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E14" w:rsidRDefault="00406E14">
      <w:pPr>
        <w:pStyle w:val="ConsPlusNormal"/>
        <w:jc w:val="both"/>
      </w:pPr>
    </w:p>
    <w:p w:rsidR="00406E14" w:rsidRDefault="00406E14">
      <w:pPr>
        <w:pStyle w:val="ConsPlusNormal"/>
        <w:jc w:val="right"/>
      </w:pPr>
      <w:r>
        <w:t xml:space="preserve">Приложение N </w:t>
      </w:r>
      <w:r w:rsidR="00347595">
        <w:t>1</w:t>
      </w:r>
    </w:p>
    <w:p w:rsidR="00406E14" w:rsidRDefault="00406E14">
      <w:pPr>
        <w:pStyle w:val="ConsPlusNormal"/>
        <w:jc w:val="right"/>
      </w:pPr>
      <w:r>
        <w:t>к Нормативным затратам</w:t>
      </w:r>
    </w:p>
    <w:p w:rsidR="00406E14" w:rsidRDefault="00406E14">
      <w:pPr>
        <w:pStyle w:val="ConsPlusNormal"/>
        <w:jc w:val="right"/>
      </w:pPr>
      <w:r>
        <w:t>на обеспечение деятельности</w:t>
      </w:r>
    </w:p>
    <w:p w:rsidR="00406E14" w:rsidRDefault="00365DB3">
      <w:pPr>
        <w:pStyle w:val="ConsPlusNormal"/>
        <w:jc w:val="right"/>
      </w:pPr>
      <w:r>
        <w:t>финуправления Шарангского района</w:t>
      </w:r>
    </w:p>
    <w:p w:rsidR="00406E14" w:rsidRDefault="00406E14" w:rsidP="00365DB3">
      <w:pPr>
        <w:pStyle w:val="ConsPlusNormal"/>
        <w:jc w:val="center"/>
      </w:pPr>
    </w:p>
    <w:p w:rsidR="005F6805" w:rsidRDefault="005F6805" w:rsidP="00365DB3">
      <w:pPr>
        <w:pStyle w:val="ConsPlusNormal"/>
        <w:jc w:val="center"/>
      </w:pPr>
      <w:r>
        <w:t>НОРМАТИВЫ</w:t>
      </w:r>
    </w:p>
    <w:p w:rsidR="005F6805" w:rsidRDefault="005F6805" w:rsidP="005F6805">
      <w:pPr>
        <w:pStyle w:val="ConsPlusNormal"/>
        <w:jc w:val="center"/>
      </w:pPr>
      <w:r>
        <w:t>ОБЕСПЕЧЕНИЯ ДЕЯТЕЛЬНОСТИ ФИНУПРАВЛЕНИЯ ШАРАНГСКОГО РАЙОНА,</w:t>
      </w:r>
    </w:p>
    <w:p w:rsidR="00406E14" w:rsidRDefault="005F6805" w:rsidP="005F6805">
      <w:pPr>
        <w:pStyle w:val="ConsPlusNormal"/>
        <w:jc w:val="center"/>
      </w:pPr>
      <w:r>
        <w:t>ПРИМЕНЯЕМЫЕ ПРИ РАСЧЕТЕ НОРМАТИВНЫХ ЗАТРАТ НА  УСЛУГИ СВЯЗИ</w:t>
      </w:r>
    </w:p>
    <w:p w:rsidR="00406E14" w:rsidRDefault="00406E14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202"/>
        <w:gridCol w:w="1499"/>
        <w:gridCol w:w="1276"/>
        <w:gridCol w:w="1418"/>
      </w:tblGrid>
      <w:tr w:rsidR="005F6805" w:rsidTr="00F736D6">
        <w:tc>
          <w:tcPr>
            <w:tcW w:w="567" w:type="dxa"/>
          </w:tcPr>
          <w:p w:rsidR="005F6805" w:rsidRDefault="005F6805">
            <w:pPr>
              <w:pStyle w:val="ConsPlusNormal"/>
            </w:pPr>
            <w:r>
              <w:t>№</w:t>
            </w:r>
          </w:p>
          <w:p w:rsidR="005F6805" w:rsidRDefault="005F6805">
            <w:pPr>
              <w:pStyle w:val="ConsPlusNormal"/>
            </w:pPr>
            <w:r>
              <w:t>п/п</w:t>
            </w:r>
          </w:p>
        </w:tc>
        <w:tc>
          <w:tcPr>
            <w:tcW w:w="8202" w:type="dxa"/>
          </w:tcPr>
          <w:p w:rsidR="005F6805" w:rsidRDefault="005F6805">
            <w:pPr>
              <w:pStyle w:val="ConsPlusNormal"/>
              <w:jc w:val="center"/>
            </w:pPr>
            <w:r>
              <w:t>Наименование затрат</w:t>
            </w:r>
          </w:p>
        </w:tc>
        <w:tc>
          <w:tcPr>
            <w:tcW w:w="1499" w:type="dxa"/>
          </w:tcPr>
          <w:p w:rsidR="005F6805" w:rsidRDefault="005F6805" w:rsidP="005F6805">
            <w:pPr>
              <w:pStyle w:val="ConsPlusNormal"/>
              <w:jc w:val="center"/>
            </w:pPr>
            <w:r>
              <w:t>Количество</w:t>
            </w:r>
          </w:p>
          <w:p w:rsidR="005F6805" w:rsidRDefault="005F6805" w:rsidP="005F6805">
            <w:pPr>
              <w:pStyle w:val="ConsPlusNormal"/>
              <w:jc w:val="center"/>
            </w:pPr>
            <w:r>
              <w:t>Абонент.номеров</w:t>
            </w:r>
          </w:p>
        </w:tc>
        <w:tc>
          <w:tcPr>
            <w:tcW w:w="1276" w:type="dxa"/>
            <w:shd w:val="clear" w:color="auto" w:fill="auto"/>
          </w:tcPr>
          <w:p w:rsidR="005F6805" w:rsidRDefault="00C62138" w:rsidP="008145FF">
            <w:pPr>
              <w:pStyle w:val="ConsPlusNormal"/>
            </w:pPr>
            <w:r>
              <w:t>А</w:t>
            </w:r>
            <w:r w:rsidR="005F6805">
              <w:t>бон</w:t>
            </w:r>
            <w:r>
              <w:t>.</w:t>
            </w:r>
          </w:p>
          <w:p w:rsidR="00C62138" w:rsidRDefault="00532250" w:rsidP="008145FF">
            <w:pPr>
              <w:pStyle w:val="ConsPlusNormal"/>
            </w:pPr>
            <w:r>
              <w:t>П</w:t>
            </w:r>
            <w:r w:rsidR="00C62138">
              <w:t>лата</w:t>
            </w:r>
            <w:r>
              <w:t xml:space="preserve"> в т.ч.с НДС</w:t>
            </w:r>
            <w:bookmarkStart w:id="0" w:name="_GoBack"/>
            <w:bookmarkEnd w:id="0"/>
          </w:p>
        </w:tc>
        <w:tc>
          <w:tcPr>
            <w:tcW w:w="1418" w:type="dxa"/>
            <w:shd w:val="clear" w:color="auto" w:fill="auto"/>
          </w:tcPr>
          <w:p w:rsidR="005F6805" w:rsidRDefault="005F6805" w:rsidP="008145FF">
            <w:pPr>
              <w:pStyle w:val="ConsPlusNormal"/>
            </w:pPr>
            <w:r>
              <w:t>Количество месяцев</w:t>
            </w:r>
          </w:p>
        </w:tc>
      </w:tr>
      <w:tr w:rsidR="005F6805" w:rsidTr="00F736D6">
        <w:tc>
          <w:tcPr>
            <w:tcW w:w="567" w:type="dxa"/>
          </w:tcPr>
          <w:p w:rsidR="005F6805" w:rsidRDefault="005F6805">
            <w:pPr>
              <w:pStyle w:val="ConsPlusNormal"/>
            </w:pPr>
            <w:r>
              <w:t>1</w:t>
            </w:r>
          </w:p>
        </w:tc>
        <w:tc>
          <w:tcPr>
            <w:tcW w:w="8202" w:type="dxa"/>
          </w:tcPr>
          <w:p w:rsidR="005F6805" w:rsidRDefault="005F6805">
            <w:pPr>
              <w:pStyle w:val="ConsPlusNormal"/>
            </w:pPr>
            <w:r>
              <w:t>Затраты на абонентскую плату</w:t>
            </w:r>
          </w:p>
        </w:tc>
        <w:tc>
          <w:tcPr>
            <w:tcW w:w="1499" w:type="dxa"/>
          </w:tcPr>
          <w:p w:rsidR="005F6805" w:rsidRDefault="005F6805" w:rsidP="005F6805">
            <w:pPr>
              <w:pStyle w:val="ConsPlusNormal"/>
              <w:jc w:val="center"/>
            </w:pPr>
            <w:r>
              <w:t>8</w:t>
            </w:r>
          </w:p>
          <w:p w:rsidR="005F6805" w:rsidRDefault="005F6805" w:rsidP="005F6805">
            <w:pPr>
              <w:pStyle w:val="ConsPlusNormal"/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F6805" w:rsidRDefault="00F736D6" w:rsidP="00C62138">
            <w:pPr>
              <w:pStyle w:val="ConsPlusNormal"/>
              <w:jc w:val="center"/>
            </w:pPr>
            <w:r>
              <w:t>Не более 262</w:t>
            </w:r>
            <w:r w:rsidR="00532250">
              <w:t>,20</w:t>
            </w:r>
            <w:r>
              <w:t xml:space="preserve"> руб за 1 номер</w:t>
            </w:r>
          </w:p>
        </w:tc>
        <w:tc>
          <w:tcPr>
            <w:tcW w:w="1418" w:type="dxa"/>
            <w:shd w:val="clear" w:color="auto" w:fill="auto"/>
          </w:tcPr>
          <w:p w:rsidR="005F6805" w:rsidRDefault="005F6805" w:rsidP="005F6805">
            <w:pPr>
              <w:pStyle w:val="ConsPlusNormal"/>
              <w:jc w:val="center"/>
            </w:pPr>
            <w:r>
              <w:t>12</w:t>
            </w:r>
          </w:p>
        </w:tc>
      </w:tr>
    </w:tbl>
    <w:p w:rsidR="0026639C" w:rsidRDefault="0026639C" w:rsidP="00F736D6"/>
    <w:sectPr w:rsidR="0026639C" w:rsidSect="00F501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838F1"/>
    <w:multiLevelType w:val="hybridMultilevel"/>
    <w:tmpl w:val="E83CD530"/>
    <w:lvl w:ilvl="0" w:tplc="452E52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E14"/>
    <w:rsid w:val="000C1351"/>
    <w:rsid w:val="002556C7"/>
    <w:rsid w:val="0026639C"/>
    <w:rsid w:val="00347595"/>
    <w:rsid w:val="00365DB3"/>
    <w:rsid w:val="00406E14"/>
    <w:rsid w:val="00532250"/>
    <w:rsid w:val="00583643"/>
    <w:rsid w:val="005F15A1"/>
    <w:rsid w:val="005F6805"/>
    <w:rsid w:val="00B224D8"/>
    <w:rsid w:val="00C62138"/>
    <w:rsid w:val="00F3599B"/>
    <w:rsid w:val="00F7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621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621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18607-A21B-4C4C-8C62-B23F0E7A4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18</cp:revision>
  <cp:lastPrinted>2016-03-31T04:48:00Z</cp:lastPrinted>
  <dcterms:created xsi:type="dcterms:W3CDTF">2016-03-24T04:32:00Z</dcterms:created>
  <dcterms:modified xsi:type="dcterms:W3CDTF">2017-10-12T04:22:00Z</dcterms:modified>
</cp:coreProperties>
</file>