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 О ПУБЛИЧНЫХ СЛУШАНИЯХ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Публичные слушания назначены решением Земского собрания Шарангского муниципального района № 5 от 29 марта  2018 года.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 публичных слушаний: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 исполнении районного бюджета за 2017 год.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Инициатор публичных слушаний: Земское собрание Шарангского муниципального района.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Дата проведения: 26 апреля  2018</w:t>
      </w:r>
      <w:r>
        <w:rPr/>
        <w:t xml:space="preserve"> года</w:t>
      </w:r>
    </w:p>
    <w:tbl>
      <w:tblPr>
        <w:tblW w:w="958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1985"/>
        <w:gridCol w:w="2551"/>
        <w:gridCol w:w="1985"/>
        <w:gridCol w:w="2243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Вопросы, вынесенные на обсуждение.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 исполнении районного бюджета за 2017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Одобрить проект решения «Об исполнении районного бюджета за 2017 год».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Депутатом Земского собрания И.Г.Блиновым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расширенном заседании Земского собрания присутствовали представители политических партий и общественных организаций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widowControl/>
        <w:bidi w:val="0"/>
        <w:spacing w:lineRule="auto" w:line="276" w:before="0" w:after="200"/>
        <w:rPr/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  <w:tab/>
        <w:tab/>
        <w:tab/>
        <w:tab/>
        <w:tab/>
        <w:tab/>
        <w:tab/>
        <w:t>Н.П.Филимонов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LibreOffice/6.0.3.2$Windows_x86 LibreOffice_project/8f48d515416608e3a835360314dac7e47fd0b821</Application>
  <Pages>1</Pages>
  <Words>98</Words>
  <Characters>702</Characters>
  <CharactersWithSpaces>792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2016-04-25T09:18:00Z</dcterms:created>
  <dc:creator>Bill Gates</dc:creator>
  <dc:description/>
  <cp:keywords/>
  <dc:language>ru-RU</dc:language>
  <cp:lastModifiedBy>Bill Gates</cp:lastModifiedBy>
  <cp:lastPrinted>2017-04-20T14:30:00Z</cp:lastPrinted>
  <dcterms:modified xsi:type="dcterms:W3CDTF">2018-04-18T10:52:00Z</dcterms:modified>
  <cp:revision>17</cp:revision>
  <dc:subject/>
  <dc:title/>
</cp:coreProperties>
</file>