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0D0" w:rsidRPr="000862AB" w:rsidRDefault="00DB30D0" w:rsidP="00DB30D0">
      <w:pPr>
        <w:ind w:firstLine="709"/>
        <w:jc w:val="center"/>
        <w:rPr>
          <w:b/>
          <w:sz w:val="28"/>
        </w:rPr>
      </w:pPr>
      <w:r w:rsidRPr="000862AB">
        <w:rPr>
          <w:b/>
          <w:sz w:val="28"/>
        </w:rPr>
        <w:t xml:space="preserve">ПОЯСНИТЕЛЬНАЯ ЗАПИСКА   </w:t>
      </w:r>
    </w:p>
    <w:p w:rsidR="00DB30D0" w:rsidRPr="000862AB" w:rsidRDefault="00DB30D0" w:rsidP="00DB30D0">
      <w:pPr>
        <w:ind w:firstLine="709"/>
        <w:jc w:val="center"/>
        <w:rPr>
          <w:b/>
          <w:sz w:val="28"/>
        </w:rPr>
      </w:pPr>
    </w:p>
    <w:p w:rsidR="00DB30D0" w:rsidRPr="000862AB" w:rsidRDefault="00DB30D0" w:rsidP="00DB30D0">
      <w:pPr>
        <w:ind w:firstLine="709"/>
        <w:jc w:val="center"/>
        <w:rPr>
          <w:b/>
          <w:sz w:val="28"/>
          <w:szCs w:val="28"/>
        </w:rPr>
      </w:pPr>
      <w:r w:rsidRPr="000862AB">
        <w:rPr>
          <w:b/>
          <w:sz w:val="28"/>
          <w:szCs w:val="28"/>
        </w:rPr>
        <w:t xml:space="preserve">к отчету о результатах проведения мониторинга качества финансового менеджмента, осуществляемого главными администраторами средств </w:t>
      </w:r>
      <w:r w:rsidR="00BD20A3">
        <w:rPr>
          <w:b/>
          <w:sz w:val="28"/>
          <w:szCs w:val="28"/>
        </w:rPr>
        <w:t>районного</w:t>
      </w:r>
      <w:r w:rsidRPr="000862AB">
        <w:rPr>
          <w:b/>
          <w:sz w:val="28"/>
          <w:szCs w:val="28"/>
        </w:rPr>
        <w:t xml:space="preserve"> бюджета, </w:t>
      </w:r>
    </w:p>
    <w:p w:rsidR="00DB30D0" w:rsidRPr="000862AB" w:rsidRDefault="00736EB9" w:rsidP="00DB30D0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состоянию на 1 июля</w:t>
      </w:r>
      <w:r w:rsidR="00DB30D0" w:rsidRPr="000862AB">
        <w:rPr>
          <w:b/>
          <w:sz w:val="28"/>
          <w:szCs w:val="28"/>
        </w:rPr>
        <w:t xml:space="preserve"> 201</w:t>
      </w:r>
      <w:r w:rsidR="00173471">
        <w:rPr>
          <w:b/>
          <w:sz w:val="28"/>
          <w:szCs w:val="28"/>
        </w:rPr>
        <w:t>9</w:t>
      </w:r>
      <w:r w:rsidR="00DB30D0" w:rsidRPr="000862AB">
        <w:rPr>
          <w:b/>
          <w:sz w:val="28"/>
          <w:szCs w:val="28"/>
        </w:rPr>
        <w:t xml:space="preserve"> года</w:t>
      </w:r>
    </w:p>
    <w:p w:rsidR="00DB30D0" w:rsidRPr="000862AB" w:rsidRDefault="00DB30D0" w:rsidP="00DB30D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862AB">
        <w:rPr>
          <w:b/>
          <w:sz w:val="28"/>
          <w:szCs w:val="28"/>
        </w:rPr>
        <w:t xml:space="preserve"> </w:t>
      </w:r>
    </w:p>
    <w:p w:rsidR="00DB30D0" w:rsidRPr="00B53613" w:rsidRDefault="00DB30D0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Мониторинг качества финансового менеджмента, осуществляемого главными администраторами средств </w:t>
      </w:r>
      <w:r w:rsidR="00BD20A3" w:rsidRPr="00B53613">
        <w:rPr>
          <w:color w:val="000000"/>
          <w:sz w:val="28"/>
        </w:rPr>
        <w:t>районного</w:t>
      </w:r>
      <w:r w:rsidR="00CD3C1B" w:rsidRPr="00B53613">
        <w:rPr>
          <w:color w:val="000000"/>
          <w:sz w:val="28"/>
        </w:rPr>
        <w:t xml:space="preserve"> бюджета</w:t>
      </w:r>
      <w:r w:rsidRPr="00B53613">
        <w:rPr>
          <w:color w:val="000000"/>
          <w:sz w:val="28"/>
        </w:rPr>
        <w:t xml:space="preserve">, по состоянию на </w:t>
      </w:r>
      <w:r w:rsidRPr="00B53613">
        <w:rPr>
          <w:color w:val="000000"/>
          <w:sz w:val="28"/>
          <w:szCs w:val="28"/>
        </w:rPr>
        <w:t xml:space="preserve">1 </w:t>
      </w:r>
      <w:r w:rsidR="00736EB9" w:rsidRPr="00B53613">
        <w:rPr>
          <w:color w:val="000000"/>
          <w:sz w:val="28"/>
          <w:szCs w:val="28"/>
        </w:rPr>
        <w:t>июля</w:t>
      </w:r>
      <w:r w:rsidRPr="00B53613">
        <w:rPr>
          <w:color w:val="000000"/>
          <w:sz w:val="28"/>
          <w:szCs w:val="28"/>
        </w:rPr>
        <w:t xml:space="preserve"> 201</w:t>
      </w:r>
      <w:r w:rsidR="00173471" w:rsidRPr="00B53613">
        <w:rPr>
          <w:color w:val="000000"/>
          <w:sz w:val="28"/>
          <w:szCs w:val="28"/>
        </w:rPr>
        <w:t>9</w:t>
      </w:r>
      <w:r w:rsidRPr="00B53613">
        <w:rPr>
          <w:color w:val="000000"/>
          <w:sz w:val="28"/>
        </w:rPr>
        <w:t xml:space="preserve"> года (далее – мониторинг качества финансового менеджмента) проводился в соответствии с Положением об организации проведения мониторинга качества финансового менеджмента, осуществляемого главными администраторами средств</w:t>
      </w:r>
      <w:r w:rsidR="00DA3BF3" w:rsidRPr="00B53613">
        <w:rPr>
          <w:color w:val="000000"/>
          <w:sz w:val="28"/>
        </w:rPr>
        <w:t xml:space="preserve"> районного бюджета</w:t>
      </w:r>
      <w:r w:rsidRPr="00B53613">
        <w:rPr>
          <w:color w:val="000000"/>
          <w:sz w:val="28"/>
        </w:rPr>
        <w:t xml:space="preserve">, утвержденным </w:t>
      </w:r>
      <w:r w:rsidR="00DA3BF3" w:rsidRPr="00B53613">
        <w:rPr>
          <w:color w:val="000000"/>
          <w:sz w:val="28"/>
        </w:rPr>
        <w:t xml:space="preserve">постановлением администрации Шарангского </w:t>
      </w:r>
      <w:r w:rsidR="002122B3" w:rsidRPr="00B53613">
        <w:rPr>
          <w:color w:val="000000"/>
          <w:sz w:val="28"/>
        </w:rPr>
        <w:t xml:space="preserve">муниципального района </w:t>
      </w:r>
      <w:r w:rsidRPr="00B53613">
        <w:rPr>
          <w:color w:val="000000"/>
          <w:sz w:val="28"/>
        </w:rPr>
        <w:t>от 1</w:t>
      </w:r>
      <w:r w:rsidR="002122B3" w:rsidRPr="00B53613">
        <w:rPr>
          <w:color w:val="000000"/>
          <w:sz w:val="28"/>
        </w:rPr>
        <w:t>2</w:t>
      </w:r>
      <w:r w:rsidRPr="00B53613">
        <w:rPr>
          <w:color w:val="000000"/>
          <w:sz w:val="28"/>
        </w:rPr>
        <w:t> апреля 20</w:t>
      </w:r>
      <w:r w:rsidR="002122B3" w:rsidRPr="00B53613">
        <w:rPr>
          <w:color w:val="000000"/>
          <w:sz w:val="28"/>
        </w:rPr>
        <w:t>18</w:t>
      </w:r>
      <w:r w:rsidRPr="00B53613">
        <w:rPr>
          <w:color w:val="000000"/>
          <w:sz w:val="28"/>
        </w:rPr>
        <w:t xml:space="preserve"> г. № </w:t>
      </w:r>
      <w:r w:rsidR="002122B3" w:rsidRPr="00B53613">
        <w:rPr>
          <w:color w:val="000000"/>
          <w:sz w:val="28"/>
        </w:rPr>
        <w:t>190</w:t>
      </w:r>
      <w:r w:rsidRPr="00B53613">
        <w:rPr>
          <w:color w:val="000000"/>
          <w:sz w:val="28"/>
        </w:rPr>
        <w:t xml:space="preserve"> «Об </w:t>
      </w:r>
      <w:r w:rsidR="00832A68" w:rsidRPr="00B53613">
        <w:rPr>
          <w:color w:val="000000"/>
          <w:sz w:val="28"/>
        </w:rPr>
        <w:t xml:space="preserve">утверждении Положения об </w:t>
      </w:r>
      <w:r w:rsidRPr="00B53613">
        <w:rPr>
          <w:color w:val="000000"/>
          <w:sz w:val="28"/>
        </w:rPr>
        <w:t xml:space="preserve">организации проведения мониторинга качества финансового менеджмента, осуществляемого главными администраторами средств </w:t>
      </w:r>
      <w:r w:rsidR="00832A68" w:rsidRPr="00B53613">
        <w:rPr>
          <w:color w:val="000000"/>
          <w:sz w:val="28"/>
        </w:rPr>
        <w:t>районного</w:t>
      </w:r>
      <w:r w:rsidRPr="00B53613">
        <w:rPr>
          <w:color w:val="000000"/>
          <w:sz w:val="28"/>
        </w:rPr>
        <w:t xml:space="preserve"> бюджета». </w:t>
      </w:r>
    </w:p>
    <w:p w:rsidR="00DB30D0" w:rsidRPr="00B53613" w:rsidRDefault="00DB30D0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В ходе проведения мониторинга качества финансового менеджмента рассчитывались следующие показатели за </w:t>
      </w:r>
      <w:r w:rsidR="00173471" w:rsidRPr="00B53613">
        <w:rPr>
          <w:color w:val="000000"/>
          <w:sz w:val="28"/>
        </w:rPr>
        <w:t xml:space="preserve">1 </w:t>
      </w:r>
      <w:r w:rsidR="00736EB9" w:rsidRPr="00B53613">
        <w:rPr>
          <w:color w:val="000000"/>
          <w:sz w:val="28"/>
        </w:rPr>
        <w:t>полугодие</w:t>
      </w:r>
      <w:r w:rsidR="00832A68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201</w:t>
      </w:r>
      <w:r w:rsidR="00173471" w:rsidRPr="00B53613">
        <w:rPr>
          <w:color w:val="000000"/>
          <w:sz w:val="28"/>
        </w:rPr>
        <w:t>9</w:t>
      </w:r>
      <w:r w:rsidRPr="00B53613">
        <w:rPr>
          <w:color w:val="000000"/>
          <w:sz w:val="28"/>
        </w:rPr>
        <w:t xml:space="preserve"> год</w:t>
      </w:r>
      <w:r w:rsidR="00832A68" w:rsidRPr="00B53613">
        <w:rPr>
          <w:color w:val="000000"/>
          <w:sz w:val="28"/>
        </w:rPr>
        <w:t>а</w:t>
      </w:r>
      <w:r w:rsidRPr="00B53613">
        <w:rPr>
          <w:color w:val="000000"/>
          <w:sz w:val="28"/>
        </w:rPr>
        <w:t>:</w:t>
      </w:r>
    </w:p>
    <w:p w:rsidR="00DB30D0" w:rsidRPr="00B53613" w:rsidRDefault="00832A68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сумма внесенных изменений в бюджетную роспись в связи с уточнением ассигнований по решению Земского собрания Ша</w:t>
      </w:r>
      <w:r w:rsidR="00F06920" w:rsidRPr="00B53613">
        <w:rPr>
          <w:color w:val="000000"/>
          <w:sz w:val="28"/>
        </w:rPr>
        <w:t>рангского муниципального района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832A68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сумма внесенных положительных изменений в бюджетную роспись в связи с передвижками между кодами бюджетной классификации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своевременность принятия бюджетных обязательств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качество прогнозирования кассовых расходов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подготовки платежных документов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качество исполнения расходов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полнота зачисления платежей в районный бюджет по главному администратору доходов районного бюджета, объем невыясненных поступлений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lastRenderedPageBreak/>
        <w:t>отклонение кассового исполнения по доходам от прогноза по главному администратору доходов районного бюджета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коэффициент сложности исполнения бюджетных ассигнований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использования субсидий бюджетными и автономными учреждениями, предоставленных на выполнение муниципальных заданий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373819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подготовки платежных документов бюджетными и автономными учреждениями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F1595E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качество осуществления расходов бюджетными и автономными учреждениями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DB30D0" w:rsidP="00DB30D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53613">
        <w:rPr>
          <w:color w:val="000000"/>
          <w:sz w:val="28"/>
        </w:rPr>
        <w:t>Качество финансового менеджмента, осуществляемого главными администраторами в существенной степени</w:t>
      </w:r>
      <w:r w:rsidRPr="00B53613">
        <w:rPr>
          <w:color w:val="000000"/>
          <w:sz w:val="28"/>
          <w:szCs w:val="28"/>
        </w:rPr>
        <w:t xml:space="preserve"> зависит от организации главным администратором процедур бюджетного планирования, исполнения бюджета, ведения бюджетного учета, составления и представления бюджетной отчетности. </w:t>
      </w:r>
    </w:p>
    <w:p w:rsidR="00DB30D0" w:rsidRPr="00B53613" w:rsidRDefault="00DB30D0" w:rsidP="00DB30D0">
      <w:pPr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Итоговые показатели и оценки качества финансового менеджмента, а также рейтинг главных администраторов</w:t>
      </w:r>
      <w:r w:rsidRPr="00B53613">
        <w:rPr>
          <w:color w:val="000000"/>
          <w:sz w:val="28"/>
        </w:rPr>
        <w:t xml:space="preserve"> </w:t>
      </w:r>
      <w:r w:rsidRPr="00B53613">
        <w:rPr>
          <w:snapToGrid w:val="0"/>
          <w:color w:val="000000"/>
          <w:sz w:val="28"/>
        </w:rPr>
        <w:t xml:space="preserve">представлены в отчете о результатах проведения мониторинга качества финансового менеджмента. </w:t>
      </w:r>
    </w:p>
    <w:p w:rsidR="00DB30D0" w:rsidRPr="00B53613" w:rsidRDefault="003F708C" w:rsidP="00DB30D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53613">
        <w:rPr>
          <w:color w:val="000000"/>
          <w:sz w:val="28"/>
          <w:szCs w:val="28"/>
        </w:rPr>
        <w:t>М</w:t>
      </w:r>
      <w:r w:rsidR="00DB30D0" w:rsidRPr="00B53613">
        <w:rPr>
          <w:color w:val="000000"/>
          <w:sz w:val="28"/>
          <w:szCs w:val="28"/>
        </w:rPr>
        <w:t>ониторинг качества финансового менеджмента проводился по</w:t>
      </w:r>
      <w:r w:rsidR="00F1595E" w:rsidRPr="00B53613">
        <w:rPr>
          <w:color w:val="000000"/>
          <w:sz w:val="28"/>
          <w:szCs w:val="28"/>
        </w:rPr>
        <w:t xml:space="preserve"> 5</w:t>
      </w:r>
      <w:r w:rsidR="00DB30D0" w:rsidRPr="00B53613">
        <w:rPr>
          <w:color w:val="000000"/>
          <w:sz w:val="28"/>
          <w:szCs w:val="28"/>
        </w:rPr>
        <w:t xml:space="preserve"> главным администраторам.</w:t>
      </w:r>
    </w:p>
    <w:p w:rsidR="00DB30D0" w:rsidRPr="00B53613" w:rsidRDefault="00DB30D0" w:rsidP="00DB30D0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При расчете показателей качества финансового менеджмента учитывались отраслевые особенности, влияющие на качество финансового менеджмента. Указанные сведения представлялись в </w:t>
      </w:r>
      <w:r w:rsidR="00F1595E" w:rsidRPr="00B53613">
        <w:rPr>
          <w:color w:val="000000"/>
          <w:sz w:val="28"/>
        </w:rPr>
        <w:t>финансовое управление</w:t>
      </w:r>
      <w:r w:rsidRPr="00B53613">
        <w:rPr>
          <w:color w:val="000000"/>
          <w:sz w:val="28"/>
        </w:rPr>
        <w:t xml:space="preserve"> по форме согласно приложению № 2 к Положению. </w:t>
      </w:r>
    </w:p>
    <w:p w:rsidR="00DB30D0" w:rsidRPr="00736EB9" w:rsidRDefault="00DB30D0" w:rsidP="00DB30D0">
      <w:pPr>
        <w:spacing w:line="360" w:lineRule="auto"/>
        <w:ind w:firstLine="709"/>
        <w:jc w:val="both"/>
        <w:rPr>
          <w:color w:val="FF0000"/>
          <w:sz w:val="28"/>
        </w:rPr>
      </w:pPr>
      <w:r w:rsidRPr="00B53613">
        <w:rPr>
          <w:color w:val="000000"/>
          <w:sz w:val="28"/>
        </w:rPr>
        <w:t xml:space="preserve">Средняя итоговая оценка за </w:t>
      </w:r>
      <w:r w:rsidR="00173471" w:rsidRPr="00B53613">
        <w:rPr>
          <w:color w:val="000000"/>
          <w:sz w:val="28"/>
        </w:rPr>
        <w:t xml:space="preserve">1 </w:t>
      </w:r>
      <w:r w:rsidR="00736EB9" w:rsidRPr="00B53613">
        <w:rPr>
          <w:color w:val="000000"/>
          <w:sz w:val="28"/>
        </w:rPr>
        <w:t>полугодие</w:t>
      </w:r>
      <w:r w:rsidR="007A2C1D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201</w:t>
      </w:r>
      <w:r w:rsidR="00173471" w:rsidRPr="00B53613">
        <w:rPr>
          <w:color w:val="000000"/>
          <w:sz w:val="28"/>
        </w:rPr>
        <w:t>9</w:t>
      </w:r>
      <w:r w:rsidRPr="00B53613">
        <w:rPr>
          <w:color w:val="000000"/>
          <w:sz w:val="28"/>
        </w:rPr>
        <w:t xml:space="preserve"> год</w:t>
      </w:r>
      <w:r w:rsidR="007A2C1D" w:rsidRPr="00B53613">
        <w:rPr>
          <w:color w:val="000000"/>
          <w:sz w:val="28"/>
        </w:rPr>
        <w:t>а</w:t>
      </w:r>
      <w:r w:rsidRPr="00B53613">
        <w:rPr>
          <w:color w:val="000000"/>
          <w:sz w:val="28"/>
        </w:rPr>
        <w:t xml:space="preserve"> по гла</w:t>
      </w:r>
      <w:r w:rsidR="007A2C1D" w:rsidRPr="00B53613">
        <w:rPr>
          <w:color w:val="000000"/>
          <w:sz w:val="28"/>
        </w:rPr>
        <w:t xml:space="preserve">вным администраторам </w:t>
      </w:r>
      <w:r w:rsidRPr="00B53613">
        <w:rPr>
          <w:color w:val="000000"/>
          <w:sz w:val="28"/>
        </w:rPr>
        <w:t xml:space="preserve">составляет </w:t>
      </w:r>
      <w:r w:rsidR="00EC4512" w:rsidRPr="00B53613">
        <w:rPr>
          <w:color w:val="000000"/>
          <w:sz w:val="28"/>
        </w:rPr>
        <w:t>7</w:t>
      </w:r>
      <w:r w:rsidR="00D8787D" w:rsidRPr="00B53613">
        <w:rPr>
          <w:color w:val="000000"/>
          <w:sz w:val="28"/>
        </w:rPr>
        <w:t>4,1</w:t>
      </w:r>
      <w:r w:rsidRPr="00B53613">
        <w:rPr>
          <w:color w:val="000000"/>
          <w:sz w:val="28"/>
        </w:rPr>
        <w:t xml:space="preserve"> балл</w:t>
      </w:r>
      <w:r w:rsidR="00D8787D" w:rsidRPr="00B53613">
        <w:rPr>
          <w:color w:val="000000"/>
          <w:sz w:val="28"/>
        </w:rPr>
        <w:t>а</w:t>
      </w:r>
      <w:r w:rsidRPr="00B53613">
        <w:rPr>
          <w:color w:val="000000"/>
          <w:sz w:val="28"/>
        </w:rPr>
        <w:t>.</w:t>
      </w:r>
      <w:r w:rsidRPr="00736EB9">
        <w:rPr>
          <w:color w:val="FF0000"/>
          <w:sz w:val="28"/>
        </w:rPr>
        <w:t xml:space="preserve"> </w:t>
      </w:r>
    </w:p>
    <w:p w:rsidR="00DB30D0" w:rsidRPr="00B53613" w:rsidRDefault="00DB30D0" w:rsidP="00DB30D0">
      <w:pPr>
        <w:tabs>
          <w:tab w:val="left" w:pos="1134"/>
        </w:tabs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По результатам мониторинга качества финансового менеджмента</w:t>
      </w:r>
      <w:r w:rsidR="007A2C1D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сложились наилучшие оценки качества финансового менеджмента</w:t>
      </w:r>
      <w:r w:rsidR="007A2C1D" w:rsidRPr="00B53613">
        <w:rPr>
          <w:color w:val="000000"/>
          <w:sz w:val="28"/>
        </w:rPr>
        <w:t xml:space="preserve"> по 1  и 2 группам соответственно</w:t>
      </w:r>
      <w:r w:rsidRPr="00B53613">
        <w:rPr>
          <w:color w:val="000000"/>
          <w:sz w:val="28"/>
        </w:rPr>
        <w:t>:</w:t>
      </w:r>
    </w:p>
    <w:p w:rsidR="00DB30D0" w:rsidRPr="00B53613" w:rsidRDefault="007A2C1D" w:rsidP="00DB30D0">
      <w:pPr>
        <w:tabs>
          <w:tab w:val="left" w:pos="1134"/>
        </w:tabs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- Отдел культуры </w:t>
      </w:r>
      <w:r w:rsidR="00DB30D0" w:rsidRPr="00B53613">
        <w:rPr>
          <w:color w:val="000000"/>
          <w:sz w:val="28"/>
        </w:rPr>
        <w:t xml:space="preserve"> - </w:t>
      </w:r>
      <w:r w:rsidR="00EC4512" w:rsidRPr="00B53613">
        <w:rPr>
          <w:color w:val="000000"/>
          <w:sz w:val="28"/>
        </w:rPr>
        <w:t>79,4</w:t>
      </w:r>
      <w:r w:rsidR="00DB30D0" w:rsidRPr="00B53613">
        <w:rPr>
          <w:color w:val="000000"/>
          <w:sz w:val="28"/>
        </w:rPr>
        <w:t xml:space="preserve"> балл</w:t>
      </w:r>
      <w:r w:rsidR="00EC4512" w:rsidRPr="00B53613">
        <w:rPr>
          <w:color w:val="000000"/>
          <w:sz w:val="28"/>
        </w:rPr>
        <w:t>а</w:t>
      </w:r>
      <w:r w:rsidR="00DB30D0" w:rsidRPr="00B53613">
        <w:rPr>
          <w:color w:val="000000"/>
          <w:sz w:val="28"/>
        </w:rPr>
        <w:t>;</w:t>
      </w:r>
    </w:p>
    <w:p w:rsidR="00DB30D0" w:rsidRPr="00B53613" w:rsidRDefault="00DD0160" w:rsidP="007A2C1D">
      <w:pPr>
        <w:tabs>
          <w:tab w:val="left" w:pos="1134"/>
        </w:tabs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- Управление</w:t>
      </w:r>
      <w:r w:rsidR="007A2C1D" w:rsidRPr="00B53613">
        <w:rPr>
          <w:color w:val="000000"/>
          <w:sz w:val="28"/>
        </w:rPr>
        <w:t xml:space="preserve"> сельского хозяйства –</w:t>
      </w:r>
      <w:r w:rsidR="00DB30D0" w:rsidRPr="00B53613">
        <w:rPr>
          <w:color w:val="000000"/>
          <w:sz w:val="28"/>
        </w:rPr>
        <w:t xml:space="preserve"> </w:t>
      </w:r>
      <w:r w:rsidR="00EC4512" w:rsidRPr="00B53613">
        <w:rPr>
          <w:color w:val="000000"/>
          <w:sz w:val="28"/>
        </w:rPr>
        <w:t>78,6</w:t>
      </w:r>
      <w:r w:rsidR="00D73B3B" w:rsidRPr="00B53613">
        <w:rPr>
          <w:color w:val="000000"/>
          <w:sz w:val="28"/>
        </w:rPr>
        <w:t xml:space="preserve"> баллов</w:t>
      </w:r>
      <w:r w:rsidR="007A2C1D" w:rsidRPr="00B53613">
        <w:rPr>
          <w:color w:val="000000"/>
          <w:sz w:val="28"/>
        </w:rPr>
        <w:t>.</w:t>
      </w:r>
    </w:p>
    <w:p w:rsidR="00DB30D0" w:rsidRPr="00B53613" w:rsidRDefault="00DB30D0" w:rsidP="00DB30D0">
      <w:pPr>
        <w:spacing w:line="360" w:lineRule="auto"/>
        <w:rPr>
          <w:b/>
          <w:color w:val="000000"/>
          <w:sz w:val="28"/>
        </w:rPr>
      </w:pPr>
    </w:p>
    <w:p w:rsidR="005B5FCF" w:rsidRPr="00B53613" w:rsidRDefault="002E41BF" w:rsidP="00815982">
      <w:pPr>
        <w:numPr>
          <w:ilvl w:val="0"/>
          <w:numId w:val="17"/>
        </w:numPr>
        <w:spacing w:line="360" w:lineRule="auto"/>
        <w:jc w:val="center"/>
        <w:rPr>
          <w:b/>
          <w:color w:val="000000"/>
          <w:sz w:val="28"/>
        </w:rPr>
      </w:pPr>
      <w:r w:rsidRPr="00B53613">
        <w:rPr>
          <w:b/>
          <w:color w:val="000000"/>
          <w:sz w:val="28"/>
        </w:rPr>
        <w:t>Ф</w:t>
      </w:r>
      <w:r w:rsidR="00DB30D0" w:rsidRPr="00B53613">
        <w:rPr>
          <w:b/>
          <w:color w:val="000000"/>
          <w:sz w:val="28"/>
        </w:rPr>
        <w:t>инансовое планирование</w:t>
      </w:r>
    </w:p>
    <w:p w:rsidR="0066127C" w:rsidRPr="00B53613" w:rsidRDefault="00DB30D0" w:rsidP="00DB30D0">
      <w:pPr>
        <w:pStyle w:val="21"/>
        <w:ind w:left="0" w:firstLine="709"/>
        <w:rPr>
          <w:color w:val="000000"/>
        </w:rPr>
      </w:pPr>
      <w:r w:rsidRPr="00B53613">
        <w:rPr>
          <w:color w:val="000000"/>
        </w:rPr>
        <w:t>Для расчета п</w:t>
      </w:r>
      <w:r w:rsidR="007A2C1D" w:rsidRPr="00B53613">
        <w:rPr>
          <w:color w:val="000000"/>
        </w:rPr>
        <w:t xml:space="preserve">оказателей мониторинга качества </w:t>
      </w:r>
      <w:r w:rsidRPr="00B53613">
        <w:rPr>
          <w:color w:val="000000"/>
        </w:rPr>
        <w:t xml:space="preserve">финансового планирования использовались </w:t>
      </w:r>
      <w:r w:rsidR="007A2C1D" w:rsidRPr="00B53613">
        <w:rPr>
          <w:color w:val="000000"/>
        </w:rPr>
        <w:t>данные уведомлений об изм</w:t>
      </w:r>
      <w:r w:rsidR="00CD3C1B" w:rsidRPr="00B53613">
        <w:rPr>
          <w:color w:val="000000"/>
        </w:rPr>
        <w:t xml:space="preserve">енении бюджетных назначений за </w:t>
      </w:r>
      <w:r w:rsidR="00DD0160" w:rsidRPr="00B53613">
        <w:rPr>
          <w:color w:val="000000"/>
        </w:rPr>
        <w:t xml:space="preserve">1 </w:t>
      </w:r>
      <w:r w:rsidR="00CE2C48" w:rsidRPr="00B53613">
        <w:rPr>
          <w:color w:val="000000"/>
        </w:rPr>
        <w:t>полугодие</w:t>
      </w:r>
      <w:r w:rsidR="00DD0160" w:rsidRPr="00B53613">
        <w:rPr>
          <w:color w:val="000000"/>
        </w:rPr>
        <w:t xml:space="preserve"> 2019 года</w:t>
      </w:r>
      <w:r w:rsidR="007A2C1D" w:rsidRPr="00B53613">
        <w:rPr>
          <w:color w:val="000000"/>
        </w:rPr>
        <w:t xml:space="preserve">. </w:t>
      </w:r>
      <w:r w:rsidR="00DD0160" w:rsidRPr="00B53613">
        <w:rPr>
          <w:color w:val="000000"/>
        </w:rPr>
        <w:t xml:space="preserve"> </w:t>
      </w:r>
    </w:p>
    <w:p w:rsidR="00DB30D0" w:rsidRPr="00B53613" w:rsidRDefault="00DB30D0" w:rsidP="00DB30D0">
      <w:pPr>
        <w:pStyle w:val="21"/>
        <w:ind w:left="0" w:firstLine="709"/>
        <w:rPr>
          <w:color w:val="000000"/>
        </w:rPr>
      </w:pPr>
      <w:r w:rsidRPr="00B53613">
        <w:rPr>
          <w:color w:val="000000"/>
        </w:rPr>
        <w:t xml:space="preserve">Средняя оценка по показателю составила </w:t>
      </w:r>
      <w:r w:rsidR="00DD0160" w:rsidRPr="00B53613">
        <w:rPr>
          <w:color w:val="000000"/>
        </w:rPr>
        <w:t>9,9</w:t>
      </w:r>
      <w:r w:rsidRPr="00B53613">
        <w:rPr>
          <w:color w:val="000000"/>
        </w:rPr>
        <w:t xml:space="preserve"> балл</w:t>
      </w:r>
      <w:r w:rsidR="0066127C" w:rsidRPr="00B53613">
        <w:rPr>
          <w:color w:val="000000"/>
        </w:rPr>
        <w:t>ов</w:t>
      </w:r>
      <w:r w:rsidR="00471784" w:rsidRPr="00B53613">
        <w:rPr>
          <w:color w:val="000000"/>
        </w:rPr>
        <w:t xml:space="preserve"> по 10-балльной шкале</w:t>
      </w:r>
      <w:r w:rsidRPr="00B53613">
        <w:rPr>
          <w:color w:val="000000"/>
        </w:rPr>
        <w:t>.</w:t>
      </w:r>
    </w:p>
    <w:p w:rsidR="002C552E" w:rsidRPr="00B53613" w:rsidRDefault="002C552E" w:rsidP="008F4BB5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5B5FCF" w:rsidRPr="00B53613" w:rsidRDefault="002C552E" w:rsidP="00815982">
      <w:pPr>
        <w:spacing w:line="360" w:lineRule="auto"/>
        <w:ind w:firstLine="709"/>
        <w:jc w:val="center"/>
        <w:rPr>
          <w:b/>
          <w:color w:val="000000"/>
          <w:sz w:val="28"/>
        </w:rPr>
      </w:pPr>
      <w:r w:rsidRPr="00B53613">
        <w:rPr>
          <w:b/>
          <w:color w:val="000000"/>
          <w:sz w:val="28"/>
        </w:rPr>
        <w:t>2. Исполнение бюджета в части расходов</w:t>
      </w:r>
    </w:p>
    <w:p w:rsidR="002C552E" w:rsidRPr="00B53613" w:rsidRDefault="002C552E" w:rsidP="002C552E">
      <w:pPr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 xml:space="preserve">При проведении мониторинга качества исполнения бюджета по расходам </w:t>
      </w:r>
      <w:r w:rsidR="0066127C" w:rsidRPr="00B53613">
        <w:rPr>
          <w:snapToGrid w:val="0"/>
          <w:color w:val="000000"/>
          <w:sz w:val="28"/>
        </w:rPr>
        <w:t>использовались</w:t>
      </w:r>
      <w:r w:rsidRPr="00B53613">
        <w:rPr>
          <w:snapToGrid w:val="0"/>
          <w:color w:val="000000"/>
          <w:sz w:val="28"/>
        </w:rPr>
        <w:t xml:space="preserve">: </w:t>
      </w:r>
    </w:p>
    <w:p w:rsidR="002C552E" w:rsidRPr="00B53613" w:rsidRDefault="0066127C" w:rsidP="002C552E">
      <w:pPr>
        <w:tabs>
          <w:tab w:val="left" w:pos="993"/>
        </w:tabs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отчет о принятых бюджетных обязательствах по форме 0503128</w:t>
      </w:r>
      <w:r w:rsidR="002C552E" w:rsidRPr="00B53613">
        <w:rPr>
          <w:snapToGrid w:val="0"/>
          <w:color w:val="000000"/>
          <w:sz w:val="28"/>
        </w:rPr>
        <w:t>;</w:t>
      </w:r>
    </w:p>
    <w:p w:rsidR="002C552E" w:rsidRPr="00B53613" w:rsidRDefault="0066127C" w:rsidP="002C552E">
      <w:pPr>
        <w:tabs>
          <w:tab w:val="left" w:pos="993"/>
        </w:tabs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отчет об исполнении бюджета по форме 0503127</w:t>
      </w:r>
      <w:r w:rsidR="002C552E" w:rsidRPr="00B53613">
        <w:rPr>
          <w:snapToGrid w:val="0"/>
          <w:color w:val="000000"/>
          <w:sz w:val="28"/>
        </w:rPr>
        <w:t>;</w:t>
      </w:r>
    </w:p>
    <w:p w:rsidR="00AA4A71" w:rsidRPr="00B53613" w:rsidRDefault="00AA4A71" w:rsidP="002C552E">
      <w:pPr>
        <w:tabs>
          <w:tab w:val="left" w:pos="993"/>
        </w:tabs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программный комплекс АЦК-Финансы «Заявки на оплату расходов»</w:t>
      </w:r>
    </w:p>
    <w:p w:rsidR="0083227D" w:rsidRPr="00B53613" w:rsidRDefault="0083227D" w:rsidP="002C552E">
      <w:pPr>
        <w:tabs>
          <w:tab w:val="left" w:pos="993"/>
        </w:tabs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финансовая отчетность.</w:t>
      </w:r>
    </w:p>
    <w:p w:rsidR="0099183B" w:rsidRPr="00736EB9" w:rsidRDefault="00AB3E85" w:rsidP="005B5FCF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FF0000"/>
          <w:sz w:val="28"/>
        </w:rPr>
      </w:pPr>
      <w:r w:rsidRPr="00B53613">
        <w:rPr>
          <w:color w:val="000000"/>
          <w:sz w:val="28"/>
        </w:rPr>
        <w:t xml:space="preserve">Среднее значение показателя по </w:t>
      </w:r>
      <w:r w:rsidR="00D55842" w:rsidRPr="00B53613">
        <w:rPr>
          <w:color w:val="000000"/>
          <w:sz w:val="28"/>
        </w:rPr>
        <w:t>позиции</w:t>
      </w:r>
      <w:r w:rsidRPr="00B53613">
        <w:rPr>
          <w:color w:val="000000"/>
          <w:sz w:val="28"/>
        </w:rPr>
        <w:t xml:space="preserve"> «Своевременность принятия бюджетных обязательств» - </w:t>
      </w:r>
      <w:r w:rsidR="00CE2C48" w:rsidRPr="00B53613">
        <w:rPr>
          <w:color w:val="000000"/>
          <w:sz w:val="28"/>
        </w:rPr>
        <w:t>55,4</w:t>
      </w:r>
      <w:r w:rsidRPr="00B53613">
        <w:rPr>
          <w:color w:val="000000"/>
          <w:sz w:val="28"/>
        </w:rPr>
        <w:t xml:space="preserve">%. </w:t>
      </w:r>
      <w:r w:rsidR="003F3B7C" w:rsidRPr="00B53613">
        <w:rPr>
          <w:color w:val="000000"/>
          <w:sz w:val="28"/>
        </w:rPr>
        <w:t>Максимальный балл</w:t>
      </w:r>
      <w:r w:rsidRPr="00B53613">
        <w:rPr>
          <w:color w:val="000000"/>
          <w:sz w:val="28"/>
        </w:rPr>
        <w:t xml:space="preserve"> </w:t>
      </w:r>
      <w:r w:rsidR="003F3B7C" w:rsidRPr="00B53613">
        <w:rPr>
          <w:color w:val="000000"/>
          <w:sz w:val="28"/>
        </w:rPr>
        <w:t xml:space="preserve">получило </w:t>
      </w:r>
      <w:r w:rsidR="00DD0160" w:rsidRPr="00B53613">
        <w:rPr>
          <w:color w:val="000000"/>
          <w:sz w:val="28"/>
        </w:rPr>
        <w:t>Управ</w:t>
      </w:r>
      <w:r w:rsidR="00CE2C48" w:rsidRPr="00B53613">
        <w:rPr>
          <w:color w:val="000000"/>
          <w:sz w:val="28"/>
        </w:rPr>
        <w:t>ление сельского хозяйства – 83,1</w:t>
      </w:r>
      <w:r w:rsidR="00DD0160" w:rsidRPr="00B53613">
        <w:rPr>
          <w:color w:val="000000"/>
          <w:sz w:val="28"/>
        </w:rPr>
        <w:t>%</w:t>
      </w:r>
      <w:r w:rsidR="0099183B" w:rsidRPr="00B53613">
        <w:rPr>
          <w:color w:val="000000"/>
          <w:sz w:val="28"/>
        </w:rPr>
        <w:t>.</w:t>
      </w:r>
    </w:p>
    <w:p w:rsidR="006C0AF4" w:rsidRPr="00736EB9" w:rsidRDefault="006C0AF4" w:rsidP="005B5FCF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FF0000"/>
          <w:sz w:val="28"/>
        </w:rPr>
      </w:pPr>
      <w:r w:rsidRPr="00B53613">
        <w:rPr>
          <w:color w:val="000000"/>
          <w:sz w:val="28"/>
        </w:rPr>
        <w:t>Качество прогнозирования кассовых расходов оценивалось по 10-бальной шкале. Средний показатель –</w:t>
      </w:r>
      <w:r w:rsidR="003F3B7C" w:rsidRPr="00B53613">
        <w:rPr>
          <w:color w:val="000000"/>
          <w:sz w:val="28"/>
        </w:rPr>
        <w:t xml:space="preserve"> 7,8</w:t>
      </w:r>
      <w:r w:rsidR="00985F75" w:rsidRPr="00B53613">
        <w:rPr>
          <w:color w:val="000000"/>
          <w:sz w:val="28"/>
        </w:rPr>
        <w:t xml:space="preserve"> баллов</w:t>
      </w:r>
      <w:r w:rsidRPr="00B53613">
        <w:rPr>
          <w:color w:val="000000"/>
          <w:sz w:val="28"/>
        </w:rPr>
        <w:t>.</w:t>
      </w:r>
    </w:p>
    <w:p w:rsidR="005B5FCF" w:rsidRPr="00B53613" w:rsidRDefault="006C0AF4" w:rsidP="005B5FCF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Проводилась оценка уровня подготовки </w:t>
      </w:r>
      <w:r w:rsidR="005B5FCF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главными</w:t>
      </w:r>
      <w:r w:rsidR="005B5FCF" w:rsidRPr="00B53613">
        <w:rPr>
          <w:color w:val="000000"/>
          <w:sz w:val="28"/>
        </w:rPr>
        <w:t xml:space="preserve"> администратор</w:t>
      </w:r>
      <w:r w:rsidRPr="00B53613">
        <w:rPr>
          <w:color w:val="000000"/>
          <w:sz w:val="28"/>
        </w:rPr>
        <w:t>ами</w:t>
      </w:r>
      <w:r w:rsidR="005B5FCF" w:rsidRPr="00B53613">
        <w:rPr>
          <w:color w:val="000000"/>
          <w:sz w:val="28"/>
        </w:rPr>
        <w:t xml:space="preserve">  расчетно-платежных документов, представленных в течение</w:t>
      </w:r>
      <w:r w:rsidRPr="00B53613">
        <w:rPr>
          <w:color w:val="000000"/>
          <w:sz w:val="28"/>
        </w:rPr>
        <w:t xml:space="preserve"> </w:t>
      </w:r>
      <w:r w:rsidR="006C314B" w:rsidRPr="00B53613">
        <w:rPr>
          <w:color w:val="000000"/>
          <w:sz w:val="28"/>
        </w:rPr>
        <w:t xml:space="preserve">1 </w:t>
      </w:r>
      <w:r w:rsidR="003F3B7C" w:rsidRPr="00B53613">
        <w:rPr>
          <w:color w:val="000000"/>
          <w:sz w:val="28"/>
        </w:rPr>
        <w:t>полугодия</w:t>
      </w:r>
      <w:r w:rsidRPr="00B53613">
        <w:rPr>
          <w:color w:val="000000"/>
          <w:sz w:val="28"/>
        </w:rPr>
        <w:t xml:space="preserve"> </w:t>
      </w:r>
      <w:r w:rsidR="005B5FCF" w:rsidRPr="00B53613">
        <w:rPr>
          <w:color w:val="000000"/>
          <w:sz w:val="28"/>
        </w:rPr>
        <w:t xml:space="preserve"> 201</w:t>
      </w:r>
      <w:r w:rsidR="006C314B" w:rsidRPr="00B53613">
        <w:rPr>
          <w:color w:val="000000"/>
          <w:sz w:val="28"/>
        </w:rPr>
        <w:t>9</w:t>
      </w:r>
      <w:r w:rsidR="005B5FCF" w:rsidRPr="00B53613">
        <w:rPr>
          <w:color w:val="000000"/>
          <w:sz w:val="28"/>
        </w:rPr>
        <w:t xml:space="preserve"> года. Средняя оценка составляет </w:t>
      </w:r>
      <w:r w:rsidRPr="00B53613">
        <w:rPr>
          <w:color w:val="000000"/>
          <w:sz w:val="28"/>
        </w:rPr>
        <w:t>7,6</w:t>
      </w:r>
      <w:r w:rsidR="005B5FCF" w:rsidRPr="00B53613">
        <w:rPr>
          <w:color w:val="000000"/>
          <w:sz w:val="28"/>
        </w:rPr>
        <w:t xml:space="preserve"> балл</w:t>
      </w:r>
      <w:r w:rsidR="00A705BB" w:rsidRPr="00B53613">
        <w:rPr>
          <w:color w:val="000000"/>
          <w:sz w:val="28"/>
        </w:rPr>
        <w:t>ов</w:t>
      </w:r>
      <w:r w:rsidR="005B5FCF" w:rsidRPr="00B53613">
        <w:rPr>
          <w:color w:val="000000"/>
          <w:sz w:val="28"/>
        </w:rPr>
        <w:t xml:space="preserve"> по 10-бальной шкале.</w:t>
      </w:r>
    </w:p>
    <w:p w:rsidR="00471784" w:rsidRPr="00B53613" w:rsidRDefault="003F3B7C" w:rsidP="003F3B7C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000000"/>
          <w:sz w:val="28"/>
        </w:rPr>
      </w:pPr>
      <w:r w:rsidRPr="00B53613">
        <w:rPr>
          <w:color w:val="000000"/>
          <w:sz w:val="28"/>
        </w:rPr>
        <w:t>Проведенный мониторинг на 01.07</w:t>
      </w:r>
      <w:r w:rsidR="00471784" w:rsidRPr="00B53613">
        <w:rPr>
          <w:color w:val="000000"/>
          <w:sz w:val="28"/>
        </w:rPr>
        <w:t>.2019 года показал отсутствие просроченной кредиторской задолженности по всем главным распорядителям бюджетных средств.</w:t>
      </w:r>
    </w:p>
    <w:p w:rsidR="002C552E" w:rsidRPr="00B53613" w:rsidRDefault="00E07B67" w:rsidP="007056C5">
      <w:pPr>
        <w:pStyle w:val="a3"/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Наилучшая оценка</w:t>
      </w:r>
      <w:r w:rsidR="002C552E" w:rsidRPr="00B53613">
        <w:rPr>
          <w:snapToGrid w:val="0"/>
          <w:color w:val="000000"/>
          <w:sz w:val="28"/>
        </w:rPr>
        <w:t xml:space="preserve"> исполнения </w:t>
      </w:r>
      <w:r w:rsidRPr="00B53613">
        <w:rPr>
          <w:snapToGrid w:val="0"/>
          <w:color w:val="000000"/>
          <w:sz w:val="28"/>
        </w:rPr>
        <w:t>бюджета в части расходов сложила</w:t>
      </w:r>
      <w:r w:rsidR="002C552E" w:rsidRPr="00B53613">
        <w:rPr>
          <w:snapToGrid w:val="0"/>
          <w:color w:val="000000"/>
          <w:sz w:val="28"/>
        </w:rPr>
        <w:t>сь у</w:t>
      </w:r>
      <w:r w:rsidR="007056C5" w:rsidRPr="00B53613">
        <w:rPr>
          <w:snapToGrid w:val="0"/>
          <w:color w:val="000000"/>
          <w:sz w:val="28"/>
        </w:rPr>
        <w:t xml:space="preserve"> </w:t>
      </w:r>
      <w:r w:rsidR="00400D11" w:rsidRPr="00B53613">
        <w:rPr>
          <w:snapToGrid w:val="0"/>
          <w:color w:val="000000"/>
          <w:sz w:val="28"/>
        </w:rPr>
        <w:t>управл</w:t>
      </w:r>
      <w:r w:rsidR="007056C5" w:rsidRPr="00B53613">
        <w:rPr>
          <w:snapToGrid w:val="0"/>
          <w:color w:val="000000"/>
          <w:sz w:val="28"/>
        </w:rPr>
        <w:t>ения сельского хозяйства – 35</w:t>
      </w:r>
      <w:r w:rsidR="00400D11" w:rsidRPr="00B53613">
        <w:rPr>
          <w:snapToGrid w:val="0"/>
          <w:color w:val="000000"/>
          <w:sz w:val="28"/>
        </w:rPr>
        <w:t>,7 баллов из 40</w:t>
      </w:r>
      <w:r w:rsidRPr="00B53613">
        <w:rPr>
          <w:snapToGrid w:val="0"/>
          <w:color w:val="000000"/>
          <w:sz w:val="28"/>
        </w:rPr>
        <w:t>.</w:t>
      </w:r>
    </w:p>
    <w:p w:rsidR="006108C0" w:rsidRPr="00736EB9" w:rsidRDefault="006108C0" w:rsidP="008F4BB5">
      <w:pPr>
        <w:spacing w:line="360" w:lineRule="auto"/>
        <w:jc w:val="both"/>
        <w:rPr>
          <w:b/>
          <w:color w:val="FF0000"/>
          <w:sz w:val="28"/>
          <w:szCs w:val="28"/>
        </w:rPr>
      </w:pPr>
    </w:p>
    <w:p w:rsidR="005B5FCF" w:rsidRPr="00B53613" w:rsidRDefault="00414A80" w:rsidP="00815982">
      <w:pPr>
        <w:spacing w:line="360" w:lineRule="auto"/>
        <w:ind w:firstLine="709"/>
        <w:jc w:val="center"/>
        <w:rPr>
          <w:b/>
          <w:color w:val="000000"/>
          <w:sz w:val="28"/>
        </w:rPr>
      </w:pPr>
      <w:r w:rsidRPr="00B53613">
        <w:rPr>
          <w:b/>
          <w:color w:val="000000"/>
          <w:sz w:val="28"/>
        </w:rPr>
        <w:t xml:space="preserve">3. Исполнение бюджета </w:t>
      </w:r>
      <w:r w:rsidR="002E41BF" w:rsidRPr="00B53613">
        <w:rPr>
          <w:b/>
          <w:color w:val="000000"/>
          <w:sz w:val="28"/>
        </w:rPr>
        <w:t>в части</w:t>
      </w:r>
      <w:r w:rsidRPr="00B53613">
        <w:rPr>
          <w:b/>
          <w:color w:val="000000"/>
          <w:sz w:val="28"/>
        </w:rPr>
        <w:t xml:space="preserve"> доход</w:t>
      </w:r>
      <w:r w:rsidR="002E41BF" w:rsidRPr="00B53613">
        <w:rPr>
          <w:b/>
          <w:color w:val="000000"/>
          <w:sz w:val="28"/>
        </w:rPr>
        <w:t>ов</w:t>
      </w:r>
    </w:p>
    <w:p w:rsidR="00414A80" w:rsidRPr="00B53613" w:rsidRDefault="00414A80" w:rsidP="004243CA">
      <w:pPr>
        <w:pStyle w:val="a3"/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lastRenderedPageBreak/>
        <w:t xml:space="preserve">При проведении мониторинга качества исполнения </w:t>
      </w:r>
      <w:r w:rsidR="006C0AF4" w:rsidRPr="00B53613">
        <w:rPr>
          <w:snapToGrid w:val="0"/>
          <w:color w:val="000000"/>
          <w:sz w:val="28"/>
        </w:rPr>
        <w:t>районного</w:t>
      </w:r>
      <w:r w:rsidRPr="00B53613">
        <w:rPr>
          <w:snapToGrid w:val="0"/>
          <w:color w:val="000000"/>
          <w:sz w:val="28"/>
        </w:rPr>
        <w:t xml:space="preserve"> бюджета по доходам рассчитывались следующие показатели: </w:t>
      </w:r>
    </w:p>
    <w:p w:rsidR="00414A80" w:rsidRPr="00B53613" w:rsidRDefault="0010323F" w:rsidP="00AB7ECB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п</w:t>
      </w:r>
      <w:r w:rsidR="00424EF5" w:rsidRPr="00B53613">
        <w:rPr>
          <w:color w:val="000000"/>
          <w:sz w:val="28"/>
        </w:rPr>
        <w:t>олнота зачисления платеж</w:t>
      </w:r>
      <w:r w:rsidR="00BA3905" w:rsidRPr="00B53613">
        <w:rPr>
          <w:color w:val="000000"/>
          <w:sz w:val="28"/>
        </w:rPr>
        <w:t>ей в районный бюджет по главным администраторам</w:t>
      </w:r>
      <w:r w:rsidR="00424EF5" w:rsidRPr="00B53613">
        <w:rPr>
          <w:color w:val="000000"/>
          <w:sz w:val="28"/>
        </w:rPr>
        <w:t xml:space="preserve"> доходов районного бюджета</w:t>
      </w:r>
      <w:r w:rsidR="00815982" w:rsidRPr="00B53613">
        <w:rPr>
          <w:color w:val="000000"/>
          <w:sz w:val="28"/>
        </w:rPr>
        <w:t>, наличие невыясненных поступлений на отчетную дату</w:t>
      </w:r>
      <w:r w:rsidR="00414A80" w:rsidRPr="00B53613">
        <w:rPr>
          <w:color w:val="000000"/>
          <w:sz w:val="28"/>
        </w:rPr>
        <w:t>;</w:t>
      </w:r>
    </w:p>
    <w:p w:rsidR="00F62F94" w:rsidRPr="00B53613" w:rsidRDefault="0010323F" w:rsidP="00F62F94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о</w:t>
      </w:r>
      <w:r w:rsidR="00424EF5" w:rsidRPr="00B53613">
        <w:rPr>
          <w:color w:val="000000"/>
          <w:sz w:val="28"/>
        </w:rPr>
        <w:t>тклонение кассового исполнения по</w:t>
      </w:r>
      <w:r w:rsidR="00BA3905" w:rsidRPr="00B53613">
        <w:rPr>
          <w:color w:val="000000"/>
          <w:sz w:val="28"/>
        </w:rPr>
        <w:t xml:space="preserve"> доходам от прогноза по главным администраторам</w:t>
      </w:r>
      <w:r w:rsidR="00424EF5" w:rsidRPr="00B53613">
        <w:rPr>
          <w:color w:val="000000"/>
          <w:sz w:val="28"/>
        </w:rPr>
        <w:t xml:space="preserve"> доходов районного бюджета.</w:t>
      </w:r>
    </w:p>
    <w:p w:rsidR="002E41BF" w:rsidRPr="00B53613" w:rsidRDefault="002E41BF" w:rsidP="00F62F94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 xml:space="preserve">По состоянию на 1 </w:t>
      </w:r>
      <w:r w:rsidR="00EF3980" w:rsidRPr="00B53613">
        <w:rPr>
          <w:color w:val="000000"/>
          <w:sz w:val="28"/>
        </w:rPr>
        <w:t>июля</w:t>
      </w:r>
      <w:r w:rsidR="00815982" w:rsidRPr="00B53613">
        <w:rPr>
          <w:color w:val="000000"/>
          <w:sz w:val="28"/>
        </w:rPr>
        <w:t xml:space="preserve"> 2019</w:t>
      </w:r>
      <w:r w:rsidRPr="00B53613">
        <w:rPr>
          <w:color w:val="000000"/>
          <w:sz w:val="28"/>
        </w:rPr>
        <w:t xml:space="preserve"> года невыясненные поступления отсутствовали</w:t>
      </w:r>
      <w:r w:rsidR="00BA3905" w:rsidRPr="00B53613">
        <w:rPr>
          <w:color w:val="000000"/>
          <w:sz w:val="28"/>
        </w:rPr>
        <w:t xml:space="preserve"> по всем администраторам доходов</w:t>
      </w:r>
      <w:r w:rsidR="00D64273" w:rsidRPr="00B53613">
        <w:rPr>
          <w:color w:val="000000"/>
          <w:sz w:val="28"/>
        </w:rPr>
        <w:t>, в результате чего все администраторы оценены на пять баллов.</w:t>
      </w:r>
    </w:p>
    <w:p w:rsidR="00811E6B" w:rsidRPr="00736EB9" w:rsidRDefault="00702B42" w:rsidP="000201F7">
      <w:pPr>
        <w:pStyle w:val="21"/>
        <w:ind w:left="0" w:firstLine="706"/>
        <w:rPr>
          <w:snapToGrid w:val="0"/>
          <w:color w:val="FF0000"/>
        </w:rPr>
      </w:pPr>
      <w:r w:rsidRPr="00B53613">
        <w:rPr>
          <w:snapToGrid w:val="0"/>
          <w:color w:val="000000"/>
        </w:rPr>
        <w:t xml:space="preserve">Отклонение </w:t>
      </w:r>
      <w:r w:rsidR="00EF3980" w:rsidRPr="00B53613">
        <w:rPr>
          <w:snapToGrid w:val="0"/>
          <w:color w:val="000000"/>
        </w:rPr>
        <w:t xml:space="preserve"> кассового </w:t>
      </w:r>
      <w:r w:rsidRPr="00B53613">
        <w:rPr>
          <w:snapToGrid w:val="0"/>
          <w:color w:val="000000"/>
        </w:rPr>
        <w:t>исполнения по доходам от прогноза поступлений доходов рассчитывалось для</w:t>
      </w:r>
      <w:r w:rsidR="00A719AB" w:rsidRPr="00B53613">
        <w:rPr>
          <w:snapToGrid w:val="0"/>
          <w:color w:val="000000"/>
        </w:rPr>
        <w:t xml:space="preserve"> всех</w:t>
      </w:r>
      <w:r w:rsidRPr="00B53613">
        <w:rPr>
          <w:snapToGrid w:val="0"/>
          <w:color w:val="000000"/>
        </w:rPr>
        <w:t xml:space="preserve"> главн</w:t>
      </w:r>
      <w:r w:rsidR="003D27D8" w:rsidRPr="00B53613">
        <w:rPr>
          <w:snapToGrid w:val="0"/>
          <w:color w:val="000000"/>
        </w:rPr>
        <w:t>ы</w:t>
      </w:r>
      <w:r w:rsidR="00D67B38" w:rsidRPr="00B53613">
        <w:rPr>
          <w:snapToGrid w:val="0"/>
          <w:color w:val="000000"/>
        </w:rPr>
        <w:t>х</w:t>
      </w:r>
      <w:r w:rsidRPr="00B53613">
        <w:rPr>
          <w:snapToGrid w:val="0"/>
          <w:color w:val="000000"/>
        </w:rPr>
        <w:t xml:space="preserve"> адми</w:t>
      </w:r>
      <w:r w:rsidR="003D27D8" w:rsidRPr="00B53613">
        <w:rPr>
          <w:snapToGrid w:val="0"/>
          <w:color w:val="000000"/>
        </w:rPr>
        <w:t>нистратор</w:t>
      </w:r>
      <w:r w:rsidR="00D67B38" w:rsidRPr="00B53613">
        <w:rPr>
          <w:snapToGrid w:val="0"/>
          <w:color w:val="000000"/>
        </w:rPr>
        <w:t>ов</w:t>
      </w:r>
      <w:r w:rsidR="00A719AB" w:rsidRPr="00B53613">
        <w:rPr>
          <w:snapToGrid w:val="0"/>
          <w:color w:val="000000"/>
        </w:rPr>
        <w:t>.</w:t>
      </w:r>
      <w:r w:rsidR="00F77F9E" w:rsidRPr="00B53613">
        <w:rPr>
          <w:snapToGrid w:val="0"/>
          <w:color w:val="000000"/>
        </w:rPr>
        <w:t xml:space="preserve"> По данному показателю все администраторы доходов оценены на ноль баллов.</w:t>
      </w:r>
      <w:r w:rsidRPr="00B53613">
        <w:rPr>
          <w:snapToGrid w:val="0"/>
          <w:color w:val="000000"/>
        </w:rPr>
        <w:t xml:space="preserve"> </w:t>
      </w:r>
      <w:r w:rsidR="002E41BF" w:rsidRPr="00B53613">
        <w:rPr>
          <w:snapToGrid w:val="0"/>
          <w:color w:val="000000"/>
        </w:rPr>
        <w:t xml:space="preserve">По администрации Шарангского муниципального района  наблюдается перевыполнение плановых показателей по </w:t>
      </w:r>
      <w:r w:rsidR="00BA3905" w:rsidRPr="00B53613">
        <w:rPr>
          <w:snapToGrid w:val="0"/>
          <w:color w:val="000000"/>
        </w:rPr>
        <w:t>а</w:t>
      </w:r>
      <w:r w:rsidR="00F77F9E" w:rsidRPr="00B53613">
        <w:rPr>
          <w:snapToGrid w:val="0"/>
          <w:color w:val="000000"/>
        </w:rPr>
        <w:t xml:space="preserve">дминистрируемым доходам на </w:t>
      </w:r>
      <w:r w:rsidR="00EF3980" w:rsidRPr="00B53613">
        <w:rPr>
          <w:snapToGrid w:val="0"/>
          <w:color w:val="000000"/>
        </w:rPr>
        <w:t>40,4</w:t>
      </w:r>
      <w:r w:rsidR="002E41BF" w:rsidRPr="00B53613">
        <w:rPr>
          <w:snapToGrid w:val="0"/>
          <w:color w:val="000000"/>
        </w:rPr>
        <w:t>%.</w:t>
      </w:r>
    </w:p>
    <w:p w:rsidR="002E41BF" w:rsidRPr="00736EB9" w:rsidRDefault="002E41BF" w:rsidP="00815982">
      <w:pPr>
        <w:spacing w:line="360" w:lineRule="auto"/>
        <w:rPr>
          <w:b/>
          <w:color w:val="FF0000"/>
          <w:sz w:val="28"/>
        </w:rPr>
      </w:pPr>
    </w:p>
    <w:p w:rsidR="005B5FCF" w:rsidRPr="00B53613" w:rsidRDefault="00414A80" w:rsidP="00815982">
      <w:pPr>
        <w:spacing w:line="360" w:lineRule="auto"/>
        <w:ind w:firstLine="709"/>
        <w:jc w:val="center"/>
        <w:rPr>
          <w:b/>
          <w:color w:val="000000"/>
          <w:sz w:val="28"/>
        </w:rPr>
      </w:pPr>
      <w:r w:rsidRPr="00B53613">
        <w:rPr>
          <w:b/>
          <w:color w:val="000000"/>
          <w:sz w:val="28"/>
        </w:rPr>
        <w:t>4. Учет и отчетность</w:t>
      </w:r>
    </w:p>
    <w:p w:rsidR="00814A5D" w:rsidRPr="00B53613" w:rsidRDefault="002341D8" w:rsidP="002E41BF">
      <w:pPr>
        <w:pStyle w:val="a3"/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При проведении мониторинга каче</w:t>
      </w:r>
      <w:r w:rsidR="002E41BF" w:rsidRPr="00B53613">
        <w:rPr>
          <w:snapToGrid w:val="0"/>
          <w:color w:val="000000"/>
          <w:sz w:val="28"/>
        </w:rPr>
        <w:t>ства ведения учета и отчетности определялся коэффициент сложности исполнения бюджетных ассигнований.</w:t>
      </w:r>
      <w:r w:rsidRPr="00B53613">
        <w:rPr>
          <w:snapToGrid w:val="0"/>
          <w:color w:val="000000"/>
          <w:sz w:val="28"/>
        </w:rPr>
        <w:t xml:space="preserve"> </w:t>
      </w:r>
    </w:p>
    <w:p w:rsidR="002E41BF" w:rsidRPr="00B53613" w:rsidRDefault="002E41BF" w:rsidP="002E41BF">
      <w:pPr>
        <w:pStyle w:val="a3"/>
        <w:spacing w:line="360" w:lineRule="auto"/>
        <w:ind w:firstLine="709"/>
        <w:jc w:val="both"/>
        <w:rPr>
          <w:snapToGrid w:val="0"/>
          <w:color w:val="000000"/>
          <w:sz w:val="28"/>
        </w:rPr>
      </w:pPr>
      <w:r w:rsidRPr="00B53613">
        <w:rPr>
          <w:snapToGrid w:val="0"/>
          <w:color w:val="000000"/>
          <w:sz w:val="28"/>
        </w:rPr>
        <w:t>При оценке данного показателя использовался отчет об исполнении бюджета по форме 0503127.</w:t>
      </w:r>
    </w:p>
    <w:p w:rsidR="002E41BF" w:rsidRPr="00736EB9" w:rsidRDefault="0069417B" w:rsidP="002E41BF">
      <w:pPr>
        <w:pStyle w:val="a3"/>
        <w:spacing w:line="360" w:lineRule="auto"/>
        <w:ind w:firstLine="709"/>
        <w:jc w:val="both"/>
        <w:rPr>
          <w:color w:val="FF0000"/>
          <w:sz w:val="28"/>
        </w:rPr>
      </w:pPr>
      <w:r w:rsidRPr="00B53613">
        <w:rPr>
          <w:snapToGrid w:val="0"/>
          <w:color w:val="000000"/>
          <w:sz w:val="28"/>
        </w:rPr>
        <w:t>Максимальный уровень сложности</w:t>
      </w:r>
      <w:r w:rsidR="00D01ACC" w:rsidRPr="00D01ACC">
        <w:t xml:space="preserve"> </w:t>
      </w:r>
      <w:r w:rsidR="00D01ACC" w:rsidRPr="00D01ACC">
        <w:rPr>
          <w:snapToGrid w:val="0"/>
          <w:color w:val="000000"/>
          <w:sz w:val="28"/>
        </w:rPr>
        <w:t>исполнения бюджетных ассигнований</w:t>
      </w:r>
      <w:r w:rsidR="00D01ACC">
        <w:rPr>
          <w:snapToGrid w:val="0"/>
          <w:color w:val="000000"/>
          <w:sz w:val="28"/>
        </w:rPr>
        <w:t xml:space="preserve"> </w:t>
      </w:r>
      <w:r w:rsidRPr="00B53613">
        <w:rPr>
          <w:snapToGrid w:val="0"/>
          <w:color w:val="000000"/>
          <w:sz w:val="28"/>
        </w:rPr>
        <w:t>у отдела культуры администрации Шарангского муниципального района</w:t>
      </w:r>
      <w:r w:rsidR="00D01ACC" w:rsidRPr="00B53613">
        <w:rPr>
          <w:snapToGrid w:val="0"/>
          <w:color w:val="000000"/>
          <w:sz w:val="28"/>
        </w:rPr>
        <w:t xml:space="preserve"> – 10 баллов из 10.</w:t>
      </w:r>
    </w:p>
    <w:p w:rsidR="009C5091" w:rsidRPr="00736EB9" w:rsidRDefault="009C5091" w:rsidP="00467924">
      <w:pPr>
        <w:spacing w:line="360" w:lineRule="auto"/>
        <w:jc w:val="both"/>
        <w:rPr>
          <w:color w:val="FF0000"/>
          <w:sz w:val="28"/>
        </w:rPr>
      </w:pPr>
    </w:p>
    <w:p w:rsidR="00815982" w:rsidRPr="00B53613" w:rsidRDefault="009D32AE" w:rsidP="00815982">
      <w:pPr>
        <w:spacing w:line="360" w:lineRule="auto"/>
        <w:ind w:firstLine="709"/>
        <w:jc w:val="center"/>
        <w:rPr>
          <w:b/>
          <w:color w:val="000000"/>
          <w:sz w:val="28"/>
        </w:rPr>
      </w:pPr>
      <w:r w:rsidRPr="00B53613">
        <w:rPr>
          <w:b/>
          <w:color w:val="000000"/>
          <w:sz w:val="28"/>
        </w:rPr>
        <w:t xml:space="preserve">5. </w:t>
      </w:r>
      <w:r w:rsidR="0069417B" w:rsidRPr="00B53613">
        <w:rPr>
          <w:b/>
          <w:color w:val="000000"/>
          <w:sz w:val="28"/>
        </w:rPr>
        <w:t>Бюджетные и автономные учреждения</w:t>
      </w:r>
    </w:p>
    <w:p w:rsidR="0069417B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Для проведения мониторинга качества работы бюджетных и автономных учреждений оценивались: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lastRenderedPageBreak/>
        <w:t>уровень использования субсидий бюджетными и автономными учреждениями, предоставленных на выполнение муниципальных заданий;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подготовки платежных документов бюджетными и автономными учреждениями;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качество осуществления расходов бюджетн</w:t>
      </w:r>
      <w:r w:rsidR="00E07B67" w:rsidRPr="00B53613">
        <w:rPr>
          <w:color w:val="000000"/>
          <w:sz w:val="28"/>
        </w:rPr>
        <w:t>ыми и автономными учреждениями.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Для оценки использовались: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отчет об исполнении учреждениями плана ФХД по форме 0503737;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данные программного комплекса  АЦК-Финансы «Заявки БУ/АУ на выплату средств»;</w:t>
      </w:r>
    </w:p>
    <w:p w:rsidR="00F04DE1" w:rsidRPr="00B53613" w:rsidRDefault="00F04DE1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финансовая отчетность.</w:t>
      </w:r>
    </w:p>
    <w:p w:rsidR="00143CEF" w:rsidRPr="00B53613" w:rsidRDefault="00B102C5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Средний показате</w:t>
      </w:r>
      <w:r w:rsidR="00E07B67" w:rsidRPr="00B53613">
        <w:rPr>
          <w:color w:val="000000"/>
          <w:sz w:val="28"/>
        </w:rPr>
        <w:t>ль использования субсидий</w:t>
      </w:r>
      <w:r w:rsidR="00D8787D" w:rsidRPr="00B53613">
        <w:rPr>
          <w:color w:val="000000"/>
          <w:sz w:val="28"/>
        </w:rPr>
        <w:t>, предоставленных на выполнение муниципальных заданий,</w:t>
      </w:r>
      <w:r w:rsidR="00E07B67" w:rsidRPr="00B53613">
        <w:rPr>
          <w:color w:val="000000"/>
          <w:sz w:val="28"/>
        </w:rPr>
        <w:t xml:space="preserve"> –</w:t>
      </w:r>
      <w:r w:rsidR="00E07B67" w:rsidRPr="00736EB9">
        <w:rPr>
          <w:color w:val="FF0000"/>
          <w:sz w:val="28"/>
        </w:rPr>
        <w:t xml:space="preserve"> </w:t>
      </w:r>
      <w:r w:rsidR="00D8787D" w:rsidRPr="00B53613">
        <w:rPr>
          <w:color w:val="000000"/>
          <w:sz w:val="28"/>
        </w:rPr>
        <w:t>91,3</w:t>
      </w:r>
      <w:r w:rsidRPr="00B53613">
        <w:rPr>
          <w:color w:val="000000"/>
          <w:sz w:val="28"/>
        </w:rPr>
        <w:t xml:space="preserve">% при </w:t>
      </w:r>
      <w:r w:rsidR="00143CEF" w:rsidRPr="00B53613">
        <w:rPr>
          <w:color w:val="000000"/>
          <w:sz w:val="28"/>
        </w:rPr>
        <w:t>целевом ориентире – 100%.</w:t>
      </w:r>
    </w:p>
    <w:p w:rsidR="00143CEF" w:rsidRPr="00B53613" w:rsidRDefault="00143CEF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Максимальный показатель</w:t>
      </w:r>
      <w:r w:rsidR="00D8787D" w:rsidRPr="00B53613">
        <w:rPr>
          <w:color w:val="000000"/>
          <w:sz w:val="28"/>
        </w:rPr>
        <w:t xml:space="preserve"> (95</w:t>
      </w:r>
      <w:r w:rsidR="00815982" w:rsidRPr="00B53613">
        <w:rPr>
          <w:color w:val="000000"/>
          <w:sz w:val="28"/>
        </w:rPr>
        <w:t>,6%)</w:t>
      </w:r>
      <w:r w:rsidRPr="00B53613">
        <w:rPr>
          <w:color w:val="000000"/>
          <w:sz w:val="28"/>
        </w:rPr>
        <w:t xml:space="preserve"> по администрации Ша</w:t>
      </w:r>
      <w:r w:rsidR="00DF1110" w:rsidRPr="00B53613">
        <w:rPr>
          <w:color w:val="000000"/>
          <w:sz w:val="28"/>
        </w:rPr>
        <w:t>рангского муниципального района</w:t>
      </w:r>
      <w:r w:rsidRPr="00B53613">
        <w:rPr>
          <w:color w:val="000000"/>
          <w:sz w:val="28"/>
        </w:rPr>
        <w:t>.</w:t>
      </w:r>
    </w:p>
    <w:p w:rsidR="00F04DE1" w:rsidRPr="00B53613" w:rsidRDefault="00CD3C1B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Оценка</w:t>
      </w:r>
      <w:r w:rsidR="00143CEF" w:rsidRPr="00B53613">
        <w:rPr>
          <w:color w:val="000000"/>
          <w:sz w:val="28"/>
        </w:rPr>
        <w:t xml:space="preserve"> уровня подготовки платежных документов</w:t>
      </w:r>
      <w:r w:rsidR="00436D76">
        <w:rPr>
          <w:color w:val="000000"/>
          <w:sz w:val="28"/>
        </w:rPr>
        <w:t xml:space="preserve"> </w:t>
      </w:r>
      <w:r w:rsidR="00436D76" w:rsidRPr="00436D76">
        <w:rPr>
          <w:color w:val="000000"/>
          <w:sz w:val="28"/>
        </w:rPr>
        <w:t>бюджетными и автономными учреждениями</w:t>
      </w:r>
      <w:r w:rsidR="003F708C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показала</w:t>
      </w:r>
      <w:r w:rsidR="003F708C" w:rsidRPr="00B53613">
        <w:rPr>
          <w:color w:val="000000"/>
          <w:sz w:val="28"/>
        </w:rPr>
        <w:t xml:space="preserve"> </w:t>
      </w:r>
      <w:r w:rsidR="00143CEF" w:rsidRPr="00B53613">
        <w:rPr>
          <w:color w:val="000000"/>
          <w:sz w:val="28"/>
        </w:rPr>
        <w:t xml:space="preserve">наиболее низкий </w:t>
      </w:r>
      <w:r w:rsidRPr="00B53613">
        <w:rPr>
          <w:color w:val="000000"/>
          <w:sz w:val="28"/>
        </w:rPr>
        <w:t>результат</w:t>
      </w:r>
      <w:r w:rsidR="00815982" w:rsidRPr="00B53613">
        <w:rPr>
          <w:color w:val="000000"/>
          <w:sz w:val="28"/>
        </w:rPr>
        <w:t xml:space="preserve"> (98,1%)</w:t>
      </w:r>
      <w:r w:rsidR="00143CEF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в</w:t>
      </w:r>
      <w:r w:rsidR="00143CEF" w:rsidRPr="00B53613">
        <w:rPr>
          <w:color w:val="000000"/>
          <w:sz w:val="28"/>
        </w:rPr>
        <w:t xml:space="preserve"> </w:t>
      </w:r>
      <w:r w:rsidRPr="00B53613">
        <w:rPr>
          <w:color w:val="000000"/>
          <w:sz w:val="28"/>
        </w:rPr>
        <w:t>управлении</w:t>
      </w:r>
      <w:r w:rsidR="00143CEF" w:rsidRPr="00B53613">
        <w:rPr>
          <w:color w:val="000000"/>
          <w:sz w:val="28"/>
        </w:rPr>
        <w:t xml:space="preserve"> образования</w:t>
      </w:r>
      <w:r w:rsidRPr="00B53613">
        <w:rPr>
          <w:color w:val="000000"/>
          <w:sz w:val="28"/>
        </w:rPr>
        <w:t xml:space="preserve"> и молодежной политики</w:t>
      </w:r>
      <w:r w:rsidR="00143CEF" w:rsidRPr="00B53613">
        <w:rPr>
          <w:color w:val="000000"/>
          <w:sz w:val="28"/>
        </w:rPr>
        <w:t xml:space="preserve"> администрации Шарангского муниципального района</w:t>
      </w:r>
      <w:r w:rsidRPr="00B53613">
        <w:rPr>
          <w:color w:val="000000"/>
          <w:sz w:val="28"/>
        </w:rPr>
        <w:t>.</w:t>
      </w:r>
    </w:p>
    <w:p w:rsidR="00D95ADC" w:rsidRPr="00B53613" w:rsidRDefault="00374BD3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При оценке качества</w:t>
      </w:r>
      <w:r w:rsidR="00D95ADC" w:rsidRPr="00B53613">
        <w:rPr>
          <w:color w:val="000000"/>
          <w:sz w:val="28"/>
        </w:rPr>
        <w:t xml:space="preserve"> осуществления расходов бюджетными и автономными учреждениями </w:t>
      </w:r>
      <w:r w:rsidRPr="00B53613">
        <w:rPr>
          <w:color w:val="000000"/>
          <w:sz w:val="28"/>
        </w:rPr>
        <w:t>рассматривались</w:t>
      </w:r>
      <w:r w:rsidR="00D95ADC" w:rsidRPr="00B53613">
        <w:rPr>
          <w:color w:val="000000"/>
          <w:sz w:val="28"/>
        </w:rPr>
        <w:t xml:space="preserve"> такие показатели, как</w:t>
      </w:r>
    </w:p>
    <w:p w:rsidR="00D95ADC" w:rsidRPr="00B53613" w:rsidRDefault="00D95ADC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наличие просроченной кредиторской задолженности;</w:t>
      </w:r>
    </w:p>
    <w:p w:rsidR="006609A5" w:rsidRPr="00B53613" w:rsidRDefault="006609A5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кредиторской задолженности;</w:t>
      </w:r>
    </w:p>
    <w:p w:rsidR="006609A5" w:rsidRPr="00B53613" w:rsidRDefault="006609A5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уровень дебиторской задолженности.</w:t>
      </w:r>
    </w:p>
    <w:p w:rsidR="00374BD3" w:rsidRPr="00B53613" w:rsidRDefault="00374BD3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Использовались:</w:t>
      </w:r>
    </w:p>
    <w:p w:rsidR="00374BD3" w:rsidRPr="00B53613" w:rsidRDefault="00374BD3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отчет о кредиторской задолженности;</w:t>
      </w:r>
    </w:p>
    <w:p w:rsidR="00374BD3" w:rsidRPr="00B53613" w:rsidRDefault="00374BD3" w:rsidP="00F04DE1">
      <w:pPr>
        <w:spacing w:line="360" w:lineRule="auto"/>
        <w:ind w:firstLine="709"/>
        <w:jc w:val="both"/>
        <w:rPr>
          <w:color w:val="000000"/>
          <w:sz w:val="28"/>
        </w:rPr>
      </w:pPr>
      <w:r w:rsidRPr="00B53613">
        <w:rPr>
          <w:color w:val="000000"/>
          <w:sz w:val="28"/>
        </w:rPr>
        <w:t>сведения о кредиторской и дебиторс</w:t>
      </w:r>
      <w:r w:rsidR="00655460" w:rsidRPr="00B53613">
        <w:rPr>
          <w:color w:val="000000"/>
          <w:sz w:val="28"/>
        </w:rPr>
        <w:t>кой задолженности по форме 05037</w:t>
      </w:r>
      <w:r w:rsidRPr="00B53613">
        <w:rPr>
          <w:color w:val="000000"/>
          <w:sz w:val="28"/>
        </w:rPr>
        <w:t>69.</w:t>
      </w:r>
    </w:p>
    <w:p w:rsidR="00D8787D" w:rsidRPr="00D8787D" w:rsidRDefault="00D8787D" w:rsidP="00D8787D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000000"/>
          <w:sz w:val="28"/>
        </w:rPr>
      </w:pPr>
      <w:r w:rsidRPr="00D8787D">
        <w:rPr>
          <w:color w:val="000000"/>
          <w:sz w:val="28"/>
        </w:rPr>
        <w:lastRenderedPageBreak/>
        <w:t>Максимально (7,3 балла</w:t>
      </w:r>
      <w:r w:rsidR="00116EDD">
        <w:rPr>
          <w:color w:val="000000"/>
          <w:sz w:val="28"/>
        </w:rPr>
        <w:t xml:space="preserve"> из 10</w:t>
      </w:r>
      <w:r w:rsidRPr="00D8787D">
        <w:rPr>
          <w:color w:val="000000"/>
          <w:sz w:val="28"/>
        </w:rPr>
        <w:t>) были оценены администрация Шарангского муниципального района, отдел культуры администрации Шарангского муниципального района;</w:t>
      </w:r>
    </w:p>
    <w:p w:rsidR="00374BD3" w:rsidRPr="00F04DE1" w:rsidRDefault="00D8787D" w:rsidP="00D8787D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sz w:val="28"/>
        </w:rPr>
      </w:pPr>
      <w:r>
        <w:rPr>
          <w:color w:val="000000"/>
          <w:sz w:val="28"/>
        </w:rPr>
        <w:t xml:space="preserve"> минимально (6</w:t>
      </w:r>
      <w:r w:rsidRPr="00D8787D">
        <w:rPr>
          <w:color w:val="000000"/>
          <w:sz w:val="28"/>
        </w:rPr>
        <w:t>,3 балла</w:t>
      </w:r>
      <w:r w:rsidR="00116EDD">
        <w:rPr>
          <w:color w:val="000000"/>
          <w:sz w:val="28"/>
        </w:rPr>
        <w:t xml:space="preserve"> из 10</w:t>
      </w:r>
      <w:r w:rsidRPr="00D8787D">
        <w:rPr>
          <w:color w:val="000000"/>
          <w:sz w:val="28"/>
        </w:rPr>
        <w:t>) – управление образования и молодежной политики администрации Шарангского муниципального района.</w:t>
      </w:r>
    </w:p>
    <w:p w:rsidR="005B5FCF" w:rsidRPr="000862AB" w:rsidRDefault="005B5FCF" w:rsidP="00F04DE1">
      <w:pPr>
        <w:spacing w:line="360" w:lineRule="auto"/>
        <w:ind w:firstLine="709"/>
        <w:jc w:val="both"/>
        <w:rPr>
          <w:b/>
          <w:sz w:val="28"/>
        </w:rPr>
      </w:pPr>
    </w:p>
    <w:p w:rsidR="005D1F24" w:rsidRPr="000862AB" w:rsidRDefault="000201F7" w:rsidP="0069417B">
      <w:pPr>
        <w:pStyle w:val="21"/>
        <w:ind w:left="0" w:firstLine="706"/>
      </w:pPr>
      <w:r w:rsidRPr="000862AB">
        <w:rPr>
          <w:szCs w:val="28"/>
        </w:rPr>
        <w:tab/>
      </w:r>
    </w:p>
    <w:sectPr w:rsidR="005D1F24" w:rsidRPr="000862AB" w:rsidSect="00494F18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276" w:right="1133" w:bottom="993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FD1" w:rsidRDefault="003F0FD1">
      <w:r>
        <w:separator/>
      </w:r>
    </w:p>
  </w:endnote>
  <w:endnote w:type="continuationSeparator" w:id="0">
    <w:p w:rsidR="003F0FD1" w:rsidRDefault="003F0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78D" w:rsidRDefault="002E078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E078D" w:rsidRDefault="002E078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78D" w:rsidRDefault="002E078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FD1" w:rsidRDefault="003F0FD1">
      <w:r>
        <w:separator/>
      </w:r>
    </w:p>
  </w:footnote>
  <w:footnote w:type="continuationSeparator" w:id="0">
    <w:p w:rsidR="003F0FD1" w:rsidRDefault="003F0F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78D" w:rsidRDefault="002E078D" w:rsidP="00414A80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E078D" w:rsidRDefault="002E078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78D" w:rsidRDefault="002E078D" w:rsidP="00414A80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51116">
      <w:rPr>
        <w:rStyle w:val="a5"/>
        <w:noProof/>
      </w:rPr>
      <w:t>6</w:t>
    </w:r>
    <w:r>
      <w:rPr>
        <w:rStyle w:val="a5"/>
      </w:rPr>
      <w:fldChar w:fldCharType="end"/>
    </w:r>
  </w:p>
  <w:p w:rsidR="002E078D" w:rsidRDefault="002E078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7288"/>
    <w:multiLevelType w:val="hybridMultilevel"/>
    <w:tmpl w:val="DA2C87B8"/>
    <w:lvl w:ilvl="0" w:tplc="FFFFFFFF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06B21A3F"/>
    <w:multiLevelType w:val="hybridMultilevel"/>
    <w:tmpl w:val="200255F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3129F3"/>
    <w:multiLevelType w:val="hybridMultilevel"/>
    <w:tmpl w:val="FB7C76BE"/>
    <w:lvl w:ilvl="0" w:tplc="FFFFFFFF">
      <w:numFmt w:val="bullet"/>
      <w:lvlText w:val="-"/>
      <w:lvlJc w:val="left"/>
      <w:pPr>
        <w:ind w:left="89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">
    <w:nsid w:val="20BC084B"/>
    <w:multiLevelType w:val="hybridMultilevel"/>
    <w:tmpl w:val="8D1AA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AF311E"/>
    <w:multiLevelType w:val="hybridMultilevel"/>
    <w:tmpl w:val="F64C4200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4280B"/>
    <w:multiLevelType w:val="hybridMultilevel"/>
    <w:tmpl w:val="E9E6B6F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01422"/>
    <w:multiLevelType w:val="hybridMultilevel"/>
    <w:tmpl w:val="4202A98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5768E"/>
    <w:multiLevelType w:val="hybridMultilevel"/>
    <w:tmpl w:val="E020CDD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DE1C10"/>
    <w:multiLevelType w:val="hybridMultilevel"/>
    <w:tmpl w:val="9482CB5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6E42BA"/>
    <w:multiLevelType w:val="hybridMultilevel"/>
    <w:tmpl w:val="D74871B6"/>
    <w:lvl w:ilvl="0" w:tplc="E7E627F2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79740F8"/>
    <w:multiLevelType w:val="hybridMultilevel"/>
    <w:tmpl w:val="38DCD26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F63116"/>
    <w:multiLevelType w:val="hybridMultilevel"/>
    <w:tmpl w:val="A892556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F9054B"/>
    <w:multiLevelType w:val="hybridMultilevel"/>
    <w:tmpl w:val="8496E370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06E2D17"/>
    <w:multiLevelType w:val="hybridMultilevel"/>
    <w:tmpl w:val="DA02080C"/>
    <w:lvl w:ilvl="0" w:tplc="7DDAB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C2762E0"/>
    <w:multiLevelType w:val="hybridMultilevel"/>
    <w:tmpl w:val="F502106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DA0E43"/>
    <w:multiLevelType w:val="hybridMultilevel"/>
    <w:tmpl w:val="9C30499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D15A7B"/>
    <w:multiLevelType w:val="hybridMultilevel"/>
    <w:tmpl w:val="E8AC93C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14"/>
  </w:num>
  <w:num w:numId="5">
    <w:abstractNumId w:val="1"/>
  </w:num>
  <w:num w:numId="6">
    <w:abstractNumId w:val="6"/>
  </w:num>
  <w:num w:numId="7">
    <w:abstractNumId w:val="16"/>
  </w:num>
  <w:num w:numId="8">
    <w:abstractNumId w:val="11"/>
  </w:num>
  <w:num w:numId="9">
    <w:abstractNumId w:val="8"/>
  </w:num>
  <w:num w:numId="10">
    <w:abstractNumId w:val="4"/>
  </w:num>
  <w:num w:numId="11">
    <w:abstractNumId w:val="10"/>
  </w:num>
  <w:num w:numId="12">
    <w:abstractNumId w:val="12"/>
  </w:num>
  <w:num w:numId="13">
    <w:abstractNumId w:val="2"/>
  </w:num>
  <w:num w:numId="14">
    <w:abstractNumId w:val="15"/>
  </w:num>
  <w:num w:numId="15">
    <w:abstractNumId w:val="7"/>
  </w:num>
  <w:num w:numId="16">
    <w:abstractNumId w:val="5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4A80"/>
    <w:rsid w:val="00001C14"/>
    <w:rsid w:val="00003677"/>
    <w:rsid w:val="000061C3"/>
    <w:rsid w:val="00010AA6"/>
    <w:rsid w:val="00011099"/>
    <w:rsid w:val="00011B62"/>
    <w:rsid w:val="00014BFF"/>
    <w:rsid w:val="000154F6"/>
    <w:rsid w:val="0001558E"/>
    <w:rsid w:val="00015D39"/>
    <w:rsid w:val="000201F7"/>
    <w:rsid w:val="000206A5"/>
    <w:rsid w:val="00020ADD"/>
    <w:rsid w:val="00020E77"/>
    <w:rsid w:val="00022A14"/>
    <w:rsid w:val="0003591C"/>
    <w:rsid w:val="00040450"/>
    <w:rsid w:val="00044B43"/>
    <w:rsid w:val="000546CB"/>
    <w:rsid w:val="00057B08"/>
    <w:rsid w:val="000624CA"/>
    <w:rsid w:val="00063991"/>
    <w:rsid w:val="000651EA"/>
    <w:rsid w:val="00065887"/>
    <w:rsid w:val="00066486"/>
    <w:rsid w:val="00070F62"/>
    <w:rsid w:val="000711FD"/>
    <w:rsid w:val="0007479A"/>
    <w:rsid w:val="00074C81"/>
    <w:rsid w:val="00077A4E"/>
    <w:rsid w:val="0008011A"/>
    <w:rsid w:val="00082D22"/>
    <w:rsid w:val="00084E17"/>
    <w:rsid w:val="00085C6A"/>
    <w:rsid w:val="00085EE6"/>
    <w:rsid w:val="000862AB"/>
    <w:rsid w:val="00086CCD"/>
    <w:rsid w:val="00087049"/>
    <w:rsid w:val="00090103"/>
    <w:rsid w:val="00090B0F"/>
    <w:rsid w:val="00090ECB"/>
    <w:rsid w:val="000910F0"/>
    <w:rsid w:val="00091DA2"/>
    <w:rsid w:val="00092166"/>
    <w:rsid w:val="000925C7"/>
    <w:rsid w:val="0009493E"/>
    <w:rsid w:val="00095320"/>
    <w:rsid w:val="00097506"/>
    <w:rsid w:val="000A06C6"/>
    <w:rsid w:val="000A394A"/>
    <w:rsid w:val="000A5083"/>
    <w:rsid w:val="000A7785"/>
    <w:rsid w:val="000B2CA0"/>
    <w:rsid w:val="000B3C10"/>
    <w:rsid w:val="000B724E"/>
    <w:rsid w:val="000B78F3"/>
    <w:rsid w:val="000C7CAA"/>
    <w:rsid w:val="000D1CEF"/>
    <w:rsid w:val="000D2596"/>
    <w:rsid w:val="000D2709"/>
    <w:rsid w:val="000D5DA5"/>
    <w:rsid w:val="000D69F3"/>
    <w:rsid w:val="000E2533"/>
    <w:rsid w:val="000F06FD"/>
    <w:rsid w:val="000F10F4"/>
    <w:rsid w:val="000F21CD"/>
    <w:rsid w:val="0010323F"/>
    <w:rsid w:val="00103E3B"/>
    <w:rsid w:val="001078F8"/>
    <w:rsid w:val="00110792"/>
    <w:rsid w:val="00112102"/>
    <w:rsid w:val="00113641"/>
    <w:rsid w:val="00115E32"/>
    <w:rsid w:val="00116EDD"/>
    <w:rsid w:val="00122477"/>
    <w:rsid w:val="0012497B"/>
    <w:rsid w:val="00126F04"/>
    <w:rsid w:val="00131E0F"/>
    <w:rsid w:val="0013347B"/>
    <w:rsid w:val="00133CF1"/>
    <w:rsid w:val="00137FFC"/>
    <w:rsid w:val="00143005"/>
    <w:rsid w:val="00143CEF"/>
    <w:rsid w:val="00143D40"/>
    <w:rsid w:val="00144689"/>
    <w:rsid w:val="00145056"/>
    <w:rsid w:val="0014620A"/>
    <w:rsid w:val="001476CC"/>
    <w:rsid w:val="00151209"/>
    <w:rsid w:val="001521BC"/>
    <w:rsid w:val="0015760F"/>
    <w:rsid w:val="0015784D"/>
    <w:rsid w:val="0016031C"/>
    <w:rsid w:val="00165CAA"/>
    <w:rsid w:val="00166F59"/>
    <w:rsid w:val="00171AC7"/>
    <w:rsid w:val="00173471"/>
    <w:rsid w:val="00177104"/>
    <w:rsid w:val="001814F8"/>
    <w:rsid w:val="00181A5A"/>
    <w:rsid w:val="00185F72"/>
    <w:rsid w:val="001863A4"/>
    <w:rsid w:val="00186A80"/>
    <w:rsid w:val="00191569"/>
    <w:rsid w:val="00192A50"/>
    <w:rsid w:val="0019435C"/>
    <w:rsid w:val="00194C3B"/>
    <w:rsid w:val="00194C7E"/>
    <w:rsid w:val="001A0163"/>
    <w:rsid w:val="001A04C8"/>
    <w:rsid w:val="001A17C2"/>
    <w:rsid w:val="001A3146"/>
    <w:rsid w:val="001A4299"/>
    <w:rsid w:val="001A4C53"/>
    <w:rsid w:val="001A4DB1"/>
    <w:rsid w:val="001A5563"/>
    <w:rsid w:val="001A7317"/>
    <w:rsid w:val="001B0549"/>
    <w:rsid w:val="001B1513"/>
    <w:rsid w:val="001B1C67"/>
    <w:rsid w:val="001B2CC1"/>
    <w:rsid w:val="001B4DB3"/>
    <w:rsid w:val="001C07B3"/>
    <w:rsid w:val="001C110F"/>
    <w:rsid w:val="001C2819"/>
    <w:rsid w:val="001C3D3E"/>
    <w:rsid w:val="001C3FAB"/>
    <w:rsid w:val="001C4980"/>
    <w:rsid w:val="001C55ED"/>
    <w:rsid w:val="001C5FFB"/>
    <w:rsid w:val="001C68BB"/>
    <w:rsid w:val="001D0096"/>
    <w:rsid w:val="001D09EB"/>
    <w:rsid w:val="001D56D2"/>
    <w:rsid w:val="001D6C39"/>
    <w:rsid w:val="001E1620"/>
    <w:rsid w:val="001E325C"/>
    <w:rsid w:val="001E4237"/>
    <w:rsid w:val="001E76FC"/>
    <w:rsid w:val="001F1420"/>
    <w:rsid w:val="001F20E7"/>
    <w:rsid w:val="001F26D6"/>
    <w:rsid w:val="00206A76"/>
    <w:rsid w:val="00207A0E"/>
    <w:rsid w:val="00211F60"/>
    <w:rsid w:val="002122B3"/>
    <w:rsid w:val="00220658"/>
    <w:rsid w:val="00223135"/>
    <w:rsid w:val="0022543F"/>
    <w:rsid w:val="002257B6"/>
    <w:rsid w:val="00225B4F"/>
    <w:rsid w:val="00226089"/>
    <w:rsid w:val="002330D1"/>
    <w:rsid w:val="002341D8"/>
    <w:rsid w:val="0023455B"/>
    <w:rsid w:val="00235911"/>
    <w:rsid w:val="00243969"/>
    <w:rsid w:val="002502BD"/>
    <w:rsid w:val="0025154B"/>
    <w:rsid w:val="0025252B"/>
    <w:rsid w:val="00254A4A"/>
    <w:rsid w:val="00271E0D"/>
    <w:rsid w:val="00273607"/>
    <w:rsid w:val="0027397B"/>
    <w:rsid w:val="0027466E"/>
    <w:rsid w:val="0027505B"/>
    <w:rsid w:val="00276267"/>
    <w:rsid w:val="0028071D"/>
    <w:rsid w:val="00281330"/>
    <w:rsid w:val="002826FE"/>
    <w:rsid w:val="002879AC"/>
    <w:rsid w:val="002911E1"/>
    <w:rsid w:val="00291EE3"/>
    <w:rsid w:val="00294EE5"/>
    <w:rsid w:val="002A3BC9"/>
    <w:rsid w:val="002A60F4"/>
    <w:rsid w:val="002B0E55"/>
    <w:rsid w:val="002B1530"/>
    <w:rsid w:val="002B31C8"/>
    <w:rsid w:val="002B606D"/>
    <w:rsid w:val="002B700F"/>
    <w:rsid w:val="002B735E"/>
    <w:rsid w:val="002B784D"/>
    <w:rsid w:val="002C2F67"/>
    <w:rsid w:val="002C351B"/>
    <w:rsid w:val="002C3F49"/>
    <w:rsid w:val="002C552E"/>
    <w:rsid w:val="002C71AF"/>
    <w:rsid w:val="002D295E"/>
    <w:rsid w:val="002D4A2C"/>
    <w:rsid w:val="002D5614"/>
    <w:rsid w:val="002D6E26"/>
    <w:rsid w:val="002D78FA"/>
    <w:rsid w:val="002E078D"/>
    <w:rsid w:val="002E2387"/>
    <w:rsid w:val="002E26F0"/>
    <w:rsid w:val="002E28C9"/>
    <w:rsid w:val="002E3AB8"/>
    <w:rsid w:val="002E3D0B"/>
    <w:rsid w:val="002E3FC6"/>
    <w:rsid w:val="002E41BF"/>
    <w:rsid w:val="002E55B1"/>
    <w:rsid w:val="002F1DF8"/>
    <w:rsid w:val="002F62B1"/>
    <w:rsid w:val="00306BD5"/>
    <w:rsid w:val="00306C0A"/>
    <w:rsid w:val="00313240"/>
    <w:rsid w:val="00315ED3"/>
    <w:rsid w:val="00316C6C"/>
    <w:rsid w:val="00317067"/>
    <w:rsid w:val="00321B5F"/>
    <w:rsid w:val="0032471E"/>
    <w:rsid w:val="0032646A"/>
    <w:rsid w:val="00326BAF"/>
    <w:rsid w:val="00330BFE"/>
    <w:rsid w:val="00332192"/>
    <w:rsid w:val="0033330D"/>
    <w:rsid w:val="00333FC9"/>
    <w:rsid w:val="00334349"/>
    <w:rsid w:val="00335A70"/>
    <w:rsid w:val="00335D8E"/>
    <w:rsid w:val="003405BE"/>
    <w:rsid w:val="00343017"/>
    <w:rsid w:val="003430A2"/>
    <w:rsid w:val="0035089D"/>
    <w:rsid w:val="00351116"/>
    <w:rsid w:val="003526D7"/>
    <w:rsid w:val="0035581D"/>
    <w:rsid w:val="00360AB7"/>
    <w:rsid w:val="00361543"/>
    <w:rsid w:val="003634FB"/>
    <w:rsid w:val="00363819"/>
    <w:rsid w:val="0036490C"/>
    <w:rsid w:val="003652C1"/>
    <w:rsid w:val="0036552A"/>
    <w:rsid w:val="0036642E"/>
    <w:rsid w:val="00366FA6"/>
    <w:rsid w:val="00371EF7"/>
    <w:rsid w:val="003733B9"/>
    <w:rsid w:val="00373819"/>
    <w:rsid w:val="00374BD3"/>
    <w:rsid w:val="0037621E"/>
    <w:rsid w:val="003816DE"/>
    <w:rsid w:val="00383B65"/>
    <w:rsid w:val="0038722D"/>
    <w:rsid w:val="00391C46"/>
    <w:rsid w:val="00392740"/>
    <w:rsid w:val="003951BF"/>
    <w:rsid w:val="003A71BE"/>
    <w:rsid w:val="003B0696"/>
    <w:rsid w:val="003B1115"/>
    <w:rsid w:val="003B4F4D"/>
    <w:rsid w:val="003B6ADF"/>
    <w:rsid w:val="003B7CE0"/>
    <w:rsid w:val="003C0F55"/>
    <w:rsid w:val="003C1B27"/>
    <w:rsid w:val="003C1F77"/>
    <w:rsid w:val="003C492A"/>
    <w:rsid w:val="003D27D8"/>
    <w:rsid w:val="003D4965"/>
    <w:rsid w:val="003D4F6F"/>
    <w:rsid w:val="003D5DA1"/>
    <w:rsid w:val="003D7E34"/>
    <w:rsid w:val="003E0605"/>
    <w:rsid w:val="003E1284"/>
    <w:rsid w:val="003E1E77"/>
    <w:rsid w:val="003E22EB"/>
    <w:rsid w:val="003E3054"/>
    <w:rsid w:val="003E7488"/>
    <w:rsid w:val="003F0FD1"/>
    <w:rsid w:val="003F25C2"/>
    <w:rsid w:val="003F3B7C"/>
    <w:rsid w:val="003F4435"/>
    <w:rsid w:val="003F708C"/>
    <w:rsid w:val="00400D11"/>
    <w:rsid w:val="00403842"/>
    <w:rsid w:val="00405DD2"/>
    <w:rsid w:val="00406237"/>
    <w:rsid w:val="004106FD"/>
    <w:rsid w:val="0041286A"/>
    <w:rsid w:val="00414363"/>
    <w:rsid w:val="00414A80"/>
    <w:rsid w:val="00415265"/>
    <w:rsid w:val="00417185"/>
    <w:rsid w:val="00421CFC"/>
    <w:rsid w:val="00421F0E"/>
    <w:rsid w:val="004243CA"/>
    <w:rsid w:val="00424EF5"/>
    <w:rsid w:val="00425728"/>
    <w:rsid w:val="004259C8"/>
    <w:rsid w:val="004273C8"/>
    <w:rsid w:val="00430FB7"/>
    <w:rsid w:val="00432B75"/>
    <w:rsid w:val="004363A3"/>
    <w:rsid w:val="00436D76"/>
    <w:rsid w:val="00442600"/>
    <w:rsid w:val="004512B7"/>
    <w:rsid w:val="00453306"/>
    <w:rsid w:val="0045498C"/>
    <w:rsid w:val="004549F3"/>
    <w:rsid w:val="00461898"/>
    <w:rsid w:val="00465CA4"/>
    <w:rsid w:val="00467843"/>
    <w:rsid w:val="00467924"/>
    <w:rsid w:val="00470770"/>
    <w:rsid w:val="00471784"/>
    <w:rsid w:val="004736D1"/>
    <w:rsid w:val="00473E6C"/>
    <w:rsid w:val="00476521"/>
    <w:rsid w:val="00476E0A"/>
    <w:rsid w:val="00480F65"/>
    <w:rsid w:val="00486368"/>
    <w:rsid w:val="004874FF"/>
    <w:rsid w:val="00487A44"/>
    <w:rsid w:val="00487E36"/>
    <w:rsid w:val="004909F2"/>
    <w:rsid w:val="00491AB1"/>
    <w:rsid w:val="00491F75"/>
    <w:rsid w:val="00494970"/>
    <w:rsid w:val="00494F18"/>
    <w:rsid w:val="004959A6"/>
    <w:rsid w:val="00497545"/>
    <w:rsid w:val="004A4A6A"/>
    <w:rsid w:val="004A5A2E"/>
    <w:rsid w:val="004A687D"/>
    <w:rsid w:val="004A6920"/>
    <w:rsid w:val="004A7511"/>
    <w:rsid w:val="004B09F5"/>
    <w:rsid w:val="004B26D6"/>
    <w:rsid w:val="004C09EC"/>
    <w:rsid w:val="004C2D41"/>
    <w:rsid w:val="004C324B"/>
    <w:rsid w:val="004C69D7"/>
    <w:rsid w:val="004C7EC8"/>
    <w:rsid w:val="004D0103"/>
    <w:rsid w:val="004D47A9"/>
    <w:rsid w:val="004E1D3C"/>
    <w:rsid w:val="004E656C"/>
    <w:rsid w:val="004E76DD"/>
    <w:rsid w:val="004F2F7F"/>
    <w:rsid w:val="004F2F80"/>
    <w:rsid w:val="004F6937"/>
    <w:rsid w:val="00501681"/>
    <w:rsid w:val="00502D94"/>
    <w:rsid w:val="00503230"/>
    <w:rsid w:val="0050380B"/>
    <w:rsid w:val="005047D7"/>
    <w:rsid w:val="00506ADC"/>
    <w:rsid w:val="00510529"/>
    <w:rsid w:val="00512222"/>
    <w:rsid w:val="005147BD"/>
    <w:rsid w:val="0052187D"/>
    <w:rsid w:val="005339B2"/>
    <w:rsid w:val="00535329"/>
    <w:rsid w:val="0053717E"/>
    <w:rsid w:val="00537AA4"/>
    <w:rsid w:val="005409D8"/>
    <w:rsid w:val="00540A36"/>
    <w:rsid w:val="00540D76"/>
    <w:rsid w:val="0054171E"/>
    <w:rsid w:val="005447AB"/>
    <w:rsid w:val="00544857"/>
    <w:rsid w:val="005461BF"/>
    <w:rsid w:val="005468FE"/>
    <w:rsid w:val="00550C77"/>
    <w:rsid w:val="00550E93"/>
    <w:rsid w:val="0055112E"/>
    <w:rsid w:val="005527F6"/>
    <w:rsid w:val="00553DE9"/>
    <w:rsid w:val="0056099D"/>
    <w:rsid w:val="00562031"/>
    <w:rsid w:val="0056295A"/>
    <w:rsid w:val="0057052E"/>
    <w:rsid w:val="005759D7"/>
    <w:rsid w:val="005765F2"/>
    <w:rsid w:val="005829C5"/>
    <w:rsid w:val="00582C8C"/>
    <w:rsid w:val="00583BEF"/>
    <w:rsid w:val="00587047"/>
    <w:rsid w:val="00587379"/>
    <w:rsid w:val="00587D7B"/>
    <w:rsid w:val="005935BB"/>
    <w:rsid w:val="005937EF"/>
    <w:rsid w:val="00593FA3"/>
    <w:rsid w:val="005943A0"/>
    <w:rsid w:val="00595328"/>
    <w:rsid w:val="00596A36"/>
    <w:rsid w:val="005A1B34"/>
    <w:rsid w:val="005A2147"/>
    <w:rsid w:val="005A35EF"/>
    <w:rsid w:val="005A4510"/>
    <w:rsid w:val="005A4E4C"/>
    <w:rsid w:val="005A7106"/>
    <w:rsid w:val="005B1D04"/>
    <w:rsid w:val="005B288E"/>
    <w:rsid w:val="005B5FCF"/>
    <w:rsid w:val="005B69F9"/>
    <w:rsid w:val="005C024C"/>
    <w:rsid w:val="005C3389"/>
    <w:rsid w:val="005C3B21"/>
    <w:rsid w:val="005C4DC7"/>
    <w:rsid w:val="005D1F24"/>
    <w:rsid w:val="005D5437"/>
    <w:rsid w:val="005D5D9B"/>
    <w:rsid w:val="005D5FE1"/>
    <w:rsid w:val="005D6A6D"/>
    <w:rsid w:val="005E0975"/>
    <w:rsid w:val="005E2652"/>
    <w:rsid w:val="005E628D"/>
    <w:rsid w:val="005F333E"/>
    <w:rsid w:val="005F3433"/>
    <w:rsid w:val="005F59DB"/>
    <w:rsid w:val="005F5F47"/>
    <w:rsid w:val="006003FF"/>
    <w:rsid w:val="00601BD7"/>
    <w:rsid w:val="00602D31"/>
    <w:rsid w:val="00602FB0"/>
    <w:rsid w:val="00604CD4"/>
    <w:rsid w:val="00605A08"/>
    <w:rsid w:val="00605EEB"/>
    <w:rsid w:val="0060734F"/>
    <w:rsid w:val="006108C0"/>
    <w:rsid w:val="00613D43"/>
    <w:rsid w:val="00613F3D"/>
    <w:rsid w:val="00621B8C"/>
    <w:rsid w:val="00627CB5"/>
    <w:rsid w:val="00635128"/>
    <w:rsid w:val="0063706A"/>
    <w:rsid w:val="00640C15"/>
    <w:rsid w:val="0064211D"/>
    <w:rsid w:val="00643134"/>
    <w:rsid w:val="0064763D"/>
    <w:rsid w:val="00650A2A"/>
    <w:rsid w:val="00651189"/>
    <w:rsid w:val="00651C3E"/>
    <w:rsid w:val="006550B2"/>
    <w:rsid w:val="00655460"/>
    <w:rsid w:val="00656135"/>
    <w:rsid w:val="00656804"/>
    <w:rsid w:val="00656BB8"/>
    <w:rsid w:val="00657468"/>
    <w:rsid w:val="0065775A"/>
    <w:rsid w:val="006609A5"/>
    <w:rsid w:val="0066127C"/>
    <w:rsid w:val="00665BC6"/>
    <w:rsid w:val="00667042"/>
    <w:rsid w:val="00670BFA"/>
    <w:rsid w:val="00671012"/>
    <w:rsid w:val="00674677"/>
    <w:rsid w:val="00675B6A"/>
    <w:rsid w:val="00676558"/>
    <w:rsid w:val="00677E97"/>
    <w:rsid w:val="00682C0B"/>
    <w:rsid w:val="00683714"/>
    <w:rsid w:val="00683FC1"/>
    <w:rsid w:val="0068461F"/>
    <w:rsid w:val="00684AFB"/>
    <w:rsid w:val="00685CA1"/>
    <w:rsid w:val="006878DF"/>
    <w:rsid w:val="00690608"/>
    <w:rsid w:val="00690DCA"/>
    <w:rsid w:val="00691EDD"/>
    <w:rsid w:val="00691F25"/>
    <w:rsid w:val="0069417B"/>
    <w:rsid w:val="00694718"/>
    <w:rsid w:val="00695689"/>
    <w:rsid w:val="006A04D9"/>
    <w:rsid w:val="006A0D90"/>
    <w:rsid w:val="006A16FE"/>
    <w:rsid w:val="006A4E07"/>
    <w:rsid w:val="006A6A25"/>
    <w:rsid w:val="006B6E98"/>
    <w:rsid w:val="006C0AF4"/>
    <w:rsid w:val="006C1A34"/>
    <w:rsid w:val="006C314B"/>
    <w:rsid w:val="006C3827"/>
    <w:rsid w:val="006C708B"/>
    <w:rsid w:val="006D194D"/>
    <w:rsid w:val="006D57B3"/>
    <w:rsid w:val="006D5EF1"/>
    <w:rsid w:val="006D634B"/>
    <w:rsid w:val="006D76A9"/>
    <w:rsid w:val="006E1E83"/>
    <w:rsid w:val="006F2180"/>
    <w:rsid w:val="006F3B0E"/>
    <w:rsid w:val="006F510B"/>
    <w:rsid w:val="006F6A69"/>
    <w:rsid w:val="006F6B26"/>
    <w:rsid w:val="006F778F"/>
    <w:rsid w:val="007027A6"/>
    <w:rsid w:val="0070290C"/>
    <w:rsid w:val="00702B42"/>
    <w:rsid w:val="007056C5"/>
    <w:rsid w:val="00714890"/>
    <w:rsid w:val="00716CAB"/>
    <w:rsid w:val="007200FA"/>
    <w:rsid w:val="007201EB"/>
    <w:rsid w:val="00726A26"/>
    <w:rsid w:val="00726DC4"/>
    <w:rsid w:val="00730EB4"/>
    <w:rsid w:val="0073279D"/>
    <w:rsid w:val="007340FB"/>
    <w:rsid w:val="007368BA"/>
    <w:rsid w:val="00736CCB"/>
    <w:rsid w:val="00736EB9"/>
    <w:rsid w:val="0074254B"/>
    <w:rsid w:val="00744C9C"/>
    <w:rsid w:val="00747F74"/>
    <w:rsid w:val="00750AF6"/>
    <w:rsid w:val="00752FFD"/>
    <w:rsid w:val="00753FCC"/>
    <w:rsid w:val="007552B2"/>
    <w:rsid w:val="00756768"/>
    <w:rsid w:val="007605D7"/>
    <w:rsid w:val="00760FC6"/>
    <w:rsid w:val="00761FEC"/>
    <w:rsid w:val="00762780"/>
    <w:rsid w:val="007627DA"/>
    <w:rsid w:val="00763405"/>
    <w:rsid w:val="007642D2"/>
    <w:rsid w:val="00771077"/>
    <w:rsid w:val="00774FED"/>
    <w:rsid w:val="00775397"/>
    <w:rsid w:val="00783220"/>
    <w:rsid w:val="0078454E"/>
    <w:rsid w:val="007850E3"/>
    <w:rsid w:val="00786396"/>
    <w:rsid w:val="007872ED"/>
    <w:rsid w:val="00787E87"/>
    <w:rsid w:val="007A2C1D"/>
    <w:rsid w:val="007A2F18"/>
    <w:rsid w:val="007A4DA2"/>
    <w:rsid w:val="007A535A"/>
    <w:rsid w:val="007A53E2"/>
    <w:rsid w:val="007B36C8"/>
    <w:rsid w:val="007B5989"/>
    <w:rsid w:val="007B66CB"/>
    <w:rsid w:val="007B7033"/>
    <w:rsid w:val="007D1FBE"/>
    <w:rsid w:val="007D443D"/>
    <w:rsid w:val="007D5F1A"/>
    <w:rsid w:val="007E12EC"/>
    <w:rsid w:val="007E13C3"/>
    <w:rsid w:val="007E45A1"/>
    <w:rsid w:val="007E46FA"/>
    <w:rsid w:val="007E48F7"/>
    <w:rsid w:val="007E6A26"/>
    <w:rsid w:val="007E7621"/>
    <w:rsid w:val="007E7E79"/>
    <w:rsid w:val="007F03DA"/>
    <w:rsid w:val="007F27B7"/>
    <w:rsid w:val="007F5392"/>
    <w:rsid w:val="00804592"/>
    <w:rsid w:val="00811E6B"/>
    <w:rsid w:val="00814A5D"/>
    <w:rsid w:val="00814C96"/>
    <w:rsid w:val="00815982"/>
    <w:rsid w:val="008159A6"/>
    <w:rsid w:val="008171B4"/>
    <w:rsid w:val="00820FB8"/>
    <w:rsid w:val="00823DF5"/>
    <w:rsid w:val="00823F2B"/>
    <w:rsid w:val="00824566"/>
    <w:rsid w:val="00826D6E"/>
    <w:rsid w:val="0082761E"/>
    <w:rsid w:val="008277CE"/>
    <w:rsid w:val="00827C15"/>
    <w:rsid w:val="00827C53"/>
    <w:rsid w:val="008307AF"/>
    <w:rsid w:val="0083227D"/>
    <w:rsid w:val="00832A68"/>
    <w:rsid w:val="00836709"/>
    <w:rsid w:val="008403D6"/>
    <w:rsid w:val="0084212F"/>
    <w:rsid w:val="008433CB"/>
    <w:rsid w:val="00846555"/>
    <w:rsid w:val="00852F74"/>
    <w:rsid w:val="00855ABB"/>
    <w:rsid w:val="00862DAD"/>
    <w:rsid w:val="00873F87"/>
    <w:rsid w:val="008756E5"/>
    <w:rsid w:val="008761C1"/>
    <w:rsid w:val="008807B1"/>
    <w:rsid w:val="00882B2A"/>
    <w:rsid w:val="0088614F"/>
    <w:rsid w:val="00887429"/>
    <w:rsid w:val="00890ED2"/>
    <w:rsid w:val="00891454"/>
    <w:rsid w:val="00892561"/>
    <w:rsid w:val="00897CBF"/>
    <w:rsid w:val="008A131D"/>
    <w:rsid w:val="008A3195"/>
    <w:rsid w:val="008A6240"/>
    <w:rsid w:val="008B4BF4"/>
    <w:rsid w:val="008B5030"/>
    <w:rsid w:val="008C4A10"/>
    <w:rsid w:val="008C53F6"/>
    <w:rsid w:val="008C5AFE"/>
    <w:rsid w:val="008C6F86"/>
    <w:rsid w:val="008D063D"/>
    <w:rsid w:val="008D185F"/>
    <w:rsid w:val="008D19D1"/>
    <w:rsid w:val="008D227C"/>
    <w:rsid w:val="008D2DE5"/>
    <w:rsid w:val="008E1DFF"/>
    <w:rsid w:val="008E259F"/>
    <w:rsid w:val="008E27C6"/>
    <w:rsid w:val="008E71F0"/>
    <w:rsid w:val="008F00E6"/>
    <w:rsid w:val="008F06E9"/>
    <w:rsid w:val="008F25CF"/>
    <w:rsid w:val="008F4BB5"/>
    <w:rsid w:val="008F6762"/>
    <w:rsid w:val="008F6795"/>
    <w:rsid w:val="008F6B6C"/>
    <w:rsid w:val="008F7E82"/>
    <w:rsid w:val="009020C0"/>
    <w:rsid w:val="00911F8B"/>
    <w:rsid w:val="00913591"/>
    <w:rsid w:val="009139A2"/>
    <w:rsid w:val="009145E4"/>
    <w:rsid w:val="00914CB3"/>
    <w:rsid w:val="009157FE"/>
    <w:rsid w:val="00916C2F"/>
    <w:rsid w:val="00920A81"/>
    <w:rsid w:val="00925894"/>
    <w:rsid w:val="00926B60"/>
    <w:rsid w:val="00927CDA"/>
    <w:rsid w:val="009313FF"/>
    <w:rsid w:val="00932F7D"/>
    <w:rsid w:val="00933B16"/>
    <w:rsid w:val="00934B8F"/>
    <w:rsid w:val="009359A6"/>
    <w:rsid w:val="00936368"/>
    <w:rsid w:val="00937B4B"/>
    <w:rsid w:val="00940E2E"/>
    <w:rsid w:val="00941906"/>
    <w:rsid w:val="0094445D"/>
    <w:rsid w:val="00944685"/>
    <w:rsid w:val="009508D5"/>
    <w:rsid w:val="00951ECE"/>
    <w:rsid w:val="00956DA5"/>
    <w:rsid w:val="0096062A"/>
    <w:rsid w:val="009638ED"/>
    <w:rsid w:val="0096697B"/>
    <w:rsid w:val="009702D1"/>
    <w:rsid w:val="009722D8"/>
    <w:rsid w:val="0097470F"/>
    <w:rsid w:val="00976033"/>
    <w:rsid w:val="009779C6"/>
    <w:rsid w:val="00980C3B"/>
    <w:rsid w:val="00983E6E"/>
    <w:rsid w:val="00985F75"/>
    <w:rsid w:val="00986338"/>
    <w:rsid w:val="00987B56"/>
    <w:rsid w:val="00991595"/>
    <w:rsid w:val="0099183B"/>
    <w:rsid w:val="00991A7E"/>
    <w:rsid w:val="00996675"/>
    <w:rsid w:val="00997533"/>
    <w:rsid w:val="009A073D"/>
    <w:rsid w:val="009A2AD8"/>
    <w:rsid w:val="009A58ED"/>
    <w:rsid w:val="009A5F60"/>
    <w:rsid w:val="009B1A42"/>
    <w:rsid w:val="009B6B82"/>
    <w:rsid w:val="009B79F1"/>
    <w:rsid w:val="009C4A13"/>
    <w:rsid w:val="009C4BA5"/>
    <w:rsid w:val="009C4D20"/>
    <w:rsid w:val="009C5091"/>
    <w:rsid w:val="009C54BF"/>
    <w:rsid w:val="009D1B62"/>
    <w:rsid w:val="009D32AE"/>
    <w:rsid w:val="009D3C71"/>
    <w:rsid w:val="009D3FCD"/>
    <w:rsid w:val="009D4D54"/>
    <w:rsid w:val="009D4ED7"/>
    <w:rsid w:val="009D52A3"/>
    <w:rsid w:val="009D5961"/>
    <w:rsid w:val="009D79D9"/>
    <w:rsid w:val="009E050A"/>
    <w:rsid w:val="009E2464"/>
    <w:rsid w:val="009E75EE"/>
    <w:rsid w:val="009F714D"/>
    <w:rsid w:val="00A00FCF"/>
    <w:rsid w:val="00A013DE"/>
    <w:rsid w:val="00A06926"/>
    <w:rsid w:val="00A11015"/>
    <w:rsid w:val="00A11147"/>
    <w:rsid w:val="00A22D55"/>
    <w:rsid w:val="00A25DD3"/>
    <w:rsid w:val="00A27211"/>
    <w:rsid w:val="00A2754D"/>
    <w:rsid w:val="00A3101F"/>
    <w:rsid w:val="00A31681"/>
    <w:rsid w:val="00A32535"/>
    <w:rsid w:val="00A32E6A"/>
    <w:rsid w:val="00A340DE"/>
    <w:rsid w:val="00A34767"/>
    <w:rsid w:val="00A364F2"/>
    <w:rsid w:val="00A36701"/>
    <w:rsid w:val="00A41BE3"/>
    <w:rsid w:val="00A42A09"/>
    <w:rsid w:val="00A45744"/>
    <w:rsid w:val="00A525B4"/>
    <w:rsid w:val="00A5471A"/>
    <w:rsid w:val="00A61028"/>
    <w:rsid w:val="00A616A4"/>
    <w:rsid w:val="00A620FF"/>
    <w:rsid w:val="00A627F3"/>
    <w:rsid w:val="00A635AD"/>
    <w:rsid w:val="00A63B7F"/>
    <w:rsid w:val="00A64BE8"/>
    <w:rsid w:val="00A65CB1"/>
    <w:rsid w:val="00A661C3"/>
    <w:rsid w:val="00A705BB"/>
    <w:rsid w:val="00A70ADD"/>
    <w:rsid w:val="00A719AB"/>
    <w:rsid w:val="00A72A76"/>
    <w:rsid w:val="00A73EF5"/>
    <w:rsid w:val="00A937FD"/>
    <w:rsid w:val="00A93F7F"/>
    <w:rsid w:val="00A964D7"/>
    <w:rsid w:val="00A9666B"/>
    <w:rsid w:val="00A96F8F"/>
    <w:rsid w:val="00AA0B43"/>
    <w:rsid w:val="00AA144A"/>
    <w:rsid w:val="00AA4A71"/>
    <w:rsid w:val="00AA4B8A"/>
    <w:rsid w:val="00AB02B9"/>
    <w:rsid w:val="00AB2FB2"/>
    <w:rsid w:val="00AB368A"/>
    <w:rsid w:val="00AB3E85"/>
    <w:rsid w:val="00AB7C1C"/>
    <w:rsid w:val="00AB7ECB"/>
    <w:rsid w:val="00AC09BA"/>
    <w:rsid w:val="00AC1E61"/>
    <w:rsid w:val="00AC3880"/>
    <w:rsid w:val="00AD18CB"/>
    <w:rsid w:val="00AD32C0"/>
    <w:rsid w:val="00AD43CB"/>
    <w:rsid w:val="00AD4A65"/>
    <w:rsid w:val="00AD7BEC"/>
    <w:rsid w:val="00AE7F2D"/>
    <w:rsid w:val="00AF0124"/>
    <w:rsid w:val="00AF43FF"/>
    <w:rsid w:val="00AF6786"/>
    <w:rsid w:val="00AF768C"/>
    <w:rsid w:val="00B02479"/>
    <w:rsid w:val="00B03346"/>
    <w:rsid w:val="00B03D56"/>
    <w:rsid w:val="00B04D5A"/>
    <w:rsid w:val="00B051E3"/>
    <w:rsid w:val="00B06D89"/>
    <w:rsid w:val="00B100BD"/>
    <w:rsid w:val="00B102C5"/>
    <w:rsid w:val="00B10ADB"/>
    <w:rsid w:val="00B10BE3"/>
    <w:rsid w:val="00B11179"/>
    <w:rsid w:val="00B177AA"/>
    <w:rsid w:val="00B2109C"/>
    <w:rsid w:val="00B24768"/>
    <w:rsid w:val="00B25C3A"/>
    <w:rsid w:val="00B267FE"/>
    <w:rsid w:val="00B26D74"/>
    <w:rsid w:val="00B32ADF"/>
    <w:rsid w:val="00B339BD"/>
    <w:rsid w:val="00B35259"/>
    <w:rsid w:val="00B40DB9"/>
    <w:rsid w:val="00B41042"/>
    <w:rsid w:val="00B423F4"/>
    <w:rsid w:val="00B45943"/>
    <w:rsid w:val="00B46356"/>
    <w:rsid w:val="00B47125"/>
    <w:rsid w:val="00B52B4D"/>
    <w:rsid w:val="00B53613"/>
    <w:rsid w:val="00B56979"/>
    <w:rsid w:val="00B57CAA"/>
    <w:rsid w:val="00B609B6"/>
    <w:rsid w:val="00B61E8B"/>
    <w:rsid w:val="00B63791"/>
    <w:rsid w:val="00B64CEA"/>
    <w:rsid w:val="00B64E70"/>
    <w:rsid w:val="00B659A2"/>
    <w:rsid w:val="00B66223"/>
    <w:rsid w:val="00B67420"/>
    <w:rsid w:val="00B707A8"/>
    <w:rsid w:val="00B7298F"/>
    <w:rsid w:val="00B762CE"/>
    <w:rsid w:val="00B80685"/>
    <w:rsid w:val="00B822B0"/>
    <w:rsid w:val="00B85063"/>
    <w:rsid w:val="00B86EC3"/>
    <w:rsid w:val="00B876C0"/>
    <w:rsid w:val="00B87D9E"/>
    <w:rsid w:val="00B90DB8"/>
    <w:rsid w:val="00B9772D"/>
    <w:rsid w:val="00BA03DF"/>
    <w:rsid w:val="00BA3713"/>
    <w:rsid w:val="00BA3905"/>
    <w:rsid w:val="00BA4D6C"/>
    <w:rsid w:val="00BB2373"/>
    <w:rsid w:val="00BB353A"/>
    <w:rsid w:val="00BB55C7"/>
    <w:rsid w:val="00BB56DD"/>
    <w:rsid w:val="00BB5877"/>
    <w:rsid w:val="00BB5F2E"/>
    <w:rsid w:val="00BC0147"/>
    <w:rsid w:val="00BC03E4"/>
    <w:rsid w:val="00BC2C53"/>
    <w:rsid w:val="00BC2FB2"/>
    <w:rsid w:val="00BC6EB5"/>
    <w:rsid w:val="00BD0217"/>
    <w:rsid w:val="00BD0260"/>
    <w:rsid w:val="00BD20A3"/>
    <w:rsid w:val="00BD3274"/>
    <w:rsid w:val="00BD352A"/>
    <w:rsid w:val="00BD558A"/>
    <w:rsid w:val="00BD7D50"/>
    <w:rsid w:val="00BE04CD"/>
    <w:rsid w:val="00BE0CB5"/>
    <w:rsid w:val="00BE1ADC"/>
    <w:rsid w:val="00BE3F52"/>
    <w:rsid w:val="00BE5C6A"/>
    <w:rsid w:val="00BF0A4D"/>
    <w:rsid w:val="00BF0A7D"/>
    <w:rsid w:val="00BF0F75"/>
    <w:rsid w:val="00BF23B4"/>
    <w:rsid w:val="00BF3730"/>
    <w:rsid w:val="00BF4EE1"/>
    <w:rsid w:val="00BF6AA7"/>
    <w:rsid w:val="00C00343"/>
    <w:rsid w:val="00C0108F"/>
    <w:rsid w:val="00C032FF"/>
    <w:rsid w:val="00C04A4D"/>
    <w:rsid w:val="00C05F41"/>
    <w:rsid w:val="00C06EE9"/>
    <w:rsid w:val="00C07188"/>
    <w:rsid w:val="00C07461"/>
    <w:rsid w:val="00C077DA"/>
    <w:rsid w:val="00C07D5A"/>
    <w:rsid w:val="00C109D6"/>
    <w:rsid w:val="00C13D56"/>
    <w:rsid w:val="00C173E7"/>
    <w:rsid w:val="00C21ABF"/>
    <w:rsid w:val="00C21DA2"/>
    <w:rsid w:val="00C2546A"/>
    <w:rsid w:val="00C25E7B"/>
    <w:rsid w:val="00C25F3D"/>
    <w:rsid w:val="00C26259"/>
    <w:rsid w:val="00C26CCD"/>
    <w:rsid w:val="00C36900"/>
    <w:rsid w:val="00C37822"/>
    <w:rsid w:val="00C41723"/>
    <w:rsid w:val="00C424E8"/>
    <w:rsid w:val="00C431C0"/>
    <w:rsid w:val="00C44D58"/>
    <w:rsid w:val="00C52A07"/>
    <w:rsid w:val="00C52CAA"/>
    <w:rsid w:val="00C5363F"/>
    <w:rsid w:val="00C54A14"/>
    <w:rsid w:val="00C60110"/>
    <w:rsid w:val="00C60E34"/>
    <w:rsid w:val="00C60FD5"/>
    <w:rsid w:val="00C62ECC"/>
    <w:rsid w:val="00C6337D"/>
    <w:rsid w:val="00C64F69"/>
    <w:rsid w:val="00C66E5E"/>
    <w:rsid w:val="00C6761B"/>
    <w:rsid w:val="00C71494"/>
    <w:rsid w:val="00C71CE8"/>
    <w:rsid w:val="00C73814"/>
    <w:rsid w:val="00C777D7"/>
    <w:rsid w:val="00C82DD4"/>
    <w:rsid w:val="00C83F59"/>
    <w:rsid w:val="00C85ECB"/>
    <w:rsid w:val="00C866A0"/>
    <w:rsid w:val="00C91F90"/>
    <w:rsid w:val="00C920AF"/>
    <w:rsid w:val="00C92F03"/>
    <w:rsid w:val="00C973CA"/>
    <w:rsid w:val="00CA03B0"/>
    <w:rsid w:val="00CA1DAA"/>
    <w:rsid w:val="00CA34B9"/>
    <w:rsid w:val="00CA368A"/>
    <w:rsid w:val="00CA48ED"/>
    <w:rsid w:val="00CB00CB"/>
    <w:rsid w:val="00CB30DA"/>
    <w:rsid w:val="00CB3337"/>
    <w:rsid w:val="00CB365C"/>
    <w:rsid w:val="00CB4AC9"/>
    <w:rsid w:val="00CB63A1"/>
    <w:rsid w:val="00CB6889"/>
    <w:rsid w:val="00CB7DA0"/>
    <w:rsid w:val="00CC266F"/>
    <w:rsid w:val="00CC4A48"/>
    <w:rsid w:val="00CC7CD9"/>
    <w:rsid w:val="00CC7F43"/>
    <w:rsid w:val="00CD276D"/>
    <w:rsid w:val="00CD315E"/>
    <w:rsid w:val="00CD3C1B"/>
    <w:rsid w:val="00CD4D10"/>
    <w:rsid w:val="00CD5493"/>
    <w:rsid w:val="00CD5DDE"/>
    <w:rsid w:val="00CD6295"/>
    <w:rsid w:val="00CD7258"/>
    <w:rsid w:val="00CE0406"/>
    <w:rsid w:val="00CE2C48"/>
    <w:rsid w:val="00CE7EA8"/>
    <w:rsid w:val="00CE7F30"/>
    <w:rsid w:val="00CF3515"/>
    <w:rsid w:val="00D01ACC"/>
    <w:rsid w:val="00D04ACC"/>
    <w:rsid w:val="00D072A2"/>
    <w:rsid w:val="00D200E7"/>
    <w:rsid w:val="00D249B5"/>
    <w:rsid w:val="00D2541C"/>
    <w:rsid w:val="00D279D4"/>
    <w:rsid w:val="00D27D2D"/>
    <w:rsid w:val="00D31743"/>
    <w:rsid w:val="00D33B26"/>
    <w:rsid w:val="00D3537C"/>
    <w:rsid w:val="00D42BF5"/>
    <w:rsid w:val="00D46BCC"/>
    <w:rsid w:val="00D4762B"/>
    <w:rsid w:val="00D5041C"/>
    <w:rsid w:val="00D508B6"/>
    <w:rsid w:val="00D51DAD"/>
    <w:rsid w:val="00D53189"/>
    <w:rsid w:val="00D55842"/>
    <w:rsid w:val="00D56377"/>
    <w:rsid w:val="00D571B5"/>
    <w:rsid w:val="00D579BA"/>
    <w:rsid w:val="00D60D13"/>
    <w:rsid w:val="00D612E6"/>
    <w:rsid w:val="00D64273"/>
    <w:rsid w:val="00D66AAE"/>
    <w:rsid w:val="00D67512"/>
    <w:rsid w:val="00D6776D"/>
    <w:rsid w:val="00D67A52"/>
    <w:rsid w:val="00D67B38"/>
    <w:rsid w:val="00D7194E"/>
    <w:rsid w:val="00D729F1"/>
    <w:rsid w:val="00D73B3B"/>
    <w:rsid w:val="00D77E4A"/>
    <w:rsid w:val="00D805D9"/>
    <w:rsid w:val="00D83C7B"/>
    <w:rsid w:val="00D83F3A"/>
    <w:rsid w:val="00D84457"/>
    <w:rsid w:val="00D84DAE"/>
    <w:rsid w:val="00D8528F"/>
    <w:rsid w:val="00D85FEF"/>
    <w:rsid w:val="00D86C3D"/>
    <w:rsid w:val="00D8787D"/>
    <w:rsid w:val="00D87E44"/>
    <w:rsid w:val="00D91564"/>
    <w:rsid w:val="00D9268F"/>
    <w:rsid w:val="00D92951"/>
    <w:rsid w:val="00D92B08"/>
    <w:rsid w:val="00D95ADC"/>
    <w:rsid w:val="00D9618C"/>
    <w:rsid w:val="00D974FF"/>
    <w:rsid w:val="00DA0911"/>
    <w:rsid w:val="00DA3BF3"/>
    <w:rsid w:val="00DB30D0"/>
    <w:rsid w:val="00DB516B"/>
    <w:rsid w:val="00DB553B"/>
    <w:rsid w:val="00DB5573"/>
    <w:rsid w:val="00DB74FD"/>
    <w:rsid w:val="00DC1891"/>
    <w:rsid w:val="00DC26DD"/>
    <w:rsid w:val="00DC40CE"/>
    <w:rsid w:val="00DC622A"/>
    <w:rsid w:val="00DC7645"/>
    <w:rsid w:val="00DD0160"/>
    <w:rsid w:val="00DD20FD"/>
    <w:rsid w:val="00DD2E5C"/>
    <w:rsid w:val="00DD3C62"/>
    <w:rsid w:val="00DD3EE0"/>
    <w:rsid w:val="00DD3F99"/>
    <w:rsid w:val="00DD3FEA"/>
    <w:rsid w:val="00DD5686"/>
    <w:rsid w:val="00DE0B7B"/>
    <w:rsid w:val="00DE228D"/>
    <w:rsid w:val="00DE23AC"/>
    <w:rsid w:val="00DE29D8"/>
    <w:rsid w:val="00DE333C"/>
    <w:rsid w:val="00DE34BE"/>
    <w:rsid w:val="00DE45D8"/>
    <w:rsid w:val="00DE499E"/>
    <w:rsid w:val="00DF1110"/>
    <w:rsid w:val="00DF15C0"/>
    <w:rsid w:val="00DF2072"/>
    <w:rsid w:val="00DF3730"/>
    <w:rsid w:val="00DF5035"/>
    <w:rsid w:val="00DF5B5F"/>
    <w:rsid w:val="00DF7EE6"/>
    <w:rsid w:val="00E00D7F"/>
    <w:rsid w:val="00E032C3"/>
    <w:rsid w:val="00E047D0"/>
    <w:rsid w:val="00E053A1"/>
    <w:rsid w:val="00E07054"/>
    <w:rsid w:val="00E07A00"/>
    <w:rsid w:val="00E07B67"/>
    <w:rsid w:val="00E13C79"/>
    <w:rsid w:val="00E164F9"/>
    <w:rsid w:val="00E22612"/>
    <w:rsid w:val="00E23C1B"/>
    <w:rsid w:val="00E2545E"/>
    <w:rsid w:val="00E30A1A"/>
    <w:rsid w:val="00E32960"/>
    <w:rsid w:val="00E362DD"/>
    <w:rsid w:val="00E3631E"/>
    <w:rsid w:val="00E3745E"/>
    <w:rsid w:val="00E40025"/>
    <w:rsid w:val="00E406B5"/>
    <w:rsid w:val="00E41989"/>
    <w:rsid w:val="00E52E32"/>
    <w:rsid w:val="00E52F27"/>
    <w:rsid w:val="00E53716"/>
    <w:rsid w:val="00E56204"/>
    <w:rsid w:val="00E56E1E"/>
    <w:rsid w:val="00E65F92"/>
    <w:rsid w:val="00E66D5E"/>
    <w:rsid w:val="00E70177"/>
    <w:rsid w:val="00E7309F"/>
    <w:rsid w:val="00E74ED7"/>
    <w:rsid w:val="00E7574F"/>
    <w:rsid w:val="00E76590"/>
    <w:rsid w:val="00E858CF"/>
    <w:rsid w:val="00E85C03"/>
    <w:rsid w:val="00E91900"/>
    <w:rsid w:val="00E92535"/>
    <w:rsid w:val="00E93665"/>
    <w:rsid w:val="00E93B5B"/>
    <w:rsid w:val="00E95D9E"/>
    <w:rsid w:val="00E96C2D"/>
    <w:rsid w:val="00E97C10"/>
    <w:rsid w:val="00EA136B"/>
    <w:rsid w:val="00EA1569"/>
    <w:rsid w:val="00EA4CA7"/>
    <w:rsid w:val="00EA689C"/>
    <w:rsid w:val="00EB15CD"/>
    <w:rsid w:val="00EB2198"/>
    <w:rsid w:val="00EB5139"/>
    <w:rsid w:val="00EC000B"/>
    <w:rsid w:val="00EC1C5F"/>
    <w:rsid w:val="00EC25CD"/>
    <w:rsid w:val="00EC4512"/>
    <w:rsid w:val="00EC6D8C"/>
    <w:rsid w:val="00ED2593"/>
    <w:rsid w:val="00ED387B"/>
    <w:rsid w:val="00ED56E7"/>
    <w:rsid w:val="00ED657A"/>
    <w:rsid w:val="00ED6BF0"/>
    <w:rsid w:val="00EE2FF9"/>
    <w:rsid w:val="00EE3679"/>
    <w:rsid w:val="00EF16FA"/>
    <w:rsid w:val="00EF3980"/>
    <w:rsid w:val="00EF7E54"/>
    <w:rsid w:val="00F00159"/>
    <w:rsid w:val="00F03D44"/>
    <w:rsid w:val="00F04DE1"/>
    <w:rsid w:val="00F0564D"/>
    <w:rsid w:val="00F05F94"/>
    <w:rsid w:val="00F06920"/>
    <w:rsid w:val="00F07C41"/>
    <w:rsid w:val="00F11737"/>
    <w:rsid w:val="00F13AD8"/>
    <w:rsid w:val="00F1595E"/>
    <w:rsid w:val="00F23888"/>
    <w:rsid w:val="00F3018D"/>
    <w:rsid w:val="00F307D2"/>
    <w:rsid w:val="00F326F9"/>
    <w:rsid w:val="00F3623F"/>
    <w:rsid w:val="00F51346"/>
    <w:rsid w:val="00F5212B"/>
    <w:rsid w:val="00F523E9"/>
    <w:rsid w:val="00F543BE"/>
    <w:rsid w:val="00F551CA"/>
    <w:rsid w:val="00F554BF"/>
    <w:rsid w:val="00F55B8B"/>
    <w:rsid w:val="00F601CE"/>
    <w:rsid w:val="00F62F94"/>
    <w:rsid w:val="00F66B00"/>
    <w:rsid w:val="00F70227"/>
    <w:rsid w:val="00F71382"/>
    <w:rsid w:val="00F739B1"/>
    <w:rsid w:val="00F7776E"/>
    <w:rsid w:val="00F77F9E"/>
    <w:rsid w:val="00F80742"/>
    <w:rsid w:val="00F823D0"/>
    <w:rsid w:val="00F84661"/>
    <w:rsid w:val="00F84BA5"/>
    <w:rsid w:val="00F90898"/>
    <w:rsid w:val="00F910D4"/>
    <w:rsid w:val="00F915DA"/>
    <w:rsid w:val="00F959CC"/>
    <w:rsid w:val="00FA5DA8"/>
    <w:rsid w:val="00FA6428"/>
    <w:rsid w:val="00FA74A7"/>
    <w:rsid w:val="00FB13BD"/>
    <w:rsid w:val="00FB3A08"/>
    <w:rsid w:val="00FB4BF2"/>
    <w:rsid w:val="00FB5692"/>
    <w:rsid w:val="00FB6E4D"/>
    <w:rsid w:val="00FB6E85"/>
    <w:rsid w:val="00FC1354"/>
    <w:rsid w:val="00FC2D46"/>
    <w:rsid w:val="00FC4DC6"/>
    <w:rsid w:val="00FC601F"/>
    <w:rsid w:val="00FC616A"/>
    <w:rsid w:val="00FD05FD"/>
    <w:rsid w:val="00FD0E50"/>
    <w:rsid w:val="00FD466D"/>
    <w:rsid w:val="00FD4FD8"/>
    <w:rsid w:val="00FD7556"/>
    <w:rsid w:val="00FE135C"/>
    <w:rsid w:val="00FE163D"/>
    <w:rsid w:val="00FE1BD8"/>
    <w:rsid w:val="00FE24D2"/>
    <w:rsid w:val="00FE5C01"/>
    <w:rsid w:val="00FE6534"/>
    <w:rsid w:val="00FE6581"/>
    <w:rsid w:val="00FE671E"/>
    <w:rsid w:val="00FE73B6"/>
    <w:rsid w:val="00FF1670"/>
    <w:rsid w:val="00FF7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4A80"/>
  </w:style>
  <w:style w:type="paragraph" w:styleId="1">
    <w:name w:val="heading 1"/>
    <w:basedOn w:val="a"/>
    <w:next w:val="a"/>
    <w:link w:val="10"/>
    <w:qFormat/>
    <w:rsid w:val="004363A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1"/>
    <w:next w:val="a"/>
    <w:link w:val="20"/>
    <w:uiPriority w:val="99"/>
    <w:qFormat/>
    <w:rsid w:val="004363A3"/>
    <w:pPr>
      <w:keepNext w:val="0"/>
      <w:widowControl w:val="0"/>
      <w:autoSpaceDE w:val="0"/>
      <w:autoSpaceDN w:val="0"/>
      <w:adjustRightInd w:val="0"/>
      <w:spacing w:before="0" w:after="0"/>
      <w:jc w:val="both"/>
      <w:outlineLvl w:val="1"/>
    </w:pPr>
    <w:rPr>
      <w:rFonts w:ascii="Arial" w:hAnsi="Arial" w:cs="Arial"/>
      <w:b w:val="0"/>
      <w:bCs w:val="0"/>
      <w:kern w:val="0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3">
    <w:name w:val="Body Text Indent 3"/>
    <w:basedOn w:val="a"/>
    <w:rsid w:val="00414A80"/>
    <w:pPr>
      <w:ind w:firstLine="709"/>
      <w:jc w:val="both"/>
    </w:pPr>
    <w:rPr>
      <w:sz w:val="28"/>
    </w:rPr>
  </w:style>
  <w:style w:type="paragraph" w:styleId="21">
    <w:name w:val="Body Text Indent 2"/>
    <w:basedOn w:val="a"/>
    <w:link w:val="22"/>
    <w:rsid w:val="00414A80"/>
    <w:pPr>
      <w:spacing w:line="360" w:lineRule="auto"/>
      <w:ind w:left="-360" w:firstLine="1066"/>
      <w:jc w:val="both"/>
    </w:pPr>
    <w:rPr>
      <w:sz w:val="28"/>
    </w:rPr>
  </w:style>
  <w:style w:type="paragraph" w:styleId="a3">
    <w:name w:val="footnote text"/>
    <w:basedOn w:val="a"/>
    <w:semiHidden/>
    <w:rsid w:val="00414A80"/>
  </w:style>
  <w:style w:type="paragraph" w:styleId="a4">
    <w:name w:val="footer"/>
    <w:basedOn w:val="a"/>
    <w:rsid w:val="00414A80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414A80"/>
  </w:style>
  <w:style w:type="paragraph" w:styleId="a6">
    <w:name w:val="header"/>
    <w:basedOn w:val="a"/>
    <w:rsid w:val="00414A80"/>
    <w:pPr>
      <w:tabs>
        <w:tab w:val="center" w:pos="4677"/>
        <w:tab w:val="right" w:pos="9355"/>
      </w:tabs>
    </w:pPr>
  </w:style>
  <w:style w:type="paragraph" w:styleId="a7">
    <w:name w:val="Balloon Text"/>
    <w:basedOn w:val="a"/>
    <w:link w:val="a8"/>
    <w:rsid w:val="001E162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E1620"/>
    <w:rPr>
      <w:rFonts w:ascii="Tahoma" w:hAnsi="Tahoma" w:cs="Tahoma"/>
      <w:sz w:val="16"/>
      <w:szCs w:val="16"/>
    </w:rPr>
  </w:style>
  <w:style w:type="paragraph" w:customStyle="1" w:styleId="a9">
    <w:name w:val="Прижатый влево"/>
    <w:basedOn w:val="a"/>
    <w:next w:val="a"/>
    <w:uiPriority w:val="99"/>
    <w:rsid w:val="00185F7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20">
    <w:name w:val="Заголовок 2 Знак"/>
    <w:link w:val="2"/>
    <w:uiPriority w:val="99"/>
    <w:rsid w:val="004363A3"/>
    <w:rPr>
      <w:rFonts w:ascii="Arial" w:hAnsi="Arial" w:cs="Arial"/>
      <w:sz w:val="24"/>
      <w:szCs w:val="24"/>
    </w:rPr>
  </w:style>
  <w:style w:type="paragraph" w:customStyle="1" w:styleId="aa">
    <w:name w:val="Нормальный (таблица)"/>
    <w:basedOn w:val="a"/>
    <w:next w:val="a"/>
    <w:uiPriority w:val="99"/>
    <w:rsid w:val="004363A3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10">
    <w:name w:val="Заголовок 1 Знак"/>
    <w:link w:val="1"/>
    <w:rsid w:val="004363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b">
    <w:name w:val="annotation reference"/>
    <w:rsid w:val="00E164F9"/>
    <w:rPr>
      <w:sz w:val="16"/>
      <w:szCs w:val="16"/>
    </w:rPr>
  </w:style>
  <w:style w:type="paragraph" w:styleId="ac">
    <w:name w:val="annotation text"/>
    <w:basedOn w:val="a"/>
    <w:link w:val="ad"/>
    <w:rsid w:val="00E164F9"/>
  </w:style>
  <w:style w:type="character" w:customStyle="1" w:styleId="ad">
    <w:name w:val="Текст примечания Знак"/>
    <w:basedOn w:val="a0"/>
    <w:link w:val="ac"/>
    <w:rsid w:val="00E164F9"/>
  </w:style>
  <w:style w:type="paragraph" w:styleId="ae">
    <w:name w:val="annotation subject"/>
    <w:basedOn w:val="ac"/>
    <w:next w:val="ac"/>
    <w:link w:val="af"/>
    <w:rsid w:val="00E164F9"/>
    <w:rPr>
      <w:b/>
      <w:bCs/>
    </w:rPr>
  </w:style>
  <w:style w:type="character" w:customStyle="1" w:styleId="af">
    <w:name w:val="Тема примечания Знак"/>
    <w:link w:val="ae"/>
    <w:rsid w:val="00E164F9"/>
    <w:rPr>
      <w:b/>
      <w:bCs/>
    </w:rPr>
  </w:style>
  <w:style w:type="paragraph" w:styleId="af0">
    <w:name w:val="endnote text"/>
    <w:basedOn w:val="a"/>
    <w:link w:val="af1"/>
    <w:rsid w:val="005E2652"/>
  </w:style>
  <w:style w:type="character" w:customStyle="1" w:styleId="af1">
    <w:name w:val="Текст концевой сноски Знак"/>
    <w:basedOn w:val="a0"/>
    <w:link w:val="af0"/>
    <w:rsid w:val="005E2652"/>
  </w:style>
  <w:style w:type="character" w:styleId="af2">
    <w:name w:val="endnote reference"/>
    <w:rsid w:val="005E2652"/>
    <w:rPr>
      <w:vertAlign w:val="superscript"/>
    </w:rPr>
  </w:style>
  <w:style w:type="character" w:styleId="af3">
    <w:name w:val="footnote reference"/>
    <w:rsid w:val="00421CFC"/>
    <w:rPr>
      <w:vertAlign w:val="superscript"/>
    </w:rPr>
  </w:style>
  <w:style w:type="character" w:customStyle="1" w:styleId="22">
    <w:name w:val="Основной текст с отступом 2 Знак"/>
    <w:link w:val="21"/>
    <w:rsid w:val="007E7E79"/>
    <w:rPr>
      <w:sz w:val="28"/>
    </w:rPr>
  </w:style>
  <w:style w:type="character" w:styleId="af4">
    <w:name w:val="Emphasis"/>
    <w:qFormat/>
    <w:rsid w:val="0097470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FC732-1A2D-4E54-8A94-63C87DB5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Manager>Aboldyr@minfin.ru</Manager>
  <Company>MINF</Company>
  <LinksUpToDate>false</LinksUpToDate>
  <CharactersWithSpaces>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Aboldyr@minfin.ru</dc:creator>
  <cp:lastModifiedBy>it</cp:lastModifiedBy>
  <cp:revision>2</cp:revision>
  <cp:lastPrinted>2019-07-26T05:43:00Z</cp:lastPrinted>
  <dcterms:created xsi:type="dcterms:W3CDTF">2019-07-29T07:14:00Z</dcterms:created>
  <dcterms:modified xsi:type="dcterms:W3CDTF">2019-07-29T07:14:00Z</dcterms:modified>
</cp:coreProperties>
</file>