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5B3" w:rsidRDefault="006A25B3" w:rsidP="006A25B3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  <w:lang w:val="en-US" w:eastAsia="ru-RU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629920" cy="612775"/>
            <wp:effectExtent l="19050" t="0" r="0" b="0"/>
            <wp:docPr id="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" cy="61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5B3" w:rsidRPr="006A25B3" w:rsidRDefault="006A25B3" w:rsidP="006A25B3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  <w:lang w:val="en-US" w:eastAsia="ru-RU"/>
        </w:rPr>
      </w:pPr>
    </w:p>
    <w:p w:rsidR="006A25B3" w:rsidRPr="006A25B3" w:rsidRDefault="006A25B3" w:rsidP="006A25B3">
      <w:pPr>
        <w:spacing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6A25B3">
        <w:rPr>
          <w:rFonts w:ascii="Times New Roman" w:hAnsi="Times New Roman" w:cs="Times New Roman"/>
          <w:b/>
          <w:kern w:val="2"/>
          <w:sz w:val="28"/>
          <w:szCs w:val="28"/>
        </w:rPr>
        <w:t>СОВЕТ ДЕПУТАТОВ</w:t>
      </w:r>
    </w:p>
    <w:p w:rsidR="006A25B3" w:rsidRPr="006A25B3" w:rsidRDefault="006A25B3" w:rsidP="006A25B3">
      <w:pPr>
        <w:spacing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6A25B3">
        <w:rPr>
          <w:rFonts w:ascii="Times New Roman" w:hAnsi="Times New Roman" w:cs="Times New Roman"/>
          <w:b/>
          <w:kern w:val="2"/>
          <w:sz w:val="28"/>
          <w:szCs w:val="28"/>
        </w:rPr>
        <w:t>ШАРАНГСКОГО МУНИЦИПАЛЬНОГО ОКРУГА</w:t>
      </w:r>
    </w:p>
    <w:p w:rsidR="006A25B3" w:rsidRPr="006A25B3" w:rsidRDefault="006A25B3" w:rsidP="006A25B3">
      <w:pPr>
        <w:pStyle w:val="1"/>
        <w:spacing w:before="0" w:line="240" w:lineRule="auto"/>
        <w:rPr>
          <w:rFonts w:ascii="Times New Roman" w:hAnsi="Times New Roman"/>
          <w:sz w:val="28"/>
          <w:szCs w:val="28"/>
        </w:rPr>
      </w:pPr>
      <w:r w:rsidRPr="006A25B3">
        <w:rPr>
          <w:rFonts w:ascii="Times New Roman" w:hAnsi="Times New Roman"/>
          <w:sz w:val="28"/>
          <w:szCs w:val="28"/>
        </w:rPr>
        <w:t>НИЖЕГОРОДСКОЙ ОБЛАСТИ</w:t>
      </w:r>
    </w:p>
    <w:p w:rsidR="006A25B3" w:rsidRPr="006A25B3" w:rsidRDefault="006A25B3" w:rsidP="006A25B3">
      <w:pPr>
        <w:pStyle w:val="1"/>
        <w:rPr>
          <w:rFonts w:ascii="Times New Roman" w:hAnsi="Times New Roman"/>
          <w:spacing w:val="60"/>
          <w:sz w:val="28"/>
          <w:szCs w:val="28"/>
        </w:rPr>
      </w:pPr>
    </w:p>
    <w:p w:rsidR="006A25B3" w:rsidRPr="006A25B3" w:rsidRDefault="006A25B3" w:rsidP="006A25B3">
      <w:pPr>
        <w:pStyle w:val="1"/>
        <w:ind w:left="142" w:hanging="142"/>
        <w:rPr>
          <w:rFonts w:ascii="Times New Roman" w:hAnsi="Times New Roman"/>
          <w:spacing w:val="60"/>
          <w:sz w:val="28"/>
          <w:szCs w:val="28"/>
        </w:rPr>
      </w:pPr>
      <w:r w:rsidRPr="006A25B3">
        <w:rPr>
          <w:rFonts w:ascii="Times New Roman" w:hAnsi="Times New Roman"/>
          <w:spacing w:val="60"/>
          <w:sz w:val="28"/>
          <w:szCs w:val="28"/>
        </w:rPr>
        <w:t>РЕШЕНИЕ</w:t>
      </w:r>
    </w:p>
    <w:p w:rsidR="006A25B3" w:rsidRPr="006A25B3" w:rsidRDefault="0043449A" w:rsidP="006A25B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20.6pt;margin-top:3.15pt;width:96.75pt;height:37.65pt;z-index:251662336;mso-width-relative:margin;mso-height-relative:margin" filled="f" stroked="f">
            <v:textbox style="mso-next-textbox:#_x0000_s1028">
              <w:txbxContent>
                <w:p w:rsidR="006A25B3" w:rsidRDefault="006A25B3" w:rsidP="006A25B3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</w:pPr>
                </w:p>
                <w:p w:rsidR="006A25B3" w:rsidRPr="006A25B3" w:rsidRDefault="006A25B3" w:rsidP="006A25B3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A25B3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27</w:t>
                  </w:r>
                  <w:r w:rsidRPr="006A25B3">
                    <w:rPr>
                      <w:rFonts w:ascii="Times New Roman" w:hAnsi="Times New Roman" w:cs="Times New Roman"/>
                      <w:sz w:val="28"/>
                      <w:szCs w:val="28"/>
                    </w:rPr>
                    <w:t>.10.2022</w:t>
                  </w:r>
                </w:p>
              </w:txbxContent>
            </v:textbox>
          </v:shape>
        </w:pict>
      </w:r>
      <w:r w:rsidRPr="0043449A">
        <w:rPr>
          <w:rFonts w:ascii="Times New Roman" w:hAnsi="Times New Roman" w:cs="Times New Roman"/>
          <w:noProof/>
          <w:spacing w:val="60"/>
          <w:sz w:val="28"/>
          <w:szCs w:val="28"/>
        </w:rPr>
        <w:pict>
          <v:shape id="_x0000_s1029" type="#_x0000_t202" style="position:absolute;left:0;text-align:left;margin-left:365.6pt;margin-top:3.15pt;width:96.75pt;height:44.25pt;z-index:251663360;mso-width-relative:margin;mso-height-relative:margin" filled="f" stroked="f">
            <v:textbox style="mso-next-textbox:#_x0000_s1029">
              <w:txbxContent>
                <w:p w:rsidR="006A25B3" w:rsidRDefault="006A25B3" w:rsidP="006A25B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</w:pPr>
                </w:p>
                <w:p w:rsidR="006A25B3" w:rsidRPr="006A25B3" w:rsidRDefault="006A25B3" w:rsidP="006A25B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30</w:t>
                  </w:r>
                </w:p>
              </w:txbxContent>
            </v:textbox>
          </v:shape>
        </w:pict>
      </w:r>
    </w:p>
    <w:p w:rsidR="0007138E" w:rsidRPr="006A25B3" w:rsidRDefault="0043449A" w:rsidP="006A25B3">
      <w:pPr>
        <w:tabs>
          <w:tab w:val="left" w:pos="6946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line id="_x0000_s1027" style="position:absolute;z-index:251661312" from="369.15pt,12.3pt" to="457.15pt,12.3pt"/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line id="_x0000_s1026" style="position:absolute;z-index:251660288" from="23.15pt,12.3pt" to="122.15pt,12.3pt"/>
        </w:pict>
      </w:r>
      <w:r w:rsidR="006A25B3" w:rsidRPr="006A25B3">
        <w:rPr>
          <w:rFonts w:ascii="Times New Roman" w:hAnsi="Times New Roman" w:cs="Times New Roman"/>
          <w:sz w:val="28"/>
          <w:szCs w:val="28"/>
        </w:rPr>
        <w:t>от</w:t>
      </w:r>
      <w:r w:rsidR="006A25B3" w:rsidRPr="006A25B3">
        <w:rPr>
          <w:rFonts w:ascii="Times New Roman" w:hAnsi="Times New Roman" w:cs="Times New Roman"/>
          <w:sz w:val="28"/>
          <w:szCs w:val="28"/>
        </w:rPr>
        <w:tab/>
        <w:t xml:space="preserve">№ </w:t>
      </w:r>
    </w:p>
    <w:p w:rsidR="0007138E" w:rsidRPr="007011E2" w:rsidRDefault="0007138E" w:rsidP="00F54BEE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11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внесении изменений в решение сельского Совета Черномужского сельсовета Шарангского муниципального района Нижегородской области от 16.12.2021г №33</w:t>
      </w:r>
      <w:r w:rsidR="00F54BEE" w:rsidRPr="00701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4BEE" w:rsidRPr="007011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 бюджете поселения на 2022 год</w:t>
      </w:r>
      <w:r w:rsidRPr="007011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07138E" w:rsidRPr="007011E2" w:rsidRDefault="0007138E" w:rsidP="000713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138E" w:rsidRPr="006A25B3" w:rsidRDefault="0007138E" w:rsidP="0007138E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13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Статья 1.</w:t>
      </w:r>
    </w:p>
    <w:p w:rsidR="006A25B3" w:rsidRPr="001D3EE8" w:rsidRDefault="006A25B3" w:rsidP="006A25B3">
      <w:pPr>
        <w:spacing w:after="0" w:line="240" w:lineRule="auto"/>
        <w:ind w:left="9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138E" w:rsidRPr="007011E2" w:rsidRDefault="0007138E" w:rsidP="0007138E">
      <w:pPr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07138E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         Внести в решение сельского Совета Черномужского сельсовета от 16.12.2021 г. № 33 </w:t>
      </w: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 «</w:t>
      </w:r>
      <w:r w:rsidRPr="0007138E">
        <w:rPr>
          <w:rFonts w:ascii="Times New Roman" w:eastAsia="Arial Unicode MS" w:hAnsi="Times New Roman" w:cs="Times New Roman"/>
          <w:sz w:val="24"/>
          <w:szCs w:val="24"/>
          <w:lang w:eastAsia="ru-RU"/>
        </w:rPr>
        <w:t>О бюджете поселения на 2022 год» (с изменениями, внесенными решением сельского Совета Черномужского сельсовета Шарангского муниципального района №11 от 13.04.2022 г.) следующие изменения:</w:t>
      </w:r>
    </w:p>
    <w:p w:rsidR="006A25B3" w:rsidRPr="007011E2" w:rsidRDefault="006A25B3" w:rsidP="0007138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138E" w:rsidRPr="0007138E" w:rsidRDefault="0007138E" w:rsidP="000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1.1.Статью 1 изложить в следующей редакции:</w:t>
      </w:r>
    </w:p>
    <w:p w:rsidR="0007138E" w:rsidRPr="0007138E" w:rsidRDefault="001D3EE8" w:rsidP="0007138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«Статья 1.</w:t>
      </w:r>
    </w:p>
    <w:p w:rsidR="0007138E" w:rsidRPr="0007138E" w:rsidRDefault="0007138E" w:rsidP="0007138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Утвердить основные характеристики бюджета Черномужского сельсовета на 2022 год:</w:t>
      </w:r>
    </w:p>
    <w:p w:rsidR="0007138E" w:rsidRPr="0007138E" w:rsidRDefault="0007138E" w:rsidP="000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1) Общий объем доходов в сумме 8 983,4 тыс</w:t>
      </w:r>
      <w:proofErr w:type="gramStart"/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>уб.</w:t>
      </w:r>
    </w:p>
    <w:p w:rsidR="0007138E" w:rsidRPr="0007138E" w:rsidRDefault="0007138E" w:rsidP="000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2) Общий объем расходов в сумме  9 508,1 тыс</w:t>
      </w:r>
      <w:proofErr w:type="gramStart"/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>уб.</w:t>
      </w:r>
    </w:p>
    <w:p w:rsidR="0007138E" w:rsidRPr="0007138E" w:rsidRDefault="0007138E" w:rsidP="000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3) размер дефицита в сумме 524,7 тыс</w:t>
      </w:r>
      <w:proofErr w:type="gramStart"/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>ублей.</w:t>
      </w:r>
    </w:p>
    <w:p w:rsidR="0007138E" w:rsidRPr="0007138E" w:rsidRDefault="001D3EE8" w:rsidP="000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07138E" w:rsidRPr="0007138E" w:rsidRDefault="0007138E" w:rsidP="000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1.2.Статью 4 изложить</w:t>
      </w:r>
      <w:r w:rsidR="001D3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следующей редакции:</w:t>
      </w:r>
    </w:p>
    <w:p w:rsidR="0007138E" w:rsidRPr="001D3EE8" w:rsidRDefault="001D3EE8" w:rsidP="0007138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«Статья 4.</w:t>
      </w:r>
    </w:p>
    <w:p w:rsidR="0007138E" w:rsidRPr="0007138E" w:rsidRDefault="0007138E" w:rsidP="001D3EE8">
      <w:pPr>
        <w:keepNext/>
        <w:keepLines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Утвердить объем безвозмездных поступлений, получаемых из других бюджетов бюджетной системы Российской Федерации на 2022 год в сумме 6476,8 тыс</w:t>
      </w:r>
      <w:proofErr w:type="gramStart"/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>ублей, в том числе объем субвенций на осуществление полномочий по первичному воинскому учету на территориях, где отсутствуют военные комиссар</w:t>
      </w:r>
      <w:r w:rsidR="001D3EE8">
        <w:rPr>
          <w:rFonts w:ascii="Times New Roman" w:eastAsia="Times New Roman" w:hAnsi="Times New Roman" w:cs="Times New Roman"/>
          <w:sz w:val="24"/>
          <w:szCs w:val="24"/>
          <w:lang w:eastAsia="ru-RU"/>
        </w:rPr>
        <w:t>иаты в сумме 74,3 тыс.рублей.».</w:t>
      </w:r>
    </w:p>
    <w:p w:rsidR="0007138E" w:rsidRPr="0007138E" w:rsidRDefault="0007138E" w:rsidP="000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38E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        1.3.Приложения 1-5 к решению изложить в новой редакции согласно приложению.</w:t>
      </w:r>
    </w:p>
    <w:p w:rsidR="0007138E" w:rsidRPr="0007138E" w:rsidRDefault="0007138E" w:rsidP="000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07138E" w:rsidRPr="002C3C4A" w:rsidRDefault="0007138E" w:rsidP="002C3C4A">
      <w:pPr>
        <w:pStyle w:val="a9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C3C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2.</w:t>
      </w:r>
    </w:p>
    <w:p w:rsidR="002C3C4A" w:rsidRPr="002C3C4A" w:rsidRDefault="002C3C4A" w:rsidP="002C3C4A">
      <w:pPr>
        <w:pStyle w:val="a9"/>
        <w:spacing w:after="0" w:line="240" w:lineRule="auto"/>
        <w:ind w:left="9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0" w:name="_GoBack"/>
      <w:bookmarkEnd w:id="0"/>
    </w:p>
    <w:p w:rsidR="0007138E" w:rsidRPr="0007138E" w:rsidRDefault="0007138E" w:rsidP="0007138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Настоящее решение вступает в силу со дня его </w:t>
      </w:r>
      <w:r w:rsidR="008F0D1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обнародовани</w:t>
      </w:r>
      <w:r w:rsidR="002C3C4A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8F0D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доступных для ознакомления местах и разме</w:t>
      </w:r>
      <w:r w:rsidR="008F0D1D">
        <w:rPr>
          <w:rFonts w:ascii="Times New Roman" w:eastAsia="Times New Roman" w:hAnsi="Times New Roman" w:cs="Times New Roman"/>
          <w:sz w:val="24"/>
          <w:szCs w:val="24"/>
          <w:lang w:eastAsia="ru-RU"/>
        </w:rPr>
        <w:t>щени</w:t>
      </w:r>
      <w:r w:rsidR="002C3C4A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официальном сайте администрации Шарангского муниципального района Нижегородской области.</w:t>
      </w:r>
    </w:p>
    <w:p w:rsidR="0007138E" w:rsidRDefault="0007138E" w:rsidP="0007138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3EE8" w:rsidRPr="007011E2" w:rsidRDefault="001D3EE8" w:rsidP="0007138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138E" w:rsidRPr="006A25B3" w:rsidRDefault="0007138E" w:rsidP="006A25B3">
      <w:pPr>
        <w:tabs>
          <w:tab w:val="left" w:pos="58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Совета депутатов</w:t>
      </w: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Глава местного самоуправления</w:t>
      </w:r>
    </w:p>
    <w:p w:rsidR="006A25B3" w:rsidRPr="007011E2" w:rsidRDefault="006A25B3" w:rsidP="0007138E">
      <w:pPr>
        <w:tabs>
          <w:tab w:val="left" w:pos="712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25B3" w:rsidRDefault="00F54BEE" w:rsidP="0007138E">
      <w:pPr>
        <w:tabs>
          <w:tab w:val="left" w:pos="712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_________________Блинов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И.Г.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="0007138E"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Ожиганов</w:t>
      </w:r>
      <w:proofErr w:type="spellEnd"/>
      <w:r w:rsidR="0007138E"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Д.О</w:t>
      </w:r>
    </w:p>
    <w:p w:rsidR="007011E2" w:rsidRPr="007011E2" w:rsidRDefault="007011E2" w:rsidP="0007138E">
      <w:pPr>
        <w:tabs>
          <w:tab w:val="left" w:pos="712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D3EE8" w:rsidRPr="00940C11" w:rsidRDefault="001D3EE8" w:rsidP="001D3E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1D3EE8" w:rsidRPr="00940C11" w:rsidRDefault="001D3EE8" w:rsidP="001D3E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к решению Совета депутатов</w:t>
      </w:r>
    </w:p>
    <w:p w:rsidR="001D3EE8" w:rsidRPr="00940C11" w:rsidRDefault="001D3EE8" w:rsidP="001D3E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Шарангского муниципального округа</w:t>
      </w:r>
    </w:p>
    <w:p w:rsidR="001D3EE8" w:rsidRPr="00940C11" w:rsidRDefault="001D3EE8" w:rsidP="00304C9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«О бюджете поселения на 2022 год»</w:t>
      </w:r>
    </w:p>
    <w:p w:rsidR="00304C9D" w:rsidRPr="00940C11" w:rsidRDefault="00304C9D" w:rsidP="001D3EE8">
      <w:pPr>
        <w:spacing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:rsidR="0007138E" w:rsidRPr="00940C11" w:rsidRDefault="0007138E" w:rsidP="000713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0C11">
        <w:rPr>
          <w:rFonts w:ascii="Times New Roman" w:hAnsi="Times New Roman" w:cs="Times New Roman"/>
          <w:b/>
          <w:sz w:val="24"/>
          <w:szCs w:val="24"/>
        </w:rPr>
        <w:t>Поступление доходов по группам, подгруппам и статьям</w:t>
      </w:r>
    </w:p>
    <w:p w:rsidR="0007138E" w:rsidRPr="00940C11" w:rsidRDefault="0007138E" w:rsidP="000713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0C11">
        <w:rPr>
          <w:rFonts w:ascii="Times New Roman" w:hAnsi="Times New Roman" w:cs="Times New Roman"/>
          <w:b/>
          <w:sz w:val="24"/>
          <w:szCs w:val="24"/>
        </w:rPr>
        <w:t>бюджетной классификации на 2022  год</w:t>
      </w:r>
    </w:p>
    <w:p w:rsidR="00253B88" w:rsidRPr="00D9626A" w:rsidRDefault="00253B88" w:rsidP="000713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138E" w:rsidRPr="00FF4101" w:rsidRDefault="0007138E" w:rsidP="000713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>(тыс. руб.)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36"/>
        <w:gridCol w:w="6237"/>
        <w:gridCol w:w="1275"/>
      </w:tblGrid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38E" w:rsidRPr="00253B88" w:rsidRDefault="0007138E" w:rsidP="00253B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B88">
              <w:rPr>
                <w:rFonts w:ascii="Times New Roman" w:hAnsi="Times New Roman" w:cs="Times New Roman"/>
                <w:b/>
                <w:sz w:val="24"/>
                <w:szCs w:val="24"/>
              </w:rPr>
              <w:t>Код бюджетной классификации Российской Федерации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38E" w:rsidRPr="00253B88" w:rsidRDefault="0007138E" w:rsidP="00253B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B88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доходов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38E" w:rsidRPr="00253B88" w:rsidRDefault="0007138E" w:rsidP="00253B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B88">
              <w:rPr>
                <w:rFonts w:ascii="Times New Roman" w:hAnsi="Times New Roman" w:cs="Times New Roman"/>
                <w:b/>
                <w:sz w:val="24"/>
                <w:szCs w:val="24"/>
              </w:rPr>
              <w:t>Сумма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1 00 00000 00 0000 000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2 506,6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1 01 00000 00 0000 000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1.1. Налоги на прибыль, доходы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286,7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1 01 02000 01 0000 110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1.1.1. Налог на доходы физических лиц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286,7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1 01 02010 01 0000 110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286,7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1 03 00000 00 0000 000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1 292,6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1 03 02000 01 0000 110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1 292,6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1 03 02231 01 0000 110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1.2.1.1. 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586,8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1 03 02241 01 0000 110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инжекторных</w:t>
            </w:r>
            <w:proofErr w:type="spellEnd"/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1 03 02251 01 0000 110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1.2.1.3.Доходы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  <w:p w:rsidR="00304C9D" w:rsidRPr="00FF4101" w:rsidRDefault="00304C9D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806,6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1 03 02261 01 0000 110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1.2.1.4.Доходы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-104,7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1 06 00000 00 0000 000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1.3. Налоги на имущество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579,9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1 06 01030 10 0000 110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125,3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1 06 06000 00 0000 110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1.3.2. Земельный налог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454,6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1 06 06030 00 0000 110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1.3.2.1. Земельный налог с организаций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71,3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1 06 06033 10 0000 110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71,3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1 06 06040 00 0000 110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1.3.2.2.  Земельный налог  с физических лиц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383,3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1 06 06043 10 0000 110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383,3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1 08 00000 00 0000 000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1.4. Государственная пошлина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1,0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1 08 04000 01 0000 110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1.4.1.Государственная    пошлина     за     совершение</w:t>
            </w:r>
            <w:r w:rsidRPr="00FF4101">
              <w:rPr>
                <w:rFonts w:ascii="Times New Roman" w:hAnsi="Times New Roman" w:cs="Times New Roman"/>
                <w:sz w:val="24"/>
                <w:szCs w:val="24"/>
              </w:rPr>
              <w:br/>
              <w:t>нотариальных действий (за исключением  действий,</w:t>
            </w:r>
            <w:r w:rsidRPr="00FF410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совершаемых консульскими учреждениями РФ)      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1 08 04020 01 0000 110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1 11 00000 00 0000 000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1.5. Доходы, получаемые в виде арендной платы за земли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71,8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1 11 05000 00 0000 120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1.5.1. Доходы, получаемые в виде арендной платы либо иной платы за передачу в возмездное пользование государственного и муниципального имущества </w:t>
            </w:r>
            <w:proofErr w:type="gramStart"/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71,8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1 11 05025 10 0000 120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1.5.1.1.Доходы,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71,8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1 13 00000 00 0000 000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23,6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1 13 01000 00 0000 130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1.6.1. Доходы от оказания платных услуг (работ)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23,6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1 13 01995 10 0000 130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23,6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1 14 00000 00 0000 430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1.7. Доходы от продажи земельных участков, находящихся в собственности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200,0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1 14 06000 00 0000 430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1.7.1. Доходы от продажи земельных участков,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находящихся в собственности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200,0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1 14 06025 10 0000 430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1.7.1.1.Доходы от продажи земельных участков, находящихся в собственности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200,0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1 17 00000 00 0000 150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1.8. Прочие неналоговые доходы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51,0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1 17 14000 00 0000 150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1.8. Средства самообложения граждан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26,0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1 17 14030 10 0000 150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1.8.1. Средства самообложения граждан, зачисляемые в бюджеты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26,0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1 17 15000 00 0000 150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1.8.2 Инициативные платежи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1 17 15030 10 0000 150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1.8.2.1. Инициативные платежи, зачисляемые в бюджеты сельских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25,0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2 00 00000 00 0000 000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2. Безвозмездные поступления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6 47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2 02 00000 00 0000 000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6 47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2 02 10000 00 0000 150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4 263,2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2 02 15001 10 0000 150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4 263,2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2 02 30000 00 0000 150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2.1.2.Субвенции бюджетам субъектов Российской Федерации и муниципальных образований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,3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2 02 35118 10 0000 150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,3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2 02 40000 00 0000 150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2.1.3. Иные межбюджетные трансферты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39,3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2 02 49999 10 0000 150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2.1.3.1. Прочие межбюджетные трансферты на поддержку мер по обеспечению сбалансированности бюджетов сельских 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424,5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2.1.3.2. Прочие межбюджетные трансферты на повышение заработной платы отдельным категориям работников бюджетной сферы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134,9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2.1.3.3. Прочие межбюджетные трансферты на приобретение угля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60,0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2.1.3.4</w:t>
            </w: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Прочие межбюджетные трансферты на реализацию проекта</w:t>
            </w: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 xml:space="preserve"> инициативного бюджетирования «Вам решать!»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1 519,9</w:t>
            </w:r>
          </w:p>
        </w:tc>
      </w:tr>
      <w:tr w:rsidR="0007138E" w:rsidRPr="00FF4101" w:rsidTr="00253B88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Всего доходов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8 98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07138E" w:rsidRDefault="0007138E"/>
    <w:p w:rsidR="0007138E" w:rsidRDefault="0007138E">
      <w:r>
        <w:br w:type="page"/>
      </w:r>
    </w:p>
    <w:p w:rsidR="0007138E" w:rsidRPr="00940C11" w:rsidRDefault="0007138E" w:rsidP="000713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E92098" w:rsidRPr="00940C11">
        <w:rPr>
          <w:rFonts w:ascii="Times New Roman" w:hAnsi="Times New Roman" w:cs="Times New Roman"/>
          <w:sz w:val="24"/>
          <w:szCs w:val="24"/>
        </w:rPr>
        <w:t>2</w:t>
      </w:r>
    </w:p>
    <w:p w:rsidR="0007138E" w:rsidRPr="00940C11" w:rsidRDefault="0007138E" w:rsidP="000713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к решению Совета депутатов</w:t>
      </w:r>
    </w:p>
    <w:p w:rsidR="0007138E" w:rsidRPr="00940C11" w:rsidRDefault="0007138E" w:rsidP="000713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Шарангского муниципального округа</w:t>
      </w:r>
    </w:p>
    <w:p w:rsidR="0007138E" w:rsidRPr="00940C11" w:rsidRDefault="0007138E" w:rsidP="008265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«О бюджете</w:t>
      </w:r>
      <w:r w:rsidR="00253B88" w:rsidRPr="00940C11">
        <w:rPr>
          <w:rFonts w:ascii="Times New Roman" w:hAnsi="Times New Roman" w:cs="Times New Roman"/>
          <w:sz w:val="24"/>
          <w:szCs w:val="24"/>
        </w:rPr>
        <w:t xml:space="preserve"> поселения </w:t>
      </w:r>
      <w:r w:rsidRPr="00940C11">
        <w:rPr>
          <w:rFonts w:ascii="Times New Roman" w:hAnsi="Times New Roman" w:cs="Times New Roman"/>
          <w:sz w:val="24"/>
          <w:szCs w:val="24"/>
        </w:rPr>
        <w:t>на 2022 год»</w:t>
      </w:r>
    </w:p>
    <w:p w:rsidR="0007138E" w:rsidRPr="00940C11" w:rsidRDefault="0007138E" w:rsidP="000713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7138E" w:rsidRPr="00940C11" w:rsidRDefault="0007138E" w:rsidP="000713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7138E" w:rsidRPr="00940C11" w:rsidRDefault="0007138E" w:rsidP="000713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0C11">
        <w:rPr>
          <w:rFonts w:ascii="Times New Roman" w:hAnsi="Times New Roman" w:cs="Times New Roman"/>
          <w:b/>
          <w:sz w:val="24"/>
          <w:szCs w:val="24"/>
        </w:rPr>
        <w:t>Источники финансирования дефицита бюджета поселения на 2022 год</w:t>
      </w:r>
    </w:p>
    <w:p w:rsidR="0007138E" w:rsidRPr="00D9626A" w:rsidRDefault="0007138E" w:rsidP="000713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138E" w:rsidRPr="00FF4101" w:rsidRDefault="0007138E" w:rsidP="000713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>(тыс</w:t>
      </w:r>
      <w:proofErr w:type="gramStart"/>
      <w:r w:rsidRPr="00FF410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FF4101">
        <w:rPr>
          <w:rFonts w:ascii="Times New Roman" w:hAnsi="Times New Roman" w:cs="Times New Roman"/>
          <w:sz w:val="24"/>
          <w:szCs w:val="24"/>
        </w:rPr>
        <w:t>ублей)</w:t>
      </w:r>
    </w:p>
    <w:tbl>
      <w:tblPr>
        <w:tblW w:w="113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505"/>
        <w:gridCol w:w="1843"/>
        <w:gridCol w:w="1009"/>
      </w:tblGrid>
      <w:tr w:rsidR="0007138E" w:rsidRPr="00FF4101" w:rsidTr="00A62987">
        <w:trPr>
          <w:gridAfter w:val="1"/>
          <w:wAfter w:w="1009" w:type="dxa"/>
          <w:trHeight w:val="571"/>
          <w:tblHeader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38E" w:rsidRPr="00F223D6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3D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38E" w:rsidRPr="00F223D6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3D6">
              <w:rPr>
                <w:rFonts w:ascii="Times New Roman" w:hAnsi="Times New Roman" w:cs="Times New Roman"/>
                <w:b/>
                <w:sz w:val="24"/>
                <w:szCs w:val="24"/>
              </w:rPr>
              <w:t>Сумма</w:t>
            </w:r>
          </w:p>
        </w:tc>
      </w:tr>
      <w:tr w:rsidR="0007138E" w:rsidRPr="00FF4101" w:rsidTr="00A62987">
        <w:trPr>
          <w:gridAfter w:val="1"/>
          <w:wAfter w:w="1009" w:type="dxa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Изменение остатков средств на счетах по учету средств бюджета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138E" w:rsidRPr="00FF4101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524,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7138E" w:rsidRPr="00FF4101" w:rsidTr="00A62987">
        <w:trPr>
          <w:trHeight w:val="26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ВСЕГО источников финансирования дефицита бюджета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138E" w:rsidRPr="00F223D6" w:rsidRDefault="0007138E" w:rsidP="00A6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3D6">
              <w:rPr>
                <w:rFonts w:ascii="Times New Roman" w:hAnsi="Times New Roman" w:cs="Times New Roman"/>
                <w:b/>
                <w:sz w:val="24"/>
                <w:szCs w:val="24"/>
              </w:rPr>
              <w:t>524,7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7138E" w:rsidRPr="00FF4101" w:rsidRDefault="0007138E" w:rsidP="00A6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138E" w:rsidRDefault="0007138E">
      <w:r>
        <w:br w:type="page"/>
      </w:r>
    </w:p>
    <w:p w:rsidR="0007138E" w:rsidRPr="00940C11" w:rsidRDefault="0007138E" w:rsidP="000713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E92098" w:rsidRPr="00940C11">
        <w:rPr>
          <w:rFonts w:ascii="Times New Roman" w:hAnsi="Times New Roman" w:cs="Times New Roman"/>
          <w:sz w:val="24"/>
          <w:szCs w:val="24"/>
        </w:rPr>
        <w:t>3</w:t>
      </w:r>
    </w:p>
    <w:p w:rsidR="0007138E" w:rsidRPr="00940C11" w:rsidRDefault="0007138E" w:rsidP="000713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к решению Совета депутатов</w:t>
      </w:r>
    </w:p>
    <w:p w:rsidR="0007138E" w:rsidRPr="00940C11" w:rsidRDefault="0007138E" w:rsidP="000713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Шарангского муниципального округа</w:t>
      </w:r>
    </w:p>
    <w:p w:rsidR="0007138E" w:rsidRPr="00940C11" w:rsidRDefault="00253B88" w:rsidP="008265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 xml:space="preserve">«О бюджете поселения </w:t>
      </w:r>
      <w:r w:rsidR="0007138E" w:rsidRPr="00940C11">
        <w:rPr>
          <w:rFonts w:ascii="Times New Roman" w:hAnsi="Times New Roman" w:cs="Times New Roman"/>
          <w:sz w:val="24"/>
          <w:szCs w:val="24"/>
        </w:rPr>
        <w:t>на 2022 год»</w:t>
      </w:r>
    </w:p>
    <w:p w:rsidR="0082656E" w:rsidRPr="00940C11" w:rsidRDefault="0082656E" w:rsidP="00E92098">
      <w:pPr>
        <w:jc w:val="center"/>
        <w:rPr>
          <w:sz w:val="24"/>
          <w:szCs w:val="24"/>
        </w:rPr>
      </w:pPr>
    </w:p>
    <w:p w:rsidR="00E92098" w:rsidRPr="00940C11" w:rsidRDefault="00E92098" w:rsidP="00E92098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40C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</w:t>
      </w:r>
      <w:proofErr w:type="gramStart"/>
      <w:r w:rsidRPr="00940C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видов расходов классификации расходов  бюджета</w:t>
      </w:r>
      <w:proofErr w:type="gramEnd"/>
      <w:r w:rsidRPr="00940C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2022 год</w:t>
      </w:r>
    </w:p>
    <w:p w:rsidR="00E92098" w:rsidRDefault="00E92098" w:rsidP="00E92098">
      <w:pPr>
        <w:jc w:val="right"/>
        <w:rPr>
          <w:rFonts w:ascii="Times New Roman" w:hAnsi="Times New Roman" w:cs="Times New Roman"/>
          <w:sz w:val="24"/>
          <w:szCs w:val="24"/>
        </w:rPr>
      </w:pPr>
      <w:r w:rsidRPr="00E92098">
        <w:rPr>
          <w:rFonts w:ascii="Times New Roman" w:hAnsi="Times New Roman" w:cs="Times New Roman"/>
          <w:sz w:val="24"/>
          <w:szCs w:val="24"/>
        </w:rPr>
        <w:t>(тыс</w:t>
      </w:r>
      <w:proofErr w:type="gramStart"/>
      <w:r w:rsidRPr="00E92098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E92098">
        <w:rPr>
          <w:rFonts w:ascii="Times New Roman" w:hAnsi="Times New Roman" w:cs="Times New Roman"/>
          <w:sz w:val="24"/>
          <w:szCs w:val="24"/>
        </w:rPr>
        <w:t>ублей)</w:t>
      </w:r>
    </w:p>
    <w:tbl>
      <w:tblPr>
        <w:tblW w:w="10348" w:type="dxa"/>
        <w:tblInd w:w="-601" w:type="dxa"/>
        <w:tblLayout w:type="fixed"/>
        <w:tblLook w:val="04A0"/>
      </w:tblPr>
      <w:tblGrid>
        <w:gridCol w:w="6521"/>
        <w:gridCol w:w="1701"/>
        <w:gridCol w:w="992"/>
        <w:gridCol w:w="1134"/>
      </w:tblGrid>
      <w:tr w:rsidR="00E92098" w:rsidRPr="00E92098" w:rsidTr="00A62987">
        <w:trPr>
          <w:trHeight w:val="277"/>
        </w:trPr>
        <w:tc>
          <w:tcPr>
            <w:tcW w:w="6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Код целевой статьи расходов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Сумма</w:t>
            </w:r>
          </w:p>
        </w:tc>
      </w:tr>
      <w:tr w:rsidR="00E92098" w:rsidRPr="00E92098" w:rsidTr="00A62987">
        <w:trPr>
          <w:trHeight w:val="277"/>
        </w:trPr>
        <w:tc>
          <w:tcPr>
            <w:tcW w:w="6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9 508,1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Муниципальные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3 214,2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06.0.00.00000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1 292,6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1 292,6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Содержание автомобильных дорог общего пользования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06.2.02.07080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1 292,6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06.2.02.07080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1 292,6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25,8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Обеспечение 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25,8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08.2.02.00000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25,8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08.2.02.03000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25,8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08.2.02.03000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25,8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1 594,2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1 594,2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1 594,2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  <w:p w:rsidR="0082656E" w:rsidRPr="00E92098" w:rsidRDefault="0082656E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74,3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50,0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24,3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реализацию проекта инициативного бюджетирования "Вам решать!" (благоустройство спортивной зоны в д.Черномуж Шарангского муниципального района Нижегородской области)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14.2.20.S2606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1 519,9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14.2.20.S2606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1 519,9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"Профилактика наркомании и токсикомании на территории Черномужского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Мероприятия первичной профилактики наркомании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32.0.03.00000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32.0.03.05020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32.0.03.05020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"Энергосбережение и повышение энергетической эффективности на территории Черномужского сельсовета Шарангского муниципального района Нижегородской области на 2022-2024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300,6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мероприятия по энергосбережению в Черномужском сельсовете Шарангского муниципального района Нижегородской области и повышению энергетической эффективности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33.1.00.00000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300,6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33.1.01.60102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28,8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33.1.01.60102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28,8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Уличное освещение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33.1.02.60102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217,0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33.1.02.60102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217,0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Обслуживание сетей уличного освещения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33.1.03.60102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54,8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33.1.03.60102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54,8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6 293,9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6 293,9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1 696,9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923,0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586,0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337,0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местной администрации (исполнительн</w:t>
            </w:r>
            <w:proofErr w:type="gramStart"/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653,5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653,5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117,4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117,4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3 609,5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3 609,5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3 609,5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Прочие 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987,5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23,6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23,6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234,9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140,4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94,5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реализацию проекта инициативного бюджетирования "Вам решать!" (благоустройство территории зоны отдыха в д.Черномуж Шарангского района Нижегородской области)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88.8.06.S2606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720,0</w:t>
            </w:r>
          </w:p>
        </w:tc>
      </w:tr>
      <w:tr w:rsidR="00E92098" w:rsidRPr="00E92098" w:rsidTr="00A62987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88.8.06.S2606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098" w:rsidRPr="00E92098" w:rsidRDefault="00E92098" w:rsidP="00E92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920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720,0</w:t>
            </w:r>
          </w:p>
        </w:tc>
      </w:tr>
    </w:tbl>
    <w:p w:rsidR="00940C11" w:rsidRDefault="00940C11" w:rsidP="00A629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40C11" w:rsidRDefault="00940C11" w:rsidP="00A629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40C11" w:rsidRDefault="00940C11" w:rsidP="00A629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62987" w:rsidRPr="00940C11" w:rsidRDefault="00A62987" w:rsidP="00A629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lastRenderedPageBreak/>
        <w:t>Приложение 4</w:t>
      </w:r>
    </w:p>
    <w:p w:rsidR="00A62987" w:rsidRPr="00940C11" w:rsidRDefault="00A62987" w:rsidP="00A629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к решению Совета депутатов</w:t>
      </w:r>
    </w:p>
    <w:p w:rsidR="00A62987" w:rsidRPr="00940C11" w:rsidRDefault="00A62987" w:rsidP="00A629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Шарангского муниципального округа</w:t>
      </w:r>
    </w:p>
    <w:p w:rsidR="00A62987" w:rsidRDefault="00A62987" w:rsidP="008265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«О бюджете посел</w:t>
      </w:r>
      <w:r w:rsidR="0082656E">
        <w:rPr>
          <w:rFonts w:ascii="Times New Roman" w:hAnsi="Times New Roman" w:cs="Times New Roman"/>
          <w:sz w:val="24"/>
          <w:szCs w:val="24"/>
        </w:rPr>
        <w:t xml:space="preserve">ения </w:t>
      </w:r>
      <w:r w:rsidRPr="00940C11">
        <w:rPr>
          <w:rFonts w:ascii="Times New Roman" w:hAnsi="Times New Roman" w:cs="Times New Roman"/>
          <w:sz w:val="24"/>
          <w:szCs w:val="24"/>
        </w:rPr>
        <w:t>на 2022 год»</w:t>
      </w:r>
    </w:p>
    <w:p w:rsidR="00940C11" w:rsidRPr="00940C11" w:rsidRDefault="00940C11" w:rsidP="00253B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62987" w:rsidRDefault="00A62987" w:rsidP="00A629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0C11">
        <w:rPr>
          <w:rFonts w:ascii="Times New Roman" w:hAnsi="Times New Roman" w:cs="Times New Roman"/>
          <w:b/>
          <w:sz w:val="24"/>
          <w:szCs w:val="24"/>
        </w:rPr>
        <w:t>Ведомственная структура расходов бюджета поселения на 2022 год</w:t>
      </w:r>
    </w:p>
    <w:p w:rsidR="00A62987" w:rsidRDefault="00A62987" w:rsidP="00A62987">
      <w:pPr>
        <w:jc w:val="right"/>
        <w:rPr>
          <w:rFonts w:ascii="Times New Roman" w:hAnsi="Times New Roman" w:cs="Times New Roman"/>
          <w:sz w:val="24"/>
          <w:szCs w:val="24"/>
        </w:rPr>
      </w:pPr>
      <w:r w:rsidRPr="00A62987">
        <w:rPr>
          <w:rFonts w:ascii="Times New Roman" w:hAnsi="Times New Roman" w:cs="Times New Roman"/>
          <w:sz w:val="24"/>
          <w:szCs w:val="24"/>
        </w:rPr>
        <w:t>(тыс</w:t>
      </w:r>
      <w:proofErr w:type="gramStart"/>
      <w:r w:rsidRPr="00A62987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A62987">
        <w:rPr>
          <w:rFonts w:ascii="Times New Roman" w:hAnsi="Times New Roman" w:cs="Times New Roman"/>
          <w:sz w:val="24"/>
          <w:szCs w:val="24"/>
        </w:rPr>
        <w:t>уб.)</w:t>
      </w:r>
    </w:p>
    <w:tbl>
      <w:tblPr>
        <w:tblW w:w="10348" w:type="dxa"/>
        <w:tblInd w:w="-601" w:type="dxa"/>
        <w:tblLayout w:type="fixed"/>
        <w:tblLook w:val="04A0"/>
      </w:tblPr>
      <w:tblGrid>
        <w:gridCol w:w="4820"/>
        <w:gridCol w:w="709"/>
        <w:gridCol w:w="709"/>
        <w:gridCol w:w="708"/>
        <w:gridCol w:w="1701"/>
        <w:gridCol w:w="662"/>
        <w:gridCol w:w="1039"/>
      </w:tblGrid>
      <w:tr w:rsidR="00A62987" w:rsidRPr="00FF4101" w:rsidTr="00253B88">
        <w:trPr>
          <w:trHeight w:val="276"/>
        </w:trPr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Ведомство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Подраздел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Код целевой статьи расходов</w:t>
            </w:r>
          </w:p>
        </w:tc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расходов</w:t>
            </w:r>
          </w:p>
        </w:tc>
        <w:tc>
          <w:tcPr>
            <w:tcW w:w="10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Сумма</w:t>
            </w:r>
          </w:p>
        </w:tc>
      </w:tr>
      <w:tr w:rsidR="00A62987" w:rsidRPr="00FF4101" w:rsidTr="00253B88">
        <w:trPr>
          <w:trHeight w:val="276"/>
        </w:trPr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9 508</w:t>
            </w: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АДМИНИСТРАЦИЯ ЧЕРНОМУЖСКОГО СЕЛЬСОВЕТА ШАРАНГСКОГО МУНИЦИПАЛЬНОГО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9 50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880,6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680,4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680,4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680,4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88.8.01.00000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576,5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88.8.01.20401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923,0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88.8.01.20401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86,0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88.8.01.20401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337,0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Глава местной администрации (исполнительн</w:t>
            </w:r>
            <w:proofErr w:type="gramStart"/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88.8.01.20800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53,5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88.8.01.20800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53,5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56E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Межбюджетные трансферты из бюджетов </w:t>
            </w:r>
          </w:p>
          <w:p w:rsidR="0082656E" w:rsidRDefault="0082656E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88.8.03.00000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Межбюджетные трансферты из бюджетов поселений бюджету муниципального района   в соответс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88.8.03.02106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88.8.03.02106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103,9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53,2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53,2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53,2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88.8.03.00000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53,2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Межбюджетные трансферты из бюджетов поселений бюджету муниципального района   в соответс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88.8.03.02106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53,2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88.8.03.02106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53,2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88.8.01.00000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88.8.01.93990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88.8.01.93990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7</w:t>
            </w: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88.8.03.00000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Межбюджетные трансферты из бюджетов поселений бюджету муниципального района   в соответс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88.8.03.02106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88.8.03.02106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26,6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88.8.06.00000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88.8.06.92035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Закупка товаров, работ и услуг для обеспечения государственных </w:t>
            </w: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88.8.06.92035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НАЦИОНАЛЬНАЯ ОБОРОНА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,3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,3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,3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,3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14.2.20.00000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,3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14.2.20.51180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,3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14.2.20.51180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50</w:t>
            </w: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14.2.20.51180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24,3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08.2.00.00000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08.2.02.00000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08.2.02.03000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Закупка товаров, работ и услуг для </w:t>
            </w: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08.2.02.03000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НАЦИОНАЛЬНАЯ ЭКОНОМИКА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1 292,6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1 292,6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Муниципальная программа «Развитие транспортной системы в Шарангском муни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пальном районе Нижегородской области в 2021-2025 годы»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1 292,6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и содержание автом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бильных дорог общего пользования в Шарангском муниципальном районе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06.2.00.00000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1 292,6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06.2.02.07080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1 292,6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06.2.02.07080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1 292,6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559,1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Жилищное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88.8.06.00000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88.8.06.03503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88.8.06.03503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23,6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Благоустройство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535,5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Муниципальная программа "Энергосбережение и повышение энергетической эффективности на территории Черномужского сельсовета Шарангского муниципального района Нижегородской области на 2022-2024 годы"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Организационные мероприятия по энергосбережению в Черномужском сельсовете Шарангского муниципального района Нижегородской области и повышению энергетической эффективности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33.1.00.00000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,6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33.1.01.60102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33.1.01.60102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</w:t>
            </w: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Уличное освещение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33.1.02.60102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33.1.02.60102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217,0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Обслуживание сетей уличного освещения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33.1.03.60102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Закупка товаров, работ и услуг для </w:t>
            </w: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33.1.03.60102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54,8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88.8.06.00000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88.8.06.60503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88.8.06.60503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</w:t>
            </w: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0,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88.8.06.60503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94,5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3 425,8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Культура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3 425,8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3 425,8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3 425,8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88.8.03.00000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3 425,8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Межбюджетные трансферты из бюджетов поселений бюджету муниципального района   в соответс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вии с заключенными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88.8.03.02106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3 425,8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88.8.03.02106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3 425,8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СОЦИАЛЬНАЯ ПОЛИТИКА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Муниципальная программа "Профилактика наркомании и токсикомании на территории Черномужского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первичной профилактики наркомании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32.0.03.00000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32.0.03.05020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32.0.03.05020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88.8.01.00000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Резервные фонды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88.8.01.07005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88.8.01.07005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88.8.06.00000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области социальной политики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88.8.06.14010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88.8.06.14010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6,0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ФИЗИЧЕСКАЯ КУЛЬТУРА И СПОРТ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2 239,9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Массовый спорт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2 239,9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1 519,9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1 519,9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14.2.20.00000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1 519,9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Расходы на реализацию проекта инициативного бюджетирования "Вам решать!" (благоустройство спортивной зоны в д.Черномуж Шарангского муниципального района Нижегородской области)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14.2.20.S2606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1 519,9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14.2.20.S2606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1 519,9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88.8.06.00000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Расходы на реализацию проекта инициативного бюджетирования "Вам решать!" (благоустройство территории зоны отдыха в д.Черномуж Шарангского района Нижегородской области)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88.8.06.S2606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720,0</w:t>
            </w:r>
          </w:p>
        </w:tc>
      </w:tr>
      <w:tr w:rsidR="00A62987" w:rsidRPr="00FF4101" w:rsidTr="00253B88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88.8.06.S2606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987" w:rsidRPr="00FF4101" w:rsidRDefault="00A62987" w:rsidP="00A6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F410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720,0</w:t>
            </w:r>
          </w:p>
        </w:tc>
      </w:tr>
    </w:tbl>
    <w:p w:rsidR="00A62987" w:rsidRPr="00FF4101" w:rsidRDefault="00A62987" w:rsidP="00A629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92098" w:rsidRPr="00A62987" w:rsidRDefault="00E92098" w:rsidP="00A62987">
      <w:pPr>
        <w:rPr>
          <w:rFonts w:ascii="Times New Roman" w:hAnsi="Times New Roman" w:cs="Times New Roman"/>
          <w:sz w:val="24"/>
          <w:szCs w:val="24"/>
        </w:rPr>
      </w:pPr>
      <w:r w:rsidRPr="00A62987">
        <w:rPr>
          <w:rFonts w:ascii="Times New Roman" w:hAnsi="Times New Roman" w:cs="Times New Roman"/>
          <w:sz w:val="24"/>
          <w:szCs w:val="24"/>
        </w:rPr>
        <w:br w:type="page"/>
      </w:r>
    </w:p>
    <w:p w:rsidR="00253B88" w:rsidRPr="00940C11" w:rsidRDefault="00253B88" w:rsidP="00253B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lastRenderedPageBreak/>
        <w:t>Приложение 5</w:t>
      </w:r>
    </w:p>
    <w:p w:rsidR="00253B88" w:rsidRPr="00940C11" w:rsidRDefault="00253B88" w:rsidP="00253B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к решению Совета депутатов</w:t>
      </w:r>
    </w:p>
    <w:p w:rsidR="00253B88" w:rsidRPr="00940C11" w:rsidRDefault="00253B88" w:rsidP="00253B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Шарангского муниципального округа</w:t>
      </w:r>
    </w:p>
    <w:p w:rsidR="00E92098" w:rsidRDefault="00253B88" w:rsidP="00E1297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C11">
        <w:rPr>
          <w:rFonts w:ascii="Times New Roman" w:hAnsi="Times New Roman" w:cs="Times New Roman"/>
          <w:sz w:val="24"/>
          <w:szCs w:val="24"/>
        </w:rPr>
        <w:t>«О бюджете поселения на 2022 год»</w:t>
      </w:r>
    </w:p>
    <w:p w:rsidR="00E1297B" w:rsidRPr="00940C11" w:rsidRDefault="00E1297B" w:rsidP="00E1297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53B88" w:rsidRDefault="00253B88" w:rsidP="00253B88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40C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Распределение бюджетных ассигнований по разделам, подразделам, группам </w:t>
      </w:r>
      <w:proofErr w:type="gramStart"/>
      <w:r w:rsidRPr="00940C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видов расходов классификации расходов бюджета поселения</w:t>
      </w:r>
      <w:proofErr w:type="gramEnd"/>
      <w:r w:rsidRPr="00940C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2022 год</w:t>
      </w:r>
    </w:p>
    <w:p w:rsidR="00E1297B" w:rsidRPr="00E1297B" w:rsidRDefault="00E1297B" w:rsidP="00E1297B">
      <w:pPr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129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</w:t>
      </w:r>
      <w:proofErr w:type="spellStart"/>
      <w:r w:rsidRPr="00E129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тыс</w:t>
      </w:r>
      <w:proofErr w:type="gramStart"/>
      <w:r w:rsidRPr="00E129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.р</w:t>
      </w:r>
      <w:proofErr w:type="gramEnd"/>
      <w:r w:rsidRPr="00E129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уб</w:t>
      </w:r>
      <w:proofErr w:type="spellEnd"/>
      <w:r w:rsidRPr="00E129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</w:p>
    <w:tbl>
      <w:tblPr>
        <w:tblW w:w="10348" w:type="dxa"/>
        <w:tblInd w:w="-601" w:type="dxa"/>
        <w:tblLayout w:type="fixed"/>
        <w:tblLook w:val="04A0"/>
      </w:tblPr>
      <w:tblGrid>
        <w:gridCol w:w="6805"/>
        <w:gridCol w:w="708"/>
        <w:gridCol w:w="851"/>
        <w:gridCol w:w="709"/>
        <w:gridCol w:w="1275"/>
      </w:tblGrid>
      <w:tr w:rsidR="00253B88" w:rsidRPr="00253B88" w:rsidTr="00253B88">
        <w:trPr>
          <w:trHeight w:val="276"/>
        </w:trPr>
        <w:tc>
          <w:tcPr>
            <w:tcW w:w="6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Подраздел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Сумма</w:t>
            </w:r>
          </w:p>
        </w:tc>
      </w:tr>
      <w:tr w:rsidR="00253B88" w:rsidRPr="00253B88" w:rsidTr="00253B88">
        <w:trPr>
          <w:trHeight w:val="276"/>
        </w:trPr>
        <w:tc>
          <w:tcPr>
            <w:tcW w:w="6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9 508,1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ОБЩЕГОСУДАРСТВЕННЫЕ ВОПРОСЫ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1 880,6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1 680,4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1 239,5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337,0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103,9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53,2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53,2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Другие общегосударственные вопросы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147,0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117,4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26,6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ОБОРОНА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74,3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Мобилизационная и вневойсковая подготовка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74,3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50,0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24,3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25,8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25,8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25,8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ЭКОНОМИКА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1 292,6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Дорожное хозяйство (дорожные фонды)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1 292,6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1 292,6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ЖИЛИЩНО-КОММУНАЛЬНОЕ ХОЗЯЙСТВО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559,1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Жилищное хозяйство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23,6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23,6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Благоустройство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535,5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140,4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395,1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КУЛЬТУРА, КИНЕМАТОГРАФИЯ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3 425,8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3 425,8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3 425,8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СОЦИАЛЬНАЯ ПОЛИТИКА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ФИЗИЧЕСКАЯ КУЛЬТУРА И СПОРТ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2 239,9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Массовый спорт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2 239,9</w:t>
            </w:r>
          </w:p>
        </w:tc>
      </w:tr>
      <w:tr w:rsidR="00253B88" w:rsidRPr="00253B88" w:rsidTr="00253B88">
        <w:trPr>
          <w:trHeight w:val="2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3B88" w:rsidRPr="00253B88" w:rsidRDefault="00253B88" w:rsidP="00253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2 239,9</w:t>
            </w:r>
          </w:p>
        </w:tc>
      </w:tr>
    </w:tbl>
    <w:p w:rsidR="00253B88" w:rsidRPr="00253B88" w:rsidRDefault="00253B88" w:rsidP="00253B88">
      <w:pPr>
        <w:rPr>
          <w:rFonts w:ascii="Times New Roman" w:hAnsi="Times New Roman" w:cs="Times New Roman"/>
          <w:sz w:val="24"/>
          <w:szCs w:val="24"/>
        </w:rPr>
      </w:pPr>
    </w:p>
    <w:sectPr w:rsidR="00253B88" w:rsidRPr="00253B88" w:rsidSect="0007138E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1DA7" w:rsidRDefault="00F21DA7" w:rsidP="00253B88">
      <w:pPr>
        <w:spacing w:after="0" w:line="240" w:lineRule="auto"/>
      </w:pPr>
      <w:r>
        <w:separator/>
      </w:r>
    </w:p>
  </w:endnote>
  <w:endnote w:type="continuationSeparator" w:id="0">
    <w:p w:rsidR="00F21DA7" w:rsidRDefault="00F21DA7" w:rsidP="00253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1DA7" w:rsidRDefault="00F21DA7" w:rsidP="00253B88">
      <w:pPr>
        <w:spacing w:after="0" w:line="240" w:lineRule="auto"/>
      </w:pPr>
      <w:r>
        <w:separator/>
      </w:r>
    </w:p>
  </w:footnote>
  <w:footnote w:type="continuationSeparator" w:id="0">
    <w:p w:rsidR="00F21DA7" w:rsidRDefault="00F21DA7" w:rsidP="00253B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B4662"/>
    <w:multiLevelType w:val="hybridMultilevel"/>
    <w:tmpl w:val="C3CE4B7E"/>
    <w:lvl w:ilvl="0" w:tplc="0196215A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5D21"/>
    <w:rsid w:val="0007138E"/>
    <w:rsid w:val="001D3EE8"/>
    <w:rsid w:val="00253B88"/>
    <w:rsid w:val="002C3C4A"/>
    <w:rsid w:val="00304C9D"/>
    <w:rsid w:val="00395D21"/>
    <w:rsid w:val="0043449A"/>
    <w:rsid w:val="00524C32"/>
    <w:rsid w:val="006A25B3"/>
    <w:rsid w:val="007011E2"/>
    <w:rsid w:val="0071534D"/>
    <w:rsid w:val="0082656E"/>
    <w:rsid w:val="008F0D1D"/>
    <w:rsid w:val="009251C3"/>
    <w:rsid w:val="00940C11"/>
    <w:rsid w:val="00A62987"/>
    <w:rsid w:val="00B06B63"/>
    <w:rsid w:val="00B127F6"/>
    <w:rsid w:val="00B23E19"/>
    <w:rsid w:val="00DE619A"/>
    <w:rsid w:val="00E1297B"/>
    <w:rsid w:val="00E92098"/>
    <w:rsid w:val="00F21DA7"/>
    <w:rsid w:val="00F54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B63"/>
  </w:style>
  <w:style w:type="paragraph" w:styleId="1">
    <w:name w:val="heading 1"/>
    <w:basedOn w:val="a"/>
    <w:next w:val="a"/>
    <w:link w:val="10"/>
    <w:uiPriority w:val="99"/>
    <w:qFormat/>
    <w:rsid w:val="006A25B3"/>
    <w:pPr>
      <w:keepNext/>
      <w:spacing w:before="40" w:after="0" w:line="216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1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138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53B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53B88"/>
  </w:style>
  <w:style w:type="paragraph" w:styleId="a7">
    <w:name w:val="footer"/>
    <w:basedOn w:val="a"/>
    <w:link w:val="a8"/>
    <w:uiPriority w:val="99"/>
    <w:unhideWhenUsed/>
    <w:rsid w:val="00253B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53B88"/>
  </w:style>
  <w:style w:type="paragraph" w:styleId="a9">
    <w:name w:val="List Paragraph"/>
    <w:basedOn w:val="a"/>
    <w:uiPriority w:val="34"/>
    <w:qFormat/>
    <w:rsid w:val="002C3C4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9"/>
    <w:rsid w:val="006A25B3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1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138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53B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53B88"/>
  </w:style>
  <w:style w:type="paragraph" w:styleId="a7">
    <w:name w:val="footer"/>
    <w:basedOn w:val="a"/>
    <w:link w:val="a8"/>
    <w:uiPriority w:val="99"/>
    <w:unhideWhenUsed/>
    <w:rsid w:val="00253B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53B88"/>
  </w:style>
  <w:style w:type="paragraph" w:styleId="a9">
    <w:name w:val="List Paragraph"/>
    <w:basedOn w:val="a"/>
    <w:uiPriority w:val="34"/>
    <w:qFormat/>
    <w:rsid w:val="002C3C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7D300C-82F5-425E-BF2A-354EBAC55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16</Pages>
  <Words>4848</Words>
  <Characters>27638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ЗС</cp:lastModifiedBy>
  <cp:revision>3</cp:revision>
  <cp:lastPrinted>2022-10-31T06:25:00Z</cp:lastPrinted>
  <dcterms:created xsi:type="dcterms:W3CDTF">2022-10-31T06:21:00Z</dcterms:created>
  <dcterms:modified xsi:type="dcterms:W3CDTF">2022-10-31T06:26:00Z</dcterms:modified>
</cp:coreProperties>
</file>