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562" w:rsidRDefault="00300562" w:rsidP="00300562">
      <w:pPr>
        <w:tabs>
          <w:tab w:val="left" w:pos="567"/>
        </w:tabs>
        <w:jc w:val="right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2595880</wp:posOffset>
            </wp:positionH>
            <wp:positionV relativeFrom="paragraph">
              <wp:posOffset>80010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E75AA" w:rsidRPr="002C54C9">
        <w:t xml:space="preserve"> </w:t>
      </w:r>
      <w:r>
        <w:t xml:space="preserve">                                                                                        </w:t>
      </w:r>
    </w:p>
    <w:p w:rsidR="00300562" w:rsidRDefault="00300562" w:rsidP="00300562">
      <w:pPr>
        <w:tabs>
          <w:tab w:val="left" w:pos="567"/>
        </w:tabs>
        <w:rPr>
          <w:b/>
          <w:sz w:val="28"/>
          <w:szCs w:val="28"/>
        </w:rPr>
      </w:pPr>
    </w:p>
    <w:p w:rsidR="00300562" w:rsidRDefault="00300562" w:rsidP="00300562"/>
    <w:p w:rsidR="00300562" w:rsidRDefault="00300562" w:rsidP="00300562"/>
    <w:p w:rsidR="00300562" w:rsidRDefault="00300562" w:rsidP="00300562">
      <w:pPr>
        <w:tabs>
          <w:tab w:val="left" w:pos="5442"/>
        </w:tabs>
      </w:pPr>
      <w:r>
        <w:tab/>
      </w:r>
    </w:p>
    <w:p w:rsidR="00300562" w:rsidRDefault="00300562" w:rsidP="00300562">
      <w:pPr>
        <w:tabs>
          <w:tab w:val="left" w:pos="5442"/>
        </w:tabs>
      </w:pPr>
    </w:p>
    <w:p w:rsidR="00300562" w:rsidRDefault="00300562" w:rsidP="00300562">
      <w:pPr>
        <w:pStyle w:val="1"/>
        <w:jc w:val="center"/>
      </w:pPr>
      <w:r>
        <w:t>Совет депутатов</w:t>
      </w:r>
    </w:p>
    <w:p w:rsidR="00300562" w:rsidRDefault="00300562" w:rsidP="00300562">
      <w:pPr>
        <w:pStyle w:val="1"/>
        <w:jc w:val="center"/>
      </w:pPr>
      <w:r>
        <w:t>Шарангского  муниципального округа</w:t>
      </w:r>
    </w:p>
    <w:p w:rsidR="00300562" w:rsidRDefault="00300562" w:rsidP="0030056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00562" w:rsidRDefault="00300562" w:rsidP="00300562">
      <w:pPr>
        <w:jc w:val="center"/>
        <w:rPr>
          <w:b/>
          <w:bCs/>
          <w:sz w:val="32"/>
        </w:rPr>
      </w:pPr>
    </w:p>
    <w:p w:rsidR="00300562" w:rsidRDefault="00300562" w:rsidP="00300562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300562" w:rsidRDefault="00300562" w:rsidP="00300562"/>
    <w:p w:rsidR="00300562" w:rsidRDefault="00300562" w:rsidP="00300562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2C54C9">
        <w:rPr>
          <w:bCs/>
          <w:sz w:val="28"/>
          <w:szCs w:val="28"/>
          <w:u w:val="single"/>
        </w:rPr>
        <w:t>06.12.</w:t>
      </w:r>
      <w:r>
        <w:rPr>
          <w:bCs/>
          <w:sz w:val="28"/>
          <w:szCs w:val="28"/>
          <w:u w:val="single"/>
        </w:rPr>
        <w:t xml:space="preserve">2022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                                                                      </w:t>
      </w:r>
      <w:r>
        <w:rPr>
          <w:bCs/>
          <w:sz w:val="28"/>
          <w:szCs w:val="28"/>
        </w:rPr>
        <w:t xml:space="preserve">№ </w:t>
      </w:r>
      <w:r w:rsidR="007E75AA" w:rsidRPr="002C54C9">
        <w:rPr>
          <w:bCs/>
          <w:sz w:val="28"/>
          <w:szCs w:val="28"/>
        </w:rPr>
        <w:t>78</w:t>
      </w:r>
      <w:r>
        <w:rPr>
          <w:bCs/>
          <w:sz w:val="28"/>
          <w:szCs w:val="28"/>
          <w:u w:val="single"/>
        </w:rPr>
        <w:t xml:space="preserve"> </w:t>
      </w: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</w:t>
      </w:r>
      <w:r w:rsidR="003E0C6B">
        <w:rPr>
          <w:b/>
          <w:sz w:val="28"/>
          <w:szCs w:val="28"/>
        </w:rPr>
        <w:t xml:space="preserve">сельского </w:t>
      </w:r>
      <w:r w:rsidR="006A4FE8">
        <w:rPr>
          <w:b/>
          <w:sz w:val="28"/>
          <w:szCs w:val="28"/>
        </w:rPr>
        <w:t xml:space="preserve">Совета </w:t>
      </w:r>
      <w:r w:rsidR="00470908">
        <w:rPr>
          <w:b/>
          <w:sz w:val="28"/>
          <w:szCs w:val="28"/>
        </w:rPr>
        <w:t>Старорудкинского</w:t>
      </w:r>
      <w:r w:rsidR="003E0C6B">
        <w:rPr>
          <w:b/>
          <w:sz w:val="28"/>
          <w:szCs w:val="28"/>
        </w:rPr>
        <w:t xml:space="preserve"> сельсовета</w:t>
      </w:r>
      <w:r>
        <w:rPr>
          <w:b/>
          <w:sz w:val="28"/>
          <w:szCs w:val="28"/>
        </w:rPr>
        <w:t xml:space="preserve"> Шарангского муниципального района Нижегородской области от </w:t>
      </w:r>
      <w:r w:rsidR="00470908">
        <w:rPr>
          <w:b/>
          <w:sz w:val="28"/>
          <w:szCs w:val="28"/>
        </w:rPr>
        <w:t>24</w:t>
      </w:r>
      <w:r>
        <w:rPr>
          <w:b/>
          <w:sz w:val="28"/>
          <w:szCs w:val="28"/>
        </w:rPr>
        <w:t>.12.2021 г.  №</w:t>
      </w:r>
      <w:r w:rsidR="00470908">
        <w:rPr>
          <w:b/>
          <w:sz w:val="28"/>
          <w:szCs w:val="28"/>
        </w:rPr>
        <w:t>33</w:t>
      </w:r>
      <w:r>
        <w:rPr>
          <w:b/>
          <w:sz w:val="28"/>
          <w:szCs w:val="28"/>
        </w:rPr>
        <w:t xml:space="preserve"> «О бюджете</w:t>
      </w:r>
      <w:r w:rsidR="00DA0FA5">
        <w:rPr>
          <w:b/>
          <w:sz w:val="28"/>
          <w:szCs w:val="28"/>
        </w:rPr>
        <w:t xml:space="preserve"> поселения</w:t>
      </w:r>
      <w:r>
        <w:rPr>
          <w:b/>
          <w:sz w:val="28"/>
          <w:szCs w:val="28"/>
        </w:rPr>
        <w:t xml:space="preserve"> на 2022 год»</w:t>
      </w: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решение </w:t>
      </w:r>
      <w:r w:rsidR="00DA0FA5">
        <w:rPr>
          <w:sz w:val="28"/>
          <w:szCs w:val="28"/>
        </w:rPr>
        <w:t xml:space="preserve">сельского Совета </w:t>
      </w:r>
      <w:r w:rsidR="00470908">
        <w:rPr>
          <w:sz w:val="28"/>
          <w:szCs w:val="28"/>
        </w:rPr>
        <w:t>Старорудкинского</w:t>
      </w:r>
      <w:r w:rsidR="00DA0FA5">
        <w:rPr>
          <w:sz w:val="28"/>
          <w:szCs w:val="28"/>
        </w:rPr>
        <w:t xml:space="preserve"> сельсовета </w:t>
      </w:r>
      <w:r>
        <w:rPr>
          <w:sz w:val="28"/>
          <w:szCs w:val="28"/>
        </w:rPr>
        <w:t xml:space="preserve"> Шарангского муниципального района Нижегородской области от</w:t>
      </w:r>
      <w:r w:rsidR="00DD70B2">
        <w:rPr>
          <w:sz w:val="28"/>
          <w:szCs w:val="28"/>
        </w:rPr>
        <w:t xml:space="preserve"> </w:t>
      </w:r>
      <w:r w:rsidR="00470908">
        <w:rPr>
          <w:sz w:val="28"/>
          <w:szCs w:val="28"/>
        </w:rPr>
        <w:t>24</w:t>
      </w:r>
      <w:r>
        <w:rPr>
          <w:sz w:val="28"/>
          <w:szCs w:val="28"/>
        </w:rPr>
        <w:t xml:space="preserve">.12.2021 г. № </w:t>
      </w:r>
      <w:r w:rsidR="00470908">
        <w:rPr>
          <w:sz w:val="28"/>
          <w:szCs w:val="28"/>
        </w:rPr>
        <w:t>33</w:t>
      </w:r>
      <w:r>
        <w:rPr>
          <w:sz w:val="28"/>
          <w:szCs w:val="28"/>
        </w:rPr>
        <w:t xml:space="preserve"> «О бюджете поселения на 2022 год»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с изменениями, внесенными решением </w:t>
      </w:r>
      <w:r w:rsidR="00DA0FA5">
        <w:rPr>
          <w:sz w:val="28"/>
          <w:szCs w:val="28"/>
        </w:rPr>
        <w:t xml:space="preserve">сельского Совета </w:t>
      </w:r>
      <w:r w:rsidR="00470908">
        <w:rPr>
          <w:sz w:val="28"/>
          <w:szCs w:val="28"/>
        </w:rPr>
        <w:t>Старорудкинского</w:t>
      </w:r>
      <w:r w:rsidR="00DA0FA5">
        <w:rPr>
          <w:sz w:val="28"/>
          <w:szCs w:val="28"/>
        </w:rPr>
        <w:t xml:space="preserve"> сельсовета</w:t>
      </w:r>
      <w:r>
        <w:rPr>
          <w:sz w:val="28"/>
          <w:szCs w:val="28"/>
        </w:rPr>
        <w:t xml:space="preserve"> № </w:t>
      </w:r>
      <w:r w:rsidR="00470908">
        <w:rPr>
          <w:sz w:val="28"/>
          <w:szCs w:val="28"/>
        </w:rPr>
        <w:t>9</w:t>
      </w:r>
      <w:r>
        <w:rPr>
          <w:sz w:val="28"/>
          <w:szCs w:val="28"/>
        </w:rPr>
        <w:t xml:space="preserve"> от  </w:t>
      </w:r>
      <w:r w:rsidR="00470908">
        <w:rPr>
          <w:sz w:val="28"/>
          <w:szCs w:val="28"/>
        </w:rPr>
        <w:t>24</w:t>
      </w:r>
      <w:r w:rsidR="00DA0FA5">
        <w:rPr>
          <w:sz w:val="28"/>
          <w:szCs w:val="28"/>
        </w:rPr>
        <w:t>.0</w:t>
      </w:r>
      <w:r w:rsidR="00470908">
        <w:rPr>
          <w:sz w:val="28"/>
          <w:szCs w:val="28"/>
        </w:rPr>
        <w:t>4.2022 г.</w:t>
      </w:r>
      <w:r w:rsidR="00DA0FA5">
        <w:rPr>
          <w:sz w:val="28"/>
          <w:szCs w:val="28"/>
        </w:rPr>
        <w:t>)</w:t>
      </w:r>
      <w:r>
        <w:rPr>
          <w:sz w:val="28"/>
          <w:szCs w:val="28"/>
        </w:rPr>
        <w:t xml:space="preserve"> следующие изменения: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00562" w:rsidRDefault="00300562" w:rsidP="00300562">
      <w:pPr>
        <w:tabs>
          <w:tab w:val="left" w:pos="0"/>
        </w:tabs>
        <w:ind w:firstLine="567"/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Утвердить основные характеристики бюджета </w:t>
      </w:r>
      <w:r w:rsidR="00DA0FA5">
        <w:rPr>
          <w:sz w:val="28"/>
          <w:szCs w:val="28"/>
        </w:rPr>
        <w:t xml:space="preserve">поселения </w:t>
      </w:r>
      <w:r>
        <w:rPr>
          <w:sz w:val="28"/>
          <w:szCs w:val="28"/>
        </w:rPr>
        <w:t>на 2022 год: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35132A">
        <w:rPr>
          <w:sz w:val="28"/>
          <w:szCs w:val="28"/>
        </w:rPr>
        <w:t>9 764,6</w:t>
      </w:r>
      <w:r>
        <w:rPr>
          <w:sz w:val="28"/>
          <w:szCs w:val="28"/>
        </w:rPr>
        <w:t xml:space="preserve"> тыс. рублей;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35132A">
        <w:rPr>
          <w:sz w:val="28"/>
          <w:szCs w:val="28"/>
        </w:rPr>
        <w:t>9 764,6</w:t>
      </w:r>
      <w:r>
        <w:rPr>
          <w:sz w:val="28"/>
          <w:szCs w:val="28"/>
        </w:rPr>
        <w:t xml:space="preserve"> тыс. рублей.</w:t>
      </w:r>
    </w:p>
    <w:p w:rsidR="00300562" w:rsidRDefault="00300562" w:rsidP="00DA0FA5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DD70B2">
        <w:rPr>
          <w:sz w:val="28"/>
          <w:szCs w:val="28"/>
        </w:rPr>
        <w:t>0</w:t>
      </w:r>
      <w:r w:rsidR="00DA0FA5">
        <w:rPr>
          <w:sz w:val="28"/>
          <w:szCs w:val="28"/>
        </w:rPr>
        <w:t>,0</w:t>
      </w:r>
      <w:r>
        <w:rPr>
          <w:sz w:val="28"/>
          <w:szCs w:val="28"/>
        </w:rPr>
        <w:t xml:space="preserve">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300562" w:rsidRDefault="00300562" w:rsidP="00300562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 «Поступление доходов по группам, подгруппам и статьям бюджетной классификации на 2022 год» изложить в новой редакции;</w:t>
      </w: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DA0FA5" w:rsidRDefault="00DA0FA5" w:rsidP="00DA0FA5">
      <w:pPr>
        <w:pStyle w:val="a3"/>
        <w:numPr>
          <w:ilvl w:val="0"/>
          <w:numId w:val="1"/>
        </w:numPr>
        <w:tabs>
          <w:tab w:val="left" w:pos="0"/>
        </w:tabs>
        <w:ind w:hanging="219"/>
        <w:jc w:val="both"/>
        <w:rPr>
          <w:sz w:val="28"/>
          <w:szCs w:val="28"/>
        </w:rPr>
      </w:pPr>
      <w:r>
        <w:rPr>
          <w:sz w:val="28"/>
          <w:szCs w:val="28"/>
        </w:rPr>
        <w:t>статью 4 изложить в новой редакции:</w:t>
      </w:r>
    </w:p>
    <w:p w:rsidR="00DA0FA5" w:rsidRPr="00DA0FA5" w:rsidRDefault="00DA0FA5" w:rsidP="00DA0FA5">
      <w:pPr>
        <w:pStyle w:val="a3"/>
        <w:rPr>
          <w:sz w:val="28"/>
          <w:szCs w:val="28"/>
        </w:rPr>
      </w:pP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DA0FA5">
        <w:rPr>
          <w:b/>
          <w:sz w:val="28"/>
          <w:szCs w:val="28"/>
        </w:rPr>
        <w:t>Статья 4.</w:t>
      </w:r>
    </w:p>
    <w:p w:rsidR="00DA0FA5" w:rsidRDefault="00DA0FA5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</w:t>
      </w:r>
      <w:r w:rsidR="009E687B">
        <w:rPr>
          <w:sz w:val="28"/>
          <w:szCs w:val="28"/>
        </w:rPr>
        <w:t xml:space="preserve"> Российской</w:t>
      </w:r>
      <w:r w:rsidR="005F47CD">
        <w:rPr>
          <w:sz w:val="28"/>
          <w:szCs w:val="28"/>
        </w:rPr>
        <w:t xml:space="preserve"> Федерации на 2022 год  в сумме </w:t>
      </w:r>
      <w:r w:rsidR="0035132A">
        <w:rPr>
          <w:sz w:val="28"/>
          <w:szCs w:val="28"/>
        </w:rPr>
        <w:t>7 902,4</w:t>
      </w:r>
      <w:r w:rsidR="009E687B">
        <w:rPr>
          <w:sz w:val="28"/>
          <w:szCs w:val="28"/>
        </w:rPr>
        <w:t xml:space="preserve"> тыс</w:t>
      </w:r>
      <w:proofErr w:type="gramStart"/>
      <w:r w:rsidR="009E687B">
        <w:rPr>
          <w:sz w:val="28"/>
          <w:szCs w:val="28"/>
        </w:rPr>
        <w:t>.р</w:t>
      </w:r>
      <w:proofErr w:type="gramEnd"/>
      <w:r w:rsidR="009E687B">
        <w:rPr>
          <w:sz w:val="28"/>
          <w:szCs w:val="28"/>
        </w:rPr>
        <w:t xml:space="preserve">ублей, в том числе объем </w:t>
      </w:r>
      <w:r w:rsidR="006C0EC9">
        <w:rPr>
          <w:sz w:val="28"/>
          <w:szCs w:val="28"/>
        </w:rPr>
        <w:t>субвенций</w:t>
      </w:r>
      <w:r w:rsidR="006C0EC9" w:rsidRPr="006C0EC9">
        <w:rPr>
          <w:sz w:val="28"/>
          <w:szCs w:val="28"/>
        </w:rPr>
        <w:t xml:space="preserve"> </w:t>
      </w:r>
      <w:r w:rsidR="006C0EC9">
        <w:rPr>
          <w:sz w:val="28"/>
          <w:szCs w:val="28"/>
        </w:rPr>
        <w:t xml:space="preserve">на осуществление </w:t>
      </w:r>
      <w:r w:rsidR="006C0EC9">
        <w:rPr>
          <w:sz w:val="28"/>
          <w:szCs w:val="28"/>
        </w:rPr>
        <w:lastRenderedPageBreak/>
        <w:t xml:space="preserve">полномочий по первичному воинскому учету на территориях, где отсутствуют военные комиссариаты </w:t>
      </w:r>
      <w:r w:rsidR="009E687B">
        <w:rPr>
          <w:sz w:val="28"/>
          <w:szCs w:val="28"/>
        </w:rPr>
        <w:t>в сумме</w:t>
      </w:r>
      <w:r w:rsidR="005F47CD">
        <w:rPr>
          <w:sz w:val="28"/>
          <w:szCs w:val="28"/>
        </w:rPr>
        <w:t xml:space="preserve"> </w:t>
      </w:r>
      <w:r w:rsidR="00F63361">
        <w:rPr>
          <w:sz w:val="28"/>
          <w:szCs w:val="28"/>
        </w:rPr>
        <w:t>74,3</w:t>
      </w:r>
      <w:r w:rsidR="009E687B">
        <w:rPr>
          <w:sz w:val="28"/>
          <w:szCs w:val="28"/>
        </w:rPr>
        <w:t xml:space="preserve"> тыс.рублей;»</w:t>
      </w:r>
    </w:p>
    <w:p w:rsidR="009E687B" w:rsidRDefault="009E687B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редакции;</w:t>
      </w:r>
    </w:p>
    <w:p w:rsidR="009E687B" w:rsidRDefault="009E687B" w:rsidP="009E687B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«Ведомственная структура расходов бюджет</w:t>
      </w:r>
      <w:r w:rsidR="0061318C">
        <w:rPr>
          <w:sz w:val="28"/>
          <w:szCs w:val="28"/>
        </w:rPr>
        <w:t xml:space="preserve">а </w:t>
      </w:r>
      <w:r>
        <w:rPr>
          <w:sz w:val="28"/>
          <w:szCs w:val="28"/>
        </w:rPr>
        <w:t>поселения на 2022 год» изложить в новой редакции;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5 «Распределение бюджетных ассигнований по разделам, подразделам и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редакции».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 w:rsidRPr="00B10F89">
        <w:rPr>
          <w:b/>
          <w:sz w:val="28"/>
          <w:szCs w:val="28"/>
        </w:rPr>
        <w:t>Статья 2.</w:t>
      </w:r>
    </w:p>
    <w:p w:rsidR="00B10F89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B10F89" w:rsidRPr="00B10F89" w:rsidRDefault="00B10F89" w:rsidP="00B10F89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обнародования в доступных для ознакомления местах и размещения на официальном сайте администрации Шарангского муниципального района Нижегородской области.</w:t>
      </w:r>
    </w:p>
    <w:p w:rsid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                     Глава местного самоуправления</w:t>
      </w: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________________И.Г. Блинов                    ______________Д.О. Ожиганов</w:t>
      </w:r>
    </w:p>
    <w:p w:rsidR="00DA0FA5" w:rsidRP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  <w:bookmarkStart w:id="0" w:name="_GoBack"/>
      <w:bookmarkEnd w:id="0"/>
    </w:p>
    <w:p w:rsidR="00300562" w:rsidRDefault="00300562" w:rsidP="00300562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7E75AA" w:rsidRPr="006C362A" w:rsidRDefault="007E75AA" w:rsidP="007E75AA">
      <w:pPr>
        <w:contextualSpacing/>
        <w:jc w:val="right"/>
      </w:pPr>
      <w:r w:rsidRPr="006C362A">
        <w:t xml:space="preserve">Приложение </w:t>
      </w:r>
      <w:r>
        <w:t>1</w:t>
      </w:r>
      <w:r w:rsidRPr="006C362A">
        <w:t xml:space="preserve"> </w:t>
      </w:r>
    </w:p>
    <w:p w:rsidR="007E75AA" w:rsidRPr="006C362A" w:rsidRDefault="007E75AA" w:rsidP="007E75AA">
      <w:pPr>
        <w:contextualSpacing/>
        <w:jc w:val="right"/>
      </w:pPr>
      <w:r w:rsidRPr="006C362A">
        <w:t>к решению Совета депутатов</w:t>
      </w:r>
    </w:p>
    <w:p w:rsidR="007E75AA" w:rsidRPr="006C362A" w:rsidRDefault="007E75AA" w:rsidP="007E75AA">
      <w:pPr>
        <w:contextualSpacing/>
        <w:jc w:val="right"/>
      </w:pPr>
      <w:r w:rsidRPr="006C362A">
        <w:t>Шарангского муниципального округа</w:t>
      </w:r>
    </w:p>
    <w:p w:rsidR="007E75AA" w:rsidRPr="006C362A" w:rsidRDefault="007E75AA" w:rsidP="007E75AA">
      <w:pPr>
        <w:contextualSpacing/>
        <w:jc w:val="right"/>
      </w:pPr>
      <w:r w:rsidRPr="006C362A">
        <w:t>«О бюджете поселения на 2022 год»</w:t>
      </w:r>
    </w:p>
    <w:p w:rsidR="007E75AA" w:rsidRDefault="007E75AA" w:rsidP="007E75AA">
      <w:pPr>
        <w:tabs>
          <w:tab w:val="left" w:pos="5442"/>
        </w:tabs>
        <w:ind w:left="708"/>
        <w:jc w:val="right"/>
      </w:pPr>
    </w:p>
    <w:p w:rsidR="007E75AA" w:rsidRPr="006C362A" w:rsidRDefault="007E75AA" w:rsidP="007E75AA">
      <w:pPr>
        <w:tabs>
          <w:tab w:val="left" w:pos="5442"/>
        </w:tabs>
        <w:jc w:val="center"/>
        <w:rPr>
          <w:b/>
          <w:sz w:val="28"/>
          <w:szCs w:val="28"/>
        </w:rPr>
      </w:pPr>
      <w:r w:rsidRPr="006C362A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7E75AA" w:rsidRPr="006C362A" w:rsidRDefault="007E75AA" w:rsidP="007E75AA">
      <w:pPr>
        <w:tabs>
          <w:tab w:val="left" w:pos="5442"/>
        </w:tabs>
        <w:jc w:val="center"/>
        <w:rPr>
          <w:sz w:val="28"/>
          <w:szCs w:val="28"/>
        </w:rPr>
      </w:pPr>
      <w:r w:rsidRPr="006C362A">
        <w:rPr>
          <w:b/>
          <w:sz w:val="28"/>
          <w:szCs w:val="28"/>
        </w:rPr>
        <w:t>бюджетной классификации на 2022 год</w:t>
      </w:r>
    </w:p>
    <w:p w:rsidR="007E75AA" w:rsidRDefault="007E75AA" w:rsidP="007E75A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E75AA" w:rsidRPr="000C3A08" w:rsidRDefault="007E75AA" w:rsidP="007E75AA">
      <w:pPr>
        <w:jc w:val="right"/>
      </w:pPr>
      <w:r w:rsidRPr="000C3A08">
        <w:t xml:space="preserve"> </w:t>
      </w:r>
      <w:r w:rsidRPr="000C3A08">
        <w:rPr>
          <w:bCs/>
        </w:rPr>
        <w:t>(</w:t>
      </w:r>
      <w:r w:rsidRPr="000C3A08">
        <w:rPr>
          <w:kern w:val="32"/>
        </w:rPr>
        <w:t>тыс. рублей)</w:t>
      </w:r>
    </w:p>
    <w:tbl>
      <w:tblPr>
        <w:tblW w:w="9858" w:type="dxa"/>
        <w:tblInd w:w="-113" w:type="dxa"/>
        <w:tblLayout w:type="fixed"/>
        <w:tblLook w:val="0000"/>
      </w:tblPr>
      <w:tblGrid>
        <w:gridCol w:w="2736"/>
        <w:gridCol w:w="5810"/>
        <w:gridCol w:w="1312"/>
      </w:tblGrid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Наименование доходов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Сумма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1 00 00000 00 0000 000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 Налоговые и неналоговые доходы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1 862,2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1 01 00000 00 0000 000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1.1. Налоги на прибыль, доходы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280,6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1 01 02000 01 0000 110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1.1.1. Налог на доходы физических лиц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280,6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1 01 02010 01 0000 110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 xml:space="preserve">1.1.1.1. Налог на доходы физических лиц с доходов, источником которых является налоговый агент, за исключением доходов, в отношении которых </w:t>
            </w:r>
            <w:r w:rsidRPr="00BE1C78">
              <w:lastRenderedPageBreak/>
              <w:t>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lastRenderedPageBreak/>
              <w:t>280,6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lastRenderedPageBreak/>
              <w:t>1 03 00000 00 0000 000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877,6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1 03 02000 01 0000 110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877,6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5AA" w:rsidRPr="00BE1C78" w:rsidRDefault="007E75AA" w:rsidP="00942801">
            <w:pPr>
              <w:jc w:val="both"/>
            </w:pPr>
            <w:r w:rsidRPr="00BE1C78">
              <w:t>1 03 02231 01 0000 110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both"/>
            </w:pPr>
            <w:r w:rsidRPr="00BE1C78">
              <w:t>1.2.1.1.Доходы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398,5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5AA" w:rsidRPr="00BE1C78" w:rsidRDefault="007E75AA" w:rsidP="00942801">
            <w:pPr>
              <w:jc w:val="both"/>
            </w:pPr>
            <w:r w:rsidRPr="00BE1C78">
              <w:t>1 03 02241 01 0000 110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both"/>
            </w:pPr>
            <w:r w:rsidRPr="00BE1C78">
              <w:t>1.2.1.2.Доходы от уплаты акцизов на моторные масла для дизельных и (или) карбюраторных (</w:t>
            </w:r>
            <w:proofErr w:type="spellStart"/>
            <w:r w:rsidRPr="00BE1C78">
              <w:t>инжекторных</w:t>
            </w:r>
            <w:proofErr w:type="spellEnd"/>
            <w:r w:rsidRPr="00BE1C78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2,6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5AA" w:rsidRPr="00BE1C78" w:rsidRDefault="007E75AA" w:rsidP="00942801">
            <w:pPr>
              <w:jc w:val="both"/>
            </w:pPr>
            <w:r w:rsidRPr="00BE1C78">
              <w:t>1 03 02251 01 0000 110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both"/>
            </w:pPr>
            <w:r w:rsidRPr="00BE1C78"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547,6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75AA" w:rsidRPr="00BE1C78" w:rsidRDefault="007E75AA" w:rsidP="00942801">
            <w:pPr>
              <w:jc w:val="both"/>
            </w:pPr>
            <w:r w:rsidRPr="00BE1C78">
              <w:t>1 03 02261 01 0000 110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both"/>
            </w:pPr>
            <w:r w:rsidRPr="00BE1C78">
              <w:t>1.2.1.4.Доходы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-71,1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1 05 00000 00 0000 000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1.3. Налоги на совокупный доход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45,0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1 05 03010 01 0000 110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1.3.1. Единый сельскохозяйственный налог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45,0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1 06 00000 00 0000 000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1.4. Налоги на имущество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414,2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1 06 01030 10 0000 110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 xml:space="preserve">1.4.1. Налог на имущество физических лиц, взимаемый по ставкам, применяемым к объектам налогообложения, расположенным в границах </w:t>
            </w:r>
            <w:r w:rsidRPr="00BE1C78">
              <w:lastRenderedPageBreak/>
              <w:t xml:space="preserve">сельских поселений 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lastRenderedPageBreak/>
              <w:t>40,0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lastRenderedPageBreak/>
              <w:t>1 06 06000 00 0000 110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1.4.2. Земельный налог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374,2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1 06 06030 00 0000 110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1.4.2.1. Земельный налог с организаций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192,2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1 06 06033 10 0000 110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192,2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1 06 06040 00 0000 110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1.4.2.2. Земельный налог с физических лиц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182,0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1 06 06043 10 0000 110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182,0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1 08 00000 00 0000 000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1.5. Государственная пошлина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2,3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pStyle w:val="ConsPlusCell"/>
              <w:jc w:val="both"/>
            </w:pPr>
            <w:r w:rsidRPr="00BE1C78">
              <w:t>1 08 04000 01 0000 110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pStyle w:val="ConsPlusCell"/>
              <w:jc w:val="both"/>
            </w:pPr>
            <w:r w:rsidRPr="00BE1C78">
              <w:t>1.5.1.Государственная пошлина за     совершение нотариальных действий (за исключением действий, совершаемых консульскими учреждениями РФ)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2,3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1 08 04020 01 0000 110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2,3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1 11 00000 00 0000 000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1.6.Доходы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160,3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1 11 05000 00 0000 120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1.6.1.</w:t>
            </w:r>
            <w:r w:rsidRPr="00BE1C78">
              <w:rPr>
                <w:rStyle w:val="blk"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160,3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1 11 05025 10 0000 120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proofErr w:type="gramStart"/>
            <w:r w:rsidRPr="00BE1C78">
              <w:t>1.6.1.1.Доходы,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114,8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1 11 05035 10 0000 120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1.6.1.2.Доходы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45,5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1 13 00000 00 0000 000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68,0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1 13 01000 00 0000 130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1.7.1. Доходы от оказания платных услуг (работ)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68,0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1 13 01995 10 0000 130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t>68,0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rPr>
                <w:b/>
              </w:rPr>
              <w:t>1 17 14000 00 0000 150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1.8. Прочие неналоговые доходы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14,2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>1 17 14030 10 0000 150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</w:pPr>
            <w:r w:rsidRPr="00BE1C78">
              <w:t xml:space="preserve">1.8.1. Средства самообложения граждан, зачисляемые </w:t>
            </w:r>
            <w:r w:rsidRPr="00BE1C78">
              <w:lastRenderedPageBreak/>
              <w:t>в бюджеты сельских поселений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</w:pPr>
            <w:r w:rsidRPr="00BE1C78">
              <w:lastRenderedPageBreak/>
              <w:t>14,2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lastRenderedPageBreak/>
              <w:t>2 00 00000 00 0000 000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t>2. Безвозмездные поступления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  <w:rPr>
                <w:b/>
              </w:rPr>
            </w:pPr>
            <w:r w:rsidRPr="00BE1C78">
              <w:rPr>
                <w:b/>
              </w:rPr>
              <w:t>7 902,4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2 02 00000 00 0000 000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7 902,4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t>2 02 10000 00 0000 150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  <w:rPr>
                <w:b/>
              </w:rPr>
            </w:pPr>
            <w:r w:rsidRPr="00BE1C78">
              <w:rPr>
                <w:b/>
              </w:rPr>
              <w:t>5 526,8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2 02 15001 10 0000 150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5 526,8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t>2 02 30000 00 0000 150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  <w:rPr>
                <w:b/>
              </w:rPr>
            </w:pPr>
            <w:r w:rsidRPr="00BE1C78">
              <w:rPr>
                <w:b/>
              </w:rPr>
              <w:t>74,3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2 02 35118 10 0000 150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74,3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t>2 02 40000 00 0000 150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rPr>
                <w:b/>
              </w:rPr>
            </w:pPr>
            <w:r w:rsidRPr="00BE1C78">
              <w:rPr>
                <w:b/>
              </w:rPr>
              <w:t>2.1.3. Иные межбюджетные трансферты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  <w:rPr>
                <w:b/>
              </w:rPr>
            </w:pPr>
            <w:r w:rsidRPr="00BE1C78">
              <w:rPr>
                <w:b/>
              </w:rPr>
              <w:t>2 301,3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2 02 49999 10 0000 150</w:t>
            </w: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2 301,3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/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2.1.3.1.1.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1 700,6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/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2.1.3.1.2. Прочие межбюджетные трансферты, на реализацию мероприятий в рамках проекта «Память поколений»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200,0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/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2.1.3.1.3. Прочие межбюджетные трансферты на приобретение угля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129,7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/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2.1.3.1.4. Прочие межбюджетные трансферты на повышение заработной платы отдельным категориям работников бюджетной сферы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134,9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/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r w:rsidRPr="00BE1C78">
              <w:t>2.1.3.1.5. Иные межбюджетные трансферты на выплату заработной платы (начисления на нее) работникам муниципальных учреждений и органов местного самоуправления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jc w:val="center"/>
            </w:pPr>
            <w:r w:rsidRPr="00BE1C78">
              <w:t>136,1</w:t>
            </w:r>
          </w:p>
        </w:tc>
      </w:tr>
      <w:tr w:rsidR="007E75AA" w:rsidRPr="00BE1C78" w:rsidTr="00942801">
        <w:trPr>
          <w:trHeight w:val="2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snapToGrid w:val="0"/>
              <w:jc w:val="both"/>
            </w:pPr>
          </w:p>
        </w:tc>
        <w:tc>
          <w:tcPr>
            <w:tcW w:w="5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BE1C78">
              <w:rPr>
                <w:b/>
              </w:rPr>
              <w:t>Всего доходов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5AA" w:rsidRPr="00BE1C78" w:rsidRDefault="007E75AA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BE1C78">
              <w:rPr>
                <w:b/>
              </w:rPr>
              <w:t>9 764,6</w:t>
            </w:r>
          </w:p>
        </w:tc>
      </w:tr>
    </w:tbl>
    <w:p w:rsidR="007E75AA" w:rsidRPr="00790B6D" w:rsidRDefault="007E75AA" w:rsidP="007E75AA"/>
    <w:p w:rsidR="007E75AA" w:rsidRPr="00763211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Приложение 3</w:t>
      </w:r>
    </w:p>
    <w:p w:rsidR="007E75AA" w:rsidRPr="00763211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к решению Совета депутатов</w:t>
      </w:r>
    </w:p>
    <w:p w:rsidR="007E75AA" w:rsidRPr="00763211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Шарангского муниципального округа</w:t>
      </w:r>
    </w:p>
    <w:p w:rsidR="007E75AA" w:rsidRPr="00763211" w:rsidRDefault="007E75AA" w:rsidP="007E75AA">
      <w:pPr>
        <w:spacing w:after="200" w:line="276" w:lineRule="auto"/>
        <w:ind w:left="360"/>
        <w:jc w:val="right"/>
        <w:rPr>
          <w:rFonts w:eastAsiaTheme="minorEastAsia"/>
        </w:rPr>
      </w:pPr>
      <w:r w:rsidRPr="00763211">
        <w:rPr>
          <w:lang w:eastAsia="zh-CN"/>
        </w:rPr>
        <w:t>«О бюджете поселения на 2022 год»</w:t>
      </w:r>
    </w:p>
    <w:p w:rsidR="007E75AA" w:rsidRPr="00763211" w:rsidRDefault="007E75AA" w:rsidP="007E75AA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211">
        <w:rPr>
          <w:rFonts w:ascii="Times New Roman" w:hAnsi="Times New Roman" w:cs="Times New Roman"/>
          <w:b/>
          <w:sz w:val="24"/>
          <w:szCs w:val="24"/>
        </w:rPr>
        <w:t xml:space="preserve"> Распределение бюджетных ассигнований по целевым статьям</w:t>
      </w:r>
    </w:p>
    <w:p w:rsidR="007E75AA" w:rsidRPr="00763211" w:rsidRDefault="007E75AA" w:rsidP="007E75AA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211">
        <w:rPr>
          <w:rFonts w:ascii="Times New Roman" w:hAnsi="Times New Roman" w:cs="Times New Roman"/>
          <w:b/>
          <w:sz w:val="24"/>
          <w:szCs w:val="24"/>
        </w:rPr>
        <w:t>(муниципальным программам и непрограммным направлениям деятельности)</w:t>
      </w:r>
      <w:proofErr w:type="gramStart"/>
      <w:r w:rsidRPr="00763211">
        <w:rPr>
          <w:rFonts w:ascii="Times New Roman" w:hAnsi="Times New Roman" w:cs="Times New Roman"/>
          <w:b/>
          <w:sz w:val="24"/>
          <w:szCs w:val="24"/>
        </w:rPr>
        <w:t>,г</w:t>
      </w:r>
      <w:proofErr w:type="gramEnd"/>
      <w:r w:rsidRPr="00763211">
        <w:rPr>
          <w:rFonts w:ascii="Times New Roman" w:hAnsi="Times New Roman" w:cs="Times New Roman"/>
          <w:b/>
          <w:sz w:val="24"/>
          <w:szCs w:val="24"/>
        </w:rPr>
        <w:t>руппам видов расходов классификации расходов бюджета на 2022 год</w:t>
      </w:r>
    </w:p>
    <w:p w:rsidR="007E75AA" w:rsidRDefault="007E75AA" w:rsidP="007E75AA">
      <w:pPr>
        <w:jc w:val="right"/>
      </w:pPr>
      <w:r>
        <w:t>(т</w:t>
      </w:r>
      <w:r w:rsidRPr="000947A4">
        <w:t>ыс</w:t>
      </w:r>
      <w:proofErr w:type="gramStart"/>
      <w:r w:rsidRPr="000947A4">
        <w:t>.р</w:t>
      </w:r>
      <w:proofErr w:type="gramEnd"/>
      <w:r w:rsidRPr="000947A4">
        <w:t>ублей</w:t>
      </w:r>
      <w:r>
        <w:t>)</w:t>
      </w:r>
      <w:r w:rsidRPr="000947A4">
        <w:tab/>
      </w:r>
    </w:p>
    <w:tbl>
      <w:tblPr>
        <w:tblW w:w="9513" w:type="dxa"/>
        <w:tblInd w:w="93" w:type="dxa"/>
        <w:tblLayout w:type="fixed"/>
        <w:tblLook w:val="04A0"/>
      </w:tblPr>
      <w:tblGrid>
        <w:gridCol w:w="4551"/>
        <w:gridCol w:w="1701"/>
        <w:gridCol w:w="1701"/>
        <w:gridCol w:w="1560"/>
      </w:tblGrid>
      <w:tr w:rsidR="007E75AA" w:rsidRPr="0050563C" w:rsidTr="007E75AA">
        <w:trPr>
          <w:trHeight w:val="675"/>
        </w:trPr>
        <w:tc>
          <w:tcPr>
            <w:tcW w:w="4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2022 год</w:t>
            </w:r>
          </w:p>
        </w:tc>
      </w:tr>
      <w:tr w:rsidR="007E75AA" w:rsidRPr="0050563C" w:rsidTr="007E75AA">
        <w:trPr>
          <w:trHeight w:val="1125"/>
        </w:trPr>
        <w:tc>
          <w:tcPr>
            <w:tcW w:w="4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9 764,6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4 279,5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 xml:space="preserve">Муниципальная программа «Развитие </w:t>
            </w:r>
            <w:r w:rsidRPr="0050563C">
              <w:rPr>
                <w:b/>
                <w:bCs/>
                <w:color w:val="000000"/>
              </w:rPr>
              <w:lastRenderedPageBreak/>
              <w:t>транспортной системы в Шарангском муни</w:t>
            </w:r>
            <w:r>
              <w:rPr>
                <w:b/>
                <w:bCs/>
                <w:color w:val="000000"/>
              </w:rPr>
              <w:t>ци</w:t>
            </w:r>
            <w:r w:rsidRPr="0050563C">
              <w:rPr>
                <w:b/>
                <w:bCs/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lastRenderedPageBreak/>
              <w:t>06.0.00.00000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877,6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lastRenderedPageBreak/>
              <w:t>Ремонт и содержание автом</w:t>
            </w:r>
            <w:r>
              <w:t>о</w:t>
            </w:r>
            <w:r w:rsidRPr="0050563C">
              <w:t>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06.2.00.00000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877,6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06.2.02.07080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877,6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06.2.02.07080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877,6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1 577,7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Обеспечение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1 577,7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08.2.02.00000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1 577,7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08.2.02.03000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21,5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08.2.02.03000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21,5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Содержание подразделений муниципальной пожарной охраны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08.2.02.03990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1 476,2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08.2.02.03990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1 422,7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08.2.02.03990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53,5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08.2.02.S4090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50563C"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lastRenderedPageBreak/>
              <w:t>08.2.02.S4090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lastRenderedPageBreak/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293,3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293,3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293,3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14.2.20.51180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74,3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14.2.20.51180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48,0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14.2.20.51180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26,3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14.2.20.S2680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14.2.20.S2680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19,0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14.2.20.S4090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19,0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15.0.00.00000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1 189,6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 xml:space="preserve">Подпрограмма "Развитие физической </w:t>
            </w:r>
            <w:r w:rsidRPr="0050563C">
              <w:lastRenderedPageBreak/>
              <w:t>культуры и массового спорта"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lastRenderedPageBreak/>
              <w:t>15.1.00.00000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1 189,6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lastRenderedPageBreak/>
              <w:t>Обеспечение деятельности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15.1.02.00000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1 189,6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обеспечение деятельности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15.1.02.48799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1 146,3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15.1.02.48799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671,8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15.1.02.48799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474,5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15.1.02.S4090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43,3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15.1.02.S4090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43,3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Муниципальная программа "Энергосбережение и повышение энергетической эффективности на территории Старорудкинского сельсовета Шарангского муниципального района Нижегородской области"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37.0.00.00000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340,3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37.2.00.00000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340,3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Уличное освещение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37.2.01.60102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236,5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37.2.01.60102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236,5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37.2.02.60102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37.2.02.60102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Обслуживание сетей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37.2.03.60102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93,8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37.2.03.60102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93,8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Муниципальная программа</w:t>
            </w:r>
            <w:r>
              <w:rPr>
                <w:b/>
                <w:bCs/>
                <w:color w:val="000000"/>
              </w:rPr>
              <w:t xml:space="preserve"> </w:t>
            </w:r>
            <w:r w:rsidRPr="0050563C">
              <w:rPr>
                <w:b/>
                <w:bCs/>
                <w:color w:val="000000"/>
              </w:rPr>
              <w:lastRenderedPageBreak/>
              <w:t xml:space="preserve">«Профилактика наркомании и токсикомании на территории Старорудкинского сельсовета Шарангского муниципального района Нижегородской области на </w:t>
            </w:r>
            <w:r w:rsidRPr="0050563C">
              <w:rPr>
                <w:b/>
                <w:bCs/>
                <w:color w:val="000000"/>
              </w:rPr>
              <w:br/>
              <w:t>2020 - 2022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lastRenderedPageBreak/>
              <w:t>38.0.00.00000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1,0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lastRenderedPageBreak/>
              <w:t>Мероприятия первичной профилактики наркомании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38.0.03.00000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38.0.03.05020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38.0.03.05020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proofErr w:type="spellStart"/>
            <w:r w:rsidRPr="0050563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50563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5 485,1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proofErr w:type="spellStart"/>
            <w:r w:rsidRPr="0050563C">
              <w:rPr>
                <w:b/>
                <w:bCs/>
                <w:color w:val="000000"/>
              </w:rPr>
              <w:t>Непрограммное</w:t>
            </w:r>
            <w:proofErr w:type="spellEnd"/>
            <w:r w:rsidRPr="0050563C">
              <w:rPr>
                <w:b/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88.8.00.00000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5 485,1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88.8.01.00000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1 831,5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88.8.01.07005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88.8.01.07005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88.8.01.20401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1 003,0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88.8.01.20401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587,7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88.8.01.20401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415,3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Глава местной администрации (исполнительн</w:t>
            </w:r>
            <w:proofErr w:type="gramStart"/>
            <w:r w:rsidRPr="0050563C">
              <w:t>о-</w:t>
            </w:r>
            <w:proofErr w:type="gramEnd"/>
            <w:r w:rsidRPr="0050563C">
              <w:t xml:space="preserve"> 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88.8.01.20800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702,9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88.8.01.20800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702,9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88.8.01.93990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122,3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88.8.01.93990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122,3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 xml:space="preserve">Расходы за счет иных МБТ на выплату </w:t>
            </w:r>
            <w:r w:rsidRPr="0050563C">
              <w:lastRenderedPageBreak/>
              <w:t>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lastRenderedPageBreak/>
              <w:t>88.8.01.S4090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88.8.01.S4090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0,3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b/>
                <w:bCs/>
                <w:color w:val="000000"/>
              </w:rPr>
              <w:t>т</w:t>
            </w:r>
            <w:r w:rsidRPr="0050563C">
              <w:rPr>
                <w:b/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88.8.03.00000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3 200,0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50563C">
              <w:t>вии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88.8.03.02106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3 200,0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r w:rsidRPr="0050563C"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88.8.03.02106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</w:pPr>
            <w:r w:rsidRPr="0050563C">
              <w:t>3 200,0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 xml:space="preserve">Прочие </w:t>
            </w:r>
            <w:proofErr w:type="spellStart"/>
            <w:r w:rsidRPr="0050563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50563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88.8.06.00000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50563C">
              <w:rPr>
                <w:b/>
                <w:bCs/>
                <w:color w:val="000000"/>
              </w:rPr>
              <w:t>453,6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88.8.06.03503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68,0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88.8.06.03503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68,0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Мероприятия в</w:t>
            </w:r>
            <w:r>
              <w:rPr>
                <w:color w:val="000000"/>
              </w:rPr>
              <w:t xml:space="preserve"> </w:t>
            </w:r>
            <w:r w:rsidRPr="0050563C">
              <w:rPr>
                <w:color w:val="000000"/>
              </w:rPr>
              <w:t>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88.8.06.14010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5,0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88.8.06.14010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5,0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88.8.06.60503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368,2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88.8.06.60503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245,6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88.8.06.60503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122,6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88.8.06.92035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1,2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88.8.06.92035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1,2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88.8.06.S2680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10,5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88.8.06.S2680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10,5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0,7</w:t>
            </w:r>
          </w:p>
        </w:tc>
      </w:tr>
      <w:tr w:rsidR="007E75AA" w:rsidRPr="0050563C" w:rsidTr="007E75AA">
        <w:trPr>
          <w:trHeight w:val="20"/>
        </w:trPr>
        <w:tc>
          <w:tcPr>
            <w:tcW w:w="4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rPr>
                <w:color w:val="000000"/>
              </w:rPr>
            </w:pPr>
            <w:r w:rsidRPr="0050563C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88.8.06.S4090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50563C" w:rsidRDefault="007E75AA" w:rsidP="00942801">
            <w:pPr>
              <w:jc w:val="center"/>
              <w:rPr>
                <w:color w:val="000000"/>
              </w:rPr>
            </w:pPr>
            <w:r w:rsidRPr="0050563C">
              <w:rPr>
                <w:color w:val="000000"/>
              </w:rPr>
              <w:t>0,7</w:t>
            </w:r>
          </w:p>
        </w:tc>
      </w:tr>
    </w:tbl>
    <w:p w:rsidR="007E75AA" w:rsidRDefault="007E75AA" w:rsidP="007E75AA"/>
    <w:p w:rsidR="007E75AA" w:rsidRDefault="007E75AA" w:rsidP="007E75AA"/>
    <w:p w:rsidR="007E75AA" w:rsidRPr="00763211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 xml:space="preserve">Приложение </w:t>
      </w:r>
      <w:r>
        <w:rPr>
          <w:lang w:eastAsia="zh-CN"/>
        </w:rPr>
        <w:t>4</w:t>
      </w:r>
    </w:p>
    <w:p w:rsidR="007E75AA" w:rsidRPr="00763211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к решению Совета депутатов</w:t>
      </w:r>
    </w:p>
    <w:p w:rsidR="007E75AA" w:rsidRPr="00763211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Шарангского муниципального округа</w:t>
      </w:r>
    </w:p>
    <w:p w:rsidR="007E75AA" w:rsidRPr="00763211" w:rsidRDefault="007E75AA" w:rsidP="007E75AA">
      <w:pPr>
        <w:spacing w:after="200" w:line="276" w:lineRule="auto"/>
        <w:ind w:left="360"/>
        <w:jc w:val="right"/>
        <w:rPr>
          <w:rFonts w:eastAsiaTheme="minorEastAsia"/>
        </w:rPr>
      </w:pPr>
      <w:r w:rsidRPr="00763211">
        <w:rPr>
          <w:lang w:eastAsia="zh-CN"/>
        </w:rPr>
        <w:t>«О бюджете поселения на 2022 год»</w:t>
      </w:r>
    </w:p>
    <w:tbl>
      <w:tblPr>
        <w:tblW w:w="9691" w:type="dxa"/>
        <w:tblCellMar>
          <w:left w:w="0" w:type="dxa"/>
          <w:right w:w="0" w:type="dxa"/>
        </w:tblCellMar>
        <w:tblLook w:val="04A0"/>
      </w:tblPr>
      <w:tblGrid>
        <w:gridCol w:w="9691"/>
      </w:tblGrid>
      <w:tr w:rsidR="007E75AA" w:rsidRPr="00763211" w:rsidTr="00942801">
        <w:trPr>
          <w:trHeight w:val="191"/>
        </w:trPr>
        <w:tc>
          <w:tcPr>
            <w:tcW w:w="9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E75AA" w:rsidRPr="00E171E5" w:rsidRDefault="007E75AA" w:rsidP="0094280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71E5">
              <w:rPr>
                <w:b/>
                <w:color w:val="000000"/>
                <w:sz w:val="28"/>
                <w:szCs w:val="28"/>
              </w:rPr>
              <w:t>Ведомственная структура расходов бюджета  поселения на 2022 год</w:t>
            </w:r>
          </w:p>
        </w:tc>
      </w:tr>
    </w:tbl>
    <w:p w:rsidR="007E75AA" w:rsidRPr="00763211" w:rsidRDefault="007E75AA" w:rsidP="007E75AA">
      <w:pPr>
        <w:jc w:val="right"/>
      </w:pPr>
      <w:r w:rsidRPr="00763211">
        <w:t xml:space="preserve">  (тыс</w:t>
      </w:r>
      <w:proofErr w:type="gramStart"/>
      <w:r w:rsidRPr="00763211">
        <w:t>.р</w:t>
      </w:r>
      <w:proofErr w:type="gramEnd"/>
      <w:r w:rsidRPr="00763211">
        <w:t>ублей)</w:t>
      </w:r>
    </w:p>
    <w:tbl>
      <w:tblPr>
        <w:tblW w:w="9513" w:type="dxa"/>
        <w:tblInd w:w="93" w:type="dxa"/>
        <w:tblLayout w:type="fixed"/>
        <w:tblLook w:val="04A0"/>
      </w:tblPr>
      <w:tblGrid>
        <w:gridCol w:w="3843"/>
        <w:gridCol w:w="992"/>
        <w:gridCol w:w="709"/>
        <w:gridCol w:w="567"/>
        <w:gridCol w:w="1134"/>
        <w:gridCol w:w="1275"/>
        <w:gridCol w:w="993"/>
      </w:tblGrid>
      <w:tr w:rsidR="007E75AA" w:rsidRPr="00FD15BE" w:rsidTr="007E75AA">
        <w:trPr>
          <w:trHeight w:val="300"/>
          <w:tblHeader/>
        </w:trPr>
        <w:tc>
          <w:tcPr>
            <w:tcW w:w="3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2022 год</w:t>
            </w:r>
          </w:p>
        </w:tc>
      </w:tr>
      <w:tr w:rsidR="007E75AA" w:rsidRPr="00FD15BE" w:rsidTr="007E75AA">
        <w:trPr>
          <w:trHeight w:val="915"/>
          <w:tblHeader/>
        </w:trPr>
        <w:tc>
          <w:tcPr>
            <w:tcW w:w="3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5AA" w:rsidRPr="00FD15BE" w:rsidRDefault="007E75AA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5AA" w:rsidRPr="00FD15BE" w:rsidRDefault="007E75AA" w:rsidP="00942801">
            <w:pPr>
              <w:rPr>
                <w:b/>
                <w:bCs/>
                <w:color w:val="000000"/>
              </w:rPr>
            </w:pP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9 764,6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АДМИНИСТРАЦИЯ СТАРОРУДКИНСКОГО СЕЛЬСОВЕТА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9 764,6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2 002,0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FD15BE">
              <w:rPr>
                <w:b/>
                <w:bCs/>
                <w:color w:val="000000"/>
              </w:rPr>
              <w:t>1 797,9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1 797,9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1 797,9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88.8.01.0</w:t>
            </w:r>
            <w:r w:rsidRPr="00FD15BE">
              <w:lastRenderedPageBreak/>
              <w:t>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lastRenderedPageBreak/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1 705,8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88.8.01.20401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1 002,9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88.8.01.20401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587,7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88.8.01.20401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415,2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Глава местной администрации (исполнительн</w:t>
            </w:r>
            <w:proofErr w:type="gramStart"/>
            <w:r w:rsidRPr="00FD15BE">
              <w:t>о-</w:t>
            </w:r>
            <w:proofErr w:type="gramEnd"/>
            <w:r w:rsidRPr="00FD15BE">
              <w:t xml:space="preserve"> распорядительного органа муниципального образования)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88.8.01.20800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702,9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88.8.01.20800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702,9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92,1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92,1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92,1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47,2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</w:t>
            </w:r>
            <w:r w:rsidRPr="00FD15BE">
              <w:lastRenderedPageBreak/>
              <w:t>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lastRenderedPageBreak/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47,2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lastRenderedPageBreak/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47,2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47,2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47,2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47,2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Резервные фонды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3,0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Резервные фонды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88.8.01.07005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88.8.01.07005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153,9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Расходы за счет иных МБТ на </w:t>
            </w:r>
            <w:r w:rsidRPr="00FD15BE">
              <w:lastRenderedPageBreak/>
              <w:t>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14.2.20.S</w:t>
            </w:r>
            <w:r w:rsidRPr="00FD15BE">
              <w:lastRenderedPageBreak/>
              <w:t>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lastRenderedPageBreak/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147,5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147,5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122,7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Учреждения по обеспечению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88.8.01.93990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122,3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88.8.01.93990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122,3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88.8.01.S4090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r w:rsidRPr="00FD15BE">
              <w:lastRenderedPageBreak/>
              <w:t>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23,6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23,6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23,6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Прочие </w:t>
            </w: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Прочие выплаты по 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88.8.06.92035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88.8.06.92035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74,3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74,3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74,3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74,3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74,3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14.2.20.51180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74,3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 w:rsidRPr="00FD15BE"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14.2.20.51180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48,0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14.2.20.51180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26,3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1 577,7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1 577,7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1 577,7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Обеспечение 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1 577,7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1 577,7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08.2.02.03000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21,5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08.2.02.03000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21,5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Содержание подразделений муниципальной пожарной охраны поселений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08.2.02.03990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1 476,2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FD15BE"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08.2.02.03990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1 422,7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08.2.02.03990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53,5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80,0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08.2.02.S4090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80,0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877,6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877,6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Муниципальная программа «Развитие транспортной системы в Шарангском муни</w:t>
            </w:r>
            <w:r>
              <w:t>ци</w:t>
            </w:r>
            <w:r w:rsidRPr="00FD15BE">
              <w:t>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877,6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Ремонт и содержание автом</w:t>
            </w:r>
            <w:r>
              <w:t>о</w:t>
            </w:r>
            <w:r w:rsidRPr="00FD15BE">
              <w:t>бильных дорог общего пользования в Шарангском муниципальном районе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877,6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06.2.02.07080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877,6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06.2.02.07080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877,6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1 000,3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68,0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68,0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68,0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 xml:space="preserve">Прочие </w:t>
            </w: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68,0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Мероприятия в области жилищного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88.8.06.03503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68,0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88.8.06.03503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68,0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932,3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212,6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212,6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212,6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14.2.20.S2680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14.2.20.S2680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12,6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14.2.20.S4090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12,6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Муниципальная программа "Энергосбережение и повышение энергетической эффективности на территории Старорудкинского </w:t>
            </w:r>
            <w:r w:rsidRPr="00FD15BE">
              <w:lastRenderedPageBreak/>
              <w:t>сельсовета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340,3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340,3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Уличное освещение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37.2.01.60102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236,5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37.2.01.60102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236,5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37.2.02.60102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37.2.02.60102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Обслуживание сетей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37.2.03.60102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93,8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37.2.03.60102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93,8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379,4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379,4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Прочие </w:t>
            </w: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379,4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88.8.06.60503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368,2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88.8.06.60503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245,6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88.8.06.60503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122,6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Расходы на реализацию </w:t>
            </w:r>
            <w:r w:rsidRPr="00FD15BE">
              <w:lastRenderedPageBreak/>
              <w:t>мероприятий в рамках 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88.8.06.S</w:t>
            </w:r>
            <w:r w:rsidRPr="00FD15BE">
              <w:lastRenderedPageBreak/>
              <w:t>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lastRenderedPageBreak/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88.8.06.S2680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0,7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3 037,1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3 037,1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3 037,1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3 037,1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3 037,1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FD15BE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3 037,1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3 037,1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6,0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6,0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Муниципальная программа</w:t>
            </w:r>
            <w:r>
              <w:t xml:space="preserve"> </w:t>
            </w:r>
            <w:r w:rsidRPr="00FD15BE">
              <w:t xml:space="preserve">«Профилактика наркомании и </w:t>
            </w:r>
            <w:r w:rsidRPr="00FD15BE">
              <w:lastRenderedPageBreak/>
              <w:t xml:space="preserve">токсикомании на территории Старорудкинского сельсовета Шарангского муниципального района Нижегородской области на </w:t>
            </w:r>
            <w:r w:rsidRPr="00FD15BE">
              <w:br/>
              <w:t>2020 - 2022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Мероприятия первичной профилактики наркомании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38.0.03.00000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38.0.03.05020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38.0.03.05020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proofErr w:type="spellStart"/>
            <w:r w:rsidRPr="00FD15BE">
              <w:t>Непрограммное</w:t>
            </w:r>
            <w:proofErr w:type="spellEnd"/>
            <w:r w:rsidRPr="00FD15BE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Прочие </w:t>
            </w:r>
            <w:proofErr w:type="spellStart"/>
            <w:r w:rsidRPr="00FD15BE">
              <w:t>непрограммные</w:t>
            </w:r>
            <w:proofErr w:type="spellEnd"/>
            <w:r w:rsidRPr="00FD15BE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Мероприятия в</w:t>
            </w:r>
            <w:r>
              <w:t xml:space="preserve"> </w:t>
            </w:r>
            <w:r w:rsidRPr="00FD15BE">
              <w:t>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88.8.06.14010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88.8.06.14010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5,0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1 189,6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  <w:rPr>
                <w:b/>
                <w:bCs/>
              </w:rPr>
            </w:pPr>
            <w:r w:rsidRPr="00FD15BE">
              <w:rPr>
                <w:b/>
                <w:bCs/>
              </w:rPr>
              <w:t>Массовый спорт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  <w:rPr>
                <w:b/>
                <w:bCs/>
              </w:rPr>
            </w:pPr>
            <w:r w:rsidRPr="00FD15BE">
              <w:rPr>
                <w:b/>
                <w:bCs/>
              </w:rPr>
              <w:t>1 189,6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1 189,6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Подпрограмма "Развитие физической культуры и массового спорта"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15.1.00.00000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1 189,6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Обеспечение деятельности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15.1.02.00000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1 189,6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обеспечение деятельности муниципальных учреждений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15.1.02.48799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1 146,3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 xml:space="preserve">Расходы на выплаты персоналу в целях обеспечения выполнения функций государственными </w:t>
            </w:r>
            <w:r w:rsidRPr="00FD15BE"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15.1.02.48799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671,8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15.1.02.48799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474,5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15.1.02.S4090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43,3</w:t>
            </w:r>
          </w:p>
        </w:tc>
      </w:tr>
      <w:tr w:rsidR="007E75AA" w:rsidRPr="00FD15BE" w:rsidTr="007E75AA">
        <w:trPr>
          <w:trHeight w:val="2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both"/>
            </w:pPr>
            <w:r w:rsidRPr="00FD15BE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5AA" w:rsidRPr="00FD15BE" w:rsidRDefault="007E75AA" w:rsidP="00942801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15.1.02.S4090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FD15BE" w:rsidRDefault="007E75AA" w:rsidP="00942801">
            <w:pPr>
              <w:jc w:val="center"/>
            </w:pPr>
            <w:r w:rsidRPr="00FD15BE">
              <w:t>43,3</w:t>
            </w:r>
          </w:p>
        </w:tc>
      </w:tr>
    </w:tbl>
    <w:p w:rsidR="007E75AA" w:rsidRDefault="007E75AA" w:rsidP="007E75AA"/>
    <w:p w:rsidR="007E75AA" w:rsidRDefault="007E75AA" w:rsidP="007E75AA"/>
    <w:p w:rsidR="007E75AA" w:rsidRPr="00180859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Приложение 5</w:t>
      </w:r>
    </w:p>
    <w:p w:rsidR="007E75AA" w:rsidRPr="00180859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к решению Совета депутатов</w:t>
      </w:r>
    </w:p>
    <w:p w:rsidR="007E75AA" w:rsidRPr="00180859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Шарангского муниципального округа</w:t>
      </w:r>
    </w:p>
    <w:p w:rsidR="007E75AA" w:rsidRPr="00180859" w:rsidRDefault="007E75AA" w:rsidP="007E75AA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«О бюджете поселения на 2022 год»</w:t>
      </w:r>
    </w:p>
    <w:p w:rsidR="007E75AA" w:rsidRPr="00004B3C" w:rsidRDefault="007E75AA" w:rsidP="007E75AA">
      <w:pPr>
        <w:tabs>
          <w:tab w:val="left" w:pos="5442"/>
        </w:tabs>
        <w:suppressAutoHyphens/>
        <w:jc w:val="right"/>
        <w:rPr>
          <w:sz w:val="28"/>
          <w:szCs w:val="28"/>
          <w:lang w:eastAsia="zh-CN"/>
        </w:rPr>
      </w:pPr>
    </w:p>
    <w:p w:rsidR="007E75AA" w:rsidRPr="00DE4255" w:rsidRDefault="007E75AA" w:rsidP="007E75AA">
      <w:pPr>
        <w:tabs>
          <w:tab w:val="left" w:pos="5442"/>
        </w:tabs>
        <w:suppressAutoHyphens/>
        <w:jc w:val="center"/>
        <w:rPr>
          <w:b/>
          <w:sz w:val="28"/>
          <w:szCs w:val="28"/>
          <w:lang w:eastAsia="zh-CN"/>
        </w:rPr>
      </w:pPr>
      <w:r w:rsidRPr="00DE4255">
        <w:rPr>
          <w:b/>
          <w:sz w:val="28"/>
          <w:szCs w:val="28"/>
          <w:lang w:eastAsia="zh-CN"/>
        </w:rPr>
        <w:t>Распределение бюджетных ассигнований по разделам,</w:t>
      </w:r>
    </w:p>
    <w:p w:rsidR="007E75AA" w:rsidRDefault="007E75AA" w:rsidP="007E75AA">
      <w:pPr>
        <w:tabs>
          <w:tab w:val="left" w:pos="5442"/>
        </w:tabs>
        <w:suppressAutoHyphens/>
        <w:jc w:val="center"/>
        <w:rPr>
          <w:b/>
          <w:sz w:val="28"/>
          <w:szCs w:val="28"/>
          <w:lang w:eastAsia="zh-CN"/>
        </w:rPr>
      </w:pPr>
      <w:r w:rsidRPr="00DE4255">
        <w:rPr>
          <w:b/>
          <w:sz w:val="28"/>
          <w:szCs w:val="28"/>
          <w:lang w:eastAsia="zh-CN"/>
        </w:rPr>
        <w:t>подразделам, группам видов расходов бюджета на 2022 год</w:t>
      </w:r>
    </w:p>
    <w:p w:rsidR="007E75AA" w:rsidRPr="00DE4255" w:rsidRDefault="007E75AA" w:rsidP="007E75AA">
      <w:pPr>
        <w:tabs>
          <w:tab w:val="left" w:pos="5442"/>
        </w:tabs>
        <w:suppressAutoHyphens/>
        <w:jc w:val="center"/>
        <w:rPr>
          <w:b/>
          <w:sz w:val="28"/>
          <w:szCs w:val="28"/>
          <w:lang w:eastAsia="zh-CN"/>
        </w:rPr>
      </w:pPr>
    </w:p>
    <w:p w:rsidR="007E75AA" w:rsidRPr="00180859" w:rsidRDefault="007E75AA" w:rsidP="007E75AA">
      <w:pPr>
        <w:tabs>
          <w:tab w:val="left" w:pos="5442"/>
        </w:tabs>
        <w:suppressAutoHyphens/>
        <w:jc w:val="right"/>
      </w:pPr>
      <w:r w:rsidRPr="00180859">
        <w:t>(тыс</w:t>
      </w:r>
      <w:proofErr w:type="gramStart"/>
      <w:r w:rsidRPr="00180859">
        <w:t>.р</w:t>
      </w:r>
      <w:proofErr w:type="gramEnd"/>
      <w:r w:rsidRPr="00180859">
        <w:t>ублей)</w:t>
      </w:r>
    </w:p>
    <w:tbl>
      <w:tblPr>
        <w:tblW w:w="10080" w:type="dxa"/>
        <w:tblInd w:w="93" w:type="dxa"/>
        <w:tblLayout w:type="fixed"/>
        <w:tblLook w:val="04A0"/>
      </w:tblPr>
      <w:tblGrid>
        <w:gridCol w:w="5544"/>
        <w:gridCol w:w="850"/>
        <w:gridCol w:w="1108"/>
        <w:gridCol w:w="1058"/>
        <w:gridCol w:w="1520"/>
      </w:tblGrid>
      <w:tr w:rsidR="007E75AA" w:rsidRPr="00BB38E9" w:rsidTr="00942801">
        <w:trPr>
          <w:trHeight w:val="610"/>
          <w:tblHeader/>
        </w:trPr>
        <w:tc>
          <w:tcPr>
            <w:tcW w:w="554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Сумма</w:t>
            </w:r>
          </w:p>
        </w:tc>
      </w:tr>
      <w:tr w:rsidR="007E75AA" w:rsidRPr="00BB38E9" w:rsidTr="00942801">
        <w:trPr>
          <w:trHeight w:val="300"/>
          <w:tblHeader/>
        </w:trPr>
        <w:tc>
          <w:tcPr>
            <w:tcW w:w="5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5AA" w:rsidRPr="00BB38E9" w:rsidRDefault="007E75AA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5AA" w:rsidRDefault="007E75AA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Раз-</w:t>
            </w:r>
          </w:p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дел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5AA" w:rsidRDefault="007E75AA" w:rsidP="00942801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Подраз</w:t>
            </w:r>
            <w:proofErr w:type="spellEnd"/>
            <w:r>
              <w:rPr>
                <w:b/>
                <w:bCs/>
                <w:color w:val="000000"/>
              </w:rPr>
              <w:t>-</w:t>
            </w:r>
          </w:p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дел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расхода</w:t>
            </w:r>
          </w:p>
        </w:tc>
        <w:tc>
          <w:tcPr>
            <w:tcW w:w="1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5AA" w:rsidRPr="00BB38E9" w:rsidRDefault="007E75AA" w:rsidP="00942801">
            <w:pPr>
              <w:rPr>
                <w:b/>
                <w:bCs/>
                <w:color w:val="000000"/>
              </w:rPr>
            </w:pP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 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9 764,6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2 002,0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1 798,0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 w:rsidRPr="00BB38E9">
              <w:rPr>
                <w:color w:val="000000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lastRenderedPageBreak/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1 290,7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415,2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Межбюджетные трансферты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500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92,1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47,2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Межбюджетные трансферты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500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47,2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Резервные фонды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3,0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Иные бюджетные ассигнования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800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3,0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153,8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129,0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1,2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Межбюджетные трансферты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500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23,6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74,3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74,3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48,0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26,3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1 577,7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1 577,7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1 502,7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75,0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877,6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877,6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04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877,6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1 000,3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Жилищное хозяйство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68,0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68,0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Благоустройство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932,3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258,9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05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673,4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3 037,1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Культура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3 037,1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Межбюджетные трансферты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08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500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3 037,1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10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6,0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6,0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6,0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11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b/>
                <w:bCs/>
                <w:color w:val="000000"/>
              </w:rPr>
            </w:pPr>
            <w:r w:rsidRPr="00BB38E9">
              <w:rPr>
                <w:b/>
                <w:bCs/>
                <w:color w:val="000000"/>
              </w:rPr>
              <w:t>1 189,6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Массовый спорт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1 189,6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715,1</w:t>
            </w:r>
          </w:p>
        </w:tc>
      </w:tr>
      <w:tr w:rsidR="007E75AA" w:rsidRPr="00BB38E9" w:rsidTr="00942801">
        <w:trPr>
          <w:trHeight w:val="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both"/>
              <w:rPr>
                <w:color w:val="000000"/>
              </w:rPr>
            </w:pPr>
            <w:r w:rsidRPr="00BB38E9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11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02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5AA" w:rsidRPr="00BB38E9" w:rsidRDefault="007E75AA" w:rsidP="00942801">
            <w:pPr>
              <w:jc w:val="center"/>
              <w:rPr>
                <w:color w:val="000000"/>
              </w:rPr>
            </w:pPr>
            <w:r w:rsidRPr="00BB38E9">
              <w:rPr>
                <w:color w:val="000000"/>
              </w:rPr>
              <w:t>200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5AA" w:rsidRPr="00BB38E9" w:rsidRDefault="007E75AA" w:rsidP="00942801">
            <w:pPr>
              <w:jc w:val="right"/>
              <w:rPr>
                <w:color w:val="000000"/>
              </w:rPr>
            </w:pPr>
            <w:r w:rsidRPr="00BB38E9">
              <w:rPr>
                <w:color w:val="000000"/>
              </w:rPr>
              <w:t>474,5</w:t>
            </w:r>
          </w:p>
        </w:tc>
      </w:tr>
    </w:tbl>
    <w:p w:rsidR="007E75AA" w:rsidRDefault="007E75AA" w:rsidP="007E75AA"/>
    <w:p w:rsidR="00C52F61" w:rsidRPr="003E0C6B" w:rsidRDefault="00C52F61"/>
    <w:sectPr w:rsidR="00C52F61" w:rsidRPr="003E0C6B" w:rsidSect="007E75A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FE0" w:rsidRDefault="00D74FE0" w:rsidP="00380E66">
      <w:r>
        <w:separator/>
      </w:r>
    </w:p>
  </w:endnote>
  <w:endnote w:type="continuationSeparator" w:id="0">
    <w:p w:rsidR="00D74FE0" w:rsidRDefault="00D74FE0" w:rsidP="00380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661"/>
      <w:docPartObj>
        <w:docPartGallery w:val="Page Numbers (Bottom of Page)"/>
        <w:docPartUnique/>
      </w:docPartObj>
    </w:sdtPr>
    <w:sdtContent>
      <w:p w:rsidR="00380E66" w:rsidRDefault="00D945AB">
        <w:pPr>
          <w:pStyle w:val="a6"/>
          <w:jc w:val="center"/>
        </w:pPr>
        <w:r>
          <w:fldChar w:fldCharType="begin"/>
        </w:r>
        <w:r w:rsidR="00380E66">
          <w:instrText>PAGE   \* MERGEFORMAT</w:instrText>
        </w:r>
        <w:r>
          <w:fldChar w:fldCharType="separate"/>
        </w:r>
        <w:r w:rsidR="002C54C9">
          <w:rPr>
            <w:noProof/>
          </w:rPr>
          <w:t>24</w:t>
        </w:r>
        <w:r>
          <w:fldChar w:fldCharType="end"/>
        </w:r>
      </w:p>
    </w:sdtContent>
  </w:sdt>
  <w:p w:rsidR="00380E66" w:rsidRDefault="00380E6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FE0" w:rsidRDefault="00D74FE0" w:rsidP="00380E66">
      <w:r>
        <w:separator/>
      </w:r>
    </w:p>
  </w:footnote>
  <w:footnote w:type="continuationSeparator" w:id="0">
    <w:p w:rsidR="00D74FE0" w:rsidRDefault="00D74FE0" w:rsidP="00380E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>
    <w:nsid w:val="070A4110"/>
    <w:multiLevelType w:val="hybridMultilevel"/>
    <w:tmpl w:val="8D7A01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622595"/>
    <w:multiLevelType w:val="hybridMultilevel"/>
    <w:tmpl w:val="7E2A9D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D25A57"/>
    <w:multiLevelType w:val="hybridMultilevel"/>
    <w:tmpl w:val="2B3867E2"/>
    <w:lvl w:ilvl="0" w:tplc="8D10272C">
      <w:start w:val="3"/>
      <w:numFmt w:val="decimal"/>
      <w:lvlText w:val="%1"/>
      <w:lvlJc w:val="left"/>
      <w:pPr>
        <w:ind w:left="114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331A1F3E"/>
    <w:multiLevelType w:val="hybridMultilevel"/>
    <w:tmpl w:val="E3A24C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E616CE"/>
    <w:multiLevelType w:val="hybridMultilevel"/>
    <w:tmpl w:val="AEE06A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46492B86"/>
    <w:multiLevelType w:val="hybridMultilevel"/>
    <w:tmpl w:val="81226470"/>
    <w:lvl w:ilvl="0" w:tplc="7E146BF2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>
    <w:nsid w:val="50B56DD8"/>
    <w:multiLevelType w:val="hybridMultilevel"/>
    <w:tmpl w:val="783065CE"/>
    <w:lvl w:ilvl="0" w:tplc="990045A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2550F99"/>
    <w:multiLevelType w:val="hybridMultilevel"/>
    <w:tmpl w:val="41AAACCA"/>
    <w:lvl w:ilvl="0" w:tplc="1514F5B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4619ED"/>
    <w:multiLevelType w:val="hybridMultilevel"/>
    <w:tmpl w:val="4E687D0C"/>
    <w:lvl w:ilvl="0" w:tplc="A9268D06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AA54BD9"/>
    <w:multiLevelType w:val="hybridMultilevel"/>
    <w:tmpl w:val="FFAE4C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6"/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5"/>
  </w:num>
  <w:num w:numId="8">
    <w:abstractNumId w:val="4"/>
  </w:num>
  <w:num w:numId="9">
    <w:abstractNumId w:val="7"/>
  </w:num>
  <w:num w:numId="10">
    <w:abstractNumId w:val="13"/>
  </w:num>
  <w:num w:numId="11">
    <w:abstractNumId w:val="3"/>
  </w:num>
  <w:num w:numId="12">
    <w:abstractNumId w:val="15"/>
  </w:num>
  <w:num w:numId="13">
    <w:abstractNumId w:val="8"/>
  </w:num>
  <w:num w:numId="14">
    <w:abstractNumId w:val="9"/>
  </w:num>
  <w:num w:numId="15">
    <w:abstractNumId w:val="11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9E60FC"/>
    <w:rsid w:val="00173BA5"/>
    <w:rsid w:val="002C54C9"/>
    <w:rsid w:val="00300562"/>
    <w:rsid w:val="0035132A"/>
    <w:rsid w:val="00380E66"/>
    <w:rsid w:val="003E0C6B"/>
    <w:rsid w:val="00470908"/>
    <w:rsid w:val="005A78B8"/>
    <w:rsid w:val="005F47CD"/>
    <w:rsid w:val="0061318C"/>
    <w:rsid w:val="006A4FE8"/>
    <w:rsid w:val="006C0EC9"/>
    <w:rsid w:val="007B4711"/>
    <w:rsid w:val="007D0BDD"/>
    <w:rsid w:val="007E75AA"/>
    <w:rsid w:val="00820FBB"/>
    <w:rsid w:val="009E60FC"/>
    <w:rsid w:val="009E687B"/>
    <w:rsid w:val="00A1298B"/>
    <w:rsid w:val="00A569B3"/>
    <w:rsid w:val="00A70C04"/>
    <w:rsid w:val="00B10F89"/>
    <w:rsid w:val="00C52F61"/>
    <w:rsid w:val="00C628D3"/>
    <w:rsid w:val="00D74FE0"/>
    <w:rsid w:val="00D945AB"/>
    <w:rsid w:val="00DA0FA5"/>
    <w:rsid w:val="00DD70B2"/>
    <w:rsid w:val="00F63361"/>
    <w:rsid w:val="00F842A0"/>
    <w:rsid w:val="00FF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paragraph" w:styleId="4">
    <w:name w:val="heading 4"/>
    <w:basedOn w:val="a"/>
    <w:next w:val="a"/>
    <w:link w:val="40"/>
    <w:unhideWhenUsed/>
    <w:qFormat/>
    <w:rsid w:val="007E75AA"/>
    <w:pPr>
      <w:keepNext/>
      <w:spacing w:before="240" w:after="60" w:line="276" w:lineRule="auto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7E75AA"/>
    <w:pPr>
      <w:spacing w:before="240" w:after="60" w:line="276" w:lineRule="auto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0"/>
    <w:qFormat/>
    <w:rsid w:val="007E75AA"/>
  </w:style>
  <w:style w:type="paragraph" w:customStyle="1" w:styleId="ConsPlusCell">
    <w:name w:val="ConsPlusCell"/>
    <w:qFormat/>
    <w:rsid w:val="007E75AA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8">
    <w:name w:val="No Spacing"/>
    <w:link w:val="a9"/>
    <w:uiPriority w:val="1"/>
    <w:qFormat/>
    <w:rsid w:val="007E75AA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locked/>
    <w:rsid w:val="007E75AA"/>
    <w:rPr>
      <w:rFonts w:eastAsiaTheme="minorEastAsia"/>
      <w:lang w:eastAsia="ru-RU"/>
    </w:rPr>
  </w:style>
  <w:style w:type="character" w:customStyle="1" w:styleId="40">
    <w:name w:val="Заголовок 4 Знак"/>
    <w:basedOn w:val="a0"/>
    <w:link w:val="4"/>
    <w:qFormat/>
    <w:rsid w:val="007E75AA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7E75AA"/>
    <w:rPr>
      <w:rFonts w:eastAsiaTheme="minorEastAsia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E75AA"/>
  </w:style>
  <w:style w:type="paragraph" w:styleId="aa">
    <w:name w:val="Body Text"/>
    <w:basedOn w:val="a"/>
    <w:link w:val="ab"/>
    <w:unhideWhenUsed/>
    <w:rsid w:val="007E75AA"/>
    <w:pPr>
      <w:spacing w:after="120"/>
    </w:pPr>
  </w:style>
  <w:style w:type="character" w:customStyle="1" w:styleId="ab">
    <w:name w:val="Основной текст Знак"/>
    <w:basedOn w:val="a0"/>
    <w:link w:val="aa"/>
    <w:rsid w:val="007E75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7E75AA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7E75AA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c">
    <w:name w:val="Текст выноски Знак"/>
    <w:basedOn w:val="a0"/>
    <w:link w:val="ad"/>
    <w:uiPriority w:val="99"/>
    <w:semiHidden/>
    <w:rsid w:val="007E75AA"/>
    <w:rPr>
      <w:rFonts w:ascii="Tahoma" w:eastAsiaTheme="minorEastAsia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7E75AA"/>
    <w:rPr>
      <w:rFonts w:ascii="Tahoma" w:eastAsiaTheme="minorEastAsia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d"/>
    <w:uiPriority w:val="99"/>
    <w:semiHidden/>
    <w:rsid w:val="007E75A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7E75AA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e">
    <w:name w:val="Table Grid"/>
    <w:basedOn w:val="a1"/>
    <w:uiPriority w:val="59"/>
    <w:rsid w:val="007E75AA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semiHidden/>
    <w:unhideWhenUsed/>
    <w:rsid w:val="007E75AA"/>
    <w:rPr>
      <w:color w:val="0563C1"/>
      <w:u w:val="single"/>
    </w:rPr>
  </w:style>
  <w:style w:type="character" w:styleId="af0">
    <w:name w:val="FollowedHyperlink"/>
    <w:basedOn w:val="a0"/>
    <w:uiPriority w:val="99"/>
    <w:semiHidden/>
    <w:unhideWhenUsed/>
    <w:rsid w:val="007E75AA"/>
    <w:rPr>
      <w:color w:val="954F72"/>
      <w:u w:val="single"/>
    </w:rPr>
  </w:style>
  <w:style w:type="paragraph" w:customStyle="1" w:styleId="msonormal0">
    <w:name w:val="msonormal"/>
    <w:basedOn w:val="a"/>
    <w:rsid w:val="007E75AA"/>
    <w:pPr>
      <w:spacing w:before="100" w:beforeAutospacing="1" w:after="100" w:afterAutospacing="1"/>
    </w:pPr>
  </w:style>
  <w:style w:type="paragraph" w:customStyle="1" w:styleId="xl65">
    <w:name w:val="xl65"/>
    <w:basedOn w:val="a"/>
    <w:rsid w:val="007E75AA"/>
    <w:pPr>
      <w:spacing w:before="100" w:beforeAutospacing="1" w:after="100" w:afterAutospacing="1"/>
      <w:jc w:val="right"/>
      <w:textAlignment w:val="center"/>
    </w:pPr>
    <w:rPr>
      <w:sz w:val="28"/>
      <w:szCs w:val="28"/>
    </w:rPr>
  </w:style>
  <w:style w:type="paragraph" w:customStyle="1" w:styleId="xl66">
    <w:name w:val="xl66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67">
    <w:name w:val="xl67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9">
    <w:name w:val="xl69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70">
    <w:name w:val="xl70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color w:val="000000"/>
    </w:rPr>
  </w:style>
  <w:style w:type="paragraph" w:customStyle="1" w:styleId="xl71">
    <w:name w:val="xl71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color w:val="000000"/>
    </w:rPr>
  </w:style>
  <w:style w:type="paragraph" w:customStyle="1" w:styleId="xl72">
    <w:name w:val="xl72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color w:val="000000"/>
    </w:rPr>
  </w:style>
  <w:style w:type="paragraph" w:customStyle="1" w:styleId="xl73">
    <w:name w:val="xl73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color w:val="000000"/>
    </w:rPr>
  </w:style>
  <w:style w:type="paragraph" w:customStyle="1" w:styleId="xl74">
    <w:name w:val="xl74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5">
    <w:name w:val="xl75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76">
    <w:name w:val="xl76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77">
    <w:name w:val="xl77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78">
    <w:name w:val="xl78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i/>
      <w:iCs/>
      <w:color w:val="000000"/>
    </w:rPr>
  </w:style>
  <w:style w:type="paragraph" w:customStyle="1" w:styleId="xl79">
    <w:name w:val="xl79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80">
    <w:name w:val="xl80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color w:val="000000"/>
    </w:rPr>
  </w:style>
  <w:style w:type="paragraph" w:customStyle="1" w:styleId="xl81">
    <w:name w:val="xl81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i/>
      <w:iCs/>
      <w:color w:val="000000"/>
    </w:rPr>
  </w:style>
  <w:style w:type="paragraph" w:customStyle="1" w:styleId="xl82">
    <w:name w:val="xl82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i/>
      <w:iCs/>
      <w:color w:val="000000"/>
    </w:rPr>
  </w:style>
  <w:style w:type="paragraph" w:customStyle="1" w:styleId="xl83">
    <w:name w:val="xl83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i/>
      <w:iCs/>
      <w:color w:val="000000"/>
    </w:rPr>
  </w:style>
  <w:style w:type="paragraph" w:customStyle="1" w:styleId="xl84">
    <w:name w:val="xl84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85">
    <w:name w:val="xl85"/>
    <w:basedOn w:val="a"/>
    <w:rsid w:val="007E75AA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86">
    <w:name w:val="xl86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table" w:customStyle="1" w:styleId="13">
    <w:name w:val="Сетка таблицы1"/>
    <w:basedOn w:val="a1"/>
    <w:next w:val="ae"/>
    <w:uiPriority w:val="39"/>
    <w:rsid w:val="007E75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39"/>
    <w:rsid w:val="007E75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e"/>
    <w:uiPriority w:val="39"/>
    <w:rsid w:val="007E75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e"/>
    <w:uiPriority w:val="59"/>
    <w:rsid w:val="007E75AA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3">
    <w:name w:val="xl63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64">
    <w:name w:val="xl64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87">
    <w:name w:val="xl87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8">
    <w:name w:val="xl88"/>
    <w:basedOn w:val="a"/>
    <w:rsid w:val="007E75A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9">
    <w:name w:val="xl89"/>
    <w:basedOn w:val="a"/>
    <w:rsid w:val="007E75A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0">
    <w:name w:val="xl90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1">
    <w:name w:val="xl91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2">
    <w:name w:val="xl92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3">
    <w:name w:val="xl93"/>
    <w:basedOn w:val="a"/>
    <w:rsid w:val="007E75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5927</Words>
  <Characters>33789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cp:lastPrinted>2022-12-02T09:59:00Z</cp:lastPrinted>
  <dcterms:created xsi:type="dcterms:W3CDTF">2022-12-10T10:19:00Z</dcterms:created>
  <dcterms:modified xsi:type="dcterms:W3CDTF">2022-12-10T10:19:00Z</dcterms:modified>
</cp:coreProperties>
</file>