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40" w:after="0"/>
        <w:jc w:val="center"/>
        <w:rPr>
          <w:rFonts w:ascii="Arial" w:hAnsi="Arial" w:cs="Arial"/>
          <w:b/>
          <w:b/>
          <w:kern w:val="2"/>
          <w:sz w:val="32"/>
          <w:szCs w:val="28"/>
        </w:rPr>
      </w:pPr>
      <w:r>
        <w:rPr>
          <w:rFonts w:cs="Arial" w:ascii="Arial" w:hAnsi="Arial"/>
          <w:b/>
          <w:kern w:val="2"/>
          <w:sz w:val="32"/>
          <w:szCs w:val="28"/>
        </w:rPr>
        <w:t>СЕЛЬСКИЙ СОВЕТ</w:t>
      </w:r>
    </w:p>
    <w:p>
      <w:pPr>
        <w:pStyle w:val="Normal"/>
        <w:spacing w:before="40" w:after="0"/>
        <w:jc w:val="center"/>
        <w:rPr/>
      </w:pPr>
      <w:r>
        <w:rPr>
          <w:rFonts w:cs="Arial" w:ascii="Arial" w:hAnsi="Arial"/>
          <w:b/>
          <w:kern w:val="2"/>
          <w:sz w:val="32"/>
          <w:szCs w:val="28"/>
        </w:rPr>
        <w:t>СТАРОРУДКИНСКОГО СЕЛЬСОВЕТА</w:t>
      </w:r>
    </w:p>
    <w:p>
      <w:pPr>
        <w:pStyle w:val="Normal"/>
        <w:spacing w:before="40" w:after="0"/>
        <w:jc w:val="center"/>
        <w:rPr>
          <w:rFonts w:ascii="Arial" w:hAnsi="Arial" w:cs="Arial"/>
          <w:b/>
          <w:b/>
          <w:kern w:val="2"/>
          <w:sz w:val="32"/>
          <w:szCs w:val="28"/>
        </w:rPr>
      </w:pPr>
      <w:r>
        <w:rPr>
          <w:rFonts w:cs="Arial" w:ascii="Arial" w:hAnsi="Arial"/>
          <w:b/>
          <w:kern w:val="2"/>
          <w:sz w:val="32"/>
          <w:szCs w:val="28"/>
        </w:rPr>
        <w:t>ШАРАНГСКОГО МУНИЦИПАЛЬНОГО РАЙОНА</w:t>
      </w:r>
    </w:p>
    <w:p>
      <w:pPr>
        <w:pStyle w:val="1"/>
        <w:spacing w:lineRule="auto" w:line="240"/>
        <w:rPr>
          <w:rFonts w:ascii="Arial" w:hAnsi="Arial" w:cs="Arial"/>
          <w:b w:val="false"/>
          <w:b w:val="false"/>
        </w:rPr>
      </w:pPr>
      <w:r>
        <w:rPr>
          <w:rFonts w:cs="Arial" w:ascii="Arial" w:hAnsi="Arial"/>
          <w:szCs w:val="28"/>
        </w:rPr>
        <w:t>НИЖЕГОРОДСКОЙ ОБЛАСТИ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28"/>
        </w:rPr>
      </w:pPr>
      <w:r>
        <w:rPr>
          <w:rFonts w:cs="Arial" w:ascii="Arial" w:hAnsi="Arial"/>
          <w:b/>
          <w:sz w:val="32"/>
          <w:szCs w:val="28"/>
          <w:lang w:bidi="ar-SA"/>
        </w:rPr>
        <w:t>РЕШЕНИЕ</w:t>
      </w:r>
    </w:p>
    <w:p>
      <w:pPr>
        <w:pStyle w:val="Style15"/>
        <w:tabs>
          <w:tab w:val="clear" w:pos="708"/>
          <w:tab w:val="left" w:pos="8374" w:leader="none"/>
        </w:tabs>
        <w:spacing w:before="189" w:after="0"/>
        <w:ind w:left="0" w:hanging="0"/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>28.09.2021</w:t>
        <w:tab/>
        <w:t>№15</w:t>
      </w:r>
    </w:p>
    <w:p>
      <w:pPr>
        <w:pStyle w:val="Style15"/>
        <w:spacing w:before="5" w:after="0"/>
        <w:ind w:left="0" w:hanging="0"/>
        <w:jc w:val="center"/>
        <w:rPr/>
      </w:pPr>
      <w:r>
        <w:rPr>
          <w:rFonts w:cs="Arial" w:ascii="Arial" w:hAnsi="Arial"/>
          <w:b/>
          <w:sz w:val="32"/>
          <w:szCs w:val="28"/>
        </w:rPr>
        <w:t>О внесении изменений в Положение о бюджетном процессе в Старорудкинском сельсовете Шарангского муниципального района Нижегородской области</w:t>
      </w:r>
    </w:p>
    <w:p>
      <w:pPr>
        <w:pStyle w:val="Style15"/>
        <w:spacing w:before="5" w:after="0"/>
        <w:ind w:left="0" w:hanging="0"/>
        <w:jc w:val="both"/>
        <w:rPr>
          <w:rFonts w:ascii="Arial" w:hAnsi="Arial" w:cs="Arial"/>
          <w:b/>
          <w:b/>
          <w:sz w:val="32"/>
          <w:szCs w:val="28"/>
        </w:rPr>
      </w:pPr>
      <w:r>
        <w:rPr>
          <w:rFonts w:cs="Arial" w:ascii="Arial" w:hAnsi="Arial"/>
          <w:b/>
          <w:sz w:val="32"/>
          <w:szCs w:val="28"/>
        </w:rPr>
      </w:r>
    </w:p>
    <w:p>
      <w:pPr>
        <w:pStyle w:val="Style15"/>
        <w:tabs>
          <w:tab w:val="clear" w:pos="708"/>
          <w:tab w:val="left" w:pos="0" w:leader="none"/>
        </w:tabs>
        <w:spacing w:before="5" w:after="0"/>
        <w:ind w:left="0" w:firstLine="567"/>
        <w:jc w:val="both"/>
        <w:rPr/>
      </w:pPr>
      <w:r>
        <w:rPr>
          <w:rFonts w:cs="Arial" w:ascii="Arial" w:hAnsi="Arial"/>
          <w:szCs w:val="28"/>
        </w:rPr>
        <w:t>В соответствии с Бюджетным кодексом РФ, Федеральным законом от 06.10.2003 № 131-ФЗ «Об общих принципах организации местного самоуправления в Российской Федерации», Уставом Старорудкинского сельсовета Шарангского муниципального района Нижегородской области, в целях приведения в соответствие с действующим законодательством, сельский Совет решил:</w:t>
      </w:r>
    </w:p>
    <w:p>
      <w:pPr>
        <w:pStyle w:val="Style15"/>
        <w:tabs>
          <w:tab w:val="clear" w:pos="708"/>
          <w:tab w:val="left" w:pos="550" w:leader="none"/>
        </w:tabs>
        <w:spacing w:before="5" w:after="0"/>
        <w:ind w:left="0" w:firstLine="550"/>
        <w:jc w:val="both"/>
        <w:rPr/>
      </w:pPr>
      <w:r>
        <w:rPr>
          <w:rFonts w:cs="Arial" w:ascii="Arial" w:hAnsi="Arial"/>
          <w:szCs w:val="28"/>
        </w:rPr>
        <w:t>1. Внести в Положение о бюджетном процессе в Старорудкинском сельсовете Шарангского муниципального района Нижегородской области, утвержденное решением сельского Совета Старорудкинского сельсовета от 02.11.2016 г. №24, следующие изменения:</w:t>
      </w:r>
    </w:p>
    <w:p>
      <w:pPr>
        <w:pStyle w:val="Style15"/>
        <w:tabs>
          <w:tab w:val="clear" w:pos="708"/>
          <w:tab w:val="left" w:pos="550" w:leader="none"/>
        </w:tabs>
        <w:spacing w:before="5" w:after="0"/>
        <w:ind w:left="0" w:firstLine="550"/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>1.1. Статью 21 изложить в следующей редакции:</w:t>
      </w:r>
    </w:p>
    <w:p>
      <w:pPr>
        <w:pStyle w:val="Style15"/>
        <w:tabs>
          <w:tab w:val="clear" w:pos="708"/>
          <w:tab w:val="left" w:pos="550" w:leader="none"/>
        </w:tabs>
        <w:spacing w:before="5" w:after="0"/>
        <w:ind w:left="0" w:firstLine="550"/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>«Статья 21. Бюджетные полномочия главного администратора (администратора) доходов бюджета поселения</w:t>
      </w:r>
    </w:p>
    <w:p>
      <w:pPr>
        <w:pStyle w:val="Style15"/>
        <w:tabs>
          <w:tab w:val="clear" w:pos="708"/>
          <w:tab w:val="left" w:pos="550" w:leader="none"/>
        </w:tabs>
        <w:spacing w:before="5" w:after="0"/>
        <w:ind w:left="0" w:firstLine="550"/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color w:val="000000"/>
          <w:szCs w:val="28"/>
        </w:rPr>
        <w:t>Главный администратор (администратор) доходов бюджета обладает следующими бюджетными полномочиями:</w:t>
      </w:r>
    </w:p>
    <w:p>
      <w:pPr>
        <w:pStyle w:val="S1"/>
        <w:shd w:fill="FFFFFF" w:val="clear"/>
        <w:tabs>
          <w:tab w:val="clear" w:pos="708"/>
          <w:tab w:val="left" w:pos="550" w:leader="none"/>
        </w:tabs>
        <w:spacing w:before="0" w:after="0"/>
        <w:ind w:firstLine="550"/>
        <w:jc w:val="both"/>
        <w:rPr>
          <w:rFonts w:ascii="Arial" w:hAnsi="Arial" w:cs="Arial"/>
          <w:color w:val="000000"/>
          <w:szCs w:val="28"/>
        </w:rPr>
      </w:pPr>
      <w:r>
        <w:rPr>
          <w:rFonts w:cs="Arial" w:ascii="Arial" w:hAnsi="Arial"/>
          <w:color w:val="000000"/>
          <w:szCs w:val="28"/>
        </w:rPr>
        <w:t>- формирует перечень подведомственных ему администраторов доходов бюджета;</w:t>
      </w:r>
    </w:p>
    <w:p>
      <w:pPr>
        <w:pStyle w:val="S1"/>
        <w:shd w:fill="FFFFFF" w:val="clear"/>
        <w:tabs>
          <w:tab w:val="clear" w:pos="708"/>
          <w:tab w:val="left" w:pos="550" w:leader="none"/>
        </w:tabs>
        <w:spacing w:before="0" w:after="0"/>
        <w:ind w:firstLine="550"/>
        <w:jc w:val="both"/>
        <w:rPr>
          <w:rFonts w:ascii="Arial" w:hAnsi="Arial" w:cs="Arial"/>
          <w:color w:val="000000"/>
          <w:szCs w:val="28"/>
        </w:rPr>
      </w:pPr>
      <w:r>
        <w:rPr>
          <w:rFonts w:cs="Arial" w:ascii="Arial" w:hAnsi="Arial"/>
          <w:color w:val="000000"/>
          <w:szCs w:val="28"/>
        </w:rPr>
        <w:t>- представляет сведения, необходимые для составления среднесрочного финансового плана и (или) проекта бюджета;</w:t>
      </w:r>
    </w:p>
    <w:p>
      <w:pPr>
        <w:pStyle w:val="S1"/>
        <w:shd w:fill="FFFFFF" w:val="clear"/>
        <w:tabs>
          <w:tab w:val="clear" w:pos="708"/>
          <w:tab w:val="left" w:pos="550" w:leader="none"/>
        </w:tabs>
        <w:spacing w:before="0" w:after="0"/>
        <w:ind w:firstLine="550"/>
        <w:jc w:val="both"/>
        <w:rPr>
          <w:rFonts w:ascii="Arial" w:hAnsi="Arial" w:cs="Arial"/>
          <w:color w:val="000000"/>
          <w:szCs w:val="28"/>
        </w:rPr>
      </w:pPr>
      <w:r>
        <w:rPr>
          <w:rFonts w:cs="Arial" w:ascii="Arial" w:hAnsi="Arial"/>
          <w:color w:val="000000"/>
          <w:szCs w:val="28"/>
        </w:rPr>
        <w:t>- представляет сведения для составления и ведения кассового плана;</w:t>
      </w:r>
    </w:p>
    <w:p>
      <w:pPr>
        <w:pStyle w:val="S1"/>
        <w:shd w:fill="FFFFFF" w:val="clear"/>
        <w:tabs>
          <w:tab w:val="clear" w:pos="708"/>
          <w:tab w:val="left" w:pos="550" w:leader="none"/>
        </w:tabs>
        <w:spacing w:before="0" w:after="0"/>
        <w:ind w:firstLine="550"/>
        <w:jc w:val="both"/>
        <w:rPr>
          <w:rFonts w:ascii="Arial" w:hAnsi="Arial" w:cs="Arial"/>
          <w:color w:val="000000"/>
          <w:szCs w:val="28"/>
        </w:rPr>
      </w:pPr>
      <w:r>
        <w:rPr>
          <w:rFonts w:cs="Arial" w:ascii="Arial" w:hAnsi="Arial"/>
          <w:color w:val="000000"/>
          <w:szCs w:val="28"/>
        </w:rPr>
        <w:t>- формирует и представляет бюджетную отчетность главного администратора доходов бюджета;</w:t>
      </w:r>
    </w:p>
    <w:p>
      <w:pPr>
        <w:pStyle w:val="S1"/>
        <w:shd w:fill="FFFFFF" w:val="clear"/>
        <w:tabs>
          <w:tab w:val="clear" w:pos="708"/>
          <w:tab w:val="left" w:pos="550" w:leader="none"/>
        </w:tabs>
        <w:spacing w:before="0" w:after="0"/>
        <w:ind w:firstLine="550"/>
        <w:jc w:val="both"/>
        <w:rPr>
          <w:rFonts w:ascii="Arial" w:hAnsi="Arial" w:cs="Arial"/>
          <w:color w:val="000000"/>
          <w:szCs w:val="28"/>
        </w:rPr>
      </w:pPr>
      <w:r>
        <w:rPr>
          <w:rFonts w:cs="Arial" w:ascii="Arial" w:hAnsi="Arial"/>
          <w:color w:val="000000"/>
          <w:szCs w:val="28"/>
        </w:rPr>
        <w:t>- 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</w:t>
      </w:r>
    </w:p>
    <w:p>
      <w:pPr>
        <w:pStyle w:val="S1"/>
        <w:shd w:fill="FFFFFF" w:val="clear"/>
        <w:tabs>
          <w:tab w:val="clear" w:pos="708"/>
          <w:tab w:val="left" w:pos="550" w:leader="none"/>
        </w:tabs>
        <w:spacing w:before="0" w:after="0"/>
        <w:ind w:firstLine="550"/>
        <w:jc w:val="both"/>
        <w:rPr>
          <w:rFonts w:ascii="Arial" w:hAnsi="Arial" w:cs="Arial"/>
          <w:color w:val="000000"/>
          <w:szCs w:val="28"/>
        </w:rPr>
      </w:pPr>
      <w:r>
        <w:rPr>
          <w:rFonts w:cs="Arial" w:ascii="Arial" w:hAnsi="Arial"/>
          <w:color w:val="000000"/>
          <w:szCs w:val="28"/>
        </w:rPr>
        <w:t>- 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</w:t>
      </w:r>
    </w:p>
    <w:p>
      <w:pPr>
        <w:pStyle w:val="S1"/>
        <w:shd w:fill="FFFFFF" w:val="clear"/>
        <w:tabs>
          <w:tab w:val="clear" w:pos="708"/>
          <w:tab w:val="left" w:pos="550" w:leader="none"/>
        </w:tabs>
        <w:spacing w:before="0" w:after="0"/>
        <w:ind w:firstLine="550"/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>- осуществляет иные бюджетные полномочия, установленные настоящим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правоотношения».</w:t>
      </w:r>
    </w:p>
    <w:p>
      <w:pPr>
        <w:pStyle w:val="S1"/>
        <w:shd w:fill="FFFFFF" w:val="clear"/>
        <w:tabs>
          <w:tab w:val="clear" w:pos="708"/>
          <w:tab w:val="left" w:pos="550" w:leader="none"/>
        </w:tabs>
        <w:spacing w:before="0" w:after="0"/>
        <w:ind w:firstLine="550"/>
        <w:jc w:val="both"/>
        <w:rPr/>
      </w:pPr>
      <w:r>
        <w:rPr>
          <w:rFonts w:cs="Arial" w:ascii="Arial" w:hAnsi="Arial"/>
          <w:szCs w:val="28"/>
        </w:rPr>
        <w:t>1.2. Пункты 1 и 2 статьи 30 изложить в следующей редакции:</w:t>
      </w:r>
    </w:p>
    <w:p>
      <w:pPr>
        <w:pStyle w:val="S1"/>
        <w:shd w:fill="FFFFFF" w:val="clear"/>
        <w:tabs>
          <w:tab w:val="clear" w:pos="708"/>
          <w:tab w:val="left" w:pos="550" w:leader="none"/>
        </w:tabs>
        <w:spacing w:before="0" w:after="0"/>
        <w:ind w:firstLine="550"/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 xml:space="preserve">«1. </w:t>
      </w:r>
      <w:r>
        <w:rPr>
          <w:rFonts w:cs="Arial" w:ascii="Arial" w:hAnsi="Arial"/>
          <w:color w:val="000000"/>
          <w:szCs w:val="28"/>
        </w:rPr>
        <w:t>Глава администрации поселения вносит на рассмотрение сельского Совета проект решения о бюджете поселения на очередной финансовый год не позднее 15 ноября текущего года.</w:t>
      </w:r>
    </w:p>
    <w:p>
      <w:pPr>
        <w:pStyle w:val="S1"/>
        <w:shd w:fill="FFFFFF" w:val="clear"/>
        <w:tabs>
          <w:tab w:val="clear" w:pos="708"/>
          <w:tab w:val="left" w:pos="550" w:leader="none"/>
        </w:tabs>
        <w:spacing w:before="0" w:after="0"/>
        <w:ind w:firstLine="550"/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 xml:space="preserve">2. </w:t>
      </w:r>
      <w:r>
        <w:rPr>
          <w:rFonts w:cs="Arial" w:ascii="Arial" w:hAnsi="Arial"/>
          <w:color w:val="000000"/>
          <w:szCs w:val="28"/>
        </w:rPr>
        <w:t>Одновременно с проектом решения о бюджете поселения в сельский Совет представляются:</w:t>
      </w:r>
    </w:p>
    <w:p>
      <w:pPr>
        <w:pStyle w:val="Normal"/>
        <w:shd w:fill="FFFFFF" w:val="clear"/>
        <w:tabs>
          <w:tab w:val="clear" w:pos="708"/>
          <w:tab w:val="left" w:pos="550" w:leader="none"/>
        </w:tabs>
        <w:ind w:firstLine="567"/>
        <w:jc w:val="both"/>
        <w:rPr>
          <w:rFonts w:ascii="Arial" w:hAnsi="Arial" w:cs="Arial"/>
          <w:color w:val="000000"/>
          <w:sz w:val="24"/>
          <w:szCs w:val="28"/>
        </w:rPr>
      </w:pPr>
      <w:r>
        <w:rPr>
          <w:rFonts w:cs="Arial" w:ascii="Arial" w:hAnsi="Arial"/>
          <w:color w:val="000000"/>
          <w:sz w:val="24"/>
          <w:szCs w:val="28"/>
        </w:rPr>
        <w:t>1) основные направления бюджетной и налоговой политики муниципального образования;</w:t>
      </w:r>
    </w:p>
    <w:p>
      <w:pPr>
        <w:pStyle w:val="Normal"/>
        <w:shd w:fill="FFFFFF" w:val="clear"/>
        <w:tabs>
          <w:tab w:val="clear" w:pos="708"/>
          <w:tab w:val="left" w:pos="550" w:leader="none"/>
        </w:tabs>
        <w:ind w:firstLine="567"/>
        <w:jc w:val="both"/>
        <w:rPr>
          <w:rFonts w:ascii="Arial" w:hAnsi="Arial" w:cs="Arial"/>
          <w:color w:val="000000"/>
          <w:sz w:val="24"/>
          <w:szCs w:val="28"/>
        </w:rPr>
      </w:pPr>
      <w:r>
        <w:rPr>
          <w:rFonts w:cs="Arial" w:ascii="Arial" w:hAnsi="Arial"/>
          <w:color w:val="000000"/>
          <w:sz w:val="24"/>
          <w:szCs w:val="28"/>
        </w:rPr>
        <w:t>2) предварительные итоги социально-экономического развития территории муниципального образования за истекший период текущего финансового года и ожидаемые итоги социально-экономического развития территории муниципального образования за текущий финансовый год;</w:t>
      </w:r>
    </w:p>
    <w:p>
      <w:pPr>
        <w:pStyle w:val="Normal"/>
        <w:shd w:fill="FFFFFF" w:val="clear"/>
        <w:tabs>
          <w:tab w:val="clear" w:pos="708"/>
          <w:tab w:val="left" w:pos="550" w:leader="none"/>
        </w:tabs>
        <w:ind w:firstLine="567"/>
        <w:jc w:val="both"/>
        <w:rPr>
          <w:rFonts w:ascii="Arial" w:hAnsi="Arial" w:cs="Arial"/>
          <w:color w:val="000000"/>
          <w:sz w:val="24"/>
          <w:szCs w:val="28"/>
        </w:rPr>
      </w:pPr>
      <w:r>
        <w:rPr>
          <w:rFonts w:cs="Arial" w:ascii="Arial" w:hAnsi="Arial"/>
          <w:color w:val="000000"/>
          <w:sz w:val="24"/>
          <w:szCs w:val="28"/>
        </w:rPr>
        <w:t>3) прогноз социально-экономического развития территории муниципального образования;</w:t>
      </w:r>
    </w:p>
    <w:p>
      <w:pPr>
        <w:pStyle w:val="Normal"/>
        <w:shd w:fill="FFFFFF" w:val="clear"/>
        <w:tabs>
          <w:tab w:val="clear" w:pos="708"/>
          <w:tab w:val="left" w:pos="550" w:leader="none"/>
        </w:tabs>
        <w:ind w:firstLine="567"/>
        <w:jc w:val="both"/>
        <w:rPr>
          <w:rFonts w:ascii="Arial" w:hAnsi="Arial" w:cs="Arial"/>
          <w:color w:val="000000"/>
          <w:sz w:val="24"/>
          <w:szCs w:val="28"/>
        </w:rPr>
      </w:pPr>
      <w:r>
        <w:rPr>
          <w:rFonts w:cs="Arial" w:ascii="Arial" w:hAnsi="Arial"/>
          <w:color w:val="000000"/>
          <w:sz w:val="24"/>
          <w:szCs w:val="28"/>
        </w:rPr>
        <w:t>4) утвержденный среднесрочный финансовый план;</w:t>
      </w:r>
    </w:p>
    <w:p>
      <w:pPr>
        <w:pStyle w:val="Normal"/>
        <w:shd w:fill="FFFFFF" w:val="clear"/>
        <w:tabs>
          <w:tab w:val="clear" w:pos="708"/>
          <w:tab w:val="left" w:pos="550" w:leader="none"/>
        </w:tabs>
        <w:ind w:firstLine="567"/>
        <w:jc w:val="both"/>
        <w:rPr>
          <w:rFonts w:ascii="Arial" w:hAnsi="Arial" w:cs="Arial"/>
          <w:color w:val="000000"/>
          <w:sz w:val="24"/>
          <w:szCs w:val="28"/>
        </w:rPr>
      </w:pPr>
      <w:r>
        <w:rPr>
          <w:rFonts w:cs="Arial" w:ascii="Arial" w:hAnsi="Arial"/>
          <w:color w:val="000000"/>
          <w:sz w:val="24"/>
          <w:szCs w:val="28"/>
        </w:rPr>
        <w:t>5) пояснительная записка к проекту бюджета;</w:t>
      </w:r>
    </w:p>
    <w:p>
      <w:pPr>
        <w:pStyle w:val="Normal"/>
        <w:shd w:fill="FFFFFF" w:val="clear"/>
        <w:tabs>
          <w:tab w:val="clear" w:pos="708"/>
          <w:tab w:val="left" w:pos="550" w:leader="none"/>
        </w:tabs>
        <w:ind w:firstLine="567"/>
        <w:jc w:val="both"/>
        <w:rPr>
          <w:rFonts w:ascii="Arial" w:hAnsi="Arial" w:cs="Arial"/>
          <w:color w:val="000000"/>
          <w:sz w:val="24"/>
          <w:szCs w:val="28"/>
        </w:rPr>
      </w:pPr>
      <w:r>
        <w:rPr>
          <w:rFonts w:cs="Arial" w:ascii="Arial" w:hAnsi="Arial"/>
          <w:color w:val="000000"/>
          <w:sz w:val="24"/>
          <w:szCs w:val="28"/>
        </w:rPr>
        <w:t>6)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</w:p>
    <w:p>
      <w:pPr>
        <w:pStyle w:val="Normal"/>
        <w:shd w:fill="FFFFFF" w:val="clear"/>
        <w:tabs>
          <w:tab w:val="clear" w:pos="708"/>
          <w:tab w:val="left" w:pos="550" w:leader="none"/>
        </w:tabs>
        <w:ind w:firstLine="567"/>
        <w:jc w:val="both"/>
        <w:rPr>
          <w:rFonts w:ascii="Arial" w:hAnsi="Arial" w:cs="Arial"/>
          <w:color w:val="000000"/>
          <w:sz w:val="24"/>
          <w:szCs w:val="28"/>
        </w:rPr>
      </w:pPr>
      <w:r>
        <w:rPr>
          <w:rFonts w:cs="Arial" w:ascii="Arial" w:hAnsi="Arial"/>
          <w:color w:val="000000"/>
          <w:sz w:val="24"/>
          <w:szCs w:val="28"/>
        </w:rPr>
        <w:t>7) оценка ожидаемого исполнения бюджета на текущий финансовый год;</w:t>
      </w:r>
    </w:p>
    <w:p>
      <w:pPr>
        <w:pStyle w:val="Normal"/>
        <w:shd w:fill="FFFFFF" w:val="clear"/>
        <w:tabs>
          <w:tab w:val="clear" w:pos="708"/>
          <w:tab w:val="left" w:pos="550" w:leader="none"/>
        </w:tabs>
        <w:ind w:firstLine="567"/>
        <w:jc w:val="both"/>
        <w:rPr>
          <w:rFonts w:ascii="Arial" w:hAnsi="Arial" w:cs="Arial"/>
          <w:color w:val="000000"/>
          <w:sz w:val="24"/>
          <w:szCs w:val="28"/>
        </w:rPr>
      </w:pPr>
      <w:r>
        <w:rPr>
          <w:rFonts w:cs="Arial" w:ascii="Arial" w:hAnsi="Arial"/>
          <w:color w:val="000000"/>
          <w:sz w:val="24"/>
          <w:szCs w:val="28"/>
        </w:rPr>
        <w:t>8) предложенные представительным органом, органами судебной системы, органами внешнего муниципального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>
      <w:pPr>
        <w:pStyle w:val="Normal"/>
        <w:shd w:fill="FFFFFF" w:val="clear"/>
        <w:tabs>
          <w:tab w:val="clear" w:pos="708"/>
          <w:tab w:val="left" w:pos="550" w:leader="none"/>
        </w:tabs>
        <w:ind w:left="555" w:hanging="0"/>
        <w:jc w:val="both"/>
        <w:rPr>
          <w:rFonts w:ascii="Arial" w:hAnsi="Arial" w:cs="Arial"/>
          <w:color w:val="000000"/>
          <w:sz w:val="24"/>
          <w:szCs w:val="28"/>
        </w:rPr>
      </w:pPr>
      <w:r>
        <w:rPr>
          <w:rFonts w:cs="Arial" w:ascii="Arial" w:hAnsi="Arial"/>
          <w:sz w:val="24"/>
          <w:szCs w:val="28"/>
        </w:rPr>
        <w:t>9) реестры источников доходов бюджета;</w:t>
      </w:r>
    </w:p>
    <w:p>
      <w:pPr>
        <w:pStyle w:val="Normal"/>
        <w:shd w:fill="FFFFFF" w:val="clear"/>
        <w:tabs>
          <w:tab w:val="clear" w:pos="708"/>
          <w:tab w:val="left" w:pos="550" w:leader="none"/>
        </w:tabs>
        <w:ind w:left="555" w:hanging="0"/>
        <w:jc w:val="both"/>
        <w:rPr>
          <w:rFonts w:ascii="Arial" w:hAnsi="Arial" w:cs="Arial"/>
          <w:color w:val="000000"/>
          <w:sz w:val="24"/>
          <w:szCs w:val="28"/>
        </w:rPr>
      </w:pPr>
      <w:r>
        <w:rPr>
          <w:rFonts w:cs="Arial" w:ascii="Arial" w:hAnsi="Arial"/>
          <w:sz w:val="24"/>
          <w:szCs w:val="28"/>
        </w:rPr>
        <w:t xml:space="preserve">10) иные документы и материалы». </w:t>
      </w:r>
    </w:p>
    <w:p>
      <w:pPr>
        <w:pStyle w:val="S1"/>
        <w:shd w:fill="FFFFFF" w:val="clear"/>
        <w:tabs>
          <w:tab w:val="clear" w:pos="708"/>
          <w:tab w:val="left" w:pos="550" w:leader="none"/>
        </w:tabs>
        <w:spacing w:before="0" w:after="0"/>
        <w:ind w:firstLine="567"/>
        <w:jc w:val="both"/>
        <w:rPr/>
      </w:pPr>
      <w:r>
        <w:rPr>
          <w:rFonts w:cs="Arial" w:ascii="Arial" w:hAnsi="Arial"/>
          <w:szCs w:val="28"/>
        </w:rPr>
        <w:t>2. Настоящее решение обнародовать в порядке, установленном Уставом Старорудкинского сельсовета.</w:t>
      </w:r>
    </w:p>
    <w:p>
      <w:pPr>
        <w:pStyle w:val="S1"/>
        <w:shd w:fill="FFFFFF" w:val="clear"/>
        <w:tabs>
          <w:tab w:val="clear" w:pos="708"/>
          <w:tab w:val="left" w:pos="550" w:leader="none"/>
        </w:tabs>
        <w:spacing w:before="0" w:after="0"/>
        <w:ind w:firstLine="567"/>
        <w:jc w:val="both"/>
        <w:rPr/>
      </w:pPr>
      <w:r>
        <w:rPr>
          <w:rFonts w:cs="Arial" w:ascii="Arial" w:hAnsi="Arial"/>
          <w:szCs w:val="28"/>
        </w:rPr>
        <w:t>3. Настоящее решение вступает в силу со дня его обнародования.</w:t>
      </w:r>
    </w:p>
    <w:p>
      <w:pPr>
        <w:pStyle w:val="S1"/>
        <w:shd w:fill="FFFFFF" w:val="clear"/>
        <w:tabs>
          <w:tab w:val="clear" w:pos="708"/>
          <w:tab w:val="left" w:pos="550" w:leader="none"/>
        </w:tabs>
        <w:spacing w:before="0" w:after="0"/>
        <w:ind w:firstLine="567"/>
        <w:jc w:val="both"/>
        <w:rPr/>
      </w:pPr>
      <w:r>
        <w:rPr>
          <w:rFonts w:cs="Arial" w:ascii="Arial" w:hAnsi="Arial"/>
          <w:szCs w:val="28"/>
        </w:rPr>
        <w:t>4. Контроль за исполнением настоящего решения возложить на главу МСУ.</w:t>
      </w:r>
    </w:p>
    <w:p>
      <w:pPr>
        <w:pStyle w:val="S1"/>
        <w:shd w:fill="FFFFFF" w:val="clear"/>
        <w:tabs>
          <w:tab w:val="clear" w:pos="708"/>
          <w:tab w:val="left" w:pos="550" w:leader="none"/>
        </w:tabs>
        <w:spacing w:before="0" w:after="0"/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</w:r>
    </w:p>
    <w:p>
      <w:pPr>
        <w:pStyle w:val="Style15"/>
        <w:tabs>
          <w:tab w:val="clear" w:pos="708"/>
          <w:tab w:val="left" w:pos="993" w:leader="none"/>
          <w:tab w:val="left" w:pos="7824" w:leader="none"/>
        </w:tabs>
        <w:ind w:left="0" w:hanging="0"/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</w:r>
    </w:p>
    <w:p>
      <w:pPr>
        <w:pStyle w:val="Style15"/>
        <w:tabs>
          <w:tab w:val="clear" w:pos="708"/>
          <w:tab w:val="left" w:pos="993" w:leader="none"/>
          <w:tab w:val="left" w:pos="7824" w:leader="none"/>
        </w:tabs>
        <w:ind w:left="0" w:hanging="0"/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  <w:t>Глава местного самоуправления</w:t>
        <w:tab/>
        <w:t>Н.Н. Лежнина</w:t>
      </w:r>
    </w:p>
    <w:p>
      <w:pPr>
        <w:pStyle w:val="Style15"/>
        <w:tabs>
          <w:tab w:val="clear" w:pos="708"/>
          <w:tab w:val="left" w:pos="993" w:leader="none"/>
          <w:tab w:val="left" w:pos="7824" w:leader="none"/>
        </w:tabs>
        <w:ind w:left="0" w:hanging="0"/>
        <w:jc w:val="both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</w:r>
    </w:p>
    <w:sectPr>
      <w:type w:val="nextPage"/>
      <w:pgSz w:w="11906" w:h="16838"/>
      <w:pgMar w:left="1418" w:right="851" w:gutter="0" w:header="0" w:top="851" w:footer="0" w:bottom="851"/>
      <w:pgNumType w:start="2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color w:val="auto"/>
      <w:sz w:val="22"/>
      <w:szCs w:val="22"/>
      <w:lang w:val="ru-RU" w:bidi="ru-RU" w:eastAsia="zh-CN"/>
    </w:rPr>
  </w:style>
  <w:style w:type="paragraph" w:styleId="1">
    <w:name w:val="Heading 1"/>
    <w:basedOn w:val="Normal"/>
    <w:next w:val="Normal"/>
    <w:qFormat/>
    <w:pPr>
      <w:keepNext w:val="true"/>
      <w:widowControl/>
      <w:numPr>
        <w:ilvl w:val="0"/>
        <w:numId w:val="1"/>
      </w:numPr>
      <w:autoSpaceDE w:val="true"/>
      <w:spacing w:lineRule="auto" w:line="216" w:before="40" w:after="0"/>
      <w:jc w:val="center"/>
      <w:outlineLvl w:val="0"/>
    </w:pPr>
    <w:rPr>
      <w:b/>
      <w:kern w:val="2"/>
      <w:sz w:val="32"/>
      <w:szCs w:val="20"/>
      <w:lang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3">
    <w:name w:val="Основной шрифт абзаца"/>
    <w:qFormat/>
    <w:rPr/>
  </w:style>
  <w:style w:type="character" w:styleId="11">
    <w:name w:val="Заголовок 1 Знак"/>
    <w:basedOn w:val="Style13"/>
    <w:qFormat/>
    <w:rPr>
      <w:b/>
      <w:kern w:val="2"/>
      <w:sz w:val="32"/>
      <w:lang w:val="ru-RU" w:bidi="ar-S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ind w:left="112" w:firstLine="708"/>
    </w:pPr>
    <w:rPr>
      <w:sz w:val="24"/>
      <w:szCs w:val="24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1">
    <w:name w:val="s1"/>
    <w:basedOn w:val="Normal"/>
    <w:qFormat/>
    <w:pPr>
      <w:widowControl/>
      <w:autoSpaceDE w:val="true"/>
      <w:spacing w:before="280" w:after="280"/>
    </w:pPr>
    <w:rPr>
      <w:sz w:val="24"/>
      <w:szCs w:val="24"/>
      <w:lang w:bidi="ar-SA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122</TotalTime>
  <Application>LibreOffice/7.2.0.4$Windows_X86_64 LibreOffice_project/9a9c6381e3f7a62afc1329bd359cc48accb6435b</Application>
  <AppVersion>15.0000</AppVersion>
  <Pages>2</Pages>
  <Words>442</Words>
  <Characters>3310</Characters>
  <CharactersWithSpaces>3717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2021-09-22T12:26:00Z</dcterms:created>
  <dc:creator>User</dc:creator>
  <dc:description/>
  <cp:keywords> </cp:keywords>
  <dc:language>ru-RU</dc:language>
  <cp:lastModifiedBy>Специалист</cp:lastModifiedBy>
  <dcterms:modified xsi:type="dcterms:W3CDTF">2021-09-29T11:43:00Z</dcterms:modified>
  <cp:revision>23</cp:revision>
  <dc:subject/>
  <dc:title/>
</cp:coreProperties>
</file>