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  <w:lang w:val="ru-RU" w:eastAsia="ru-RU"/>
        </w:rPr>
        <w:drawing>
          <wp:inline distT="0" distB="0" distL="0" distR="0">
            <wp:extent cx="616585" cy="53149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53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/>
      </w:pPr>
      <w:r>
        <w:rPr>
          <w:rFonts w:cs="Arial" w:ascii="Arial" w:hAnsi="Arial"/>
          <w:b/>
          <w:bCs/>
          <w:sz w:val="32"/>
          <w:szCs w:val="32"/>
        </w:rPr>
        <w:t>СЕЛЬСКИЙ СОВЕТ ЩЕННИКОВСКОГО СЕЛЬСОВЕТА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eastAsia="Arial" w:cs="Arial" w:ascii="Arial" w:hAnsi="Arial"/>
          <w:b/>
          <w:bCs/>
          <w:sz w:val="32"/>
          <w:szCs w:val="32"/>
        </w:rPr>
        <w:t xml:space="preserve"> </w:t>
      </w:r>
      <w:r>
        <w:rPr>
          <w:rFonts w:cs="Arial" w:ascii="Arial" w:hAnsi="Arial"/>
          <w:b/>
          <w:bCs/>
          <w:sz w:val="32"/>
          <w:szCs w:val="32"/>
        </w:rPr>
        <w:t>ШАРАНГСКОГО МУНИЦИПАЛЬНОГО РАЙОНА</w:t>
      </w:r>
    </w:p>
    <w:p>
      <w:pPr>
        <w:pStyle w:val="Normal"/>
        <w:jc w:val="center"/>
        <w:rPr/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Р Е Ш Е Н И Е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13.11.2020г.</w:t>
        <w:tab/>
        <w:tab/>
        <w:tab/>
        <w:tab/>
        <w:tab/>
        <w:tab/>
        <w:tab/>
        <w:tab/>
        <w:tab/>
        <w:tab/>
        <w:t>№19</w:t>
      </w:r>
    </w:p>
    <w:p>
      <w:pPr>
        <w:pStyle w:val="ConsPlusNonformat"/>
        <w:widowControl/>
        <w:jc w:val="center"/>
        <w:rPr/>
      </w:pPr>
      <w:r>
        <w:rPr>
          <w:rFonts w:cs="Arial" w:ascii="Arial" w:hAnsi="Arial"/>
          <w:b/>
          <w:sz w:val="32"/>
          <w:szCs w:val="32"/>
        </w:rPr>
        <w:t>Об утверждении размера платы за жилое помещение</w:t>
      </w:r>
    </w:p>
    <w:p>
      <w:pPr>
        <w:pStyle w:val="ConsPlusNonformat"/>
        <w:widowControl/>
        <w:jc w:val="center"/>
        <w:rPr/>
      </w:pPr>
      <w:r>
        <w:rPr>
          <w:rFonts w:cs="Arial" w:ascii="Arial" w:hAnsi="Arial"/>
          <w:b/>
          <w:sz w:val="32"/>
          <w:szCs w:val="32"/>
        </w:rPr>
        <w:t>на 2021 год</w:t>
      </w:r>
    </w:p>
    <w:p>
      <w:pPr>
        <w:pStyle w:val="ConsPlusNonformat"/>
        <w:widowControl/>
        <w:ind w:firstLine="709"/>
        <w:jc w:val="both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В соответствии со ст.ст.156, 158 Жилищного кодекса Российской Федерации,</w:t>
      </w:r>
      <w:r>
        <w:rPr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Федеральным законом от 6 октября 2003 года № 131-ФЗ «Об общих принципах организации местного самоуправления в Российской Федерации», Уставом Щенниковского сельсовета Шарангского муниципального района Нижегородской области сельский Совет Щенниковского сельсовета решил: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 Утвердить с 1 января 2021 года размер платы за пользование жилым помещением (платы за найм), платы за содержание и ремонт жилого помещения для нанимателей жилых помещений по договорам социального найма и договорам найма жилых помещений муниципального жилищного фонда, согласно приложению 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Признать утратившим силу с 1 января 2021 года решение сельского Совета Щенниковского сельсовета от 10.12.2019г. № 20 «Об утверждении размера платы за жилое помещение на 2020 год».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3. Настоящее решение обнародовать в установленном порядке, определенном Уставом Щенниковского сельсовета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4. Контроль за исполнением настоящего решения возложить на главу администрации Щенниковского сельсовета.</w:t>
      </w:r>
    </w:p>
    <w:p>
      <w:pPr>
        <w:pStyle w:val="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ab/>
        <w:tab/>
        <w:tab/>
        <w:tab/>
        <w:tab/>
        <w:t>В.В.Пирожкова</w:t>
      </w:r>
    </w:p>
    <w:p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tbl>
      <w:tblPr>
        <w:tblW w:w="9571" w:type="dxa"/>
        <w:jc w:val="left"/>
        <w:tblInd w:w="-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1"/>
        <w:gridCol w:w="4130"/>
      </w:tblGrid>
      <w:tr>
        <w:trPr/>
        <w:tc>
          <w:tcPr>
            <w:tcW w:w="5441" w:type="dxa"/>
            <w:tcBorders/>
          </w:tcPr>
          <w:p>
            <w:pPr>
              <w:pStyle w:val="ConsPlusNonformat"/>
              <w:widowControl/>
              <w:snapToGrid w:val="fals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ConsPlusNonformat"/>
              <w:widowControl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4130" w:type="dxa"/>
            <w:tcBorders/>
          </w:tcPr>
          <w:p>
            <w:pPr>
              <w:pStyle w:val="ConsPlusNonformat"/>
              <w:widowControl/>
              <w:snapToGrid w:val="false"/>
              <w:rPr>
                <w:rFonts w:ascii="Arial" w:hAnsi="Arial" w:cs="Arial"/>
                <w:b/>
                <w:b/>
                <w:sz w:val="32"/>
                <w:szCs w:val="32"/>
              </w:rPr>
            </w:pPr>
            <w:r>
              <w:rPr>
                <w:rFonts w:cs="Arial" w:ascii="Arial" w:hAnsi="Arial"/>
                <w:b/>
                <w:sz w:val="32"/>
                <w:szCs w:val="32"/>
              </w:rPr>
            </w:r>
          </w:p>
          <w:p>
            <w:pPr>
              <w:pStyle w:val="ConsPlusNonformat"/>
              <w:widowControl/>
              <w:jc w:val="right"/>
              <w:rPr>
                <w:rFonts w:ascii="Arial" w:hAnsi="Arial" w:cs="Arial"/>
                <w:b/>
                <w:b/>
                <w:sz w:val="32"/>
                <w:szCs w:val="32"/>
              </w:rPr>
            </w:pPr>
            <w:r>
              <w:rPr>
                <w:rFonts w:cs="Arial" w:ascii="Arial" w:hAnsi="Arial"/>
                <w:b/>
                <w:sz w:val="32"/>
                <w:szCs w:val="32"/>
              </w:rPr>
              <w:t>Приложение 1</w:t>
            </w:r>
          </w:p>
          <w:p>
            <w:pPr>
              <w:pStyle w:val="ConsPlusNonformat"/>
              <w:widowControl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 решению сельского Совета Щенниковского сельсовета</w:t>
            </w:r>
          </w:p>
          <w:p>
            <w:pPr>
              <w:pStyle w:val="ConsPlusNonformat"/>
              <w:widowControl/>
              <w:jc w:val="right"/>
              <w:rPr/>
            </w:pPr>
            <w:r>
              <w:rPr>
                <w:rFonts w:cs="Arial" w:ascii="Arial" w:hAnsi="Arial"/>
                <w:sz w:val="24"/>
                <w:szCs w:val="24"/>
              </w:rPr>
              <w:t xml:space="preserve">от 13.11.2020г. №19 </w:t>
            </w:r>
          </w:p>
          <w:p>
            <w:pPr>
              <w:pStyle w:val="ConsPlusNonformat"/>
              <w:widowControl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</w:tbl>
    <w:p>
      <w:pPr>
        <w:pStyle w:val="ConsPlusNonformat"/>
        <w:widowControl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Размер платы за жилое помещение (НДС не облагается)</w:t>
      </w:r>
    </w:p>
    <w:p>
      <w:pPr>
        <w:pStyle w:val="ConsPlusNonformat"/>
        <w:widowControl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tbl>
      <w:tblPr>
        <w:tblW w:w="9474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7"/>
        <w:gridCol w:w="1838"/>
        <w:gridCol w:w="1591"/>
        <w:gridCol w:w="1568"/>
      </w:tblGrid>
      <w:tr>
        <w:trPr>
          <w:trHeight w:val="435" w:hRule="atLeast"/>
        </w:trPr>
        <w:tc>
          <w:tcPr>
            <w:tcW w:w="44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Наименование услуги</w:t>
            </w:r>
          </w:p>
        </w:tc>
        <w:tc>
          <w:tcPr>
            <w:tcW w:w="18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Единицы измерения</w:t>
            </w:r>
          </w:p>
        </w:tc>
        <w:tc>
          <w:tcPr>
            <w:tcW w:w="3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Администрация Щенниковского сельсовета</w:t>
            </w:r>
          </w:p>
        </w:tc>
      </w:tr>
      <w:tr>
        <w:trPr>
          <w:trHeight w:val="210" w:hRule="atLeast"/>
        </w:trPr>
        <w:tc>
          <w:tcPr>
            <w:tcW w:w="447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nformat"/>
              <w:widowControl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83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nformat"/>
              <w:widowControl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nformat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с 01.01.2021г по 30.06.2021г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 01.07.2021 по 31.12.2021</w:t>
            </w:r>
          </w:p>
        </w:tc>
      </w:tr>
      <w:tr>
        <w:trPr/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nformat"/>
              <w:widowControl/>
              <w:ind w:left="284" w:hanging="28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 Пользование жилым помещением (найм)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руб. за кв.метр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0,19 руб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0,20 руб.</w:t>
            </w:r>
          </w:p>
        </w:tc>
      </w:tr>
      <w:tr>
        <w:trPr/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2. Содержание и ремонт жилого помещения для нанимателей жилых помещений по договорам социального найма и договорам найма жилых помещений муниципального жилищного фонда, в том числе затраты по обеспечению пожарной безопасности.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руб. за кв.метр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2,72 руб.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2,82 руб.</w:t>
            </w:r>
          </w:p>
        </w:tc>
      </w:tr>
    </w:tbl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/>
  </w:style>
  <w:style w:type="character" w:styleId="WW8Num1z1">
    <w:name w:val="WW8Num1z1"/>
    <w:qFormat/>
    <w:rPr>
      <w:rFonts w:ascii="Times New Roman" w:hAnsi="Times New Roman" w:eastAsia="Times New Roman" w:cs="Times New Roman"/>
    </w:rPr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3">
    <w:name w:val="Основной шрифт абзаца"/>
    <w:qFormat/>
    <w:rPr/>
  </w:style>
  <w:style w:type="character" w:styleId="Style14">
    <w:name w:val="Текст выноски Знак"/>
    <w:basedOn w:val="Style13"/>
    <w:qFormat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185</TotalTime>
  <Application>LibreOffice/7.0.3.1$Windows_X86_64 LibreOffice_project/d7547858d014d4cf69878db179d326fc3483e082</Application>
  <Pages>2</Pages>
  <Words>248</Words>
  <Characters>1619</Characters>
  <CharactersWithSpaces>1854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2016-12-20T14:03:00Z</dcterms:created>
  <dc:creator>Komp</dc:creator>
  <dc:description/>
  <cp:keywords> </cp:keywords>
  <dc:language>ru-RU</dc:language>
  <cp:lastModifiedBy>Глава</cp:lastModifiedBy>
  <cp:lastPrinted>2020-11-19T17:53:00Z</cp:lastPrinted>
  <dcterms:modified xsi:type="dcterms:W3CDTF">2020-11-23T13:59:00Z</dcterms:modified>
  <cp:revision>50</cp:revision>
  <dc:subject/>
  <dc:title> </dc:title>
</cp:coreProperties>
</file>