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</w:r>
    </w:p>
    <w:p>
      <w:pPr>
        <w:pStyle w:val="Normal"/>
        <w:jc w:val="center"/>
        <w:rPr>
          <w:sz w:val="24"/>
          <w:szCs w:val="28"/>
          <w:lang w:val="ru-RU" w:eastAsia="ru-RU"/>
        </w:rPr>
      </w:pPr>
      <w:r>
        <w:rPr>
          <w:sz w:val="24"/>
          <w:szCs w:val="28"/>
          <w:lang w:val="ru-RU" w:eastAsia="ru-RU"/>
        </w:rPr>
        <w:drawing>
          <wp:inline distT="0" distB="0" distL="0" distR="0">
            <wp:extent cx="638810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810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cs="Arial" w:ascii="Arial" w:hAnsi="Arial"/>
          <w:b/>
          <w:kern w:val="2"/>
          <w:sz w:val="32"/>
          <w:szCs w:val="24"/>
        </w:rPr>
        <w:t>АДМИНИСТРАЦИЯ ЩЕННИКОВСКОГО СЕЛЬСОВЕТА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eastAsia="Arial" w:cs="Arial" w:ascii="Arial" w:hAnsi="Arial"/>
          <w:b/>
          <w:kern w:val="2"/>
          <w:sz w:val="32"/>
          <w:szCs w:val="24"/>
        </w:rPr>
        <w:t xml:space="preserve">  </w:t>
      </w:r>
      <w:r>
        <w:rPr>
          <w:rFonts w:cs="Arial" w:ascii="Arial" w:hAnsi="Arial"/>
          <w:b/>
          <w:kern w:val="2"/>
          <w:sz w:val="32"/>
          <w:szCs w:val="24"/>
        </w:rPr>
        <w:t>ШАРАНГСКОГО МУНИЦИПАЛЬНОГО РАЙОНА</w:t>
      </w:r>
    </w:p>
    <w:p>
      <w:pPr>
        <w:pStyle w:val="Normal"/>
        <w:spacing w:before="40" w:after="0"/>
        <w:jc w:val="center"/>
        <w:rPr>
          <w:rFonts w:ascii="Arial" w:hAnsi="Arial" w:cs="Arial"/>
          <w:b/>
          <w:b/>
          <w:kern w:val="2"/>
          <w:sz w:val="32"/>
          <w:szCs w:val="24"/>
        </w:rPr>
      </w:pPr>
      <w:r>
        <w:rPr>
          <w:rFonts w:eastAsia="Arial" w:cs="Arial" w:ascii="Arial" w:hAnsi="Arial"/>
          <w:b/>
          <w:kern w:val="2"/>
          <w:sz w:val="32"/>
          <w:szCs w:val="24"/>
        </w:rPr>
        <w:t xml:space="preserve"> </w:t>
      </w:r>
      <w:r>
        <w:rPr>
          <w:rFonts w:cs="Arial" w:ascii="Arial" w:hAnsi="Arial"/>
          <w:b/>
          <w:sz w:val="32"/>
          <w:szCs w:val="24"/>
        </w:rPr>
        <w:t>НИЖЕГОРОДСКОЙ ОБЛАСТИ</w:t>
      </w:r>
    </w:p>
    <w:p>
      <w:pPr>
        <w:pStyle w:val="1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Cs w:val="24"/>
        </w:rPr>
        <w:t>РАСПОРЯЖЕНИЕ</w:t>
      </w:r>
    </w:p>
    <w:p>
      <w:pPr>
        <w:pStyle w:val="Style15"/>
        <w:spacing w:lineRule="auto" w:line="240"/>
        <w:jc w:val="left"/>
        <w:rPr>
          <w:rFonts w:cs="Arial"/>
          <w:b w:val="false"/>
          <w:b w:val="false"/>
          <w:sz w:val="24"/>
          <w:szCs w:val="24"/>
        </w:rPr>
      </w:pPr>
      <w:r>
        <w:rPr>
          <w:rFonts w:cs="Arial"/>
          <w:b w:val="false"/>
          <w:sz w:val="24"/>
          <w:szCs w:val="24"/>
        </w:rPr>
        <w:t>21.12.2020</w:t>
        <w:tab/>
        <w:tab/>
        <w:tab/>
        <w:tab/>
        <w:tab/>
        <w:tab/>
        <w:tab/>
        <w:tab/>
        <w:tab/>
        <w:tab/>
        <w:tab/>
        <w:t>№09</w:t>
      </w:r>
    </w:p>
    <w:p>
      <w:pPr>
        <w:pStyle w:val="Style15"/>
        <w:spacing w:lineRule="auto" w:line="240"/>
        <w:rPr>
          <w:sz w:val="22"/>
          <w:szCs w:val="22"/>
        </w:rPr>
      </w:pPr>
      <w:r>
        <w:rPr>
          <w:sz w:val="32"/>
          <w:szCs w:val="32"/>
        </w:rPr>
        <w:t>Об установлении лимита остатка кассы на 2021г.</w:t>
      </w:r>
    </w:p>
    <w:p>
      <w:pPr>
        <w:pStyle w:val="Style15"/>
        <w:spacing w:lineRule="auto" w:line="240"/>
        <w:jc w:val="both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Style15"/>
        <w:spacing w:lineRule="auto" w:line="240"/>
        <w:ind w:firstLine="567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В соответствии  с пунктом 1.2. Положения о порядке ведения кассовых операций с банкнотами и монетой Банка России на территории Российской Федерации, утвержденного Банком России 12.10.2011г. № 373-П:</w:t>
      </w:r>
    </w:p>
    <w:p>
      <w:pPr>
        <w:pStyle w:val="Style15"/>
        <w:spacing w:lineRule="auto" w:line="240"/>
        <w:ind w:firstLine="567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1. Установить максимально допустимую сумму наличных денег, которая может храниться в месте для проведения кассовых операций администрации Щенниковского сельсовета после выведения в кассовой книге суммы остатка наличных денег на конец рабочего дня (далее—лимит остатка наличных денег-1000 (одна тысяча) рублей .</w:t>
      </w:r>
    </w:p>
    <w:p>
      <w:pPr>
        <w:pStyle w:val="Style15"/>
        <w:spacing w:lineRule="auto" w:line="240"/>
        <w:ind w:firstLine="567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2.Контроль за  исполнением настоящего распоряжения оставляю за собой.</w:t>
      </w:r>
    </w:p>
    <w:p>
      <w:pPr>
        <w:pStyle w:val="Style15"/>
        <w:spacing w:lineRule="auto" w:line="240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5"/>
        <w:spacing w:lineRule="auto" w:line="240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Style15"/>
        <w:spacing w:lineRule="auto" w:line="240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  <w:t>Глава администрации</w:t>
        <w:tab/>
        <w:tab/>
        <w:tab/>
        <w:tab/>
        <w:tab/>
        <w:tab/>
        <w:tab/>
        <w:tab/>
        <w:t>Л.Н.Лежнина</w:t>
      </w:r>
    </w:p>
    <w:p>
      <w:pPr>
        <w:pStyle w:val="Style15"/>
        <w:spacing w:lineRule="auto" w:line="240"/>
        <w:jc w:val="both"/>
        <w:rPr>
          <w:b w:val="false"/>
          <w:b w:val="false"/>
          <w:sz w:val="24"/>
          <w:szCs w:val="24"/>
        </w:rPr>
      </w:pPr>
      <w:r>
        <w:rPr>
          <w:b w:val="false"/>
          <w:sz w:val="24"/>
          <w:szCs w:val="24"/>
        </w:rPr>
      </w:r>
    </w:p>
    <w:p>
      <w:pPr>
        <w:pStyle w:val="Normal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Tahoma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false"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>
      <w:rFonts w:ascii="Times New Roman" w:hAnsi="Times New Roman" w:eastAsia="Times New Roman" w:cs="Times New Roman"/>
    </w:rPr>
  </w:style>
  <w:style w:type="character" w:styleId="WW8Num1z1">
    <w:name w:val="WW8Num1z1"/>
    <w:qFormat/>
    <w:rPr>
      <w:rFonts w:ascii="Courier New" w:hAnsi="Courier New" w:cs="Courier New"/>
    </w:rPr>
  </w:style>
  <w:style w:type="character" w:styleId="WW8Num1z2">
    <w:name w:val="WW8Num1z2"/>
    <w:qFormat/>
    <w:rPr>
      <w:rFonts w:ascii="Wingdings" w:hAnsi="Wingdings" w:cs="Wingdings"/>
    </w:rPr>
  </w:style>
  <w:style w:type="character" w:styleId="WW8Num1z3">
    <w:name w:val="WW8Num1z3"/>
    <w:qFormat/>
    <w:rPr>
      <w:rFonts w:ascii="Symbol" w:hAnsi="Symbol" w:cs="Symbol"/>
    </w:rPr>
  </w:style>
  <w:style w:type="character" w:styleId="WW8Num2z0">
    <w:name w:val="WW8Num2z0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Основной текст Знак"/>
    <w:basedOn w:val="Style11"/>
    <w:qFormat/>
    <w:rPr>
      <w:rFonts w:ascii="Arial" w:hAnsi="Arial" w:cs="Arial"/>
      <w:b/>
      <w:sz w:val="28"/>
    </w:rPr>
  </w:style>
  <w:style w:type="character" w:styleId="11">
    <w:name w:val="Заголовок 1 Знак"/>
    <w:basedOn w:val="Style11"/>
    <w:qFormat/>
    <w:rPr>
      <w:b/>
      <w:kern w:val="2"/>
      <w:sz w:val="32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5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6">
    <w:name w:val="List"/>
    <w:basedOn w:val="Style15"/>
    <w:pPr/>
    <w:rPr>
      <w:rFonts w:cs="Mang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19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0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1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2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3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4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Постановление_x0000__x0000_</Template>
  <TotalTime>2139</TotalTime>
  <Application>LibreOffice/7.0.3.1$Windows_X86_64 LibreOffice_project/d7547858d014d4cf69878db179d326fc3483e082</Application>
  <Pages>1</Pages>
  <Words>97</Words>
  <Characters>684</Characters>
  <CharactersWithSpaces>792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2006-06-22T09:29:00Z</dcterms:created>
  <dc:creator>Катышева Е. В.</dc:creator>
  <dc:description/>
  <cp:keywords> </cp:keywords>
  <dc:language>ru-RU</dc:language>
  <cp:lastModifiedBy>Глава</cp:lastModifiedBy>
  <cp:lastPrinted>2020-01-09T10:50:00Z</cp:lastPrinted>
  <dcterms:modified xsi:type="dcterms:W3CDTF">2020-12-24T11:09:00Z</dcterms:modified>
  <cp:revision>484</cp:revision>
  <dc:subject/>
  <dc:title>ПОСТАНОВЛЕНИЕ</dc:title>
</cp:coreProperties>
</file>