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16585" cy="5314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СЕЛЬСКИЙ СОВЕТ ЩЕННИКОВСКОГО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</w:t>
      </w: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 Е Ш Е Н И Е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от 09.01.2018г.</w:t>
        <w:tab/>
        <w:tab/>
        <w:tab/>
        <w:tab/>
        <w:tab/>
        <w:tab/>
        <w:tab/>
        <w:tab/>
        <w:tab/>
        <w:tab/>
        <w:t xml:space="preserve">№02 </w:t>
      </w:r>
    </w:p>
    <w:p>
      <w:pPr>
        <w:pStyle w:val="ConsPlusNonformat"/>
        <w:widowControl/>
        <w:jc w:val="center"/>
        <w:rPr/>
      </w:pPr>
      <w:r>
        <w:rPr>
          <w:rFonts w:cs="Arial" w:ascii="Arial" w:hAnsi="Arial"/>
          <w:b/>
          <w:sz w:val="32"/>
          <w:szCs w:val="32"/>
        </w:rPr>
        <w:t>Об утверждении размера платы за жилое помещение</w:t>
      </w:r>
    </w:p>
    <w:p>
      <w:pPr>
        <w:pStyle w:val="ConsPlusNonformat"/>
        <w:widowControl/>
        <w:jc w:val="center"/>
        <w:rPr/>
      </w:pPr>
      <w:r>
        <w:rPr>
          <w:rFonts w:cs="Arial" w:ascii="Arial" w:hAnsi="Arial"/>
          <w:b/>
          <w:sz w:val="32"/>
          <w:szCs w:val="32"/>
        </w:rPr>
        <w:t>на 2018 год</w:t>
      </w:r>
    </w:p>
    <w:p>
      <w:pPr>
        <w:pStyle w:val="ConsPlusNonformat"/>
        <w:widowControl/>
        <w:ind w:firstLine="709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В соответствии со ст.ст.156, 158 Жилищного кодекса Российской Федерации сельский Совет Щенниковского сельсовета решил: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Утвердить с 1 февраля 2018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согласно приложению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Признать утратившим силу с 1 февраля 2018 года решение сельского Совета Щенниковского сельсовета от 02.05.2017г. № 13 «Об утверждении размера платы за жилое помещение с 01 июля 2017 года».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3. Контроль за исполнением настоящего решения возложить на главу администрации Щенниковского сельсовета.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571" w:type="dxa"/>
        <w:jc w:val="left"/>
        <w:tblInd w:w="-108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1"/>
        <w:gridCol w:w="4130"/>
      </w:tblGrid>
      <w:tr>
        <w:trPr/>
        <w:tc>
          <w:tcPr>
            <w:tcW w:w="5441" w:type="dxa"/>
            <w:tcBorders/>
            <w:shd w:fill="auto" w:val="clear"/>
          </w:tcPr>
          <w:p>
            <w:pPr>
              <w:pStyle w:val="ConsPlusNonformat"/>
              <w:widowControl/>
              <w:snapToGrid w:val="false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4130" w:type="dxa"/>
            <w:tcBorders/>
            <w:shd w:fill="auto" w:val="clear"/>
          </w:tcPr>
          <w:p>
            <w:pPr>
              <w:pStyle w:val="ConsPlusNonformat"/>
              <w:widowControl/>
              <w:snapToGrid w:val="false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b/>
                <w:b/>
                <w:sz w:val="32"/>
                <w:szCs w:val="32"/>
              </w:rPr>
            </w:pPr>
            <w:r>
              <w:rPr>
                <w:rFonts w:cs="Arial" w:ascii="Arial" w:hAnsi="Arial"/>
                <w:b/>
                <w:sz w:val="32"/>
                <w:szCs w:val="32"/>
              </w:rPr>
              <w:t>Приложение 1</w:t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 решению сельского Совета Щенниковского сельсовета</w:t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от 09.01.2018г. № 02</w:t>
            </w:r>
          </w:p>
          <w:p>
            <w:pPr>
              <w:pStyle w:val="ConsPlusNonformat"/>
              <w:widowControl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ConsPlusNonformat"/>
        <w:widowControl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Размер платы за жилое помещение (НДС не облагается)</w:t>
      </w:r>
    </w:p>
    <w:p>
      <w:pPr>
        <w:pStyle w:val="ConsPlusNonformat"/>
        <w:widowControl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tbl>
      <w:tblPr>
        <w:tblW w:w="9474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477"/>
        <w:gridCol w:w="1838"/>
        <w:gridCol w:w="1591"/>
        <w:gridCol w:w="1568"/>
      </w:tblGrid>
      <w:tr>
        <w:trPr>
          <w:trHeight w:val="435" w:hRule="atLeast"/>
        </w:trPr>
        <w:tc>
          <w:tcPr>
            <w:tcW w:w="4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услуги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Единицы измерения</w:t>
            </w:r>
          </w:p>
        </w:tc>
        <w:tc>
          <w:tcPr>
            <w:tcW w:w="3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Администрация Щенниковского сельсовета</w:t>
            </w:r>
          </w:p>
        </w:tc>
      </w:tr>
      <w:tr>
        <w:trPr>
          <w:trHeight w:val="210" w:hRule="atLeast"/>
        </w:trPr>
        <w:tc>
          <w:tcPr>
            <w:tcW w:w="4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8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 01.02.2018 по 30.06.2018г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с 01.07.2018 по 31.12.2018</w:t>
            </w:r>
          </w:p>
        </w:tc>
      </w:tr>
      <w:tr>
        <w:trPr/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ind w:left="284" w:hanging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 Пользование жилым помещением (найм)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0,16 руб</w:t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cs="Arial" w:ascii="Arial" w:hAnsi="Arial"/>
                <w:sz w:val="24"/>
                <w:szCs w:val="24"/>
                <w:highlight w:val="yellow"/>
              </w:rPr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0,17 руб.</w:t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cs="Arial" w:ascii="Arial" w:hAnsi="Arial"/>
                <w:sz w:val="24"/>
                <w:szCs w:val="24"/>
                <w:highlight w:val="yellow"/>
              </w:rPr>
            </w:r>
          </w:p>
        </w:tc>
      </w:tr>
      <w:tr>
        <w:trPr/>
        <w:tc>
          <w:tcPr>
            <w:tcW w:w="4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2.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в том числе затраты по обеспечению пожарной безопасности.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2,42 руб.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cs="Arial" w:ascii="Arial" w:hAnsi="Arial"/>
                <w:sz w:val="24"/>
                <w:szCs w:val="24"/>
                <w:highlight w:val="yellow"/>
              </w:rPr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cs="Arial" w:ascii="Arial" w:hAnsi="Arial"/>
                <w:sz w:val="24"/>
                <w:szCs w:val="24"/>
              </w:rPr>
              <w:t>2,52 руб.</w:t>
            </w:r>
          </w:p>
        </w:tc>
      </w:tr>
    </w:tbl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>
      <w:rFonts w:ascii="Times New Roman" w:hAnsi="Times New Roman" w:eastAsia="Times New Roman" w:cs="Times New Roman"/>
    </w:rPr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Application>LibreOffice/5.4.3.2$Windows_x86 LibreOffice_project/92a7159f7e4af62137622921e809f8546db437e5</Application>
  <Pages>2</Pages>
  <Words>214</Words>
  <Characters>1335</Characters>
  <CharactersWithSpaces>1537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2016-12-20T14:03:00Z</dcterms:created>
  <dc:creator>Komp</dc:creator>
  <dc:description/>
  <dc:language>ru-RU</dc:language>
  <cp:lastModifiedBy>Глава</cp:lastModifiedBy>
  <cp:lastPrinted>2018-01-29T16:16:00Z</cp:lastPrinted>
  <dcterms:modified xsi:type="dcterms:W3CDTF">2018-01-29T16:17:00Z</dcterms:modified>
  <cp:revision>15</cp:revision>
  <dc:subject/>
  <dc:title> </dc:title>
</cp:coreProperties>
</file>