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CDC" w:rsidRDefault="002F2CDC" w:rsidP="002F2C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2CD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-62865</wp:posOffset>
            </wp:positionV>
            <wp:extent cx="628650" cy="609600"/>
            <wp:effectExtent l="19050" t="0" r="0" b="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2CDC" w:rsidRDefault="002F2CDC" w:rsidP="002F2C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2CDC" w:rsidRDefault="002F2CDC" w:rsidP="00C474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48D" w:rsidRPr="00936A6E" w:rsidRDefault="002F2CDC" w:rsidP="00936A6E">
      <w:pPr>
        <w:tabs>
          <w:tab w:val="left" w:pos="885"/>
          <w:tab w:val="center" w:pos="4677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936A6E">
        <w:rPr>
          <w:rFonts w:ascii="Arial" w:hAnsi="Arial" w:cs="Arial"/>
          <w:b/>
          <w:sz w:val="24"/>
          <w:szCs w:val="24"/>
        </w:rPr>
        <w:t xml:space="preserve">          </w:t>
      </w:r>
      <w:r w:rsidR="00936A6E">
        <w:rPr>
          <w:rFonts w:ascii="Arial" w:hAnsi="Arial" w:cs="Arial"/>
          <w:b/>
          <w:sz w:val="24"/>
          <w:szCs w:val="24"/>
        </w:rPr>
        <w:t>СЕЛЬСКИЙ СОВЕТ ЩЕННИКОВСКОГО СЕЛЬСОВЕТА</w:t>
      </w:r>
      <w:r w:rsidR="00936A6E">
        <w:rPr>
          <w:rFonts w:ascii="Arial" w:hAnsi="Arial" w:cs="Arial"/>
          <w:b/>
          <w:sz w:val="24"/>
          <w:szCs w:val="24"/>
        </w:rPr>
        <w:br/>
        <w:t xml:space="preserve">   ШАРАНГСКОГО МУНИЦИПАЛЬНОГО РАЙОНА НИЖЕГОРОДСКОЙ ОБЛАСТИ</w:t>
      </w:r>
    </w:p>
    <w:p w:rsidR="00F234C0" w:rsidRPr="00936A6E" w:rsidRDefault="00F234C0" w:rsidP="00C474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F2B5E" w:rsidRDefault="00AF2B5E" w:rsidP="00AF2B5E">
      <w:pPr>
        <w:tabs>
          <w:tab w:val="left" w:pos="2055"/>
          <w:tab w:val="center" w:pos="4677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7E7C92" w:rsidRPr="00936A6E" w:rsidRDefault="00AF2B5E" w:rsidP="00AF2B5E">
      <w:pPr>
        <w:tabs>
          <w:tab w:val="left" w:pos="2055"/>
          <w:tab w:val="center" w:pos="4677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ab/>
        <w:t xml:space="preserve">                  </w:t>
      </w:r>
      <w:proofErr w:type="gramStart"/>
      <w:r w:rsidR="007E7C92" w:rsidRPr="00936A6E">
        <w:rPr>
          <w:rFonts w:ascii="Arial" w:hAnsi="Arial" w:cs="Arial"/>
          <w:b/>
          <w:sz w:val="24"/>
          <w:szCs w:val="24"/>
        </w:rPr>
        <w:t>Р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="007E7C92" w:rsidRPr="00936A6E">
        <w:rPr>
          <w:rFonts w:ascii="Arial" w:hAnsi="Arial" w:cs="Arial"/>
          <w:b/>
          <w:sz w:val="24"/>
          <w:szCs w:val="24"/>
        </w:rPr>
        <w:t>Е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E7C92" w:rsidRPr="00936A6E">
        <w:rPr>
          <w:rFonts w:ascii="Arial" w:hAnsi="Arial" w:cs="Arial"/>
          <w:b/>
          <w:sz w:val="24"/>
          <w:szCs w:val="24"/>
        </w:rPr>
        <w:t>Ш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E7C92" w:rsidRPr="00936A6E">
        <w:rPr>
          <w:rFonts w:ascii="Arial" w:hAnsi="Arial" w:cs="Arial"/>
          <w:b/>
          <w:sz w:val="24"/>
          <w:szCs w:val="24"/>
        </w:rPr>
        <w:t>Е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E7C92" w:rsidRPr="00936A6E">
        <w:rPr>
          <w:rFonts w:ascii="Arial" w:hAnsi="Arial" w:cs="Arial"/>
          <w:b/>
          <w:sz w:val="24"/>
          <w:szCs w:val="24"/>
        </w:rPr>
        <w:t>Н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E7C92" w:rsidRPr="00936A6E">
        <w:rPr>
          <w:rFonts w:ascii="Arial" w:hAnsi="Arial" w:cs="Arial"/>
          <w:b/>
          <w:sz w:val="24"/>
          <w:szCs w:val="24"/>
        </w:rPr>
        <w:t>И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E7C92" w:rsidRPr="00936A6E">
        <w:rPr>
          <w:rFonts w:ascii="Arial" w:hAnsi="Arial" w:cs="Arial"/>
          <w:b/>
          <w:sz w:val="24"/>
          <w:szCs w:val="24"/>
        </w:rPr>
        <w:t>Е</w:t>
      </w:r>
    </w:p>
    <w:p w:rsidR="007E7C92" w:rsidRPr="00936A6E" w:rsidRDefault="00AF2B5E" w:rsidP="007E7C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 24.04.2014</w:t>
      </w:r>
      <w:r w:rsidR="003B1692" w:rsidRPr="00936A6E">
        <w:rPr>
          <w:rFonts w:ascii="Arial" w:hAnsi="Arial" w:cs="Arial"/>
          <w:sz w:val="24"/>
          <w:szCs w:val="24"/>
        </w:rPr>
        <w:t xml:space="preserve"> года </w:t>
      </w:r>
      <w:r w:rsidR="0088536C">
        <w:rPr>
          <w:rFonts w:ascii="Arial" w:hAnsi="Arial" w:cs="Arial"/>
          <w:sz w:val="24"/>
          <w:szCs w:val="24"/>
        </w:rPr>
        <w:t xml:space="preserve">№ </w:t>
      </w:r>
      <w:r w:rsidR="00DE43C5">
        <w:rPr>
          <w:rFonts w:ascii="Arial" w:hAnsi="Arial" w:cs="Arial"/>
          <w:sz w:val="24"/>
          <w:szCs w:val="24"/>
        </w:rPr>
        <w:t>08</w:t>
      </w:r>
    </w:p>
    <w:p w:rsidR="007E7C92" w:rsidRPr="00936A6E" w:rsidRDefault="007E7C92" w:rsidP="003B1692">
      <w:pPr>
        <w:pStyle w:val="a3"/>
        <w:rPr>
          <w:rFonts w:ascii="Arial" w:hAnsi="Arial" w:cs="Arial"/>
          <w:sz w:val="20"/>
          <w:szCs w:val="20"/>
        </w:rPr>
      </w:pPr>
      <w:r w:rsidRPr="00936A6E">
        <w:rPr>
          <w:rFonts w:ascii="Arial" w:hAnsi="Arial" w:cs="Arial"/>
          <w:sz w:val="20"/>
          <w:szCs w:val="20"/>
        </w:rPr>
        <w:t xml:space="preserve">О </w:t>
      </w:r>
      <w:r w:rsidR="003B1692" w:rsidRPr="00936A6E">
        <w:rPr>
          <w:rFonts w:ascii="Arial" w:hAnsi="Arial" w:cs="Arial"/>
          <w:sz w:val="20"/>
          <w:szCs w:val="20"/>
        </w:rPr>
        <w:t>дополнительных основаниях</w:t>
      </w:r>
    </w:p>
    <w:p w:rsidR="003B1692" w:rsidRPr="00936A6E" w:rsidRDefault="003B1692" w:rsidP="003B1692">
      <w:pPr>
        <w:pStyle w:val="a3"/>
        <w:rPr>
          <w:rFonts w:ascii="Arial" w:hAnsi="Arial" w:cs="Arial"/>
          <w:sz w:val="20"/>
          <w:szCs w:val="20"/>
        </w:rPr>
      </w:pPr>
      <w:r w:rsidRPr="00936A6E">
        <w:rPr>
          <w:rFonts w:ascii="Arial" w:hAnsi="Arial" w:cs="Arial"/>
          <w:sz w:val="20"/>
          <w:szCs w:val="20"/>
        </w:rPr>
        <w:t xml:space="preserve">признания </w:t>
      </w:r>
      <w:proofErr w:type="gramStart"/>
      <w:r w:rsidRPr="00936A6E">
        <w:rPr>
          <w:rFonts w:ascii="Arial" w:hAnsi="Arial" w:cs="Arial"/>
          <w:sz w:val="20"/>
          <w:szCs w:val="20"/>
        </w:rPr>
        <w:t>безнадежными</w:t>
      </w:r>
      <w:proofErr w:type="gramEnd"/>
      <w:r w:rsidRPr="00936A6E">
        <w:rPr>
          <w:rFonts w:ascii="Arial" w:hAnsi="Arial" w:cs="Arial"/>
          <w:sz w:val="20"/>
          <w:szCs w:val="20"/>
        </w:rPr>
        <w:t xml:space="preserve"> к </w:t>
      </w:r>
    </w:p>
    <w:p w:rsidR="003B1692" w:rsidRPr="00936A6E" w:rsidRDefault="003B1692" w:rsidP="003B1692">
      <w:pPr>
        <w:pStyle w:val="a3"/>
        <w:rPr>
          <w:rFonts w:ascii="Arial" w:hAnsi="Arial" w:cs="Arial"/>
          <w:sz w:val="20"/>
          <w:szCs w:val="20"/>
        </w:rPr>
      </w:pPr>
      <w:r w:rsidRPr="00936A6E">
        <w:rPr>
          <w:rFonts w:ascii="Arial" w:hAnsi="Arial" w:cs="Arial"/>
          <w:sz w:val="20"/>
          <w:szCs w:val="20"/>
        </w:rPr>
        <w:t>взысканию недоимки по местным</w:t>
      </w:r>
    </w:p>
    <w:p w:rsidR="003B1692" w:rsidRPr="00936A6E" w:rsidRDefault="003B1692" w:rsidP="003B1692">
      <w:pPr>
        <w:pStyle w:val="a3"/>
        <w:rPr>
          <w:rFonts w:ascii="Arial" w:hAnsi="Arial" w:cs="Arial"/>
          <w:sz w:val="20"/>
          <w:szCs w:val="20"/>
        </w:rPr>
      </w:pPr>
      <w:r w:rsidRPr="00936A6E">
        <w:rPr>
          <w:rFonts w:ascii="Arial" w:hAnsi="Arial" w:cs="Arial"/>
          <w:sz w:val="20"/>
          <w:szCs w:val="20"/>
        </w:rPr>
        <w:t>налогам, задолженности по</w:t>
      </w:r>
      <w:r w:rsidR="00695C1E" w:rsidRPr="00936A6E">
        <w:rPr>
          <w:rFonts w:ascii="Arial" w:hAnsi="Arial" w:cs="Arial"/>
          <w:sz w:val="20"/>
          <w:szCs w:val="20"/>
        </w:rPr>
        <w:t xml:space="preserve"> пен</w:t>
      </w:r>
      <w:r w:rsidRPr="00936A6E">
        <w:rPr>
          <w:rFonts w:ascii="Arial" w:hAnsi="Arial" w:cs="Arial"/>
          <w:sz w:val="20"/>
          <w:szCs w:val="20"/>
        </w:rPr>
        <w:t xml:space="preserve">ям </w:t>
      </w:r>
    </w:p>
    <w:p w:rsidR="003B1692" w:rsidRPr="00936A6E" w:rsidRDefault="003B1692" w:rsidP="003B1692">
      <w:pPr>
        <w:pStyle w:val="a3"/>
        <w:rPr>
          <w:rFonts w:ascii="Arial" w:hAnsi="Arial" w:cs="Arial"/>
          <w:sz w:val="20"/>
          <w:szCs w:val="20"/>
        </w:rPr>
      </w:pPr>
      <w:r w:rsidRPr="00936A6E">
        <w:rPr>
          <w:rFonts w:ascii="Arial" w:hAnsi="Arial" w:cs="Arial"/>
          <w:sz w:val="20"/>
          <w:szCs w:val="20"/>
        </w:rPr>
        <w:t xml:space="preserve">и штрафам по местным налогам </w:t>
      </w:r>
    </w:p>
    <w:p w:rsidR="007E7C92" w:rsidRPr="00936A6E" w:rsidRDefault="007E7C92" w:rsidP="007E7C92">
      <w:pPr>
        <w:pStyle w:val="a3"/>
        <w:rPr>
          <w:rFonts w:ascii="Arial" w:hAnsi="Arial" w:cs="Arial"/>
          <w:sz w:val="20"/>
          <w:szCs w:val="20"/>
        </w:rPr>
      </w:pPr>
    </w:p>
    <w:p w:rsidR="007E7C92" w:rsidRPr="00936A6E" w:rsidRDefault="007E7C92" w:rsidP="007E7C92">
      <w:pPr>
        <w:pStyle w:val="a3"/>
        <w:rPr>
          <w:rFonts w:ascii="Arial" w:hAnsi="Arial" w:cs="Arial"/>
          <w:sz w:val="24"/>
          <w:szCs w:val="24"/>
        </w:rPr>
      </w:pPr>
    </w:p>
    <w:p w:rsidR="007E7C92" w:rsidRPr="00936A6E" w:rsidRDefault="007E7C92" w:rsidP="004435E8">
      <w:pPr>
        <w:pStyle w:val="a3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ab/>
        <w:t>В соответствии с</w:t>
      </w:r>
      <w:r w:rsidR="003B1692" w:rsidRPr="00936A6E">
        <w:rPr>
          <w:rFonts w:ascii="Arial" w:hAnsi="Arial" w:cs="Arial"/>
          <w:sz w:val="24"/>
          <w:szCs w:val="24"/>
        </w:rPr>
        <w:t xml:space="preserve"> пунктом 3 статьи 59 Налогового кодекса Российской Федераци</w:t>
      </w:r>
      <w:r w:rsidR="00936A6E">
        <w:rPr>
          <w:rFonts w:ascii="Arial" w:hAnsi="Arial" w:cs="Arial"/>
          <w:sz w:val="24"/>
          <w:szCs w:val="24"/>
        </w:rPr>
        <w:t xml:space="preserve">и </w:t>
      </w:r>
      <w:r w:rsidR="006B582D" w:rsidRPr="00936A6E">
        <w:rPr>
          <w:rFonts w:ascii="Arial" w:hAnsi="Arial" w:cs="Arial"/>
          <w:sz w:val="24"/>
          <w:szCs w:val="24"/>
        </w:rPr>
        <w:t xml:space="preserve"> сельский С</w:t>
      </w:r>
      <w:r w:rsidR="003B1692" w:rsidRPr="00936A6E">
        <w:rPr>
          <w:rFonts w:ascii="Arial" w:hAnsi="Arial" w:cs="Arial"/>
          <w:sz w:val="24"/>
          <w:szCs w:val="24"/>
        </w:rPr>
        <w:t xml:space="preserve">овет </w:t>
      </w:r>
      <w:proofErr w:type="spellStart"/>
      <w:r w:rsidR="00936A6E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936A6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proofErr w:type="gramStart"/>
      <w:r w:rsidRPr="00936A6E">
        <w:rPr>
          <w:rFonts w:ascii="Arial" w:hAnsi="Arial" w:cs="Arial"/>
          <w:b/>
          <w:sz w:val="24"/>
          <w:szCs w:val="24"/>
        </w:rPr>
        <w:t>р</w:t>
      </w:r>
      <w:proofErr w:type="spellEnd"/>
      <w:proofErr w:type="gramEnd"/>
      <w:r w:rsidRPr="00936A6E">
        <w:rPr>
          <w:rFonts w:ascii="Arial" w:hAnsi="Arial" w:cs="Arial"/>
          <w:b/>
          <w:sz w:val="24"/>
          <w:szCs w:val="24"/>
        </w:rPr>
        <w:t xml:space="preserve"> е </w:t>
      </w:r>
      <w:proofErr w:type="spellStart"/>
      <w:r w:rsidRPr="00936A6E">
        <w:rPr>
          <w:rFonts w:ascii="Arial" w:hAnsi="Arial" w:cs="Arial"/>
          <w:b/>
          <w:sz w:val="24"/>
          <w:szCs w:val="24"/>
        </w:rPr>
        <w:t>ш</w:t>
      </w:r>
      <w:proofErr w:type="spellEnd"/>
      <w:r w:rsidRPr="00936A6E">
        <w:rPr>
          <w:rFonts w:ascii="Arial" w:hAnsi="Arial" w:cs="Arial"/>
          <w:b/>
          <w:sz w:val="24"/>
          <w:szCs w:val="24"/>
        </w:rPr>
        <w:t xml:space="preserve"> и л:  </w:t>
      </w:r>
    </w:p>
    <w:p w:rsidR="003B1692" w:rsidRPr="00936A6E" w:rsidRDefault="003B1692" w:rsidP="004435E8">
      <w:pPr>
        <w:pStyle w:val="a3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Установить следующие дополнительные основания признания безнадежной к взысканию недоимки по местным налогам (</w:t>
      </w:r>
      <w:r w:rsidR="00695C1E" w:rsidRPr="00936A6E">
        <w:rPr>
          <w:rFonts w:ascii="Arial" w:hAnsi="Arial" w:cs="Arial"/>
          <w:sz w:val="24"/>
          <w:szCs w:val="24"/>
        </w:rPr>
        <w:t xml:space="preserve">в том числе по отмененным местным налогам и сборам), образовавшейся у организации, физического лица по состоянию на 1 января 2014 года, задолженности по пеням, начисленным на указанную недоимку, и задолженности по штрафам, </w:t>
      </w:r>
      <w:proofErr w:type="gramStart"/>
      <w:r w:rsidR="00695C1E" w:rsidRPr="00936A6E">
        <w:rPr>
          <w:rFonts w:ascii="Arial" w:hAnsi="Arial" w:cs="Arial"/>
          <w:sz w:val="24"/>
          <w:szCs w:val="24"/>
        </w:rPr>
        <w:t>числящейся за организацией, физическим лицом, по состоянию на 1 января 2014 года:</w:t>
      </w:r>
      <w:proofErr w:type="gramEnd"/>
    </w:p>
    <w:p w:rsidR="00695C1E" w:rsidRPr="00936A6E" w:rsidRDefault="00695C1E" w:rsidP="005568DD">
      <w:pPr>
        <w:pStyle w:val="a3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наличие недоимки, задолженности по пеням и штрафам по отмененным местным налогам и сборам.</w:t>
      </w:r>
    </w:p>
    <w:p w:rsidR="00695C1E" w:rsidRPr="00936A6E" w:rsidRDefault="00695C1E" w:rsidP="00FF3881">
      <w:pPr>
        <w:pStyle w:val="a3"/>
        <w:spacing w:line="276" w:lineRule="auto"/>
        <w:ind w:left="993" w:hanging="273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Документом, подтверждающим</w:t>
      </w:r>
      <w:r w:rsidR="0056492D" w:rsidRPr="00936A6E">
        <w:rPr>
          <w:rFonts w:ascii="Arial" w:hAnsi="Arial" w:cs="Arial"/>
          <w:sz w:val="24"/>
          <w:szCs w:val="24"/>
        </w:rPr>
        <w:t xml:space="preserve"> обстоятельства признания безнадежными к взысканию недоимки по отмененным местным налогам и сборам, задолженности по пеням и штрафам по этим налогам и сборам, является справка налогового органа по месту учета организации, физического лица о суммах недоимки, задолженности по пеням и штрафам;</w:t>
      </w:r>
    </w:p>
    <w:p w:rsidR="0056492D" w:rsidRPr="00936A6E" w:rsidRDefault="0056492D" w:rsidP="005568DD">
      <w:pPr>
        <w:pStyle w:val="a3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936A6E">
        <w:rPr>
          <w:rFonts w:ascii="Arial" w:hAnsi="Arial" w:cs="Arial"/>
          <w:sz w:val="24"/>
          <w:szCs w:val="24"/>
        </w:rPr>
        <w:t>наличие недоимки, задолженности по пеням и штрафам по местным налогам (земельному налогу и налогу на имущество физических лиц) у умершего физического лица либо объявленного умершим в порядке, установленном гражданским процессуальны</w:t>
      </w:r>
      <w:r w:rsidR="005568DD" w:rsidRPr="00936A6E">
        <w:rPr>
          <w:rFonts w:ascii="Arial" w:hAnsi="Arial" w:cs="Arial"/>
          <w:sz w:val="24"/>
          <w:szCs w:val="24"/>
        </w:rPr>
        <w:t>м законодательством Российской Ф</w:t>
      </w:r>
      <w:r w:rsidRPr="00936A6E">
        <w:rPr>
          <w:rFonts w:ascii="Arial" w:hAnsi="Arial" w:cs="Arial"/>
          <w:sz w:val="24"/>
          <w:szCs w:val="24"/>
        </w:rPr>
        <w:t>едерации, наследники которого не вступили в право наследования в установленный гражданским законодательством Российской Федерации срок, при этом с даты смерти истекло три года.</w:t>
      </w:r>
      <w:proofErr w:type="gramEnd"/>
    </w:p>
    <w:p w:rsidR="0059522E" w:rsidRPr="00936A6E" w:rsidRDefault="0059522E" w:rsidP="00FF3881">
      <w:pPr>
        <w:pStyle w:val="a3"/>
        <w:spacing w:line="276" w:lineRule="auto"/>
        <w:ind w:left="1134" w:firstLine="720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Документами, подтверждающими обстоятельства признания безнадежными к взысканию недоимки по земельному налогу и налогу на имущество физических лиц, задолженности по пеням и штрафам по данным налогам, являются:</w:t>
      </w:r>
    </w:p>
    <w:p w:rsidR="0059522E" w:rsidRPr="00936A6E" w:rsidRDefault="0059522E" w:rsidP="007E722A">
      <w:pPr>
        <w:pStyle w:val="a3"/>
        <w:spacing w:line="276" w:lineRule="auto"/>
        <w:ind w:left="709" w:firstLine="11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а</w:t>
      </w:r>
      <w:proofErr w:type="gramStart"/>
      <w:r w:rsidRPr="00936A6E">
        <w:rPr>
          <w:rFonts w:ascii="Arial" w:hAnsi="Arial" w:cs="Arial"/>
          <w:sz w:val="24"/>
          <w:szCs w:val="24"/>
        </w:rPr>
        <w:t>)с</w:t>
      </w:r>
      <w:proofErr w:type="gramEnd"/>
      <w:r w:rsidRPr="00936A6E">
        <w:rPr>
          <w:rFonts w:ascii="Arial" w:hAnsi="Arial" w:cs="Arial"/>
          <w:sz w:val="24"/>
          <w:szCs w:val="24"/>
        </w:rPr>
        <w:t>правка налогового органа по месту учета физического лица о суммах недоимки, задолженности по пеням и штрафам по земельному налогу и налогу на имущество физических лиц;</w:t>
      </w:r>
    </w:p>
    <w:p w:rsidR="0059522E" w:rsidRPr="00936A6E" w:rsidRDefault="0059522E" w:rsidP="007E722A">
      <w:pPr>
        <w:pStyle w:val="a3"/>
        <w:spacing w:line="276" w:lineRule="auto"/>
        <w:ind w:left="709" w:firstLine="11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lastRenderedPageBreak/>
        <w:t>б</w:t>
      </w:r>
      <w:proofErr w:type="gramStart"/>
      <w:r w:rsidRPr="00936A6E">
        <w:rPr>
          <w:rFonts w:ascii="Arial" w:hAnsi="Arial" w:cs="Arial"/>
          <w:sz w:val="24"/>
          <w:szCs w:val="24"/>
        </w:rPr>
        <w:t>)с</w:t>
      </w:r>
      <w:proofErr w:type="gramEnd"/>
      <w:r w:rsidRPr="00936A6E">
        <w:rPr>
          <w:rFonts w:ascii="Arial" w:hAnsi="Arial" w:cs="Arial"/>
          <w:sz w:val="24"/>
          <w:szCs w:val="24"/>
        </w:rPr>
        <w:t>ведения о факте регистрации акта гражданского состояния</w:t>
      </w:r>
      <w:r w:rsidR="00213FCB" w:rsidRPr="00936A6E">
        <w:rPr>
          <w:rFonts w:ascii="Arial" w:hAnsi="Arial" w:cs="Arial"/>
          <w:sz w:val="24"/>
          <w:szCs w:val="24"/>
        </w:rPr>
        <w:t xml:space="preserve"> о смерти физического лица, предоставляемые органами записи актов гражданского состояния, или копия решения суда об объявлении физического лица умершим;</w:t>
      </w:r>
    </w:p>
    <w:p w:rsidR="00EB5B0C" w:rsidRPr="00936A6E" w:rsidRDefault="00213FCB" w:rsidP="007E722A">
      <w:pPr>
        <w:pStyle w:val="a3"/>
        <w:spacing w:line="276" w:lineRule="auto"/>
        <w:ind w:left="709" w:firstLine="11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в) справка, выданная нотариусом, об отсутствии заявлений о принятии наследства в течение трех лет, открывшегося после смерти физического лица, имевшего на дату смерти недоимку,  задолженность по пеням и штрафам по земельному налогу и налогу на имущество физических лиц;</w:t>
      </w:r>
    </w:p>
    <w:p w:rsidR="00213FCB" w:rsidRPr="00936A6E" w:rsidRDefault="005568DD" w:rsidP="00FF3881">
      <w:pPr>
        <w:pStyle w:val="a3"/>
        <w:spacing w:line="276" w:lineRule="auto"/>
        <w:ind w:left="1134" w:hanging="414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3)</w:t>
      </w:r>
      <w:r w:rsidR="00EB5B0C" w:rsidRPr="00936A6E">
        <w:rPr>
          <w:rFonts w:ascii="Arial" w:hAnsi="Arial" w:cs="Arial"/>
          <w:sz w:val="24"/>
          <w:szCs w:val="24"/>
        </w:rPr>
        <w:t xml:space="preserve"> вынесение судебным </w:t>
      </w:r>
      <w:proofErr w:type="spellStart"/>
      <w:r w:rsidR="00EB5B0C" w:rsidRPr="00936A6E">
        <w:rPr>
          <w:rFonts w:ascii="Arial" w:hAnsi="Arial" w:cs="Arial"/>
          <w:sz w:val="24"/>
          <w:szCs w:val="24"/>
        </w:rPr>
        <w:t>приставом-исполнителемпостановления</w:t>
      </w:r>
      <w:proofErr w:type="spellEnd"/>
      <w:r w:rsidR="00EB5B0C" w:rsidRPr="00936A6E">
        <w:rPr>
          <w:rFonts w:ascii="Arial" w:hAnsi="Arial" w:cs="Arial"/>
          <w:sz w:val="24"/>
          <w:szCs w:val="24"/>
        </w:rPr>
        <w:t xml:space="preserve"> об окончании исполнительного производства и о возвращении взыскателю исполнительного документа в случаях, установленных пунктами 3 и 4 части 1 статьи 46 Федерального закона от 2 октября 2007 года № 229-ФЗ «Об исполнительном производстве».</w:t>
      </w:r>
    </w:p>
    <w:p w:rsidR="005568DD" w:rsidRPr="00936A6E" w:rsidRDefault="005568DD" w:rsidP="00FF3881">
      <w:pPr>
        <w:pStyle w:val="a3"/>
        <w:spacing w:line="276" w:lineRule="auto"/>
        <w:ind w:left="1134" w:hanging="414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 xml:space="preserve">               Недоимка, задолженность по пеням и штрафам по земельному налогу и налогу на имущество физических лиц признаются безнадежными к взысканию по истечении не менее трех лет со дня вступления в законную силу судебного акта о взыскании налога, пеней, штрафов.</w:t>
      </w:r>
    </w:p>
    <w:p w:rsidR="00EB5B0C" w:rsidRPr="00936A6E" w:rsidRDefault="00EB5B0C" w:rsidP="00FF3881">
      <w:pPr>
        <w:pStyle w:val="a3"/>
        <w:tabs>
          <w:tab w:val="left" w:pos="1134"/>
        </w:tabs>
        <w:spacing w:line="276" w:lineRule="auto"/>
        <w:ind w:left="1134" w:firstLine="295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Документами, подтверждающими обстоятельства признания безнадежными к взысканию недоимки, задолженности по пеням и штрафам по земельному налогу и налогу на имущество физических лиц, являются:</w:t>
      </w:r>
    </w:p>
    <w:p w:rsidR="009376F3" w:rsidRPr="00936A6E" w:rsidRDefault="009376F3" w:rsidP="007E722A">
      <w:pPr>
        <w:pStyle w:val="a3"/>
        <w:tabs>
          <w:tab w:val="left" w:pos="709"/>
        </w:tabs>
        <w:spacing w:line="276" w:lineRule="auto"/>
        <w:ind w:left="709" w:firstLine="11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а) справка налогового органа по месту учета организации, физического лица о суммах недоимки, задолженности по пеням и штрафам;</w:t>
      </w:r>
    </w:p>
    <w:p w:rsidR="007E722A" w:rsidRPr="00936A6E" w:rsidRDefault="009376F3" w:rsidP="007E722A">
      <w:pPr>
        <w:pStyle w:val="a3"/>
        <w:tabs>
          <w:tab w:val="left" w:pos="709"/>
        </w:tabs>
        <w:spacing w:line="276" w:lineRule="auto"/>
        <w:ind w:left="709" w:firstLine="11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б) копии постановлений об окончании</w:t>
      </w:r>
      <w:r w:rsidR="007E722A" w:rsidRPr="00936A6E">
        <w:rPr>
          <w:rFonts w:ascii="Arial" w:hAnsi="Arial" w:cs="Arial"/>
          <w:sz w:val="24"/>
          <w:szCs w:val="24"/>
        </w:rPr>
        <w:t xml:space="preserve"> исполнительного производства и о возвращении взыскателю исполнительного документа;</w:t>
      </w:r>
    </w:p>
    <w:p w:rsidR="007E722A" w:rsidRPr="00936A6E" w:rsidRDefault="005568DD" w:rsidP="00FF3881">
      <w:pPr>
        <w:pStyle w:val="a3"/>
        <w:spacing w:line="276" w:lineRule="auto"/>
        <w:ind w:left="993" w:hanging="273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4)</w:t>
      </w:r>
      <w:r w:rsidR="007E722A" w:rsidRPr="00936A6E">
        <w:rPr>
          <w:rFonts w:ascii="Arial" w:hAnsi="Arial" w:cs="Arial"/>
          <w:sz w:val="24"/>
          <w:szCs w:val="24"/>
        </w:rPr>
        <w:t xml:space="preserve"> наличие у налогоплательщика недоимки, задолженности по пеням и штрафам по земельному налогу и налогу на имущество физических лиц, срок взыскания которых в судебном порядке истек.</w:t>
      </w:r>
    </w:p>
    <w:p w:rsidR="007E722A" w:rsidRPr="00936A6E" w:rsidRDefault="007E722A" w:rsidP="005568DD">
      <w:pPr>
        <w:pStyle w:val="a3"/>
        <w:tabs>
          <w:tab w:val="left" w:pos="1843"/>
        </w:tabs>
        <w:spacing w:line="276" w:lineRule="auto"/>
        <w:ind w:left="993" w:hanging="273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Документами, подтверждающими обстоятельства признания безнадежными к взысканию недоимки по земельному налогу и налогу на имущество физических лиц, задолженности по пеням и штрафам по этим налогам, являются:</w:t>
      </w:r>
    </w:p>
    <w:p w:rsidR="007E722A" w:rsidRPr="00936A6E" w:rsidRDefault="007E722A" w:rsidP="005568DD">
      <w:pPr>
        <w:pStyle w:val="a3"/>
        <w:tabs>
          <w:tab w:val="left" w:pos="1134"/>
        </w:tabs>
        <w:spacing w:line="276" w:lineRule="auto"/>
        <w:ind w:left="709" w:firstLine="11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а) справка налогового органа</w:t>
      </w:r>
      <w:r w:rsidR="00F234C0" w:rsidRPr="00936A6E">
        <w:rPr>
          <w:rFonts w:ascii="Arial" w:hAnsi="Arial" w:cs="Arial"/>
          <w:sz w:val="24"/>
          <w:szCs w:val="24"/>
        </w:rPr>
        <w:t xml:space="preserve"> по месту</w:t>
      </w:r>
      <w:r w:rsidR="00FF3881" w:rsidRPr="00936A6E">
        <w:rPr>
          <w:rFonts w:ascii="Arial" w:hAnsi="Arial" w:cs="Arial"/>
          <w:sz w:val="24"/>
          <w:szCs w:val="24"/>
        </w:rPr>
        <w:t xml:space="preserve"> учета организации, физического </w:t>
      </w:r>
      <w:r w:rsidR="005568DD" w:rsidRPr="00936A6E">
        <w:rPr>
          <w:rFonts w:ascii="Arial" w:hAnsi="Arial" w:cs="Arial"/>
          <w:sz w:val="24"/>
          <w:szCs w:val="24"/>
        </w:rPr>
        <w:t>лица о</w:t>
      </w:r>
      <w:r w:rsidR="00F234C0" w:rsidRPr="00936A6E">
        <w:rPr>
          <w:rFonts w:ascii="Arial" w:hAnsi="Arial" w:cs="Arial"/>
          <w:sz w:val="24"/>
          <w:szCs w:val="24"/>
        </w:rPr>
        <w:t xml:space="preserve"> суммах недоимки, задолженности по пеням и штрафам;</w:t>
      </w:r>
    </w:p>
    <w:p w:rsidR="00FF3881" w:rsidRPr="00936A6E" w:rsidRDefault="00F234C0" w:rsidP="00FF3881">
      <w:pPr>
        <w:pStyle w:val="a3"/>
        <w:tabs>
          <w:tab w:val="left" w:pos="709"/>
        </w:tabs>
        <w:spacing w:line="276" w:lineRule="auto"/>
        <w:ind w:left="709" w:firstLine="11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б) заключение налогового органа об утрате возможности взыскания недоимки, задолженности по пеням и штрафам в связи с истечением срока исковой давности для взыскания.</w:t>
      </w:r>
    </w:p>
    <w:p w:rsidR="00F234C0" w:rsidRPr="00936A6E" w:rsidRDefault="00FF3881" w:rsidP="00F234C0">
      <w:pPr>
        <w:pStyle w:val="a3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 xml:space="preserve">   2.   </w:t>
      </w:r>
      <w:r w:rsidR="00F234C0" w:rsidRPr="00936A6E">
        <w:rPr>
          <w:rFonts w:ascii="Arial" w:hAnsi="Arial" w:cs="Arial"/>
          <w:sz w:val="24"/>
          <w:szCs w:val="24"/>
        </w:rPr>
        <w:t>Решение о признании недоимки по местным налогам, задолженности по пеням и штрафам по местным налог</w:t>
      </w:r>
      <w:r w:rsidR="005568DD" w:rsidRPr="00936A6E">
        <w:rPr>
          <w:rFonts w:ascii="Arial" w:hAnsi="Arial" w:cs="Arial"/>
          <w:sz w:val="24"/>
          <w:szCs w:val="24"/>
        </w:rPr>
        <w:t xml:space="preserve">ам </w:t>
      </w:r>
      <w:proofErr w:type="gramStart"/>
      <w:r w:rsidR="005568DD" w:rsidRPr="00936A6E">
        <w:rPr>
          <w:rFonts w:ascii="Arial" w:hAnsi="Arial" w:cs="Arial"/>
          <w:sz w:val="24"/>
          <w:szCs w:val="24"/>
        </w:rPr>
        <w:t>безнадежными</w:t>
      </w:r>
      <w:proofErr w:type="gramEnd"/>
      <w:r w:rsidR="005568DD" w:rsidRPr="00936A6E">
        <w:rPr>
          <w:rFonts w:ascii="Arial" w:hAnsi="Arial" w:cs="Arial"/>
          <w:sz w:val="24"/>
          <w:szCs w:val="24"/>
        </w:rPr>
        <w:t xml:space="preserve"> к взысканию и об</w:t>
      </w:r>
      <w:r w:rsidR="00F234C0" w:rsidRPr="00936A6E">
        <w:rPr>
          <w:rFonts w:ascii="Arial" w:hAnsi="Arial" w:cs="Arial"/>
          <w:sz w:val="24"/>
          <w:szCs w:val="24"/>
        </w:rPr>
        <w:t xml:space="preserve"> их списании принимается налоговым органом в соответствии с федеральным законодательством.</w:t>
      </w:r>
    </w:p>
    <w:p w:rsidR="00AF2B5E" w:rsidRDefault="00F234C0" w:rsidP="00AF2B5E">
      <w:pPr>
        <w:pStyle w:val="a3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36A6E">
        <w:rPr>
          <w:rFonts w:ascii="Arial" w:hAnsi="Arial" w:cs="Arial"/>
          <w:sz w:val="24"/>
          <w:szCs w:val="24"/>
        </w:rPr>
        <w:t>3. Настоящее решение вступает в силу со дня</w:t>
      </w:r>
      <w:r w:rsidR="006B582D" w:rsidRPr="00936A6E">
        <w:rPr>
          <w:rFonts w:ascii="Arial" w:hAnsi="Arial" w:cs="Arial"/>
          <w:sz w:val="24"/>
          <w:szCs w:val="24"/>
        </w:rPr>
        <w:t xml:space="preserve"> его обнародования.</w:t>
      </w:r>
      <w:bookmarkStart w:id="0" w:name="_GoBack"/>
      <w:bookmarkEnd w:id="0"/>
    </w:p>
    <w:p w:rsidR="00AF2B5E" w:rsidRDefault="00AF2B5E" w:rsidP="00AF2B5E">
      <w:pPr>
        <w:pStyle w:val="a3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234C0" w:rsidRPr="00936A6E" w:rsidRDefault="00936A6E" w:rsidP="00AF2B5E">
      <w:pPr>
        <w:pStyle w:val="a3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CA27EF">
        <w:rPr>
          <w:rFonts w:ascii="Arial" w:hAnsi="Arial" w:cs="Arial"/>
          <w:sz w:val="24"/>
          <w:szCs w:val="24"/>
        </w:rPr>
        <w:t xml:space="preserve">местного </w:t>
      </w:r>
      <w:proofErr w:type="spellStart"/>
      <w:r w:rsidR="00CA27EF">
        <w:rPr>
          <w:rFonts w:ascii="Arial" w:hAnsi="Arial" w:cs="Arial"/>
          <w:sz w:val="24"/>
          <w:szCs w:val="24"/>
        </w:rPr>
        <w:t>самоуправления</w:t>
      </w:r>
      <w:r>
        <w:rPr>
          <w:rFonts w:ascii="Arial" w:hAnsi="Arial" w:cs="Arial"/>
          <w:sz w:val="24"/>
          <w:szCs w:val="24"/>
        </w:rPr>
        <w:t>____________________Г.Н.Бобыкина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4435E8" w:rsidRPr="00936A6E" w:rsidRDefault="004435E8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Pr="00936A6E" w:rsidRDefault="009376F3" w:rsidP="004435E8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76F3" w:rsidRDefault="009376F3" w:rsidP="004435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7C92" w:rsidRPr="007E7C92" w:rsidRDefault="007E7C92" w:rsidP="007E7C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E7C92" w:rsidRPr="007E7C92" w:rsidSect="00A52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6F03"/>
    <w:multiLevelType w:val="hybridMultilevel"/>
    <w:tmpl w:val="10E0E7CA"/>
    <w:lvl w:ilvl="0" w:tplc="FC04D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CD4F0F"/>
    <w:multiLevelType w:val="multilevel"/>
    <w:tmpl w:val="E8EADD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F386AEA"/>
    <w:multiLevelType w:val="hybridMultilevel"/>
    <w:tmpl w:val="B884176E"/>
    <w:lvl w:ilvl="0" w:tplc="D228F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6B24EF"/>
    <w:multiLevelType w:val="hybridMultilevel"/>
    <w:tmpl w:val="572C96A4"/>
    <w:lvl w:ilvl="0" w:tplc="0DC6A1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875639"/>
    <w:multiLevelType w:val="hybridMultilevel"/>
    <w:tmpl w:val="45A41464"/>
    <w:lvl w:ilvl="0" w:tplc="72162922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70D45590"/>
    <w:multiLevelType w:val="hybridMultilevel"/>
    <w:tmpl w:val="7150A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C92"/>
    <w:rsid w:val="001716D2"/>
    <w:rsid w:val="00213FCB"/>
    <w:rsid w:val="002F2CDC"/>
    <w:rsid w:val="00397E86"/>
    <w:rsid w:val="003B1692"/>
    <w:rsid w:val="003C1398"/>
    <w:rsid w:val="004435E8"/>
    <w:rsid w:val="004F7762"/>
    <w:rsid w:val="005568DD"/>
    <w:rsid w:val="0056163F"/>
    <w:rsid w:val="0056492D"/>
    <w:rsid w:val="0059522E"/>
    <w:rsid w:val="005B4E34"/>
    <w:rsid w:val="0065317E"/>
    <w:rsid w:val="00695C1E"/>
    <w:rsid w:val="006B582D"/>
    <w:rsid w:val="007E722A"/>
    <w:rsid w:val="007E7C92"/>
    <w:rsid w:val="0088536C"/>
    <w:rsid w:val="00936A6E"/>
    <w:rsid w:val="009376F3"/>
    <w:rsid w:val="009D0094"/>
    <w:rsid w:val="00A52231"/>
    <w:rsid w:val="00AD2AC7"/>
    <w:rsid w:val="00AF2B5E"/>
    <w:rsid w:val="00BE080B"/>
    <w:rsid w:val="00C4748D"/>
    <w:rsid w:val="00CA27EF"/>
    <w:rsid w:val="00CE3262"/>
    <w:rsid w:val="00D746C1"/>
    <w:rsid w:val="00DE43C5"/>
    <w:rsid w:val="00EB5B0C"/>
    <w:rsid w:val="00F234C0"/>
    <w:rsid w:val="00F23BF8"/>
    <w:rsid w:val="00F50369"/>
    <w:rsid w:val="00FF3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C9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2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C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D0699-8D08-4F15-94D1-C6FC545E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Домрачева</dc:creator>
  <cp:keywords/>
  <dc:description/>
  <cp:lastModifiedBy>123</cp:lastModifiedBy>
  <cp:revision>26</cp:revision>
  <cp:lastPrinted>2014-04-24T04:40:00Z</cp:lastPrinted>
  <dcterms:created xsi:type="dcterms:W3CDTF">2013-02-21T05:38:00Z</dcterms:created>
  <dcterms:modified xsi:type="dcterms:W3CDTF">2014-04-24T04:41:00Z</dcterms:modified>
</cp:coreProperties>
</file>