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DD3" w:rsidRPr="00B54DD3" w:rsidRDefault="00B54DD3" w:rsidP="00B54DD3">
      <w:pPr>
        <w:spacing w:after="0" w:line="240" w:lineRule="auto"/>
        <w:jc w:val="right"/>
        <w:rPr>
          <w:rFonts w:ascii="Times New Roman" w:hAnsi="Times New Roman"/>
          <w:b/>
          <w:sz w:val="24"/>
          <w:szCs w:val="24"/>
        </w:rPr>
      </w:pPr>
      <w:r w:rsidRPr="00B54DD3">
        <w:rPr>
          <w:rFonts w:ascii="Times New Roman" w:hAnsi="Times New Roman"/>
          <w:b/>
          <w:sz w:val="24"/>
          <w:szCs w:val="24"/>
        </w:rPr>
        <w:t xml:space="preserve">Утверждены </w:t>
      </w:r>
    </w:p>
    <w:p w:rsidR="00630208" w:rsidRPr="00B54DD3" w:rsidRDefault="00B54DD3" w:rsidP="00B54DD3">
      <w:pPr>
        <w:spacing w:after="0" w:line="240" w:lineRule="auto"/>
        <w:jc w:val="right"/>
        <w:rPr>
          <w:rFonts w:ascii="Times New Roman" w:hAnsi="Times New Roman"/>
          <w:b/>
          <w:sz w:val="24"/>
          <w:szCs w:val="24"/>
        </w:rPr>
      </w:pPr>
      <w:r w:rsidRPr="00B54DD3">
        <w:rPr>
          <w:rFonts w:ascii="Times New Roman" w:hAnsi="Times New Roman"/>
          <w:b/>
          <w:sz w:val="24"/>
          <w:szCs w:val="24"/>
        </w:rPr>
        <w:t>Решением сельского Совета</w:t>
      </w:r>
    </w:p>
    <w:p w:rsidR="00B54DD3" w:rsidRPr="00B54DD3" w:rsidRDefault="00B54DD3" w:rsidP="00B54DD3">
      <w:pPr>
        <w:spacing w:after="0" w:line="240" w:lineRule="auto"/>
        <w:jc w:val="right"/>
        <w:rPr>
          <w:rFonts w:ascii="Times New Roman" w:hAnsi="Times New Roman"/>
          <w:b/>
          <w:sz w:val="24"/>
          <w:szCs w:val="24"/>
        </w:rPr>
      </w:pPr>
      <w:proofErr w:type="spellStart"/>
      <w:r w:rsidRPr="00B54DD3">
        <w:rPr>
          <w:rFonts w:ascii="Times New Roman" w:hAnsi="Times New Roman"/>
          <w:b/>
          <w:sz w:val="24"/>
          <w:szCs w:val="24"/>
        </w:rPr>
        <w:t>Роженцовского</w:t>
      </w:r>
      <w:proofErr w:type="spellEnd"/>
      <w:r w:rsidRPr="00B54DD3">
        <w:rPr>
          <w:rFonts w:ascii="Times New Roman" w:hAnsi="Times New Roman"/>
          <w:b/>
          <w:sz w:val="24"/>
          <w:szCs w:val="24"/>
        </w:rPr>
        <w:t xml:space="preserve"> сельсовета</w:t>
      </w:r>
    </w:p>
    <w:p w:rsidR="00B54DD3" w:rsidRPr="00B54DD3" w:rsidRDefault="00B54DD3" w:rsidP="00B54DD3">
      <w:pPr>
        <w:spacing w:after="0" w:line="240" w:lineRule="auto"/>
        <w:jc w:val="right"/>
        <w:rPr>
          <w:rFonts w:ascii="Times New Roman" w:hAnsi="Times New Roman"/>
          <w:b/>
          <w:sz w:val="24"/>
          <w:szCs w:val="24"/>
        </w:rPr>
      </w:pPr>
      <w:r w:rsidRPr="00B54DD3">
        <w:rPr>
          <w:rFonts w:ascii="Times New Roman" w:hAnsi="Times New Roman"/>
          <w:b/>
          <w:sz w:val="24"/>
          <w:szCs w:val="24"/>
        </w:rPr>
        <w:t>Шарангского муниципального района</w:t>
      </w:r>
    </w:p>
    <w:p w:rsidR="00B54DD3" w:rsidRPr="00B54DD3" w:rsidRDefault="00B54DD3" w:rsidP="00B54DD3">
      <w:pPr>
        <w:spacing w:after="0" w:line="240" w:lineRule="auto"/>
        <w:jc w:val="right"/>
        <w:rPr>
          <w:rFonts w:ascii="Times New Roman" w:hAnsi="Times New Roman"/>
          <w:b/>
          <w:sz w:val="24"/>
          <w:szCs w:val="24"/>
        </w:rPr>
      </w:pPr>
      <w:r w:rsidRPr="00B54DD3">
        <w:rPr>
          <w:rFonts w:ascii="Times New Roman" w:hAnsi="Times New Roman"/>
          <w:b/>
          <w:sz w:val="24"/>
          <w:szCs w:val="24"/>
        </w:rPr>
        <w:t xml:space="preserve">Нижегородской области </w:t>
      </w:r>
    </w:p>
    <w:p w:rsidR="00B54DD3" w:rsidRPr="00B54DD3" w:rsidRDefault="00B54DD3" w:rsidP="00B54DD3">
      <w:pPr>
        <w:spacing w:after="0" w:line="240" w:lineRule="auto"/>
        <w:jc w:val="right"/>
        <w:rPr>
          <w:rFonts w:ascii="Times New Roman" w:hAnsi="Times New Roman"/>
          <w:b/>
          <w:sz w:val="24"/>
          <w:szCs w:val="24"/>
        </w:rPr>
      </w:pPr>
      <w:r w:rsidRPr="00B54DD3">
        <w:rPr>
          <w:rFonts w:ascii="Times New Roman" w:hAnsi="Times New Roman"/>
          <w:b/>
          <w:sz w:val="24"/>
          <w:szCs w:val="24"/>
        </w:rPr>
        <w:t>№41 от 05.12.2017года</w:t>
      </w:r>
    </w:p>
    <w:p w:rsidR="00630208" w:rsidRDefault="00630208" w:rsidP="006A3D23">
      <w:pPr>
        <w:spacing w:after="0" w:line="240" w:lineRule="auto"/>
        <w:jc w:val="center"/>
        <w:rPr>
          <w:rFonts w:ascii="Times New Roman" w:hAnsi="Times New Roman"/>
          <w:b/>
          <w:color w:val="663300"/>
          <w:sz w:val="44"/>
          <w:szCs w:val="44"/>
        </w:rPr>
      </w:pPr>
    </w:p>
    <w:p w:rsidR="00630208" w:rsidRDefault="00630208" w:rsidP="006A3D23">
      <w:pPr>
        <w:spacing w:after="0" w:line="240" w:lineRule="auto"/>
        <w:jc w:val="center"/>
        <w:rPr>
          <w:rFonts w:ascii="Times New Roman" w:hAnsi="Times New Roman"/>
          <w:b/>
          <w:color w:val="663300"/>
          <w:sz w:val="44"/>
          <w:szCs w:val="44"/>
        </w:rPr>
      </w:pPr>
    </w:p>
    <w:p w:rsidR="006A3D23" w:rsidRPr="00B5756C" w:rsidRDefault="00B5756C" w:rsidP="006A3D23">
      <w:pPr>
        <w:spacing w:after="0" w:line="240" w:lineRule="auto"/>
        <w:jc w:val="center"/>
        <w:rPr>
          <w:rFonts w:ascii="Times New Roman" w:hAnsi="Times New Roman"/>
          <w:b/>
          <w:sz w:val="44"/>
          <w:szCs w:val="44"/>
        </w:rPr>
      </w:pPr>
      <w:r w:rsidRPr="00B5756C">
        <w:rPr>
          <w:rFonts w:ascii="Times New Roman" w:hAnsi="Times New Roman"/>
          <w:b/>
          <w:sz w:val="44"/>
          <w:szCs w:val="44"/>
        </w:rPr>
        <w:t>Местные</w:t>
      </w:r>
      <w:r w:rsidR="00630208" w:rsidRPr="00B5756C">
        <w:rPr>
          <w:rFonts w:ascii="Times New Roman" w:hAnsi="Times New Roman"/>
          <w:b/>
          <w:sz w:val="44"/>
          <w:szCs w:val="44"/>
        </w:rPr>
        <w:t xml:space="preserve"> норматив</w:t>
      </w:r>
      <w:r w:rsidRPr="00B5756C">
        <w:rPr>
          <w:rFonts w:ascii="Times New Roman" w:hAnsi="Times New Roman"/>
          <w:b/>
          <w:sz w:val="44"/>
          <w:szCs w:val="44"/>
        </w:rPr>
        <w:t>ы</w:t>
      </w:r>
      <w:r w:rsidR="00630208" w:rsidRPr="00B5756C">
        <w:rPr>
          <w:rFonts w:ascii="Times New Roman" w:hAnsi="Times New Roman"/>
          <w:b/>
          <w:sz w:val="44"/>
          <w:szCs w:val="44"/>
        </w:rPr>
        <w:t xml:space="preserve"> градостроительного проектирования </w:t>
      </w:r>
      <w:proofErr w:type="spellStart"/>
      <w:r w:rsidR="005C78CE">
        <w:rPr>
          <w:rFonts w:ascii="Times New Roman" w:hAnsi="Times New Roman"/>
          <w:b/>
          <w:sz w:val="44"/>
          <w:szCs w:val="44"/>
        </w:rPr>
        <w:t>Роженцовского</w:t>
      </w:r>
      <w:proofErr w:type="spellEnd"/>
      <w:r w:rsidR="005C78CE">
        <w:rPr>
          <w:rFonts w:ascii="Times New Roman" w:hAnsi="Times New Roman"/>
          <w:b/>
          <w:sz w:val="44"/>
          <w:szCs w:val="44"/>
        </w:rPr>
        <w:t xml:space="preserve"> сельсовета Шарангского муниципального </w:t>
      </w:r>
      <w:r w:rsidR="00630208" w:rsidRPr="00B5756C">
        <w:rPr>
          <w:rFonts w:ascii="Times New Roman" w:hAnsi="Times New Roman"/>
          <w:b/>
          <w:sz w:val="44"/>
          <w:szCs w:val="44"/>
        </w:rPr>
        <w:t xml:space="preserve"> района Нижегородской области</w:t>
      </w:r>
    </w:p>
    <w:p w:rsidR="00630208" w:rsidRDefault="00DF2265" w:rsidP="00DF2265">
      <w:pPr>
        <w:tabs>
          <w:tab w:val="left" w:pos="6240"/>
        </w:tabs>
        <w:spacing w:after="0" w:line="240" w:lineRule="auto"/>
        <w:rPr>
          <w:rFonts w:ascii="Times New Roman" w:hAnsi="Times New Roman"/>
          <w:b/>
          <w:color w:val="663300"/>
          <w:sz w:val="44"/>
          <w:szCs w:val="44"/>
        </w:rPr>
      </w:pPr>
      <w:r>
        <w:rPr>
          <w:rFonts w:ascii="Times New Roman" w:hAnsi="Times New Roman"/>
          <w:b/>
          <w:color w:val="663300"/>
          <w:sz w:val="44"/>
          <w:szCs w:val="44"/>
        </w:rPr>
        <w:tab/>
      </w:r>
    </w:p>
    <w:p w:rsidR="00630208" w:rsidRPr="00AF137B" w:rsidRDefault="00630208" w:rsidP="006A3D23">
      <w:pPr>
        <w:spacing w:after="0" w:line="240" w:lineRule="auto"/>
        <w:jc w:val="center"/>
        <w:rPr>
          <w:rFonts w:ascii="Times New Roman" w:hAnsi="Times New Roman"/>
          <w:b/>
          <w:color w:val="663300"/>
          <w:sz w:val="44"/>
          <w:szCs w:val="44"/>
        </w:rPr>
      </w:pPr>
    </w:p>
    <w:p w:rsidR="006A3D23" w:rsidRPr="008E4740" w:rsidRDefault="006A3D23" w:rsidP="006A3D23">
      <w:pPr>
        <w:spacing w:after="0" w:line="240" w:lineRule="auto"/>
        <w:jc w:val="center"/>
        <w:rPr>
          <w:rFonts w:ascii="Times New Roman" w:hAnsi="Times New Roman"/>
          <w:sz w:val="28"/>
          <w:szCs w:val="28"/>
        </w:rPr>
      </w:pPr>
    </w:p>
    <w:p w:rsidR="006A3D23" w:rsidRPr="00630208" w:rsidRDefault="006A3D23" w:rsidP="006A3D23">
      <w:pPr>
        <w:jc w:val="center"/>
        <w:rPr>
          <w:rFonts w:ascii="Times New Roman" w:hAnsi="Times New Roman"/>
          <w:sz w:val="48"/>
          <w:szCs w:val="48"/>
        </w:rPr>
      </w:pPr>
    </w:p>
    <w:p w:rsidR="006A3D23" w:rsidRDefault="006A3D23" w:rsidP="006A3D23">
      <w:pPr>
        <w:jc w:val="center"/>
        <w:rPr>
          <w:rFonts w:ascii="Times New Roman" w:hAnsi="Times New Roman"/>
          <w:sz w:val="24"/>
          <w:szCs w:val="24"/>
        </w:rPr>
      </w:pPr>
    </w:p>
    <w:p w:rsidR="006A3D23" w:rsidRDefault="006A3D23" w:rsidP="006A3D23">
      <w:pPr>
        <w:jc w:val="center"/>
        <w:rPr>
          <w:rFonts w:ascii="Times New Roman" w:hAnsi="Times New Roman"/>
          <w:sz w:val="24"/>
          <w:szCs w:val="24"/>
        </w:rPr>
      </w:pPr>
    </w:p>
    <w:p w:rsidR="006A3D23" w:rsidRDefault="006A3D23" w:rsidP="006A3D23">
      <w:pPr>
        <w:jc w:val="center"/>
        <w:rPr>
          <w:rFonts w:ascii="Times New Roman" w:hAnsi="Times New Roman"/>
          <w:sz w:val="24"/>
          <w:szCs w:val="24"/>
        </w:rPr>
      </w:pPr>
    </w:p>
    <w:p w:rsidR="002E2ADE" w:rsidRDefault="002E2ADE" w:rsidP="006A3D23">
      <w:pPr>
        <w:jc w:val="center"/>
        <w:rPr>
          <w:rFonts w:ascii="Times New Roman" w:hAnsi="Times New Roman"/>
          <w:sz w:val="24"/>
          <w:szCs w:val="24"/>
        </w:rPr>
      </w:pPr>
    </w:p>
    <w:p w:rsidR="002E2ADE" w:rsidRDefault="002E2ADE" w:rsidP="006A3D23">
      <w:pPr>
        <w:jc w:val="center"/>
        <w:rPr>
          <w:rFonts w:ascii="Times New Roman" w:hAnsi="Times New Roman"/>
          <w:sz w:val="24"/>
          <w:szCs w:val="24"/>
        </w:rPr>
      </w:pPr>
    </w:p>
    <w:p w:rsidR="002E2ADE" w:rsidRDefault="002E2ADE" w:rsidP="006A3D23">
      <w:pPr>
        <w:jc w:val="center"/>
        <w:rPr>
          <w:rFonts w:ascii="Times New Roman" w:hAnsi="Times New Roman"/>
          <w:sz w:val="24"/>
          <w:szCs w:val="24"/>
        </w:rPr>
      </w:pPr>
    </w:p>
    <w:p w:rsidR="005C78CE" w:rsidRDefault="005C78CE" w:rsidP="006A3D23">
      <w:pPr>
        <w:jc w:val="center"/>
        <w:rPr>
          <w:rFonts w:ascii="Times New Roman" w:hAnsi="Times New Roman"/>
          <w:sz w:val="24"/>
          <w:szCs w:val="24"/>
        </w:rPr>
      </w:pPr>
    </w:p>
    <w:p w:rsidR="005C78CE" w:rsidRDefault="005C78CE" w:rsidP="006A3D23">
      <w:pPr>
        <w:jc w:val="center"/>
        <w:rPr>
          <w:rFonts w:ascii="Times New Roman" w:hAnsi="Times New Roman"/>
          <w:sz w:val="24"/>
          <w:szCs w:val="24"/>
        </w:rPr>
      </w:pPr>
    </w:p>
    <w:p w:rsidR="005C78CE" w:rsidRDefault="005C78CE" w:rsidP="006A3D23">
      <w:pPr>
        <w:jc w:val="center"/>
        <w:rPr>
          <w:rFonts w:ascii="Times New Roman" w:hAnsi="Times New Roman"/>
          <w:sz w:val="24"/>
          <w:szCs w:val="24"/>
        </w:rPr>
      </w:pPr>
    </w:p>
    <w:p w:rsidR="005C78CE" w:rsidRDefault="005C78CE" w:rsidP="006A3D23">
      <w:pPr>
        <w:jc w:val="center"/>
        <w:rPr>
          <w:rFonts w:ascii="Times New Roman" w:hAnsi="Times New Roman"/>
          <w:sz w:val="24"/>
          <w:szCs w:val="24"/>
        </w:rPr>
      </w:pPr>
    </w:p>
    <w:p w:rsidR="005C78CE" w:rsidRDefault="005C78CE" w:rsidP="006A3D23">
      <w:pPr>
        <w:jc w:val="center"/>
        <w:rPr>
          <w:rFonts w:ascii="Times New Roman" w:hAnsi="Times New Roman"/>
          <w:sz w:val="24"/>
          <w:szCs w:val="24"/>
        </w:rPr>
      </w:pPr>
    </w:p>
    <w:p w:rsidR="005C78CE" w:rsidRDefault="005C78CE" w:rsidP="006A3D23">
      <w:pPr>
        <w:jc w:val="center"/>
        <w:rPr>
          <w:rFonts w:ascii="Times New Roman" w:hAnsi="Times New Roman"/>
          <w:sz w:val="24"/>
          <w:szCs w:val="24"/>
        </w:rPr>
      </w:pPr>
    </w:p>
    <w:p w:rsidR="002E2ADE" w:rsidRDefault="002E2ADE" w:rsidP="006A3D23">
      <w:pPr>
        <w:jc w:val="center"/>
        <w:rPr>
          <w:rFonts w:ascii="Times New Roman" w:hAnsi="Times New Roman"/>
          <w:sz w:val="24"/>
          <w:szCs w:val="24"/>
        </w:rPr>
      </w:pPr>
    </w:p>
    <w:p w:rsidR="002E2ADE" w:rsidRDefault="002E2ADE" w:rsidP="002E2ADE">
      <w:pPr>
        <w:rPr>
          <w:rFonts w:ascii="Times New Roman" w:hAnsi="Times New Roman"/>
          <w:sz w:val="24"/>
          <w:szCs w:val="24"/>
        </w:rPr>
      </w:pPr>
    </w:p>
    <w:p w:rsidR="002E2ADE" w:rsidRDefault="005C78CE" w:rsidP="002E2ADE">
      <w:pPr>
        <w:jc w:val="center"/>
        <w:rPr>
          <w:rFonts w:ascii="Times New Roman" w:hAnsi="Times New Roman"/>
          <w:b/>
          <w:sz w:val="28"/>
          <w:szCs w:val="28"/>
        </w:rPr>
      </w:pPr>
      <w:r>
        <w:rPr>
          <w:rFonts w:ascii="Times New Roman" w:hAnsi="Times New Roman"/>
          <w:b/>
          <w:sz w:val="24"/>
          <w:szCs w:val="24"/>
        </w:rPr>
        <w:t xml:space="preserve"> </w:t>
      </w:r>
      <w:r w:rsidR="002E2ADE" w:rsidRPr="00744A8E">
        <w:rPr>
          <w:rFonts w:ascii="Times New Roman" w:hAnsi="Times New Roman"/>
          <w:b/>
          <w:sz w:val="24"/>
          <w:szCs w:val="24"/>
        </w:rPr>
        <w:t>201</w:t>
      </w:r>
      <w:r w:rsidR="00B80453">
        <w:rPr>
          <w:rFonts w:ascii="Times New Roman" w:hAnsi="Times New Roman"/>
          <w:b/>
          <w:sz w:val="24"/>
          <w:szCs w:val="24"/>
        </w:rPr>
        <w:t>7</w:t>
      </w:r>
      <w:r w:rsidR="002E2ADE" w:rsidRPr="00744A8E">
        <w:rPr>
          <w:rFonts w:ascii="Times New Roman" w:hAnsi="Times New Roman"/>
          <w:b/>
          <w:sz w:val="24"/>
          <w:szCs w:val="24"/>
        </w:rPr>
        <w:t xml:space="preserve"> г.</w:t>
      </w:r>
      <w:r w:rsidR="002E2ADE" w:rsidRPr="00744A8E">
        <w:rPr>
          <w:rFonts w:ascii="Times New Roman" w:hAnsi="Times New Roman"/>
          <w:b/>
          <w:sz w:val="24"/>
          <w:szCs w:val="24"/>
        </w:rPr>
        <w:br w:type="page"/>
      </w:r>
    </w:p>
    <w:p w:rsidR="00B5756C" w:rsidRPr="00C54742" w:rsidRDefault="00B5756C" w:rsidP="00B5756C">
      <w:pPr>
        <w:spacing w:after="0" w:line="240" w:lineRule="auto"/>
        <w:jc w:val="center"/>
        <w:rPr>
          <w:rFonts w:ascii="Times New Roman" w:eastAsia="Times New Roman" w:hAnsi="Times New Roman"/>
          <w:b/>
          <w:bCs/>
          <w:sz w:val="24"/>
          <w:szCs w:val="24"/>
          <w:lang w:eastAsia="ru-RU"/>
        </w:rPr>
      </w:pPr>
      <w:r w:rsidRPr="00C54742">
        <w:rPr>
          <w:rFonts w:ascii="Times New Roman" w:eastAsia="Times New Roman" w:hAnsi="Times New Roman"/>
          <w:b/>
          <w:bCs/>
          <w:sz w:val="24"/>
          <w:szCs w:val="24"/>
          <w:lang w:eastAsia="ru-RU"/>
        </w:rPr>
        <w:lastRenderedPageBreak/>
        <w:t xml:space="preserve">Местные нормативы градостроительного проектирования </w:t>
      </w:r>
      <w:proofErr w:type="spellStart"/>
      <w:r w:rsidR="005C78CE">
        <w:rPr>
          <w:rFonts w:ascii="Times New Roman" w:eastAsia="Times New Roman" w:hAnsi="Times New Roman"/>
          <w:b/>
          <w:bCs/>
          <w:sz w:val="24"/>
          <w:szCs w:val="24"/>
          <w:lang w:eastAsia="ru-RU"/>
        </w:rPr>
        <w:t>Роженцовского</w:t>
      </w:r>
      <w:proofErr w:type="spellEnd"/>
      <w:r w:rsidR="005C78CE">
        <w:rPr>
          <w:rFonts w:ascii="Times New Roman" w:eastAsia="Times New Roman" w:hAnsi="Times New Roman"/>
          <w:b/>
          <w:bCs/>
          <w:sz w:val="24"/>
          <w:szCs w:val="24"/>
          <w:lang w:eastAsia="ru-RU"/>
        </w:rPr>
        <w:t xml:space="preserve"> сельсовета Шарангского муниципального </w:t>
      </w:r>
      <w:r w:rsidRPr="00C54742">
        <w:rPr>
          <w:rFonts w:ascii="Times New Roman" w:eastAsia="Times New Roman" w:hAnsi="Times New Roman"/>
          <w:b/>
          <w:bCs/>
          <w:sz w:val="24"/>
          <w:szCs w:val="24"/>
          <w:lang w:eastAsia="ru-RU"/>
        </w:rPr>
        <w:t xml:space="preserve"> района Нижегородской области</w:t>
      </w:r>
    </w:p>
    <w:p w:rsidR="00B5756C" w:rsidRPr="00C54742" w:rsidRDefault="00B5756C" w:rsidP="00B5756C">
      <w:pPr>
        <w:spacing w:after="0" w:line="240" w:lineRule="auto"/>
        <w:jc w:val="center"/>
        <w:rPr>
          <w:rFonts w:ascii="Times New Roman" w:eastAsia="Times New Roman" w:hAnsi="Times New Roman"/>
          <w:b/>
          <w:bCs/>
          <w:sz w:val="24"/>
          <w:szCs w:val="24"/>
          <w:lang w:eastAsia="ru-RU"/>
        </w:rPr>
      </w:pPr>
    </w:p>
    <w:p w:rsidR="00B5756C" w:rsidRPr="00C54742" w:rsidRDefault="00B5756C" w:rsidP="00B5756C">
      <w:pPr>
        <w:spacing w:after="0" w:line="240" w:lineRule="auto"/>
        <w:jc w:val="center"/>
        <w:rPr>
          <w:rFonts w:ascii="Times New Roman" w:eastAsia="Times New Roman" w:hAnsi="Times New Roman"/>
          <w:b/>
          <w:bCs/>
          <w:sz w:val="24"/>
          <w:szCs w:val="24"/>
          <w:lang w:eastAsia="ru-RU"/>
        </w:rPr>
      </w:pPr>
    </w:p>
    <w:p w:rsidR="00B5756C" w:rsidRPr="00C54742" w:rsidRDefault="00B5756C" w:rsidP="00B5756C">
      <w:pPr>
        <w:spacing w:after="0" w:line="240" w:lineRule="auto"/>
        <w:jc w:val="center"/>
        <w:rPr>
          <w:rFonts w:ascii="Times New Roman" w:eastAsia="Times New Roman" w:hAnsi="Times New Roman"/>
          <w:b/>
          <w:bCs/>
          <w:sz w:val="24"/>
          <w:szCs w:val="24"/>
          <w:lang w:eastAsia="ru-RU"/>
        </w:rPr>
      </w:pPr>
      <w:r w:rsidRPr="00C54742">
        <w:rPr>
          <w:rFonts w:ascii="Times New Roman" w:eastAsia="Times New Roman" w:hAnsi="Times New Roman"/>
          <w:b/>
          <w:bCs/>
          <w:sz w:val="24"/>
          <w:szCs w:val="24"/>
          <w:lang w:eastAsia="ru-RU"/>
        </w:rPr>
        <w:t>СОДЕРЖАНИЕ</w:t>
      </w:r>
    </w:p>
    <w:p w:rsidR="00B5756C" w:rsidRPr="00461AE9" w:rsidRDefault="00B5756C" w:rsidP="00B5756C">
      <w:pPr>
        <w:spacing w:after="0" w:line="240" w:lineRule="auto"/>
        <w:jc w:val="both"/>
        <w:rPr>
          <w:rFonts w:ascii="Times New Roman" w:eastAsia="Times New Roman" w:hAnsi="Times New Roman"/>
          <w:b/>
          <w:bCs/>
          <w:sz w:val="24"/>
          <w:szCs w:val="24"/>
          <w:lang w:eastAsia="ru-RU"/>
        </w:rPr>
      </w:pPr>
    </w:p>
    <w:tbl>
      <w:tblPr>
        <w:tblStyle w:val="2b"/>
        <w:tblW w:w="0" w:type="auto"/>
        <w:tblLook w:val="01E0"/>
      </w:tblPr>
      <w:tblGrid>
        <w:gridCol w:w="8472"/>
        <w:gridCol w:w="1702"/>
      </w:tblGrid>
      <w:tr w:rsidR="00B5756C" w:rsidRPr="00461AE9" w:rsidTr="0094604D">
        <w:trPr>
          <w:trHeight w:val="454"/>
        </w:trPr>
        <w:tc>
          <w:tcPr>
            <w:tcW w:w="8472" w:type="dxa"/>
            <w:vAlign w:val="center"/>
          </w:tcPr>
          <w:p w:rsidR="00B5756C" w:rsidRPr="00461AE9" w:rsidRDefault="00B5756C" w:rsidP="0094604D">
            <w:pPr>
              <w:spacing w:after="0" w:line="240" w:lineRule="auto"/>
              <w:jc w:val="center"/>
              <w:rPr>
                <w:b/>
                <w:bCs/>
                <w:sz w:val="24"/>
                <w:szCs w:val="24"/>
                <w:lang w:eastAsia="ru-RU"/>
              </w:rPr>
            </w:pPr>
            <w:r w:rsidRPr="00461AE9">
              <w:rPr>
                <w:b/>
                <w:bCs/>
                <w:sz w:val="24"/>
                <w:szCs w:val="24"/>
                <w:lang w:eastAsia="ru-RU"/>
              </w:rPr>
              <w:t xml:space="preserve">Наименование </w:t>
            </w:r>
          </w:p>
        </w:tc>
        <w:tc>
          <w:tcPr>
            <w:tcW w:w="1702" w:type="dxa"/>
            <w:vAlign w:val="center"/>
          </w:tcPr>
          <w:p w:rsidR="00B5756C" w:rsidRPr="00461AE9" w:rsidRDefault="00B5756C" w:rsidP="0094604D">
            <w:pPr>
              <w:spacing w:after="0" w:line="240" w:lineRule="auto"/>
              <w:jc w:val="center"/>
              <w:rPr>
                <w:b/>
                <w:bCs/>
                <w:sz w:val="24"/>
                <w:szCs w:val="24"/>
                <w:lang w:eastAsia="ru-RU"/>
              </w:rPr>
            </w:pPr>
          </w:p>
        </w:tc>
      </w:tr>
      <w:tr w:rsidR="00B5756C" w:rsidRPr="00461AE9" w:rsidTr="0094604D">
        <w:tc>
          <w:tcPr>
            <w:tcW w:w="8472" w:type="dxa"/>
          </w:tcPr>
          <w:p w:rsidR="00B5756C" w:rsidRPr="00461AE9" w:rsidRDefault="00B5756C" w:rsidP="0094604D">
            <w:pPr>
              <w:spacing w:before="120" w:after="0" w:line="240" w:lineRule="auto"/>
              <w:rPr>
                <w:bCs/>
                <w:sz w:val="24"/>
                <w:szCs w:val="24"/>
                <w:lang w:eastAsia="ru-RU"/>
              </w:rPr>
            </w:pPr>
            <w:r w:rsidRPr="00461AE9">
              <w:rPr>
                <w:bCs/>
                <w:sz w:val="24"/>
                <w:szCs w:val="24"/>
                <w:lang w:eastAsia="ru-RU"/>
              </w:rPr>
              <w:t xml:space="preserve">ОСНОВНАЯ ЧАСТЬ </w:t>
            </w:r>
          </w:p>
          <w:p w:rsidR="00B5756C" w:rsidRPr="00461AE9" w:rsidRDefault="00B5756C" w:rsidP="00B5756C">
            <w:pPr>
              <w:spacing w:after="120" w:line="240" w:lineRule="auto"/>
              <w:rPr>
                <w:bCs/>
                <w:sz w:val="24"/>
                <w:szCs w:val="24"/>
                <w:lang w:eastAsia="ru-RU"/>
              </w:rPr>
            </w:pPr>
            <w:r w:rsidRPr="00461AE9">
              <w:rPr>
                <w:bCs/>
                <w:sz w:val="24"/>
                <w:szCs w:val="24"/>
                <w:lang w:eastAsia="ru-RU"/>
              </w:rPr>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w:t>
            </w:r>
          </w:p>
        </w:tc>
        <w:tc>
          <w:tcPr>
            <w:tcW w:w="1702" w:type="dxa"/>
            <w:vAlign w:val="center"/>
          </w:tcPr>
          <w:p w:rsidR="00B5756C" w:rsidRPr="00461AE9" w:rsidRDefault="00B5756C" w:rsidP="0094604D">
            <w:pPr>
              <w:spacing w:after="0" w:line="240" w:lineRule="auto"/>
              <w:jc w:val="center"/>
              <w:rPr>
                <w:bCs/>
                <w:sz w:val="24"/>
                <w:szCs w:val="24"/>
                <w:lang w:eastAsia="ru-RU"/>
              </w:rPr>
            </w:pPr>
            <w:r w:rsidRPr="00461AE9">
              <w:rPr>
                <w:bCs/>
                <w:sz w:val="24"/>
                <w:szCs w:val="24"/>
                <w:lang w:eastAsia="ru-RU"/>
              </w:rPr>
              <w:t>Часть 1</w:t>
            </w:r>
          </w:p>
        </w:tc>
      </w:tr>
      <w:tr w:rsidR="00B5756C" w:rsidRPr="00461AE9" w:rsidTr="0094604D">
        <w:tc>
          <w:tcPr>
            <w:tcW w:w="8472" w:type="dxa"/>
          </w:tcPr>
          <w:p w:rsidR="00B5756C" w:rsidRPr="00461AE9" w:rsidRDefault="00B5756C" w:rsidP="0094604D">
            <w:pPr>
              <w:spacing w:before="120" w:after="120" w:line="240" w:lineRule="auto"/>
              <w:jc w:val="both"/>
              <w:rPr>
                <w:bCs/>
                <w:sz w:val="24"/>
                <w:szCs w:val="24"/>
                <w:lang w:eastAsia="ru-RU"/>
              </w:rPr>
            </w:pPr>
            <w:r w:rsidRPr="00461AE9">
              <w:rPr>
                <w:bCs/>
                <w:sz w:val="24"/>
                <w:szCs w:val="24"/>
                <w:lang w:eastAsia="ru-RU"/>
              </w:rPr>
              <w:t>МАТЕРИАЛЫ ПО ОБОСНОВАНИЮ РАСЧЕТНЫХ ПОКАЗАТЕЛЕЙ</w:t>
            </w:r>
          </w:p>
        </w:tc>
        <w:tc>
          <w:tcPr>
            <w:tcW w:w="1702" w:type="dxa"/>
            <w:vAlign w:val="center"/>
          </w:tcPr>
          <w:p w:rsidR="00B5756C" w:rsidRPr="00461AE9" w:rsidRDefault="00B5756C" w:rsidP="0094604D">
            <w:pPr>
              <w:spacing w:after="0" w:line="240" w:lineRule="auto"/>
              <w:jc w:val="center"/>
              <w:rPr>
                <w:bCs/>
                <w:sz w:val="24"/>
                <w:szCs w:val="24"/>
                <w:lang w:eastAsia="ru-RU"/>
              </w:rPr>
            </w:pPr>
            <w:r w:rsidRPr="00461AE9">
              <w:rPr>
                <w:bCs/>
                <w:sz w:val="24"/>
                <w:szCs w:val="24"/>
                <w:lang w:eastAsia="ru-RU"/>
              </w:rPr>
              <w:t>Часть 2</w:t>
            </w:r>
          </w:p>
        </w:tc>
      </w:tr>
      <w:tr w:rsidR="00B5756C" w:rsidRPr="00461AE9" w:rsidTr="0094604D">
        <w:tc>
          <w:tcPr>
            <w:tcW w:w="8472" w:type="dxa"/>
          </w:tcPr>
          <w:p w:rsidR="00B5756C" w:rsidRPr="00461AE9" w:rsidRDefault="00B5756C" w:rsidP="0094604D">
            <w:pPr>
              <w:spacing w:before="120" w:after="120" w:line="240" w:lineRule="auto"/>
              <w:jc w:val="both"/>
              <w:rPr>
                <w:bCs/>
                <w:sz w:val="24"/>
                <w:szCs w:val="24"/>
                <w:lang w:eastAsia="ru-RU"/>
              </w:rPr>
            </w:pPr>
            <w:r w:rsidRPr="00461AE9">
              <w:rPr>
                <w:bCs/>
                <w:sz w:val="24"/>
                <w:szCs w:val="24"/>
                <w:lang w:eastAsia="ru-RU"/>
              </w:rPr>
              <w:t>ПРАВИЛА И ОБЛАСТЬ ПРИМЕНЕНИЯ РАСЧЕТНЫХ ПОКАЗАТЕЛЕЙ</w:t>
            </w:r>
          </w:p>
        </w:tc>
        <w:tc>
          <w:tcPr>
            <w:tcW w:w="1702" w:type="dxa"/>
            <w:vAlign w:val="center"/>
          </w:tcPr>
          <w:p w:rsidR="00B5756C" w:rsidRPr="00461AE9" w:rsidRDefault="00B5756C" w:rsidP="0094604D">
            <w:pPr>
              <w:spacing w:after="0" w:line="240" w:lineRule="auto"/>
              <w:jc w:val="center"/>
              <w:rPr>
                <w:bCs/>
                <w:sz w:val="24"/>
                <w:szCs w:val="24"/>
                <w:lang w:eastAsia="ru-RU"/>
              </w:rPr>
            </w:pPr>
            <w:r w:rsidRPr="00461AE9">
              <w:rPr>
                <w:bCs/>
                <w:sz w:val="24"/>
                <w:szCs w:val="24"/>
                <w:lang w:eastAsia="ru-RU"/>
              </w:rPr>
              <w:t>Часть 3</w:t>
            </w:r>
          </w:p>
        </w:tc>
      </w:tr>
    </w:tbl>
    <w:p w:rsidR="00B5756C" w:rsidRPr="00461AE9" w:rsidRDefault="00B5756C" w:rsidP="00B5756C">
      <w:pPr>
        <w:spacing w:after="0" w:line="240" w:lineRule="auto"/>
        <w:jc w:val="both"/>
        <w:rPr>
          <w:rFonts w:ascii="Times New Roman" w:eastAsia="Times New Roman" w:hAnsi="Times New Roman"/>
          <w:b/>
          <w:bCs/>
          <w:sz w:val="24"/>
          <w:szCs w:val="24"/>
          <w:lang w:eastAsia="ru-RU"/>
        </w:rPr>
      </w:pPr>
    </w:p>
    <w:p w:rsidR="00B5756C" w:rsidRDefault="00B5756C" w:rsidP="00B5756C">
      <w:pPr>
        <w:jc w:val="center"/>
        <w:rPr>
          <w:rFonts w:ascii="Times New Roman" w:hAnsi="Times New Roman"/>
          <w:b/>
          <w:sz w:val="28"/>
          <w:szCs w:val="28"/>
        </w:rPr>
      </w:pPr>
    </w:p>
    <w:p w:rsidR="00B5756C" w:rsidRDefault="00B5756C" w:rsidP="006A3D23">
      <w:pPr>
        <w:jc w:val="center"/>
        <w:rPr>
          <w:rFonts w:ascii="Times New Roman" w:hAnsi="Times New Roman"/>
          <w:b/>
          <w:sz w:val="28"/>
          <w:szCs w:val="28"/>
        </w:rPr>
      </w:pPr>
    </w:p>
    <w:p w:rsidR="00B5756C" w:rsidRDefault="00B5756C" w:rsidP="006A3D23">
      <w:pPr>
        <w:jc w:val="center"/>
        <w:rPr>
          <w:rFonts w:ascii="Times New Roman" w:hAnsi="Times New Roman"/>
          <w:b/>
          <w:sz w:val="28"/>
          <w:szCs w:val="28"/>
        </w:rPr>
      </w:pPr>
    </w:p>
    <w:p w:rsidR="00B5756C" w:rsidRDefault="00B5756C"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7218A1" w:rsidRDefault="00C65C24" w:rsidP="007218A1">
      <w:pPr>
        <w:spacing w:before="120" w:after="0" w:line="240" w:lineRule="auto"/>
        <w:rPr>
          <w:rFonts w:ascii="Times New Roman" w:hAnsi="Times New Roman"/>
          <w:b/>
          <w:sz w:val="24"/>
          <w:szCs w:val="24"/>
        </w:rPr>
      </w:pPr>
      <w:r w:rsidRPr="00744A8E">
        <w:rPr>
          <w:rFonts w:ascii="Times New Roman" w:hAnsi="Times New Roman"/>
          <w:b/>
          <w:sz w:val="24"/>
          <w:szCs w:val="24"/>
        </w:rPr>
        <w:br w:type="page"/>
      </w:r>
    </w:p>
    <w:p w:rsidR="007218A1" w:rsidRDefault="007218A1" w:rsidP="007218A1">
      <w:pPr>
        <w:spacing w:after="0" w:line="240" w:lineRule="auto"/>
        <w:jc w:val="center"/>
        <w:rPr>
          <w:rFonts w:ascii="Times New Roman" w:eastAsia="Times New Roman" w:hAnsi="Times New Roman"/>
          <w:b/>
          <w:bCs/>
          <w:sz w:val="24"/>
          <w:szCs w:val="24"/>
          <w:lang w:eastAsia="ru-RU"/>
        </w:rPr>
      </w:pPr>
    </w:p>
    <w:p w:rsidR="007218A1" w:rsidRDefault="007218A1" w:rsidP="007218A1">
      <w:pPr>
        <w:spacing w:after="0" w:line="240" w:lineRule="auto"/>
        <w:jc w:val="center"/>
        <w:rPr>
          <w:rFonts w:ascii="Times New Roman" w:eastAsia="Times New Roman" w:hAnsi="Times New Roman"/>
          <w:b/>
          <w:bCs/>
          <w:sz w:val="24"/>
          <w:szCs w:val="24"/>
          <w:lang w:eastAsia="ru-RU"/>
        </w:rPr>
      </w:pPr>
    </w:p>
    <w:p w:rsidR="007218A1" w:rsidRPr="007218A1" w:rsidRDefault="007218A1" w:rsidP="007218A1">
      <w:pPr>
        <w:spacing w:after="0" w:line="240" w:lineRule="auto"/>
        <w:jc w:val="center"/>
        <w:rPr>
          <w:rFonts w:ascii="Times New Roman" w:eastAsia="Times New Roman" w:hAnsi="Times New Roman"/>
          <w:b/>
          <w:bCs/>
          <w:sz w:val="36"/>
          <w:szCs w:val="36"/>
          <w:lang w:eastAsia="ru-RU"/>
        </w:rPr>
      </w:pPr>
      <w:r w:rsidRPr="007218A1">
        <w:rPr>
          <w:rFonts w:ascii="Times New Roman" w:eastAsia="Times New Roman" w:hAnsi="Times New Roman"/>
          <w:b/>
          <w:bCs/>
          <w:sz w:val="36"/>
          <w:szCs w:val="36"/>
          <w:lang w:eastAsia="ru-RU"/>
        </w:rPr>
        <w:t xml:space="preserve">Местные нормативы градостроительного проектирования </w:t>
      </w:r>
    </w:p>
    <w:p w:rsidR="007218A1" w:rsidRPr="007218A1" w:rsidRDefault="007218A1" w:rsidP="007218A1">
      <w:pPr>
        <w:spacing w:after="0" w:line="240" w:lineRule="auto"/>
        <w:jc w:val="center"/>
        <w:rPr>
          <w:rFonts w:ascii="Times New Roman" w:eastAsia="Times New Roman" w:hAnsi="Times New Roman"/>
          <w:b/>
          <w:bCs/>
          <w:sz w:val="36"/>
          <w:szCs w:val="36"/>
          <w:lang w:eastAsia="ru-RU"/>
        </w:rPr>
      </w:pPr>
      <w:proofErr w:type="spellStart"/>
      <w:r w:rsidRPr="007218A1">
        <w:rPr>
          <w:rFonts w:ascii="Times New Roman" w:eastAsia="Times New Roman" w:hAnsi="Times New Roman"/>
          <w:b/>
          <w:bCs/>
          <w:sz w:val="36"/>
          <w:szCs w:val="36"/>
          <w:lang w:eastAsia="ru-RU"/>
        </w:rPr>
        <w:t>Роженцовского</w:t>
      </w:r>
      <w:proofErr w:type="spellEnd"/>
      <w:r w:rsidRPr="007218A1">
        <w:rPr>
          <w:rFonts w:ascii="Times New Roman" w:eastAsia="Times New Roman" w:hAnsi="Times New Roman"/>
          <w:b/>
          <w:bCs/>
          <w:sz w:val="36"/>
          <w:szCs w:val="36"/>
          <w:lang w:eastAsia="ru-RU"/>
        </w:rPr>
        <w:t xml:space="preserve"> сельсовета </w:t>
      </w:r>
    </w:p>
    <w:p w:rsidR="007218A1" w:rsidRPr="007218A1" w:rsidRDefault="007218A1" w:rsidP="007218A1">
      <w:pPr>
        <w:spacing w:after="0" w:line="240" w:lineRule="auto"/>
        <w:jc w:val="center"/>
        <w:rPr>
          <w:rFonts w:ascii="Times New Roman" w:eastAsia="Times New Roman" w:hAnsi="Times New Roman"/>
          <w:b/>
          <w:bCs/>
          <w:sz w:val="36"/>
          <w:szCs w:val="36"/>
          <w:lang w:eastAsia="ru-RU"/>
        </w:rPr>
      </w:pPr>
      <w:r w:rsidRPr="007218A1">
        <w:rPr>
          <w:rFonts w:ascii="Times New Roman" w:eastAsia="Times New Roman" w:hAnsi="Times New Roman"/>
          <w:b/>
          <w:bCs/>
          <w:sz w:val="36"/>
          <w:szCs w:val="36"/>
          <w:lang w:eastAsia="ru-RU"/>
        </w:rPr>
        <w:t xml:space="preserve">Шарангского муниципального  района </w:t>
      </w:r>
    </w:p>
    <w:p w:rsidR="007218A1" w:rsidRPr="007218A1" w:rsidRDefault="007218A1" w:rsidP="007218A1">
      <w:pPr>
        <w:spacing w:after="0" w:line="240" w:lineRule="auto"/>
        <w:jc w:val="center"/>
        <w:rPr>
          <w:rFonts w:ascii="Times New Roman" w:eastAsia="Times New Roman" w:hAnsi="Times New Roman"/>
          <w:b/>
          <w:bCs/>
          <w:sz w:val="36"/>
          <w:szCs w:val="36"/>
          <w:lang w:eastAsia="ru-RU"/>
        </w:rPr>
      </w:pPr>
      <w:r w:rsidRPr="007218A1">
        <w:rPr>
          <w:rFonts w:ascii="Times New Roman" w:eastAsia="Times New Roman" w:hAnsi="Times New Roman"/>
          <w:b/>
          <w:bCs/>
          <w:sz w:val="36"/>
          <w:szCs w:val="36"/>
          <w:lang w:eastAsia="ru-RU"/>
        </w:rPr>
        <w:t>Нижегородской области</w:t>
      </w:r>
    </w:p>
    <w:p w:rsidR="007218A1" w:rsidRPr="007218A1" w:rsidRDefault="007218A1" w:rsidP="007218A1">
      <w:pPr>
        <w:spacing w:before="120" w:after="0" w:line="240" w:lineRule="auto"/>
        <w:jc w:val="center"/>
        <w:rPr>
          <w:rFonts w:ascii="Times New Roman" w:hAnsi="Times New Roman"/>
          <w:b/>
          <w:sz w:val="36"/>
          <w:szCs w:val="36"/>
        </w:rPr>
      </w:pPr>
    </w:p>
    <w:p w:rsidR="007218A1" w:rsidRDefault="007218A1" w:rsidP="007218A1">
      <w:pPr>
        <w:spacing w:before="120" w:after="0" w:line="240" w:lineRule="auto"/>
        <w:jc w:val="center"/>
        <w:rPr>
          <w:rFonts w:ascii="Times New Roman" w:hAnsi="Times New Roman"/>
          <w:b/>
          <w:sz w:val="24"/>
          <w:szCs w:val="24"/>
        </w:rPr>
      </w:pPr>
    </w:p>
    <w:p w:rsidR="007218A1" w:rsidRPr="007218A1" w:rsidRDefault="007218A1" w:rsidP="007218A1">
      <w:pPr>
        <w:spacing w:before="120" w:after="0" w:line="240" w:lineRule="auto"/>
        <w:jc w:val="center"/>
        <w:rPr>
          <w:rFonts w:ascii="Times New Roman" w:hAnsi="Times New Roman"/>
          <w:b/>
          <w:sz w:val="32"/>
          <w:szCs w:val="32"/>
        </w:rPr>
      </w:pPr>
    </w:p>
    <w:p w:rsidR="007218A1" w:rsidRPr="007218A1" w:rsidRDefault="007218A1" w:rsidP="007218A1">
      <w:pPr>
        <w:spacing w:before="120" w:after="0" w:line="240" w:lineRule="auto"/>
        <w:jc w:val="center"/>
        <w:rPr>
          <w:rFonts w:ascii="Times New Roman" w:hAnsi="Times New Roman"/>
          <w:b/>
          <w:sz w:val="32"/>
          <w:szCs w:val="32"/>
        </w:rPr>
      </w:pPr>
      <w:r w:rsidRPr="007218A1">
        <w:rPr>
          <w:rFonts w:ascii="Times New Roman" w:hAnsi="Times New Roman"/>
          <w:b/>
          <w:sz w:val="32"/>
          <w:szCs w:val="32"/>
        </w:rPr>
        <w:t>Часть</w:t>
      </w:r>
      <w:proofErr w:type="gramStart"/>
      <w:r w:rsidRPr="007218A1">
        <w:rPr>
          <w:rFonts w:ascii="Times New Roman" w:hAnsi="Times New Roman"/>
          <w:b/>
          <w:sz w:val="32"/>
          <w:szCs w:val="32"/>
        </w:rPr>
        <w:t>1</w:t>
      </w:r>
      <w:proofErr w:type="gramEnd"/>
    </w:p>
    <w:p w:rsidR="007218A1" w:rsidRPr="007218A1" w:rsidRDefault="007218A1" w:rsidP="007218A1">
      <w:pPr>
        <w:spacing w:before="120" w:after="0" w:line="240" w:lineRule="auto"/>
        <w:jc w:val="center"/>
        <w:rPr>
          <w:rFonts w:ascii="Times New Roman" w:hAnsi="Times New Roman"/>
          <w:b/>
          <w:sz w:val="32"/>
          <w:szCs w:val="32"/>
        </w:rPr>
      </w:pPr>
    </w:p>
    <w:p w:rsidR="007218A1" w:rsidRPr="007218A1" w:rsidRDefault="007218A1" w:rsidP="007218A1">
      <w:pPr>
        <w:spacing w:before="120" w:after="0" w:line="240" w:lineRule="auto"/>
        <w:jc w:val="center"/>
        <w:rPr>
          <w:rFonts w:ascii="Times New Roman" w:hAnsi="Times New Roman"/>
          <w:b/>
          <w:sz w:val="32"/>
          <w:szCs w:val="32"/>
        </w:rPr>
      </w:pPr>
    </w:p>
    <w:p w:rsidR="007218A1" w:rsidRPr="007218A1" w:rsidRDefault="007218A1" w:rsidP="007218A1">
      <w:pPr>
        <w:spacing w:before="120" w:after="0" w:line="240" w:lineRule="auto"/>
        <w:jc w:val="center"/>
        <w:rPr>
          <w:rFonts w:ascii="Times New Roman" w:hAnsi="Times New Roman"/>
          <w:b/>
          <w:bCs/>
          <w:sz w:val="32"/>
          <w:szCs w:val="32"/>
          <w:lang w:eastAsia="ru-RU"/>
        </w:rPr>
      </w:pPr>
      <w:r w:rsidRPr="007218A1">
        <w:rPr>
          <w:rFonts w:ascii="Times New Roman" w:hAnsi="Times New Roman"/>
          <w:b/>
          <w:bCs/>
          <w:sz w:val="32"/>
          <w:szCs w:val="32"/>
          <w:lang w:eastAsia="ru-RU"/>
        </w:rPr>
        <w:t>ОСНОВНАЯ ЧАСТЬ</w:t>
      </w:r>
    </w:p>
    <w:p w:rsidR="00C75CE9" w:rsidRDefault="00C75CE9" w:rsidP="00C75CE9">
      <w:pPr>
        <w:spacing w:after="0"/>
        <w:jc w:val="center"/>
        <w:rPr>
          <w:rFonts w:ascii="Times New Roman" w:hAnsi="Times New Roman"/>
          <w:b/>
          <w:bCs/>
          <w:i/>
          <w:sz w:val="32"/>
          <w:szCs w:val="32"/>
          <w:lang w:eastAsia="ru-RU"/>
        </w:rPr>
      </w:pPr>
    </w:p>
    <w:p w:rsidR="00C75CE9" w:rsidRDefault="00C75CE9" w:rsidP="00C75CE9">
      <w:pPr>
        <w:spacing w:after="0"/>
        <w:jc w:val="center"/>
        <w:rPr>
          <w:rFonts w:ascii="Times New Roman" w:hAnsi="Times New Roman"/>
          <w:b/>
          <w:bCs/>
          <w:i/>
          <w:sz w:val="32"/>
          <w:szCs w:val="32"/>
          <w:lang w:eastAsia="ru-RU"/>
        </w:rPr>
      </w:pPr>
    </w:p>
    <w:p w:rsidR="00C75CE9" w:rsidRDefault="00C75CE9" w:rsidP="00C75CE9">
      <w:pPr>
        <w:spacing w:after="0"/>
        <w:jc w:val="center"/>
        <w:rPr>
          <w:rFonts w:ascii="Times New Roman" w:hAnsi="Times New Roman"/>
          <w:b/>
          <w:bCs/>
          <w:i/>
          <w:sz w:val="32"/>
          <w:szCs w:val="32"/>
          <w:lang w:eastAsia="ru-RU"/>
        </w:rPr>
      </w:pPr>
    </w:p>
    <w:p w:rsidR="00C75CE9" w:rsidRDefault="007218A1" w:rsidP="00C75CE9">
      <w:pPr>
        <w:spacing w:after="0"/>
        <w:jc w:val="center"/>
        <w:rPr>
          <w:rFonts w:ascii="Times New Roman" w:hAnsi="Times New Roman"/>
          <w:b/>
          <w:bCs/>
          <w:i/>
          <w:sz w:val="32"/>
          <w:szCs w:val="32"/>
          <w:lang w:eastAsia="ru-RU"/>
        </w:rPr>
      </w:pPr>
      <w:r w:rsidRPr="00C75CE9">
        <w:rPr>
          <w:rFonts w:ascii="Times New Roman" w:hAnsi="Times New Roman"/>
          <w:b/>
          <w:bCs/>
          <w:i/>
          <w:sz w:val="32"/>
          <w:szCs w:val="32"/>
          <w:lang w:eastAsia="ru-RU"/>
        </w:rPr>
        <w:t xml:space="preserve">Расчетные показатели </w:t>
      </w:r>
    </w:p>
    <w:p w:rsidR="00C75CE9" w:rsidRDefault="007218A1" w:rsidP="00C75CE9">
      <w:pPr>
        <w:spacing w:after="0"/>
        <w:jc w:val="center"/>
        <w:rPr>
          <w:rFonts w:ascii="Times New Roman" w:hAnsi="Times New Roman"/>
          <w:b/>
          <w:bCs/>
          <w:i/>
          <w:sz w:val="32"/>
          <w:szCs w:val="32"/>
          <w:lang w:eastAsia="ru-RU"/>
        </w:rPr>
      </w:pPr>
      <w:r w:rsidRPr="00C75CE9">
        <w:rPr>
          <w:rFonts w:ascii="Times New Roman" w:hAnsi="Times New Roman"/>
          <w:b/>
          <w:bCs/>
          <w:i/>
          <w:sz w:val="32"/>
          <w:szCs w:val="32"/>
          <w:lang w:eastAsia="ru-RU"/>
        </w:rPr>
        <w:t>минимально допустимого уровня</w:t>
      </w:r>
    </w:p>
    <w:p w:rsidR="00C75CE9" w:rsidRDefault="007218A1" w:rsidP="00C75CE9">
      <w:pPr>
        <w:spacing w:after="0"/>
        <w:jc w:val="center"/>
        <w:rPr>
          <w:rFonts w:ascii="Times New Roman" w:hAnsi="Times New Roman"/>
          <w:b/>
          <w:bCs/>
          <w:i/>
          <w:sz w:val="32"/>
          <w:szCs w:val="32"/>
          <w:lang w:eastAsia="ru-RU"/>
        </w:rPr>
      </w:pPr>
      <w:r w:rsidRPr="00C75CE9">
        <w:rPr>
          <w:rFonts w:ascii="Times New Roman" w:hAnsi="Times New Roman"/>
          <w:b/>
          <w:bCs/>
          <w:i/>
          <w:sz w:val="32"/>
          <w:szCs w:val="32"/>
          <w:lang w:eastAsia="ru-RU"/>
        </w:rPr>
        <w:t xml:space="preserve"> обеспеченности объектами местного значения и </w:t>
      </w:r>
    </w:p>
    <w:p w:rsidR="00443386" w:rsidRPr="00C75CE9" w:rsidRDefault="007218A1" w:rsidP="00C75CE9">
      <w:pPr>
        <w:spacing w:after="0"/>
        <w:jc w:val="center"/>
        <w:rPr>
          <w:rFonts w:ascii="Times New Roman" w:hAnsi="Times New Roman"/>
          <w:b/>
          <w:bCs/>
          <w:i/>
          <w:sz w:val="32"/>
          <w:szCs w:val="32"/>
          <w:lang w:eastAsia="ru-RU"/>
        </w:rPr>
      </w:pPr>
      <w:r w:rsidRPr="00C75CE9">
        <w:rPr>
          <w:rFonts w:ascii="Times New Roman" w:hAnsi="Times New Roman"/>
          <w:b/>
          <w:bCs/>
          <w:i/>
          <w:sz w:val="32"/>
          <w:szCs w:val="32"/>
          <w:lang w:eastAsia="ru-RU"/>
        </w:rPr>
        <w:t>максимально допустимого уровня территориальной доступности данных объектов</w:t>
      </w:r>
    </w:p>
    <w:p w:rsidR="007218A1" w:rsidRDefault="007218A1" w:rsidP="00C75CE9">
      <w:pPr>
        <w:spacing w:after="0"/>
        <w:rPr>
          <w:bCs/>
          <w:sz w:val="24"/>
          <w:szCs w:val="24"/>
          <w:lang w:eastAsia="ru-RU"/>
        </w:rPr>
      </w:pPr>
    </w:p>
    <w:p w:rsidR="007218A1" w:rsidRDefault="007218A1" w:rsidP="007218A1">
      <w:pPr>
        <w:rPr>
          <w:bCs/>
          <w:sz w:val="24"/>
          <w:szCs w:val="24"/>
          <w:lang w:eastAsia="ru-RU"/>
        </w:rPr>
      </w:pPr>
    </w:p>
    <w:p w:rsidR="007218A1" w:rsidRDefault="007218A1" w:rsidP="007218A1">
      <w:pPr>
        <w:rPr>
          <w:bCs/>
          <w:sz w:val="24"/>
          <w:szCs w:val="24"/>
          <w:lang w:eastAsia="ru-RU"/>
        </w:rPr>
      </w:pPr>
    </w:p>
    <w:p w:rsidR="007218A1" w:rsidRDefault="007218A1" w:rsidP="007218A1">
      <w:pPr>
        <w:rPr>
          <w:bCs/>
          <w:sz w:val="24"/>
          <w:szCs w:val="24"/>
          <w:lang w:eastAsia="ru-RU"/>
        </w:rPr>
      </w:pPr>
    </w:p>
    <w:p w:rsidR="007218A1" w:rsidRDefault="007218A1" w:rsidP="007218A1">
      <w:pPr>
        <w:rPr>
          <w:bCs/>
          <w:sz w:val="24"/>
          <w:szCs w:val="24"/>
          <w:lang w:eastAsia="ru-RU"/>
        </w:rPr>
      </w:pPr>
    </w:p>
    <w:p w:rsidR="007218A1" w:rsidRDefault="007218A1" w:rsidP="007218A1">
      <w:pPr>
        <w:rPr>
          <w:bCs/>
          <w:sz w:val="24"/>
          <w:szCs w:val="24"/>
          <w:lang w:eastAsia="ru-RU"/>
        </w:rPr>
      </w:pPr>
    </w:p>
    <w:p w:rsidR="007218A1" w:rsidRDefault="007218A1" w:rsidP="007218A1">
      <w:pPr>
        <w:rPr>
          <w:bCs/>
          <w:sz w:val="24"/>
          <w:szCs w:val="24"/>
          <w:lang w:eastAsia="ru-RU"/>
        </w:rPr>
      </w:pPr>
    </w:p>
    <w:p w:rsidR="007218A1" w:rsidRDefault="007218A1" w:rsidP="007218A1">
      <w:pPr>
        <w:rPr>
          <w:bCs/>
          <w:sz w:val="24"/>
          <w:szCs w:val="24"/>
          <w:lang w:eastAsia="ru-RU"/>
        </w:rPr>
      </w:pPr>
    </w:p>
    <w:p w:rsidR="007218A1" w:rsidRDefault="007218A1" w:rsidP="007218A1">
      <w:pPr>
        <w:rPr>
          <w:bCs/>
          <w:sz w:val="24"/>
          <w:szCs w:val="24"/>
          <w:lang w:eastAsia="ru-RU"/>
        </w:rPr>
      </w:pPr>
    </w:p>
    <w:p w:rsidR="007218A1" w:rsidRDefault="007218A1" w:rsidP="007218A1">
      <w:pPr>
        <w:rPr>
          <w:bCs/>
          <w:sz w:val="24"/>
          <w:szCs w:val="24"/>
          <w:lang w:eastAsia="ru-RU"/>
        </w:rPr>
      </w:pPr>
    </w:p>
    <w:sdt>
      <w:sdtPr>
        <w:rPr>
          <w:rFonts w:ascii="Calibri" w:eastAsia="Calibri" w:hAnsi="Calibri"/>
          <w:b w:val="0"/>
          <w:bCs w:val="0"/>
          <w:color w:val="auto"/>
          <w:sz w:val="22"/>
          <w:szCs w:val="22"/>
        </w:rPr>
        <w:id w:val="6162475"/>
        <w:docPartObj>
          <w:docPartGallery w:val="Table of Contents"/>
          <w:docPartUnique/>
        </w:docPartObj>
      </w:sdtPr>
      <w:sdtEndPr>
        <w:rPr>
          <w:rFonts w:ascii="Times New Roman" w:hAnsi="Times New Roman"/>
          <w:sz w:val="24"/>
          <w:szCs w:val="24"/>
        </w:rPr>
      </w:sdtEndPr>
      <w:sdtContent>
        <w:p w:rsidR="00C67774" w:rsidRDefault="00C67774">
          <w:pPr>
            <w:pStyle w:val="affffb"/>
          </w:pPr>
          <w:r>
            <w:t>Оглавление</w:t>
          </w:r>
        </w:p>
        <w:p w:rsidR="00226003" w:rsidRPr="005D330F" w:rsidRDefault="005F1D43">
          <w:pPr>
            <w:pStyle w:val="11"/>
            <w:tabs>
              <w:tab w:val="right" w:leader="dot" w:pos="10196"/>
            </w:tabs>
            <w:rPr>
              <w:rFonts w:ascii="Times New Roman" w:eastAsiaTheme="minorEastAsia" w:hAnsi="Times New Roman"/>
              <w:noProof/>
              <w:sz w:val="24"/>
              <w:szCs w:val="24"/>
              <w:lang w:eastAsia="ru-RU"/>
            </w:rPr>
          </w:pPr>
          <w:r w:rsidRPr="005D330F">
            <w:rPr>
              <w:rFonts w:ascii="Times New Roman" w:hAnsi="Times New Roman"/>
              <w:sz w:val="24"/>
              <w:szCs w:val="24"/>
            </w:rPr>
            <w:fldChar w:fldCharType="begin"/>
          </w:r>
          <w:r w:rsidR="00C67774" w:rsidRPr="005D330F">
            <w:rPr>
              <w:rFonts w:ascii="Times New Roman" w:hAnsi="Times New Roman"/>
              <w:sz w:val="24"/>
              <w:szCs w:val="24"/>
            </w:rPr>
            <w:instrText xml:space="preserve"> TOC \o "1-3" \h \z \u </w:instrText>
          </w:r>
          <w:r w:rsidRPr="005D330F">
            <w:rPr>
              <w:rFonts w:ascii="Times New Roman" w:hAnsi="Times New Roman"/>
              <w:sz w:val="24"/>
              <w:szCs w:val="24"/>
            </w:rPr>
            <w:fldChar w:fldCharType="separate"/>
          </w:r>
          <w:hyperlink w:anchor="_Toc494193896" w:history="1">
            <w:r w:rsidR="00226003" w:rsidRPr="005D330F">
              <w:rPr>
                <w:rStyle w:val="af"/>
                <w:rFonts w:ascii="Times New Roman" w:hAnsi="Times New Roman"/>
                <w:b/>
                <w:i/>
                <w:noProof/>
                <w:sz w:val="24"/>
                <w:szCs w:val="24"/>
              </w:rPr>
              <w:t>Введение</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_Toc494193896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7</w:t>
            </w:r>
            <w:r w:rsidRPr="005D330F">
              <w:rPr>
                <w:rFonts w:ascii="Times New Roman" w:hAnsi="Times New Roman"/>
                <w:noProof/>
                <w:webHidden/>
                <w:sz w:val="24"/>
                <w:szCs w:val="24"/>
              </w:rPr>
              <w:fldChar w:fldCharType="end"/>
            </w:r>
          </w:hyperlink>
        </w:p>
        <w:p w:rsidR="00226003" w:rsidRPr="005D330F" w:rsidRDefault="005F1D43">
          <w:pPr>
            <w:pStyle w:val="11"/>
            <w:tabs>
              <w:tab w:val="right" w:leader="dot" w:pos="10196"/>
            </w:tabs>
            <w:rPr>
              <w:rFonts w:ascii="Times New Roman" w:eastAsiaTheme="minorEastAsia" w:hAnsi="Times New Roman"/>
              <w:noProof/>
              <w:sz w:val="24"/>
              <w:szCs w:val="24"/>
              <w:lang w:eastAsia="ru-RU"/>
            </w:rPr>
          </w:pPr>
          <w:hyperlink w:anchor="_Toc494193897" w:history="1">
            <w:r w:rsidR="00226003" w:rsidRPr="005D330F">
              <w:rPr>
                <w:rStyle w:val="af"/>
                <w:rFonts w:ascii="Times New Roman" w:hAnsi="Times New Roman"/>
                <w:b/>
                <w:i/>
                <w:noProof/>
                <w:sz w:val="24"/>
                <w:szCs w:val="24"/>
              </w:rPr>
              <w:t>Часть 1. Основная часть (расчетные показатели)</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_Toc494193897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9</w:t>
            </w:r>
            <w:r w:rsidRPr="005D330F">
              <w:rPr>
                <w:rFonts w:ascii="Times New Roman" w:hAnsi="Times New Roman"/>
                <w:noProof/>
                <w:webHidden/>
                <w:sz w:val="24"/>
                <w:szCs w:val="24"/>
              </w:rPr>
              <w:fldChar w:fldCharType="end"/>
            </w:r>
          </w:hyperlink>
        </w:p>
        <w:p w:rsidR="00226003" w:rsidRPr="005D330F" w:rsidRDefault="005F1D43">
          <w:pPr>
            <w:pStyle w:val="11"/>
            <w:tabs>
              <w:tab w:val="right" w:leader="dot" w:pos="10196"/>
            </w:tabs>
            <w:rPr>
              <w:rFonts w:ascii="Times New Roman" w:eastAsiaTheme="minorEastAsia" w:hAnsi="Times New Roman"/>
              <w:noProof/>
              <w:sz w:val="24"/>
              <w:szCs w:val="24"/>
              <w:lang w:eastAsia="ru-RU"/>
            </w:rPr>
          </w:pPr>
          <w:hyperlink w:anchor="_Toc494193898" w:history="1">
            <w:r w:rsidR="00226003" w:rsidRPr="005D330F">
              <w:rPr>
                <w:rStyle w:val="af"/>
                <w:rFonts w:ascii="Times New Roman" w:hAnsi="Times New Roman"/>
                <w:b/>
                <w:i/>
                <w:noProof/>
                <w:sz w:val="24"/>
                <w:szCs w:val="24"/>
              </w:rPr>
              <w:t>1</w:t>
            </w:r>
            <w:r w:rsidR="00226003" w:rsidRPr="005D330F">
              <w:rPr>
                <w:rStyle w:val="af"/>
                <w:rFonts w:ascii="Times New Roman" w:hAnsi="Times New Roman"/>
                <w:b/>
                <w:i/>
                <w:noProof/>
                <w:sz w:val="24"/>
                <w:szCs w:val="24"/>
                <w:lang w:eastAsia="ru-RU"/>
              </w:rPr>
              <w:t xml:space="preserve">. </w:t>
            </w:r>
            <w:r w:rsidR="00226003" w:rsidRPr="005D330F">
              <w:rPr>
                <w:rStyle w:val="af"/>
                <w:rFonts w:ascii="Times New Roman" w:hAnsi="Times New Roman"/>
                <w:b/>
                <w:i/>
                <w:noProof/>
                <w:sz w:val="24"/>
                <w:szCs w:val="24"/>
              </w:rPr>
              <w:t>Термины и определения</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_Toc494193898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9</w:t>
            </w:r>
            <w:r w:rsidRPr="005D330F">
              <w:rPr>
                <w:rFonts w:ascii="Times New Roman" w:hAnsi="Times New Roman"/>
                <w:noProof/>
                <w:webHidden/>
                <w:sz w:val="24"/>
                <w:szCs w:val="24"/>
              </w:rPr>
              <w:fldChar w:fldCharType="end"/>
            </w:r>
          </w:hyperlink>
        </w:p>
        <w:p w:rsidR="00226003" w:rsidRPr="005D330F" w:rsidRDefault="005F1D43">
          <w:pPr>
            <w:pStyle w:val="11"/>
            <w:tabs>
              <w:tab w:val="right" w:leader="dot" w:pos="10196"/>
            </w:tabs>
            <w:rPr>
              <w:rFonts w:ascii="Times New Roman" w:eastAsiaTheme="minorEastAsia" w:hAnsi="Times New Roman"/>
              <w:noProof/>
              <w:sz w:val="24"/>
              <w:szCs w:val="24"/>
              <w:lang w:eastAsia="ru-RU"/>
            </w:rPr>
          </w:pPr>
          <w:hyperlink w:anchor="_Toc494193899" w:history="1">
            <w:r w:rsidR="00226003" w:rsidRPr="005D330F">
              <w:rPr>
                <w:rStyle w:val="af"/>
                <w:rFonts w:ascii="Times New Roman" w:hAnsi="Times New Roman"/>
                <w:noProof/>
                <w:sz w:val="24"/>
                <w:szCs w:val="24"/>
              </w:rPr>
              <w:t>2. Общие сведения об объекте проектирования</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_Toc494193899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10</w:t>
            </w:r>
            <w:r w:rsidRPr="005D330F">
              <w:rPr>
                <w:rFonts w:ascii="Times New Roman" w:hAnsi="Times New Roman"/>
                <w:noProof/>
                <w:webHidden/>
                <w:sz w:val="24"/>
                <w:szCs w:val="24"/>
              </w:rPr>
              <w:fldChar w:fldCharType="end"/>
            </w:r>
          </w:hyperlink>
        </w:p>
        <w:p w:rsidR="00226003" w:rsidRPr="005D330F" w:rsidRDefault="005F1D43">
          <w:pPr>
            <w:pStyle w:val="11"/>
            <w:tabs>
              <w:tab w:val="right" w:leader="dot" w:pos="10196"/>
            </w:tabs>
            <w:rPr>
              <w:rFonts w:ascii="Times New Roman" w:eastAsiaTheme="minorEastAsia" w:hAnsi="Times New Roman"/>
              <w:noProof/>
              <w:sz w:val="24"/>
              <w:szCs w:val="24"/>
              <w:lang w:eastAsia="ru-RU"/>
            </w:rPr>
          </w:pPr>
          <w:hyperlink w:anchor="_Toc494193900" w:history="1">
            <w:r w:rsidR="00226003" w:rsidRPr="005D330F">
              <w:rPr>
                <w:rStyle w:val="af"/>
                <w:rFonts w:ascii="Times New Roman" w:hAnsi="Times New Roman"/>
                <w:noProof/>
                <w:sz w:val="24"/>
                <w:szCs w:val="24"/>
              </w:rPr>
              <w:t>3. Расчетные показатели жилой застройки</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_Toc494193900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11</w:t>
            </w:r>
            <w:r w:rsidRPr="005D330F">
              <w:rPr>
                <w:rFonts w:ascii="Times New Roman" w:hAnsi="Times New Roman"/>
                <w:noProof/>
                <w:webHidden/>
                <w:sz w:val="24"/>
                <w:szCs w:val="24"/>
              </w:rPr>
              <w:fldChar w:fldCharType="end"/>
            </w:r>
          </w:hyperlink>
        </w:p>
        <w:p w:rsidR="00226003" w:rsidRPr="005D330F" w:rsidRDefault="005F1D43">
          <w:pPr>
            <w:pStyle w:val="11"/>
            <w:tabs>
              <w:tab w:val="right" w:leader="dot" w:pos="10196"/>
            </w:tabs>
            <w:rPr>
              <w:rFonts w:ascii="Times New Roman" w:eastAsiaTheme="minorEastAsia" w:hAnsi="Times New Roman"/>
              <w:noProof/>
              <w:sz w:val="24"/>
              <w:szCs w:val="24"/>
              <w:lang w:eastAsia="ru-RU"/>
            </w:rPr>
          </w:pPr>
          <w:hyperlink w:anchor="_Toc494193901" w:history="1">
            <w:r w:rsidR="00226003" w:rsidRPr="005D330F">
              <w:rPr>
                <w:rStyle w:val="af"/>
                <w:rFonts w:ascii="Times New Roman" w:hAnsi="Times New Roman"/>
                <w:noProof/>
                <w:sz w:val="24"/>
                <w:szCs w:val="24"/>
              </w:rPr>
              <w:t>Расчетные показатели минимально допустимого уровня средней жилищной обеспеченности населения для  Роженцовского сельсовета</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_Toc494193901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13</w:t>
            </w:r>
            <w:r w:rsidRPr="005D330F">
              <w:rPr>
                <w:rFonts w:ascii="Times New Roman" w:hAnsi="Times New Roman"/>
                <w:noProof/>
                <w:webHidden/>
                <w:sz w:val="24"/>
                <w:szCs w:val="24"/>
              </w:rPr>
              <w:fldChar w:fldCharType="end"/>
            </w:r>
          </w:hyperlink>
        </w:p>
        <w:p w:rsidR="00226003" w:rsidRPr="005D330F" w:rsidRDefault="005F1D43">
          <w:pPr>
            <w:pStyle w:val="11"/>
            <w:tabs>
              <w:tab w:val="right" w:leader="dot" w:pos="10196"/>
            </w:tabs>
            <w:rPr>
              <w:rFonts w:ascii="Times New Roman" w:eastAsiaTheme="minorEastAsia" w:hAnsi="Times New Roman"/>
              <w:noProof/>
              <w:sz w:val="24"/>
              <w:szCs w:val="24"/>
              <w:lang w:eastAsia="ru-RU"/>
            </w:rPr>
          </w:pPr>
          <w:hyperlink w:anchor="_Toc494193902" w:history="1">
            <w:r w:rsidR="00226003" w:rsidRPr="005D330F">
              <w:rPr>
                <w:rStyle w:val="af"/>
                <w:rFonts w:ascii="Times New Roman" w:hAnsi="Times New Roman"/>
                <w:noProof/>
                <w:sz w:val="24"/>
                <w:szCs w:val="24"/>
              </w:rPr>
              <w:t>Предельные размеры земельных участков для индивидуального жилищного строительства и для ведения личного подсобного хозяйства</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_Toc494193902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17</w:t>
            </w:r>
            <w:r w:rsidRPr="005D330F">
              <w:rPr>
                <w:rFonts w:ascii="Times New Roman" w:hAnsi="Times New Roman"/>
                <w:noProof/>
                <w:webHidden/>
                <w:sz w:val="24"/>
                <w:szCs w:val="24"/>
              </w:rPr>
              <w:fldChar w:fldCharType="end"/>
            </w:r>
          </w:hyperlink>
        </w:p>
        <w:p w:rsidR="00226003" w:rsidRPr="005D330F" w:rsidRDefault="005F1D43">
          <w:pPr>
            <w:pStyle w:val="11"/>
            <w:tabs>
              <w:tab w:val="right" w:leader="dot" w:pos="10196"/>
            </w:tabs>
            <w:rPr>
              <w:rFonts w:ascii="Times New Roman" w:eastAsiaTheme="minorEastAsia" w:hAnsi="Times New Roman"/>
              <w:noProof/>
              <w:sz w:val="24"/>
              <w:szCs w:val="24"/>
              <w:lang w:eastAsia="ru-RU"/>
            </w:rPr>
          </w:pPr>
          <w:hyperlink w:anchor="_Toc494193903" w:history="1">
            <w:r w:rsidR="00226003" w:rsidRPr="005D330F">
              <w:rPr>
                <w:rStyle w:val="af"/>
                <w:rFonts w:ascii="Times New Roman" w:hAnsi="Times New Roman"/>
                <w:noProof/>
                <w:sz w:val="24"/>
                <w:szCs w:val="24"/>
              </w:rPr>
              <w:t>Рекомендуемые нормативы площадей участков для многоквартирных домов с количеством этажей до четырех</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_Toc494193903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17</w:t>
            </w:r>
            <w:r w:rsidRPr="005D330F">
              <w:rPr>
                <w:rFonts w:ascii="Times New Roman" w:hAnsi="Times New Roman"/>
                <w:noProof/>
                <w:webHidden/>
                <w:sz w:val="24"/>
                <w:szCs w:val="24"/>
              </w:rPr>
              <w:fldChar w:fldCharType="end"/>
            </w:r>
          </w:hyperlink>
        </w:p>
        <w:p w:rsidR="00226003" w:rsidRPr="005D330F" w:rsidRDefault="005F1D43">
          <w:pPr>
            <w:pStyle w:val="11"/>
            <w:tabs>
              <w:tab w:val="right" w:leader="dot" w:pos="10196"/>
            </w:tabs>
            <w:rPr>
              <w:rFonts w:ascii="Times New Roman" w:eastAsiaTheme="minorEastAsia" w:hAnsi="Times New Roman"/>
              <w:noProof/>
              <w:sz w:val="24"/>
              <w:szCs w:val="24"/>
              <w:lang w:eastAsia="ru-RU"/>
            </w:rPr>
          </w:pPr>
          <w:hyperlink w:anchor="_Toc494193904" w:history="1">
            <w:r w:rsidR="00226003" w:rsidRPr="005D330F">
              <w:rPr>
                <w:rStyle w:val="af"/>
                <w:rFonts w:ascii="Times New Roman" w:hAnsi="Times New Roman"/>
                <w:noProof/>
                <w:sz w:val="24"/>
                <w:szCs w:val="24"/>
              </w:rPr>
              <w:t>4. Расчетные показатели общественно-деловой застройки</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_Toc494193904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18</w:t>
            </w:r>
            <w:r w:rsidRPr="005D330F">
              <w:rPr>
                <w:rFonts w:ascii="Times New Roman" w:hAnsi="Times New Roman"/>
                <w:noProof/>
                <w:webHidden/>
                <w:sz w:val="24"/>
                <w:szCs w:val="24"/>
              </w:rPr>
              <w:fldChar w:fldCharType="end"/>
            </w:r>
          </w:hyperlink>
        </w:p>
        <w:p w:rsidR="00226003" w:rsidRPr="005D330F" w:rsidRDefault="005F1D43">
          <w:pPr>
            <w:pStyle w:val="11"/>
            <w:tabs>
              <w:tab w:val="left" w:pos="840"/>
              <w:tab w:val="right" w:leader="dot" w:pos="10196"/>
            </w:tabs>
            <w:rPr>
              <w:rFonts w:ascii="Times New Roman" w:eastAsiaTheme="minorEastAsia" w:hAnsi="Times New Roman"/>
              <w:noProof/>
              <w:sz w:val="24"/>
              <w:szCs w:val="24"/>
              <w:lang w:eastAsia="ru-RU"/>
            </w:rPr>
          </w:pPr>
          <w:hyperlink w:anchor="_Toc494193905" w:history="1">
            <w:r w:rsidR="00226003" w:rsidRPr="005D330F">
              <w:rPr>
                <w:rStyle w:val="af"/>
                <w:rFonts w:ascii="Times New Roman" w:hAnsi="Times New Roman"/>
                <w:noProof/>
                <w:sz w:val="24"/>
                <w:szCs w:val="24"/>
              </w:rPr>
              <w:t>Расчетные показатели минимально допустимого уровня обеспеченности и расчетный показатель максимально допустимого уровня территориальной доступности объектов образования</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_Toc494193905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20</w:t>
            </w:r>
            <w:r w:rsidRPr="005D330F">
              <w:rPr>
                <w:rFonts w:ascii="Times New Roman" w:hAnsi="Times New Roman"/>
                <w:noProof/>
                <w:webHidden/>
                <w:sz w:val="24"/>
                <w:szCs w:val="24"/>
              </w:rPr>
              <w:fldChar w:fldCharType="end"/>
            </w:r>
          </w:hyperlink>
        </w:p>
        <w:p w:rsidR="00226003" w:rsidRPr="005D330F" w:rsidRDefault="005F1D43">
          <w:pPr>
            <w:pStyle w:val="11"/>
            <w:tabs>
              <w:tab w:val="left" w:pos="840"/>
              <w:tab w:val="right" w:leader="dot" w:pos="10196"/>
            </w:tabs>
            <w:rPr>
              <w:rFonts w:ascii="Times New Roman" w:eastAsiaTheme="minorEastAsia" w:hAnsi="Times New Roman"/>
              <w:noProof/>
              <w:sz w:val="24"/>
              <w:szCs w:val="24"/>
              <w:lang w:eastAsia="ru-RU"/>
            </w:rPr>
          </w:pPr>
          <w:hyperlink w:anchor="_Toc494193906" w:history="1">
            <w:r w:rsidR="00226003" w:rsidRPr="005D330F">
              <w:rPr>
                <w:rStyle w:val="af"/>
                <w:rFonts w:ascii="Times New Roman" w:hAnsi="Times New Roman"/>
                <w:noProof/>
                <w:sz w:val="24"/>
                <w:szCs w:val="24"/>
              </w:rPr>
              <w:t>Расчетные показатели минимально допустимого уровня обеспеченности и расчетный показатель максимально допустимого уровня территориальной доступности объектов здравоохранения</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_Toc494193906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24</w:t>
            </w:r>
            <w:r w:rsidRPr="005D330F">
              <w:rPr>
                <w:rFonts w:ascii="Times New Roman" w:hAnsi="Times New Roman"/>
                <w:noProof/>
                <w:webHidden/>
                <w:sz w:val="24"/>
                <w:szCs w:val="24"/>
              </w:rPr>
              <w:fldChar w:fldCharType="end"/>
            </w:r>
          </w:hyperlink>
        </w:p>
        <w:p w:rsidR="00226003" w:rsidRPr="005D330F" w:rsidRDefault="005F1D43">
          <w:pPr>
            <w:pStyle w:val="11"/>
            <w:tabs>
              <w:tab w:val="left" w:pos="840"/>
              <w:tab w:val="right" w:leader="dot" w:pos="10196"/>
            </w:tabs>
            <w:rPr>
              <w:rFonts w:ascii="Times New Roman" w:eastAsiaTheme="minorEastAsia" w:hAnsi="Times New Roman"/>
              <w:noProof/>
              <w:sz w:val="24"/>
              <w:szCs w:val="24"/>
              <w:lang w:eastAsia="ru-RU"/>
            </w:rPr>
          </w:pPr>
          <w:hyperlink w:anchor="_Toc494193907" w:history="1">
            <w:r w:rsidR="00226003" w:rsidRPr="005D330F">
              <w:rPr>
                <w:rStyle w:val="af"/>
                <w:rFonts w:ascii="Times New Roman" w:hAnsi="Times New Roman"/>
                <w:noProof/>
                <w:sz w:val="24"/>
                <w:szCs w:val="24"/>
              </w:rPr>
              <w:t>Расчетные показатели минимально допустимого уровня обеспеченности и расчетный показатель максимально допустимого уровня территориальной доступности объектов культуры местного значения</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_Toc494193907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27</w:t>
            </w:r>
            <w:r w:rsidRPr="005D330F">
              <w:rPr>
                <w:rFonts w:ascii="Times New Roman" w:hAnsi="Times New Roman"/>
                <w:noProof/>
                <w:webHidden/>
                <w:sz w:val="24"/>
                <w:szCs w:val="24"/>
              </w:rPr>
              <w:fldChar w:fldCharType="end"/>
            </w:r>
          </w:hyperlink>
        </w:p>
        <w:p w:rsidR="00226003" w:rsidRPr="005D330F" w:rsidRDefault="005F1D43">
          <w:pPr>
            <w:pStyle w:val="11"/>
            <w:tabs>
              <w:tab w:val="left" w:pos="840"/>
              <w:tab w:val="right" w:leader="dot" w:pos="10196"/>
            </w:tabs>
            <w:rPr>
              <w:rFonts w:ascii="Times New Roman" w:eastAsiaTheme="minorEastAsia" w:hAnsi="Times New Roman"/>
              <w:noProof/>
              <w:sz w:val="24"/>
              <w:szCs w:val="24"/>
              <w:lang w:eastAsia="ru-RU"/>
            </w:rPr>
          </w:pPr>
          <w:hyperlink w:anchor="_Toc494193908" w:history="1">
            <w:r w:rsidR="00226003" w:rsidRPr="005D330F">
              <w:rPr>
                <w:rStyle w:val="af"/>
                <w:rFonts w:ascii="Times New Roman" w:hAnsi="Times New Roman"/>
                <w:noProof/>
                <w:sz w:val="24"/>
                <w:szCs w:val="24"/>
              </w:rPr>
              <w:t>Расчетные показатели минимально допустимого уровня обеспеченности и расчетный показатель максимально допустимого уровня территориальной доступности объектов торговли, общественного питания и бытового обслуживания</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_Toc494193908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29</w:t>
            </w:r>
            <w:r w:rsidRPr="005D330F">
              <w:rPr>
                <w:rFonts w:ascii="Times New Roman" w:hAnsi="Times New Roman"/>
                <w:noProof/>
                <w:webHidden/>
                <w:sz w:val="24"/>
                <w:szCs w:val="24"/>
              </w:rPr>
              <w:fldChar w:fldCharType="end"/>
            </w:r>
          </w:hyperlink>
        </w:p>
        <w:p w:rsidR="00226003" w:rsidRPr="005D330F" w:rsidRDefault="005F1D43">
          <w:pPr>
            <w:pStyle w:val="11"/>
            <w:tabs>
              <w:tab w:val="left" w:pos="840"/>
              <w:tab w:val="right" w:leader="dot" w:pos="10196"/>
            </w:tabs>
            <w:rPr>
              <w:rFonts w:ascii="Times New Roman" w:eastAsiaTheme="minorEastAsia" w:hAnsi="Times New Roman"/>
              <w:noProof/>
              <w:sz w:val="24"/>
              <w:szCs w:val="24"/>
              <w:lang w:eastAsia="ru-RU"/>
            </w:rPr>
          </w:pPr>
          <w:hyperlink w:anchor="_Toc494193909" w:history="1">
            <w:r w:rsidR="00226003" w:rsidRPr="005D330F">
              <w:rPr>
                <w:rStyle w:val="af"/>
                <w:rFonts w:ascii="Times New Roman" w:hAnsi="Times New Roman"/>
                <w:noProof/>
                <w:sz w:val="24"/>
                <w:szCs w:val="24"/>
              </w:rPr>
              <w:t>Расчетные показатели минимально допустимого уровня обеспеченности и расчетный показатель максимально допустимого уровня территориальной доступности объектов кредитно-финансового обслуживания, почтовой связи, организаций и учреждений управления</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_Toc494193909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32</w:t>
            </w:r>
            <w:r w:rsidRPr="005D330F">
              <w:rPr>
                <w:rFonts w:ascii="Times New Roman" w:hAnsi="Times New Roman"/>
                <w:noProof/>
                <w:webHidden/>
                <w:sz w:val="24"/>
                <w:szCs w:val="24"/>
              </w:rPr>
              <w:fldChar w:fldCharType="end"/>
            </w:r>
          </w:hyperlink>
        </w:p>
        <w:p w:rsidR="00226003" w:rsidRPr="005D330F" w:rsidRDefault="005F1D43">
          <w:pPr>
            <w:pStyle w:val="11"/>
            <w:tabs>
              <w:tab w:val="left" w:pos="840"/>
              <w:tab w:val="right" w:leader="dot" w:pos="10196"/>
            </w:tabs>
            <w:rPr>
              <w:rFonts w:ascii="Times New Roman" w:eastAsiaTheme="minorEastAsia" w:hAnsi="Times New Roman"/>
              <w:noProof/>
              <w:sz w:val="24"/>
              <w:szCs w:val="24"/>
              <w:lang w:eastAsia="ru-RU"/>
            </w:rPr>
          </w:pPr>
          <w:hyperlink w:anchor="_Toc494193910" w:history="1">
            <w:r w:rsidR="00226003" w:rsidRPr="005D330F">
              <w:rPr>
                <w:rStyle w:val="af"/>
                <w:rFonts w:ascii="Times New Roman" w:hAnsi="Times New Roman"/>
                <w:noProof/>
                <w:sz w:val="24"/>
                <w:szCs w:val="24"/>
              </w:rPr>
              <w:t>Расчетные показатели минимально допустимого уровня обеспеченности и расчетный показатель максимально допустимого уровня территориальной доступности объектов спортивного и физкультурно-оздоровительного назначения</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_Toc494193910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34</w:t>
            </w:r>
            <w:r w:rsidRPr="005D330F">
              <w:rPr>
                <w:rFonts w:ascii="Times New Roman" w:hAnsi="Times New Roman"/>
                <w:noProof/>
                <w:webHidden/>
                <w:sz w:val="24"/>
                <w:szCs w:val="24"/>
              </w:rPr>
              <w:fldChar w:fldCharType="end"/>
            </w:r>
          </w:hyperlink>
        </w:p>
        <w:p w:rsidR="00226003" w:rsidRPr="005D330F" w:rsidRDefault="005F1D43">
          <w:pPr>
            <w:pStyle w:val="11"/>
            <w:tabs>
              <w:tab w:val="right" w:leader="dot" w:pos="10196"/>
            </w:tabs>
            <w:rPr>
              <w:rFonts w:ascii="Times New Roman" w:eastAsiaTheme="minorEastAsia" w:hAnsi="Times New Roman"/>
              <w:noProof/>
              <w:sz w:val="24"/>
              <w:szCs w:val="24"/>
              <w:lang w:eastAsia="ru-RU"/>
            </w:rPr>
          </w:pPr>
          <w:hyperlink w:anchor="_Toc494193911" w:history="1">
            <w:r w:rsidR="00226003" w:rsidRPr="005D330F">
              <w:rPr>
                <w:rStyle w:val="af"/>
                <w:rFonts w:ascii="Times New Roman" w:hAnsi="Times New Roman"/>
                <w:noProof/>
                <w:sz w:val="24"/>
                <w:szCs w:val="24"/>
              </w:rPr>
              <w:t>5. Расчетные показатели производственных зон</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_Toc494193911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37</w:t>
            </w:r>
            <w:r w:rsidRPr="005D330F">
              <w:rPr>
                <w:rFonts w:ascii="Times New Roman" w:hAnsi="Times New Roman"/>
                <w:noProof/>
                <w:webHidden/>
                <w:sz w:val="24"/>
                <w:szCs w:val="24"/>
              </w:rPr>
              <w:fldChar w:fldCharType="end"/>
            </w:r>
          </w:hyperlink>
        </w:p>
        <w:p w:rsidR="00226003" w:rsidRPr="005D330F" w:rsidRDefault="005F1D43">
          <w:pPr>
            <w:pStyle w:val="11"/>
            <w:tabs>
              <w:tab w:val="left" w:pos="840"/>
              <w:tab w:val="right" w:leader="dot" w:pos="10196"/>
            </w:tabs>
            <w:rPr>
              <w:rFonts w:ascii="Times New Roman" w:eastAsiaTheme="minorEastAsia" w:hAnsi="Times New Roman"/>
              <w:noProof/>
              <w:sz w:val="24"/>
              <w:szCs w:val="24"/>
              <w:lang w:eastAsia="ru-RU"/>
            </w:rPr>
          </w:pPr>
          <w:hyperlink w:anchor="_Toc494193912" w:history="1">
            <w:r w:rsidR="00226003" w:rsidRPr="005D330F">
              <w:rPr>
                <w:rStyle w:val="af"/>
                <w:rFonts w:ascii="Times New Roman" w:hAnsi="Times New Roman"/>
                <w:noProof/>
                <w:sz w:val="24"/>
                <w:szCs w:val="24"/>
                <w:lang w:eastAsia="ar-SA"/>
              </w:rPr>
              <w:t>Максимальные значения коэффициентов застройки и коэффициентов плотности застройки</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_Toc494193912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39</w:t>
            </w:r>
            <w:r w:rsidRPr="005D330F">
              <w:rPr>
                <w:rFonts w:ascii="Times New Roman" w:hAnsi="Times New Roman"/>
                <w:noProof/>
                <w:webHidden/>
                <w:sz w:val="24"/>
                <w:szCs w:val="24"/>
              </w:rPr>
              <w:fldChar w:fldCharType="end"/>
            </w:r>
          </w:hyperlink>
        </w:p>
        <w:p w:rsidR="00226003" w:rsidRPr="005D330F" w:rsidRDefault="005F1D43">
          <w:pPr>
            <w:pStyle w:val="11"/>
            <w:tabs>
              <w:tab w:val="right" w:leader="dot" w:pos="10196"/>
            </w:tabs>
            <w:rPr>
              <w:rFonts w:ascii="Times New Roman" w:eastAsiaTheme="minorEastAsia" w:hAnsi="Times New Roman"/>
              <w:noProof/>
              <w:sz w:val="24"/>
              <w:szCs w:val="24"/>
              <w:lang w:eastAsia="ru-RU"/>
            </w:rPr>
          </w:pPr>
          <w:hyperlink w:anchor="_Toc494193913" w:history="1">
            <w:r w:rsidR="00226003" w:rsidRPr="005D330F">
              <w:rPr>
                <w:rStyle w:val="af"/>
                <w:rFonts w:ascii="Times New Roman" w:hAnsi="Times New Roman"/>
                <w:noProof/>
                <w:sz w:val="24"/>
                <w:szCs w:val="24"/>
              </w:rPr>
              <w:t>6. Расчетные показатели зоны инженерной инфраструктуры</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_Toc494193913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39</w:t>
            </w:r>
            <w:r w:rsidRPr="005D330F">
              <w:rPr>
                <w:rFonts w:ascii="Times New Roman" w:hAnsi="Times New Roman"/>
                <w:noProof/>
                <w:webHidden/>
                <w:sz w:val="24"/>
                <w:szCs w:val="24"/>
              </w:rPr>
              <w:fldChar w:fldCharType="end"/>
            </w:r>
          </w:hyperlink>
        </w:p>
        <w:p w:rsidR="00226003" w:rsidRPr="005D330F" w:rsidRDefault="005F1D43">
          <w:pPr>
            <w:pStyle w:val="11"/>
            <w:tabs>
              <w:tab w:val="left" w:pos="560"/>
              <w:tab w:val="right" w:leader="dot" w:pos="10196"/>
            </w:tabs>
            <w:rPr>
              <w:rFonts w:ascii="Times New Roman" w:eastAsiaTheme="minorEastAsia" w:hAnsi="Times New Roman"/>
              <w:noProof/>
              <w:sz w:val="24"/>
              <w:szCs w:val="24"/>
              <w:lang w:eastAsia="ru-RU"/>
            </w:rPr>
          </w:pPr>
          <w:hyperlink w:anchor="_Toc494193914" w:history="1">
            <w:r w:rsidR="00226003" w:rsidRPr="005D330F">
              <w:rPr>
                <w:rStyle w:val="af"/>
                <w:rFonts w:ascii="Times New Roman" w:hAnsi="Times New Roman"/>
                <w:noProof/>
                <w:sz w:val="24"/>
                <w:szCs w:val="24"/>
              </w:rPr>
              <w:t>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инженерной инфраструктуры местного значения</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_Toc494193914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43</w:t>
            </w:r>
            <w:r w:rsidRPr="005D330F">
              <w:rPr>
                <w:rFonts w:ascii="Times New Roman" w:hAnsi="Times New Roman"/>
                <w:noProof/>
                <w:webHidden/>
                <w:sz w:val="24"/>
                <w:szCs w:val="24"/>
              </w:rPr>
              <w:fldChar w:fldCharType="end"/>
            </w:r>
          </w:hyperlink>
        </w:p>
        <w:p w:rsidR="00226003" w:rsidRPr="005D330F" w:rsidRDefault="005F1D43">
          <w:pPr>
            <w:pStyle w:val="11"/>
            <w:tabs>
              <w:tab w:val="right" w:leader="dot" w:pos="10196"/>
            </w:tabs>
            <w:rPr>
              <w:rFonts w:ascii="Times New Roman" w:eastAsiaTheme="minorEastAsia" w:hAnsi="Times New Roman"/>
              <w:noProof/>
              <w:sz w:val="24"/>
              <w:szCs w:val="24"/>
              <w:lang w:eastAsia="ru-RU"/>
            </w:rPr>
          </w:pPr>
          <w:hyperlink w:anchor="_Toc494193915" w:history="1">
            <w:r w:rsidR="00226003" w:rsidRPr="005D330F">
              <w:rPr>
                <w:rStyle w:val="af"/>
                <w:rFonts w:ascii="Times New Roman" w:hAnsi="Times New Roman"/>
                <w:noProof/>
                <w:sz w:val="24"/>
                <w:szCs w:val="24"/>
              </w:rPr>
              <w:t>7. Расчетные показатели коммунально-складских зон</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_Toc494193915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54</w:t>
            </w:r>
            <w:r w:rsidRPr="005D330F">
              <w:rPr>
                <w:rFonts w:ascii="Times New Roman" w:hAnsi="Times New Roman"/>
                <w:noProof/>
                <w:webHidden/>
                <w:sz w:val="24"/>
                <w:szCs w:val="24"/>
              </w:rPr>
              <w:fldChar w:fldCharType="end"/>
            </w:r>
          </w:hyperlink>
        </w:p>
        <w:p w:rsidR="00226003" w:rsidRPr="005D330F" w:rsidRDefault="005F1D43">
          <w:pPr>
            <w:pStyle w:val="11"/>
            <w:tabs>
              <w:tab w:val="right" w:leader="dot" w:pos="10196"/>
            </w:tabs>
            <w:rPr>
              <w:rFonts w:ascii="Times New Roman" w:eastAsiaTheme="minorEastAsia" w:hAnsi="Times New Roman"/>
              <w:noProof/>
              <w:sz w:val="24"/>
              <w:szCs w:val="24"/>
              <w:lang w:eastAsia="ru-RU"/>
            </w:rPr>
          </w:pPr>
          <w:hyperlink w:anchor="_Toc494193916" w:history="1">
            <w:r w:rsidR="00226003" w:rsidRPr="005D330F">
              <w:rPr>
                <w:rStyle w:val="af"/>
                <w:rFonts w:ascii="Times New Roman" w:hAnsi="Times New Roman"/>
                <w:noProof/>
                <w:sz w:val="24"/>
                <w:szCs w:val="24"/>
                <w:lang w:eastAsia="ar-SA"/>
              </w:rPr>
              <w:t>Рекомендуемые минимальные расчётные показатели площадей территорий и размеров земельных участков  общетоварных  складов,  размещаемых на территориях сельских поселений</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_Toc494193916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54</w:t>
            </w:r>
            <w:r w:rsidRPr="005D330F">
              <w:rPr>
                <w:rFonts w:ascii="Times New Roman" w:hAnsi="Times New Roman"/>
                <w:noProof/>
                <w:webHidden/>
                <w:sz w:val="24"/>
                <w:szCs w:val="24"/>
              </w:rPr>
              <w:fldChar w:fldCharType="end"/>
            </w:r>
          </w:hyperlink>
        </w:p>
        <w:p w:rsidR="00226003" w:rsidRPr="005D330F" w:rsidRDefault="005F1D43">
          <w:pPr>
            <w:pStyle w:val="11"/>
            <w:tabs>
              <w:tab w:val="right" w:leader="dot" w:pos="10196"/>
            </w:tabs>
            <w:rPr>
              <w:rFonts w:ascii="Times New Roman" w:eastAsiaTheme="minorEastAsia" w:hAnsi="Times New Roman"/>
              <w:noProof/>
              <w:sz w:val="24"/>
              <w:szCs w:val="24"/>
              <w:lang w:eastAsia="ru-RU"/>
            </w:rPr>
          </w:pPr>
          <w:hyperlink w:anchor="_Toc494193917" w:history="1">
            <w:r w:rsidR="00226003" w:rsidRPr="005D330F">
              <w:rPr>
                <w:rStyle w:val="af"/>
                <w:rFonts w:ascii="Times New Roman" w:hAnsi="Times New Roman"/>
                <w:iCs/>
                <w:noProof/>
                <w:sz w:val="24"/>
                <w:szCs w:val="24"/>
              </w:rPr>
              <w:t>Рекомендуемые минимальные расчётные показатели складов строительных материалов и твердого топлива на 1 тыс. чел.</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_Toc494193917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55</w:t>
            </w:r>
            <w:r w:rsidRPr="005D330F">
              <w:rPr>
                <w:rFonts w:ascii="Times New Roman" w:hAnsi="Times New Roman"/>
                <w:noProof/>
                <w:webHidden/>
                <w:sz w:val="24"/>
                <w:szCs w:val="24"/>
              </w:rPr>
              <w:fldChar w:fldCharType="end"/>
            </w:r>
          </w:hyperlink>
        </w:p>
        <w:p w:rsidR="00226003" w:rsidRPr="005D330F" w:rsidRDefault="005F1D43">
          <w:pPr>
            <w:pStyle w:val="11"/>
            <w:tabs>
              <w:tab w:val="right" w:leader="dot" w:pos="10196"/>
            </w:tabs>
            <w:rPr>
              <w:rFonts w:ascii="Times New Roman" w:eastAsiaTheme="minorEastAsia" w:hAnsi="Times New Roman"/>
              <w:noProof/>
              <w:sz w:val="24"/>
              <w:szCs w:val="24"/>
              <w:lang w:eastAsia="ru-RU"/>
            </w:rPr>
          </w:pPr>
          <w:hyperlink w:anchor="_Toc494193918" w:history="1">
            <w:r w:rsidR="00226003" w:rsidRPr="005D330F">
              <w:rPr>
                <w:rStyle w:val="af"/>
                <w:rFonts w:ascii="Times New Roman" w:hAnsi="Times New Roman"/>
                <w:iCs/>
                <w:noProof/>
                <w:sz w:val="24"/>
                <w:szCs w:val="24"/>
              </w:rPr>
              <w:t>Расчетные показатели максимально допустимого уровня территориальной доступности объектов коммунально-складской зоны</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_Toc494193918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55</w:t>
            </w:r>
            <w:r w:rsidRPr="005D330F">
              <w:rPr>
                <w:rFonts w:ascii="Times New Roman" w:hAnsi="Times New Roman"/>
                <w:noProof/>
                <w:webHidden/>
                <w:sz w:val="24"/>
                <w:szCs w:val="24"/>
              </w:rPr>
              <w:fldChar w:fldCharType="end"/>
            </w:r>
          </w:hyperlink>
        </w:p>
        <w:p w:rsidR="00226003" w:rsidRPr="005D330F" w:rsidRDefault="005F1D43">
          <w:pPr>
            <w:pStyle w:val="11"/>
            <w:tabs>
              <w:tab w:val="right" w:leader="dot" w:pos="10196"/>
            </w:tabs>
            <w:rPr>
              <w:rFonts w:ascii="Times New Roman" w:eastAsiaTheme="minorEastAsia" w:hAnsi="Times New Roman"/>
              <w:noProof/>
              <w:sz w:val="24"/>
              <w:szCs w:val="24"/>
              <w:lang w:eastAsia="ru-RU"/>
            </w:rPr>
          </w:pPr>
          <w:hyperlink w:anchor="_Toc494193919" w:history="1">
            <w:r w:rsidR="00226003" w:rsidRPr="005D330F">
              <w:rPr>
                <w:rStyle w:val="af"/>
                <w:rFonts w:ascii="Times New Roman" w:hAnsi="Times New Roman"/>
                <w:noProof/>
                <w:sz w:val="24"/>
                <w:szCs w:val="24"/>
              </w:rPr>
              <w:t>8. Расчетные показатели зоны транспортной инфраструктуры</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_Toc494193919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56</w:t>
            </w:r>
            <w:r w:rsidRPr="005D330F">
              <w:rPr>
                <w:rFonts w:ascii="Times New Roman" w:hAnsi="Times New Roman"/>
                <w:noProof/>
                <w:webHidden/>
                <w:sz w:val="24"/>
                <w:szCs w:val="24"/>
              </w:rPr>
              <w:fldChar w:fldCharType="end"/>
            </w:r>
          </w:hyperlink>
        </w:p>
        <w:p w:rsidR="00226003" w:rsidRPr="005D330F" w:rsidRDefault="005F1D43">
          <w:pPr>
            <w:pStyle w:val="11"/>
            <w:tabs>
              <w:tab w:val="right" w:leader="dot" w:pos="10196"/>
            </w:tabs>
            <w:rPr>
              <w:rFonts w:ascii="Times New Roman" w:eastAsiaTheme="minorEastAsia" w:hAnsi="Times New Roman"/>
              <w:noProof/>
              <w:sz w:val="24"/>
              <w:szCs w:val="24"/>
              <w:lang w:eastAsia="ru-RU"/>
            </w:rPr>
          </w:pPr>
          <w:hyperlink w:anchor="_Toc494193920" w:history="1">
            <w:r w:rsidR="00226003" w:rsidRPr="005D330F">
              <w:rPr>
                <w:rStyle w:val="af"/>
                <w:rFonts w:ascii="Times New Roman" w:hAnsi="Times New Roman"/>
                <w:iCs/>
                <w:noProof/>
                <w:sz w:val="24"/>
                <w:szCs w:val="24"/>
              </w:rPr>
              <w:t>Основные расчетные параметры уличной сети Роженцовского сельсовета</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_Toc494193920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56</w:t>
            </w:r>
            <w:r w:rsidRPr="005D330F">
              <w:rPr>
                <w:rFonts w:ascii="Times New Roman" w:hAnsi="Times New Roman"/>
                <w:noProof/>
                <w:webHidden/>
                <w:sz w:val="24"/>
                <w:szCs w:val="24"/>
              </w:rPr>
              <w:fldChar w:fldCharType="end"/>
            </w:r>
          </w:hyperlink>
        </w:p>
        <w:p w:rsidR="00226003" w:rsidRPr="005D330F" w:rsidRDefault="005F1D43">
          <w:pPr>
            <w:pStyle w:val="11"/>
            <w:tabs>
              <w:tab w:val="right" w:leader="dot" w:pos="10196"/>
            </w:tabs>
            <w:rPr>
              <w:rFonts w:ascii="Times New Roman" w:eastAsiaTheme="minorEastAsia" w:hAnsi="Times New Roman"/>
              <w:noProof/>
              <w:sz w:val="24"/>
              <w:szCs w:val="24"/>
              <w:lang w:eastAsia="ru-RU"/>
            </w:rPr>
          </w:pPr>
          <w:hyperlink w:anchor="_Toc494193921" w:history="1">
            <w:r w:rsidR="00226003" w:rsidRPr="005D330F">
              <w:rPr>
                <w:rStyle w:val="af"/>
                <w:rFonts w:ascii="Times New Roman" w:hAnsi="Times New Roman"/>
                <w:noProof/>
                <w:sz w:val="24"/>
                <w:szCs w:val="24"/>
              </w:rPr>
              <w:t>9. Расчет обеспеченности и размещения мест для хранения и парковки автотрнаспорта</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_Toc494193921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57</w:t>
            </w:r>
            <w:r w:rsidRPr="005D330F">
              <w:rPr>
                <w:rFonts w:ascii="Times New Roman" w:hAnsi="Times New Roman"/>
                <w:noProof/>
                <w:webHidden/>
                <w:sz w:val="24"/>
                <w:szCs w:val="24"/>
              </w:rPr>
              <w:fldChar w:fldCharType="end"/>
            </w:r>
          </w:hyperlink>
        </w:p>
        <w:p w:rsidR="00226003" w:rsidRPr="005D330F" w:rsidRDefault="005F1D43">
          <w:pPr>
            <w:pStyle w:val="11"/>
            <w:tabs>
              <w:tab w:val="left" w:pos="560"/>
              <w:tab w:val="right" w:leader="dot" w:pos="10196"/>
            </w:tabs>
            <w:rPr>
              <w:rFonts w:ascii="Times New Roman" w:eastAsiaTheme="minorEastAsia" w:hAnsi="Times New Roman"/>
              <w:noProof/>
              <w:sz w:val="24"/>
              <w:szCs w:val="24"/>
              <w:lang w:eastAsia="ru-RU"/>
            </w:rPr>
          </w:pPr>
          <w:hyperlink w:anchor="_Toc494193922" w:history="1">
            <w:r w:rsidR="00226003" w:rsidRPr="005D330F">
              <w:rPr>
                <w:rStyle w:val="af"/>
                <w:rFonts w:ascii="Times New Roman" w:hAnsi="Times New Roman"/>
                <w:noProof/>
                <w:sz w:val="24"/>
                <w:szCs w:val="24"/>
              </w:rPr>
              <w:t>Для объектов нового строительства и реконструкции требуемое количество машино-мест для хранения и парковки легкового автотранспорта</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_Toc494193922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57</w:t>
            </w:r>
            <w:r w:rsidRPr="005D330F">
              <w:rPr>
                <w:rFonts w:ascii="Times New Roman" w:hAnsi="Times New Roman"/>
                <w:noProof/>
                <w:webHidden/>
                <w:sz w:val="24"/>
                <w:szCs w:val="24"/>
              </w:rPr>
              <w:fldChar w:fldCharType="end"/>
            </w:r>
          </w:hyperlink>
        </w:p>
        <w:p w:rsidR="00226003" w:rsidRPr="005D330F" w:rsidRDefault="005F1D43">
          <w:pPr>
            <w:pStyle w:val="11"/>
            <w:tabs>
              <w:tab w:val="left" w:pos="840"/>
              <w:tab w:val="right" w:leader="dot" w:pos="10196"/>
            </w:tabs>
            <w:rPr>
              <w:rFonts w:ascii="Times New Roman" w:eastAsiaTheme="minorEastAsia" w:hAnsi="Times New Roman"/>
              <w:noProof/>
              <w:sz w:val="24"/>
              <w:szCs w:val="24"/>
              <w:lang w:eastAsia="ru-RU"/>
            </w:rPr>
          </w:pPr>
          <w:hyperlink w:anchor="_Toc494193923" w:history="1">
            <w:r w:rsidR="00226003" w:rsidRPr="005D330F">
              <w:rPr>
                <w:rStyle w:val="af"/>
                <w:rFonts w:ascii="Times New Roman" w:hAnsi="Times New Roman"/>
                <w:iCs/>
                <w:noProof/>
                <w:sz w:val="24"/>
                <w:szCs w:val="24"/>
              </w:rPr>
              <w:t>Норматив размеров земельного участка гаражей и стоянок автомобилей в зависимости от этажности</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_Toc494193923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63</w:t>
            </w:r>
            <w:r w:rsidRPr="005D330F">
              <w:rPr>
                <w:rFonts w:ascii="Times New Roman" w:hAnsi="Times New Roman"/>
                <w:noProof/>
                <w:webHidden/>
                <w:sz w:val="24"/>
                <w:szCs w:val="24"/>
              </w:rPr>
              <w:fldChar w:fldCharType="end"/>
            </w:r>
          </w:hyperlink>
        </w:p>
        <w:p w:rsidR="00226003" w:rsidRPr="005D330F" w:rsidRDefault="005F1D43">
          <w:pPr>
            <w:pStyle w:val="11"/>
            <w:tabs>
              <w:tab w:val="left" w:pos="840"/>
              <w:tab w:val="right" w:leader="dot" w:pos="10196"/>
            </w:tabs>
            <w:rPr>
              <w:rFonts w:ascii="Times New Roman" w:eastAsiaTheme="minorEastAsia" w:hAnsi="Times New Roman"/>
              <w:noProof/>
              <w:sz w:val="24"/>
              <w:szCs w:val="24"/>
              <w:lang w:eastAsia="ru-RU"/>
            </w:rPr>
          </w:pPr>
          <w:hyperlink w:anchor="_Toc494193924" w:history="1">
            <w:r w:rsidR="00226003" w:rsidRPr="005D330F">
              <w:rPr>
                <w:rStyle w:val="af"/>
                <w:rFonts w:ascii="Times New Roman" w:hAnsi="Times New Roman"/>
                <w:iCs/>
                <w:noProof/>
                <w:sz w:val="24"/>
                <w:szCs w:val="24"/>
              </w:rPr>
              <w:t>Норматив размеров земельного участка гаражей и парков транспортных средств</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_Toc494193924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63</w:t>
            </w:r>
            <w:r w:rsidRPr="005D330F">
              <w:rPr>
                <w:rFonts w:ascii="Times New Roman" w:hAnsi="Times New Roman"/>
                <w:noProof/>
                <w:webHidden/>
                <w:sz w:val="24"/>
                <w:szCs w:val="24"/>
              </w:rPr>
              <w:fldChar w:fldCharType="end"/>
            </w:r>
          </w:hyperlink>
        </w:p>
        <w:p w:rsidR="00226003" w:rsidRPr="005D330F" w:rsidRDefault="005F1D43">
          <w:pPr>
            <w:pStyle w:val="11"/>
            <w:tabs>
              <w:tab w:val="left" w:pos="840"/>
              <w:tab w:val="right" w:leader="dot" w:pos="10196"/>
            </w:tabs>
            <w:rPr>
              <w:rFonts w:ascii="Times New Roman" w:eastAsiaTheme="minorEastAsia" w:hAnsi="Times New Roman"/>
              <w:noProof/>
              <w:sz w:val="24"/>
              <w:szCs w:val="24"/>
              <w:lang w:eastAsia="ru-RU"/>
            </w:rPr>
          </w:pPr>
          <w:hyperlink w:anchor="_Toc494193925" w:history="1">
            <w:r w:rsidR="00226003" w:rsidRPr="005D330F">
              <w:rPr>
                <w:rStyle w:val="af"/>
                <w:rFonts w:ascii="Times New Roman" w:hAnsi="Times New Roman"/>
                <w:iCs/>
                <w:noProof/>
                <w:sz w:val="24"/>
                <w:szCs w:val="24"/>
              </w:rPr>
              <w:t>Норматив размеров земельного участка открытых стоянок автомобилей</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_Toc494193925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63</w:t>
            </w:r>
            <w:r w:rsidRPr="005D330F">
              <w:rPr>
                <w:rFonts w:ascii="Times New Roman" w:hAnsi="Times New Roman"/>
                <w:noProof/>
                <w:webHidden/>
                <w:sz w:val="24"/>
                <w:szCs w:val="24"/>
              </w:rPr>
              <w:fldChar w:fldCharType="end"/>
            </w:r>
          </w:hyperlink>
        </w:p>
        <w:p w:rsidR="00226003" w:rsidRPr="005D330F" w:rsidRDefault="005F1D43">
          <w:pPr>
            <w:pStyle w:val="11"/>
            <w:tabs>
              <w:tab w:val="right" w:leader="dot" w:pos="10196"/>
            </w:tabs>
            <w:rPr>
              <w:rFonts w:ascii="Times New Roman" w:eastAsiaTheme="minorEastAsia" w:hAnsi="Times New Roman"/>
              <w:noProof/>
              <w:sz w:val="24"/>
              <w:szCs w:val="24"/>
              <w:lang w:eastAsia="ru-RU"/>
            </w:rPr>
          </w:pPr>
          <w:hyperlink w:anchor="_Toc494193926" w:history="1">
            <w:r w:rsidR="00226003" w:rsidRPr="005D330F">
              <w:rPr>
                <w:rStyle w:val="af"/>
                <w:rFonts w:ascii="Times New Roman" w:hAnsi="Times New Roman"/>
                <w:noProof/>
                <w:sz w:val="24"/>
                <w:szCs w:val="24"/>
              </w:rPr>
              <w:t>10. Расчетные показатели зоны рекреационного назначения</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_Toc494193926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63</w:t>
            </w:r>
            <w:r w:rsidRPr="005D330F">
              <w:rPr>
                <w:rFonts w:ascii="Times New Roman" w:hAnsi="Times New Roman"/>
                <w:noProof/>
                <w:webHidden/>
                <w:sz w:val="24"/>
                <w:szCs w:val="24"/>
              </w:rPr>
              <w:fldChar w:fldCharType="end"/>
            </w:r>
          </w:hyperlink>
        </w:p>
        <w:p w:rsidR="00226003" w:rsidRPr="005D330F" w:rsidRDefault="005F1D43">
          <w:pPr>
            <w:pStyle w:val="11"/>
            <w:tabs>
              <w:tab w:val="left" w:pos="840"/>
              <w:tab w:val="right" w:leader="dot" w:pos="10196"/>
            </w:tabs>
            <w:rPr>
              <w:rFonts w:ascii="Times New Roman" w:eastAsiaTheme="minorEastAsia" w:hAnsi="Times New Roman"/>
              <w:noProof/>
              <w:sz w:val="24"/>
              <w:szCs w:val="24"/>
              <w:lang w:eastAsia="ru-RU"/>
            </w:rPr>
          </w:pPr>
          <w:hyperlink w:anchor="_Toc494193927" w:history="1">
            <w:r w:rsidR="00226003" w:rsidRPr="005D330F">
              <w:rPr>
                <w:rStyle w:val="af"/>
                <w:rFonts w:ascii="Times New Roman" w:hAnsi="Times New Roman"/>
                <w:iCs/>
                <w:noProof/>
                <w:sz w:val="24"/>
                <w:szCs w:val="24"/>
              </w:rPr>
              <w:t>Минимальную площадь объектов рекреационного назначения, размещаемых на территориях общего пользования населенных пунктов</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_Toc494193927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63</w:t>
            </w:r>
            <w:r w:rsidRPr="005D330F">
              <w:rPr>
                <w:rFonts w:ascii="Times New Roman" w:hAnsi="Times New Roman"/>
                <w:noProof/>
                <w:webHidden/>
                <w:sz w:val="24"/>
                <w:szCs w:val="24"/>
              </w:rPr>
              <w:fldChar w:fldCharType="end"/>
            </w:r>
          </w:hyperlink>
        </w:p>
        <w:p w:rsidR="00226003" w:rsidRPr="005D330F" w:rsidRDefault="005F1D43">
          <w:pPr>
            <w:pStyle w:val="11"/>
            <w:tabs>
              <w:tab w:val="left" w:pos="840"/>
              <w:tab w:val="right" w:leader="dot" w:pos="10196"/>
            </w:tabs>
            <w:rPr>
              <w:rFonts w:ascii="Times New Roman" w:eastAsiaTheme="minorEastAsia" w:hAnsi="Times New Roman"/>
              <w:noProof/>
              <w:sz w:val="24"/>
              <w:szCs w:val="24"/>
              <w:lang w:eastAsia="ru-RU"/>
            </w:rPr>
          </w:pPr>
          <w:hyperlink w:anchor="_Toc494193928" w:history="1">
            <w:r w:rsidR="00226003" w:rsidRPr="005D330F">
              <w:rPr>
                <w:rStyle w:val="af"/>
                <w:rFonts w:ascii="Times New Roman" w:hAnsi="Times New Roman"/>
                <w:iCs/>
                <w:noProof/>
                <w:sz w:val="24"/>
                <w:szCs w:val="24"/>
              </w:rPr>
              <w:t>Минимальные расчетные показатели численности единовременных посетителей парков, зон отдыха, лесопарков, лесов</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_Toc494193928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63</w:t>
            </w:r>
            <w:r w:rsidRPr="005D330F">
              <w:rPr>
                <w:rFonts w:ascii="Times New Roman" w:hAnsi="Times New Roman"/>
                <w:noProof/>
                <w:webHidden/>
                <w:sz w:val="24"/>
                <w:szCs w:val="24"/>
              </w:rPr>
              <w:fldChar w:fldCharType="end"/>
            </w:r>
          </w:hyperlink>
        </w:p>
        <w:p w:rsidR="00226003" w:rsidRPr="005D330F" w:rsidRDefault="005F1D43">
          <w:pPr>
            <w:pStyle w:val="11"/>
            <w:tabs>
              <w:tab w:val="right" w:leader="dot" w:pos="10196"/>
            </w:tabs>
            <w:rPr>
              <w:rFonts w:ascii="Times New Roman" w:eastAsiaTheme="minorEastAsia" w:hAnsi="Times New Roman"/>
              <w:noProof/>
              <w:sz w:val="24"/>
              <w:szCs w:val="24"/>
              <w:lang w:eastAsia="ru-RU"/>
            </w:rPr>
          </w:pPr>
          <w:hyperlink w:anchor="_Toc494193929" w:history="1">
            <w:r w:rsidR="00226003" w:rsidRPr="005D330F">
              <w:rPr>
                <w:rStyle w:val="af"/>
                <w:rFonts w:ascii="Times New Roman" w:hAnsi="Times New Roman"/>
                <w:iCs/>
                <w:noProof/>
                <w:sz w:val="24"/>
                <w:szCs w:val="24"/>
              </w:rPr>
              <w:t>Минимальные показатели доступности от жилых зон до объектов рекреационного назначения</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_Toc494193929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63</w:t>
            </w:r>
            <w:r w:rsidRPr="005D330F">
              <w:rPr>
                <w:rFonts w:ascii="Times New Roman" w:hAnsi="Times New Roman"/>
                <w:noProof/>
                <w:webHidden/>
                <w:sz w:val="24"/>
                <w:szCs w:val="24"/>
              </w:rPr>
              <w:fldChar w:fldCharType="end"/>
            </w:r>
          </w:hyperlink>
        </w:p>
        <w:p w:rsidR="00226003" w:rsidRPr="005D330F" w:rsidRDefault="005F1D43">
          <w:pPr>
            <w:pStyle w:val="11"/>
            <w:tabs>
              <w:tab w:val="right" w:leader="dot" w:pos="10196"/>
            </w:tabs>
            <w:rPr>
              <w:rFonts w:ascii="Times New Roman" w:eastAsiaTheme="minorEastAsia" w:hAnsi="Times New Roman"/>
              <w:noProof/>
              <w:sz w:val="24"/>
              <w:szCs w:val="24"/>
              <w:lang w:eastAsia="ru-RU"/>
            </w:rPr>
          </w:pPr>
          <w:hyperlink w:anchor="_Toc494193930" w:history="1">
            <w:r w:rsidR="00226003" w:rsidRPr="005D330F">
              <w:rPr>
                <w:rStyle w:val="af"/>
                <w:rFonts w:ascii="Times New Roman" w:hAnsi="Times New Roman"/>
                <w:noProof/>
                <w:sz w:val="24"/>
                <w:szCs w:val="24"/>
              </w:rPr>
              <w:t>11. Расчетные показатели зоны специального назначения</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_Toc494193930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64</w:t>
            </w:r>
            <w:r w:rsidRPr="005D330F">
              <w:rPr>
                <w:rFonts w:ascii="Times New Roman" w:hAnsi="Times New Roman"/>
                <w:noProof/>
                <w:webHidden/>
                <w:sz w:val="24"/>
                <w:szCs w:val="24"/>
              </w:rPr>
              <w:fldChar w:fldCharType="end"/>
            </w:r>
          </w:hyperlink>
        </w:p>
        <w:p w:rsidR="00226003" w:rsidRPr="005D330F" w:rsidRDefault="005F1D43">
          <w:pPr>
            <w:pStyle w:val="11"/>
            <w:tabs>
              <w:tab w:val="left" w:pos="840"/>
              <w:tab w:val="right" w:leader="dot" w:pos="10196"/>
            </w:tabs>
            <w:rPr>
              <w:rFonts w:ascii="Times New Roman" w:eastAsiaTheme="minorEastAsia" w:hAnsi="Times New Roman"/>
              <w:noProof/>
              <w:sz w:val="24"/>
              <w:szCs w:val="24"/>
              <w:lang w:eastAsia="ru-RU"/>
            </w:rPr>
          </w:pPr>
          <w:hyperlink w:anchor="_Toc494193931" w:history="1">
            <w:r w:rsidR="00226003" w:rsidRPr="005D330F">
              <w:rPr>
                <w:rStyle w:val="af"/>
                <w:rFonts w:ascii="Times New Roman" w:hAnsi="Times New Roman"/>
                <w:iCs/>
                <w:noProof/>
                <w:sz w:val="24"/>
                <w:szCs w:val="24"/>
              </w:rPr>
              <w:t>Размер земельного участка для кладбища</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_Toc494193931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64</w:t>
            </w:r>
            <w:r w:rsidRPr="005D330F">
              <w:rPr>
                <w:rFonts w:ascii="Times New Roman" w:hAnsi="Times New Roman"/>
                <w:noProof/>
                <w:webHidden/>
                <w:sz w:val="24"/>
                <w:szCs w:val="24"/>
              </w:rPr>
              <w:fldChar w:fldCharType="end"/>
            </w:r>
          </w:hyperlink>
        </w:p>
        <w:p w:rsidR="00226003" w:rsidRPr="005D330F" w:rsidRDefault="005F1D43">
          <w:pPr>
            <w:pStyle w:val="11"/>
            <w:tabs>
              <w:tab w:val="left" w:pos="840"/>
              <w:tab w:val="right" w:leader="dot" w:pos="10196"/>
            </w:tabs>
            <w:rPr>
              <w:rFonts w:ascii="Times New Roman" w:eastAsiaTheme="minorEastAsia" w:hAnsi="Times New Roman"/>
              <w:noProof/>
              <w:sz w:val="24"/>
              <w:szCs w:val="24"/>
              <w:lang w:eastAsia="ru-RU"/>
            </w:rPr>
          </w:pPr>
          <w:hyperlink w:anchor="_Toc494193932" w:history="1">
            <w:r w:rsidR="00226003" w:rsidRPr="005D330F">
              <w:rPr>
                <w:rStyle w:val="af"/>
                <w:rFonts w:ascii="Times New Roman" w:hAnsi="Times New Roman"/>
                <w:iCs/>
                <w:noProof/>
                <w:sz w:val="24"/>
                <w:szCs w:val="24"/>
              </w:rPr>
              <w:t>Расчетные показатели максимального уровня территориальной доступности объектов ритуальных услуг</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_Toc494193932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65</w:t>
            </w:r>
            <w:r w:rsidRPr="005D330F">
              <w:rPr>
                <w:rFonts w:ascii="Times New Roman" w:hAnsi="Times New Roman"/>
                <w:noProof/>
                <w:webHidden/>
                <w:sz w:val="24"/>
                <w:szCs w:val="24"/>
              </w:rPr>
              <w:fldChar w:fldCharType="end"/>
            </w:r>
          </w:hyperlink>
        </w:p>
        <w:p w:rsidR="00226003" w:rsidRPr="005D330F" w:rsidRDefault="005F1D43">
          <w:pPr>
            <w:pStyle w:val="11"/>
            <w:tabs>
              <w:tab w:val="right" w:leader="dot" w:pos="10196"/>
            </w:tabs>
            <w:rPr>
              <w:rFonts w:ascii="Times New Roman" w:eastAsiaTheme="minorEastAsia" w:hAnsi="Times New Roman"/>
              <w:noProof/>
              <w:sz w:val="24"/>
              <w:szCs w:val="24"/>
              <w:lang w:eastAsia="ru-RU"/>
            </w:rPr>
          </w:pPr>
          <w:hyperlink w:anchor="_Toc494193933" w:history="1">
            <w:r w:rsidR="00226003" w:rsidRPr="005D330F">
              <w:rPr>
                <w:rStyle w:val="af"/>
                <w:rFonts w:ascii="Times New Roman" w:hAnsi="Times New Roman"/>
                <w:iCs/>
                <w:noProof/>
                <w:sz w:val="24"/>
                <w:szCs w:val="24"/>
              </w:rPr>
              <w:t>Расчетные показатели минимального уровня обеспеченности объектами утилизации и переработки коммунальных и промышленных отходов</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_Toc494193933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66</w:t>
            </w:r>
            <w:r w:rsidRPr="005D330F">
              <w:rPr>
                <w:rFonts w:ascii="Times New Roman" w:hAnsi="Times New Roman"/>
                <w:noProof/>
                <w:webHidden/>
                <w:sz w:val="24"/>
                <w:szCs w:val="24"/>
              </w:rPr>
              <w:fldChar w:fldCharType="end"/>
            </w:r>
          </w:hyperlink>
        </w:p>
        <w:p w:rsidR="00226003" w:rsidRPr="005D330F" w:rsidRDefault="005F1D43">
          <w:pPr>
            <w:pStyle w:val="11"/>
            <w:tabs>
              <w:tab w:val="left" w:pos="840"/>
              <w:tab w:val="right" w:leader="dot" w:pos="10196"/>
            </w:tabs>
            <w:rPr>
              <w:rFonts w:ascii="Times New Roman" w:eastAsiaTheme="minorEastAsia" w:hAnsi="Times New Roman"/>
              <w:noProof/>
              <w:sz w:val="24"/>
              <w:szCs w:val="24"/>
              <w:lang w:eastAsia="ru-RU"/>
            </w:rPr>
          </w:pPr>
          <w:hyperlink w:anchor="_Toc494193934" w:history="1">
            <w:r w:rsidR="00226003" w:rsidRPr="005D330F">
              <w:rPr>
                <w:rStyle w:val="af"/>
                <w:rFonts w:ascii="Times New Roman" w:hAnsi="Times New Roman"/>
                <w:iCs/>
                <w:noProof/>
                <w:sz w:val="24"/>
                <w:szCs w:val="24"/>
              </w:rPr>
              <w:t>Нормы накопления отходов</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_Toc494193934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66</w:t>
            </w:r>
            <w:r w:rsidRPr="005D330F">
              <w:rPr>
                <w:rFonts w:ascii="Times New Roman" w:hAnsi="Times New Roman"/>
                <w:noProof/>
                <w:webHidden/>
                <w:sz w:val="24"/>
                <w:szCs w:val="24"/>
              </w:rPr>
              <w:fldChar w:fldCharType="end"/>
            </w:r>
          </w:hyperlink>
        </w:p>
        <w:p w:rsidR="00226003" w:rsidRPr="005D330F" w:rsidRDefault="005F1D43">
          <w:pPr>
            <w:pStyle w:val="11"/>
            <w:tabs>
              <w:tab w:val="right" w:leader="dot" w:pos="10196"/>
            </w:tabs>
            <w:rPr>
              <w:rFonts w:ascii="Times New Roman" w:eastAsiaTheme="minorEastAsia" w:hAnsi="Times New Roman"/>
              <w:noProof/>
              <w:sz w:val="24"/>
              <w:szCs w:val="24"/>
              <w:lang w:eastAsia="ru-RU"/>
            </w:rPr>
          </w:pPr>
          <w:hyperlink w:anchor="_Toc494193935" w:history="1">
            <w:r w:rsidR="00226003" w:rsidRPr="005D330F">
              <w:rPr>
                <w:rStyle w:val="af"/>
                <w:rFonts w:ascii="Times New Roman" w:hAnsi="Times New Roman"/>
                <w:noProof/>
                <w:sz w:val="24"/>
                <w:szCs w:val="24"/>
              </w:rPr>
              <w:t>12. Расчетные показатели зоны сельскохозяйственного назначения</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_Toc494193935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67</w:t>
            </w:r>
            <w:r w:rsidRPr="005D330F">
              <w:rPr>
                <w:rFonts w:ascii="Times New Roman" w:hAnsi="Times New Roman"/>
                <w:noProof/>
                <w:webHidden/>
                <w:sz w:val="24"/>
                <w:szCs w:val="24"/>
              </w:rPr>
              <w:fldChar w:fldCharType="end"/>
            </w:r>
          </w:hyperlink>
        </w:p>
        <w:p w:rsidR="00226003" w:rsidRPr="005D330F" w:rsidRDefault="005F1D43">
          <w:pPr>
            <w:pStyle w:val="11"/>
            <w:tabs>
              <w:tab w:val="right" w:leader="dot" w:pos="10196"/>
            </w:tabs>
            <w:rPr>
              <w:rFonts w:ascii="Times New Roman" w:eastAsiaTheme="minorEastAsia" w:hAnsi="Times New Roman"/>
              <w:noProof/>
              <w:sz w:val="24"/>
              <w:szCs w:val="24"/>
              <w:lang w:eastAsia="ru-RU"/>
            </w:rPr>
          </w:pPr>
          <w:hyperlink w:anchor="_Toc494193936" w:history="1">
            <w:r w:rsidR="00226003" w:rsidRPr="005D330F">
              <w:rPr>
                <w:rStyle w:val="af"/>
                <w:rFonts w:ascii="Times New Roman" w:hAnsi="Times New Roman"/>
                <w:noProof/>
                <w:sz w:val="24"/>
                <w:szCs w:val="24"/>
              </w:rPr>
              <w:t>13. Расчетные показатели в области инженерной подготовки и защиты территории</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_Toc494193936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69</w:t>
            </w:r>
            <w:r w:rsidRPr="005D330F">
              <w:rPr>
                <w:rFonts w:ascii="Times New Roman" w:hAnsi="Times New Roman"/>
                <w:noProof/>
                <w:webHidden/>
                <w:sz w:val="24"/>
                <w:szCs w:val="24"/>
              </w:rPr>
              <w:fldChar w:fldCharType="end"/>
            </w:r>
          </w:hyperlink>
        </w:p>
        <w:p w:rsidR="00226003" w:rsidRPr="005D330F" w:rsidRDefault="005F1D43">
          <w:pPr>
            <w:pStyle w:val="11"/>
            <w:tabs>
              <w:tab w:val="left" w:pos="840"/>
              <w:tab w:val="right" w:leader="dot" w:pos="10196"/>
            </w:tabs>
            <w:rPr>
              <w:rFonts w:ascii="Times New Roman" w:eastAsiaTheme="minorEastAsia" w:hAnsi="Times New Roman"/>
              <w:noProof/>
              <w:sz w:val="24"/>
              <w:szCs w:val="24"/>
              <w:lang w:eastAsia="ru-RU"/>
            </w:rPr>
          </w:pPr>
          <w:hyperlink w:anchor="_Toc494193937" w:history="1">
            <w:r w:rsidR="00226003" w:rsidRPr="005D330F">
              <w:rPr>
                <w:rStyle w:val="af"/>
                <w:rFonts w:ascii="Times New Roman" w:hAnsi="Times New Roman"/>
                <w:iCs/>
                <w:noProof/>
                <w:sz w:val="24"/>
                <w:szCs w:val="24"/>
              </w:rPr>
              <w:t>Нормируемые показатели инженерной подготовки и защиты территории</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_Toc494193937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70</w:t>
            </w:r>
            <w:r w:rsidRPr="005D330F">
              <w:rPr>
                <w:rFonts w:ascii="Times New Roman" w:hAnsi="Times New Roman"/>
                <w:noProof/>
                <w:webHidden/>
                <w:sz w:val="24"/>
                <w:szCs w:val="24"/>
              </w:rPr>
              <w:fldChar w:fldCharType="end"/>
            </w:r>
          </w:hyperlink>
        </w:p>
        <w:p w:rsidR="00226003" w:rsidRPr="005D330F" w:rsidRDefault="005F1D43">
          <w:pPr>
            <w:pStyle w:val="11"/>
            <w:tabs>
              <w:tab w:val="left" w:pos="840"/>
              <w:tab w:val="right" w:leader="dot" w:pos="10196"/>
            </w:tabs>
            <w:rPr>
              <w:rFonts w:ascii="Times New Roman" w:eastAsiaTheme="minorEastAsia" w:hAnsi="Times New Roman"/>
              <w:noProof/>
              <w:sz w:val="24"/>
              <w:szCs w:val="24"/>
              <w:lang w:eastAsia="ru-RU"/>
            </w:rPr>
          </w:pPr>
          <w:hyperlink w:anchor="_Toc494193938" w:history="1">
            <w:r w:rsidR="00226003" w:rsidRPr="005D330F">
              <w:rPr>
                <w:rStyle w:val="af"/>
                <w:rFonts w:ascii="Times New Roman" w:hAnsi="Times New Roman"/>
                <w:noProof/>
                <w:sz w:val="24"/>
                <w:szCs w:val="24"/>
              </w:rPr>
              <w:t>Расчетные показатели в области гражданской обороны, инженерной подготовки и защиты территории</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_Toc494193938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71</w:t>
            </w:r>
            <w:r w:rsidRPr="005D330F">
              <w:rPr>
                <w:rFonts w:ascii="Times New Roman" w:hAnsi="Times New Roman"/>
                <w:noProof/>
                <w:webHidden/>
                <w:sz w:val="24"/>
                <w:szCs w:val="24"/>
              </w:rPr>
              <w:fldChar w:fldCharType="end"/>
            </w:r>
          </w:hyperlink>
        </w:p>
        <w:p w:rsidR="00226003" w:rsidRPr="005D330F" w:rsidRDefault="005F1D43">
          <w:pPr>
            <w:pStyle w:val="11"/>
            <w:tabs>
              <w:tab w:val="right" w:leader="dot" w:pos="10196"/>
            </w:tabs>
            <w:rPr>
              <w:rFonts w:ascii="Times New Roman" w:eastAsiaTheme="minorEastAsia" w:hAnsi="Times New Roman"/>
              <w:noProof/>
              <w:sz w:val="24"/>
              <w:szCs w:val="24"/>
              <w:lang w:eastAsia="ru-RU"/>
            </w:rPr>
          </w:pPr>
          <w:hyperlink w:anchor="_Toc494193939" w:history="1">
            <w:r w:rsidR="00226003" w:rsidRPr="005D330F">
              <w:rPr>
                <w:rStyle w:val="af"/>
                <w:rFonts w:ascii="Times New Roman" w:hAnsi="Times New Roman"/>
                <w:noProof/>
                <w:sz w:val="24"/>
                <w:szCs w:val="24"/>
              </w:rPr>
              <w:t>14. Противопожарные требования</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_Toc494193939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73</w:t>
            </w:r>
            <w:r w:rsidRPr="005D330F">
              <w:rPr>
                <w:rFonts w:ascii="Times New Roman" w:hAnsi="Times New Roman"/>
                <w:noProof/>
                <w:webHidden/>
                <w:sz w:val="24"/>
                <w:szCs w:val="24"/>
              </w:rPr>
              <w:fldChar w:fldCharType="end"/>
            </w:r>
          </w:hyperlink>
        </w:p>
        <w:p w:rsidR="00226003" w:rsidRPr="005D330F" w:rsidRDefault="005F1D43">
          <w:pPr>
            <w:pStyle w:val="11"/>
            <w:tabs>
              <w:tab w:val="left" w:pos="840"/>
              <w:tab w:val="right" w:leader="dot" w:pos="10196"/>
            </w:tabs>
            <w:rPr>
              <w:rFonts w:ascii="Times New Roman" w:eastAsiaTheme="minorEastAsia" w:hAnsi="Times New Roman"/>
              <w:noProof/>
              <w:sz w:val="24"/>
              <w:szCs w:val="24"/>
              <w:lang w:eastAsia="ru-RU"/>
            </w:rPr>
          </w:pPr>
          <w:hyperlink w:anchor="_Toc494193940" w:history="1">
            <w:r w:rsidR="00226003" w:rsidRPr="005D330F">
              <w:rPr>
                <w:rStyle w:val="af"/>
                <w:rFonts w:ascii="Times New Roman" w:hAnsi="Times New Roman"/>
                <w:noProof/>
                <w:sz w:val="24"/>
                <w:szCs w:val="24"/>
              </w:rPr>
              <w:t>Нормативные требования по противопожарным разрывам между зданиями и сооружениями</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_Toc494193940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73</w:t>
            </w:r>
            <w:r w:rsidRPr="005D330F">
              <w:rPr>
                <w:rFonts w:ascii="Times New Roman" w:hAnsi="Times New Roman"/>
                <w:noProof/>
                <w:webHidden/>
                <w:sz w:val="24"/>
                <w:szCs w:val="24"/>
              </w:rPr>
              <w:fldChar w:fldCharType="end"/>
            </w:r>
          </w:hyperlink>
        </w:p>
        <w:p w:rsidR="00226003" w:rsidRPr="005D330F" w:rsidRDefault="005F1D43">
          <w:pPr>
            <w:pStyle w:val="11"/>
            <w:tabs>
              <w:tab w:val="right" w:leader="dot" w:pos="10196"/>
            </w:tabs>
            <w:rPr>
              <w:rFonts w:ascii="Times New Roman" w:eastAsiaTheme="minorEastAsia" w:hAnsi="Times New Roman"/>
              <w:noProof/>
              <w:sz w:val="24"/>
              <w:szCs w:val="24"/>
              <w:lang w:eastAsia="ru-RU"/>
            </w:rPr>
          </w:pPr>
          <w:hyperlink w:anchor="_Toc494193941" w:history="1">
            <w:r w:rsidR="00226003" w:rsidRPr="005D330F">
              <w:rPr>
                <w:rStyle w:val="af"/>
                <w:rFonts w:ascii="Times New Roman" w:hAnsi="Times New Roman"/>
                <w:noProof/>
                <w:sz w:val="24"/>
                <w:szCs w:val="24"/>
              </w:rPr>
              <w:t>Нормативные требования к проездам пожарных машин к зданиям и сооружениям</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_Toc494193941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77</w:t>
            </w:r>
            <w:r w:rsidRPr="005D330F">
              <w:rPr>
                <w:rFonts w:ascii="Times New Roman" w:hAnsi="Times New Roman"/>
                <w:noProof/>
                <w:webHidden/>
                <w:sz w:val="24"/>
                <w:szCs w:val="24"/>
              </w:rPr>
              <w:fldChar w:fldCharType="end"/>
            </w:r>
          </w:hyperlink>
        </w:p>
        <w:p w:rsidR="00226003" w:rsidRPr="005D330F" w:rsidRDefault="005F1D43">
          <w:pPr>
            <w:pStyle w:val="11"/>
            <w:tabs>
              <w:tab w:val="right" w:leader="dot" w:pos="10196"/>
            </w:tabs>
            <w:rPr>
              <w:rFonts w:ascii="Times New Roman" w:eastAsiaTheme="minorEastAsia" w:hAnsi="Times New Roman"/>
              <w:noProof/>
              <w:sz w:val="24"/>
              <w:szCs w:val="24"/>
              <w:lang w:eastAsia="ru-RU"/>
            </w:rPr>
          </w:pPr>
          <w:hyperlink w:anchor="_Toc494193942" w:history="1">
            <w:r w:rsidR="00226003" w:rsidRPr="005D330F">
              <w:rPr>
                <w:rStyle w:val="af"/>
                <w:rFonts w:ascii="Times New Roman" w:hAnsi="Times New Roman"/>
                <w:noProof/>
                <w:sz w:val="24"/>
                <w:szCs w:val="24"/>
              </w:rPr>
              <w:t>Нормативные требования к размещению пожарных водоемов и гидрантов</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_Toc494193942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78</w:t>
            </w:r>
            <w:r w:rsidRPr="005D330F">
              <w:rPr>
                <w:rFonts w:ascii="Times New Roman" w:hAnsi="Times New Roman"/>
                <w:noProof/>
                <w:webHidden/>
                <w:sz w:val="24"/>
                <w:szCs w:val="24"/>
              </w:rPr>
              <w:fldChar w:fldCharType="end"/>
            </w:r>
          </w:hyperlink>
        </w:p>
        <w:p w:rsidR="00226003" w:rsidRPr="005D330F" w:rsidRDefault="005F1D43">
          <w:pPr>
            <w:pStyle w:val="11"/>
            <w:tabs>
              <w:tab w:val="left" w:pos="840"/>
              <w:tab w:val="right" w:leader="dot" w:pos="10196"/>
            </w:tabs>
            <w:rPr>
              <w:rFonts w:ascii="Times New Roman" w:eastAsiaTheme="minorEastAsia" w:hAnsi="Times New Roman"/>
              <w:noProof/>
              <w:sz w:val="24"/>
              <w:szCs w:val="24"/>
              <w:lang w:eastAsia="ru-RU"/>
            </w:rPr>
          </w:pPr>
          <w:hyperlink w:anchor="_Toc494193943" w:history="1">
            <w:r w:rsidR="00226003" w:rsidRPr="005D330F">
              <w:rPr>
                <w:rStyle w:val="af"/>
                <w:rFonts w:ascii="Times New Roman" w:hAnsi="Times New Roman"/>
                <w:noProof/>
                <w:sz w:val="24"/>
                <w:szCs w:val="24"/>
              </w:rPr>
              <w:t>Требования к размещению пожарных депо</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_Toc494193943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78</w:t>
            </w:r>
            <w:r w:rsidRPr="005D330F">
              <w:rPr>
                <w:rFonts w:ascii="Times New Roman" w:hAnsi="Times New Roman"/>
                <w:noProof/>
                <w:webHidden/>
                <w:sz w:val="24"/>
                <w:szCs w:val="24"/>
              </w:rPr>
              <w:fldChar w:fldCharType="end"/>
            </w:r>
          </w:hyperlink>
        </w:p>
        <w:p w:rsidR="00226003" w:rsidRPr="005D330F" w:rsidRDefault="005F1D43">
          <w:pPr>
            <w:pStyle w:val="11"/>
            <w:tabs>
              <w:tab w:val="left" w:pos="840"/>
              <w:tab w:val="right" w:leader="dot" w:pos="10196"/>
            </w:tabs>
            <w:rPr>
              <w:rFonts w:ascii="Times New Roman" w:eastAsiaTheme="minorEastAsia" w:hAnsi="Times New Roman"/>
              <w:noProof/>
              <w:sz w:val="24"/>
              <w:szCs w:val="24"/>
              <w:lang w:eastAsia="ru-RU"/>
            </w:rPr>
          </w:pPr>
          <w:hyperlink w:anchor="_Toc494193944" w:history="1">
            <w:r w:rsidR="00226003" w:rsidRPr="005D330F">
              <w:rPr>
                <w:rStyle w:val="af"/>
                <w:rFonts w:ascii="Times New Roman" w:hAnsi="Times New Roman"/>
                <w:iCs/>
                <w:noProof/>
                <w:sz w:val="24"/>
                <w:szCs w:val="24"/>
              </w:rPr>
              <w:t>Расчетное количество пожарных депо и пожарных автомобилей в населенном пункте</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_Toc494193944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78</w:t>
            </w:r>
            <w:r w:rsidRPr="005D330F">
              <w:rPr>
                <w:rFonts w:ascii="Times New Roman" w:hAnsi="Times New Roman"/>
                <w:noProof/>
                <w:webHidden/>
                <w:sz w:val="24"/>
                <w:szCs w:val="24"/>
              </w:rPr>
              <w:fldChar w:fldCharType="end"/>
            </w:r>
          </w:hyperlink>
        </w:p>
        <w:p w:rsidR="00226003" w:rsidRPr="005D330F" w:rsidRDefault="005F1D43">
          <w:pPr>
            <w:pStyle w:val="11"/>
            <w:tabs>
              <w:tab w:val="left" w:pos="840"/>
              <w:tab w:val="right" w:leader="dot" w:pos="10196"/>
            </w:tabs>
            <w:rPr>
              <w:rFonts w:ascii="Times New Roman" w:eastAsiaTheme="minorEastAsia" w:hAnsi="Times New Roman"/>
              <w:noProof/>
              <w:sz w:val="24"/>
              <w:szCs w:val="24"/>
              <w:lang w:eastAsia="ru-RU"/>
            </w:rPr>
          </w:pPr>
          <w:hyperlink w:anchor="_Toc494193945" w:history="1">
            <w:r w:rsidR="00226003" w:rsidRPr="005D330F">
              <w:rPr>
                <w:rStyle w:val="af"/>
                <w:rFonts w:ascii="Times New Roman" w:hAnsi="Times New Roman"/>
                <w:iCs/>
                <w:noProof/>
                <w:sz w:val="24"/>
                <w:szCs w:val="24"/>
              </w:rPr>
              <w:t>Радиус обслуживания пожарного депо</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_Toc494193945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79</w:t>
            </w:r>
            <w:r w:rsidRPr="005D330F">
              <w:rPr>
                <w:rFonts w:ascii="Times New Roman" w:hAnsi="Times New Roman"/>
                <w:noProof/>
                <w:webHidden/>
                <w:sz w:val="24"/>
                <w:szCs w:val="24"/>
              </w:rPr>
              <w:fldChar w:fldCharType="end"/>
            </w:r>
          </w:hyperlink>
        </w:p>
        <w:p w:rsidR="00226003" w:rsidRPr="005D330F" w:rsidRDefault="005F1D43">
          <w:pPr>
            <w:pStyle w:val="11"/>
            <w:tabs>
              <w:tab w:val="right" w:leader="dot" w:pos="10196"/>
            </w:tabs>
            <w:rPr>
              <w:rFonts w:ascii="Times New Roman" w:eastAsiaTheme="minorEastAsia" w:hAnsi="Times New Roman"/>
              <w:noProof/>
              <w:sz w:val="24"/>
              <w:szCs w:val="24"/>
              <w:lang w:eastAsia="ru-RU"/>
            </w:rPr>
          </w:pPr>
          <w:hyperlink w:anchor="_Toc494193946" w:history="1">
            <w:r w:rsidR="00226003" w:rsidRPr="005D330F">
              <w:rPr>
                <w:rStyle w:val="af"/>
                <w:rFonts w:ascii="Times New Roman" w:hAnsi="Times New Roman"/>
                <w:noProof/>
                <w:sz w:val="24"/>
                <w:szCs w:val="24"/>
              </w:rPr>
              <w:t>15. Доступность объектов для маломобильных групп населения на территории муниципального образования</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_Toc494193946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80</w:t>
            </w:r>
            <w:r w:rsidRPr="005D330F">
              <w:rPr>
                <w:rFonts w:ascii="Times New Roman" w:hAnsi="Times New Roman"/>
                <w:noProof/>
                <w:webHidden/>
                <w:sz w:val="24"/>
                <w:szCs w:val="24"/>
              </w:rPr>
              <w:fldChar w:fldCharType="end"/>
            </w:r>
          </w:hyperlink>
        </w:p>
        <w:p w:rsidR="00226003" w:rsidRPr="005D330F" w:rsidRDefault="005F1D43">
          <w:pPr>
            <w:pStyle w:val="11"/>
            <w:tabs>
              <w:tab w:val="right" w:leader="dot" w:pos="10196"/>
            </w:tabs>
            <w:rPr>
              <w:rFonts w:ascii="Times New Roman" w:eastAsiaTheme="minorEastAsia" w:hAnsi="Times New Roman"/>
              <w:noProof/>
              <w:sz w:val="24"/>
              <w:szCs w:val="24"/>
              <w:lang w:eastAsia="ru-RU"/>
            </w:rPr>
          </w:pPr>
          <w:hyperlink w:anchor="_Toc494193947" w:history="1">
            <w:r w:rsidR="00226003" w:rsidRPr="005D330F">
              <w:rPr>
                <w:rStyle w:val="af"/>
                <w:rFonts w:ascii="Times New Roman" w:hAnsi="Times New Roman"/>
                <w:noProof/>
                <w:sz w:val="24"/>
                <w:szCs w:val="24"/>
              </w:rPr>
              <w:t>16.  Охрана окружающей среды</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_Toc494193947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81</w:t>
            </w:r>
            <w:r w:rsidRPr="005D330F">
              <w:rPr>
                <w:rFonts w:ascii="Times New Roman" w:hAnsi="Times New Roman"/>
                <w:noProof/>
                <w:webHidden/>
                <w:sz w:val="24"/>
                <w:szCs w:val="24"/>
              </w:rPr>
              <w:fldChar w:fldCharType="end"/>
            </w:r>
          </w:hyperlink>
        </w:p>
        <w:p w:rsidR="00226003" w:rsidRPr="005D330F" w:rsidRDefault="005F1D43">
          <w:pPr>
            <w:pStyle w:val="11"/>
            <w:tabs>
              <w:tab w:val="left" w:pos="840"/>
              <w:tab w:val="right" w:leader="dot" w:pos="10196"/>
            </w:tabs>
            <w:rPr>
              <w:rFonts w:ascii="Times New Roman" w:eastAsiaTheme="minorEastAsia" w:hAnsi="Times New Roman"/>
              <w:noProof/>
              <w:sz w:val="24"/>
              <w:szCs w:val="24"/>
              <w:lang w:eastAsia="ru-RU"/>
            </w:rPr>
          </w:pPr>
          <w:hyperlink w:anchor="_Toc494193948" w:history="1">
            <w:r w:rsidR="00226003" w:rsidRPr="005D330F">
              <w:rPr>
                <w:rStyle w:val="af"/>
                <w:rFonts w:ascii="Times New Roman" w:hAnsi="Times New Roman"/>
                <w:noProof/>
                <w:sz w:val="24"/>
                <w:szCs w:val="24"/>
              </w:rPr>
              <w:t>Допустимые уровни воздействия на среду и человека.</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_Toc494193948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96</w:t>
            </w:r>
            <w:r w:rsidRPr="005D330F">
              <w:rPr>
                <w:rFonts w:ascii="Times New Roman" w:hAnsi="Times New Roman"/>
                <w:noProof/>
                <w:webHidden/>
                <w:sz w:val="24"/>
                <w:szCs w:val="24"/>
              </w:rPr>
              <w:fldChar w:fldCharType="end"/>
            </w:r>
          </w:hyperlink>
        </w:p>
        <w:p w:rsidR="00226003" w:rsidRPr="005D330F" w:rsidRDefault="005F1D43">
          <w:pPr>
            <w:pStyle w:val="11"/>
            <w:tabs>
              <w:tab w:val="right" w:leader="dot" w:pos="10196"/>
            </w:tabs>
            <w:rPr>
              <w:rFonts w:ascii="Times New Roman" w:eastAsiaTheme="minorEastAsia" w:hAnsi="Times New Roman"/>
              <w:noProof/>
              <w:sz w:val="24"/>
              <w:szCs w:val="24"/>
              <w:lang w:eastAsia="ru-RU"/>
            </w:rPr>
          </w:pPr>
          <w:hyperlink w:anchor="_Toc494193949" w:history="1">
            <w:r w:rsidR="00226003" w:rsidRPr="005D330F">
              <w:rPr>
                <w:rStyle w:val="af"/>
                <w:rFonts w:ascii="Times New Roman" w:hAnsi="Times New Roman"/>
                <w:noProof/>
                <w:sz w:val="24"/>
                <w:szCs w:val="24"/>
              </w:rPr>
              <w:t>17.  Охрана объектов культурного наследия (памятников истории и культуры)</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_Toc494193949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98</w:t>
            </w:r>
            <w:r w:rsidRPr="005D330F">
              <w:rPr>
                <w:rFonts w:ascii="Times New Roman" w:hAnsi="Times New Roman"/>
                <w:noProof/>
                <w:webHidden/>
                <w:sz w:val="24"/>
                <w:szCs w:val="24"/>
              </w:rPr>
              <w:fldChar w:fldCharType="end"/>
            </w:r>
          </w:hyperlink>
        </w:p>
        <w:p w:rsidR="00226003" w:rsidRPr="005D330F" w:rsidRDefault="005F1D43">
          <w:pPr>
            <w:pStyle w:val="11"/>
            <w:tabs>
              <w:tab w:val="right" w:leader="dot" w:pos="10196"/>
            </w:tabs>
            <w:rPr>
              <w:rFonts w:ascii="Times New Roman" w:eastAsiaTheme="minorEastAsia" w:hAnsi="Times New Roman"/>
              <w:noProof/>
              <w:sz w:val="24"/>
              <w:szCs w:val="24"/>
              <w:lang w:eastAsia="ru-RU"/>
            </w:rPr>
          </w:pPr>
          <w:hyperlink w:anchor="_Toc494193950" w:history="1">
            <w:r w:rsidR="00226003" w:rsidRPr="005D330F">
              <w:rPr>
                <w:rStyle w:val="af"/>
                <w:rFonts w:ascii="Times New Roman" w:hAnsi="Times New Roman"/>
                <w:noProof/>
                <w:sz w:val="24"/>
                <w:szCs w:val="24"/>
              </w:rPr>
              <w:t>18.  Иные расчетные показатели</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_Toc494193950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101</w:t>
            </w:r>
            <w:r w:rsidRPr="005D330F">
              <w:rPr>
                <w:rFonts w:ascii="Times New Roman" w:hAnsi="Times New Roman"/>
                <w:noProof/>
                <w:webHidden/>
                <w:sz w:val="24"/>
                <w:szCs w:val="24"/>
              </w:rPr>
              <w:fldChar w:fldCharType="end"/>
            </w:r>
          </w:hyperlink>
        </w:p>
        <w:p w:rsidR="00226003" w:rsidRPr="005D330F" w:rsidRDefault="005F1D43">
          <w:pPr>
            <w:pStyle w:val="11"/>
            <w:tabs>
              <w:tab w:val="right" w:leader="dot" w:pos="10196"/>
            </w:tabs>
            <w:rPr>
              <w:rFonts w:ascii="Times New Roman" w:eastAsiaTheme="minorEastAsia" w:hAnsi="Times New Roman"/>
              <w:noProof/>
              <w:sz w:val="24"/>
              <w:szCs w:val="24"/>
              <w:lang w:eastAsia="ru-RU"/>
            </w:rPr>
          </w:pPr>
          <w:hyperlink w:anchor="_Toc494193951" w:history="1">
            <w:r w:rsidR="00226003" w:rsidRPr="005D330F">
              <w:rPr>
                <w:rStyle w:val="af"/>
                <w:rFonts w:ascii="Times New Roman" w:hAnsi="Times New Roman"/>
                <w:iCs/>
                <w:noProof/>
                <w:sz w:val="24"/>
                <w:szCs w:val="24"/>
              </w:rPr>
              <w:t>Расчетные показатели минимального уровня обеспеченности объектами для обслуживания сельскохозяйственных и домашних животных, принадлежащих  населению сельского поселения</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_Toc494193951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5D330F">
              <w:rPr>
                <w:rFonts w:ascii="Times New Roman" w:hAnsi="Times New Roman"/>
                <w:noProof/>
                <w:webHidden/>
                <w:sz w:val="24"/>
                <w:szCs w:val="24"/>
              </w:rPr>
              <w:t>101</w:t>
            </w:r>
            <w:r w:rsidRPr="005D330F">
              <w:rPr>
                <w:rFonts w:ascii="Times New Roman" w:hAnsi="Times New Roman"/>
                <w:noProof/>
                <w:webHidden/>
                <w:sz w:val="24"/>
                <w:szCs w:val="24"/>
              </w:rPr>
              <w:fldChar w:fldCharType="end"/>
            </w:r>
          </w:hyperlink>
        </w:p>
        <w:p w:rsidR="00C67774" w:rsidRPr="005D330F" w:rsidRDefault="005F1D43">
          <w:pPr>
            <w:rPr>
              <w:rFonts w:ascii="Times New Roman" w:hAnsi="Times New Roman"/>
              <w:sz w:val="24"/>
              <w:szCs w:val="24"/>
            </w:rPr>
          </w:pPr>
          <w:r w:rsidRPr="005D330F">
            <w:rPr>
              <w:rFonts w:ascii="Times New Roman" w:hAnsi="Times New Roman"/>
              <w:sz w:val="24"/>
              <w:szCs w:val="24"/>
            </w:rPr>
            <w:fldChar w:fldCharType="end"/>
          </w:r>
        </w:p>
      </w:sdtContent>
    </w:sdt>
    <w:p w:rsidR="00C54742" w:rsidRDefault="00C54742" w:rsidP="00B71A86">
      <w:pPr>
        <w:jc w:val="both"/>
        <w:rPr>
          <w:rFonts w:ascii="Times New Roman" w:hAnsi="Times New Roman"/>
          <w:b/>
          <w:sz w:val="28"/>
          <w:szCs w:val="28"/>
        </w:rPr>
      </w:pPr>
    </w:p>
    <w:p w:rsidR="007218A1" w:rsidRDefault="007218A1" w:rsidP="00B71A86">
      <w:pPr>
        <w:jc w:val="both"/>
        <w:rPr>
          <w:rFonts w:ascii="Times New Roman" w:hAnsi="Times New Roman"/>
          <w:b/>
          <w:sz w:val="28"/>
          <w:szCs w:val="28"/>
        </w:rPr>
      </w:pPr>
    </w:p>
    <w:p w:rsidR="007218A1" w:rsidRDefault="007218A1" w:rsidP="00B71A86">
      <w:pPr>
        <w:jc w:val="both"/>
        <w:rPr>
          <w:rFonts w:ascii="Times New Roman" w:hAnsi="Times New Roman"/>
          <w:b/>
          <w:sz w:val="28"/>
          <w:szCs w:val="28"/>
        </w:rPr>
      </w:pPr>
    </w:p>
    <w:p w:rsidR="007218A1" w:rsidRDefault="007218A1" w:rsidP="00B71A86">
      <w:pPr>
        <w:jc w:val="both"/>
        <w:rPr>
          <w:rFonts w:ascii="Times New Roman" w:hAnsi="Times New Roman"/>
          <w:b/>
          <w:sz w:val="28"/>
          <w:szCs w:val="28"/>
        </w:rPr>
      </w:pPr>
    </w:p>
    <w:p w:rsidR="007218A1" w:rsidRDefault="007218A1" w:rsidP="00B71A86">
      <w:pPr>
        <w:jc w:val="both"/>
        <w:rPr>
          <w:rFonts w:ascii="Times New Roman" w:hAnsi="Times New Roman"/>
          <w:b/>
          <w:sz w:val="28"/>
          <w:szCs w:val="28"/>
        </w:rPr>
      </w:pPr>
    </w:p>
    <w:p w:rsidR="007218A1" w:rsidRDefault="007218A1" w:rsidP="00B71A86">
      <w:pPr>
        <w:jc w:val="both"/>
        <w:rPr>
          <w:rFonts w:ascii="Times New Roman" w:hAnsi="Times New Roman"/>
          <w:b/>
          <w:sz w:val="28"/>
          <w:szCs w:val="28"/>
        </w:rPr>
      </w:pPr>
    </w:p>
    <w:p w:rsidR="007218A1" w:rsidRDefault="007218A1" w:rsidP="00B71A86">
      <w:pPr>
        <w:jc w:val="both"/>
        <w:rPr>
          <w:rFonts w:ascii="Times New Roman" w:hAnsi="Times New Roman"/>
          <w:b/>
          <w:sz w:val="28"/>
          <w:szCs w:val="28"/>
        </w:rPr>
      </w:pPr>
    </w:p>
    <w:p w:rsidR="007218A1" w:rsidRDefault="007218A1" w:rsidP="00B71A86">
      <w:pPr>
        <w:jc w:val="both"/>
        <w:rPr>
          <w:rFonts w:ascii="Times New Roman" w:hAnsi="Times New Roman"/>
          <w:b/>
          <w:sz w:val="28"/>
          <w:szCs w:val="28"/>
        </w:rPr>
      </w:pPr>
    </w:p>
    <w:p w:rsidR="007218A1" w:rsidRDefault="007218A1" w:rsidP="00B71A86">
      <w:pPr>
        <w:jc w:val="both"/>
        <w:rPr>
          <w:rFonts w:ascii="Times New Roman" w:hAnsi="Times New Roman"/>
          <w:b/>
          <w:sz w:val="28"/>
          <w:szCs w:val="28"/>
        </w:rPr>
      </w:pPr>
    </w:p>
    <w:p w:rsidR="007218A1" w:rsidRDefault="007218A1" w:rsidP="00B71A86">
      <w:pPr>
        <w:jc w:val="both"/>
        <w:rPr>
          <w:rFonts w:ascii="Times New Roman" w:hAnsi="Times New Roman"/>
          <w:b/>
          <w:sz w:val="28"/>
          <w:szCs w:val="28"/>
        </w:rPr>
      </w:pPr>
    </w:p>
    <w:p w:rsidR="007218A1" w:rsidRDefault="007218A1" w:rsidP="00B71A86">
      <w:pPr>
        <w:jc w:val="both"/>
        <w:rPr>
          <w:rFonts w:ascii="Times New Roman" w:hAnsi="Times New Roman"/>
          <w:b/>
          <w:sz w:val="28"/>
          <w:szCs w:val="28"/>
        </w:rPr>
      </w:pPr>
    </w:p>
    <w:p w:rsidR="007218A1" w:rsidRDefault="007218A1" w:rsidP="00B71A86">
      <w:pPr>
        <w:jc w:val="both"/>
        <w:rPr>
          <w:rFonts w:ascii="Times New Roman" w:hAnsi="Times New Roman"/>
          <w:b/>
          <w:sz w:val="28"/>
          <w:szCs w:val="28"/>
        </w:rPr>
      </w:pPr>
    </w:p>
    <w:p w:rsidR="007218A1" w:rsidRDefault="007218A1" w:rsidP="00B71A86">
      <w:pPr>
        <w:jc w:val="both"/>
        <w:rPr>
          <w:rFonts w:ascii="Times New Roman" w:hAnsi="Times New Roman"/>
          <w:b/>
          <w:sz w:val="28"/>
          <w:szCs w:val="28"/>
        </w:rPr>
      </w:pPr>
    </w:p>
    <w:p w:rsidR="007218A1" w:rsidRDefault="007218A1" w:rsidP="00B71A86">
      <w:pPr>
        <w:jc w:val="both"/>
        <w:rPr>
          <w:rFonts w:ascii="Times New Roman" w:hAnsi="Times New Roman"/>
          <w:b/>
          <w:sz w:val="28"/>
          <w:szCs w:val="28"/>
        </w:rPr>
      </w:pPr>
    </w:p>
    <w:p w:rsidR="007218A1" w:rsidRDefault="007218A1" w:rsidP="00B71A86">
      <w:pPr>
        <w:jc w:val="both"/>
        <w:rPr>
          <w:rFonts w:ascii="Times New Roman" w:hAnsi="Times New Roman"/>
          <w:b/>
          <w:sz w:val="28"/>
          <w:szCs w:val="28"/>
        </w:rPr>
      </w:pPr>
    </w:p>
    <w:p w:rsidR="007218A1" w:rsidRDefault="007218A1" w:rsidP="00B71A86">
      <w:pPr>
        <w:jc w:val="both"/>
        <w:rPr>
          <w:rFonts w:ascii="Times New Roman" w:hAnsi="Times New Roman"/>
          <w:b/>
          <w:sz w:val="28"/>
          <w:szCs w:val="28"/>
        </w:rPr>
      </w:pPr>
    </w:p>
    <w:p w:rsidR="007218A1" w:rsidRDefault="007218A1" w:rsidP="00B71A86">
      <w:pPr>
        <w:jc w:val="both"/>
        <w:rPr>
          <w:rFonts w:ascii="Times New Roman" w:hAnsi="Times New Roman"/>
          <w:b/>
          <w:sz w:val="28"/>
          <w:szCs w:val="28"/>
        </w:rPr>
      </w:pPr>
    </w:p>
    <w:p w:rsidR="001A6258" w:rsidRPr="00B71A86" w:rsidRDefault="001A6258" w:rsidP="00B71A86">
      <w:pPr>
        <w:jc w:val="both"/>
        <w:rPr>
          <w:rFonts w:ascii="Times New Roman" w:hAnsi="Times New Roman"/>
          <w:b/>
          <w:sz w:val="28"/>
          <w:szCs w:val="28"/>
        </w:rPr>
      </w:pPr>
    </w:p>
    <w:p w:rsidR="004715D2" w:rsidRPr="00C54742" w:rsidRDefault="002479F1" w:rsidP="002479F1">
      <w:pPr>
        <w:pStyle w:val="af3"/>
        <w:ind w:left="360"/>
        <w:jc w:val="center"/>
        <w:outlineLvl w:val="0"/>
        <w:rPr>
          <w:rFonts w:ascii="Times New Roman" w:hAnsi="Times New Roman"/>
          <w:b/>
          <w:i/>
          <w:sz w:val="24"/>
          <w:szCs w:val="24"/>
        </w:rPr>
      </w:pPr>
      <w:r w:rsidRPr="00C54742">
        <w:rPr>
          <w:rFonts w:ascii="Times New Roman" w:hAnsi="Times New Roman"/>
          <w:b/>
          <w:i/>
          <w:sz w:val="24"/>
          <w:szCs w:val="24"/>
        </w:rPr>
        <w:lastRenderedPageBreak/>
        <w:t xml:space="preserve"> </w:t>
      </w:r>
      <w:bookmarkStart w:id="0" w:name="_Toc494193896"/>
      <w:r w:rsidR="00B5756C" w:rsidRPr="00C54742">
        <w:rPr>
          <w:rFonts w:ascii="Times New Roman" w:hAnsi="Times New Roman"/>
          <w:b/>
          <w:i/>
          <w:sz w:val="24"/>
          <w:szCs w:val="24"/>
        </w:rPr>
        <w:t>Введение</w:t>
      </w:r>
      <w:bookmarkEnd w:id="0"/>
    </w:p>
    <w:p w:rsidR="002479F1" w:rsidRPr="00C54742" w:rsidRDefault="002479F1" w:rsidP="002479F1">
      <w:pPr>
        <w:pStyle w:val="af3"/>
        <w:ind w:left="360"/>
        <w:jc w:val="center"/>
        <w:outlineLvl w:val="0"/>
        <w:rPr>
          <w:rFonts w:ascii="Times New Roman" w:hAnsi="Times New Roman"/>
          <w:b/>
          <w:i/>
          <w:sz w:val="24"/>
          <w:szCs w:val="24"/>
        </w:rPr>
      </w:pPr>
    </w:p>
    <w:p w:rsidR="009C28E1" w:rsidRPr="00C54742" w:rsidRDefault="009C28E1" w:rsidP="00C25911">
      <w:pPr>
        <w:shd w:val="clear" w:color="auto" w:fill="FFFFFF"/>
        <w:spacing w:after="0" w:line="240" w:lineRule="auto"/>
        <w:jc w:val="both"/>
        <w:outlineLvl w:val="0"/>
        <w:rPr>
          <w:rFonts w:ascii="Times New Roman" w:hAnsi="Times New Roman"/>
          <w:sz w:val="24"/>
          <w:szCs w:val="24"/>
        </w:rPr>
      </w:pPr>
    </w:p>
    <w:p w:rsidR="009B5558" w:rsidRPr="005C78CE" w:rsidRDefault="009B5558" w:rsidP="005C78CE">
      <w:pPr>
        <w:pStyle w:val="af3"/>
        <w:ind w:firstLine="708"/>
        <w:jc w:val="both"/>
        <w:rPr>
          <w:rFonts w:ascii="Times New Roman" w:hAnsi="Times New Roman"/>
          <w:sz w:val="24"/>
          <w:szCs w:val="24"/>
        </w:rPr>
      </w:pPr>
      <w:r w:rsidRPr="005C78CE">
        <w:rPr>
          <w:rFonts w:ascii="Times New Roman" w:hAnsi="Times New Roman"/>
          <w:sz w:val="24"/>
          <w:szCs w:val="24"/>
        </w:rPr>
        <w:t xml:space="preserve">Местные нормативы градостроительного проектирования </w:t>
      </w:r>
      <w:proofErr w:type="spellStart"/>
      <w:r w:rsidR="005C78CE" w:rsidRPr="005C78CE">
        <w:rPr>
          <w:rFonts w:ascii="Times New Roman" w:hAnsi="Times New Roman"/>
          <w:sz w:val="24"/>
          <w:szCs w:val="24"/>
        </w:rPr>
        <w:t>Роженцовского</w:t>
      </w:r>
      <w:proofErr w:type="spellEnd"/>
      <w:r w:rsidR="005C78CE" w:rsidRPr="005C78CE">
        <w:rPr>
          <w:rFonts w:ascii="Times New Roman" w:hAnsi="Times New Roman"/>
          <w:sz w:val="24"/>
          <w:szCs w:val="24"/>
        </w:rPr>
        <w:t xml:space="preserve"> сельсовета Шарангского муниципального </w:t>
      </w:r>
      <w:r w:rsidRPr="005C78CE">
        <w:rPr>
          <w:rFonts w:ascii="Times New Roman" w:hAnsi="Times New Roman"/>
          <w:sz w:val="24"/>
          <w:szCs w:val="24"/>
        </w:rPr>
        <w:t xml:space="preserve"> района Нижегородской области (далее – местные нормативы градостроительного проектирования) </w:t>
      </w:r>
      <w:r w:rsidR="005C78CE" w:rsidRPr="005C78CE">
        <w:rPr>
          <w:rFonts w:ascii="Times New Roman" w:hAnsi="Times New Roman"/>
          <w:sz w:val="24"/>
          <w:szCs w:val="24"/>
        </w:rPr>
        <w:t xml:space="preserve">разработаны в соответствии с Градостроительным </w:t>
      </w:r>
      <w:hyperlink r:id="rId8" w:history="1">
        <w:r w:rsidR="005C78CE" w:rsidRPr="005C78CE">
          <w:rPr>
            <w:rFonts w:ascii="Times New Roman" w:hAnsi="Times New Roman"/>
            <w:sz w:val="24"/>
            <w:szCs w:val="24"/>
          </w:rPr>
          <w:t>кодексом</w:t>
        </w:r>
      </w:hyperlink>
      <w:r w:rsidR="005C78CE" w:rsidRPr="005C78CE">
        <w:rPr>
          <w:rFonts w:ascii="Times New Roman" w:hAnsi="Times New Roman"/>
          <w:sz w:val="24"/>
          <w:szCs w:val="24"/>
        </w:rPr>
        <w:t xml:space="preserve"> Российской Федерации от 29 декабря 2004 года N 190-ФЗ, </w:t>
      </w:r>
      <w:hyperlink r:id="rId9" w:history="1">
        <w:r w:rsidR="005C78CE" w:rsidRPr="005C78CE">
          <w:rPr>
            <w:rFonts w:ascii="Times New Roman" w:hAnsi="Times New Roman"/>
            <w:sz w:val="24"/>
            <w:szCs w:val="24"/>
          </w:rPr>
          <w:t>Законом</w:t>
        </w:r>
      </w:hyperlink>
      <w:r w:rsidR="005C78CE" w:rsidRPr="005C78CE">
        <w:rPr>
          <w:rFonts w:ascii="Times New Roman" w:hAnsi="Times New Roman"/>
          <w:sz w:val="24"/>
          <w:szCs w:val="24"/>
        </w:rPr>
        <w:t xml:space="preserve"> Нижегородской области от 8 апреля 2008 года N 37-З "Об основах регулирования градостроительной деятельности на территории Нижегородской области"</w:t>
      </w:r>
    </w:p>
    <w:p w:rsidR="00B5756C" w:rsidRPr="00C54742" w:rsidRDefault="00B5756C" w:rsidP="00C25911">
      <w:pPr>
        <w:pStyle w:val="af3"/>
        <w:ind w:firstLine="708"/>
        <w:jc w:val="both"/>
        <w:rPr>
          <w:rFonts w:ascii="Times New Roman" w:hAnsi="Times New Roman"/>
          <w:sz w:val="24"/>
          <w:szCs w:val="24"/>
        </w:rPr>
      </w:pPr>
      <w:r w:rsidRPr="00C54742">
        <w:rPr>
          <w:rFonts w:ascii="Times New Roman" w:hAnsi="Times New Roman"/>
          <w:sz w:val="24"/>
          <w:szCs w:val="24"/>
        </w:rPr>
        <w:t xml:space="preserve">Местные нормативы градостроительного проектирования формируются в виде системы, направленной на повышение благоприятных условий жизни населения </w:t>
      </w:r>
      <w:r w:rsidR="00604FCE">
        <w:rPr>
          <w:rFonts w:ascii="Times New Roman" w:hAnsi="Times New Roman"/>
          <w:sz w:val="24"/>
          <w:szCs w:val="24"/>
        </w:rPr>
        <w:t>сельского</w:t>
      </w:r>
      <w:r w:rsidRPr="00C54742">
        <w:rPr>
          <w:rFonts w:ascii="Times New Roman" w:hAnsi="Times New Roman"/>
          <w:sz w:val="24"/>
          <w:szCs w:val="24"/>
        </w:rPr>
        <w:t xml:space="preserve"> поселения, устойчивое развитие его территорий с учетом социально-экономических, территориальных, природно-климатических особенностей муниципального образования.</w:t>
      </w:r>
    </w:p>
    <w:p w:rsidR="009B5558" w:rsidRPr="00C54742" w:rsidRDefault="009B5558" w:rsidP="00C25911">
      <w:pPr>
        <w:pStyle w:val="afffffff"/>
        <w:jc w:val="both"/>
        <w:rPr>
          <w:b w:val="0"/>
          <w:i w:val="0"/>
          <w:sz w:val="24"/>
          <w:szCs w:val="24"/>
        </w:rPr>
      </w:pPr>
      <w:r w:rsidRPr="00C54742">
        <w:rPr>
          <w:b w:val="0"/>
          <w:i w:val="0"/>
          <w:sz w:val="24"/>
          <w:szCs w:val="24"/>
        </w:rPr>
        <w:t xml:space="preserve">Местные нормативы градостроительного проектирования распространяются на всю  территорию </w:t>
      </w:r>
      <w:proofErr w:type="spellStart"/>
      <w:r w:rsidR="005C78CE">
        <w:rPr>
          <w:b w:val="0"/>
          <w:i w:val="0"/>
          <w:sz w:val="24"/>
          <w:szCs w:val="24"/>
        </w:rPr>
        <w:t>Роженцовского</w:t>
      </w:r>
      <w:proofErr w:type="spellEnd"/>
      <w:r w:rsidR="005C78CE">
        <w:rPr>
          <w:b w:val="0"/>
          <w:i w:val="0"/>
          <w:sz w:val="24"/>
          <w:szCs w:val="24"/>
        </w:rPr>
        <w:t xml:space="preserve"> сельсовета Шарангского муниципального </w:t>
      </w:r>
      <w:r w:rsidRPr="00C54742">
        <w:rPr>
          <w:b w:val="0"/>
          <w:i w:val="0"/>
          <w:sz w:val="24"/>
          <w:szCs w:val="24"/>
        </w:rPr>
        <w:t xml:space="preserve"> района Нижегородской области и обязательны для применения всеми субъектами градостроительной деятельности на территории муниципального образования.</w:t>
      </w:r>
    </w:p>
    <w:p w:rsidR="009B5558" w:rsidRPr="00C54742" w:rsidRDefault="009B5558" w:rsidP="00C25911">
      <w:pPr>
        <w:pStyle w:val="afffffff"/>
        <w:jc w:val="both"/>
        <w:rPr>
          <w:b w:val="0"/>
          <w:i w:val="0"/>
          <w:sz w:val="24"/>
          <w:szCs w:val="24"/>
        </w:rPr>
      </w:pPr>
      <w:r w:rsidRPr="00C54742">
        <w:rPr>
          <w:b w:val="0"/>
          <w:i w:val="0"/>
          <w:sz w:val="24"/>
          <w:szCs w:val="24"/>
        </w:rPr>
        <w:t xml:space="preserve">Местные нормативы градостроительного проектирования </w:t>
      </w:r>
      <w:r w:rsidR="00B5756C" w:rsidRPr="00C54742">
        <w:rPr>
          <w:b w:val="0"/>
          <w:i w:val="0"/>
          <w:sz w:val="24"/>
          <w:szCs w:val="24"/>
        </w:rPr>
        <w:t xml:space="preserve">разработаны </w:t>
      </w:r>
      <w:r w:rsidRPr="00C54742">
        <w:rPr>
          <w:b w:val="0"/>
          <w:i w:val="0"/>
          <w:sz w:val="24"/>
          <w:szCs w:val="24"/>
        </w:rPr>
        <w:t xml:space="preserve">для обеспечения градостроительной деятельности на территории </w:t>
      </w:r>
      <w:proofErr w:type="spellStart"/>
      <w:r w:rsidR="00682B2E">
        <w:rPr>
          <w:b w:val="0"/>
          <w:i w:val="0"/>
          <w:sz w:val="24"/>
          <w:szCs w:val="24"/>
        </w:rPr>
        <w:t>Роженцовского</w:t>
      </w:r>
      <w:proofErr w:type="spellEnd"/>
      <w:r w:rsidR="00682B2E">
        <w:rPr>
          <w:b w:val="0"/>
          <w:i w:val="0"/>
          <w:sz w:val="24"/>
          <w:szCs w:val="24"/>
        </w:rPr>
        <w:t xml:space="preserve"> сельсовета</w:t>
      </w:r>
      <w:r w:rsidRPr="00C54742">
        <w:rPr>
          <w:b w:val="0"/>
          <w:i w:val="0"/>
          <w:sz w:val="24"/>
          <w:szCs w:val="24"/>
        </w:rPr>
        <w:t xml:space="preserve"> и решения следующих задач:</w:t>
      </w:r>
    </w:p>
    <w:p w:rsidR="009B5558" w:rsidRPr="00C54742" w:rsidRDefault="009B5558" w:rsidP="00C25911">
      <w:pPr>
        <w:pStyle w:val="afffffff"/>
        <w:jc w:val="both"/>
        <w:rPr>
          <w:b w:val="0"/>
          <w:i w:val="0"/>
          <w:sz w:val="24"/>
          <w:szCs w:val="24"/>
        </w:rPr>
      </w:pPr>
      <w:r w:rsidRPr="00C54742">
        <w:rPr>
          <w:b w:val="0"/>
          <w:i w:val="0"/>
          <w:sz w:val="24"/>
          <w:szCs w:val="24"/>
        </w:rPr>
        <w:t>-</w:t>
      </w:r>
      <w:r w:rsidR="00F17DB4" w:rsidRPr="00C54742">
        <w:rPr>
          <w:b w:val="0"/>
          <w:i w:val="0"/>
          <w:sz w:val="24"/>
          <w:szCs w:val="24"/>
        </w:rPr>
        <w:t xml:space="preserve"> </w:t>
      </w:r>
      <w:r w:rsidRPr="00C54742">
        <w:rPr>
          <w:b w:val="0"/>
          <w:i w:val="0"/>
          <w:sz w:val="24"/>
          <w:szCs w:val="24"/>
        </w:rPr>
        <w:t>установление минимального набора показателей, расчет которых необходим при разработке  градостроительной документации (генерального плана, документации по планировке территории,  правил землепользования и застройки) на основе документов планирования социально-экономического развития территории;</w:t>
      </w:r>
    </w:p>
    <w:p w:rsidR="009B5558" w:rsidRPr="00C54742" w:rsidRDefault="009B5558" w:rsidP="00C25911">
      <w:pPr>
        <w:pStyle w:val="afffffff"/>
        <w:jc w:val="both"/>
        <w:rPr>
          <w:b w:val="0"/>
          <w:i w:val="0"/>
          <w:sz w:val="24"/>
          <w:szCs w:val="24"/>
        </w:rPr>
      </w:pPr>
      <w:r w:rsidRPr="00C54742">
        <w:rPr>
          <w:b w:val="0"/>
          <w:i w:val="0"/>
          <w:sz w:val="24"/>
          <w:szCs w:val="24"/>
        </w:rPr>
        <w:t>-</w:t>
      </w:r>
      <w:r w:rsidR="00F17DB4" w:rsidRPr="00C54742">
        <w:rPr>
          <w:b w:val="0"/>
          <w:i w:val="0"/>
          <w:sz w:val="24"/>
          <w:szCs w:val="24"/>
        </w:rPr>
        <w:t xml:space="preserve"> </w:t>
      </w:r>
      <w:r w:rsidRPr="00C54742">
        <w:rPr>
          <w:b w:val="0"/>
          <w:i w:val="0"/>
          <w:sz w:val="24"/>
          <w:szCs w:val="24"/>
        </w:rPr>
        <w:t>распределение используемых при  проектировании  показателей на группы по видам  градостроительной документации;</w:t>
      </w:r>
    </w:p>
    <w:p w:rsidR="009B5558" w:rsidRPr="00C54742" w:rsidRDefault="009B5558" w:rsidP="00C25911">
      <w:pPr>
        <w:pStyle w:val="afffffff"/>
        <w:jc w:val="both"/>
        <w:rPr>
          <w:b w:val="0"/>
          <w:i w:val="0"/>
          <w:sz w:val="24"/>
          <w:szCs w:val="24"/>
        </w:rPr>
      </w:pPr>
      <w:r w:rsidRPr="00C54742">
        <w:rPr>
          <w:b w:val="0"/>
          <w:i w:val="0"/>
          <w:sz w:val="24"/>
          <w:szCs w:val="24"/>
        </w:rPr>
        <w:t>-</w:t>
      </w:r>
      <w:r w:rsidR="00F17DB4" w:rsidRPr="00C54742">
        <w:rPr>
          <w:b w:val="0"/>
          <w:i w:val="0"/>
          <w:sz w:val="24"/>
          <w:szCs w:val="24"/>
        </w:rPr>
        <w:t xml:space="preserve"> </w:t>
      </w:r>
      <w:r w:rsidRPr="00C54742">
        <w:rPr>
          <w:b w:val="0"/>
          <w:i w:val="0"/>
          <w:sz w:val="24"/>
          <w:szCs w:val="24"/>
        </w:rPr>
        <w:t>обеспечение оценки качества градостроительной документации  в  плане  соответствия  её  решений  целям  повышения качества жизни населения;</w:t>
      </w:r>
    </w:p>
    <w:p w:rsidR="009B5558" w:rsidRPr="00C54742" w:rsidRDefault="009B5558" w:rsidP="00C25911">
      <w:pPr>
        <w:pStyle w:val="afffffff"/>
        <w:jc w:val="both"/>
        <w:rPr>
          <w:b w:val="0"/>
          <w:i w:val="0"/>
          <w:sz w:val="24"/>
          <w:szCs w:val="24"/>
        </w:rPr>
      </w:pPr>
      <w:r w:rsidRPr="00C54742">
        <w:rPr>
          <w:b w:val="0"/>
          <w:i w:val="0"/>
          <w:sz w:val="24"/>
          <w:szCs w:val="24"/>
        </w:rPr>
        <w:t>-</w:t>
      </w:r>
      <w:r w:rsidR="00F17DB4" w:rsidRPr="00C54742">
        <w:rPr>
          <w:b w:val="0"/>
          <w:i w:val="0"/>
          <w:sz w:val="24"/>
          <w:szCs w:val="24"/>
        </w:rPr>
        <w:t xml:space="preserve"> </w:t>
      </w:r>
      <w:r w:rsidRPr="00C54742">
        <w:rPr>
          <w:b w:val="0"/>
          <w:i w:val="0"/>
          <w:sz w:val="24"/>
          <w:szCs w:val="24"/>
        </w:rPr>
        <w:t>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w:t>
      </w:r>
    </w:p>
    <w:p w:rsidR="009B5558" w:rsidRPr="00C54742" w:rsidRDefault="009B5558" w:rsidP="00C25911">
      <w:pPr>
        <w:pStyle w:val="afffffff"/>
        <w:jc w:val="both"/>
        <w:rPr>
          <w:b w:val="0"/>
          <w:i w:val="0"/>
          <w:sz w:val="24"/>
          <w:szCs w:val="24"/>
        </w:rPr>
      </w:pPr>
      <w:proofErr w:type="gramStart"/>
      <w:r w:rsidRPr="00956703">
        <w:rPr>
          <w:b w:val="0"/>
          <w:i w:val="0"/>
          <w:sz w:val="24"/>
          <w:szCs w:val="24"/>
        </w:rPr>
        <w:t>-</w:t>
      </w:r>
      <w:r w:rsidR="00F17DB4" w:rsidRPr="00956703">
        <w:rPr>
          <w:b w:val="0"/>
          <w:i w:val="0"/>
          <w:sz w:val="24"/>
          <w:szCs w:val="24"/>
        </w:rPr>
        <w:t xml:space="preserve"> </w:t>
      </w:r>
      <w:r w:rsidRPr="00956703">
        <w:rPr>
          <w:b w:val="0"/>
          <w:i w:val="0"/>
          <w:sz w:val="24"/>
          <w:szCs w:val="24"/>
        </w:rPr>
        <w:t>приведение в соответствие с требованиями  действующего законодательства о градостроительной деятельности терминологии,  используемой в применяемых при разработке  нормативов нор</w:t>
      </w:r>
      <w:r w:rsidR="00F17DB4" w:rsidRPr="00956703">
        <w:rPr>
          <w:b w:val="0"/>
          <w:i w:val="0"/>
          <w:sz w:val="24"/>
          <w:szCs w:val="24"/>
        </w:rPr>
        <w:t xml:space="preserve">мативно-технических документах </w:t>
      </w:r>
      <w:r w:rsidRPr="00956703">
        <w:rPr>
          <w:b w:val="0"/>
          <w:i w:val="0"/>
          <w:sz w:val="24"/>
          <w:szCs w:val="24"/>
        </w:rPr>
        <w:t>СССР и РСФСР, действующих в части, не  противоречащей законодательству Российской Федерации (в том числе наименований органов власти и управления, названий устаревших видов градостроительной документации и др.);</w:t>
      </w:r>
      <w:proofErr w:type="gramEnd"/>
    </w:p>
    <w:p w:rsidR="009B5558" w:rsidRPr="00C54742" w:rsidRDefault="009B5558" w:rsidP="00C25911">
      <w:pPr>
        <w:pStyle w:val="afffffff"/>
        <w:jc w:val="both"/>
        <w:rPr>
          <w:b w:val="0"/>
          <w:i w:val="0"/>
          <w:sz w:val="24"/>
          <w:szCs w:val="24"/>
        </w:rPr>
      </w:pPr>
      <w:r w:rsidRPr="00C54742">
        <w:rPr>
          <w:b w:val="0"/>
          <w:i w:val="0"/>
          <w:sz w:val="24"/>
          <w:szCs w:val="24"/>
        </w:rPr>
        <w:t>-</w:t>
      </w:r>
      <w:r w:rsidR="00F17DB4" w:rsidRPr="00C54742">
        <w:rPr>
          <w:b w:val="0"/>
          <w:i w:val="0"/>
          <w:sz w:val="24"/>
          <w:szCs w:val="24"/>
        </w:rPr>
        <w:t xml:space="preserve"> </w:t>
      </w:r>
      <w:r w:rsidRPr="00C54742">
        <w:rPr>
          <w:b w:val="0"/>
          <w:i w:val="0"/>
          <w:sz w:val="24"/>
          <w:szCs w:val="24"/>
        </w:rPr>
        <w:t xml:space="preserve">установление требований к материалам,  сдаваемым в составе документов территориального  планирования, документации по планировке территории, правил землепользования  и  застройки  для обеспечения </w:t>
      </w:r>
      <w:proofErr w:type="gramStart"/>
      <w:r w:rsidRPr="00C54742">
        <w:rPr>
          <w:b w:val="0"/>
          <w:i w:val="0"/>
          <w:sz w:val="24"/>
          <w:szCs w:val="24"/>
        </w:rPr>
        <w:t>формирования ресурсов информационных систем обеспечения градостроительной документации</w:t>
      </w:r>
      <w:proofErr w:type="gramEnd"/>
      <w:r w:rsidRPr="00C54742">
        <w:rPr>
          <w:b w:val="0"/>
          <w:i w:val="0"/>
          <w:sz w:val="24"/>
          <w:szCs w:val="24"/>
        </w:rPr>
        <w:t>.</w:t>
      </w:r>
    </w:p>
    <w:p w:rsidR="00F17DB4" w:rsidRPr="00C54742" w:rsidRDefault="00F17DB4" w:rsidP="00C25911">
      <w:pPr>
        <w:pStyle w:val="ConsPlusNormal"/>
        <w:widowControl/>
        <w:ind w:firstLine="709"/>
        <w:rPr>
          <w:rFonts w:ascii="Times New Roman" w:hAnsi="Times New Roman"/>
          <w:sz w:val="24"/>
          <w:szCs w:val="24"/>
        </w:rPr>
      </w:pPr>
      <w:r w:rsidRPr="00C54742">
        <w:rPr>
          <w:rFonts w:ascii="Times New Roman" w:hAnsi="Times New Roman"/>
          <w:sz w:val="24"/>
          <w:szCs w:val="24"/>
        </w:rPr>
        <w:t xml:space="preserve">Нормативы градостроительного проектирования </w:t>
      </w:r>
      <w:proofErr w:type="spellStart"/>
      <w:r w:rsidR="00682B2E" w:rsidRPr="005C78CE">
        <w:rPr>
          <w:rFonts w:ascii="Times New Roman" w:hAnsi="Times New Roman"/>
          <w:sz w:val="24"/>
          <w:szCs w:val="24"/>
        </w:rPr>
        <w:t>Роженцовского</w:t>
      </w:r>
      <w:proofErr w:type="spellEnd"/>
      <w:r w:rsidR="00682B2E" w:rsidRPr="005C78CE">
        <w:rPr>
          <w:rFonts w:ascii="Times New Roman" w:hAnsi="Times New Roman"/>
          <w:sz w:val="24"/>
          <w:szCs w:val="24"/>
        </w:rPr>
        <w:t xml:space="preserve"> сельсовета</w:t>
      </w:r>
      <w:r w:rsidRPr="00C54742">
        <w:rPr>
          <w:rFonts w:ascii="Times New Roman" w:hAnsi="Times New Roman"/>
          <w:sz w:val="24"/>
          <w:szCs w:val="24"/>
        </w:rPr>
        <w:t xml:space="preserve"> содержат расчетные показатели предельные значения расчетных показателей минимально допустимого уровня обеспеченности объектами местного значения населения </w:t>
      </w:r>
      <w:r w:rsidR="00604FCE">
        <w:rPr>
          <w:rFonts w:ascii="Times New Roman" w:hAnsi="Times New Roman"/>
          <w:sz w:val="24"/>
          <w:szCs w:val="24"/>
        </w:rPr>
        <w:t>сельского</w:t>
      </w:r>
      <w:r w:rsidRPr="00C54742">
        <w:rPr>
          <w:rFonts w:ascii="Times New Roman" w:hAnsi="Times New Roman"/>
          <w:sz w:val="24"/>
          <w:szCs w:val="24"/>
        </w:rPr>
        <w:t xml:space="preserve"> поселения и предельные значения расчетных показателей максимально допустимого уровня территориальной доступности таких объектов.</w:t>
      </w:r>
    </w:p>
    <w:p w:rsidR="00F17DB4" w:rsidRPr="00C54742" w:rsidRDefault="00F17DB4" w:rsidP="00C25911">
      <w:pPr>
        <w:pStyle w:val="ConsPlusNormal"/>
        <w:ind w:firstLine="709"/>
        <w:rPr>
          <w:rFonts w:ascii="Times New Roman" w:hAnsi="Times New Roman"/>
          <w:sz w:val="24"/>
          <w:szCs w:val="24"/>
        </w:rPr>
      </w:pPr>
      <w:r w:rsidRPr="00C54742">
        <w:rPr>
          <w:rFonts w:ascii="Times New Roman" w:hAnsi="Times New Roman"/>
          <w:sz w:val="24"/>
          <w:szCs w:val="24"/>
        </w:rPr>
        <w:t>Подготовка местных нормативов градостроительного проектирования осуществля</w:t>
      </w:r>
      <w:r w:rsidR="00B5756C" w:rsidRPr="00C54742">
        <w:rPr>
          <w:rFonts w:ascii="Times New Roman" w:hAnsi="Times New Roman"/>
          <w:sz w:val="24"/>
          <w:szCs w:val="24"/>
        </w:rPr>
        <w:t>лась</w:t>
      </w:r>
      <w:r w:rsidRPr="00C54742">
        <w:rPr>
          <w:rFonts w:ascii="Times New Roman" w:hAnsi="Times New Roman"/>
          <w:sz w:val="24"/>
          <w:szCs w:val="24"/>
        </w:rPr>
        <w:t xml:space="preserve"> с учетом:</w:t>
      </w:r>
    </w:p>
    <w:p w:rsidR="00F17DB4" w:rsidRPr="00C54742" w:rsidRDefault="00F17DB4" w:rsidP="00C25911">
      <w:pPr>
        <w:pStyle w:val="ConsPlusNormal"/>
        <w:ind w:firstLine="709"/>
        <w:rPr>
          <w:rFonts w:ascii="Times New Roman" w:hAnsi="Times New Roman"/>
          <w:sz w:val="24"/>
          <w:szCs w:val="24"/>
        </w:rPr>
      </w:pPr>
      <w:r w:rsidRPr="00C54742">
        <w:rPr>
          <w:rFonts w:ascii="Times New Roman" w:hAnsi="Times New Roman"/>
          <w:sz w:val="24"/>
          <w:szCs w:val="24"/>
        </w:rPr>
        <w:t xml:space="preserve">1) социально-демографического состава и плотности населения на территории </w:t>
      </w:r>
      <w:r w:rsidR="00682B2E">
        <w:rPr>
          <w:rFonts w:ascii="Times New Roman" w:hAnsi="Times New Roman"/>
          <w:sz w:val="24"/>
          <w:szCs w:val="24"/>
        </w:rPr>
        <w:t xml:space="preserve"> </w:t>
      </w:r>
      <w:proofErr w:type="spellStart"/>
      <w:r w:rsidR="00682B2E">
        <w:rPr>
          <w:rFonts w:ascii="Times New Roman" w:hAnsi="Times New Roman"/>
          <w:sz w:val="24"/>
          <w:szCs w:val="24"/>
        </w:rPr>
        <w:t>Роженцовского</w:t>
      </w:r>
      <w:proofErr w:type="spellEnd"/>
      <w:r w:rsidR="00682B2E">
        <w:rPr>
          <w:rFonts w:ascii="Times New Roman" w:hAnsi="Times New Roman"/>
          <w:sz w:val="24"/>
          <w:szCs w:val="24"/>
        </w:rPr>
        <w:t xml:space="preserve"> сельсовета</w:t>
      </w:r>
      <w:proofErr w:type="gramStart"/>
      <w:r w:rsidR="00682B2E">
        <w:rPr>
          <w:rFonts w:ascii="Times New Roman" w:hAnsi="Times New Roman"/>
          <w:sz w:val="24"/>
          <w:szCs w:val="24"/>
        </w:rPr>
        <w:t xml:space="preserve"> </w:t>
      </w:r>
      <w:r w:rsidRPr="00C54742">
        <w:rPr>
          <w:rFonts w:ascii="Times New Roman" w:hAnsi="Times New Roman"/>
          <w:sz w:val="24"/>
          <w:szCs w:val="24"/>
        </w:rPr>
        <w:t>;</w:t>
      </w:r>
      <w:proofErr w:type="gramEnd"/>
    </w:p>
    <w:p w:rsidR="00F17DB4" w:rsidRPr="00C54742" w:rsidRDefault="00F17DB4" w:rsidP="00C25911">
      <w:pPr>
        <w:pStyle w:val="ConsPlusNormal"/>
        <w:ind w:firstLine="709"/>
        <w:rPr>
          <w:rFonts w:ascii="Times New Roman" w:hAnsi="Times New Roman"/>
          <w:sz w:val="24"/>
          <w:szCs w:val="24"/>
        </w:rPr>
      </w:pPr>
      <w:r w:rsidRPr="00C54742">
        <w:rPr>
          <w:rFonts w:ascii="Times New Roman" w:hAnsi="Times New Roman"/>
          <w:sz w:val="24"/>
          <w:szCs w:val="24"/>
        </w:rPr>
        <w:t xml:space="preserve">2) планов и программ комплексного социально-экономического развития </w:t>
      </w:r>
      <w:r w:rsidR="00682B2E">
        <w:rPr>
          <w:rFonts w:ascii="Times New Roman" w:hAnsi="Times New Roman"/>
          <w:sz w:val="24"/>
          <w:szCs w:val="24"/>
        </w:rPr>
        <w:t xml:space="preserve"> </w:t>
      </w:r>
      <w:proofErr w:type="spellStart"/>
      <w:r w:rsidR="00682B2E">
        <w:rPr>
          <w:rFonts w:ascii="Times New Roman" w:hAnsi="Times New Roman"/>
          <w:sz w:val="24"/>
          <w:szCs w:val="24"/>
        </w:rPr>
        <w:t>Роженцовского</w:t>
      </w:r>
      <w:proofErr w:type="spellEnd"/>
      <w:r w:rsidR="00682B2E">
        <w:rPr>
          <w:rFonts w:ascii="Times New Roman" w:hAnsi="Times New Roman"/>
          <w:sz w:val="24"/>
          <w:szCs w:val="24"/>
        </w:rPr>
        <w:t xml:space="preserve"> сельсовета</w:t>
      </w:r>
      <w:proofErr w:type="gramStart"/>
      <w:r w:rsidR="00682B2E">
        <w:rPr>
          <w:rFonts w:ascii="Times New Roman" w:hAnsi="Times New Roman"/>
          <w:sz w:val="24"/>
          <w:szCs w:val="24"/>
        </w:rPr>
        <w:t xml:space="preserve"> </w:t>
      </w:r>
      <w:r w:rsidRPr="00C54742">
        <w:rPr>
          <w:rFonts w:ascii="Times New Roman" w:hAnsi="Times New Roman"/>
          <w:sz w:val="24"/>
          <w:szCs w:val="24"/>
        </w:rPr>
        <w:t>;</w:t>
      </w:r>
      <w:proofErr w:type="gramEnd"/>
    </w:p>
    <w:p w:rsidR="00F17DB4" w:rsidRPr="00C54742" w:rsidRDefault="00F17DB4" w:rsidP="00C25911">
      <w:pPr>
        <w:pStyle w:val="ConsPlusNormal"/>
        <w:widowControl/>
        <w:ind w:firstLine="709"/>
        <w:rPr>
          <w:rFonts w:ascii="Times New Roman" w:hAnsi="Times New Roman"/>
          <w:sz w:val="24"/>
          <w:szCs w:val="24"/>
        </w:rPr>
      </w:pPr>
      <w:r w:rsidRPr="00C54742">
        <w:rPr>
          <w:rFonts w:ascii="Times New Roman" w:hAnsi="Times New Roman"/>
          <w:sz w:val="24"/>
          <w:szCs w:val="24"/>
        </w:rPr>
        <w:t>3) предложений органов местного самоуправления и заинтересованных лиц.</w:t>
      </w:r>
    </w:p>
    <w:p w:rsidR="002179CA" w:rsidRPr="00C54742" w:rsidRDefault="002179CA" w:rsidP="00C25911">
      <w:pPr>
        <w:pStyle w:val="ConsPlusNormal"/>
        <w:ind w:firstLine="709"/>
        <w:rPr>
          <w:rFonts w:ascii="Times New Roman" w:hAnsi="Times New Roman"/>
          <w:sz w:val="24"/>
          <w:szCs w:val="24"/>
        </w:rPr>
      </w:pPr>
      <w:r w:rsidRPr="00C54742">
        <w:rPr>
          <w:rFonts w:ascii="Times New Roman" w:hAnsi="Times New Roman"/>
          <w:sz w:val="24"/>
          <w:szCs w:val="24"/>
        </w:rPr>
        <w:lastRenderedPageBreak/>
        <w:t>Местные нормативы градостроительного проектирования включают в себя:</w:t>
      </w:r>
    </w:p>
    <w:p w:rsidR="002179CA" w:rsidRPr="00C54742" w:rsidRDefault="002179CA" w:rsidP="00C25911">
      <w:pPr>
        <w:pStyle w:val="ConsPlusNormal"/>
        <w:ind w:firstLine="709"/>
        <w:rPr>
          <w:rFonts w:ascii="Times New Roman" w:hAnsi="Times New Roman"/>
          <w:sz w:val="24"/>
          <w:szCs w:val="24"/>
        </w:rPr>
      </w:pPr>
      <w:r w:rsidRPr="00C54742">
        <w:rPr>
          <w:rFonts w:ascii="Times New Roman" w:hAnsi="Times New Roman"/>
          <w:sz w:val="24"/>
          <w:szCs w:val="24"/>
        </w:rPr>
        <w:t xml:space="preserve">1) основную часть (расчетные показатели минимально допустимого уровня обеспеченности объектами местного значения, населения </w:t>
      </w:r>
      <w:r w:rsidR="00682B2E">
        <w:rPr>
          <w:rFonts w:ascii="Times New Roman" w:hAnsi="Times New Roman"/>
          <w:sz w:val="24"/>
          <w:szCs w:val="24"/>
        </w:rPr>
        <w:t xml:space="preserve"> </w:t>
      </w:r>
      <w:proofErr w:type="spellStart"/>
      <w:r w:rsidR="00682B2E">
        <w:rPr>
          <w:rFonts w:ascii="Times New Roman" w:hAnsi="Times New Roman"/>
          <w:sz w:val="24"/>
          <w:szCs w:val="24"/>
        </w:rPr>
        <w:t>Роженцовского</w:t>
      </w:r>
      <w:proofErr w:type="spellEnd"/>
      <w:r w:rsidR="00682B2E">
        <w:rPr>
          <w:rFonts w:ascii="Times New Roman" w:hAnsi="Times New Roman"/>
          <w:sz w:val="24"/>
          <w:szCs w:val="24"/>
        </w:rPr>
        <w:t xml:space="preserve"> сельсовета </w:t>
      </w:r>
      <w:r w:rsidRPr="00C54742">
        <w:rPr>
          <w:rFonts w:ascii="Times New Roman" w:hAnsi="Times New Roman"/>
          <w:sz w:val="24"/>
          <w:szCs w:val="24"/>
        </w:rPr>
        <w:t xml:space="preserve"> и расчетные показатели максимально допустимого уровня территориальной доступности таких объектов для населения </w:t>
      </w:r>
      <w:r w:rsidR="00682B2E">
        <w:rPr>
          <w:rFonts w:ascii="Times New Roman" w:hAnsi="Times New Roman"/>
          <w:sz w:val="24"/>
          <w:szCs w:val="24"/>
        </w:rPr>
        <w:t xml:space="preserve"> </w:t>
      </w:r>
      <w:proofErr w:type="spellStart"/>
      <w:r w:rsidR="00682B2E">
        <w:rPr>
          <w:rFonts w:ascii="Times New Roman" w:hAnsi="Times New Roman"/>
          <w:sz w:val="24"/>
          <w:szCs w:val="24"/>
        </w:rPr>
        <w:t>Роженцовского</w:t>
      </w:r>
      <w:proofErr w:type="spellEnd"/>
      <w:r w:rsidR="00682B2E">
        <w:rPr>
          <w:rFonts w:ascii="Times New Roman" w:hAnsi="Times New Roman"/>
          <w:sz w:val="24"/>
          <w:szCs w:val="24"/>
        </w:rPr>
        <w:t xml:space="preserve"> сельсовета</w:t>
      </w:r>
      <w:proofErr w:type="gramStart"/>
      <w:r w:rsidR="00682B2E">
        <w:rPr>
          <w:rFonts w:ascii="Times New Roman" w:hAnsi="Times New Roman"/>
          <w:sz w:val="24"/>
          <w:szCs w:val="24"/>
        </w:rPr>
        <w:t xml:space="preserve"> </w:t>
      </w:r>
      <w:r w:rsidRPr="00C54742">
        <w:rPr>
          <w:rFonts w:ascii="Times New Roman" w:hAnsi="Times New Roman"/>
          <w:sz w:val="24"/>
          <w:szCs w:val="24"/>
        </w:rPr>
        <w:t>)</w:t>
      </w:r>
      <w:proofErr w:type="gramEnd"/>
      <w:r w:rsidRPr="00C54742">
        <w:rPr>
          <w:rFonts w:ascii="Times New Roman" w:hAnsi="Times New Roman"/>
          <w:sz w:val="24"/>
          <w:szCs w:val="24"/>
        </w:rPr>
        <w:t>;</w:t>
      </w:r>
    </w:p>
    <w:p w:rsidR="002179CA" w:rsidRPr="00C54742" w:rsidRDefault="002179CA" w:rsidP="00C25911">
      <w:pPr>
        <w:pStyle w:val="ConsPlusNormal"/>
        <w:ind w:firstLine="709"/>
        <w:rPr>
          <w:rFonts w:ascii="Times New Roman" w:hAnsi="Times New Roman"/>
          <w:sz w:val="24"/>
          <w:szCs w:val="24"/>
        </w:rPr>
      </w:pPr>
      <w:r w:rsidRPr="00C54742">
        <w:rPr>
          <w:rFonts w:ascii="Times New Roman" w:hAnsi="Times New Roman"/>
          <w:sz w:val="24"/>
          <w:szCs w:val="24"/>
        </w:rPr>
        <w:t>2) материалы по обоснованию расчетных показателей, содержащихся в основной части нормативов градостроительного проектирования;</w:t>
      </w:r>
    </w:p>
    <w:p w:rsidR="00F17DB4" w:rsidRPr="00C54742" w:rsidRDefault="002179CA" w:rsidP="00C25911">
      <w:pPr>
        <w:pStyle w:val="ConsPlusNormal"/>
        <w:widowControl/>
        <w:ind w:firstLine="709"/>
        <w:rPr>
          <w:rFonts w:ascii="Times New Roman" w:hAnsi="Times New Roman"/>
          <w:sz w:val="24"/>
          <w:szCs w:val="24"/>
        </w:rPr>
      </w:pPr>
      <w:r w:rsidRPr="00C54742">
        <w:rPr>
          <w:rFonts w:ascii="Times New Roman" w:hAnsi="Times New Roman"/>
          <w:sz w:val="24"/>
          <w:szCs w:val="24"/>
        </w:rPr>
        <w:t>3) правила и область применения расчетных показателей, содержащихся в основной части нормативов градостроительного проектирования.</w:t>
      </w:r>
    </w:p>
    <w:p w:rsidR="00B5756C" w:rsidRPr="00C54742" w:rsidRDefault="00B5756C" w:rsidP="00C25911">
      <w:pPr>
        <w:pStyle w:val="af3"/>
        <w:ind w:firstLine="708"/>
        <w:jc w:val="both"/>
        <w:rPr>
          <w:rFonts w:ascii="Times New Roman" w:hAnsi="Times New Roman"/>
          <w:sz w:val="24"/>
          <w:szCs w:val="24"/>
        </w:rPr>
      </w:pPr>
      <w:r w:rsidRPr="00C54742">
        <w:rPr>
          <w:rFonts w:ascii="Times New Roman" w:hAnsi="Times New Roman"/>
          <w:sz w:val="24"/>
          <w:szCs w:val="24"/>
        </w:rPr>
        <w:t xml:space="preserve">Местные нормативы градостроительного проектирования </w:t>
      </w:r>
      <w:proofErr w:type="spellStart"/>
      <w:r w:rsidR="005C78CE">
        <w:rPr>
          <w:rFonts w:ascii="Times New Roman" w:hAnsi="Times New Roman"/>
          <w:sz w:val="24"/>
          <w:szCs w:val="24"/>
        </w:rPr>
        <w:t>Роженцовского</w:t>
      </w:r>
      <w:proofErr w:type="spellEnd"/>
      <w:r w:rsidR="005C78CE">
        <w:rPr>
          <w:rFonts w:ascii="Times New Roman" w:hAnsi="Times New Roman"/>
          <w:sz w:val="24"/>
          <w:szCs w:val="24"/>
        </w:rPr>
        <w:t xml:space="preserve"> сельсовета Шарангского муниципального </w:t>
      </w:r>
      <w:r w:rsidR="008D5267" w:rsidRPr="00C54742">
        <w:rPr>
          <w:rFonts w:ascii="Times New Roman" w:hAnsi="Times New Roman"/>
          <w:sz w:val="24"/>
          <w:szCs w:val="24"/>
        </w:rPr>
        <w:t xml:space="preserve"> района Нижегородской области </w:t>
      </w:r>
      <w:r w:rsidRPr="00C54742">
        <w:rPr>
          <w:rFonts w:ascii="Times New Roman" w:hAnsi="Times New Roman"/>
          <w:sz w:val="24"/>
          <w:szCs w:val="24"/>
        </w:rPr>
        <w:t xml:space="preserve">конкретизируют и развивают основные положения действующих на территории Российской Федерации, </w:t>
      </w:r>
      <w:r w:rsidR="008D5267" w:rsidRPr="00C54742">
        <w:rPr>
          <w:rFonts w:ascii="Times New Roman" w:hAnsi="Times New Roman"/>
          <w:sz w:val="24"/>
          <w:szCs w:val="24"/>
        </w:rPr>
        <w:t>Нижегородской</w:t>
      </w:r>
      <w:r w:rsidRPr="00C54742">
        <w:rPr>
          <w:rFonts w:ascii="Times New Roman" w:hAnsi="Times New Roman"/>
          <w:sz w:val="24"/>
          <w:szCs w:val="24"/>
        </w:rPr>
        <w:t xml:space="preserve"> области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территории и с учетом сложившихся архитектурно-градостроительных традиций и перспективного развития </w:t>
      </w:r>
      <w:r w:rsidR="00682B2E">
        <w:rPr>
          <w:rFonts w:ascii="Times New Roman" w:hAnsi="Times New Roman"/>
          <w:sz w:val="24"/>
          <w:szCs w:val="24"/>
        </w:rPr>
        <w:t xml:space="preserve"> </w:t>
      </w:r>
      <w:proofErr w:type="spellStart"/>
      <w:r w:rsidR="00682B2E">
        <w:rPr>
          <w:rFonts w:ascii="Times New Roman" w:hAnsi="Times New Roman"/>
          <w:sz w:val="24"/>
          <w:szCs w:val="24"/>
        </w:rPr>
        <w:t>Роженцовского</w:t>
      </w:r>
      <w:proofErr w:type="spellEnd"/>
      <w:r w:rsidR="00682B2E">
        <w:rPr>
          <w:rFonts w:ascii="Times New Roman" w:hAnsi="Times New Roman"/>
          <w:sz w:val="24"/>
          <w:szCs w:val="24"/>
        </w:rPr>
        <w:t xml:space="preserve"> сельсовета</w:t>
      </w:r>
      <w:proofErr w:type="gramStart"/>
      <w:r w:rsidR="00682B2E">
        <w:rPr>
          <w:rFonts w:ascii="Times New Roman" w:hAnsi="Times New Roman"/>
          <w:sz w:val="24"/>
          <w:szCs w:val="24"/>
        </w:rPr>
        <w:t xml:space="preserve"> </w:t>
      </w:r>
      <w:r w:rsidRPr="00C54742">
        <w:rPr>
          <w:rFonts w:ascii="Times New Roman" w:hAnsi="Times New Roman"/>
          <w:sz w:val="24"/>
          <w:szCs w:val="24"/>
        </w:rPr>
        <w:t>.</w:t>
      </w:r>
      <w:proofErr w:type="gramEnd"/>
    </w:p>
    <w:p w:rsidR="00B5756C" w:rsidRPr="00C54742" w:rsidRDefault="00B5756C" w:rsidP="00C25911">
      <w:pPr>
        <w:pStyle w:val="af3"/>
        <w:ind w:firstLine="708"/>
        <w:jc w:val="both"/>
        <w:rPr>
          <w:rFonts w:ascii="Times New Roman" w:hAnsi="Times New Roman"/>
          <w:sz w:val="24"/>
          <w:szCs w:val="24"/>
        </w:rPr>
      </w:pPr>
      <w:r w:rsidRPr="00C54742">
        <w:rPr>
          <w:rFonts w:ascii="Times New Roman" w:hAnsi="Times New Roman"/>
          <w:sz w:val="24"/>
          <w:szCs w:val="24"/>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8D5267" w:rsidRPr="00C54742">
        <w:rPr>
          <w:rFonts w:ascii="Times New Roman" w:hAnsi="Times New Roman"/>
          <w:sz w:val="24"/>
          <w:szCs w:val="24"/>
        </w:rPr>
        <w:t>Нижегородской</w:t>
      </w:r>
      <w:r w:rsidRPr="00C54742">
        <w:rPr>
          <w:rFonts w:ascii="Times New Roman" w:hAnsi="Times New Roman"/>
          <w:sz w:val="24"/>
          <w:szCs w:val="24"/>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B5756C" w:rsidRPr="00C54742" w:rsidRDefault="00B5756C" w:rsidP="00C25911">
      <w:pPr>
        <w:pStyle w:val="af3"/>
        <w:ind w:firstLine="708"/>
        <w:jc w:val="both"/>
        <w:rPr>
          <w:rFonts w:ascii="Times New Roman" w:hAnsi="Times New Roman"/>
          <w:sz w:val="24"/>
          <w:szCs w:val="24"/>
        </w:rPr>
      </w:pPr>
    </w:p>
    <w:p w:rsidR="002179CA" w:rsidRPr="00C25911" w:rsidRDefault="002179CA" w:rsidP="00C25911">
      <w:pPr>
        <w:pStyle w:val="af3"/>
        <w:ind w:firstLine="708"/>
        <w:jc w:val="both"/>
        <w:rPr>
          <w:rFonts w:ascii="Times New Roman" w:hAnsi="Times New Roman"/>
          <w:sz w:val="28"/>
          <w:szCs w:val="28"/>
        </w:rPr>
      </w:pPr>
    </w:p>
    <w:p w:rsidR="002179CA" w:rsidRPr="00C25911" w:rsidRDefault="002179CA" w:rsidP="00C25911">
      <w:pPr>
        <w:pStyle w:val="af3"/>
        <w:ind w:firstLine="708"/>
        <w:jc w:val="both"/>
        <w:rPr>
          <w:rFonts w:ascii="Times New Roman" w:hAnsi="Times New Roman"/>
          <w:sz w:val="28"/>
          <w:szCs w:val="28"/>
        </w:rPr>
      </w:pPr>
    </w:p>
    <w:p w:rsidR="002179CA" w:rsidRPr="00C25911" w:rsidRDefault="002179CA" w:rsidP="00C25911">
      <w:pPr>
        <w:pStyle w:val="af3"/>
        <w:ind w:firstLine="708"/>
        <w:jc w:val="both"/>
        <w:rPr>
          <w:rFonts w:ascii="Times New Roman" w:hAnsi="Times New Roman"/>
          <w:sz w:val="28"/>
          <w:szCs w:val="28"/>
        </w:rPr>
      </w:pPr>
    </w:p>
    <w:p w:rsidR="002179CA" w:rsidRPr="00C25911" w:rsidRDefault="002179CA" w:rsidP="00C25911">
      <w:pPr>
        <w:pStyle w:val="af3"/>
        <w:ind w:firstLine="708"/>
        <w:jc w:val="both"/>
        <w:rPr>
          <w:rFonts w:ascii="Times New Roman" w:hAnsi="Times New Roman"/>
          <w:sz w:val="28"/>
          <w:szCs w:val="28"/>
        </w:rPr>
      </w:pPr>
    </w:p>
    <w:p w:rsidR="002179CA" w:rsidRPr="00C25911" w:rsidRDefault="002179CA" w:rsidP="00C25911">
      <w:pPr>
        <w:pStyle w:val="af3"/>
        <w:ind w:firstLine="708"/>
        <w:jc w:val="both"/>
        <w:rPr>
          <w:rFonts w:ascii="Times New Roman" w:hAnsi="Times New Roman"/>
          <w:sz w:val="28"/>
          <w:szCs w:val="28"/>
        </w:rPr>
      </w:pPr>
    </w:p>
    <w:p w:rsidR="002179CA" w:rsidRDefault="002179CA" w:rsidP="00E112BF">
      <w:pPr>
        <w:pStyle w:val="af3"/>
        <w:ind w:firstLine="708"/>
        <w:jc w:val="both"/>
        <w:rPr>
          <w:rFonts w:ascii="Times New Roman" w:hAnsi="Times New Roman"/>
          <w:sz w:val="28"/>
          <w:szCs w:val="28"/>
        </w:rPr>
      </w:pPr>
    </w:p>
    <w:p w:rsidR="002179CA" w:rsidRDefault="002179CA" w:rsidP="00E112BF">
      <w:pPr>
        <w:pStyle w:val="af3"/>
        <w:ind w:firstLine="708"/>
        <w:jc w:val="both"/>
        <w:rPr>
          <w:rFonts w:ascii="Times New Roman" w:hAnsi="Times New Roman"/>
          <w:sz w:val="28"/>
          <w:szCs w:val="28"/>
        </w:rPr>
      </w:pPr>
    </w:p>
    <w:p w:rsidR="002179CA" w:rsidRDefault="002179CA" w:rsidP="00E112BF">
      <w:pPr>
        <w:pStyle w:val="af3"/>
        <w:ind w:firstLine="708"/>
        <w:jc w:val="both"/>
        <w:rPr>
          <w:rFonts w:ascii="Times New Roman" w:hAnsi="Times New Roman"/>
          <w:sz w:val="28"/>
          <w:szCs w:val="28"/>
        </w:rPr>
      </w:pPr>
    </w:p>
    <w:p w:rsidR="002179CA" w:rsidRDefault="002179CA" w:rsidP="00E112BF">
      <w:pPr>
        <w:pStyle w:val="af3"/>
        <w:ind w:firstLine="708"/>
        <w:jc w:val="both"/>
        <w:rPr>
          <w:rFonts w:ascii="Times New Roman" w:hAnsi="Times New Roman"/>
          <w:sz w:val="28"/>
          <w:szCs w:val="28"/>
        </w:rPr>
      </w:pPr>
    </w:p>
    <w:p w:rsidR="002179CA" w:rsidRDefault="002179CA" w:rsidP="00E112BF">
      <w:pPr>
        <w:pStyle w:val="af3"/>
        <w:ind w:firstLine="708"/>
        <w:jc w:val="both"/>
        <w:rPr>
          <w:rFonts w:ascii="Times New Roman" w:hAnsi="Times New Roman"/>
          <w:sz w:val="28"/>
          <w:szCs w:val="28"/>
        </w:rPr>
      </w:pPr>
    </w:p>
    <w:p w:rsidR="008D5267" w:rsidRDefault="008D5267" w:rsidP="00E112BF">
      <w:pPr>
        <w:pStyle w:val="af3"/>
        <w:ind w:firstLine="708"/>
        <w:jc w:val="both"/>
        <w:rPr>
          <w:rFonts w:ascii="Times New Roman" w:hAnsi="Times New Roman"/>
          <w:sz w:val="28"/>
          <w:szCs w:val="28"/>
        </w:rPr>
      </w:pPr>
    </w:p>
    <w:p w:rsidR="008D5267" w:rsidRDefault="008D5267" w:rsidP="00E112BF">
      <w:pPr>
        <w:pStyle w:val="af3"/>
        <w:ind w:firstLine="708"/>
        <w:jc w:val="both"/>
        <w:rPr>
          <w:rFonts w:ascii="Times New Roman" w:hAnsi="Times New Roman"/>
          <w:sz w:val="28"/>
          <w:szCs w:val="28"/>
        </w:rPr>
      </w:pPr>
    </w:p>
    <w:p w:rsidR="008D5267" w:rsidRDefault="008D5267" w:rsidP="00E112BF">
      <w:pPr>
        <w:pStyle w:val="af3"/>
        <w:ind w:firstLine="708"/>
        <w:jc w:val="both"/>
        <w:rPr>
          <w:rFonts w:ascii="Times New Roman" w:hAnsi="Times New Roman"/>
          <w:sz w:val="28"/>
          <w:szCs w:val="28"/>
        </w:rPr>
      </w:pPr>
    </w:p>
    <w:p w:rsidR="001A6258" w:rsidRDefault="001A6258" w:rsidP="00E112BF">
      <w:pPr>
        <w:pStyle w:val="af3"/>
        <w:ind w:firstLine="708"/>
        <w:jc w:val="both"/>
        <w:rPr>
          <w:rFonts w:ascii="Times New Roman" w:hAnsi="Times New Roman"/>
          <w:sz w:val="28"/>
          <w:szCs w:val="28"/>
        </w:rPr>
      </w:pPr>
    </w:p>
    <w:p w:rsidR="001A6258" w:rsidRDefault="001A6258" w:rsidP="00E112BF">
      <w:pPr>
        <w:pStyle w:val="af3"/>
        <w:ind w:firstLine="708"/>
        <w:jc w:val="both"/>
        <w:rPr>
          <w:rFonts w:ascii="Times New Roman" w:hAnsi="Times New Roman"/>
          <w:sz w:val="28"/>
          <w:szCs w:val="28"/>
        </w:rPr>
      </w:pPr>
    </w:p>
    <w:p w:rsidR="008D5267" w:rsidRDefault="008D5267" w:rsidP="00E112BF">
      <w:pPr>
        <w:pStyle w:val="af3"/>
        <w:ind w:firstLine="708"/>
        <w:jc w:val="both"/>
        <w:rPr>
          <w:rFonts w:ascii="Times New Roman" w:hAnsi="Times New Roman"/>
          <w:sz w:val="28"/>
          <w:szCs w:val="28"/>
        </w:rPr>
      </w:pPr>
    </w:p>
    <w:p w:rsidR="008D5267" w:rsidRDefault="008D5267" w:rsidP="00E112BF">
      <w:pPr>
        <w:pStyle w:val="af3"/>
        <w:ind w:firstLine="708"/>
        <w:jc w:val="both"/>
        <w:rPr>
          <w:rFonts w:ascii="Times New Roman" w:hAnsi="Times New Roman"/>
          <w:sz w:val="28"/>
          <w:szCs w:val="28"/>
        </w:rPr>
      </w:pPr>
    </w:p>
    <w:p w:rsidR="001A6258" w:rsidRDefault="001A6258" w:rsidP="00E112BF">
      <w:pPr>
        <w:pStyle w:val="af3"/>
        <w:ind w:firstLine="708"/>
        <w:jc w:val="both"/>
        <w:rPr>
          <w:rFonts w:ascii="Times New Roman" w:hAnsi="Times New Roman"/>
          <w:sz w:val="28"/>
          <w:szCs w:val="28"/>
        </w:rPr>
      </w:pPr>
    </w:p>
    <w:p w:rsidR="001A6258" w:rsidRDefault="001A6258" w:rsidP="00E112BF">
      <w:pPr>
        <w:pStyle w:val="af3"/>
        <w:ind w:firstLine="708"/>
        <w:jc w:val="both"/>
        <w:rPr>
          <w:rFonts w:ascii="Times New Roman" w:hAnsi="Times New Roman"/>
          <w:sz w:val="28"/>
          <w:szCs w:val="28"/>
        </w:rPr>
      </w:pPr>
    </w:p>
    <w:p w:rsidR="008D5267" w:rsidRDefault="008D5267" w:rsidP="00E112BF">
      <w:pPr>
        <w:pStyle w:val="af3"/>
        <w:ind w:firstLine="708"/>
        <w:jc w:val="both"/>
        <w:rPr>
          <w:rFonts w:ascii="Times New Roman" w:hAnsi="Times New Roman"/>
          <w:sz w:val="28"/>
          <w:szCs w:val="28"/>
        </w:rPr>
      </w:pPr>
    </w:p>
    <w:p w:rsidR="002179CA" w:rsidRDefault="002179CA" w:rsidP="00C54742">
      <w:pPr>
        <w:pStyle w:val="af3"/>
        <w:jc w:val="both"/>
        <w:rPr>
          <w:rFonts w:ascii="Times New Roman" w:hAnsi="Times New Roman"/>
          <w:sz w:val="28"/>
          <w:szCs w:val="28"/>
        </w:rPr>
      </w:pPr>
    </w:p>
    <w:p w:rsidR="00C54742" w:rsidRDefault="00C54742" w:rsidP="00C54742">
      <w:pPr>
        <w:pStyle w:val="af3"/>
        <w:jc w:val="both"/>
        <w:rPr>
          <w:rFonts w:ascii="Times New Roman" w:hAnsi="Times New Roman"/>
          <w:sz w:val="28"/>
          <w:szCs w:val="28"/>
        </w:rPr>
      </w:pPr>
    </w:p>
    <w:p w:rsidR="00682B2E" w:rsidRDefault="00682B2E" w:rsidP="00C54742">
      <w:pPr>
        <w:pStyle w:val="af3"/>
        <w:jc w:val="both"/>
        <w:rPr>
          <w:rFonts w:ascii="Times New Roman" w:hAnsi="Times New Roman"/>
          <w:sz w:val="28"/>
          <w:szCs w:val="28"/>
        </w:rPr>
      </w:pPr>
    </w:p>
    <w:p w:rsidR="00682B2E" w:rsidRDefault="00682B2E" w:rsidP="00C54742">
      <w:pPr>
        <w:pStyle w:val="af3"/>
        <w:jc w:val="both"/>
        <w:rPr>
          <w:rFonts w:ascii="Times New Roman" w:hAnsi="Times New Roman"/>
          <w:sz w:val="28"/>
          <w:szCs w:val="28"/>
        </w:rPr>
      </w:pPr>
    </w:p>
    <w:p w:rsidR="002179CA" w:rsidRDefault="002179CA" w:rsidP="00E112BF">
      <w:pPr>
        <w:pStyle w:val="af3"/>
        <w:ind w:firstLine="708"/>
        <w:jc w:val="both"/>
        <w:rPr>
          <w:rFonts w:ascii="Times New Roman" w:hAnsi="Times New Roman"/>
          <w:sz w:val="28"/>
          <w:szCs w:val="28"/>
        </w:rPr>
      </w:pPr>
    </w:p>
    <w:p w:rsidR="008D5267" w:rsidRDefault="008D5267" w:rsidP="008D5267">
      <w:pPr>
        <w:pStyle w:val="af3"/>
        <w:ind w:left="360"/>
        <w:jc w:val="center"/>
        <w:outlineLvl w:val="0"/>
        <w:rPr>
          <w:rFonts w:ascii="Times New Roman" w:hAnsi="Times New Roman"/>
          <w:b/>
          <w:i/>
          <w:sz w:val="28"/>
          <w:szCs w:val="28"/>
        </w:rPr>
      </w:pPr>
      <w:bookmarkStart w:id="1" w:name="_Toc428345576"/>
      <w:bookmarkStart w:id="2" w:name="_Toc494193897"/>
      <w:r>
        <w:rPr>
          <w:rFonts w:ascii="Times New Roman" w:hAnsi="Times New Roman"/>
          <w:b/>
          <w:i/>
          <w:sz w:val="28"/>
          <w:szCs w:val="28"/>
        </w:rPr>
        <w:lastRenderedPageBreak/>
        <w:t>Часть 1. Основная часть (расчетные показатели)</w:t>
      </w:r>
      <w:bookmarkEnd w:id="1"/>
      <w:bookmarkEnd w:id="2"/>
    </w:p>
    <w:p w:rsidR="008D5267" w:rsidRDefault="008D5267" w:rsidP="0025013A">
      <w:pPr>
        <w:pStyle w:val="af3"/>
        <w:jc w:val="center"/>
        <w:outlineLvl w:val="0"/>
        <w:rPr>
          <w:rFonts w:ascii="Times New Roman" w:hAnsi="Times New Roman"/>
          <w:b/>
          <w:i/>
          <w:sz w:val="28"/>
          <w:szCs w:val="28"/>
        </w:rPr>
      </w:pPr>
    </w:p>
    <w:p w:rsidR="002179CA" w:rsidRPr="00C54742" w:rsidRDefault="008D5267" w:rsidP="0025013A">
      <w:pPr>
        <w:pStyle w:val="af3"/>
        <w:jc w:val="center"/>
        <w:outlineLvl w:val="0"/>
        <w:rPr>
          <w:rFonts w:ascii="Times New Roman" w:hAnsi="Times New Roman"/>
          <w:b/>
          <w:i/>
          <w:sz w:val="24"/>
          <w:szCs w:val="24"/>
          <w:lang w:eastAsia="ru-RU"/>
        </w:rPr>
      </w:pPr>
      <w:bookmarkStart w:id="3" w:name="_Toc494193898"/>
      <w:r>
        <w:rPr>
          <w:rFonts w:ascii="Times New Roman" w:hAnsi="Times New Roman"/>
          <w:b/>
          <w:i/>
          <w:sz w:val="28"/>
          <w:szCs w:val="28"/>
        </w:rPr>
        <w:t>1</w:t>
      </w:r>
      <w:r w:rsidR="002179CA" w:rsidRPr="002179CA">
        <w:rPr>
          <w:rFonts w:ascii="Times New Roman" w:hAnsi="Times New Roman"/>
          <w:b/>
          <w:i/>
          <w:sz w:val="28"/>
          <w:szCs w:val="28"/>
          <w:lang w:eastAsia="ru-RU"/>
        </w:rPr>
        <w:t xml:space="preserve">. </w:t>
      </w:r>
      <w:r w:rsidR="00B66766" w:rsidRPr="001B010F">
        <w:rPr>
          <w:rStyle w:val="afffffffd"/>
        </w:rPr>
        <w:t>Термины</w:t>
      </w:r>
      <w:r w:rsidR="002179CA" w:rsidRPr="001B010F">
        <w:rPr>
          <w:rStyle w:val="afffffffd"/>
        </w:rPr>
        <w:t xml:space="preserve"> и определения</w:t>
      </w:r>
      <w:bookmarkEnd w:id="3"/>
    </w:p>
    <w:p w:rsidR="002179CA" w:rsidRPr="00C54742" w:rsidRDefault="002179CA" w:rsidP="002179CA">
      <w:pPr>
        <w:pStyle w:val="af3"/>
        <w:jc w:val="center"/>
        <w:rPr>
          <w:rFonts w:ascii="Times New Roman" w:hAnsi="Times New Roman"/>
          <w:sz w:val="24"/>
          <w:szCs w:val="24"/>
          <w:lang w:eastAsia="ru-RU"/>
        </w:rPr>
      </w:pPr>
    </w:p>
    <w:p w:rsidR="002179CA" w:rsidRPr="00C54742" w:rsidRDefault="008D5267" w:rsidP="002179CA">
      <w:pPr>
        <w:pStyle w:val="af3"/>
        <w:ind w:firstLine="708"/>
        <w:jc w:val="both"/>
        <w:rPr>
          <w:rFonts w:ascii="Times New Roman" w:hAnsi="Times New Roman"/>
          <w:sz w:val="24"/>
          <w:szCs w:val="24"/>
          <w:lang w:eastAsia="ru-RU"/>
        </w:rPr>
      </w:pPr>
      <w:r w:rsidRPr="00C54742">
        <w:rPr>
          <w:rFonts w:ascii="Times New Roman" w:hAnsi="Times New Roman"/>
          <w:sz w:val="24"/>
          <w:szCs w:val="24"/>
          <w:lang w:eastAsia="ru-RU"/>
        </w:rPr>
        <w:t>1</w:t>
      </w:r>
      <w:r w:rsidR="002179CA" w:rsidRPr="00C54742">
        <w:rPr>
          <w:rFonts w:ascii="Times New Roman" w:hAnsi="Times New Roman"/>
          <w:sz w:val="24"/>
          <w:szCs w:val="24"/>
          <w:lang w:eastAsia="ru-RU"/>
        </w:rPr>
        <w:t>.1. В местных  нормативах градостроительного проектирования применены следующие термины:</w:t>
      </w:r>
    </w:p>
    <w:p w:rsidR="00682B2E" w:rsidRPr="00682B2E" w:rsidRDefault="00682B2E" w:rsidP="00682B2E">
      <w:pPr>
        <w:pStyle w:val="af3"/>
        <w:ind w:firstLine="708"/>
        <w:jc w:val="both"/>
        <w:rPr>
          <w:rFonts w:ascii="Times New Roman" w:hAnsi="Times New Roman"/>
          <w:sz w:val="24"/>
          <w:szCs w:val="24"/>
          <w:lang w:eastAsia="ru-RU"/>
        </w:rPr>
      </w:pPr>
      <w:r w:rsidRPr="00682B2E">
        <w:rPr>
          <w:rFonts w:ascii="Times New Roman" w:hAnsi="Times New Roman"/>
          <w:i/>
          <w:iCs/>
          <w:sz w:val="24"/>
          <w:szCs w:val="24"/>
          <w:lang w:eastAsia="ru-RU"/>
        </w:rPr>
        <w:t xml:space="preserve">объекты местного значения </w:t>
      </w:r>
      <w:r w:rsidRPr="00682B2E">
        <w:rPr>
          <w:rFonts w:ascii="Times New Roman" w:hAnsi="Times New Roman"/>
          <w:sz w:val="24"/>
          <w:szCs w:val="24"/>
          <w:lang w:eastAsia="ru-RU"/>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Нижегородской области, уставами муниципальных образований и оказывают существенное влияние на социально-экономическое развитие муниципальных районов, поселений;</w:t>
      </w:r>
    </w:p>
    <w:p w:rsidR="00682B2E" w:rsidRPr="00682B2E" w:rsidRDefault="00682B2E" w:rsidP="00682B2E">
      <w:pPr>
        <w:pStyle w:val="af3"/>
        <w:ind w:firstLine="708"/>
        <w:jc w:val="both"/>
        <w:rPr>
          <w:rFonts w:ascii="Times New Roman" w:hAnsi="Times New Roman"/>
          <w:sz w:val="24"/>
          <w:szCs w:val="24"/>
          <w:lang w:eastAsia="ru-RU"/>
        </w:rPr>
      </w:pPr>
      <w:r w:rsidRPr="00682B2E">
        <w:rPr>
          <w:rFonts w:ascii="Times New Roman" w:hAnsi="Times New Roman"/>
          <w:i/>
          <w:iCs/>
          <w:sz w:val="24"/>
          <w:szCs w:val="24"/>
          <w:lang w:eastAsia="ru-RU"/>
        </w:rPr>
        <w:t xml:space="preserve">плотность населения </w:t>
      </w:r>
      <w:r w:rsidRPr="00682B2E">
        <w:rPr>
          <w:rFonts w:ascii="Times New Roman" w:hAnsi="Times New Roman"/>
          <w:sz w:val="24"/>
          <w:szCs w:val="24"/>
          <w:lang w:eastAsia="ru-RU"/>
        </w:rPr>
        <w:t xml:space="preserve">- расчетная численность населения, постоянно проживающего на территории нормирования, приходящаяся на один гектар такой территории и выраженная </w:t>
      </w:r>
      <w:proofErr w:type="gramStart"/>
      <w:r w:rsidRPr="00682B2E">
        <w:rPr>
          <w:rFonts w:ascii="Times New Roman" w:hAnsi="Times New Roman"/>
          <w:sz w:val="24"/>
          <w:szCs w:val="24"/>
          <w:lang w:eastAsia="ru-RU"/>
        </w:rPr>
        <w:t>в</w:t>
      </w:r>
      <w:proofErr w:type="gramEnd"/>
      <w:r w:rsidRPr="00682B2E">
        <w:rPr>
          <w:rFonts w:ascii="Times New Roman" w:hAnsi="Times New Roman"/>
          <w:sz w:val="24"/>
          <w:szCs w:val="24"/>
          <w:lang w:eastAsia="ru-RU"/>
        </w:rPr>
        <w:t xml:space="preserve"> </w:t>
      </w:r>
      <w:proofErr w:type="gramStart"/>
      <w:r w:rsidRPr="00682B2E">
        <w:rPr>
          <w:rFonts w:ascii="Times New Roman" w:hAnsi="Times New Roman"/>
          <w:sz w:val="24"/>
          <w:szCs w:val="24"/>
          <w:lang w:eastAsia="ru-RU"/>
        </w:rPr>
        <w:t>чел</w:t>
      </w:r>
      <w:proofErr w:type="gramEnd"/>
      <w:r w:rsidRPr="00682B2E">
        <w:rPr>
          <w:rFonts w:ascii="Times New Roman" w:hAnsi="Times New Roman"/>
          <w:sz w:val="24"/>
          <w:szCs w:val="24"/>
          <w:lang w:eastAsia="ru-RU"/>
        </w:rPr>
        <w:t>./га;</w:t>
      </w:r>
    </w:p>
    <w:p w:rsidR="00682B2E" w:rsidRPr="00682B2E" w:rsidRDefault="00682B2E" w:rsidP="00682B2E">
      <w:pPr>
        <w:pStyle w:val="af3"/>
        <w:ind w:firstLine="708"/>
        <w:jc w:val="both"/>
        <w:rPr>
          <w:rFonts w:ascii="Times New Roman" w:hAnsi="Times New Roman"/>
          <w:sz w:val="24"/>
          <w:szCs w:val="24"/>
          <w:lang w:eastAsia="ru-RU"/>
        </w:rPr>
      </w:pPr>
      <w:r w:rsidRPr="00682B2E">
        <w:rPr>
          <w:rFonts w:ascii="Times New Roman" w:hAnsi="Times New Roman"/>
          <w:i/>
          <w:iCs/>
          <w:sz w:val="24"/>
          <w:szCs w:val="24"/>
          <w:lang w:eastAsia="ru-RU"/>
        </w:rPr>
        <w:t xml:space="preserve">квартал </w:t>
      </w:r>
      <w:r w:rsidRPr="00682B2E">
        <w:rPr>
          <w:rFonts w:ascii="Times New Roman" w:hAnsi="Times New Roman"/>
          <w:sz w:val="24"/>
          <w:szCs w:val="24"/>
          <w:lang w:eastAsia="ru-RU"/>
        </w:rPr>
        <w:t>- планировочная единица застройки в границах красных линий, ограниченная магистральными или жилыми улицами;</w:t>
      </w:r>
    </w:p>
    <w:p w:rsidR="00682B2E" w:rsidRPr="00682B2E" w:rsidRDefault="00682B2E" w:rsidP="00682B2E">
      <w:pPr>
        <w:pStyle w:val="af3"/>
        <w:ind w:firstLine="708"/>
        <w:jc w:val="both"/>
        <w:rPr>
          <w:rFonts w:ascii="Times New Roman" w:hAnsi="Times New Roman"/>
          <w:sz w:val="24"/>
          <w:szCs w:val="24"/>
          <w:lang w:eastAsia="ru-RU"/>
        </w:rPr>
      </w:pPr>
      <w:r w:rsidRPr="00682B2E">
        <w:rPr>
          <w:rFonts w:ascii="Times New Roman" w:hAnsi="Times New Roman"/>
          <w:i/>
          <w:iCs/>
          <w:sz w:val="24"/>
          <w:szCs w:val="24"/>
          <w:lang w:eastAsia="ru-RU"/>
        </w:rPr>
        <w:t xml:space="preserve">коэффициент застройки </w:t>
      </w:r>
      <w:r w:rsidRPr="00682B2E">
        <w:rPr>
          <w:rFonts w:ascii="Times New Roman" w:hAnsi="Times New Roman"/>
          <w:sz w:val="24"/>
          <w:szCs w:val="24"/>
          <w:lang w:eastAsia="ru-RU"/>
        </w:rPr>
        <w:t>- отношение площади, занятой под зданиями и сооружениями, к площади участка (квартала);</w:t>
      </w:r>
    </w:p>
    <w:p w:rsidR="00682B2E" w:rsidRPr="00682B2E" w:rsidRDefault="00682B2E" w:rsidP="00682B2E">
      <w:pPr>
        <w:pStyle w:val="af3"/>
        <w:ind w:firstLine="708"/>
        <w:jc w:val="both"/>
        <w:rPr>
          <w:rFonts w:ascii="Times New Roman" w:hAnsi="Times New Roman"/>
          <w:sz w:val="24"/>
          <w:szCs w:val="24"/>
          <w:lang w:eastAsia="ru-RU"/>
        </w:rPr>
      </w:pPr>
      <w:r w:rsidRPr="00682B2E">
        <w:rPr>
          <w:rFonts w:ascii="Times New Roman" w:hAnsi="Times New Roman"/>
          <w:i/>
          <w:iCs/>
          <w:sz w:val="24"/>
          <w:szCs w:val="24"/>
          <w:lang w:eastAsia="ru-RU"/>
        </w:rPr>
        <w:t xml:space="preserve">коэффициент плотности застройки </w:t>
      </w:r>
      <w:r w:rsidRPr="00682B2E">
        <w:rPr>
          <w:rFonts w:ascii="Times New Roman" w:hAnsi="Times New Roman"/>
          <w:sz w:val="24"/>
          <w:szCs w:val="24"/>
          <w:lang w:eastAsia="ru-RU"/>
        </w:rPr>
        <w:t>- отношение площади всех этажей зданий и сооружений к площади участка (квартала);</w:t>
      </w:r>
    </w:p>
    <w:p w:rsidR="00682B2E" w:rsidRPr="00682B2E" w:rsidRDefault="00682B2E" w:rsidP="00682B2E">
      <w:pPr>
        <w:pStyle w:val="af3"/>
        <w:ind w:firstLine="708"/>
        <w:jc w:val="both"/>
        <w:rPr>
          <w:rFonts w:ascii="Times New Roman" w:hAnsi="Times New Roman"/>
          <w:sz w:val="24"/>
          <w:szCs w:val="24"/>
          <w:lang w:eastAsia="ru-RU"/>
        </w:rPr>
      </w:pPr>
      <w:r w:rsidRPr="00682B2E">
        <w:rPr>
          <w:rFonts w:ascii="Times New Roman" w:hAnsi="Times New Roman"/>
          <w:i/>
          <w:iCs/>
          <w:sz w:val="24"/>
          <w:szCs w:val="24"/>
          <w:lang w:eastAsia="ru-RU"/>
        </w:rPr>
        <w:t xml:space="preserve">площадь жилых домов </w:t>
      </w:r>
      <w:r w:rsidRPr="00682B2E">
        <w:rPr>
          <w:rFonts w:ascii="Times New Roman" w:hAnsi="Times New Roman"/>
          <w:sz w:val="24"/>
          <w:szCs w:val="24"/>
          <w:lang w:eastAsia="ru-RU"/>
        </w:rPr>
        <w:t xml:space="preserve">- площадь жилого здания следует определять как сумму площадей этажей здания, измеренных в пределах внутренних поверхностей наружных стен. В площадь этажа включаются площади балконов, лоджий, террас и веранд, а также лестничных площадок и ступеней с учетом их площади в уровне данного этажа. В площадь этажа не включается площадь проемов для лифтовых и других шахт, эта площадь учитывается на нижнем этаже. Площади подполья для проветривания здания, неэксплуатируемого чердака, технического подполья, технического чердака, </w:t>
      </w:r>
      <w:proofErr w:type="spellStart"/>
      <w:r w:rsidRPr="00682B2E">
        <w:rPr>
          <w:rFonts w:ascii="Times New Roman" w:hAnsi="Times New Roman"/>
          <w:sz w:val="24"/>
          <w:szCs w:val="24"/>
          <w:lang w:eastAsia="ru-RU"/>
        </w:rPr>
        <w:t>внеквартирных</w:t>
      </w:r>
      <w:proofErr w:type="spellEnd"/>
      <w:r w:rsidRPr="00682B2E">
        <w:rPr>
          <w:rFonts w:ascii="Times New Roman" w:hAnsi="Times New Roman"/>
          <w:sz w:val="24"/>
          <w:szCs w:val="24"/>
          <w:lang w:eastAsia="ru-RU"/>
        </w:rPr>
        <w:t xml:space="preserve"> инженерных коммуникаций с вертикальной (в каналах, шахтах) и горизонтальной (в межэтажном пространстве) разводкой, а также тамбуров, портиков, крылец, наружных открытых лестниц и пандусов в площадь здания не включаются. Эксплуатируемая кровля при подсчете общей площади здания приравнивается к площади террас;</w:t>
      </w:r>
    </w:p>
    <w:p w:rsidR="00682B2E" w:rsidRPr="00682B2E" w:rsidRDefault="00682B2E" w:rsidP="00682B2E">
      <w:pPr>
        <w:pStyle w:val="af3"/>
        <w:ind w:firstLine="708"/>
        <w:jc w:val="both"/>
        <w:rPr>
          <w:rFonts w:ascii="Times New Roman" w:hAnsi="Times New Roman"/>
          <w:sz w:val="24"/>
          <w:szCs w:val="24"/>
          <w:lang w:eastAsia="ru-RU"/>
        </w:rPr>
      </w:pPr>
      <w:r w:rsidRPr="00682B2E">
        <w:rPr>
          <w:rFonts w:ascii="Times New Roman" w:hAnsi="Times New Roman"/>
          <w:i/>
          <w:iCs/>
          <w:sz w:val="24"/>
          <w:szCs w:val="24"/>
          <w:lang w:eastAsia="ru-RU"/>
        </w:rPr>
        <w:t xml:space="preserve">этажность </w:t>
      </w:r>
      <w:r w:rsidRPr="00682B2E">
        <w:rPr>
          <w:rFonts w:ascii="Times New Roman" w:hAnsi="Times New Roman"/>
          <w:sz w:val="24"/>
          <w:szCs w:val="24"/>
          <w:lang w:eastAsia="ru-RU"/>
        </w:rPr>
        <w:t>- количество этажей в зданиях. При определении этажности жилого дома в число этажей включаются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w:t>
      </w:r>
      <w:proofErr w:type="gramStart"/>
      <w:r w:rsidRPr="00682B2E">
        <w:rPr>
          <w:rFonts w:ascii="Times New Roman" w:hAnsi="Times New Roman"/>
          <w:sz w:val="24"/>
          <w:szCs w:val="24"/>
          <w:lang w:eastAsia="ru-RU"/>
        </w:rPr>
        <w:t>,</w:t>
      </w:r>
      <w:proofErr w:type="gramEnd"/>
      <w:r w:rsidRPr="00682B2E">
        <w:rPr>
          <w:rFonts w:ascii="Times New Roman" w:hAnsi="Times New Roman"/>
          <w:sz w:val="24"/>
          <w:szCs w:val="24"/>
          <w:lang w:eastAsia="ru-RU"/>
        </w:rPr>
        <w:t xml:space="preserve"> чем на 2 м. При определении  этажности здания  не  учитываются  отдельные  технические помещения (машинные отделения лифтов, котельные и т.п.), а также аттиковые элементы архитектурной композиции, являющиеся помещениями второго уровня или вторым светом последнего этажа, не </w:t>
      </w:r>
      <w:proofErr w:type="gramStart"/>
      <w:r w:rsidRPr="00682B2E">
        <w:rPr>
          <w:rFonts w:ascii="Times New Roman" w:hAnsi="Times New Roman"/>
          <w:sz w:val="24"/>
          <w:szCs w:val="24"/>
          <w:lang w:eastAsia="ru-RU"/>
        </w:rPr>
        <w:t>превышающими</w:t>
      </w:r>
      <w:proofErr w:type="gramEnd"/>
      <w:r w:rsidRPr="00682B2E">
        <w:rPr>
          <w:rFonts w:ascii="Times New Roman" w:hAnsi="Times New Roman"/>
          <w:sz w:val="24"/>
          <w:szCs w:val="24"/>
          <w:lang w:eastAsia="ru-RU"/>
        </w:rPr>
        <w:t xml:space="preserve"> 20% площади последнего этажа;</w:t>
      </w:r>
    </w:p>
    <w:p w:rsidR="00682B2E" w:rsidRPr="00682B2E" w:rsidRDefault="00682B2E" w:rsidP="00682B2E">
      <w:pPr>
        <w:pStyle w:val="af3"/>
        <w:ind w:firstLine="708"/>
        <w:jc w:val="both"/>
        <w:rPr>
          <w:rFonts w:ascii="Times New Roman" w:hAnsi="Times New Roman"/>
          <w:sz w:val="24"/>
          <w:szCs w:val="24"/>
          <w:lang w:eastAsia="ru-RU"/>
        </w:rPr>
      </w:pPr>
      <w:r w:rsidRPr="00682B2E">
        <w:rPr>
          <w:rFonts w:ascii="Times New Roman" w:hAnsi="Times New Roman"/>
          <w:i/>
          <w:iCs/>
          <w:sz w:val="24"/>
          <w:szCs w:val="24"/>
          <w:lang w:eastAsia="ru-RU"/>
        </w:rPr>
        <w:t xml:space="preserve">жилой район </w:t>
      </w:r>
      <w:r w:rsidRPr="00682B2E">
        <w:rPr>
          <w:rFonts w:ascii="Times New Roman" w:hAnsi="Times New Roman"/>
          <w:sz w:val="24"/>
          <w:szCs w:val="24"/>
          <w:lang w:eastAsia="ru-RU"/>
        </w:rPr>
        <w:t>- жилая территория (часть жилой территории) населённого пункта, состоящая из нескольких кварталов (микрорайонов), ограниченная магистральными улицами, естественными и искусственными рубежами;</w:t>
      </w:r>
    </w:p>
    <w:p w:rsidR="00682B2E" w:rsidRPr="00682B2E" w:rsidRDefault="00682B2E" w:rsidP="00682B2E">
      <w:pPr>
        <w:pStyle w:val="af3"/>
        <w:ind w:firstLine="708"/>
        <w:jc w:val="both"/>
        <w:rPr>
          <w:rFonts w:ascii="Times New Roman" w:hAnsi="Times New Roman"/>
          <w:sz w:val="24"/>
          <w:szCs w:val="24"/>
          <w:lang w:eastAsia="ru-RU"/>
        </w:rPr>
      </w:pPr>
      <w:r w:rsidRPr="00682B2E">
        <w:rPr>
          <w:rFonts w:ascii="Times New Roman" w:hAnsi="Times New Roman"/>
          <w:i/>
          <w:iCs/>
          <w:sz w:val="24"/>
          <w:szCs w:val="24"/>
          <w:lang w:eastAsia="ru-RU"/>
        </w:rPr>
        <w:t xml:space="preserve">площадь застройки земельного участка </w:t>
      </w:r>
      <w:r w:rsidRPr="00682B2E">
        <w:rPr>
          <w:rFonts w:ascii="Times New Roman" w:hAnsi="Times New Roman"/>
          <w:sz w:val="24"/>
          <w:szCs w:val="24"/>
          <w:lang w:eastAsia="ru-RU"/>
        </w:rPr>
        <w:t xml:space="preserve">(квартала, жилого района) </w:t>
      </w:r>
      <w:proofErr w:type="gramStart"/>
      <w:r w:rsidRPr="00682B2E">
        <w:rPr>
          <w:rFonts w:ascii="Times New Roman" w:hAnsi="Times New Roman"/>
          <w:sz w:val="24"/>
          <w:szCs w:val="24"/>
          <w:lang w:eastAsia="ru-RU"/>
        </w:rPr>
        <w:t>-в</w:t>
      </w:r>
      <w:proofErr w:type="gramEnd"/>
      <w:r w:rsidRPr="00682B2E">
        <w:rPr>
          <w:rFonts w:ascii="Times New Roman" w:hAnsi="Times New Roman"/>
          <w:sz w:val="24"/>
          <w:szCs w:val="24"/>
          <w:lang w:eastAsia="ru-RU"/>
        </w:rPr>
        <w:t>ыраженная в квадратных метрах суммарная площадь горизонтальных сечений возведенных на нем зданий на уровне цоколя, включая выступающие части;</w:t>
      </w:r>
    </w:p>
    <w:p w:rsidR="00682B2E" w:rsidRPr="00682B2E" w:rsidRDefault="00682B2E" w:rsidP="00682B2E">
      <w:pPr>
        <w:pStyle w:val="af3"/>
        <w:ind w:firstLine="708"/>
        <w:jc w:val="both"/>
        <w:rPr>
          <w:rFonts w:ascii="Times New Roman" w:hAnsi="Times New Roman"/>
          <w:sz w:val="24"/>
          <w:szCs w:val="24"/>
          <w:lang w:eastAsia="ru-RU"/>
        </w:rPr>
      </w:pPr>
      <w:proofErr w:type="gramStart"/>
      <w:r w:rsidRPr="00682B2E">
        <w:rPr>
          <w:rFonts w:ascii="Times New Roman" w:hAnsi="Times New Roman"/>
          <w:i/>
          <w:iCs/>
          <w:sz w:val="24"/>
          <w:szCs w:val="24"/>
          <w:lang w:eastAsia="ru-RU"/>
        </w:rPr>
        <w:t xml:space="preserve">автомобильная дорога </w:t>
      </w:r>
      <w:r w:rsidRPr="00682B2E">
        <w:rPr>
          <w:rFonts w:ascii="Times New Roman" w:hAnsi="Times New Roman"/>
          <w:sz w:val="24"/>
          <w:szCs w:val="24"/>
          <w:lang w:eastAsia="ru-RU"/>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682B2E" w:rsidRPr="00682B2E" w:rsidRDefault="00682B2E" w:rsidP="00682B2E">
      <w:pPr>
        <w:pStyle w:val="af3"/>
        <w:ind w:firstLine="708"/>
        <w:jc w:val="both"/>
        <w:rPr>
          <w:rFonts w:ascii="Times New Roman" w:hAnsi="Times New Roman"/>
          <w:sz w:val="24"/>
          <w:szCs w:val="24"/>
          <w:lang w:eastAsia="ru-RU"/>
        </w:rPr>
      </w:pPr>
      <w:r w:rsidRPr="00682B2E">
        <w:rPr>
          <w:rFonts w:ascii="Times New Roman" w:hAnsi="Times New Roman"/>
          <w:i/>
          <w:iCs/>
          <w:sz w:val="24"/>
          <w:szCs w:val="24"/>
          <w:lang w:eastAsia="ru-RU"/>
        </w:rPr>
        <w:lastRenderedPageBreak/>
        <w:t xml:space="preserve">защитные дорожные сооружения </w:t>
      </w:r>
      <w:r w:rsidRPr="00682B2E">
        <w:rPr>
          <w:rFonts w:ascii="Times New Roman" w:hAnsi="Times New Roman"/>
          <w:sz w:val="24"/>
          <w:szCs w:val="24"/>
          <w:lang w:eastAsia="ru-RU"/>
        </w:rPr>
        <w:t xml:space="preserve">-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682B2E">
        <w:rPr>
          <w:rFonts w:ascii="Times New Roman" w:hAnsi="Times New Roman"/>
          <w:sz w:val="24"/>
          <w:szCs w:val="24"/>
          <w:lang w:eastAsia="ru-RU"/>
        </w:rPr>
        <w:t>шумозащитные</w:t>
      </w:r>
      <w:proofErr w:type="spellEnd"/>
      <w:r w:rsidRPr="00682B2E">
        <w:rPr>
          <w:rFonts w:ascii="Times New Roman" w:hAnsi="Times New Roman"/>
          <w:sz w:val="24"/>
          <w:szCs w:val="24"/>
          <w:lang w:eastAsia="ru-RU"/>
        </w:rPr>
        <w:t xml:space="preserve"> и ветрозащитные устройства; подобные сооружения;</w:t>
      </w:r>
    </w:p>
    <w:p w:rsidR="00682B2E" w:rsidRPr="00682B2E" w:rsidRDefault="00682B2E" w:rsidP="00682B2E">
      <w:pPr>
        <w:pStyle w:val="af3"/>
        <w:ind w:firstLine="708"/>
        <w:jc w:val="both"/>
        <w:rPr>
          <w:rFonts w:ascii="Times New Roman" w:hAnsi="Times New Roman"/>
          <w:sz w:val="24"/>
          <w:szCs w:val="24"/>
          <w:lang w:eastAsia="ru-RU"/>
        </w:rPr>
      </w:pPr>
      <w:proofErr w:type="gramStart"/>
      <w:r w:rsidRPr="00682B2E">
        <w:rPr>
          <w:rFonts w:ascii="Times New Roman" w:hAnsi="Times New Roman"/>
          <w:i/>
          <w:iCs/>
          <w:sz w:val="24"/>
          <w:szCs w:val="24"/>
          <w:lang w:eastAsia="ru-RU"/>
        </w:rPr>
        <w:t xml:space="preserve">искусственные дорожные сооружения </w:t>
      </w:r>
      <w:r w:rsidRPr="00682B2E">
        <w:rPr>
          <w:rFonts w:ascii="Times New Roman" w:hAnsi="Times New Roman"/>
          <w:sz w:val="24"/>
          <w:szCs w:val="24"/>
          <w:lang w:eastAsia="ru-RU"/>
        </w:rPr>
        <w:t>-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682B2E" w:rsidRPr="00682B2E" w:rsidRDefault="00682B2E" w:rsidP="00682B2E">
      <w:pPr>
        <w:pStyle w:val="af3"/>
        <w:ind w:firstLine="708"/>
        <w:jc w:val="both"/>
        <w:rPr>
          <w:rFonts w:ascii="Times New Roman" w:hAnsi="Times New Roman"/>
          <w:sz w:val="24"/>
          <w:szCs w:val="24"/>
          <w:lang w:eastAsia="ru-RU"/>
        </w:rPr>
      </w:pPr>
      <w:proofErr w:type="gramStart"/>
      <w:r w:rsidRPr="00682B2E">
        <w:rPr>
          <w:rFonts w:ascii="Times New Roman" w:hAnsi="Times New Roman"/>
          <w:i/>
          <w:iCs/>
          <w:sz w:val="24"/>
          <w:szCs w:val="24"/>
          <w:lang w:eastAsia="ru-RU"/>
        </w:rPr>
        <w:t xml:space="preserve">объекты улично-дорожной сети </w:t>
      </w:r>
      <w:r w:rsidRPr="00682B2E">
        <w:rPr>
          <w:rFonts w:ascii="Times New Roman" w:hAnsi="Times New Roman"/>
          <w:sz w:val="24"/>
          <w:szCs w:val="24"/>
          <w:lang w:eastAsia="ru-RU"/>
        </w:rPr>
        <w:t>- аллеи, бульвары, магистрали, переулки, площади, проезды, проспекты, проулки, разъезды, спуски, тракты, тупики, улицы, шоссе;</w:t>
      </w:r>
      <w:proofErr w:type="gramEnd"/>
    </w:p>
    <w:p w:rsidR="00682B2E" w:rsidRPr="00682B2E" w:rsidRDefault="00682B2E" w:rsidP="00682B2E">
      <w:pPr>
        <w:pStyle w:val="af3"/>
        <w:ind w:firstLine="708"/>
        <w:jc w:val="both"/>
        <w:rPr>
          <w:rFonts w:ascii="Times New Roman" w:hAnsi="Times New Roman"/>
          <w:sz w:val="24"/>
          <w:szCs w:val="24"/>
          <w:lang w:eastAsia="ru-RU"/>
        </w:rPr>
      </w:pPr>
      <w:proofErr w:type="gramStart"/>
      <w:r w:rsidRPr="00682B2E">
        <w:rPr>
          <w:rFonts w:ascii="Times New Roman" w:hAnsi="Times New Roman"/>
          <w:i/>
          <w:iCs/>
          <w:sz w:val="24"/>
          <w:szCs w:val="24"/>
          <w:lang w:eastAsia="ru-RU"/>
        </w:rPr>
        <w:t xml:space="preserve">гидротехнические сооружения </w:t>
      </w:r>
      <w:r w:rsidRPr="00682B2E">
        <w:rPr>
          <w:rFonts w:ascii="Times New Roman" w:hAnsi="Times New Roman"/>
          <w:sz w:val="24"/>
          <w:szCs w:val="24"/>
          <w:lang w:eastAsia="ru-RU"/>
        </w:rPr>
        <w:t>-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разрушений берегов и дна водохранилищ, рек; сооружения (дамбы), ограждающие хранилища жидких отходов промышленных и сельскохозяйственных организаций;</w:t>
      </w:r>
      <w:proofErr w:type="gramEnd"/>
      <w:r w:rsidRPr="00682B2E">
        <w:rPr>
          <w:rFonts w:ascii="Times New Roman" w:hAnsi="Times New Roman"/>
          <w:sz w:val="24"/>
          <w:szCs w:val="24"/>
          <w:lang w:eastAsia="ru-RU"/>
        </w:rPr>
        <w:t xml:space="preserve"> </w:t>
      </w:r>
      <w:proofErr w:type="gramStart"/>
      <w:r w:rsidRPr="00682B2E">
        <w:rPr>
          <w:rFonts w:ascii="Times New Roman" w:hAnsi="Times New Roman"/>
          <w:sz w:val="24"/>
          <w:szCs w:val="24"/>
          <w:lang w:eastAsia="ru-RU"/>
        </w:rPr>
        <w:t>устройства от размывов на каналах, а также другие сооружения, здания, устройства и иные объекты, предназначенные для использования водных ресурсов и предотвращения негативного воздействия вод и жидких отходов, за исключением объектов централизованных систем горячего водоснабжения, холодного водоснабжения и (или) водоотведения, предусмотренных Федеральным законом от 7 декабря 2011 года № 416-ФЗ "О водоснабжении и водоотведении";</w:t>
      </w:r>
      <w:proofErr w:type="gramEnd"/>
    </w:p>
    <w:p w:rsidR="00682B2E" w:rsidRPr="00682B2E" w:rsidRDefault="00682B2E" w:rsidP="00682B2E">
      <w:pPr>
        <w:pStyle w:val="af3"/>
        <w:ind w:firstLine="708"/>
        <w:jc w:val="both"/>
        <w:rPr>
          <w:rFonts w:ascii="Times New Roman" w:hAnsi="Times New Roman"/>
          <w:sz w:val="24"/>
          <w:szCs w:val="24"/>
          <w:lang w:eastAsia="ru-RU"/>
        </w:rPr>
      </w:pPr>
      <w:r w:rsidRPr="00682B2E">
        <w:rPr>
          <w:rFonts w:ascii="Times New Roman" w:hAnsi="Times New Roman"/>
          <w:i/>
          <w:iCs/>
          <w:sz w:val="24"/>
          <w:szCs w:val="24"/>
          <w:lang w:eastAsia="ru-RU"/>
        </w:rPr>
        <w:t xml:space="preserve">безопасность гидротехнических сооружений </w:t>
      </w:r>
      <w:r w:rsidRPr="00682B2E">
        <w:rPr>
          <w:rFonts w:ascii="Times New Roman" w:hAnsi="Times New Roman"/>
          <w:iCs/>
          <w:sz w:val="24"/>
          <w:szCs w:val="24"/>
          <w:lang w:eastAsia="ru-RU"/>
        </w:rPr>
        <w:t xml:space="preserve">- свойство гидротехнических </w:t>
      </w:r>
      <w:r w:rsidRPr="00682B2E">
        <w:rPr>
          <w:rFonts w:ascii="Times New Roman" w:hAnsi="Times New Roman"/>
          <w:sz w:val="24"/>
          <w:szCs w:val="24"/>
          <w:lang w:eastAsia="ru-RU"/>
        </w:rPr>
        <w:t>сооружений, позволяющее обеспечивать защиту жизни, здоровья и законных интересов людей, окружающей среды и хозяйственных объектов;</w:t>
      </w:r>
    </w:p>
    <w:p w:rsidR="00682B2E" w:rsidRPr="00682B2E" w:rsidRDefault="00682B2E" w:rsidP="00682B2E">
      <w:pPr>
        <w:pStyle w:val="af3"/>
        <w:ind w:firstLine="708"/>
        <w:jc w:val="both"/>
        <w:rPr>
          <w:rFonts w:ascii="Times New Roman" w:hAnsi="Times New Roman"/>
          <w:sz w:val="24"/>
          <w:szCs w:val="24"/>
          <w:lang w:eastAsia="ru-RU"/>
        </w:rPr>
      </w:pPr>
      <w:proofErr w:type="gramStart"/>
      <w:r w:rsidRPr="00682B2E">
        <w:rPr>
          <w:rFonts w:ascii="Times New Roman" w:hAnsi="Times New Roman"/>
          <w:i/>
          <w:iCs/>
          <w:sz w:val="24"/>
          <w:szCs w:val="24"/>
          <w:lang w:eastAsia="ru-RU"/>
        </w:rPr>
        <w:t xml:space="preserve">озелененные территории </w:t>
      </w:r>
      <w:r w:rsidRPr="00682B2E">
        <w:rPr>
          <w:rFonts w:ascii="Times New Roman" w:hAnsi="Times New Roman"/>
          <w:sz w:val="24"/>
          <w:szCs w:val="24"/>
          <w:lang w:eastAsia="ru-RU"/>
        </w:rPr>
        <w:t>- территории различного функционального назначения, покрытые древесно-кустарниковой и (или) 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данных озелененных территорий земель населенных пунктов;</w:t>
      </w:r>
      <w:proofErr w:type="gramEnd"/>
    </w:p>
    <w:p w:rsidR="00682B2E" w:rsidRDefault="00682B2E" w:rsidP="00682B2E">
      <w:pPr>
        <w:pStyle w:val="Style19"/>
        <w:widowControl/>
        <w:ind w:firstLine="283"/>
        <w:rPr>
          <w:rStyle w:val="FontStyle53"/>
        </w:rPr>
      </w:pPr>
      <w:r>
        <w:rPr>
          <w:rStyle w:val="FontStyle45"/>
        </w:rPr>
        <w:t xml:space="preserve">зеленые насаждения </w:t>
      </w:r>
      <w:r>
        <w:rPr>
          <w:rStyle w:val="FontStyle53"/>
        </w:rPr>
        <w:t>- древесно-кустарниковая и травянистая растительность естественного и искусственного происхождения, включая растительность в парках, на бульварах, в скверах, садах, цветниках и на газонах, а также отдельно стоящие деревья и кустарники.</w:t>
      </w:r>
    </w:p>
    <w:p w:rsidR="002179CA" w:rsidRPr="00C54742" w:rsidRDefault="008D5267" w:rsidP="007E28C9">
      <w:pPr>
        <w:pStyle w:val="af3"/>
        <w:ind w:firstLine="708"/>
        <w:jc w:val="both"/>
        <w:rPr>
          <w:rFonts w:ascii="Times New Roman" w:hAnsi="Times New Roman"/>
          <w:sz w:val="24"/>
          <w:szCs w:val="24"/>
          <w:lang w:eastAsia="ru-RU"/>
        </w:rPr>
      </w:pPr>
      <w:r w:rsidRPr="00C54742">
        <w:rPr>
          <w:rFonts w:ascii="Times New Roman" w:hAnsi="Times New Roman"/>
          <w:sz w:val="24"/>
          <w:szCs w:val="24"/>
          <w:lang w:eastAsia="ru-RU"/>
        </w:rPr>
        <w:t>1</w:t>
      </w:r>
      <w:r w:rsidR="007E28C9" w:rsidRPr="00C54742">
        <w:rPr>
          <w:rFonts w:ascii="Times New Roman" w:hAnsi="Times New Roman"/>
          <w:sz w:val="24"/>
          <w:szCs w:val="24"/>
          <w:lang w:eastAsia="ru-RU"/>
        </w:rPr>
        <w:t xml:space="preserve">.2. </w:t>
      </w:r>
      <w:r w:rsidR="002179CA" w:rsidRPr="00C54742">
        <w:rPr>
          <w:rFonts w:ascii="Times New Roman" w:hAnsi="Times New Roman"/>
          <w:sz w:val="24"/>
          <w:szCs w:val="24"/>
          <w:lang w:eastAsia="ru-RU"/>
        </w:rPr>
        <w:t xml:space="preserve">Иные понятия, используемые в </w:t>
      </w:r>
      <w:r w:rsidR="007E28C9" w:rsidRPr="00C54742">
        <w:rPr>
          <w:rFonts w:ascii="Times New Roman" w:hAnsi="Times New Roman"/>
          <w:sz w:val="24"/>
          <w:szCs w:val="24"/>
          <w:lang w:eastAsia="ru-RU"/>
        </w:rPr>
        <w:t>местных</w:t>
      </w:r>
      <w:r w:rsidR="002179CA" w:rsidRPr="00C54742">
        <w:rPr>
          <w:rFonts w:ascii="Times New Roman" w:hAnsi="Times New Roman"/>
          <w:sz w:val="24"/>
          <w:szCs w:val="24"/>
          <w:lang w:eastAsia="ru-RU"/>
        </w:rPr>
        <w:t xml:space="preserve"> нормативах</w:t>
      </w:r>
      <w:r w:rsidR="007E28C9" w:rsidRPr="00C54742">
        <w:rPr>
          <w:rFonts w:ascii="Times New Roman" w:hAnsi="Times New Roman"/>
          <w:sz w:val="24"/>
          <w:szCs w:val="24"/>
          <w:lang w:eastAsia="ru-RU"/>
        </w:rPr>
        <w:t xml:space="preserve"> градостроительного проектирования</w:t>
      </w:r>
      <w:r w:rsidR="002179CA" w:rsidRPr="00C54742">
        <w:rPr>
          <w:rFonts w:ascii="Times New Roman" w:hAnsi="Times New Roman"/>
          <w:sz w:val="24"/>
          <w:szCs w:val="24"/>
          <w:lang w:eastAsia="ru-RU"/>
        </w:rPr>
        <w:t>, употребляются в значениях, соответствующих значениям, содержащимся в Градостроительном кодексе Российской Федерации</w:t>
      </w:r>
      <w:r w:rsidR="007E28C9" w:rsidRPr="00C54742">
        <w:rPr>
          <w:rFonts w:ascii="Times New Roman" w:hAnsi="Times New Roman"/>
          <w:sz w:val="24"/>
          <w:szCs w:val="24"/>
          <w:lang w:eastAsia="ru-RU"/>
        </w:rPr>
        <w:t>, иных законодательных актах Российской Федерации и Нижегородской области.</w:t>
      </w:r>
    </w:p>
    <w:p w:rsidR="007E28C9" w:rsidRPr="00C54742" w:rsidRDefault="007E28C9" w:rsidP="007E28C9">
      <w:pPr>
        <w:pStyle w:val="af3"/>
        <w:ind w:firstLine="708"/>
        <w:jc w:val="both"/>
        <w:rPr>
          <w:rFonts w:ascii="Times New Roman" w:hAnsi="Times New Roman"/>
          <w:sz w:val="24"/>
          <w:szCs w:val="24"/>
          <w:lang w:eastAsia="ru-RU"/>
        </w:rPr>
      </w:pPr>
    </w:p>
    <w:p w:rsidR="007E28C9" w:rsidRDefault="007E28C9" w:rsidP="008D5267">
      <w:pPr>
        <w:pStyle w:val="af3"/>
        <w:jc w:val="both"/>
        <w:rPr>
          <w:rFonts w:ascii="Times New Roman" w:hAnsi="Times New Roman"/>
          <w:sz w:val="24"/>
          <w:szCs w:val="24"/>
          <w:lang w:eastAsia="ru-RU"/>
        </w:rPr>
      </w:pPr>
    </w:p>
    <w:p w:rsidR="00C54742" w:rsidRDefault="00C54742" w:rsidP="008D5267">
      <w:pPr>
        <w:pStyle w:val="af3"/>
        <w:jc w:val="both"/>
        <w:rPr>
          <w:rFonts w:ascii="Times New Roman" w:hAnsi="Times New Roman"/>
          <w:sz w:val="24"/>
          <w:szCs w:val="24"/>
          <w:lang w:eastAsia="ru-RU"/>
        </w:rPr>
      </w:pPr>
    </w:p>
    <w:p w:rsidR="001A6258" w:rsidRDefault="001A6258" w:rsidP="008D5267">
      <w:pPr>
        <w:pStyle w:val="af3"/>
        <w:jc w:val="both"/>
        <w:rPr>
          <w:rFonts w:ascii="Times New Roman" w:hAnsi="Times New Roman"/>
          <w:sz w:val="24"/>
          <w:szCs w:val="24"/>
          <w:lang w:eastAsia="ru-RU"/>
        </w:rPr>
      </w:pPr>
    </w:p>
    <w:p w:rsidR="001A6258" w:rsidRDefault="001A6258" w:rsidP="008D5267">
      <w:pPr>
        <w:pStyle w:val="af3"/>
        <w:jc w:val="both"/>
        <w:rPr>
          <w:rFonts w:ascii="Times New Roman" w:hAnsi="Times New Roman"/>
          <w:sz w:val="24"/>
          <w:szCs w:val="24"/>
          <w:lang w:eastAsia="ru-RU"/>
        </w:rPr>
      </w:pPr>
    </w:p>
    <w:p w:rsidR="001A6258" w:rsidRDefault="001A6258" w:rsidP="008D5267">
      <w:pPr>
        <w:pStyle w:val="af3"/>
        <w:jc w:val="both"/>
        <w:rPr>
          <w:rFonts w:ascii="Times New Roman" w:hAnsi="Times New Roman"/>
          <w:sz w:val="24"/>
          <w:szCs w:val="24"/>
          <w:lang w:eastAsia="ru-RU"/>
        </w:rPr>
      </w:pPr>
    </w:p>
    <w:p w:rsidR="001A6258" w:rsidRDefault="001A6258" w:rsidP="008D5267">
      <w:pPr>
        <w:pStyle w:val="af3"/>
        <w:jc w:val="both"/>
        <w:rPr>
          <w:rFonts w:ascii="Times New Roman" w:hAnsi="Times New Roman"/>
          <w:sz w:val="24"/>
          <w:szCs w:val="24"/>
          <w:lang w:eastAsia="ru-RU"/>
        </w:rPr>
      </w:pPr>
    </w:p>
    <w:p w:rsidR="001A6258" w:rsidRDefault="001A6258" w:rsidP="008D5267">
      <w:pPr>
        <w:pStyle w:val="af3"/>
        <w:jc w:val="both"/>
        <w:rPr>
          <w:rFonts w:ascii="Times New Roman" w:hAnsi="Times New Roman"/>
          <w:sz w:val="24"/>
          <w:szCs w:val="24"/>
          <w:lang w:eastAsia="ru-RU"/>
        </w:rPr>
      </w:pPr>
    </w:p>
    <w:p w:rsidR="001A6258" w:rsidRDefault="001A6258" w:rsidP="008D5267">
      <w:pPr>
        <w:pStyle w:val="af3"/>
        <w:jc w:val="both"/>
        <w:rPr>
          <w:rFonts w:ascii="Times New Roman" w:hAnsi="Times New Roman"/>
          <w:sz w:val="24"/>
          <w:szCs w:val="24"/>
          <w:lang w:eastAsia="ru-RU"/>
        </w:rPr>
      </w:pPr>
    </w:p>
    <w:p w:rsidR="00C54742" w:rsidRDefault="00C54742" w:rsidP="008D5267">
      <w:pPr>
        <w:pStyle w:val="af3"/>
        <w:jc w:val="both"/>
        <w:rPr>
          <w:rFonts w:ascii="Times New Roman" w:hAnsi="Times New Roman"/>
          <w:sz w:val="24"/>
          <w:szCs w:val="24"/>
          <w:lang w:eastAsia="ru-RU"/>
        </w:rPr>
      </w:pPr>
    </w:p>
    <w:p w:rsidR="00794648" w:rsidRDefault="00794648" w:rsidP="008D5267">
      <w:pPr>
        <w:pStyle w:val="af3"/>
        <w:jc w:val="both"/>
        <w:rPr>
          <w:rFonts w:ascii="Times New Roman" w:hAnsi="Times New Roman"/>
          <w:sz w:val="24"/>
          <w:szCs w:val="24"/>
          <w:lang w:eastAsia="ru-RU"/>
        </w:rPr>
      </w:pPr>
    </w:p>
    <w:p w:rsidR="00794648" w:rsidRDefault="00794648" w:rsidP="008D5267">
      <w:pPr>
        <w:pStyle w:val="af3"/>
        <w:jc w:val="both"/>
        <w:rPr>
          <w:rFonts w:ascii="Times New Roman" w:hAnsi="Times New Roman"/>
          <w:sz w:val="24"/>
          <w:szCs w:val="24"/>
          <w:lang w:eastAsia="ru-RU"/>
        </w:rPr>
      </w:pPr>
    </w:p>
    <w:p w:rsidR="00794648" w:rsidRDefault="00794648" w:rsidP="008D5267">
      <w:pPr>
        <w:pStyle w:val="af3"/>
        <w:jc w:val="both"/>
        <w:rPr>
          <w:rFonts w:ascii="Times New Roman" w:hAnsi="Times New Roman"/>
          <w:sz w:val="24"/>
          <w:szCs w:val="24"/>
          <w:lang w:eastAsia="ru-RU"/>
        </w:rPr>
      </w:pPr>
    </w:p>
    <w:p w:rsidR="00C54742" w:rsidRDefault="00C54742" w:rsidP="008D5267">
      <w:pPr>
        <w:pStyle w:val="af3"/>
        <w:jc w:val="both"/>
        <w:rPr>
          <w:rFonts w:ascii="Times New Roman" w:hAnsi="Times New Roman"/>
          <w:sz w:val="24"/>
          <w:szCs w:val="24"/>
          <w:lang w:eastAsia="ru-RU"/>
        </w:rPr>
      </w:pPr>
    </w:p>
    <w:p w:rsidR="00C54742" w:rsidRDefault="00C54742" w:rsidP="008D5267">
      <w:pPr>
        <w:pStyle w:val="af3"/>
        <w:jc w:val="both"/>
        <w:rPr>
          <w:rFonts w:ascii="Times New Roman" w:hAnsi="Times New Roman"/>
          <w:sz w:val="24"/>
          <w:szCs w:val="24"/>
          <w:lang w:eastAsia="ru-RU"/>
        </w:rPr>
      </w:pPr>
    </w:p>
    <w:p w:rsidR="007E28C9" w:rsidRPr="00C54742" w:rsidRDefault="008D5267" w:rsidP="001B010F">
      <w:pPr>
        <w:pStyle w:val="afffffffc"/>
      </w:pPr>
      <w:bookmarkStart w:id="4" w:name="_Toc494193899"/>
      <w:r w:rsidRPr="00C54742">
        <w:lastRenderedPageBreak/>
        <w:t>2</w:t>
      </w:r>
      <w:r w:rsidR="007E28C9" w:rsidRPr="00C54742">
        <w:t>.</w:t>
      </w:r>
      <w:r w:rsidR="007E28C9" w:rsidRPr="007E28C9">
        <w:rPr>
          <w:sz w:val="28"/>
          <w:szCs w:val="28"/>
        </w:rPr>
        <w:t xml:space="preserve"> </w:t>
      </w:r>
      <w:r w:rsidR="00821AC1" w:rsidRPr="00C54742">
        <w:t>Общие сведения об объекте проектирования</w:t>
      </w:r>
      <w:bookmarkEnd w:id="4"/>
      <w:r w:rsidRPr="00C54742">
        <w:t xml:space="preserve"> </w:t>
      </w:r>
    </w:p>
    <w:p w:rsidR="007E28C9" w:rsidRPr="00C54742" w:rsidRDefault="007E28C9" w:rsidP="007E28C9">
      <w:pPr>
        <w:pStyle w:val="af3"/>
        <w:ind w:firstLine="708"/>
        <w:jc w:val="both"/>
        <w:rPr>
          <w:rFonts w:ascii="Times New Roman" w:hAnsi="Times New Roman"/>
          <w:sz w:val="24"/>
          <w:szCs w:val="24"/>
          <w:lang w:eastAsia="ru-RU"/>
        </w:rPr>
      </w:pPr>
    </w:p>
    <w:p w:rsidR="00D13C15" w:rsidRDefault="00D13C15" w:rsidP="00C90AEF">
      <w:pPr>
        <w:pStyle w:val="af3"/>
        <w:ind w:firstLine="708"/>
        <w:jc w:val="both"/>
        <w:rPr>
          <w:rFonts w:ascii="Times New Roman" w:hAnsi="Times New Roman"/>
          <w:sz w:val="24"/>
          <w:szCs w:val="24"/>
        </w:rPr>
      </w:pPr>
      <w:r w:rsidRPr="00D13C15">
        <w:rPr>
          <w:rFonts w:ascii="Times New Roman" w:hAnsi="Times New Roman"/>
          <w:sz w:val="24"/>
          <w:szCs w:val="24"/>
        </w:rPr>
        <w:t xml:space="preserve">Территория </w:t>
      </w:r>
      <w:r w:rsidR="00682B2E">
        <w:rPr>
          <w:rFonts w:ascii="Times New Roman" w:hAnsi="Times New Roman"/>
          <w:sz w:val="24"/>
          <w:szCs w:val="24"/>
        </w:rPr>
        <w:t xml:space="preserve"> </w:t>
      </w:r>
      <w:proofErr w:type="spellStart"/>
      <w:r w:rsidR="00682B2E">
        <w:rPr>
          <w:rFonts w:ascii="Times New Roman" w:hAnsi="Times New Roman"/>
          <w:sz w:val="24"/>
          <w:szCs w:val="24"/>
        </w:rPr>
        <w:t>Роженцовского</w:t>
      </w:r>
      <w:proofErr w:type="spellEnd"/>
      <w:r w:rsidR="00682B2E">
        <w:rPr>
          <w:rFonts w:ascii="Times New Roman" w:hAnsi="Times New Roman"/>
          <w:sz w:val="24"/>
          <w:szCs w:val="24"/>
        </w:rPr>
        <w:t xml:space="preserve"> сельсовета Шарангского муниципального </w:t>
      </w:r>
      <w:r w:rsidRPr="00D13C15">
        <w:rPr>
          <w:rFonts w:ascii="Times New Roman" w:hAnsi="Times New Roman"/>
          <w:sz w:val="24"/>
          <w:szCs w:val="24"/>
        </w:rPr>
        <w:t xml:space="preserve"> района Нижегородской области  расположена в </w:t>
      </w:r>
      <w:r w:rsidR="00682B2E">
        <w:rPr>
          <w:rFonts w:ascii="Times New Roman" w:hAnsi="Times New Roman"/>
          <w:sz w:val="24"/>
          <w:szCs w:val="24"/>
        </w:rPr>
        <w:t xml:space="preserve">центральной </w:t>
      </w:r>
      <w:r w:rsidRPr="00D13C15">
        <w:rPr>
          <w:rFonts w:ascii="Times New Roman" w:hAnsi="Times New Roman"/>
          <w:sz w:val="24"/>
          <w:szCs w:val="24"/>
        </w:rPr>
        <w:t xml:space="preserve"> части </w:t>
      </w:r>
      <w:r w:rsidR="00682B2E">
        <w:rPr>
          <w:rFonts w:ascii="Times New Roman" w:hAnsi="Times New Roman"/>
          <w:sz w:val="24"/>
          <w:szCs w:val="24"/>
        </w:rPr>
        <w:t xml:space="preserve">Шарангского муниципального </w:t>
      </w:r>
      <w:r w:rsidRPr="00D13C15">
        <w:rPr>
          <w:rFonts w:ascii="Times New Roman" w:hAnsi="Times New Roman"/>
          <w:sz w:val="24"/>
          <w:szCs w:val="24"/>
        </w:rPr>
        <w:t xml:space="preserve"> района и занимает</w:t>
      </w:r>
      <w:r w:rsidR="00AD31F2">
        <w:rPr>
          <w:rFonts w:ascii="Times New Roman" w:hAnsi="Times New Roman"/>
          <w:sz w:val="24"/>
          <w:szCs w:val="24"/>
        </w:rPr>
        <w:t xml:space="preserve"> площадь </w:t>
      </w:r>
      <w:r w:rsidRPr="00D13C15">
        <w:rPr>
          <w:rFonts w:ascii="Times New Roman" w:hAnsi="Times New Roman"/>
          <w:sz w:val="24"/>
          <w:szCs w:val="24"/>
        </w:rPr>
        <w:t xml:space="preserve"> </w:t>
      </w:r>
      <w:r w:rsidR="00AD31F2" w:rsidRPr="00AD31F2">
        <w:rPr>
          <w:rFonts w:ascii="Times New Roman" w:hAnsi="Times New Roman"/>
          <w:sz w:val="24"/>
          <w:szCs w:val="24"/>
        </w:rPr>
        <w:t>35019</w:t>
      </w:r>
      <w:r w:rsidRPr="00D13C15">
        <w:rPr>
          <w:rFonts w:ascii="Times New Roman" w:hAnsi="Times New Roman"/>
          <w:sz w:val="24"/>
          <w:szCs w:val="24"/>
        </w:rPr>
        <w:t xml:space="preserve"> </w:t>
      </w:r>
      <w:r w:rsidR="00AD31F2">
        <w:rPr>
          <w:rFonts w:ascii="Times New Roman" w:hAnsi="Times New Roman"/>
          <w:sz w:val="24"/>
          <w:szCs w:val="24"/>
        </w:rPr>
        <w:t>га.</w:t>
      </w:r>
      <w:r w:rsidRPr="00D13C15">
        <w:rPr>
          <w:rFonts w:ascii="Times New Roman" w:hAnsi="Times New Roman"/>
          <w:sz w:val="24"/>
          <w:szCs w:val="24"/>
        </w:rPr>
        <w:t xml:space="preserve"> </w:t>
      </w:r>
      <w:r w:rsidR="00AD31F2">
        <w:rPr>
          <w:rFonts w:ascii="Times New Roman" w:hAnsi="Times New Roman"/>
          <w:sz w:val="24"/>
          <w:szCs w:val="24"/>
        </w:rPr>
        <w:t xml:space="preserve"> </w:t>
      </w:r>
      <w:r w:rsidRPr="00D13C15">
        <w:rPr>
          <w:rFonts w:ascii="Times New Roman" w:hAnsi="Times New Roman"/>
          <w:sz w:val="24"/>
          <w:szCs w:val="24"/>
        </w:rPr>
        <w:t xml:space="preserve">Связь населенных пунктов (деревень), расположенных на территории муниципального образования с областным и районным центром осуществляется по </w:t>
      </w:r>
      <w:r w:rsidR="00AD31F2">
        <w:rPr>
          <w:rFonts w:ascii="Times New Roman" w:hAnsi="Times New Roman"/>
          <w:sz w:val="24"/>
          <w:szCs w:val="24"/>
        </w:rPr>
        <w:t>автодорогам</w:t>
      </w:r>
      <w:r w:rsidR="007C3E82">
        <w:rPr>
          <w:rFonts w:ascii="Times New Roman" w:hAnsi="Times New Roman"/>
          <w:sz w:val="24"/>
          <w:szCs w:val="24"/>
        </w:rPr>
        <w:t xml:space="preserve"> регионального значения</w:t>
      </w:r>
      <w:r w:rsidR="00AD31F2">
        <w:rPr>
          <w:rFonts w:ascii="Times New Roman" w:hAnsi="Times New Roman"/>
          <w:sz w:val="24"/>
          <w:szCs w:val="24"/>
        </w:rPr>
        <w:t xml:space="preserve"> </w:t>
      </w:r>
      <w:r w:rsidR="00AD31F2" w:rsidRPr="007C3E82">
        <w:rPr>
          <w:rFonts w:ascii="Times New Roman" w:hAnsi="Times New Roman"/>
          <w:sz w:val="24"/>
          <w:szCs w:val="24"/>
        </w:rPr>
        <w:t xml:space="preserve">22 ОП РЗ 22К-0012 </w:t>
      </w:r>
      <w:proofErr w:type="spellStart"/>
      <w:r w:rsidR="00AD31F2" w:rsidRPr="007C3E82">
        <w:rPr>
          <w:rFonts w:ascii="Times New Roman" w:hAnsi="Times New Roman"/>
          <w:sz w:val="24"/>
          <w:szCs w:val="24"/>
        </w:rPr>
        <w:t>Арья-Тонкино-Шаранга-граница</w:t>
      </w:r>
      <w:proofErr w:type="spellEnd"/>
      <w:r w:rsidR="00AD31F2" w:rsidRPr="007C3E82">
        <w:rPr>
          <w:rFonts w:ascii="Times New Roman" w:hAnsi="Times New Roman"/>
          <w:sz w:val="24"/>
          <w:szCs w:val="24"/>
        </w:rPr>
        <w:t xml:space="preserve"> Марий Эл</w:t>
      </w:r>
      <w:r w:rsidR="00AD31F2">
        <w:rPr>
          <w:rFonts w:ascii="Times New Roman" w:hAnsi="Times New Roman"/>
          <w:sz w:val="24"/>
          <w:szCs w:val="24"/>
        </w:rPr>
        <w:t>,</w:t>
      </w:r>
      <w:r w:rsidR="007C3E82">
        <w:rPr>
          <w:rFonts w:ascii="Times New Roman" w:hAnsi="Times New Roman"/>
          <w:sz w:val="24"/>
          <w:szCs w:val="24"/>
        </w:rPr>
        <w:t xml:space="preserve"> </w:t>
      </w:r>
      <w:r w:rsidR="007C3E82" w:rsidRPr="007C3E82">
        <w:rPr>
          <w:rFonts w:ascii="Times New Roman" w:hAnsi="Times New Roman"/>
          <w:sz w:val="24"/>
          <w:szCs w:val="24"/>
        </w:rPr>
        <w:t xml:space="preserve">22 ОП РЗ 22К-4635 Подъезд к р.п. </w:t>
      </w:r>
      <w:proofErr w:type="spellStart"/>
      <w:r w:rsidR="007C3E82" w:rsidRPr="007C3E82">
        <w:rPr>
          <w:rFonts w:ascii="Times New Roman" w:hAnsi="Times New Roman"/>
          <w:sz w:val="24"/>
          <w:szCs w:val="24"/>
        </w:rPr>
        <w:t>Шаранга</w:t>
      </w:r>
      <w:proofErr w:type="spellEnd"/>
      <w:r w:rsidR="007C3E82" w:rsidRPr="007C3E82">
        <w:rPr>
          <w:rFonts w:ascii="Times New Roman" w:hAnsi="Times New Roman"/>
          <w:sz w:val="24"/>
          <w:szCs w:val="24"/>
        </w:rPr>
        <w:t xml:space="preserve"> от а/</w:t>
      </w:r>
      <w:proofErr w:type="spellStart"/>
      <w:r w:rsidR="007C3E82" w:rsidRPr="007C3E82">
        <w:rPr>
          <w:rFonts w:ascii="Times New Roman" w:hAnsi="Times New Roman"/>
          <w:sz w:val="24"/>
          <w:szCs w:val="24"/>
        </w:rPr>
        <w:t>д</w:t>
      </w:r>
      <w:proofErr w:type="spellEnd"/>
      <w:r w:rsidR="007C3E82" w:rsidRPr="007C3E82">
        <w:rPr>
          <w:rFonts w:ascii="Times New Roman" w:hAnsi="Times New Roman"/>
          <w:sz w:val="24"/>
          <w:szCs w:val="24"/>
        </w:rPr>
        <w:t xml:space="preserve"> </w:t>
      </w:r>
      <w:proofErr w:type="spellStart"/>
      <w:r w:rsidR="007C3E82" w:rsidRPr="007C3E82">
        <w:rPr>
          <w:rFonts w:ascii="Times New Roman" w:hAnsi="Times New Roman"/>
          <w:sz w:val="24"/>
          <w:szCs w:val="24"/>
        </w:rPr>
        <w:t>Арья-Тонкино-Шаранга-граница</w:t>
      </w:r>
      <w:proofErr w:type="spellEnd"/>
      <w:r w:rsidR="007C3E82" w:rsidRPr="007C3E82">
        <w:rPr>
          <w:rFonts w:ascii="Times New Roman" w:hAnsi="Times New Roman"/>
          <w:sz w:val="24"/>
          <w:szCs w:val="24"/>
        </w:rPr>
        <w:t xml:space="preserve"> Марий Эл</w:t>
      </w:r>
      <w:r w:rsidR="007C3E82">
        <w:rPr>
          <w:rFonts w:ascii="Times New Roman" w:hAnsi="Times New Roman"/>
          <w:sz w:val="24"/>
          <w:szCs w:val="24"/>
        </w:rPr>
        <w:t xml:space="preserve"> и автодорогам межмуниципального значения.</w:t>
      </w:r>
    </w:p>
    <w:p w:rsidR="00D13C15" w:rsidRPr="00D13C15" w:rsidRDefault="00D13C15" w:rsidP="00D13C15">
      <w:pPr>
        <w:pStyle w:val="af3"/>
        <w:ind w:firstLine="708"/>
        <w:jc w:val="both"/>
        <w:rPr>
          <w:rFonts w:ascii="Times New Roman" w:hAnsi="Times New Roman"/>
          <w:sz w:val="24"/>
          <w:szCs w:val="24"/>
        </w:rPr>
      </w:pPr>
      <w:r w:rsidRPr="00D13C15">
        <w:rPr>
          <w:rFonts w:ascii="Times New Roman" w:hAnsi="Times New Roman"/>
          <w:sz w:val="24"/>
          <w:szCs w:val="24"/>
        </w:rPr>
        <w:t xml:space="preserve">Территория  </w:t>
      </w:r>
      <w:r w:rsidR="00682B2E">
        <w:rPr>
          <w:rFonts w:ascii="Times New Roman" w:hAnsi="Times New Roman"/>
          <w:sz w:val="24"/>
          <w:szCs w:val="24"/>
        </w:rPr>
        <w:t xml:space="preserve"> </w:t>
      </w:r>
      <w:proofErr w:type="spellStart"/>
      <w:r w:rsidR="00682B2E">
        <w:rPr>
          <w:rFonts w:ascii="Times New Roman" w:hAnsi="Times New Roman"/>
          <w:sz w:val="24"/>
          <w:szCs w:val="24"/>
        </w:rPr>
        <w:t>Роженцовского</w:t>
      </w:r>
      <w:proofErr w:type="spellEnd"/>
      <w:r w:rsidR="00682B2E">
        <w:rPr>
          <w:rFonts w:ascii="Times New Roman" w:hAnsi="Times New Roman"/>
          <w:sz w:val="24"/>
          <w:szCs w:val="24"/>
        </w:rPr>
        <w:t xml:space="preserve"> сельсовета </w:t>
      </w:r>
      <w:r w:rsidRPr="00D13C15">
        <w:rPr>
          <w:rFonts w:ascii="Times New Roman" w:hAnsi="Times New Roman"/>
          <w:sz w:val="24"/>
          <w:szCs w:val="24"/>
        </w:rPr>
        <w:t xml:space="preserve"> граничит:</w:t>
      </w:r>
    </w:p>
    <w:p w:rsidR="00D13C15" w:rsidRPr="00D13C15" w:rsidRDefault="00D13C15" w:rsidP="00D13C15">
      <w:pPr>
        <w:pStyle w:val="af3"/>
        <w:ind w:firstLine="708"/>
        <w:jc w:val="both"/>
        <w:rPr>
          <w:rFonts w:ascii="Times New Roman" w:hAnsi="Times New Roman"/>
          <w:sz w:val="24"/>
          <w:szCs w:val="24"/>
        </w:rPr>
      </w:pPr>
      <w:r w:rsidRPr="00D13C15">
        <w:rPr>
          <w:rFonts w:ascii="Times New Roman" w:hAnsi="Times New Roman"/>
          <w:sz w:val="24"/>
          <w:szCs w:val="24"/>
        </w:rPr>
        <w:t>-</w:t>
      </w:r>
      <w:r w:rsidRPr="00D13C15">
        <w:rPr>
          <w:rFonts w:ascii="Times New Roman" w:hAnsi="Times New Roman"/>
          <w:sz w:val="24"/>
          <w:szCs w:val="24"/>
        </w:rPr>
        <w:tab/>
        <w:t xml:space="preserve">с севера </w:t>
      </w:r>
      <w:r w:rsidR="007C3E82">
        <w:rPr>
          <w:rFonts w:ascii="Times New Roman" w:hAnsi="Times New Roman"/>
          <w:sz w:val="24"/>
          <w:szCs w:val="24"/>
        </w:rPr>
        <w:t xml:space="preserve">- с </w:t>
      </w:r>
      <w:proofErr w:type="spellStart"/>
      <w:r w:rsidR="007C3E82">
        <w:rPr>
          <w:rFonts w:ascii="Times New Roman" w:hAnsi="Times New Roman"/>
          <w:sz w:val="24"/>
          <w:szCs w:val="24"/>
        </w:rPr>
        <w:t>Черномужским</w:t>
      </w:r>
      <w:proofErr w:type="spellEnd"/>
      <w:r w:rsidR="007C3E82">
        <w:rPr>
          <w:rFonts w:ascii="Times New Roman" w:hAnsi="Times New Roman"/>
          <w:sz w:val="24"/>
          <w:szCs w:val="24"/>
        </w:rPr>
        <w:t xml:space="preserve"> сельсоветом Шарангского муниципального района</w:t>
      </w:r>
      <w:r w:rsidRPr="00D13C15">
        <w:rPr>
          <w:rFonts w:ascii="Times New Roman" w:hAnsi="Times New Roman"/>
          <w:sz w:val="24"/>
          <w:szCs w:val="24"/>
        </w:rPr>
        <w:t>;</w:t>
      </w:r>
    </w:p>
    <w:p w:rsidR="007C3E82" w:rsidRDefault="00D13C15" w:rsidP="00D13C15">
      <w:pPr>
        <w:pStyle w:val="af3"/>
        <w:ind w:firstLine="708"/>
        <w:jc w:val="both"/>
        <w:rPr>
          <w:rFonts w:ascii="Times New Roman" w:hAnsi="Times New Roman"/>
          <w:sz w:val="24"/>
          <w:szCs w:val="24"/>
        </w:rPr>
      </w:pPr>
      <w:r w:rsidRPr="00D13C15">
        <w:rPr>
          <w:rFonts w:ascii="Times New Roman" w:hAnsi="Times New Roman"/>
          <w:sz w:val="24"/>
          <w:szCs w:val="24"/>
        </w:rPr>
        <w:t>-</w:t>
      </w:r>
      <w:r w:rsidRPr="00D13C15">
        <w:rPr>
          <w:rFonts w:ascii="Times New Roman" w:hAnsi="Times New Roman"/>
          <w:sz w:val="24"/>
          <w:szCs w:val="24"/>
        </w:rPr>
        <w:tab/>
        <w:t xml:space="preserve">с </w:t>
      </w:r>
      <w:r w:rsidR="007C3E82">
        <w:rPr>
          <w:rFonts w:ascii="Times New Roman" w:hAnsi="Times New Roman"/>
          <w:sz w:val="24"/>
          <w:szCs w:val="24"/>
        </w:rPr>
        <w:t xml:space="preserve">северо-востока – с </w:t>
      </w:r>
      <w:proofErr w:type="spellStart"/>
      <w:r w:rsidR="007C3E82">
        <w:rPr>
          <w:rFonts w:ascii="Times New Roman" w:hAnsi="Times New Roman"/>
          <w:sz w:val="24"/>
          <w:szCs w:val="24"/>
        </w:rPr>
        <w:t>Большерудкинским</w:t>
      </w:r>
      <w:proofErr w:type="spellEnd"/>
      <w:r w:rsidR="007C3E82">
        <w:rPr>
          <w:rFonts w:ascii="Times New Roman" w:hAnsi="Times New Roman"/>
          <w:sz w:val="24"/>
          <w:szCs w:val="24"/>
        </w:rPr>
        <w:t xml:space="preserve"> сельсоветом Шарангского муниципального района;</w:t>
      </w:r>
    </w:p>
    <w:p w:rsidR="007C3E82" w:rsidRDefault="007C3E82" w:rsidP="007C3E82">
      <w:pPr>
        <w:pStyle w:val="af3"/>
        <w:ind w:firstLine="708"/>
        <w:jc w:val="both"/>
        <w:rPr>
          <w:rFonts w:ascii="Times New Roman" w:hAnsi="Times New Roman"/>
          <w:sz w:val="24"/>
          <w:szCs w:val="24"/>
        </w:rPr>
      </w:pPr>
      <w:r w:rsidRPr="00D13C15">
        <w:rPr>
          <w:rFonts w:ascii="Times New Roman" w:hAnsi="Times New Roman"/>
          <w:sz w:val="24"/>
          <w:szCs w:val="24"/>
        </w:rPr>
        <w:t>-</w:t>
      </w:r>
      <w:r w:rsidRPr="00D13C15">
        <w:rPr>
          <w:rFonts w:ascii="Times New Roman" w:hAnsi="Times New Roman"/>
          <w:sz w:val="24"/>
          <w:szCs w:val="24"/>
        </w:rPr>
        <w:tab/>
        <w:t xml:space="preserve">с </w:t>
      </w:r>
      <w:r>
        <w:rPr>
          <w:rFonts w:ascii="Times New Roman" w:hAnsi="Times New Roman"/>
          <w:sz w:val="24"/>
          <w:szCs w:val="24"/>
        </w:rPr>
        <w:t xml:space="preserve">востока и юго-востока – с </w:t>
      </w:r>
      <w:proofErr w:type="spellStart"/>
      <w:r>
        <w:rPr>
          <w:rFonts w:ascii="Times New Roman" w:hAnsi="Times New Roman"/>
          <w:sz w:val="24"/>
          <w:szCs w:val="24"/>
        </w:rPr>
        <w:t>Кушнурским</w:t>
      </w:r>
      <w:proofErr w:type="spellEnd"/>
      <w:r>
        <w:rPr>
          <w:rFonts w:ascii="Times New Roman" w:hAnsi="Times New Roman"/>
          <w:sz w:val="24"/>
          <w:szCs w:val="24"/>
        </w:rPr>
        <w:t xml:space="preserve"> сельсоветом Шарангского муниципального района;</w:t>
      </w:r>
    </w:p>
    <w:p w:rsidR="00D13C15" w:rsidRPr="00D13C15" w:rsidRDefault="00D13C15" w:rsidP="00D13C15">
      <w:pPr>
        <w:pStyle w:val="af3"/>
        <w:ind w:firstLine="708"/>
        <w:jc w:val="both"/>
        <w:rPr>
          <w:rFonts w:ascii="Times New Roman" w:hAnsi="Times New Roman"/>
          <w:sz w:val="24"/>
          <w:szCs w:val="24"/>
        </w:rPr>
      </w:pPr>
      <w:r w:rsidRPr="00D13C15">
        <w:rPr>
          <w:rFonts w:ascii="Times New Roman" w:hAnsi="Times New Roman"/>
          <w:sz w:val="24"/>
          <w:szCs w:val="24"/>
        </w:rPr>
        <w:t>-</w:t>
      </w:r>
      <w:r w:rsidRPr="00D13C15">
        <w:rPr>
          <w:rFonts w:ascii="Times New Roman" w:hAnsi="Times New Roman"/>
          <w:sz w:val="24"/>
          <w:szCs w:val="24"/>
        </w:rPr>
        <w:tab/>
        <w:t>с запада</w:t>
      </w:r>
      <w:r w:rsidR="007C3E82">
        <w:rPr>
          <w:rFonts w:ascii="Times New Roman" w:hAnsi="Times New Roman"/>
          <w:sz w:val="24"/>
          <w:szCs w:val="24"/>
        </w:rPr>
        <w:t xml:space="preserve"> </w:t>
      </w:r>
      <w:r w:rsidRPr="00D13C15">
        <w:rPr>
          <w:rFonts w:ascii="Times New Roman" w:hAnsi="Times New Roman"/>
          <w:sz w:val="24"/>
          <w:szCs w:val="24"/>
        </w:rPr>
        <w:t xml:space="preserve"> </w:t>
      </w:r>
      <w:r w:rsidR="007C3E82">
        <w:rPr>
          <w:rFonts w:ascii="Times New Roman" w:hAnsi="Times New Roman"/>
          <w:sz w:val="24"/>
          <w:szCs w:val="24"/>
        </w:rPr>
        <w:t xml:space="preserve"> </w:t>
      </w:r>
      <w:r w:rsidRPr="00D13C15">
        <w:rPr>
          <w:rFonts w:ascii="Times New Roman" w:hAnsi="Times New Roman"/>
          <w:sz w:val="24"/>
          <w:szCs w:val="24"/>
        </w:rPr>
        <w:t xml:space="preserve"> – </w:t>
      </w:r>
      <w:r w:rsidR="007C3E82">
        <w:rPr>
          <w:rFonts w:ascii="Times New Roman" w:hAnsi="Times New Roman"/>
          <w:sz w:val="24"/>
          <w:szCs w:val="24"/>
        </w:rPr>
        <w:t>с МО Воскресенский район</w:t>
      </w:r>
      <w:r w:rsidRPr="00D13C15">
        <w:rPr>
          <w:rFonts w:ascii="Times New Roman" w:hAnsi="Times New Roman"/>
          <w:sz w:val="24"/>
          <w:szCs w:val="24"/>
        </w:rPr>
        <w:t>;</w:t>
      </w:r>
    </w:p>
    <w:p w:rsidR="007C3E82" w:rsidRDefault="00D13C15" w:rsidP="00D13C15">
      <w:pPr>
        <w:pStyle w:val="af3"/>
        <w:ind w:firstLine="708"/>
        <w:jc w:val="both"/>
        <w:rPr>
          <w:rFonts w:ascii="Times New Roman" w:hAnsi="Times New Roman"/>
          <w:sz w:val="24"/>
          <w:szCs w:val="24"/>
        </w:rPr>
      </w:pPr>
      <w:r w:rsidRPr="00D13C15">
        <w:rPr>
          <w:rFonts w:ascii="Times New Roman" w:hAnsi="Times New Roman"/>
          <w:sz w:val="24"/>
          <w:szCs w:val="24"/>
        </w:rPr>
        <w:t>-</w:t>
      </w:r>
      <w:r w:rsidRPr="00D13C15">
        <w:rPr>
          <w:rFonts w:ascii="Times New Roman" w:hAnsi="Times New Roman"/>
          <w:sz w:val="24"/>
          <w:szCs w:val="24"/>
        </w:rPr>
        <w:tab/>
        <w:t xml:space="preserve">с </w:t>
      </w:r>
      <w:r w:rsidR="007C3E82">
        <w:rPr>
          <w:rFonts w:ascii="Times New Roman" w:hAnsi="Times New Roman"/>
          <w:sz w:val="24"/>
          <w:szCs w:val="24"/>
        </w:rPr>
        <w:t>юга</w:t>
      </w:r>
      <w:r w:rsidRPr="00D13C15">
        <w:rPr>
          <w:rFonts w:ascii="Times New Roman" w:hAnsi="Times New Roman"/>
          <w:sz w:val="24"/>
          <w:szCs w:val="24"/>
        </w:rPr>
        <w:t xml:space="preserve"> – с</w:t>
      </w:r>
      <w:r w:rsidR="007C3E82">
        <w:rPr>
          <w:rFonts w:ascii="Times New Roman" w:hAnsi="Times New Roman"/>
          <w:sz w:val="24"/>
          <w:szCs w:val="24"/>
        </w:rPr>
        <w:t xml:space="preserve">о </w:t>
      </w:r>
      <w:proofErr w:type="spellStart"/>
      <w:r w:rsidR="007C3E82">
        <w:rPr>
          <w:rFonts w:ascii="Times New Roman" w:hAnsi="Times New Roman"/>
          <w:sz w:val="24"/>
          <w:szCs w:val="24"/>
        </w:rPr>
        <w:t>Старорудкинским</w:t>
      </w:r>
      <w:proofErr w:type="spellEnd"/>
      <w:r w:rsidR="007C3E82">
        <w:rPr>
          <w:rFonts w:ascii="Times New Roman" w:hAnsi="Times New Roman"/>
          <w:sz w:val="24"/>
          <w:szCs w:val="24"/>
        </w:rPr>
        <w:t xml:space="preserve"> сельсоветом Шарангского муниципального района</w:t>
      </w:r>
    </w:p>
    <w:p w:rsidR="00821AC1" w:rsidRPr="00C54742" w:rsidRDefault="00821AC1" w:rsidP="00D13C15">
      <w:pPr>
        <w:pStyle w:val="af3"/>
        <w:ind w:firstLine="708"/>
        <w:jc w:val="both"/>
        <w:rPr>
          <w:rFonts w:ascii="Times New Roman" w:hAnsi="Times New Roman"/>
          <w:sz w:val="24"/>
          <w:szCs w:val="24"/>
        </w:rPr>
      </w:pPr>
      <w:r w:rsidRPr="00C54742">
        <w:rPr>
          <w:rFonts w:ascii="Times New Roman" w:hAnsi="Times New Roman"/>
          <w:sz w:val="24"/>
          <w:szCs w:val="24"/>
        </w:rPr>
        <w:t xml:space="preserve">Территория муниципального образования составляет </w:t>
      </w:r>
      <w:r w:rsidR="00C90AEF" w:rsidRPr="00C90AEF">
        <w:rPr>
          <w:rFonts w:ascii="Times New Roman" w:hAnsi="Times New Roman"/>
          <w:sz w:val="24"/>
          <w:szCs w:val="24"/>
        </w:rPr>
        <w:t xml:space="preserve">  </w:t>
      </w:r>
      <w:r w:rsidR="00D13C15" w:rsidRPr="00D13C15">
        <w:rPr>
          <w:rFonts w:ascii="Times New Roman" w:hAnsi="Times New Roman"/>
          <w:sz w:val="24"/>
          <w:szCs w:val="24"/>
        </w:rPr>
        <w:t>32285</w:t>
      </w:r>
      <w:r w:rsidR="00D13C15">
        <w:rPr>
          <w:rFonts w:ascii="Times New Roman" w:hAnsi="Times New Roman"/>
          <w:sz w:val="24"/>
          <w:szCs w:val="24"/>
        </w:rPr>
        <w:t xml:space="preserve"> </w:t>
      </w:r>
      <w:r w:rsidR="00C90AEF" w:rsidRPr="00C90AEF">
        <w:rPr>
          <w:rFonts w:ascii="Times New Roman" w:hAnsi="Times New Roman"/>
          <w:sz w:val="24"/>
          <w:szCs w:val="24"/>
        </w:rPr>
        <w:t>га</w:t>
      </w:r>
      <w:r w:rsidR="00D13C15">
        <w:rPr>
          <w:rFonts w:ascii="Times New Roman" w:hAnsi="Times New Roman"/>
          <w:sz w:val="24"/>
          <w:szCs w:val="24"/>
        </w:rPr>
        <w:t>.</w:t>
      </w:r>
    </w:p>
    <w:p w:rsidR="00821AC1" w:rsidRPr="00C54742" w:rsidRDefault="00821AC1" w:rsidP="00821AC1">
      <w:pPr>
        <w:pStyle w:val="af3"/>
        <w:ind w:firstLine="708"/>
        <w:jc w:val="both"/>
        <w:rPr>
          <w:rFonts w:ascii="Times New Roman" w:hAnsi="Times New Roman"/>
          <w:sz w:val="24"/>
          <w:szCs w:val="24"/>
        </w:rPr>
      </w:pPr>
      <w:r w:rsidRPr="00C54742">
        <w:rPr>
          <w:rFonts w:ascii="Times New Roman" w:hAnsi="Times New Roman"/>
          <w:sz w:val="24"/>
          <w:szCs w:val="24"/>
        </w:rPr>
        <w:t>Населения муниципального образования на 01.01.201</w:t>
      </w:r>
      <w:r w:rsidR="004F43DF">
        <w:rPr>
          <w:rFonts w:ascii="Times New Roman" w:hAnsi="Times New Roman"/>
          <w:sz w:val="24"/>
          <w:szCs w:val="24"/>
        </w:rPr>
        <w:t>7</w:t>
      </w:r>
      <w:r w:rsidRPr="00C54742">
        <w:rPr>
          <w:rFonts w:ascii="Times New Roman" w:hAnsi="Times New Roman"/>
          <w:sz w:val="24"/>
          <w:szCs w:val="24"/>
        </w:rPr>
        <w:t xml:space="preserve"> г. составляло </w:t>
      </w:r>
      <w:r w:rsidR="004F43DF">
        <w:rPr>
          <w:rFonts w:ascii="Times New Roman" w:hAnsi="Times New Roman"/>
          <w:sz w:val="24"/>
          <w:szCs w:val="24"/>
        </w:rPr>
        <w:t>942</w:t>
      </w:r>
      <w:r w:rsidRPr="00C54742">
        <w:rPr>
          <w:rFonts w:ascii="Times New Roman" w:hAnsi="Times New Roman"/>
          <w:sz w:val="24"/>
          <w:szCs w:val="24"/>
        </w:rPr>
        <w:t xml:space="preserve"> человек</w:t>
      </w:r>
      <w:r w:rsidR="004F43DF">
        <w:rPr>
          <w:rFonts w:ascii="Times New Roman" w:hAnsi="Times New Roman"/>
          <w:sz w:val="24"/>
          <w:szCs w:val="24"/>
        </w:rPr>
        <w:t>а</w:t>
      </w:r>
      <w:r w:rsidRPr="00C54742">
        <w:rPr>
          <w:rFonts w:ascii="Times New Roman" w:hAnsi="Times New Roman"/>
          <w:sz w:val="24"/>
          <w:szCs w:val="24"/>
        </w:rPr>
        <w:t>.</w:t>
      </w:r>
    </w:p>
    <w:p w:rsidR="00821AC1" w:rsidRPr="00821AC1" w:rsidRDefault="00821AC1" w:rsidP="00821AC1">
      <w:pPr>
        <w:pStyle w:val="af3"/>
        <w:ind w:firstLine="708"/>
        <w:jc w:val="both"/>
        <w:rPr>
          <w:rFonts w:ascii="Times New Roman" w:hAnsi="Times New Roman"/>
          <w:sz w:val="28"/>
          <w:szCs w:val="28"/>
        </w:rPr>
      </w:pPr>
    </w:p>
    <w:p w:rsidR="00E112BF" w:rsidRDefault="00E112BF" w:rsidP="002179CA">
      <w:pPr>
        <w:pStyle w:val="af3"/>
        <w:jc w:val="both"/>
        <w:rPr>
          <w:lang w:eastAsia="ru-RU"/>
        </w:rPr>
      </w:pPr>
    </w:p>
    <w:p w:rsidR="00E112BF" w:rsidRDefault="00E112BF" w:rsidP="00E0538E">
      <w:pPr>
        <w:pStyle w:val="af3"/>
        <w:rPr>
          <w:lang w:eastAsia="ru-RU"/>
        </w:rPr>
      </w:pPr>
    </w:p>
    <w:p w:rsidR="008A112D" w:rsidRDefault="008A112D" w:rsidP="00E0538E">
      <w:pPr>
        <w:pStyle w:val="af3"/>
        <w:rPr>
          <w:lang w:eastAsia="ru-RU"/>
        </w:rPr>
      </w:pPr>
    </w:p>
    <w:p w:rsidR="008A112D" w:rsidRDefault="008A112D" w:rsidP="00E0538E">
      <w:pPr>
        <w:pStyle w:val="af3"/>
        <w:rPr>
          <w:lang w:eastAsia="ru-RU"/>
        </w:rPr>
      </w:pPr>
    </w:p>
    <w:p w:rsidR="008A112D" w:rsidRDefault="008A112D" w:rsidP="00E0538E">
      <w:pPr>
        <w:pStyle w:val="af3"/>
        <w:rPr>
          <w:lang w:eastAsia="ru-RU"/>
        </w:rPr>
      </w:pPr>
    </w:p>
    <w:p w:rsidR="008A112D" w:rsidRDefault="008A112D" w:rsidP="00E0538E">
      <w:pPr>
        <w:pStyle w:val="af3"/>
        <w:rPr>
          <w:lang w:eastAsia="ru-RU"/>
        </w:rPr>
      </w:pPr>
    </w:p>
    <w:p w:rsidR="008A112D" w:rsidRDefault="008A112D" w:rsidP="00E0538E">
      <w:pPr>
        <w:pStyle w:val="af3"/>
        <w:rPr>
          <w:lang w:eastAsia="ru-RU"/>
        </w:rPr>
      </w:pPr>
    </w:p>
    <w:p w:rsidR="008A112D" w:rsidRDefault="008A112D" w:rsidP="00E0538E">
      <w:pPr>
        <w:pStyle w:val="af3"/>
        <w:rPr>
          <w:lang w:eastAsia="ru-RU"/>
        </w:rPr>
      </w:pPr>
    </w:p>
    <w:p w:rsidR="008A112D" w:rsidRDefault="008A112D" w:rsidP="00E0538E">
      <w:pPr>
        <w:pStyle w:val="af3"/>
        <w:rPr>
          <w:lang w:eastAsia="ru-RU"/>
        </w:rPr>
      </w:pPr>
    </w:p>
    <w:p w:rsidR="008A112D" w:rsidRDefault="008A112D" w:rsidP="00E0538E">
      <w:pPr>
        <w:pStyle w:val="af3"/>
        <w:rPr>
          <w:lang w:eastAsia="ru-RU"/>
        </w:rPr>
      </w:pPr>
    </w:p>
    <w:p w:rsidR="008A112D" w:rsidRDefault="008A112D" w:rsidP="00E0538E">
      <w:pPr>
        <w:pStyle w:val="af3"/>
        <w:rPr>
          <w:lang w:eastAsia="ru-RU"/>
        </w:rPr>
      </w:pPr>
    </w:p>
    <w:p w:rsidR="008A112D" w:rsidRDefault="008A112D" w:rsidP="00E0538E">
      <w:pPr>
        <w:pStyle w:val="af3"/>
        <w:rPr>
          <w:lang w:eastAsia="ru-RU"/>
        </w:rPr>
      </w:pPr>
    </w:p>
    <w:p w:rsidR="008A112D" w:rsidRDefault="008A112D" w:rsidP="00E0538E">
      <w:pPr>
        <w:pStyle w:val="af3"/>
        <w:rPr>
          <w:lang w:eastAsia="ru-RU"/>
        </w:rPr>
      </w:pPr>
    </w:p>
    <w:p w:rsidR="00AE379A" w:rsidRDefault="00AE379A" w:rsidP="00E0538E">
      <w:pPr>
        <w:pStyle w:val="af3"/>
        <w:rPr>
          <w:lang w:eastAsia="ru-RU"/>
        </w:rPr>
      </w:pPr>
    </w:p>
    <w:p w:rsidR="00AE379A" w:rsidRDefault="00AE379A" w:rsidP="00E0538E">
      <w:pPr>
        <w:pStyle w:val="af3"/>
        <w:rPr>
          <w:lang w:eastAsia="ru-RU"/>
        </w:rPr>
      </w:pPr>
    </w:p>
    <w:p w:rsidR="008A112D" w:rsidRDefault="008A112D" w:rsidP="00E0538E">
      <w:pPr>
        <w:pStyle w:val="af3"/>
        <w:rPr>
          <w:lang w:eastAsia="ru-RU"/>
        </w:rPr>
      </w:pPr>
    </w:p>
    <w:p w:rsidR="008A112D" w:rsidRDefault="008A112D" w:rsidP="00E0538E">
      <w:pPr>
        <w:pStyle w:val="af3"/>
        <w:rPr>
          <w:lang w:eastAsia="ru-RU"/>
        </w:rPr>
      </w:pPr>
    </w:p>
    <w:p w:rsidR="008A112D" w:rsidRDefault="008A112D" w:rsidP="00E0538E">
      <w:pPr>
        <w:pStyle w:val="af3"/>
        <w:rPr>
          <w:lang w:eastAsia="ru-RU"/>
        </w:rPr>
      </w:pPr>
    </w:p>
    <w:p w:rsidR="008A112D" w:rsidRDefault="008A112D" w:rsidP="00E0538E">
      <w:pPr>
        <w:pStyle w:val="af3"/>
        <w:rPr>
          <w:lang w:eastAsia="ru-RU"/>
        </w:rPr>
      </w:pPr>
    </w:p>
    <w:p w:rsidR="008A112D" w:rsidRDefault="008A112D" w:rsidP="00E0538E">
      <w:pPr>
        <w:pStyle w:val="af3"/>
        <w:rPr>
          <w:lang w:eastAsia="ru-RU"/>
        </w:rPr>
      </w:pPr>
    </w:p>
    <w:p w:rsidR="008A112D" w:rsidRDefault="008A112D" w:rsidP="00E0538E">
      <w:pPr>
        <w:pStyle w:val="af3"/>
        <w:rPr>
          <w:lang w:eastAsia="ru-RU"/>
        </w:rPr>
      </w:pPr>
    </w:p>
    <w:p w:rsidR="008A112D" w:rsidRDefault="008A112D" w:rsidP="00E0538E">
      <w:pPr>
        <w:pStyle w:val="af3"/>
        <w:rPr>
          <w:lang w:eastAsia="ru-RU"/>
        </w:rPr>
      </w:pPr>
    </w:p>
    <w:p w:rsidR="00FD7545" w:rsidRDefault="00FD7545" w:rsidP="00E0538E">
      <w:pPr>
        <w:pStyle w:val="af3"/>
        <w:rPr>
          <w:lang w:eastAsia="ru-RU"/>
        </w:rPr>
      </w:pPr>
    </w:p>
    <w:p w:rsidR="00FD7545" w:rsidRDefault="00FD7545" w:rsidP="00E0538E">
      <w:pPr>
        <w:pStyle w:val="af3"/>
        <w:rPr>
          <w:lang w:eastAsia="ru-RU"/>
        </w:rPr>
      </w:pPr>
    </w:p>
    <w:p w:rsidR="00FD7545" w:rsidRDefault="00FD7545" w:rsidP="00E0538E">
      <w:pPr>
        <w:pStyle w:val="af3"/>
        <w:rPr>
          <w:lang w:eastAsia="ru-RU"/>
        </w:rPr>
      </w:pPr>
    </w:p>
    <w:p w:rsidR="00FD7545" w:rsidRDefault="00FD7545" w:rsidP="00E0538E">
      <w:pPr>
        <w:pStyle w:val="af3"/>
        <w:rPr>
          <w:lang w:eastAsia="ru-RU"/>
        </w:rPr>
      </w:pPr>
    </w:p>
    <w:p w:rsidR="00C54742" w:rsidRDefault="00C54742" w:rsidP="00E0538E">
      <w:pPr>
        <w:pStyle w:val="af3"/>
        <w:rPr>
          <w:lang w:eastAsia="ru-RU"/>
        </w:rPr>
      </w:pPr>
    </w:p>
    <w:p w:rsidR="00C54742" w:rsidRDefault="00C54742" w:rsidP="00E0538E">
      <w:pPr>
        <w:pStyle w:val="af3"/>
        <w:rPr>
          <w:lang w:eastAsia="ru-RU"/>
        </w:rPr>
      </w:pPr>
    </w:p>
    <w:p w:rsidR="008702CF" w:rsidRDefault="008702CF" w:rsidP="00E0538E">
      <w:pPr>
        <w:pStyle w:val="af3"/>
        <w:rPr>
          <w:lang w:eastAsia="ru-RU"/>
        </w:rPr>
      </w:pPr>
    </w:p>
    <w:p w:rsidR="001A6258" w:rsidRDefault="001A6258" w:rsidP="00E0538E">
      <w:pPr>
        <w:pStyle w:val="af3"/>
        <w:rPr>
          <w:lang w:eastAsia="ru-RU"/>
        </w:rPr>
      </w:pPr>
    </w:p>
    <w:p w:rsidR="001A6258" w:rsidRDefault="001A6258" w:rsidP="00E0538E">
      <w:pPr>
        <w:pStyle w:val="af3"/>
        <w:rPr>
          <w:lang w:eastAsia="ru-RU"/>
        </w:rPr>
      </w:pPr>
    </w:p>
    <w:p w:rsidR="001A6258" w:rsidRDefault="001A6258" w:rsidP="00E0538E">
      <w:pPr>
        <w:pStyle w:val="af3"/>
        <w:rPr>
          <w:lang w:eastAsia="ru-RU"/>
        </w:rPr>
      </w:pPr>
    </w:p>
    <w:p w:rsidR="001A6258" w:rsidRDefault="001A6258" w:rsidP="00E0538E">
      <w:pPr>
        <w:pStyle w:val="af3"/>
        <w:rPr>
          <w:lang w:eastAsia="ru-RU"/>
        </w:rPr>
      </w:pPr>
    </w:p>
    <w:p w:rsidR="008A112D" w:rsidRDefault="008A112D" w:rsidP="00E0538E">
      <w:pPr>
        <w:pStyle w:val="af3"/>
        <w:rPr>
          <w:lang w:eastAsia="ru-RU"/>
        </w:rPr>
      </w:pPr>
    </w:p>
    <w:p w:rsidR="001A6258" w:rsidRDefault="001A6258" w:rsidP="00E0538E">
      <w:pPr>
        <w:pStyle w:val="af3"/>
        <w:rPr>
          <w:lang w:eastAsia="ru-RU"/>
        </w:rPr>
      </w:pPr>
    </w:p>
    <w:p w:rsidR="008A112D" w:rsidRPr="0038552D" w:rsidRDefault="008A112D" w:rsidP="001B010F">
      <w:pPr>
        <w:pStyle w:val="afffffffc"/>
      </w:pPr>
      <w:bookmarkStart w:id="5" w:name="_Toc494193900"/>
      <w:r w:rsidRPr="0038552D">
        <w:t>3. Расчетные показатели жилой застройки</w:t>
      </w:r>
      <w:bookmarkEnd w:id="5"/>
    </w:p>
    <w:p w:rsidR="008A112D" w:rsidRPr="00C54742" w:rsidRDefault="008A112D" w:rsidP="008A112D">
      <w:pPr>
        <w:pStyle w:val="afffffff"/>
        <w:rPr>
          <w:sz w:val="24"/>
          <w:szCs w:val="24"/>
        </w:rPr>
      </w:pPr>
    </w:p>
    <w:p w:rsidR="00BD16F3" w:rsidRPr="004120FE" w:rsidRDefault="008A112D" w:rsidP="008A112D">
      <w:pPr>
        <w:pStyle w:val="af3"/>
        <w:ind w:firstLine="708"/>
        <w:jc w:val="both"/>
        <w:rPr>
          <w:rFonts w:ascii="Times New Roman" w:hAnsi="Times New Roman"/>
          <w:b/>
          <w:sz w:val="24"/>
          <w:szCs w:val="24"/>
        </w:rPr>
      </w:pPr>
      <w:r w:rsidRPr="001A6258">
        <w:rPr>
          <w:rFonts w:ascii="Times New Roman" w:hAnsi="Times New Roman"/>
          <w:i/>
          <w:sz w:val="24"/>
          <w:szCs w:val="24"/>
        </w:rPr>
        <w:t>3.1.</w:t>
      </w:r>
      <w:r w:rsidR="00BD16F3" w:rsidRPr="001A6258">
        <w:rPr>
          <w:rFonts w:ascii="Times New Roman" w:hAnsi="Times New Roman"/>
          <w:i/>
          <w:sz w:val="24"/>
          <w:szCs w:val="24"/>
        </w:rPr>
        <w:t xml:space="preserve"> Общие требования</w:t>
      </w:r>
      <w:r w:rsidR="00BD16F3" w:rsidRPr="004120FE">
        <w:rPr>
          <w:rFonts w:ascii="Times New Roman" w:hAnsi="Times New Roman"/>
          <w:b/>
          <w:sz w:val="24"/>
          <w:szCs w:val="24"/>
        </w:rPr>
        <w:t>.</w:t>
      </w:r>
    </w:p>
    <w:p w:rsidR="008A112D" w:rsidRPr="00C54742" w:rsidRDefault="00BD16F3" w:rsidP="008A112D">
      <w:pPr>
        <w:pStyle w:val="af3"/>
        <w:ind w:firstLine="708"/>
        <w:jc w:val="both"/>
        <w:rPr>
          <w:rFonts w:ascii="Times New Roman" w:hAnsi="Times New Roman"/>
          <w:sz w:val="24"/>
          <w:szCs w:val="24"/>
        </w:rPr>
      </w:pPr>
      <w:r w:rsidRPr="00C54742">
        <w:rPr>
          <w:rFonts w:ascii="Times New Roman" w:hAnsi="Times New Roman"/>
          <w:sz w:val="24"/>
          <w:szCs w:val="24"/>
        </w:rPr>
        <w:t>3.1.1.</w:t>
      </w:r>
      <w:r w:rsidR="008A112D" w:rsidRPr="00C54742">
        <w:rPr>
          <w:rFonts w:ascii="Times New Roman" w:hAnsi="Times New Roman"/>
          <w:sz w:val="24"/>
          <w:szCs w:val="24"/>
        </w:rPr>
        <w:t xml:space="preserve"> </w:t>
      </w:r>
      <w:proofErr w:type="gramStart"/>
      <w:r w:rsidR="008A112D" w:rsidRPr="00C54742">
        <w:rPr>
          <w:rFonts w:ascii="Times New Roman" w:hAnsi="Times New Roman"/>
          <w:sz w:val="24"/>
          <w:szCs w:val="24"/>
        </w:rPr>
        <w:t xml:space="preserve">Планировочную структуру территории жилых зон следует формировать в соответствии с градостроительным зонированием и планировочной структурой  </w:t>
      </w:r>
      <w:r w:rsidR="00682B2E">
        <w:rPr>
          <w:rFonts w:ascii="Times New Roman" w:hAnsi="Times New Roman"/>
          <w:sz w:val="24"/>
          <w:szCs w:val="24"/>
        </w:rPr>
        <w:t xml:space="preserve"> </w:t>
      </w:r>
      <w:proofErr w:type="spellStart"/>
      <w:r w:rsidR="00682B2E">
        <w:rPr>
          <w:rFonts w:ascii="Times New Roman" w:hAnsi="Times New Roman"/>
          <w:sz w:val="24"/>
          <w:szCs w:val="24"/>
        </w:rPr>
        <w:t>Роженцовского</w:t>
      </w:r>
      <w:proofErr w:type="spellEnd"/>
      <w:r w:rsidR="00682B2E">
        <w:rPr>
          <w:rFonts w:ascii="Times New Roman" w:hAnsi="Times New Roman"/>
          <w:sz w:val="24"/>
          <w:szCs w:val="24"/>
        </w:rPr>
        <w:t xml:space="preserve"> сельсовета </w:t>
      </w:r>
      <w:r w:rsidR="008A112D" w:rsidRPr="00C54742">
        <w:rPr>
          <w:rFonts w:ascii="Times New Roman" w:hAnsi="Times New Roman"/>
          <w:sz w:val="24"/>
          <w:szCs w:val="24"/>
        </w:rPr>
        <w:t xml:space="preserve"> в целом, учитывая градостроительные, природные особенности территории и обеспечивая взаимоувязанное размещение жилой застройки, общественных зданий и сооружений, улично-дорожной сети, озелененных территорий общего пользования, мест приложения труда, не требующих организации санитарно-защитных зон, и других объектов, размещение которых допускается в жилых зонах, определенных в Правилах</w:t>
      </w:r>
      <w:proofErr w:type="gramEnd"/>
      <w:r w:rsidR="008A112D" w:rsidRPr="00C54742">
        <w:rPr>
          <w:rFonts w:ascii="Times New Roman" w:hAnsi="Times New Roman"/>
          <w:sz w:val="24"/>
          <w:szCs w:val="24"/>
        </w:rPr>
        <w:t xml:space="preserve"> землепользования и застройки муниципального образования по санитарно-гигиеническим нормам и требованиям безопасности.</w:t>
      </w:r>
    </w:p>
    <w:p w:rsidR="006C149C" w:rsidRPr="00C54742" w:rsidRDefault="006C149C" w:rsidP="008A112D">
      <w:pPr>
        <w:pStyle w:val="af3"/>
        <w:ind w:firstLine="708"/>
        <w:jc w:val="both"/>
        <w:rPr>
          <w:rFonts w:ascii="Times New Roman" w:hAnsi="Times New Roman"/>
          <w:sz w:val="24"/>
          <w:szCs w:val="24"/>
        </w:rPr>
      </w:pPr>
      <w:r w:rsidRPr="00C54742">
        <w:rPr>
          <w:rFonts w:ascii="Times New Roman" w:hAnsi="Times New Roman"/>
          <w:sz w:val="24"/>
          <w:szCs w:val="24"/>
        </w:rPr>
        <w:t>3.</w:t>
      </w:r>
      <w:r w:rsidR="00CE40F6" w:rsidRPr="00C54742">
        <w:rPr>
          <w:rFonts w:ascii="Times New Roman" w:hAnsi="Times New Roman"/>
          <w:sz w:val="24"/>
          <w:szCs w:val="24"/>
        </w:rPr>
        <w:t>1.</w:t>
      </w:r>
      <w:r w:rsidRPr="00C54742">
        <w:rPr>
          <w:rFonts w:ascii="Times New Roman" w:hAnsi="Times New Roman"/>
          <w:sz w:val="24"/>
          <w:szCs w:val="24"/>
        </w:rPr>
        <w:t>2. Объем жилищного фонда и его структура определяются на основе анализа фактических и прогнозных данных о составе населения, уровнях его дохода, существующей и перспективной жилищной обеспеченности, социальной норме площади жилья исходя из необходимости обеспечения каждой семье отдельной квартиры или дома.</w:t>
      </w:r>
    </w:p>
    <w:p w:rsidR="006C149C" w:rsidRPr="00C54742" w:rsidRDefault="006C149C" w:rsidP="006C149C">
      <w:pPr>
        <w:pStyle w:val="af3"/>
        <w:ind w:firstLine="708"/>
        <w:jc w:val="both"/>
        <w:rPr>
          <w:rFonts w:ascii="Times New Roman" w:hAnsi="Times New Roman"/>
          <w:sz w:val="24"/>
          <w:szCs w:val="24"/>
        </w:rPr>
      </w:pPr>
      <w:r w:rsidRPr="00C54742">
        <w:rPr>
          <w:rFonts w:ascii="Times New Roman" w:hAnsi="Times New Roman"/>
          <w:sz w:val="24"/>
          <w:szCs w:val="24"/>
        </w:rPr>
        <w:t>3.</w:t>
      </w:r>
      <w:r w:rsidR="00CE40F6" w:rsidRPr="00C54742">
        <w:rPr>
          <w:rFonts w:ascii="Times New Roman" w:hAnsi="Times New Roman"/>
          <w:sz w:val="24"/>
          <w:szCs w:val="24"/>
        </w:rPr>
        <w:t>1.</w:t>
      </w:r>
      <w:r w:rsidRPr="00C54742">
        <w:rPr>
          <w:rFonts w:ascii="Times New Roman" w:hAnsi="Times New Roman"/>
          <w:sz w:val="24"/>
          <w:szCs w:val="24"/>
        </w:rPr>
        <w:t>3. Территории жилой зоны организуются в виде следующих образований:</w:t>
      </w:r>
    </w:p>
    <w:p w:rsidR="006C149C" w:rsidRPr="00C54742" w:rsidRDefault="006C149C" w:rsidP="006C149C">
      <w:pPr>
        <w:pStyle w:val="af3"/>
        <w:ind w:firstLine="708"/>
        <w:jc w:val="both"/>
        <w:rPr>
          <w:rFonts w:ascii="Times New Roman" w:hAnsi="Times New Roman"/>
          <w:sz w:val="24"/>
          <w:szCs w:val="24"/>
        </w:rPr>
      </w:pPr>
      <w:r w:rsidRPr="00C54742">
        <w:rPr>
          <w:rFonts w:ascii="Times New Roman" w:hAnsi="Times New Roman"/>
          <w:sz w:val="24"/>
          <w:szCs w:val="24"/>
        </w:rPr>
        <w:t>а) жилой район формируется как группа микрорайонов, кварталов, объединенных системой озелененных территорий и комплексом объектов обслуживания;</w:t>
      </w:r>
    </w:p>
    <w:p w:rsidR="006C149C" w:rsidRPr="00C54742" w:rsidRDefault="006C149C" w:rsidP="006C149C">
      <w:pPr>
        <w:pStyle w:val="af3"/>
        <w:ind w:firstLine="708"/>
        <w:jc w:val="both"/>
        <w:rPr>
          <w:rFonts w:ascii="Times New Roman" w:hAnsi="Times New Roman"/>
          <w:sz w:val="24"/>
          <w:szCs w:val="24"/>
        </w:rPr>
      </w:pPr>
      <w:r w:rsidRPr="00C54742">
        <w:rPr>
          <w:rFonts w:ascii="Times New Roman" w:hAnsi="Times New Roman"/>
          <w:sz w:val="24"/>
          <w:szCs w:val="24"/>
        </w:rPr>
        <w:t>б) жилой микрорайон формируется из кварталов или групп жилых домов и объектов обслуживания;</w:t>
      </w:r>
    </w:p>
    <w:p w:rsidR="006C149C" w:rsidRPr="00C54742" w:rsidRDefault="006C149C" w:rsidP="006C149C">
      <w:pPr>
        <w:pStyle w:val="af3"/>
        <w:ind w:firstLine="708"/>
        <w:jc w:val="both"/>
        <w:rPr>
          <w:rFonts w:ascii="Times New Roman" w:hAnsi="Times New Roman"/>
          <w:sz w:val="24"/>
          <w:szCs w:val="24"/>
        </w:rPr>
      </w:pPr>
      <w:r w:rsidRPr="00C54742">
        <w:rPr>
          <w:rFonts w:ascii="Times New Roman" w:hAnsi="Times New Roman"/>
          <w:sz w:val="24"/>
          <w:szCs w:val="24"/>
        </w:rPr>
        <w:t>в) жилой квартал формируется из отдельных домов или групп жилых домов и содержит минимальный набор объектов обслуживания.</w:t>
      </w:r>
    </w:p>
    <w:p w:rsidR="006C149C" w:rsidRPr="00C54742" w:rsidRDefault="006C149C" w:rsidP="006C149C">
      <w:pPr>
        <w:pStyle w:val="af3"/>
        <w:ind w:firstLine="708"/>
        <w:jc w:val="both"/>
        <w:rPr>
          <w:rFonts w:ascii="Times New Roman" w:hAnsi="Times New Roman"/>
          <w:sz w:val="24"/>
          <w:szCs w:val="24"/>
        </w:rPr>
      </w:pPr>
      <w:r w:rsidRPr="00C54742">
        <w:rPr>
          <w:rFonts w:ascii="Times New Roman" w:hAnsi="Times New Roman"/>
          <w:sz w:val="24"/>
          <w:szCs w:val="24"/>
        </w:rPr>
        <w:t>3.</w:t>
      </w:r>
      <w:r w:rsidR="00CE40F6" w:rsidRPr="00C54742">
        <w:rPr>
          <w:rFonts w:ascii="Times New Roman" w:hAnsi="Times New Roman"/>
          <w:sz w:val="24"/>
          <w:szCs w:val="24"/>
        </w:rPr>
        <w:t>1.</w:t>
      </w:r>
      <w:r w:rsidRPr="00C54742">
        <w:rPr>
          <w:rFonts w:ascii="Times New Roman" w:hAnsi="Times New Roman"/>
          <w:sz w:val="24"/>
          <w:szCs w:val="24"/>
        </w:rPr>
        <w:t>4. При разработке документации по планировке территории на отдельный участок территории, занимающий часть территории жилого квартала или жилого микрорайона, необходимо обеспечить совместимость размещаемых объектов с окружающей застройкой и уровнем обеспечения населения объектами обслуживания для жилого микрорайона, жилого квартала в целом.</w:t>
      </w:r>
    </w:p>
    <w:p w:rsidR="006C149C" w:rsidRPr="00C54742" w:rsidRDefault="006C149C" w:rsidP="006C149C">
      <w:pPr>
        <w:pStyle w:val="af3"/>
        <w:ind w:firstLine="708"/>
        <w:jc w:val="both"/>
        <w:rPr>
          <w:rFonts w:ascii="Times New Roman" w:hAnsi="Times New Roman"/>
          <w:sz w:val="24"/>
          <w:szCs w:val="24"/>
        </w:rPr>
      </w:pPr>
      <w:r w:rsidRPr="00C54742">
        <w:rPr>
          <w:rFonts w:ascii="Times New Roman" w:hAnsi="Times New Roman"/>
          <w:sz w:val="24"/>
          <w:szCs w:val="24"/>
        </w:rPr>
        <w:t>3.</w:t>
      </w:r>
      <w:r w:rsidR="00CE40F6" w:rsidRPr="00C54742">
        <w:rPr>
          <w:rFonts w:ascii="Times New Roman" w:hAnsi="Times New Roman"/>
          <w:sz w:val="24"/>
          <w:szCs w:val="24"/>
        </w:rPr>
        <w:t>1.</w:t>
      </w:r>
      <w:r w:rsidRPr="00C54742">
        <w:rPr>
          <w:rFonts w:ascii="Times New Roman" w:hAnsi="Times New Roman"/>
          <w:sz w:val="24"/>
          <w:szCs w:val="24"/>
        </w:rPr>
        <w:t>5. При планировочной организации жилых зон должна предусматриваться дифференциация застройки по типам, этажности и плотности с учетом местоположения.</w:t>
      </w:r>
    </w:p>
    <w:p w:rsidR="006C149C" w:rsidRPr="00C54742" w:rsidRDefault="006C149C" w:rsidP="006C149C">
      <w:pPr>
        <w:pStyle w:val="af3"/>
        <w:ind w:firstLine="708"/>
        <w:jc w:val="both"/>
        <w:rPr>
          <w:rFonts w:ascii="Times New Roman" w:hAnsi="Times New Roman"/>
          <w:sz w:val="24"/>
          <w:szCs w:val="24"/>
        </w:rPr>
      </w:pPr>
      <w:r w:rsidRPr="00C54742">
        <w:rPr>
          <w:rFonts w:ascii="Times New Roman" w:hAnsi="Times New Roman"/>
          <w:sz w:val="24"/>
          <w:szCs w:val="24"/>
        </w:rPr>
        <w:t>3.</w:t>
      </w:r>
      <w:r w:rsidR="00CE40F6" w:rsidRPr="00C54742">
        <w:rPr>
          <w:rFonts w:ascii="Times New Roman" w:hAnsi="Times New Roman"/>
          <w:sz w:val="24"/>
          <w:szCs w:val="24"/>
        </w:rPr>
        <w:t>1.</w:t>
      </w:r>
      <w:r w:rsidRPr="00C54742">
        <w:rPr>
          <w:rFonts w:ascii="Times New Roman" w:hAnsi="Times New Roman"/>
          <w:sz w:val="24"/>
          <w:szCs w:val="24"/>
        </w:rPr>
        <w:t xml:space="preserve">6. Параметры жилой застройки определяются в настоящих местных нормативах, Правилах землепользования и застройки </w:t>
      </w:r>
      <w:r w:rsidR="00682B2E">
        <w:rPr>
          <w:rFonts w:ascii="Times New Roman" w:hAnsi="Times New Roman"/>
          <w:sz w:val="24"/>
          <w:szCs w:val="24"/>
        </w:rPr>
        <w:t xml:space="preserve"> </w:t>
      </w:r>
      <w:proofErr w:type="spellStart"/>
      <w:r w:rsidR="00682B2E">
        <w:rPr>
          <w:rFonts w:ascii="Times New Roman" w:hAnsi="Times New Roman"/>
          <w:sz w:val="24"/>
          <w:szCs w:val="24"/>
        </w:rPr>
        <w:t>Роженцовского</w:t>
      </w:r>
      <w:proofErr w:type="spellEnd"/>
      <w:r w:rsidR="00682B2E">
        <w:rPr>
          <w:rFonts w:ascii="Times New Roman" w:hAnsi="Times New Roman"/>
          <w:sz w:val="24"/>
          <w:szCs w:val="24"/>
        </w:rPr>
        <w:t xml:space="preserve"> сельсовета </w:t>
      </w:r>
      <w:r w:rsidR="00712A2E">
        <w:rPr>
          <w:rFonts w:ascii="Times New Roman" w:hAnsi="Times New Roman"/>
          <w:sz w:val="24"/>
          <w:szCs w:val="24"/>
        </w:rPr>
        <w:t xml:space="preserve"> </w:t>
      </w:r>
      <w:r w:rsidRPr="00C54742">
        <w:rPr>
          <w:rFonts w:ascii="Times New Roman" w:hAnsi="Times New Roman"/>
          <w:sz w:val="24"/>
          <w:szCs w:val="24"/>
        </w:rPr>
        <w:t xml:space="preserve">и уточняются в проектах планировки территории на основе технико-экономических расчетов с учетом архитектурно-композиционных, социально-бытовых, гигиенических, демографических требований в соответствии с генеральным планом </w:t>
      </w:r>
      <w:r w:rsidR="00682B2E">
        <w:rPr>
          <w:rFonts w:ascii="Times New Roman" w:hAnsi="Times New Roman"/>
          <w:sz w:val="24"/>
          <w:szCs w:val="24"/>
        </w:rPr>
        <w:t xml:space="preserve"> </w:t>
      </w:r>
      <w:proofErr w:type="spellStart"/>
      <w:r w:rsidR="00682B2E">
        <w:rPr>
          <w:rFonts w:ascii="Times New Roman" w:hAnsi="Times New Roman"/>
          <w:sz w:val="24"/>
          <w:szCs w:val="24"/>
        </w:rPr>
        <w:t>Роженцовского</w:t>
      </w:r>
      <w:proofErr w:type="spellEnd"/>
      <w:r w:rsidR="00682B2E">
        <w:rPr>
          <w:rFonts w:ascii="Times New Roman" w:hAnsi="Times New Roman"/>
          <w:sz w:val="24"/>
          <w:szCs w:val="24"/>
        </w:rPr>
        <w:t xml:space="preserve"> сельсовета </w:t>
      </w:r>
      <w:r w:rsidR="00712A2E">
        <w:rPr>
          <w:rFonts w:ascii="Times New Roman" w:hAnsi="Times New Roman"/>
          <w:sz w:val="24"/>
          <w:szCs w:val="24"/>
        </w:rPr>
        <w:t>.</w:t>
      </w:r>
    </w:p>
    <w:p w:rsidR="006C149C" w:rsidRPr="00C54742" w:rsidRDefault="006C149C" w:rsidP="006C149C">
      <w:pPr>
        <w:pStyle w:val="af3"/>
        <w:ind w:firstLine="708"/>
        <w:jc w:val="both"/>
        <w:rPr>
          <w:rFonts w:ascii="Times New Roman" w:hAnsi="Times New Roman"/>
          <w:sz w:val="24"/>
          <w:szCs w:val="24"/>
        </w:rPr>
      </w:pPr>
      <w:r w:rsidRPr="00C54742">
        <w:rPr>
          <w:rFonts w:ascii="Times New Roman" w:hAnsi="Times New Roman"/>
          <w:sz w:val="24"/>
          <w:szCs w:val="24"/>
        </w:rPr>
        <w:t>3.</w:t>
      </w:r>
      <w:r w:rsidR="00CE40F6" w:rsidRPr="00C54742">
        <w:rPr>
          <w:rFonts w:ascii="Times New Roman" w:hAnsi="Times New Roman"/>
          <w:sz w:val="24"/>
          <w:szCs w:val="24"/>
        </w:rPr>
        <w:t>1.</w:t>
      </w:r>
      <w:r w:rsidRPr="00C54742">
        <w:rPr>
          <w:rFonts w:ascii="Times New Roman" w:hAnsi="Times New Roman"/>
          <w:sz w:val="24"/>
          <w:szCs w:val="24"/>
        </w:rPr>
        <w:t>7. При реконструкции территории квартала, микрорайона, района должно предусматриваться упорядочение элементов планировочной структуры (улично-дорожной сети), совершенствование системы социального, культурно-бытового обслуживания, благоустройства территории, с максимальным сохранением своеобразия архитектурного облика зданий, строений, сооружений, их модернизацией и капитальным ремонтом, реставрацией и приспособлением под современное использование памятников истории и культуры.</w:t>
      </w:r>
    </w:p>
    <w:p w:rsidR="006C149C" w:rsidRPr="00C54742" w:rsidRDefault="006C149C" w:rsidP="006C149C">
      <w:pPr>
        <w:pStyle w:val="af3"/>
        <w:ind w:firstLine="708"/>
        <w:jc w:val="both"/>
        <w:rPr>
          <w:rFonts w:ascii="Times New Roman" w:hAnsi="Times New Roman"/>
          <w:sz w:val="24"/>
          <w:szCs w:val="24"/>
        </w:rPr>
      </w:pPr>
      <w:r w:rsidRPr="00C54742">
        <w:rPr>
          <w:rFonts w:ascii="Times New Roman" w:hAnsi="Times New Roman"/>
          <w:sz w:val="24"/>
          <w:szCs w:val="24"/>
        </w:rPr>
        <w:t>3.</w:t>
      </w:r>
      <w:r w:rsidR="00CE40F6" w:rsidRPr="00C54742">
        <w:rPr>
          <w:rFonts w:ascii="Times New Roman" w:hAnsi="Times New Roman"/>
          <w:sz w:val="24"/>
          <w:szCs w:val="24"/>
        </w:rPr>
        <w:t>1.</w:t>
      </w:r>
      <w:r w:rsidRPr="00C54742">
        <w:rPr>
          <w:rFonts w:ascii="Times New Roman" w:hAnsi="Times New Roman"/>
          <w:sz w:val="24"/>
          <w:szCs w:val="24"/>
        </w:rPr>
        <w:t xml:space="preserve">8. Разработка проектов планировки должна осуществляться в соответствии с требованиями нормативных правовых актов, устанавливающих дополнительные гарантии создания среды жизнедеятельности, доступной для инвалидов и </w:t>
      </w:r>
      <w:proofErr w:type="spellStart"/>
      <w:r w:rsidRPr="00C54742">
        <w:rPr>
          <w:rFonts w:ascii="Times New Roman" w:hAnsi="Times New Roman"/>
          <w:sz w:val="24"/>
          <w:szCs w:val="24"/>
        </w:rPr>
        <w:t>маломобильных</w:t>
      </w:r>
      <w:proofErr w:type="spellEnd"/>
      <w:r w:rsidRPr="00C54742">
        <w:rPr>
          <w:rFonts w:ascii="Times New Roman" w:hAnsi="Times New Roman"/>
          <w:sz w:val="24"/>
          <w:szCs w:val="24"/>
        </w:rPr>
        <w:t xml:space="preserve"> групп населения.</w:t>
      </w:r>
    </w:p>
    <w:p w:rsidR="006C149C" w:rsidRPr="00C54742" w:rsidRDefault="006C149C" w:rsidP="006C149C">
      <w:pPr>
        <w:pStyle w:val="af3"/>
        <w:ind w:firstLine="708"/>
        <w:jc w:val="both"/>
        <w:rPr>
          <w:rFonts w:ascii="Times New Roman" w:hAnsi="Times New Roman"/>
          <w:sz w:val="24"/>
          <w:szCs w:val="24"/>
        </w:rPr>
      </w:pPr>
      <w:r w:rsidRPr="00C54742">
        <w:rPr>
          <w:rFonts w:ascii="Times New Roman" w:hAnsi="Times New Roman"/>
          <w:sz w:val="24"/>
          <w:szCs w:val="24"/>
        </w:rPr>
        <w:t>3.</w:t>
      </w:r>
      <w:r w:rsidR="00CE40F6" w:rsidRPr="00C54742">
        <w:rPr>
          <w:rFonts w:ascii="Times New Roman" w:hAnsi="Times New Roman"/>
          <w:sz w:val="24"/>
          <w:szCs w:val="24"/>
        </w:rPr>
        <w:t>1.</w:t>
      </w:r>
      <w:r w:rsidRPr="00C54742">
        <w:rPr>
          <w:rFonts w:ascii="Times New Roman" w:hAnsi="Times New Roman"/>
          <w:sz w:val="24"/>
          <w:szCs w:val="24"/>
        </w:rPr>
        <w:t xml:space="preserve">9. </w:t>
      </w:r>
      <w:r w:rsidRPr="00EC3019">
        <w:rPr>
          <w:rFonts w:ascii="Times New Roman" w:hAnsi="Times New Roman"/>
          <w:sz w:val="24"/>
          <w:szCs w:val="24"/>
        </w:rPr>
        <w:t>Жилищная обеспеченность устанавливается 25 кв. м /чел., для социального жилья -20 кв. м /чел.</w:t>
      </w:r>
    </w:p>
    <w:p w:rsidR="006C149C" w:rsidRPr="00C54742" w:rsidRDefault="006C149C" w:rsidP="006C149C">
      <w:pPr>
        <w:pStyle w:val="af3"/>
        <w:ind w:firstLine="568"/>
        <w:jc w:val="both"/>
        <w:rPr>
          <w:rFonts w:ascii="Times New Roman" w:hAnsi="Times New Roman"/>
          <w:sz w:val="24"/>
          <w:szCs w:val="24"/>
        </w:rPr>
      </w:pPr>
      <w:r w:rsidRPr="00C54742">
        <w:rPr>
          <w:rFonts w:ascii="Times New Roman" w:hAnsi="Times New Roman"/>
          <w:sz w:val="24"/>
          <w:szCs w:val="24"/>
        </w:rPr>
        <w:t>3.</w:t>
      </w:r>
      <w:r w:rsidR="00CE40F6" w:rsidRPr="00C54742">
        <w:rPr>
          <w:rFonts w:ascii="Times New Roman" w:hAnsi="Times New Roman"/>
          <w:sz w:val="24"/>
          <w:szCs w:val="24"/>
        </w:rPr>
        <w:t>1.</w:t>
      </w:r>
      <w:r w:rsidRPr="00C54742">
        <w:rPr>
          <w:rFonts w:ascii="Times New Roman" w:hAnsi="Times New Roman"/>
          <w:sz w:val="24"/>
          <w:szCs w:val="24"/>
        </w:rPr>
        <w:t xml:space="preserve">10. Этажность жилой застройки определяется градостроительным регламентом Правил землепользования и застройки </w:t>
      </w:r>
      <w:proofErr w:type="spellStart"/>
      <w:r w:rsidR="00852665">
        <w:rPr>
          <w:rFonts w:ascii="Times New Roman" w:hAnsi="Times New Roman"/>
          <w:sz w:val="24"/>
          <w:szCs w:val="24"/>
        </w:rPr>
        <w:t>Роженцовского</w:t>
      </w:r>
      <w:proofErr w:type="spellEnd"/>
      <w:r w:rsidR="00852665">
        <w:rPr>
          <w:rFonts w:ascii="Times New Roman" w:hAnsi="Times New Roman"/>
          <w:sz w:val="24"/>
          <w:szCs w:val="24"/>
        </w:rPr>
        <w:t xml:space="preserve"> сельсовета</w:t>
      </w:r>
      <w:r w:rsidR="00712A2E">
        <w:rPr>
          <w:rFonts w:ascii="Times New Roman" w:hAnsi="Times New Roman"/>
          <w:sz w:val="24"/>
          <w:szCs w:val="24"/>
        </w:rPr>
        <w:t xml:space="preserve"> </w:t>
      </w:r>
      <w:r w:rsidRPr="00C54742">
        <w:rPr>
          <w:rFonts w:ascii="Times New Roman" w:hAnsi="Times New Roman"/>
          <w:sz w:val="24"/>
          <w:szCs w:val="24"/>
        </w:rPr>
        <w:t xml:space="preserve">на основе технико-экономических расчетов с учетом архитектурно-композиционных, социально-бытовых, гигиенических, демографических и других требований, социальных особенностей поселения, уровня </w:t>
      </w:r>
      <w:r w:rsidRPr="00C54742">
        <w:rPr>
          <w:rFonts w:ascii="Times New Roman" w:hAnsi="Times New Roman"/>
          <w:sz w:val="24"/>
          <w:szCs w:val="24"/>
        </w:rPr>
        <w:lastRenderedPageBreak/>
        <w:t>строительной базы и инженерного оборудования, наличия технического оснащения пожарных подразделений и их расположения.</w:t>
      </w:r>
    </w:p>
    <w:p w:rsidR="002D45E3" w:rsidRDefault="006C149C" w:rsidP="002D45E3">
      <w:pPr>
        <w:pStyle w:val="af3"/>
        <w:ind w:firstLine="568"/>
        <w:jc w:val="both"/>
        <w:rPr>
          <w:rFonts w:ascii="Times New Roman" w:hAnsi="Times New Roman"/>
          <w:sz w:val="24"/>
          <w:szCs w:val="24"/>
        </w:rPr>
      </w:pPr>
      <w:r w:rsidRPr="00C54742">
        <w:rPr>
          <w:rFonts w:ascii="Times New Roman" w:hAnsi="Times New Roman"/>
          <w:sz w:val="24"/>
          <w:szCs w:val="24"/>
        </w:rPr>
        <w:t>3.</w:t>
      </w:r>
      <w:r w:rsidR="00CE40F6" w:rsidRPr="00C54742">
        <w:rPr>
          <w:rFonts w:ascii="Times New Roman" w:hAnsi="Times New Roman"/>
          <w:sz w:val="24"/>
          <w:szCs w:val="24"/>
        </w:rPr>
        <w:t>1.</w:t>
      </w:r>
      <w:r w:rsidRPr="00C54742">
        <w:rPr>
          <w:rFonts w:ascii="Times New Roman" w:hAnsi="Times New Roman"/>
          <w:sz w:val="24"/>
          <w:szCs w:val="24"/>
        </w:rPr>
        <w:t xml:space="preserve">11. </w:t>
      </w:r>
      <w:r w:rsidR="002D45E3" w:rsidRPr="00C54742">
        <w:rPr>
          <w:rFonts w:ascii="Times New Roman" w:hAnsi="Times New Roman"/>
          <w:sz w:val="24"/>
          <w:szCs w:val="24"/>
        </w:rPr>
        <w:t>Для определения потребности в жилых территориях следует принимать показатели площади территории для зон жилой застройки, в гектарах в расчете на 1000 человек:</w:t>
      </w:r>
    </w:p>
    <w:p w:rsidR="00B8527D" w:rsidRPr="00B8527D" w:rsidRDefault="00B8527D" w:rsidP="00B8527D">
      <w:pPr>
        <w:pStyle w:val="af3"/>
        <w:ind w:firstLine="568"/>
        <w:jc w:val="both"/>
        <w:rPr>
          <w:rFonts w:ascii="Times New Roman" w:hAnsi="Times New Roman"/>
          <w:sz w:val="24"/>
          <w:szCs w:val="24"/>
        </w:rPr>
      </w:pPr>
      <w:r w:rsidRPr="00B8527D">
        <w:rPr>
          <w:rFonts w:ascii="Times New Roman" w:hAnsi="Times New Roman"/>
          <w:sz w:val="24"/>
          <w:szCs w:val="24"/>
        </w:rPr>
        <w:t xml:space="preserve"> - в сельских поселениях с преимущественно усадебной застройкой - 40 га.</w:t>
      </w:r>
    </w:p>
    <w:p w:rsidR="00951EE5" w:rsidRPr="004B5C63" w:rsidRDefault="00951EE5" w:rsidP="00951EE5">
      <w:pPr>
        <w:pStyle w:val="af3"/>
        <w:ind w:firstLine="568"/>
        <w:jc w:val="both"/>
        <w:rPr>
          <w:rFonts w:ascii="Times New Roman" w:hAnsi="Times New Roman"/>
          <w:b/>
          <w:i/>
          <w:sz w:val="24"/>
          <w:szCs w:val="24"/>
        </w:rPr>
      </w:pPr>
      <w:r w:rsidRPr="00C54742">
        <w:rPr>
          <w:rFonts w:ascii="Times New Roman" w:hAnsi="Times New Roman"/>
          <w:sz w:val="24"/>
          <w:szCs w:val="24"/>
        </w:rPr>
        <w:t>3.</w:t>
      </w:r>
      <w:r w:rsidR="00CE40F6" w:rsidRPr="00C54742">
        <w:rPr>
          <w:rFonts w:ascii="Times New Roman" w:hAnsi="Times New Roman"/>
          <w:sz w:val="24"/>
          <w:szCs w:val="24"/>
        </w:rPr>
        <w:t>1.</w:t>
      </w:r>
      <w:r w:rsidRPr="00C54742">
        <w:rPr>
          <w:rFonts w:ascii="Times New Roman" w:hAnsi="Times New Roman"/>
          <w:sz w:val="24"/>
          <w:szCs w:val="24"/>
        </w:rPr>
        <w:t xml:space="preserve">12. </w:t>
      </w:r>
      <w:r w:rsidRPr="001B010F">
        <w:rPr>
          <w:rStyle w:val="555550"/>
          <w:rFonts w:eastAsia="Calibri"/>
        </w:rPr>
        <w:t>Максимальные значения коэффициентов застройки и коэффициентов плотности застройки</w:t>
      </w:r>
      <w:r w:rsidRPr="001A58B8">
        <w:rPr>
          <w:rStyle w:val="551"/>
        </w:rPr>
        <w:t xml:space="preserve"> </w:t>
      </w:r>
      <w:r w:rsidRPr="004B5C63">
        <w:rPr>
          <w:rFonts w:ascii="Times New Roman" w:hAnsi="Times New Roman"/>
          <w:b/>
          <w:i/>
          <w:sz w:val="24"/>
          <w:szCs w:val="24"/>
        </w:rPr>
        <w:t>следует принимать по таблице 3.1.</w:t>
      </w:r>
    </w:p>
    <w:p w:rsidR="00951EE5" w:rsidRPr="00C54742" w:rsidRDefault="00951EE5" w:rsidP="00951EE5">
      <w:pPr>
        <w:pStyle w:val="af3"/>
        <w:ind w:firstLine="568"/>
        <w:jc w:val="right"/>
        <w:rPr>
          <w:rFonts w:ascii="Times New Roman" w:hAnsi="Times New Roman"/>
          <w:sz w:val="24"/>
          <w:szCs w:val="24"/>
        </w:rPr>
      </w:pPr>
      <w:r w:rsidRPr="00C54742">
        <w:rPr>
          <w:rFonts w:ascii="Times New Roman" w:hAnsi="Times New Roman"/>
          <w:sz w:val="24"/>
          <w:szCs w:val="24"/>
        </w:rPr>
        <w:t>Таблица 3.1.</w:t>
      </w:r>
    </w:p>
    <w:tbl>
      <w:tblPr>
        <w:tblW w:w="0" w:type="auto"/>
        <w:jc w:val="center"/>
        <w:tblLayout w:type="fixed"/>
        <w:tblCellMar>
          <w:left w:w="84" w:type="dxa"/>
          <w:right w:w="84" w:type="dxa"/>
        </w:tblCellMar>
        <w:tblLook w:val="0000"/>
      </w:tblPr>
      <w:tblGrid>
        <w:gridCol w:w="3804"/>
        <w:gridCol w:w="2544"/>
        <w:gridCol w:w="2868"/>
      </w:tblGrid>
      <w:tr w:rsidR="0090323D" w:rsidRPr="00DE7A89" w:rsidTr="0090323D">
        <w:trPr>
          <w:jc w:val="center"/>
        </w:trPr>
        <w:tc>
          <w:tcPr>
            <w:tcW w:w="3804" w:type="dxa"/>
            <w:tcBorders>
              <w:top w:val="single" w:sz="2" w:space="0" w:color="auto"/>
              <w:left w:val="single" w:sz="2" w:space="0" w:color="auto"/>
              <w:bottom w:val="single" w:sz="2" w:space="0" w:color="auto"/>
              <w:right w:val="single" w:sz="2" w:space="0" w:color="auto"/>
            </w:tcBorders>
            <w:shd w:val="clear" w:color="auto" w:fill="EEECE1" w:themeFill="background2"/>
          </w:tcPr>
          <w:p w:rsidR="0090323D" w:rsidRPr="0090323D" w:rsidRDefault="0090323D" w:rsidP="00472543">
            <w:pPr>
              <w:pStyle w:val="afffffff9"/>
              <w:jc w:val="center"/>
              <w:rPr>
                <w:b/>
              </w:rPr>
            </w:pPr>
            <w:r w:rsidRPr="0090323D">
              <w:rPr>
                <w:b/>
              </w:rPr>
              <w:t xml:space="preserve">Наименование территориальной зоны </w:t>
            </w:r>
          </w:p>
        </w:tc>
        <w:tc>
          <w:tcPr>
            <w:tcW w:w="2544" w:type="dxa"/>
            <w:tcBorders>
              <w:top w:val="single" w:sz="2" w:space="0" w:color="auto"/>
              <w:left w:val="single" w:sz="2" w:space="0" w:color="auto"/>
              <w:bottom w:val="single" w:sz="2" w:space="0" w:color="auto"/>
              <w:right w:val="single" w:sz="2" w:space="0" w:color="auto"/>
            </w:tcBorders>
            <w:shd w:val="clear" w:color="auto" w:fill="EEECE1" w:themeFill="background2"/>
          </w:tcPr>
          <w:p w:rsidR="0090323D" w:rsidRPr="0090323D" w:rsidRDefault="0090323D" w:rsidP="00472543">
            <w:pPr>
              <w:pStyle w:val="afffffff9"/>
              <w:jc w:val="center"/>
              <w:rPr>
                <w:b/>
              </w:rPr>
            </w:pPr>
            <w:r w:rsidRPr="0090323D">
              <w:rPr>
                <w:b/>
              </w:rPr>
              <w:t xml:space="preserve">Коэффициент застройки </w:t>
            </w:r>
          </w:p>
        </w:tc>
        <w:tc>
          <w:tcPr>
            <w:tcW w:w="2868" w:type="dxa"/>
            <w:tcBorders>
              <w:top w:val="single" w:sz="2" w:space="0" w:color="auto"/>
              <w:left w:val="single" w:sz="2" w:space="0" w:color="auto"/>
              <w:bottom w:val="single" w:sz="2" w:space="0" w:color="auto"/>
              <w:right w:val="single" w:sz="2" w:space="0" w:color="auto"/>
            </w:tcBorders>
            <w:shd w:val="clear" w:color="auto" w:fill="EEECE1" w:themeFill="background2"/>
          </w:tcPr>
          <w:p w:rsidR="0090323D" w:rsidRPr="0090323D" w:rsidRDefault="0090323D" w:rsidP="00472543">
            <w:pPr>
              <w:pStyle w:val="afffffff9"/>
              <w:jc w:val="center"/>
              <w:rPr>
                <w:b/>
              </w:rPr>
            </w:pPr>
            <w:r w:rsidRPr="0090323D">
              <w:rPr>
                <w:b/>
              </w:rPr>
              <w:t xml:space="preserve">Коэффициент плотности застройки </w:t>
            </w:r>
          </w:p>
        </w:tc>
      </w:tr>
      <w:tr w:rsidR="0090323D" w:rsidRPr="00DE7A89" w:rsidTr="0090323D">
        <w:trPr>
          <w:jc w:val="center"/>
        </w:trPr>
        <w:tc>
          <w:tcPr>
            <w:tcW w:w="3804" w:type="dxa"/>
            <w:tcBorders>
              <w:top w:val="single" w:sz="2" w:space="0" w:color="auto"/>
              <w:left w:val="single" w:sz="2" w:space="0" w:color="auto"/>
              <w:bottom w:val="single" w:sz="2" w:space="0" w:color="auto"/>
              <w:right w:val="single" w:sz="2" w:space="0" w:color="auto"/>
            </w:tcBorders>
          </w:tcPr>
          <w:p w:rsidR="0090323D" w:rsidRPr="00DE7A89" w:rsidRDefault="0090323D" w:rsidP="00472543">
            <w:pPr>
              <w:pStyle w:val="afffffff9"/>
            </w:pPr>
            <w:r w:rsidRPr="00DE7A89">
              <w:t xml:space="preserve">Зона застройки индивидуальными жилыми домами </w:t>
            </w:r>
          </w:p>
        </w:tc>
        <w:tc>
          <w:tcPr>
            <w:tcW w:w="2544" w:type="dxa"/>
            <w:tcBorders>
              <w:top w:val="single" w:sz="2" w:space="0" w:color="auto"/>
              <w:left w:val="single" w:sz="2" w:space="0" w:color="auto"/>
              <w:bottom w:val="single" w:sz="2" w:space="0" w:color="auto"/>
              <w:right w:val="single" w:sz="2" w:space="0" w:color="auto"/>
            </w:tcBorders>
          </w:tcPr>
          <w:p w:rsidR="0090323D" w:rsidRPr="00DE7A89" w:rsidRDefault="0090323D" w:rsidP="00472543">
            <w:pPr>
              <w:pStyle w:val="afffffff9"/>
              <w:jc w:val="center"/>
            </w:pPr>
            <w:r w:rsidRPr="00DE7A89">
              <w:t xml:space="preserve">0,2 </w:t>
            </w:r>
          </w:p>
        </w:tc>
        <w:tc>
          <w:tcPr>
            <w:tcW w:w="2868" w:type="dxa"/>
            <w:tcBorders>
              <w:top w:val="single" w:sz="2" w:space="0" w:color="auto"/>
              <w:left w:val="single" w:sz="2" w:space="0" w:color="auto"/>
              <w:bottom w:val="single" w:sz="2" w:space="0" w:color="auto"/>
              <w:right w:val="single" w:sz="2" w:space="0" w:color="auto"/>
            </w:tcBorders>
          </w:tcPr>
          <w:p w:rsidR="0090323D" w:rsidRPr="00DE7A89" w:rsidRDefault="0090323D" w:rsidP="00472543">
            <w:pPr>
              <w:pStyle w:val="afffffff9"/>
              <w:jc w:val="center"/>
            </w:pPr>
            <w:r w:rsidRPr="00DE7A89">
              <w:t xml:space="preserve">0,4 </w:t>
            </w:r>
          </w:p>
        </w:tc>
      </w:tr>
      <w:tr w:rsidR="0090323D" w:rsidRPr="00DE7A89" w:rsidTr="0090323D">
        <w:trPr>
          <w:jc w:val="center"/>
        </w:trPr>
        <w:tc>
          <w:tcPr>
            <w:tcW w:w="3804" w:type="dxa"/>
            <w:tcBorders>
              <w:top w:val="single" w:sz="2" w:space="0" w:color="auto"/>
              <w:left w:val="single" w:sz="2" w:space="0" w:color="auto"/>
              <w:bottom w:val="single" w:sz="2" w:space="0" w:color="auto"/>
              <w:right w:val="single" w:sz="2" w:space="0" w:color="auto"/>
            </w:tcBorders>
          </w:tcPr>
          <w:p w:rsidR="0090323D" w:rsidRPr="00DE7A89" w:rsidRDefault="0090323D" w:rsidP="00472543">
            <w:pPr>
              <w:pStyle w:val="afffffff9"/>
            </w:pPr>
            <w:r w:rsidRPr="00DE7A89">
              <w:t xml:space="preserve">Зона блокированной жилой застройки </w:t>
            </w:r>
          </w:p>
        </w:tc>
        <w:tc>
          <w:tcPr>
            <w:tcW w:w="2544" w:type="dxa"/>
            <w:tcBorders>
              <w:top w:val="single" w:sz="2" w:space="0" w:color="auto"/>
              <w:left w:val="single" w:sz="2" w:space="0" w:color="auto"/>
              <w:bottom w:val="single" w:sz="2" w:space="0" w:color="auto"/>
              <w:right w:val="single" w:sz="2" w:space="0" w:color="auto"/>
            </w:tcBorders>
          </w:tcPr>
          <w:p w:rsidR="0090323D" w:rsidRPr="00DE7A89" w:rsidRDefault="0090323D" w:rsidP="00472543">
            <w:pPr>
              <w:pStyle w:val="afffffff9"/>
              <w:jc w:val="center"/>
            </w:pPr>
            <w:r w:rsidRPr="00DE7A89">
              <w:t xml:space="preserve">0,5 </w:t>
            </w:r>
          </w:p>
        </w:tc>
        <w:tc>
          <w:tcPr>
            <w:tcW w:w="2868" w:type="dxa"/>
            <w:tcBorders>
              <w:top w:val="single" w:sz="2" w:space="0" w:color="auto"/>
              <w:left w:val="single" w:sz="2" w:space="0" w:color="auto"/>
              <w:bottom w:val="single" w:sz="2" w:space="0" w:color="auto"/>
              <w:right w:val="single" w:sz="2" w:space="0" w:color="auto"/>
            </w:tcBorders>
          </w:tcPr>
          <w:p w:rsidR="0090323D" w:rsidRPr="00DE7A89" w:rsidRDefault="0090323D" w:rsidP="00472543">
            <w:pPr>
              <w:pStyle w:val="afffffff9"/>
              <w:jc w:val="center"/>
            </w:pPr>
            <w:r w:rsidRPr="00DE7A89">
              <w:t xml:space="preserve">1,5 </w:t>
            </w:r>
          </w:p>
        </w:tc>
      </w:tr>
      <w:tr w:rsidR="0090323D" w:rsidRPr="00DE7A89" w:rsidTr="0090323D">
        <w:trPr>
          <w:jc w:val="center"/>
        </w:trPr>
        <w:tc>
          <w:tcPr>
            <w:tcW w:w="3804" w:type="dxa"/>
            <w:tcBorders>
              <w:top w:val="single" w:sz="2" w:space="0" w:color="auto"/>
              <w:left w:val="single" w:sz="2" w:space="0" w:color="auto"/>
              <w:bottom w:val="single" w:sz="2" w:space="0" w:color="auto"/>
              <w:right w:val="single" w:sz="2" w:space="0" w:color="auto"/>
            </w:tcBorders>
          </w:tcPr>
          <w:p w:rsidR="0090323D" w:rsidRPr="00DE7A89" w:rsidRDefault="0090323D" w:rsidP="00472543">
            <w:pPr>
              <w:pStyle w:val="afffffff9"/>
            </w:pPr>
            <w:r w:rsidRPr="00DE7A89">
              <w:t xml:space="preserve">Зона застройки малоэтажными жилыми домами </w:t>
            </w:r>
          </w:p>
        </w:tc>
        <w:tc>
          <w:tcPr>
            <w:tcW w:w="2544" w:type="dxa"/>
            <w:tcBorders>
              <w:top w:val="single" w:sz="2" w:space="0" w:color="auto"/>
              <w:left w:val="single" w:sz="2" w:space="0" w:color="auto"/>
              <w:bottom w:val="single" w:sz="2" w:space="0" w:color="auto"/>
              <w:right w:val="single" w:sz="2" w:space="0" w:color="auto"/>
            </w:tcBorders>
          </w:tcPr>
          <w:p w:rsidR="0090323D" w:rsidRPr="00DE7A89" w:rsidRDefault="0090323D" w:rsidP="00472543">
            <w:pPr>
              <w:pStyle w:val="afffffff9"/>
              <w:jc w:val="center"/>
            </w:pPr>
            <w:r w:rsidRPr="00DE7A89">
              <w:t xml:space="preserve">0,4 </w:t>
            </w:r>
          </w:p>
        </w:tc>
        <w:tc>
          <w:tcPr>
            <w:tcW w:w="2868" w:type="dxa"/>
            <w:tcBorders>
              <w:top w:val="single" w:sz="2" w:space="0" w:color="auto"/>
              <w:left w:val="single" w:sz="2" w:space="0" w:color="auto"/>
              <w:bottom w:val="single" w:sz="2" w:space="0" w:color="auto"/>
              <w:right w:val="single" w:sz="2" w:space="0" w:color="auto"/>
            </w:tcBorders>
          </w:tcPr>
          <w:p w:rsidR="0090323D" w:rsidRPr="00DE7A89" w:rsidRDefault="0090323D" w:rsidP="00472543">
            <w:pPr>
              <w:pStyle w:val="afffffff9"/>
              <w:jc w:val="center"/>
            </w:pPr>
            <w:r w:rsidRPr="00DE7A89">
              <w:t xml:space="preserve">0,8 </w:t>
            </w:r>
          </w:p>
        </w:tc>
      </w:tr>
    </w:tbl>
    <w:p w:rsidR="00B8527D" w:rsidRDefault="00B8527D" w:rsidP="00C95E48">
      <w:pPr>
        <w:pStyle w:val="af3"/>
        <w:ind w:firstLine="568"/>
        <w:jc w:val="both"/>
        <w:rPr>
          <w:rFonts w:ascii="Times New Roman" w:hAnsi="Times New Roman"/>
          <w:sz w:val="20"/>
          <w:szCs w:val="20"/>
        </w:rPr>
      </w:pPr>
    </w:p>
    <w:p w:rsidR="00C95E48" w:rsidRPr="00C95E48" w:rsidRDefault="00C95E48" w:rsidP="00C95E48">
      <w:pPr>
        <w:pStyle w:val="af3"/>
        <w:ind w:firstLine="568"/>
        <w:jc w:val="both"/>
        <w:rPr>
          <w:rFonts w:ascii="Times New Roman" w:hAnsi="Times New Roman"/>
          <w:sz w:val="20"/>
          <w:szCs w:val="20"/>
        </w:rPr>
      </w:pPr>
      <w:r w:rsidRPr="00C95E48">
        <w:rPr>
          <w:rFonts w:ascii="Times New Roman" w:hAnsi="Times New Roman"/>
          <w:sz w:val="20"/>
          <w:szCs w:val="20"/>
        </w:rPr>
        <w:t>Примечания:</w:t>
      </w:r>
    </w:p>
    <w:p w:rsidR="00C95E48" w:rsidRPr="00C95E48" w:rsidRDefault="00C95E48" w:rsidP="00C95E48">
      <w:pPr>
        <w:pStyle w:val="af3"/>
        <w:ind w:firstLine="568"/>
        <w:jc w:val="both"/>
        <w:rPr>
          <w:rFonts w:ascii="Times New Roman" w:hAnsi="Times New Roman"/>
          <w:sz w:val="20"/>
          <w:szCs w:val="20"/>
        </w:rPr>
      </w:pPr>
      <w:r w:rsidRPr="00C95E48">
        <w:rPr>
          <w:rFonts w:ascii="Times New Roman" w:hAnsi="Times New Roman"/>
          <w:sz w:val="20"/>
          <w:szCs w:val="20"/>
        </w:rPr>
        <w:t>1.</w:t>
      </w:r>
      <w:r w:rsidRPr="00C95E48">
        <w:rPr>
          <w:rFonts w:ascii="Times New Roman" w:hAnsi="Times New Roman"/>
          <w:sz w:val="20"/>
          <w:szCs w:val="20"/>
        </w:rPr>
        <w:tab/>
        <w:t>Границами кварталов являются красные линии.</w:t>
      </w:r>
    </w:p>
    <w:p w:rsidR="00CE40F6" w:rsidRPr="00AE29DE" w:rsidRDefault="002D45E3" w:rsidP="00CE40F6">
      <w:pPr>
        <w:pStyle w:val="af3"/>
        <w:ind w:firstLine="568"/>
        <w:jc w:val="both"/>
        <w:rPr>
          <w:rFonts w:ascii="Times New Roman" w:hAnsi="Times New Roman"/>
          <w:sz w:val="24"/>
          <w:szCs w:val="24"/>
        </w:rPr>
      </w:pPr>
      <w:r w:rsidRPr="00AE29DE">
        <w:rPr>
          <w:rFonts w:ascii="Times New Roman" w:hAnsi="Times New Roman"/>
          <w:sz w:val="24"/>
          <w:szCs w:val="24"/>
        </w:rPr>
        <w:t>3.</w:t>
      </w:r>
      <w:r w:rsidR="00CE40F6" w:rsidRPr="00AE29DE">
        <w:rPr>
          <w:rFonts w:ascii="Times New Roman" w:hAnsi="Times New Roman"/>
          <w:sz w:val="24"/>
          <w:szCs w:val="24"/>
        </w:rPr>
        <w:t>1.</w:t>
      </w:r>
      <w:r w:rsidRPr="00AE29DE">
        <w:rPr>
          <w:rFonts w:ascii="Times New Roman" w:hAnsi="Times New Roman"/>
          <w:sz w:val="24"/>
          <w:szCs w:val="24"/>
        </w:rPr>
        <w:t>1</w:t>
      </w:r>
      <w:r w:rsidR="00AE29DE" w:rsidRPr="00AE29DE">
        <w:rPr>
          <w:rFonts w:ascii="Times New Roman" w:hAnsi="Times New Roman"/>
          <w:sz w:val="24"/>
          <w:szCs w:val="24"/>
        </w:rPr>
        <w:t>3</w:t>
      </w:r>
      <w:r w:rsidRPr="00AE29DE">
        <w:rPr>
          <w:rFonts w:ascii="Times New Roman" w:hAnsi="Times New Roman"/>
          <w:sz w:val="24"/>
          <w:szCs w:val="24"/>
        </w:rPr>
        <w:t xml:space="preserve">. </w:t>
      </w:r>
      <w:r w:rsidR="00CE40F6" w:rsidRPr="00AE29DE">
        <w:rPr>
          <w:rFonts w:ascii="Times New Roman" w:hAnsi="Times New Roman"/>
          <w:sz w:val="24"/>
          <w:szCs w:val="24"/>
        </w:rPr>
        <w:t>Предварительное определение потребности в территории жилых зон (кол</w:t>
      </w:r>
      <w:proofErr w:type="gramStart"/>
      <w:r w:rsidR="00CE40F6" w:rsidRPr="00AE29DE">
        <w:rPr>
          <w:rFonts w:ascii="Times New Roman" w:hAnsi="Times New Roman"/>
          <w:sz w:val="24"/>
          <w:szCs w:val="24"/>
        </w:rPr>
        <w:t>.</w:t>
      </w:r>
      <w:proofErr w:type="gramEnd"/>
      <w:r w:rsidR="00CE40F6" w:rsidRPr="00AE29DE">
        <w:rPr>
          <w:rFonts w:ascii="Times New Roman" w:hAnsi="Times New Roman"/>
          <w:sz w:val="24"/>
          <w:szCs w:val="24"/>
        </w:rPr>
        <w:t xml:space="preserve"> </w:t>
      </w:r>
      <w:proofErr w:type="gramStart"/>
      <w:r w:rsidR="00CE40F6" w:rsidRPr="00AE29DE">
        <w:rPr>
          <w:rFonts w:ascii="Times New Roman" w:hAnsi="Times New Roman"/>
          <w:sz w:val="24"/>
          <w:szCs w:val="24"/>
        </w:rPr>
        <w:t>г</w:t>
      </w:r>
      <w:proofErr w:type="gramEnd"/>
      <w:r w:rsidR="00CE40F6" w:rsidRPr="00AE29DE">
        <w:rPr>
          <w:rFonts w:ascii="Times New Roman" w:hAnsi="Times New Roman"/>
          <w:sz w:val="24"/>
          <w:szCs w:val="24"/>
        </w:rPr>
        <w:t>а на 1 дом, квартиру) приведены в таблице 3.2.</w:t>
      </w:r>
    </w:p>
    <w:p w:rsidR="00CE40F6" w:rsidRPr="00AE29DE" w:rsidRDefault="00CE40F6" w:rsidP="00CE40F6">
      <w:pPr>
        <w:pStyle w:val="af3"/>
        <w:ind w:firstLine="568"/>
        <w:jc w:val="right"/>
        <w:rPr>
          <w:rFonts w:ascii="Times New Roman" w:hAnsi="Times New Roman"/>
          <w:sz w:val="24"/>
          <w:szCs w:val="24"/>
        </w:rPr>
      </w:pPr>
      <w:r w:rsidRPr="00AE29DE">
        <w:rPr>
          <w:rFonts w:ascii="Times New Roman" w:hAnsi="Times New Roman"/>
          <w:sz w:val="24"/>
          <w:szCs w:val="24"/>
        </w:rPr>
        <w:t>Таблица 3.2.</w:t>
      </w:r>
    </w:p>
    <w:tbl>
      <w:tblPr>
        <w:tblW w:w="0" w:type="auto"/>
        <w:tblInd w:w="250" w:type="dxa"/>
        <w:tblLayout w:type="fixed"/>
        <w:tblLook w:val="0000"/>
      </w:tblPr>
      <w:tblGrid>
        <w:gridCol w:w="3633"/>
        <w:gridCol w:w="2888"/>
        <w:gridCol w:w="3118"/>
      </w:tblGrid>
      <w:tr w:rsidR="002D0076" w:rsidRPr="005B2B0A" w:rsidTr="002D0076">
        <w:tc>
          <w:tcPr>
            <w:tcW w:w="3633" w:type="dxa"/>
            <w:tcBorders>
              <w:top w:val="single" w:sz="4" w:space="0" w:color="000000"/>
              <w:left w:val="single" w:sz="4" w:space="0" w:color="000000"/>
              <w:bottom w:val="single" w:sz="4" w:space="0" w:color="000000"/>
            </w:tcBorders>
            <w:shd w:val="clear" w:color="auto" w:fill="EEECE1" w:themeFill="background2"/>
            <w:vAlign w:val="center"/>
          </w:tcPr>
          <w:p w:rsidR="002D0076" w:rsidRPr="005B2B0A" w:rsidRDefault="002D0076" w:rsidP="00472543">
            <w:pPr>
              <w:snapToGrid w:val="0"/>
              <w:spacing w:line="240" w:lineRule="auto"/>
              <w:jc w:val="center"/>
              <w:rPr>
                <w:rFonts w:ascii="Times New Roman" w:hAnsi="Times New Roman"/>
                <w:b/>
                <w:sz w:val="24"/>
                <w:szCs w:val="24"/>
              </w:rPr>
            </w:pPr>
            <w:r w:rsidRPr="005B2B0A">
              <w:rPr>
                <w:rFonts w:ascii="Times New Roman" w:hAnsi="Times New Roman"/>
                <w:b/>
                <w:sz w:val="24"/>
                <w:szCs w:val="24"/>
              </w:rPr>
              <w:t>Тип застройки</w:t>
            </w:r>
          </w:p>
        </w:tc>
        <w:tc>
          <w:tcPr>
            <w:tcW w:w="2888" w:type="dxa"/>
            <w:tcBorders>
              <w:top w:val="single" w:sz="4" w:space="0" w:color="000000"/>
              <w:left w:val="single" w:sz="4" w:space="0" w:color="000000"/>
              <w:bottom w:val="single" w:sz="4" w:space="0" w:color="000000"/>
            </w:tcBorders>
            <w:shd w:val="clear" w:color="auto" w:fill="EEECE1" w:themeFill="background2"/>
            <w:vAlign w:val="center"/>
          </w:tcPr>
          <w:p w:rsidR="002D0076" w:rsidRPr="005B2B0A" w:rsidRDefault="002D0076" w:rsidP="00472543">
            <w:pPr>
              <w:snapToGrid w:val="0"/>
              <w:spacing w:line="240" w:lineRule="auto"/>
              <w:jc w:val="center"/>
              <w:rPr>
                <w:rFonts w:ascii="Times New Roman" w:hAnsi="Times New Roman"/>
                <w:b/>
                <w:sz w:val="24"/>
                <w:szCs w:val="24"/>
              </w:rPr>
            </w:pPr>
            <w:r w:rsidRPr="005B2B0A">
              <w:rPr>
                <w:rFonts w:ascii="Times New Roman" w:hAnsi="Times New Roman"/>
                <w:b/>
                <w:sz w:val="24"/>
                <w:szCs w:val="24"/>
              </w:rPr>
              <w:t xml:space="preserve">Площадь земельного участка, </w:t>
            </w:r>
            <w:proofErr w:type="gramStart"/>
            <w:r w:rsidRPr="005B2B0A">
              <w:rPr>
                <w:rFonts w:ascii="Times New Roman" w:hAnsi="Times New Roman"/>
                <w:b/>
                <w:sz w:val="24"/>
                <w:szCs w:val="24"/>
              </w:rPr>
              <w:t>м</w:t>
            </w:r>
            <w:proofErr w:type="gramEnd"/>
            <w:r w:rsidRPr="005B2B0A">
              <w:rPr>
                <w:rFonts w:ascii="Times New Roman" w:hAnsi="Times New Roman"/>
                <w:b/>
                <w:sz w:val="24"/>
                <w:szCs w:val="24"/>
              </w:rPr>
              <w:t>²</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2D0076" w:rsidRPr="002D0076" w:rsidRDefault="002D0076" w:rsidP="002D0076">
            <w:pPr>
              <w:snapToGrid w:val="0"/>
              <w:spacing w:line="240" w:lineRule="auto"/>
              <w:jc w:val="center"/>
              <w:rPr>
                <w:rFonts w:ascii="Times New Roman" w:hAnsi="Times New Roman"/>
                <w:b/>
                <w:sz w:val="24"/>
                <w:szCs w:val="24"/>
              </w:rPr>
            </w:pPr>
            <w:r w:rsidRPr="002D0076">
              <w:rPr>
                <w:rFonts w:ascii="Times New Roman" w:hAnsi="Times New Roman"/>
                <w:b/>
                <w:sz w:val="24"/>
                <w:szCs w:val="24"/>
              </w:rPr>
              <w:t xml:space="preserve">Расчетная площадь селитебной территории на одну квартиру, </w:t>
            </w:r>
            <w:proofErr w:type="gramStart"/>
            <w:r w:rsidRPr="002D0076">
              <w:rPr>
                <w:rFonts w:ascii="Times New Roman" w:hAnsi="Times New Roman"/>
                <w:b/>
                <w:sz w:val="24"/>
                <w:szCs w:val="24"/>
              </w:rPr>
              <w:t>га</w:t>
            </w:r>
            <w:proofErr w:type="gramEnd"/>
          </w:p>
        </w:tc>
      </w:tr>
      <w:tr w:rsidR="002D0076" w:rsidRPr="005B2B0A" w:rsidTr="002D0076">
        <w:trPr>
          <w:cantSplit/>
          <w:trHeight w:hRule="exact" w:val="365"/>
        </w:trPr>
        <w:tc>
          <w:tcPr>
            <w:tcW w:w="3633" w:type="dxa"/>
            <w:vMerge w:val="restart"/>
            <w:tcBorders>
              <w:top w:val="single" w:sz="4" w:space="0" w:color="000000"/>
              <w:left w:val="single" w:sz="4" w:space="0" w:color="000000"/>
              <w:bottom w:val="single" w:sz="4" w:space="0" w:color="000000"/>
            </w:tcBorders>
          </w:tcPr>
          <w:p w:rsidR="002D0076" w:rsidRPr="005B2B0A" w:rsidRDefault="002D0076" w:rsidP="00472543">
            <w:pPr>
              <w:snapToGrid w:val="0"/>
              <w:spacing w:line="240" w:lineRule="auto"/>
              <w:rPr>
                <w:rFonts w:ascii="Times New Roman" w:hAnsi="Times New Roman"/>
                <w:sz w:val="24"/>
                <w:szCs w:val="24"/>
              </w:rPr>
            </w:pPr>
            <w:r w:rsidRPr="005B2B0A">
              <w:rPr>
                <w:rFonts w:ascii="Times New Roman" w:hAnsi="Times New Roman"/>
                <w:sz w:val="24"/>
                <w:szCs w:val="24"/>
              </w:rPr>
              <w:t>Индивидуальная жилая застройка с участками при доме</w:t>
            </w:r>
          </w:p>
        </w:tc>
        <w:tc>
          <w:tcPr>
            <w:tcW w:w="2888" w:type="dxa"/>
            <w:tcBorders>
              <w:top w:val="single" w:sz="4" w:space="0" w:color="000000"/>
              <w:left w:val="single" w:sz="4" w:space="0" w:color="000000"/>
              <w:bottom w:val="single" w:sz="4" w:space="0" w:color="000000"/>
            </w:tcBorders>
            <w:vAlign w:val="center"/>
          </w:tcPr>
          <w:p w:rsidR="002D0076" w:rsidRPr="005B2B0A" w:rsidRDefault="002D0076" w:rsidP="00472543">
            <w:pPr>
              <w:snapToGrid w:val="0"/>
              <w:spacing w:line="240" w:lineRule="auto"/>
              <w:jc w:val="center"/>
              <w:rPr>
                <w:rFonts w:ascii="Times New Roman" w:hAnsi="Times New Roman"/>
                <w:sz w:val="24"/>
                <w:szCs w:val="24"/>
              </w:rPr>
            </w:pPr>
            <w:r>
              <w:rPr>
                <w:rFonts w:ascii="Times New Roman" w:hAnsi="Times New Roman"/>
                <w:sz w:val="24"/>
                <w:szCs w:val="24"/>
              </w:rPr>
              <w:t>2000</w:t>
            </w:r>
          </w:p>
        </w:tc>
        <w:tc>
          <w:tcPr>
            <w:tcW w:w="3118" w:type="dxa"/>
            <w:tcBorders>
              <w:top w:val="single" w:sz="4" w:space="0" w:color="000000"/>
              <w:left w:val="single" w:sz="4" w:space="0" w:color="000000"/>
              <w:bottom w:val="single" w:sz="4" w:space="0" w:color="000000"/>
              <w:right w:val="single" w:sz="4" w:space="0" w:color="000000"/>
            </w:tcBorders>
          </w:tcPr>
          <w:p w:rsidR="002D0076" w:rsidRPr="00484685" w:rsidRDefault="002D0076" w:rsidP="002D0076">
            <w:pPr>
              <w:pStyle w:val="ConsPlusNormal1"/>
              <w:jc w:val="center"/>
              <w:rPr>
                <w:rFonts w:ascii="Times New Roman" w:hAnsi="Times New Roman"/>
                <w:sz w:val="24"/>
                <w:szCs w:val="24"/>
              </w:rPr>
            </w:pPr>
            <w:r w:rsidRPr="00484685">
              <w:rPr>
                <w:rFonts w:ascii="Times New Roman" w:hAnsi="Times New Roman"/>
                <w:sz w:val="24"/>
                <w:szCs w:val="24"/>
              </w:rPr>
              <w:t>0,27</w:t>
            </w:r>
          </w:p>
        </w:tc>
      </w:tr>
      <w:tr w:rsidR="002D0076" w:rsidRPr="005B2B0A" w:rsidTr="002D0076">
        <w:trPr>
          <w:cantSplit/>
          <w:trHeight w:hRule="exact" w:val="442"/>
        </w:trPr>
        <w:tc>
          <w:tcPr>
            <w:tcW w:w="3633" w:type="dxa"/>
            <w:vMerge/>
            <w:tcBorders>
              <w:top w:val="single" w:sz="4" w:space="0" w:color="000000"/>
              <w:left w:val="single" w:sz="4" w:space="0" w:color="000000"/>
              <w:bottom w:val="single" w:sz="4" w:space="0" w:color="000000"/>
            </w:tcBorders>
          </w:tcPr>
          <w:p w:rsidR="002D0076" w:rsidRPr="005B2B0A" w:rsidRDefault="002D0076" w:rsidP="00472543">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D0076" w:rsidRPr="005B2B0A" w:rsidRDefault="002D0076" w:rsidP="00472543">
            <w:pPr>
              <w:snapToGrid w:val="0"/>
              <w:spacing w:line="240" w:lineRule="auto"/>
              <w:jc w:val="center"/>
              <w:rPr>
                <w:rFonts w:ascii="Times New Roman" w:hAnsi="Times New Roman"/>
                <w:sz w:val="24"/>
                <w:szCs w:val="24"/>
              </w:rPr>
            </w:pPr>
            <w:r w:rsidRPr="005B2B0A">
              <w:rPr>
                <w:rFonts w:ascii="Times New Roman" w:hAnsi="Times New Roman"/>
                <w:sz w:val="24"/>
                <w:szCs w:val="24"/>
              </w:rPr>
              <w:t>1500</w:t>
            </w:r>
          </w:p>
        </w:tc>
        <w:tc>
          <w:tcPr>
            <w:tcW w:w="3118" w:type="dxa"/>
            <w:tcBorders>
              <w:top w:val="single" w:sz="4" w:space="0" w:color="000000"/>
              <w:left w:val="single" w:sz="4" w:space="0" w:color="000000"/>
              <w:bottom w:val="single" w:sz="4" w:space="0" w:color="000000"/>
              <w:right w:val="single" w:sz="4" w:space="0" w:color="000000"/>
            </w:tcBorders>
          </w:tcPr>
          <w:p w:rsidR="002D0076" w:rsidRPr="00484685" w:rsidRDefault="002D0076" w:rsidP="002D0076">
            <w:pPr>
              <w:pStyle w:val="ConsPlusNormal1"/>
              <w:jc w:val="center"/>
              <w:rPr>
                <w:rFonts w:ascii="Times New Roman" w:hAnsi="Times New Roman"/>
                <w:sz w:val="24"/>
                <w:szCs w:val="24"/>
              </w:rPr>
            </w:pPr>
            <w:r w:rsidRPr="00484685">
              <w:rPr>
                <w:rFonts w:ascii="Times New Roman" w:hAnsi="Times New Roman"/>
                <w:sz w:val="24"/>
                <w:szCs w:val="24"/>
              </w:rPr>
              <w:t>0,23</w:t>
            </w:r>
          </w:p>
        </w:tc>
      </w:tr>
      <w:tr w:rsidR="002D0076" w:rsidRPr="005B2B0A" w:rsidTr="002D0076">
        <w:trPr>
          <w:cantSplit/>
          <w:trHeight w:hRule="exact" w:val="406"/>
        </w:trPr>
        <w:tc>
          <w:tcPr>
            <w:tcW w:w="3633" w:type="dxa"/>
            <w:vMerge/>
            <w:tcBorders>
              <w:top w:val="single" w:sz="4" w:space="0" w:color="000000"/>
              <w:left w:val="single" w:sz="4" w:space="0" w:color="000000"/>
              <w:bottom w:val="single" w:sz="4" w:space="0" w:color="000000"/>
            </w:tcBorders>
          </w:tcPr>
          <w:p w:rsidR="002D0076" w:rsidRPr="005B2B0A" w:rsidRDefault="002D0076" w:rsidP="00472543">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D0076" w:rsidRPr="005B2B0A" w:rsidRDefault="002D0076" w:rsidP="00472543">
            <w:pPr>
              <w:snapToGrid w:val="0"/>
              <w:spacing w:line="240" w:lineRule="auto"/>
              <w:jc w:val="center"/>
              <w:rPr>
                <w:rFonts w:ascii="Times New Roman" w:hAnsi="Times New Roman"/>
                <w:sz w:val="24"/>
                <w:szCs w:val="24"/>
              </w:rPr>
            </w:pPr>
            <w:r w:rsidRPr="005B2B0A">
              <w:rPr>
                <w:rFonts w:ascii="Times New Roman" w:hAnsi="Times New Roman"/>
                <w:sz w:val="24"/>
                <w:szCs w:val="24"/>
              </w:rPr>
              <w:t>1200</w:t>
            </w:r>
          </w:p>
        </w:tc>
        <w:tc>
          <w:tcPr>
            <w:tcW w:w="3118" w:type="dxa"/>
            <w:tcBorders>
              <w:top w:val="single" w:sz="4" w:space="0" w:color="000000"/>
              <w:left w:val="single" w:sz="4" w:space="0" w:color="000000"/>
              <w:bottom w:val="single" w:sz="4" w:space="0" w:color="000000"/>
              <w:right w:val="single" w:sz="4" w:space="0" w:color="000000"/>
            </w:tcBorders>
          </w:tcPr>
          <w:p w:rsidR="002D0076" w:rsidRPr="00484685" w:rsidRDefault="002D0076" w:rsidP="002D0076">
            <w:pPr>
              <w:pStyle w:val="ConsPlusNormal1"/>
              <w:jc w:val="center"/>
              <w:rPr>
                <w:rFonts w:ascii="Times New Roman" w:hAnsi="Times New Roman"/>
                <w:sz w:val="24"/>
                <w:szCs w:val="24"/>
              </w:rPr>
            </w:pPr>
            <w:r w:rsidRPr="00484685">
              <w:rPr>
                <w:rFonts w:ascii="Times New Roman" w:hAnsi="Times New Roman"/>
                <w:sz w:val="24"/>
                <w:szCs w:val="24"/>
              </w:rPr>
              <w:t>0,20</w:t>
            </w:r>
          </w:p>
        </w:tc>
      </w:tr>
      <w:tr w:rsidR="002D0076" w:rsidRPr="005B2B0A" w:rsidTr="002D0076">
        <w:trPr>
          <w:cantSplit/>
          <w:trHeight w:hRule="exact" w:val="425"/>
        </w:trPr>
        <w:tc>
          <w:tcPr>
            <w:tcW w:w="3633" w:type="dxa"/>
            <w:vMerge/>
            <w:tcBorders>
              <w:top w:val="single" w:sz="4" w:space="0" w:color="000000"/>
              <w:left w:val="single" w:sz="4" w:space="0" w:color="000000"/>
              <w:bottom w:val="single" w:sz="4" w:space="0" w:color="000000"/>
            </w:tcBorders>
          </w:tcPr>
          <w:p w:rsidR="002D0076" w:rsidRPr="005B2B0A" w:rsidRDefault="002D0076" w:rsidP="00472543">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D0076" w:rsidRPr="005B2B0A" w:rsidRDefault="002D0076" w:rsidP="00472543">
            <w:pPr>
              <w:snapToGrid w:val="0"/>
              <w:spacing w:line="240" w:lineRule="auto"/>
              <w:jc w:val="center"/>
              <w:rPr>
                <w:rFonts w:ascii="Times New Roman" w:hAnsi="Times New Roman"/>
                <w:sz w:val="24"/>
                <w:szCs w:val="24"/>
              </w:rPr>
            </w:pPr>
            <w:r w:rsidRPr="005B2B0A">
              <w:rPr>
                <w:rFonts w:ascii="Times New Roman" w:hAnsi="Times New Roman"/>
                <w:sz w:val="24"/>
                <w:szCs w:val="24"/>
              </w:rPr>
              <w:t>1000</w:t>
            </w:r>
          </w:p>
        </w:tc>
        <w:tc>
          <w:tcPr>
            <w:tcW w:w="3118" w:type="dxa"/>
            <w:tcBorders>
              <w:top w:val="single" w:sz="4" w:space="0" w:color="000000"/>
              <w:left w:val="single" w:sz="4" w:space="0" w:color="000000"/>
              <w:bottom w:val="single" w:sz="4" w:space="0" w:color="000000"/>
              <w:right w:val="single" w:sz="4" w:space="0" w:color="000000"/>
            </w:tcBorders>
          </w:tcPr>
          <w:p w:rsidR="002D0076" w:rsidRPr="00484685" w:rsidRDefault="002D0076" w:rsidP="002D0076">
            <w:pPr>
              <w:pStyle w:val="ConsPlusNormal1"/>
              <w:jc w:val="center"/>
              <w:rPr>
                <w:rFonts w:ascii="Times New Roman" w:hAnsi="Times New Roman"/>
                <w:sz w:val="24"/>
                <w:szCs w:val="24"/>
              </w:rPr>
            </w:pPr>
            <w:r w:rsidRPr="00484685">
              <w:rPr>
                <w:rFonts w:ascii="Times New Roman" w:hAnsi="Times New Roman"/>
                <w:sz w:val="24"/>
                <w:szCs w:val="24"/>
              </w:rPr>
              <w:t>0,17</w:t>
            </w:r>
          </w:p>
        </w:tc>
      </w:tr>
      <w:tr w:rsidR="002D0076" w:rsidRPr="005B2B0A" w:rsidTr="002D0076">
        <w:trPr>
          <w:cantSplit/>
          <w:trHeight w:hRule="exact" w:val="431"/>
        </w:trPr>
        <w:tc>
          <w:tcPr>
            <w:tcW w:w="3633" w:type="dxa"/>
            <w:vMerge/>
            <w:tcBorders>
              <w:top w:val="single" w:sz="4" w:space="0" w:color="000000"/>
              <w:left w:val="single" w:sz="4" w:space="0" w:color="000000"/>
              <w:bottom w:val="single" w:sz="4" w:space="0" w:color="000000"/>
            </w:tcBorders>
          </w:tcPr>
          <w:p w:rsidR="002D0076" w:rsidRPr="005B2B0A" w:rsidRDefault="002D0076" w:rsidP="00472543">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D0076" w:rsidRPr="005B2B0A" w:rsidRDefault="002D0076" w:rsidP="00472543">
            <w:pPr>
              <w:snapToGrid w:val="0"/>
              <w:spacing w:line="240" w:lineRule="auto"/>
              <w:jc w:val="center"/>
              <w:rPr>
                <w:rFonts w:ascii="Times New Roman" w:hAnsi="Times New Roman"/>
                <w:sz w:val="24"/>
                <w:szCs w:val="24"/>
              </w:rPr>
            </w:pPr>
            <w:r w:rsidRPr="005B2B0A">
              <w:rPr>
                <w:rFonts w:ascii="Times New Roman" w:hAnsi="Times New Roman"/>
                <w:sz w:val="24"/>
                <w:szCs w:val="24"/>
              </w:rPr>
              <w:t>800</w:t>
            </w:r>
          </w:p>
        </w:tc>
        <w:tc>
          <w:tcPr>
            <w:tcW w:w="3118" w:type="dxa"/>
            <w:tcBorders>
              <w:top w:val="single" w:sz="4" w:space="0" w:color="000000"/>
              <w:left w:val="single" w:sz="4" w:space="0" w:color="000000"/>
              <w:bottom w:val="single" w:sz="4" w:space="0" w:color="000000"/>
              <w:right w:val="single" w:sz="4" w:space="0" w:color="000000"/>
            </w:tcBorders>
          </w:tcPr>
          <w:p w:rsidR="002D0076" w:rsidRPr="00484685" w:rsidRDefault="002D0076" w:rsidP="002D0076">
            <w:pPr>
              <w:pStyle w:val="ConsPlusNormal1"/>
              <w:jc w:val="center"/>
              <w:rPr>
                <w:rFonts w:ascii="Times New Roman" w:hAnsi="Times New Roman"/>
                <w:sz w:val="24"/>
                <w:szCs w:val="24"/>
              </w:rPr>
            </w:pPr>
            <w:r w:rsidRPr="00484685">
              <w:rPr>
                <w:rFonts w:ascii="Times New Roman" w:hAnsi="Times New Roman"/>
                <w:sz w:val="24"/>
                <w:szCs w:val="24"/>
              </w:rPr>
              <w:t>0,15</w:t>
            </w:r>
          </w:p>
        </w:tc>
      </w:tr>
      <w:tr w:rsidR="002D0076" w:rsidRPr="005B2B0A" w:rsidTr="002D0076">
        <w:trPr>
          <w:cantSplit/>
          <w:trHeight w:hRule="exact" w:val="424"/>
        </w:trPr>
        <w:tc>
          <w:tcPr>
            <w:tcW w:w="3633" w:type="dxa"/>
            <w:vMerge/>
            <w:tcBorders>
              <w:top w:val="single" w:sz="4" w:space="0" w:color="000000"/>
              <w:left w:val="single" w:sz="4" w:space="0" w:color="000000"/>
              <w:bottom w:val="single" w:sz="4" w:space="0" w:color="000000"/>
            </w:tcBorders>
          </w:tcPr>
          <w:p w:rsidR="002D0076" w:rsidRPr="005B2B0A" w:rsidRDefault="002D0076" w:rsidP="00472543">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D0076" w:rsidRPr="005B2B0A" w:rsidRDefault="002D0076" w:rsidP="00472543">
            <w:pPr>
              <w:snapToGrid w:val="0"/>
              <w:spacing w:line="240" w:lineRule="auto"/>
              <w:jc w:val="center"/>
              <w:rPr>
                <w:rFonts w:ascii="Times New Roman" w:hAnsi="Times New Roman"/>
                <w:sz w:val="24"/>
                <w:szCs w:val="24"/>
              </w:rPr>
            </w:pPr>
            <w:r w:rsidRPr="005B2B0A">
              <w:rPr>
                <w:rFonts w:ascii="Times New Roman" w:hAnsi="Times New Roman"/>
                <w:sz w:val="24"/>
                <w:szCs w:val="24"/>
              </w:rPr>
              <w:t>600</w:t>
            </w:r>
          </w:p>
        </w:tc>
        <w:tc>
          <w:tcPr>
            <w:tcW w:w="3118" w:type="dxa"/>
            <w:tcBorders>
              <w:top w:val="single" w:sz="4" w:space="0" w:color="000000"/>
              <w:left w:val="single" w:sz="4" w:space="0" w:color="000000"/>
              <w:bottom w:val="single" w:sz="4" w:space="0" w:color="000000"/>
              <w:right w:val="single" w:sz="4" w:space="0" w:color="000000"/>
            </w:tcBorders>
          </w:tcPr>
          <w:p w:rsidR="002D0076" w:rsidRPr="00484685" w:rsidRDefault="002D0076" w:rsidP="002D0076">
            <w:pPr>
              <w:pStyle w:val="ConsPlusNormal1"/>
              <w:jc w:val="center"/>
              <w:rPr>
                <w:rFonts w:ascii="Times New Roman" w:hAnsi="Times New Roman"/>
                <w:sz w:val="24"/>
                <w:szCs w:val="24"/>
              </w:rPr>
            </w:pPr>
            <w:r w:rsidRPr="00484685">
              <w:rPr>
                <w:rFonts w:ascii="Times New Roman" w:hAnsi="Times New Roman"/>
                <w:sz w:val="24"/>
                <w:szCs w:val="24"/>
              </w:rPr>
              <w:t>0,13</w:t>
            </w:r>
          </w:p>
        </w:tc>
      </w:tr>
      <w:tr w:rsidR="002D0076" w:rsidRPr="005B2B0A" w:rsidTr="002D0076">
        <w:trPr>
          <w:cantSplit/>
          <w:trHeight w:hRule="exact" w:val="430"/>
        </w:trPr>
        <w:tc>
          <w:tcPr>
            <w:tcW w:w="3633" w:type="dxa"/>
            <w:vMerge/>
            <w:tcBorders>
              <w:top w:val="single" w:sz="4" w:space="0" w:color="000000"/>
              <w:left w:val="single" w:sz="4" w:space="0" w:color="000000"/>
              <w:bottom w:val="single" w:sz="4" w:space="0" w:color="auto"/>
            </w:tcBorders>
          </w:tcPr>
          <w:p w:rsidR="002D0076" w:rsidRPr="005B2B0A" w:rsidRDefault="002D0076" w:rsidP="00472543">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D0076" w:rsidRPr="005B2B0A" w:rsidRDefault="002D0076" w:rsidP="00472543">
            <w:pPr>
              <w:snapToGrid w:val="0"/>
              <w:spacing w:line="240" w:lineRule="auto"/>
              <w:jc w:val="center"/>
              <w:rPr>
                <w:rFonts w:ascii="Times New Roman" w:hAnsi="Times New Roman"/>
                <w:sz w:val="24"/>
                <w:szCs w:val="24"/>
              </w:rPr>
            </w:pPr>
            <w:r w:rsidRPr="005B2B0A">
              <w:rPr>
                <w:rFonts w:ascii="Times New Roman" w:hAnsi="Times New Roman"/>
                <w:sz w:val="24"/>
                <w:szCs w:val="24"/>
              </w:rPr>
              <w:t>400</w:t>
            </w:r>
          </w:p>
        </w:tc>
        <w:tc>
          <w:tcPr>
            <w:tcW w:w="3118" w:type="dxa"/>
            <w:tcBorders>
              <w:top w:val="single" w:sz="4" w:space="0" w:color="000000"/>
              <w:left w:val="single" w:sz="4" w:space="0" w:color="000000"/>
              <w:bottom w:val="single" w:sz="4" w:space="0" w:color="000000"/>
              <w:right w:val="single" w:sz="4" w:space="0" w:color="000000"/>
            </w:tcBorders>
          </w:tcPr>
          <w:p w:rsidR="002D0076" w:rsidRPr="00484685" w:rsidRDefault="002D0076" w:rsidP="002D0076">
            <w:pPr>
              <w:pStyle w:val="ConsPlusNormal1"/>
              <w:jc w:val="center"/>
              <w:rPr>
                <w:rFonts w:ascii="Times New Roman" w:hAnsi="Times New Roman"/>
                <w:sz w:val="24"/>
                <w:szCs w:val="24"/>
              </w:rPr>
            </w:pPr>
            <w:r w:rsidRPr="00484685">
              <w:rPr>
                <w:rFonts w:ascii="Times New Roman" w:hAnsi="Times New Roman"/>
                <w:sz w:val="24"/>
                <w:szCs w:val="24"/>
              </w:rPr>
              <w:t>0,11</w:t>
            </w:r>
          </w:p>
        </w:tc>
      </w:tr>
      <w:tr w:rsidR="00063C1C" w:rsidRPr="005B2B0A" w:rsidTr="002D0076">
        <w:trPr>
          <w:cantSplit/>
          <w:trHeight w:hRule="exact" w:val="299"/>
        </w:trPr>
        <w:tc>
          <w:tcPr>
            <w:tcW w:w="3633" w:type="dxa"/>
            <w:vMerge w:val="restart"/>
            <w:tcBorders>
              <w:top w:val="single" w:sz="4" w:space="0" w:color="auto"/>
              <w:left w:val="single" w:sz="4" w:space="0" w:color="auto"/>
              <w:right w:val="single" w:sz="4" w:space="0" w:color="auto"/>
            </w:tcBorders>
          </w:tcPr>
          <w:p w:rsidR="00063C1C" w:rsidRPr="005B2B0A" w:rsidRDefault="00063C1C" w:rsidP="00472543">
            <w:pPr>
              <w:snapToGrid w:val="0"/>
              <w:spacing w:line="240" w:lineRule="auto"/>
              <w:rPr>
                <w:rFonts w:ascii="Times New Roman" w:hAnsi="Times New Roman"/>
                <w:sz w:val="24"/>
                <w:szCs w:val="24"/>
              </w:rPr>
            </w:pPr>
            <w:r w:rsidRPr="005B2B0A">
              <w:rPr>
                <w:rFonts w:ascii="Times New Roman" w:hAnsi="Times New Roman"/>
                <w:sz w:val="24"/>
                <w:szCs w:val="24"/>
              </w:rPr>
              <w:t>Малоэтажная жилая застройка без участков при квартире с числом этажей</w:t>
            </w:r>
          </w:p>
        </w:tc>
        <w:tc>
          <w:tcPr>
            <w:tcW w:w="2888" w:type="dxa"/>
            <w:tcBorders>
              <w:top w:val="single" w:sz="4" w:space="0" w:color="000000"/>
              <w:left w:val="single" w:sz="4" w:space="0" w:color="auto"/>
              <w:bottom w:val="single" w:sz="4" w:space="0" w:color="000000"/>
            </w:tcBorders>
            <w:vAlign w:val="center"/>
          </w:tcPr>
          <w:p w:rsidR="00063C1C" w:rsidRPr="005B2B0A" w:rsidRDefault="00063C1C" w:rsidP="00472543">
            <w:pPr>
              <w:snapToGrid w:val="0"/>
              <w:spacing w:line="240" w:lineRule="auto"/>
              <w:jc w:val="center"/>
              <w:rPr>
                <w:rFonts w:ascii="Times New Roman" w:hAnsi="Times New Roman"/>
                <w:sz w:val="24"/>
                <w:szCs w:val="24"/>
              </w:rPr>
            </w:pPr>
            <w:r w:rsidRPr="005B2B0A">
              <w:rPr>
                <w:rFonts w:ascii="Times New Roman" w:hAnsi="Times New Roman"/>
                <w:sz w:val="24"/>
                <w:szCs w:val="24"/>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063C1C" w:rsidRPr="005B2B0A" w:rsidRDefault="00063C1C" w:rsidP="00472543">
            <w:pPr>
              <w:snapToGrid w:val="0"/>
              <w:spacing w:line="240" w:lineRule="auto"/>
              <w:jc w:val="center"/>
              <w:rPr>
                <w:rFonts w:ascii="Times New Roman" w:hAnsi="Times New Roman"/>
                <w:sz w:val="24"/>
                <w:szCs w:val="24"/>
              </w:rPr>
            </w:pPr>
            <w:r w:rsidRPr="005B2B0A">
              <w:rPr>
                <w:rFonts w:ascii="Times New Roman" w:hAnsi="Times New Roman"/>
                <w:sz w:val="24"/>
                <w:szCs w:val="24"/>
              </w:rPr>
              <w:t>0,04</w:t>
            </w:r>
          </w:p>
        </w:tc>
      </w:tr>
      <w:tr w:rsidR="00063C1C" w:rsidRPr="005B2B0A" w:rsidTr="002D0076">
        <w:trPr>
          <w:cantSplit/>
          <w:trHeight w:hRule="exact" w:val="286"/>
        </w:trPr>
        <w:tc>
          <w:tcPr>
            <w:tcW w:w="3633" w:type="dxa"/>
            <w:vMerge/>
            <w:tcBorders>
              <w:left w:val="single" w:sz="4" w:space="0" w:color="auto"/>
              <w:right w:val="single" w:sz="4" w:space="0" w:color="auto"/>
            </w:tcBorders>
          </w:tcPr>
          <w:p w:rsidR="00063C1C" w:rsidRPr="005B2B0A" w:rsidRDefault="00063C1C" w:rsidP="00472543">
            <w:pPr>
              <w:snapToGrid w:val="0"/>
              <w:spacing w:line="240" w:lineRule="auto"/>
              <w:rPr>
                <w:rFonts w:ascii="Times New Roman" w:hAnsi="Times New Roman"/>
                <w:sz w:val="24"/>
                <w:szCs w:val="24"/>
              </w:rPr>
            </w:pPr>
          </w:p>
        </w:tc>
        <w:tc>
          <w:tcPr>
            <w:tcW w:w="2888" w:type="dxa"/>
            <w:tcBorders>
              <w:top w:val="single" w:sz="4" w:space="0" w:color="000000"/>
              <w:left w:val="single" w:sz="4" w:space="0" w:color="auto"/>
              <w:bottom w:val="single" w:sz="4" w:space="0" w:color="000000"/>
            </w:tcBorders>
            <w:vAlign w:val="center"/>
          </w:tcPr>
          <w:p w:rsidR="00063C1C" w:rsidRPr="005B2B0A" w:rsidRDefault="00063C1C" w:rsidP="00472543">
            <w:pPr>
              <w:snapToGrid w:val="0"/>
              <w:spacing w:line="240" w:lineRule="auto"/>
              <w:jc w:val="center"/>
              <w:rPr>
                <w:rFonts w:ascii="Times New Roman" w:hAnsi="Times New Roman"/>
                <w:sz w:val="24"/>
                <w:szCs w:val="24"/>
              </w:rPr>
            </w:pPr>
            <w:r>
              <w:rPr>
                <w:rFonts w:ascii="Times New Roman" w:hAnsi="Times New Roman"/>
                <w:sz w:val="24"/>
                <w:szCs w:val="24"/>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063C1C" w:rsidRPr="005B2B0A" w:rsidRDefault="00063C1C" w:rsidP="00472543">
            <w:pPr>
              <w:snapToGrid w:val="0"/>
              <w:spacing w:line="240" w:lineRule="auto"/>
              <w:jc w:val="center"/>
              <w:rPr>
                <w:rFonts w:ascii="Times New Roman" w:hAnsi="Times New Roman"/>
                <w:sz w:val="24"/>
                <w:szCs w:val="24"/>
              </w:rPr>
            </w:pPr>
            <w:r>
              <w:rPr>
                <w:rFonts w:ascii="Times New Roman" w:hAnsi="Times New Roman"/>
                <w:sz w:val="24"/>
                <w:szCs w:val="24"/>
              </w:rPr>
              <w:t>0,04</w:t>
            </w:r>
          </w:p>
        </w:tc>
      </w:tr>
      <w:tr w:rsidR="00063C1C" w:rsidRPr="005B2B0A" w:rsidTr="002D0076">
        <w:trPr>
          <w:cantSplit/>
          <w:trHeight w:hRule="exact" w:val="286"/>
        </w:trPr>
        <w:tc>
          <w:tcPr>
            <w:tcW w:w="3633" w:type="dxa"/>
            <w:vMerge/>
            <w:tcBorders>
              <w:left w:val="single" w:sz="4" w:space="0" w:color="auto"/>
              <w:right w:val="single" w:sz="4" w:space="0" w:color="auto"/>
            </w:tcBorders>
          </w:tcPr>
          <w:p w:rsidR="00063C1C" w:rsidRPr="005B2B0A" w:rsidRDefault="00063C1C" w:rsidP="00472543">
            <w:pPr>
              <w:snapToGrid w:val="0"/>
              <w:spacing w:line="240" w:lineRule="auto"/>
              <w:rPr>
                <w:rFonts w:ascii="Times New Roman" w:hAnsi="Times New Roman"/>
                <w:sz w:val="24"/>
                <w:szCs w:val="24"/>
              </w:rPr>
            </w:pPr>
          </w:p>
        </w:tc>
        <w:tc>
          <w:tcPr>
            <w:tcW w:w="2888" w:type="dxa"/>
            <w:tcBorders>
              <w:top w:val="single" w:sz="4" w:space="0" w:color="000000"/>
              <w:left w:val="single" w:sz="4" w:space="0" w:color="auto"/>
              <w:bottom w:val="single" w:sz="4" w:space="0" w:color="000000"/>
            </w:tcBorders>
            <w:vAlign w:val="center"/>
          </w:tcPr>
          <w:p w:rsidR="00063C1C" w:rsidRDefault="00063C1C" w:rsidP="00472543">
            <w:pPr>
              <w:snapToGrid w:val="0"/>
              <w:spacing w:line="240" w:lineRule="auto"/>
              <w:jc w:val="center"/>
              <w:rPr>
                <w:rFonts w:ascii="Times New Roman" w:hAnsi="Times New Roman"/>
                <w:sz w:val="24"/>
                <w:szCs w:val="24"/>
              </w:rPr>
            </w:pPr>
            <w:r>
              <w:rPr>
                <w:rFonts w:ascii="Times New Roman" w:hAnsi="Times New Roman"/>
                <w:sz w:val="24"/>
                <w:szCs w:val="24"/>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063C1C" w:rsidRDefault="00063C1C" w:rsidP="00472543">
            <w:pPr>
              <w:snapToGrid w:val="0"/>
              <w:spacing w:line="240" w:lineRule="auto"/>
              <w:jc w:val="center"/>
              <w:rPr>
                <w:rFonts w:ascii="Times New Roman" w:hAnsi="Times New Roman"/>
                <w:sz w:val="24"/>
                <w:szCs w:val="24"/>
              </w:rPr>
            </w:pPr>
            <w:r>
              <w:rPr>
                <w:rFonts w:ascii="Times New Roman" w:hAnsi="Times New Roman"/>
                <w:sz w:val="24"/>
                <w:szCs w:val="24"/>
              </w:rPr>
              <w:t>0,03</w:t>
            </w:r>
          </w:p>
        </w:tc>
      </w:tr>
      <w:tr w:rsidR="00CE40F6" w:rsidRPr="005B2B0A" w:rsidTr="00472543">
        <w:trPr>
          <w:cantSplit/>
          <w:trHeight w:hRule="exact" w:val="286"/>
        </w:trPr>
        <w:tc>
          <w:tcPr>
            <w:tcW w:w="3633" w:type="dxa"/>
            <w:tcBorders>
              <w:left w:val="single" w:sz="4" w:space="0" w:color="000000"/>
              <w:bottom w:val="single" w:sz="4" w:space="0" w:color="000000"/>
            </w:tcBorders>
          </w:tcPr>
          <w:p w:rsidR="00CE40F6" w:rsidRPr="005B2B0A" w:rsidRDefault="00CE40F6" w:rsidP="00472543">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CE40F6" w:rsidRDefault="00CE40F6" w:rsidP="00472543">
            <w:pPr>
              <w:snapToGrid w:val="0"/>
              <w:spacing w:line="240" w:lineRule="auto"/>
              <w:jc w:val="center"/>
              <w:rPr>
                <w:rFonts w:ascii="Times New Roman" w:hAnsi="Times New Roman"/>
                <w:sz w:val="24"/>
                <w:szCs w:val="24"/>
              </w:rPr>
            </w:pPr>
            <w:r>
              <w:rPr>
                <w:rFonts w:ascii="Times New Roman" w:hAnsi="Times New Roman"/>
                <w:sz w:val="24"/>
                <w:szCs w:val="24"/>
              </w:rPr>
              <w:t>4</w:t>
            </w:r>
          </w:p>
        </w:tc>
        <w:tc>
          <w:tcPr>
            <w:tcW w:w="3118" w:type="dxa"/>
            <w:tcBorders>
              <w:top w:val="single" w:sz="4" w:space="0" w:color="000000"/>
              <w:left w:val="single" w:sz="4" w:space="0" w:color="000000"/>
              <w:bottom w:val="single" w:sz="4" w:space="0" w:color="000000"/>
              <w:right w:val="single" w:sz="4" w:space="0" w:color="000000"/>
            </w:tcBorders>
            <w:vAlign w:val="center"/>
          </w:tcPr>
          <w:p w:rsidR="00CE40F6" w:rsidRDefault="00CE40F6" w:rsidP="00472543">
            <w:pPr>
              <w:snapToGrid w:val="0"/>
              <w:spacing w:line="240" w:lineRule="auto"/>
              <w:jc w:val="center"/>
              <w:rPr>
                <w:rFonts w:ascii="Times New Roman" w:hAnsi="Times New Roman"/>
                <w:sz w:val="24"/>
                <w:szCs w:val="24"/>
              </w:rPr>
            </w:pPr>
            <w:r>
              <w:rPr>
                <w:rFonts w:ascii="Times New Roman" w:hAnsi="Times New Roman"/>
                <w:sz w:val="24"/>
                <w:szCs w:val="24"/>
              </w:rPr>
              <w:t>0,02</w:t>
            </w:r>
          </w:p>
        </w:tc>
      </w:tr>
    </w:tbl>
    <w:p w:rsidR="00226565" w:rsidRPr="00226565" w:rsidRDefault="00226565" w:rsidP="00226565">
      <w:pPr>
        <w:pStyle w:val="af3"/>
        <w:ind w:firstLine="568"/>
        <w:jc w:val="both"/>
        <w:rPr>
          <w:rFonts w:ascii="Times New Roman" w:hAnsi="Times New Roman"/>
          <w:sz w:val="20"/>
          <w:szCs w:val="20"/>
        </w:rPr>
      </w:pPr>
      <w:r w:rsidRPr="00226565">
        <w:rPr>
          <w:rFonts w:ascii="Times New Roman" w:hAnsi="Times New Roman"/>
          <w:sz w:val="20"/>
          <w:szCs w:val="20"/>
        </w:rPr>
        <w:t>Примечания.</w:t>
      </w:r>
    </w:p>
    <w:p w:rsidR="00226565" w:rsidRPr="00226565" w:rsidRDefault="00226565" w:rsidP="00226565">
      <w:pPr>
        <w:pStyle w:val="af3"/>
        <w:ind w:firstLine="568"/>
        <w:jc w:val="both"/>
        <w:rPr>
          <w:rFonts w:ascii="Times New Roman" w:hAnsi="Times New Roman"/>
          <w:sz w:val="20"/>
          <w:szCs w:val="20"/>
        </w:rPr>
      </w:pPr>
      <w:r w:rsidRPr="00226565">
        <w:rPr>
          <w:rFonts w:ascii="Times New Roman" w:hAnsi="Times New Roman"/>
          <w:sz w:val="20"/>
          <w:szCs w:val="20"/>
        </w:rPr>
        <w:t xml:space="preserve">1. При необходимости организации обособленных хозяйственных проездов площадь </w:t>
      </w:r>
      <w:r>
        <w:rPr>
          <w:rFonts w:ascii="Times New Roman" w:hAnsi="Times New Roman"/>
          <w:sz w:val="20"/>
          <w:szCs w:val="20"/>
        </w:rPr>
        <w:t>жилой</w:t>
      </w:r>
      <w:r w:rsidRPr="00226565">
        <w:rPr>
          <w:rFonts w:ascii="Times New Roman" w:hAnsi="Times New Roman"/>
          <w:sz w:val="20"/>
          <w:szCs w:val="20"/>
        </w:rPr>
        <w:t xml:space="preserve"> территории увеличивается на 10 процентов.</w:t>
      </w:r>
    </w:p>
    <w:p w:rsidR="00226565" w:rsidRPr="00226565" w:rsidRDefault="00226565" w:rsidP="00226565">
      <w:pPr>
        <w:pStyle w:val="af3"/>
        <w:ind w:firstLine="568"/>
        <w:jc w:val="both"/>
        <w:rPr>
          <w:rFonts w:ascii="Times New Roman" w:hAnsi="Times New Roman"/>
          <w:sz w:val="20"/>
          <w:szCs w:val="20"/>
        </w:rPr>
      </w:pPr>
      <w:r w:rsidRPr="00226565">
        <w:rPr>
          <w:rFonts w:ascii="Times New Roman" w:hAnsi="Times New Roman"/>
          <w:sz w:val="20"/>
          <w:szCs w:val="20"/>
        </w:rPr>
        <w:t xml:space="preserve">2. При подсчете площади </w:t>
      </w:r>
      <w:r>
        <w:rPr>
          <w:rFonts w:ascii="Times New Roman" w:hAnsi="Times New Roman"/>
          <w:sz w:val="20"/>
          <w:szCs w:val="20"/>
        </w:rPr>
        <w:t>жилой</w:t>
      </w:r>
      <w:r w:rsidR="002D0076">
        <w:rPr>
          <w:rFonts w:ascii="Times New Roman" w:hAnsi="Times New Roman"/>
          <w:sz w:val="20"/>
          <w:szCs w:val="20"/>
        </w:rPr>
        <w:t xml:space="preserve"> территории исключаются не</w:t>
      </w:r>
      <w:r w:rsidRPr="00226565">
        <w:rPr>
          <w:rFonts w:ascii="Times New Roman" w:hAnsi="Times New Roman"/>
          <w:sz w:val="20"/>
          <w:szCs w:val="20"/>
        </w:rPr>
        <w:t>пригодные для застройки территории: овраги, крутые склоны, земельные участки организаций и предприятий обслуживания межселенного значения.</w:t>
      </w:r>
    </w:p>
    <w:p w:rsidR="00CE40F6" w:rsidRPr="001A6258" w:rsidRDefault="00226565" w:rsidP="004120FE">
      <w:pPr>
        <w:pStyle w:val="af3"/>
        <w:ind w:firstLine="708"/>
        <w:jc w:val="both"/>
        <w:rPr>
          <w:rFonts w:ascii="Times New Roman" w:hAnsi="Times New Roman"/>
          <w:i/>
          <w:sz w:val="24"/>
          <w:szCs w:val="24"/>
        </w:rPr>
      </w:pPr>
      <w:r w:rsidRPr="001A6258">
        <w:rPr>
          <w:rFonts w:ascii="Times New Roman" w:hAnsi="Times New Roman"/>
          <w:i/>
          <w:sz w:val="24"/>
          <w:szCs w:val="24"/>
        </w:rPr>
        <w:t>3.</w:t>
      </w:r>
      <w:r w:rsidR="003B5E0A" w:rsidRPr="001A6258">
        <w:rPr>
          <w:rFonts w:ascii="Times New Roman" w:hAnsi="Times New Roman"/>
          <w:i/>
          <w:sz w:val="24"/>
          <w:szCs w:val="24"/>
        </w:rPr>
        <w:t>2.</w:t>
      </w:r>
      <w:r w:rsidRPr="001A6258">
        <w:rPr>
          <w:rFonts w:ascii="Times New Roman" w:hAnsi="Times New Roman"/>
          <w:i/>
          <w:sz w:val="24"/>
          <w:szCs w:val="24"/>
        </w:rPr>
        <w:t xml:space="preserve"> </w:t>
      </w:r>
      <w:r w:rsidR="004E0835" w:rsidRPr="001A6258">
        <w:rPr>
          <w:rFonts w:ascii="Times New Roman" w:hAnsi="Times New Roman"/>
          <w:i/>
          <w:sz w:val="24"/>
          <w:szCs w:val="24"/>
        </w:rPr>
        <w:t>Нормативы жилой зоны.</w:t>
      </w:r>
    </w:p>
    <w:p w:rsidR="004E0835" w:rsidRPr="004B5C63" w:rsidRDefault="004E0835" w:rsidP="004E0835">
      <w:pPr>
        <w:pStyle w:val="af3"/>
        <w:ind w:firstLine="568"/>
        <w:jc w:val="both"/>
        <w:rPr>
          <w:rFonts w:ascii="Times New Roman" w:hAnsi="Times New Roman"/>
          <w:sz w:val="24"/>
          <w:szCs w:val="24"/>
        </w:rPr>
      </w:pPr>
      <w:r w:rsidRPr="004B5C63">
        <w:rPr>
          <w:rFonts w:ascii="Times New Roman" w:hAnsi="Times New Roman"/>
          <w:sz w:val="24"/>
          <w:szCs w:val="24"/>
        </w:rPr>
        <w:t>3.2.1. Расчетные показатели минимально допустимого уровня средней жилищной обеспеченности населения (метров квадратных на человека)</w:t>
      </w:r>
    </w:p>
    <w:p w:rsidR="002D0076" w:rsidRDefault="002D0076" w:rsidP="004E0835">
      <w:pPr>
        <w:pStyle w:val="af3"/>
        <w:ind w:firstLine="568"/>
        <w:jc w:val="both"/>
        <w:rPr>
          <w:rFonts w:ascii="Times New Roman" w:hAnsi="Times New Roman"/>
          <w:sz w:val="24"/>
          <w:szCs w:val="24"/>
        </w:rPr>
      </w:pPr>
    </w:p>
    <w:p w:rsidR="004B5C63" w:rsidRDefault="004B5C63" w:rsidP="004E0835">
      <w:pPr>
        <w:pStyle w:val="af3"/>
        <w:ind w:firstLine="568"/>
        <w:jc w:val="both"/>
        <w:rPr>
          <w:rFonts w:ascii="Times New Roman" w:hAnsi="Times New Roman"/>
          <w:sz w:val="24"/>
          <w:szCs w:val="24"/>
        </w:rPr>
      </w:pPr>
    </w:p>
    <w:p w:rsidR="004B5C63" w:rsidRDefault="004B5C63" w:rsidP="004E0835">
      <w:pPr>
        <w:pStyle w:val="af3"/>
        <w:ind w:firstLine="568"/>
        <w:jc w:val="both"/>
        <w:rPr>
          <w:rFonts w:ascii="Times New Roman" w:hAnsi="Times New Roman"/>
          <w:sz w:val="24"/>
          <w:szCs w:val="24"/>
        </w:rPr>
      </w:pPr>
    </w:p>
    <w:p w:rsidR="004E0835" w:rsidRPr="004B5C63" w:rsidRDefault="004E0835" w:rsidP="004E0835">
      <w:pPr>
        <w:pStyle w:val="af3"/>
        <w:ind w:firstLine="568"/>
        <w:jc w:val="both"/>
        <w:rPr>
          <w:rFonts w:ascii="Times New Roman" w:hAnsi="Times New Roman"/>
          <w:b/>
          <w:i/>
          <w:sz w:val="24"/>
          <w:szCs w:val="24"/>
        </w:rPr>
      </w:pPr>
      <w:bookmarkStart w:id="6" w:name="_Toc494193901"/>
      <w:r w:rsidRPr="001B010F">
        <w:rPr>
          <w:rStyle w:val="555550"/>
          <w:rFonts w:eastAsia="Calibri"/>
        </w:rPr>
        <w:lastRenderedPageBreak/>
        <w:t xml:space="preserve">Расчетные показатели минимально допустимого уровня средней жилищной обеспеченности населения для </w:t>
      </w:r>
      <w:r w:rsidR="00682B2E" w:rsidRPr="001B010F">
        <w:rPr>
          <w:rStyle w:val="555550"/>
          <w:rFonts w:eastAsia="Calibri"/>
        </w:rPr>
        <w:t xml:space="preserve"> </w:t>
      </w:r>
      <w:proofErr w:type="spellStart"/>
      <w:r w:rsidR="00682B2E" w:rsidRPr="001B010F">
        <w:rPr>
          <w:rStyle w:val="555550"/>
          <w:rFonts w:eastAsia="Calibri"/>
        </w:rPr>
        <w:t>Роженцовского</w:t>
      </w:r>
      <w:proofErr w:type="spellEnd"/>
      <w:r w:rsidR="00682B2E" w:rsidRPr="001B010F">
        <w:rPr>
          <w:rStyle w:val="555550"/>
          <w:rFonts w:eastAsia="Calibri"/>
        </w:rPr>
        <w:t xml:space="preserve"> сельсовета</w:t>
      </w:r>
      <w:bookmarkEnd w:id="6"/>
      <w:r w:rsidR="00682B2E" w:rsidRPr="001B010F">
        <w:rPr>
          <w:rStyle w:val="555550"/>
          <w:rFonts w:eastAsia="Calibri"/>
        </w:rPr>
        <w:t xml:space="preserve"> </w:t>
      </w:r>
      <w:r w:rsidR="00712A2E" w:rsidRPr="004B5C63">
        <w:rPr>
          <w:rFonts w:ascii="Times New Roman" w:hAnsi="Times New Roman"/>
          <w:b/>
          <w:i/>
          <w:sz w:val="24"/>
          <w:szCs w:val="24"/>
        </w:rPr>
        <w:t xml:space="preserve"> </w:t>
      </w:r>
      <w:r w:rsidRPr="004B5C63">
        <w:rPr>
          <w:rFonts w:ascii="Times New Roman" w:hAnsi="Times New Roman"/>
          <w:b/>
          <w:i/>
          <w:sz w:val="24"/>
          <w:szCs w:val="24"/>
        </w:rPr>
        <w:t>принимаются в соответствии с таблицей 3.3.</w:t>
      </w:r>
    </w:p>
    <w:p w:rsidR="004E0835" w:rsidRPr="00AE29DE" w:rsidRDefault="004E0835" w:rsidP="004E0835">
      <w:pPr>
        <w:pStyle w:val="af3"/>
        <w:ind w:firstLine="568"/>
        <w:jc w:val="both"/>
        <w:rPr>
          <w:rFonts w:ascii="Times New Roman" w:hAnsi="Times New Roman"/>
          <w:sz w:val="24"/>
          <w:szCs w:val="24"/>
        </w:rPr>
      </w:pPr>
    </w:p>
    <w:p w:rsidR="004E0835" w:rsidRDefault="004E0835" w:rsidP="004E0835">
      <w:pPr>
        <w:pStyle w:val="af3"/>
        <w:ind w:firstLine="568"/>
        <w:jc w:val="right"/>
        <w:rPr>
          <w:rFonts w:ascii="Times New Roman" w:hAnsi="Times New Roman"/>
          <w:sz w:val="24"/>
          <w:szCs w:val="24"/>
        </w:rPr>
      </w:pPr>
      <w:r w:rsidRPr="00AE29DE">
        <w:rPr>
          <w:rFonts w:ascii="Times New Roman" w:hAnsi="Times New Roman"/>
          <w:sz w:val="24"/>
          <w:szCs w:val="24"/>
        </w:rPr>
        <w:t>Таблица 3.3</w:t>
      </w:r>
    </w:p>
    <w:p w:rsidR="00065F26" w:rsidRPr="00AE29DE" w:rsidRDefault="00065F26" w:rsidP="004E0835">
      <w:pPr>
        <w:pStyle w:val="af3"/>
        <w:ind w:firstLine="568"/>
        <w:jc w:val="right"/>
        <w:rPr>
          <w:rFonts w:ascii="Times New Roman" w:hAnsi="Times New Roman"/>
          <w:sz w:val="24"/>
          <w:szCs w:val="24"/>
        </w:rPr>
      </w:pPr>
    </w:p>
    <w:tbl>
      <w:tblPr>
        <w:tblW w:w="0" w:type="auto"/>
        <w:jc w:val="center"/>
        <w:tblLayout w:type="fixed"/>
        <w:tblLook w:val="0000"/>
      </w:tblPr>
      <w:tblGrid>
        <w:gridCol w:w="4696"/>
        <w:gridCol w:w="1418"/>
        <w:gridCol w:w="1559"/>
        <w:gridCol w:w="1484"/>
      </w:tblGrid>
      <w:tr w:rsidR="00F8412D" w:rsidRPr="00F8412D" w:rsidTr="00F8412D">
        <w:trPr>
          <w:trHeight w:val="507"/>
          <w:jc w:val="center"/>
        </w:trPr>
        <w:tc>
          <w:tcPr>
            <w:tcW w:w="4696" w:type="dxa"/>
            <w:tcBorders>
              <w:top w:val="single" w:sz="4" w:space="0" w:color="000000"/>
              <w:left w:val="single" w:sz="4" w:space="0" w:color="000000"/>
              <w:bottom w:val="single" w:sz="4" w:space="0" w:color="000000"/>
            </w:tcBorders>
            <w:shd w:val="clear" w:color="auto" w:fill="EEECE1" w:themeFill="background2"/>
            <w:vAlign w:val="center"/>
          </w:tcPr>
          <w:p w:rsidR="00F8412D" w:rsidRPr="00F8412D" w:rsidRDefault="00F8412D" w:rsidP="00F8412D">
            <w:pPr>
              <w:suppressAutoHyphens/>
              <w:snapToGrid w:val="0"/>
              <w:spacing w:after="0" w:line="240" w:lineRule="auto"/>
              <w:rPr>
                <w:rFonts w:ascii="Times New Roman" w:eastAsia="Times New Roman" w:hAnsi="Times New Roman"/>
                <w:b/>
                <w:color w:val="000000"/>
                <w:sz w:val="24"/>
                <w:szCs w:val="24"/>
                <w:lang w:eastAsia="ar-SA"/>
              </w:rPr>
            </w:pPr>
            <w:r w:rsidRPr="00F8412D">
              <w:rPr>
                <w:rFonts w:ascii="Times New Roman" w:eastAsia="Times New Roman" w:hAnsi="Times New Roman"/>
                <w:b/>
                <w:color w:val="000000"/>
                <w:sz w:val="24"/>
                <w:szCs w:val="24"/>
                <w:lang w:eastAsia="ar-SA"/>
              </w:rPr>
              <w:t>Наименование показателя</w:t>
            </w:r>
          </w:p>
        </w:tc>
        <w:tc>
          <w:tcPr>
            <w:tcW w:w="1418" w:type="dxa"/>
            <w:tcBorders>
              <w:top w:val="single" w:sz="4" w:space="0" w:color="000000"/>
              <w:left w:val="single" w:sz="4" w:space="0" w:color="000000"/>
              <w:bottom w:val="single" w:sz="4" w:space="0" w:color="000000"/>
            </w:tcBorders>
            <w:shd w:val="clear" w:color="auto" w:fill="EEECE1" w:themeFill="background2"/>
            <w:vAlign w:val="center"/>
          </w:tcPr>
          <w:p w:rsidR="00F8412D" w:rsidRPr="00F8412D" w:rsidRDefault="00F8412D" w:rsidP="002D0076">
            <w:pPr>
              <w:suppressAutoHyphens/>
              <w:snapToGrid w:val="0"/>
              <w:spacing w:after="0" w:line="240" w:lineRule="auto"/>
              <w:jc w:val="center"/>
              <w:rPr>
                <w:rFonts w:ascii="Times New Roman" w:eastAsia="Times New Roman" w:hAnsi="Times New Roman"/>
                <w:b/>
                <w:color w:val="000000"/>
                <w:sz w:val="24"/>
                <w:szCs w:val="24"/>
                <w:lang w:eastAsia="ar-SA"/>
              </w:rPr>
            </w:pPr>
            <w:r w:rsidRPr="00F8412D">
              <w:rPr>
                <w:rFonts w:ascii="Times New Roman" w:eastAsia="Times New Roman" w:hAnsi="Times New Roman"/>
                <w:b/>
                <w:color w:val="000000"/>
                <w:sz w:val="24"/>
                <w:szCs w:val="24"/>
                <w:lang w:eastAsia="ar-SA"/>
              </w:rPr>
              <w:t>201</w:t>
            </w:r>
            <w:r w:rsidR="002D0076">
              <w:rPr>
                <w:rFonts w:ascii="Times New Roman" w:eastAsia="Times New Roman" w:hAnsi="Times New Roman"/>
                <w:b/>
                <w:color w:val="000000"/>
                <w:sz w:val="24"/>
                <w:szCs w:val="24"/>
                <w:lang w:eastAsia="ar-SA"/>
              </w:rPr>
              <w:t>7</w:t>
            </w:r>
            <w:r w:rsidRPr="00F8412D">
              <w:rPr>
                <w:rFonts w:ascii="Times New Roman" w:eastAsia="Times New Roman" w:hAnsi="Times New Roman"/>
                <w:b/>
                <w:color w:val="000000"/>
                <w:sz w:val="24"/>
                <w:szCs w:val="24"/>
                <w:lang w:eastAsia="ar-SA"/>
              </w:rPr>
              <w:t xml:space="preserve"> год</w:t>
            </w:r>
          </w:p>
        </w:tc>
        <w:tc>
          <w:tcPr>
            <w:tcW w:w="1559" w:type="dxa"/>
            <w:tcBorders>
              <w:top w:val="single" w:sz="4" w:space="0" w:color="000000"/>
              <w:left w:val="single" w:sz="4" w:space="0" w:color="000000"/>
              <w:bottom w:val="single" w:sz="4" w:space="0" w:color="000000"/>
            </w:tcBorders>
            <w:shd w:val="clear" w:color="auto" w:fill="EEECE1" w:themeFill="background2"/>
            <w:vAlign w:val="center"/>
          </w:tcPr>
          <w:p w:rsidR="00F8412D" w:rsidRPr="00F8412D" w:rsidRDefault="00065F26" w:rsidP="00065F26">
            <w:pPr>
              <w:suppressAutoHyphens/>
              <w:snapToGrid w:val="0"/>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На первый расчетный срок</w:t>
            </w:r>
          </w:p>
        </w:tc>
        <w:tc>
          <w:tcPr>
            <w:tcW w:w="148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F8412D" w:rsidRPr="00F8412D" w:rsidRDefault="00065F26" w:rsidP="00F8412D">
            <w:pPr>
              <w:suppressAutoHyphens/>
              <w:snapToGrid w:val="0"/>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На второй расчетный период</w:t>
            </w:r>
          </w:p>
        </w:tc>
      </w:tr>
      <w:tr w:rsidR="00F8412D" w:rsidRPr="00F8412D" w:rsidTr="00F8412D">
        <w:trPr>
          <w:trHeight w:val="254"/>
          <w:jc w:val="center"/>
        </w:trPr>
        <w:tc>
          <w:tcPr>
            <w:tcW w:w="4696" w:type="dxa"/>
            <w:tcBorders>
              <w:top w:val="single" w:sz="4" w:space="0" w:color="000000"/>
              <w:left w:val="single" w:sz="4" w:space="0" w:color="000000"/>
              <w:bottom w:val="single" w:sz="4" w:space="0" w:color="000000"/>
            </w:tcBorders>
            <w:shd w:val="clear" w:color="auto" w:fill="auto"/>
            <w:vAlign w:val="center"/>
          </w:tcPr>
          <w:p w:rsidR="00F8412D" w:rsidRPr="00F8412D" w:rsidRDefault="00F8412D" w:rsidP="00F8412D">
            <w:pPr>
              <w:suppressAutoHyphens/>
              <w:snapToGrid w:val="0"/>
              <w:spacing w:after="0" w:line="240" w:lineRule="auto"/>
              <w:rPr>
                <w:rFonts w:ascii="Times New Roman" w:eastAsia="Times New Roman" w:hAnsi="Times New Roman"/>
                <w:color w:val="000000"/>
                <w:sz w:val="24"/>
                <w:szCs w:val="24"/>
                <w:lang w:eastAsia="ar-SA"/>
              </w:rPr>
            </w:pPr>
            <w:r w:rsidRPr="00F8412D">
              <w:rPr>
                <w:rFonts w:ascii="Times New Roman" w:eastAsia="Times New Roman" w:hAnsi="Times New Roman"/>
                <w:color w:val="000000"/>
                <w:sz w:val="24"/>
                <w:szCs w:val="24"/>
                <w:lang w:eastAsia="ar-SA"/>
              </w:rPr>
              <w:t>Общая площадь жилых помещений, приходящаяся в среднем на одного жителя, кв. м на человек, результирующая</w:t>
            </w:r>
          </w:p>
        </w:tc>
        <w:tc>
          <w:tcPr>
            <w:tcW w:w="1418" w:type="dxa"/>
            <w:tcBorders>
              <w:top w:val="single" w:sz="4" w:space="0" w:color="000000"/>
              <w:left w:val="single" w:sz="4" w:space="0" w:color="000000"/>
              <w:bottom w:val="single" w:sz="4" w:space="0" w:color="000000"/>
            </w:tcBorders>
            <w:shd w:val="clear" w:color="auto" w:fill="auto"/>
            <w:vAlign w:val="center"/>
          </w:tcPr>
          <w:p w:rsidR="00F8412D" w:rsidRPr="00F8412D" w:rsidRDefault="00014B46" w:rsidP="00F8412D">
            <w:pPr>
              <w:suppressAutoHyphens/>
              <w:snapToGrid w:val="0"/>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29,5</w:t>
            </w:r>
          </w:p>
        </w:tc>
        <w:tc>
          <w:tcPr>
            <w:tcW w:w="1559" w:type="dxa"/>
            <w:tcBorders>
              <w:top w:val="single" w:sz="4" w:space="0" w:color="000000"/>
              <w:left w:val="single" w:sz="4" w:space="0" w:color="000000"/>
              <w:bottom w:val="single" w:sz="4" w:space="0" w:color="000000"/>
            </w:tcBorders>
            <w:shd w:val="clear" w:color="auto" w:fill="auto"/>
            <w:vAlign w:val="center"/>
          </w:tcPr>
          <w:p w:rsidR="00F8412D" w:rsidRPr="00F8412D" w:rsidRDefault="00F8412D" w:rsidP="00F8412D">
            <w:pPr>
              <w:suppressAutoHyphens/>
              <w:snapToGrid w:val="0"/>
              <w:spacing w:after="0" w:line="240" w:lineRule="auto"/>
              <w:jc w:val="center"/>
              <w:rPr>
                <w:rFonts w:ascii="Times New Roman" w:eastAsia="Times New Roman" w:hAnsi="Times New Roman"/>
                <w:color w:val="000000"/>
                <w:sz w:val="24"/>
                <w:szCs w:val="24"/>
                <w:lang w:eastAsia="ar-SA"/>
              </w:rPr>
            </w:pPr>
            <w:r w:rsidRPr="00F8412D">
              <w:rPr>
                <w:rFonts w:ascii="Times New Roman" w:eastAsia="Times New Roman" w:hAnsi="Times New Roman"/>
                <w:color w:val="000000"/>
                <w:sz w:val="24"/>
                <w:szCs w:val="24"/>
                <w:lang w:eastAsia="ar-SA"/>
              </w:rPr>
              <w:t>30-35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12D" w:rsidRPr="00F8412D" w:rsidRDefault="00F8412D" w:rsidP="00F8412D">
            <w:pPr>
              <w:suppressAutoHyphens/>
              <w:snapToGrid w:val="0"/>
              <w:spacing w:after="0" w:line="240" w:lineRule="auto"/>
              <w:jc w:val="center"/>
              <w:rPr>
                <w:rFonts w:ascii="Times New Roman" w:eastAsia="Times New Roman" w:hAnsi="Times New Roman"/>
                <w:color w:val="000000"/>
                <w:sz w:val="24"/>
                <w:szCs w:val="24"/>
                <w:lang w:eastAsia="ar-SA"/>
              </w:rPr>
            </w:pPr>
            <w:r w:rsidRPr="00F8412D">
              <w:rPr>
                <w:rFonts w:ascii="Times New Roman" w:eastAsia="Times New Roman" w:hAnsi="Times New Roman"/>
                <w:color w:val="000000"/>
                <w:sz w:val="24"/>
                <w:szCs w:val="24"/>
                <w:lang w:eastAsia="ar-SA"/>
              </w:rPr>
              <w:t>30-35</w:t>
            </w:r>
          </w:p>
        </w:tc>
      </w:tr>
    </w:tbl>
    <w:p w:rsidR="002D0076" w:rsidRDefault="002D0076" w:rsidP="00F8412D">
      <w:pPr>
        <w:pStyle w:val="af5"/>
        <w:spacing w:before="0" w:after="0"/>
        <w:rPr>
          <w:color w:val="000000"/>
          <w:szCs w:val="24"/>
        </w:rPr>
      </w:pPr>
    </w:p>
    <w:p w:rsidR="00F8412D" w:rsidRPr="00AE29DE" w:rsidRDefault="00F8412D" w:rsidP="00F8412D">
      <w:pPr>
        <w:pStyle w:val="af5"/>
        <w:spacing w:before="0" w:after="0"/>
        <w:rPr>
          <w:color w:val="000000"/>
          <w:szCs w:val="24"/>
        </w:rPr>
      </w:pPr>
      <w:r w:rsidRPr="00AE29DE">
        <w:rPr>
          <w:color w:val="000000"/>
          <w:szCs w:val="24"/>
        </w:rPr>
        <w:t>Таким образом, при разработке документов территориального планирования и документации по планировке территории, следует применять показатель жилищной обеспеченности, достигнутый на данный момент времени.</w:t>
      </w:r>
    </w:p>
    <w:p w:rsidR="00F8412D" w:rsidRPr="00AE29DE" w:rsidRDefault="00F8412D" w:rsidP="00F8412D">
      <w:pPr>
        <w:pStyle w:val="af5"/>
        <w:spacing w:before="0" w:after="0"/>
        <w:rPr>
          <w:color w:val="000000"/>
          <w:szCs w:val="24"/>
        </w:rPr>
      </w:pPr>
      <w:r w:rsidRPr="00AE29DE">
        <w:rPr>
          <w:color w:val="000000"/>
          <w:szCs w:val="24"/>
        </w:rPr>
        <w:t>3.2.2. Расчетные показатели минимальной обеспеченности общей площадью жилых помещений для индивидуальной жилой застройки не нормируются, а определяются исходя из среднего размера семьи.</w:t>
      </w:r>
    </w:p>
    <w:p w:rsidR="00991EDC" w:rsidRPr="001A6258" w:rsidRDefault="00F8412D" w:rsidP="004120FE">
      <w:pPr>
        <w:pStyle w:val="af3"/>
        <w:ind w:firstLine="708"/>
        <w:jc w:val="both"/>
        <w:rPr>
          <w:rFonts w:ascii="Times New Roman" w:hAnsi="Times New Roman"/>
          <w:i/>
          <w:sz w:val="24"/>
          <w:szCs w:val="24"/>
        </w:rPr>
      </w:pPr>
      <w:r w:rsidRPr="001A6258">
        <w:rPr>
          <w:rFonts w:ascii="Times New Roman" w:hAnsi="Times New Roman"/>
          <w:i/>
          <w:sz w:val="24"/>
          <w:szCs w:val="24"/>
        </w:rPr>
        <w:t xml:space="preserve">3.3. </w:t>
      </w:r>
      <w:r w:rsidR="00991EDC" w:rsidRPr="001A6258">
        <w:rPr>
          <w:rFonts w:ascii="Times New Roman" w:hAnsi="Times New Roman"/>
          <w:i/>
          <w:sz w:val="24"/>
          <w:szCs w:val="24"/>
        </w:rPr>
        <w:t>Параметры зон жилой застройки.</w:t>
      </w:r>
    </w:p>
    <w:p w:rsidR="00991EDC" w:rsidRPr="00C73581" w:rsidRDefault="00991EDC" w:rsidP="00991EDC">
      <w:pPr>
        <w:pStyle w:val="ConsPlusNormal"/>
        <w:ind w:firstLine="567"/>
        <w:rPr>
          <w:rFonts w:ascii="Times New Roman" w:hAnsi="Times New Roman"/>
          <w:color w:val="000000"/>
          <w:sz w:val="24"/>
          <w:szCs w:val="24"/>
        </w:rPr>
      </w:pPr>
      <w:r w:rsidRPr="00C73581">
        <w:rPr>
          <w:rFonts w:ascii="Times New Roman" w:hAnsi="Times New Roman"/>
          <w:color w:val="000000"/>
          <w:sz w:val="24"/>
          <w:szCs w:val="24"/>
        </w:rPr>
        <w:t xml:space="preserve">3.3.1. Жилые зоны предназначены для преимущественного размещения жилого фонда. </w:t>
      </w:r>
      <w:proofErr w:type="gramStart"/>
      <w:r w:rsidRPr="00C73581">
        <w:rPr>
          <w:rFonts w:ascii="Times New Roman" w:hAnsi="Times New Roman"/>
          <w:color w:val="000000"/>
          <w:sz w:val="24"/>
          <w:szCs w:val="24"/>
        </w:rPr>
        <w:t>В жилых зонах допускается также размещение отдельно стоящих, встроенных или пристроенных объектов социального и культурно-бытового обслуживания населения, культовых зданий, стоянок автомобильного транспорта и производственных объектов, не требующих устройства санитарно-защитных зон и не являющихся источниками воздействия на среду обитания и здоровье человека (шум, вибрация, магнитные поля, радиационное воздействие, загрязнение почв, воздуха, воды и иные вредные воздействия).</w:t>
      </w:r>
      <w:proofErr w:type="gramEnd"/>
    </w:p>
    <w:p w:rsidR="00991EDC" w:rsidRPr="00C73581" w:rsidRDefault="00E84A2B" w:rsidP="00991EDC">
      <w:pPr>
        <w:pStyle w:val="ConsPlusNormal"/>
        <w:ind w:firstLine="540"/>
        <w:rPr>
          <w:rFonts w:ascii="Times New Roman" w:hAnsi="Times New Roman"/>
          <w:color w:val="000000"/>
          <w:sz w:val="24"/>
          <w:szCs w:val="24"/>
        </w:rPr>
      </w:pPr>
      <w:r w:rsidRPr="00C73581">
        <w:rPr>
          <w:rFonts w:ascii="Times New Roman" w:hAnsi="Times New Roman"/>
          <w:color w:val="000000"/>
          <w:sz w:val="24"/>
          <w:szCs w:val="24"/>
        </w:rPr>
        <w:t xml:space="preserve">3.3.2. </w:t>
      </w:r>
      <w:proofErr w:type="gramStart"/>
      <w:r w:rsidR="00991EDC" w:rsidRPr="00C73581">
        <w:rPr>
          <w:rFonts w:ascii="Times New Roman" w:hAnsi="Times New Roman"/>
          <w:color w:val="000000"/>
          <w:sz w:val="24"/>
          <w:szCs w:val="24"/>
        </w:rPr>
        <w:t>Для размещения жилой зоны должны выбираться территории, наиболее благоприятные в санитарно-гигиеническом и инженерно-геологическом отношениях, требующие минимального объема инженерной подготовки, а также обеспечивающие возможности минимального нарушения естественного состояния природной среды.</w:t>
      </w:r>
      <w:proofErr w:type="gramEnd"/>
    </w:p>
    <w:p w:rsidR="00741F3E" w:rsidRPr="00C73581" w:rsidRDefault="00741F3E" w:rsidP="00741F3E">
      <w:pPr>
        <w:overflowPunct w:val="0"/>
        <w:autoSpaceDE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3.3.6. </w:t>
      </w:r>
      <w:r w:rsidRPr="00B42B29">
        <w:rPr>
          <w:rFonts w:ascii="Times New Roman" w:hAnsi="Times New Roman"/>
          <w:color w:val="000000"/>
          <w:sz w:val="24"/>
          <w:szCs w:val="24"/>
          <w:lang w:eastAsia="ru-RU"/>
        </w:rPr>
        <w:t>В населенном пункте вся жилая зона может формироваться по типу единого жилого района. В случае расчлененности их территорий естественными или искусственными рубежами территория жилой зоны может подразделяться на районы площадью до 30 - 50 гектаров.</w:t>
      </w:r>
    </w:p>
    <w:p w:rsidR="003C5669" w:rsidRPr="003C5669" w:rsidRDefault="003C5669" w:rsidP="003C5669">
      <w:pPr>
        <w:pStyle w:val="ConsPlusNormal1"/>
        <w:ind w:firstLine="540"/>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 xml:space="preserve">3.3.3. </w:t>
      </w:r>
      <w:r w:rsidRPr="003C5669">
        <w:rPr>
          <w:rFonts w:ascii="Times New Roman" w:eastAsia="Calibri" w:hAnsi="Times New Roman"/>
          <w:color w:val="000000"/>
          <w:sz w:val="24"/>
          <w:szCs w:val="24"/>
          <w:lang w:eastAsia="ar-SA"/>
        </w:rPr>
        <w:t xml:space="preserve">Градостроительные характеристики территорий малоэтажного жилищного строительства (величина структурного элемента, этажность застройки, размеры </w:t>
      </w:r>
      <w:proofErr w:type="spellStart"/>
      <w:r w:rsidRPr="003C5669">
        <w:rPr>
          <w:rFonts w:ascii="Times New Roman" w:eastAsia="Calibri" w:hAnsi="Times New Roman"/>
          <w:color w:val="000000"/>
          <w:sz w:val="24"/>
          <w:szCs w:val="24"/>
          <w:lang w:eastAsia="ar-SA"/>
        </w:rPr>
        <w:t>приквартирного</w:t>
      </w:r>
      <w:proofErr w:type="spellEnd"/>
      <w:r w:rsidRPr="003C5669">
        <w:rPr>
          <w:rFonts w:ascii="Times New Roman" w:eastAsia="Calibri" w:hAnsi="Times New Roman"/>
          <w:color w:val="000000"/>
          <w:sz w:val="24"/>
          <w:szCs w:val="24"/>
          <w:lang w:eastAsia="ar-SA"/>
        </w:rPr>
        <w:t xml:space="preserve"> участка и другие) определяются местоположением территории в планировочной и функциональной структуре в зависимости от типа населенного пункта.</w:t>
      </w:r>
    </w:p>
    <w:p w:rsidR="003C5669" w:rsidRPr="003C5669" w:rsidRDefault="003C5669" w:rsidP="003C5669">
      <w:pPr>
        <w:pStyle w:val="ConsPlusNormal1"/>
        <w:ind w:firstLine="540"/>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3.3.4.</w:t>
      </w:r>
      <w:r>
        <w:rPr>
          <w:rFonts w:ascii="Times New Roman" w:eastAsia="Calibri" w:hAnsi="Times New Roman"/>
          <w:color w:val="000000"/>
          <w:sz w:val="24"/>
          <w:szCs w:val="24"/>
          <w:lang w:eastAsia="ar-SA"/>
        </w:rPr>
        <w:tab/>
      </w:r>
      <w:r w:rsidRPr="003C5669">
        <w:rPr>
          <w:rFonts w:ascii="Times New Roman" w:eastAsia="Calibri" w:hAnsi="Times New Roman"/>
          <w:color w:val="000000"/>
          <w:sz w:val="24"/>
          <w:szCs w:val="24"/>
          <w:lang w:eastAsia="ar-SA"/>
        </w:rPr>
        <w:t>В состав территорий жилой застройки включаются:</w:t>
      </w:r>
    </w:p>
    <w:p w:rsidR="003C5669" w:rsidRPr="003C5669" w:rsidRDefault="003C5669" w:rsidP="005460F1">
      <w:pPr>
        <w:pStyle w:val="ConsPlusNormal1"/>
        <w:numPr>
          <w:ilvl w:val="0"/>
          <w:numId w:val="9"/>
        </w:numPr>
        <w:jc w:val="both"/>
        <w:rPr>
          <w:rFonts w:ascii="Times New Roman" w:eastAsia="Calibri" w:hAnsi="Times New Roman"/>
          <w:color w:val="000000"/>
          <w:sz w:val="24"/>
          <w:szCs w:val="24"/>
          <w:lang w:eastAsia="ar-SA"/>
        </w:rPr>
      </w:pPr>
      <w:r w:rsidRPr="003C5669">
        <w:rPr>
          <w:rFonts w:ascii="Times New Roman" w:eastAsia="Calibri" w:hAnsi="Times New Roman"/>
          <w:color w:val="000000"/>
          <w:sz w:val="24"/>
          <w:szCs w:val="24"/>
          <w:lang w:eastAsia="ar-SA"/>
        </w:rPr>
        <w:t>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rsidR="003C5669" w:rsidRPr="003C5669" w:rsidRDefault="003C5669" w:rsidP="005460F1">
      <w:pPr>
        <w:pStyle w:val="ConsPlusNormal1"/>
        <w:numPr>
          <w:ilvl w:val="0"/>
          <w:numId w:val="9"/>
        </w:numPr>
        <w:jc w:val="both"/>
        <w:rPr>
          <w:rFonts w:ascii="Times New Roman" w:eastAsia="Calibri" w:hAnsi="Times New Roman"/>
          <w:color w:val="000000"/>
          <w:sz w:val="24"/>
          <w:szCs w:val="24"/>
          <w:lang w:eastAsia="ar-SA"/>
        </w:rPr>
      </w:pPr>
      <w:r w:rsidRPr="003C5669">
        <w:rPr>
          <w:rFonts w:ascii="Times New Roman" w:eastAsia="Calibri" w:hAnsi="Times New Roman"/>
          <w:color w:val="000000"/>
          <w:sz w:val="24"/>
          <w:szCs w:val="24"/>
          <w:lang w:eastAsia="ar-SA"/>
        </w:rPr>
        <w:t xml:space="preserve">зоны застройки малоэтажными жилыми домами (многоквартирными, блокированными или секционными до трех этажей включительно, с </w:t>
      </w:r>
      <w:proofErr w:type="spellStart"/>
      <w:r w:rsidRPr="003C5669">
        <w:rPr>
          <w:rFonts w:ascii="Times New Roman" w:eastAsia="Calibri" w:hAnsi="Times New Roman"/>
          <w:color w:val="000000"/>
          <w:sz w:val="24"/>
          <w:szCs w:val="24"/>
          <w:lang w:eastAsia="ar-SA"/>
        </w:rPr>
        <w:t>приквартирными</w:t>
      </w:r>
      <w:proofErr w:type="spellEnd"/>
      <w:r w:rsidRPr="003C5669">
        <w:rPr>
          <w:rFonts w:ascii="Times New Roman" w:eastAsia="Calibri" w:hAnsi="Times New Roman"/>
          <w:color w:val="000000"/>
          <w:sz w:val="24"/>
          <w:szCs w:val="24"/>
          <w:lang w:eastAsia="ar-SA"/>
        </w:rPr>
        <w:t xml:space="preserve"> земельными участками).</w:t>
      </w:r>
    </w:p>
    <w:p w:rsidR="003C5669" w:rsidRPr="003C5669" w:rsidRDefault="003C5669" w:rsidP="003C5669">
      <w:pPr>
        <w:pStyle w:val="ConsPlusNormal1"/>
        <w:ind w:firstLine="540"/>
        <w:jc w:val="both"/>
        <w:rPr>
          <w:rFonts w:ascii="Times New Roman" w:eastAsia="Calibri" w:hAnsi="Times New Roman"/>
          <w:color w:val="000000"/>
          <w:sz w:val="24"/>
          <w:szCs w:val="24"/>
          <w:lang w:eastAsia="ar-SA"/>
        </w:rPr>
      </w:pPr>
      <w:r w:rsidRPr="003C5669">
        <w:rPr>
          <w:rFonts w:ascii="Times New Roman" w:eastAsia="Calibri" w:hAnsi="Times New Roman"/>
          <w:color w:val="000000"/>
          <w:sz w:val="24"/>
          <w:szCs w:val="24"/>
          <w:lang w:eastAsia="ar-SA"/>
        </w:rPr>
        <w:t xml:space="preserve">Основными типами жилых домов для муниципального жилищного фонда следует принимать дома многоквартирные блокированного и секционного типа с </w:t>
      </w:r>
      <w:proofErr w:type="spellStart"/>
      <w:r w:rsidRPr="003C5669">
        <w:rPr>
          <w:rFonts w:ascii="Times New Roman" w:eastAsia="Calibri" w:hAnsi="Times New Roman"/>
          <w:color w:val="000000"/>
          <w:sz w:val="24"/>
          <w:szCs w:val="24"/>
          <w:lang w:eastAsia="ar-SA"/>
        </w:rPr>
        <w:t>приквартирными</w:t>
      </w:r>
      <w:proofErr w:type="spellEnd"/>
      <w:r w:rsidRPr="003C5669">
        <w:rPr>
          <w:rFonts w:ascii="Times New Roman" w:eastAsia="Calibri" w:hAnsi="Times New Roman"/>
          <w:color w:val="000000"/>
          <w:sz w:val="24"/>
          <w:szCs w:val="24"/>
          <w:lang w:eastAsia="ar-SA"/>
        </w:rPr>
        <w:t xml:space="preserve"> земельными участками.</w:t>
      </w:r>
    </w:p>
    <w:p w:rsidR="00741F3E" w:rsidRPr="00C73581" w:rsidRDefault="00741F3E" w:rsidP="00741F3E">
      <w:pPr>
        <w:pStyle w:val="ConsPlusNormal"/>
        <w:ind w:firstLine="567"/>
        <w:rPr>
          <w:rFonts w:ascii="Times New Roman" w:hAnsi="Times New Roman"/>
          <w:color w:val="000000"/>
          <w:sz w:val="24"/>
          <w:szCs w:val="24"/>
        </w:rPr>
      </w:pPr>
      <w:r w:rsidRPr="00C73581">
        <w:rPr>
          <w:rFonts w:ascii="Times New Roman" w:hAnsi="Times New Roman"/>
          <w:color w:val="000000"/>
          <w:sz w:val="24"/>
          <w:szCs w:val="24"/>
        </w:rPr>
        <w:t>3.3.</w:t>
      </w:r>
      <w:r w:rsidR="00C61E65">
        <w:rPr>
          <w:rFonts w:ascii="Times New Roman" w:hAnsi="Times New Roman"/>
          <w:color w:val="000000"/>
          <w:sz w:val="24"/>
          <w:szCs w:val="24"/>
        </w:rPr>
        <w:t>5</w:t>
      </w:r>
      <w:r w:rsidRPr="00C73581">
        <w:rPr>
          <w:rFonts w:ascii="Times New Roman" w:hAnsi="Times New Roman"/>
          <w:color w:val="000000"/>
          <w:sz w:val="24"/>
          <w:szCs w:val="24"/>
        </w:rPr>
        <w:t>. Размещение индивидуального строительства в поселении следует предусматривать:</w:t>
      </w:r>
    </w:p>
    <w:p w:rsidR="00741F3E" w:rsidRPr="00C73581" w:rsidRDefault="00741F3E" w:rsidP="00741F3E">
      <w:pPr>
        <w:pStyle w:val="ConsPlusNormal"/>
        <w:ind w:firstLine="567"/>
        <w:rPr>
          <w:rFonts w:ascii="Times New Roman" w:hAnsi="Times New Roman"/>
          <w:color w:val="000000"/>
          <w:sz w:val="24"/>
          <w:szCs w:val="24"/>
        </w:rPr>
      </w:pPr>
      <w:r w:rsidRPr="00C73581">
        <w:rPr>
          <w:rFonts w:ascii="Times New Roman" w:hAnsi="Times New Roman"/>
          <w:color w:val="000000"/>
          <w:sz w:val="24"/>
          <w:szCs w:val="24"/>
        </w:rPr>
        <w:t xml:space="preserve">в пределах границы населенного пункта - на свободных территориях, а также на территориях реконструируемой застройки (на участках существующей индивидуальной усадебной застройки, в районах </w:t>
      </w:r>
      <w:proofErr w:type="spellStart"/>
      <w:r w:rsidRPr="00C73581">
        <w:rPr>
          <w:rFonts w:ascii="Times New Roman" w:hAnsi="Times New Roman"/>
          <w:color w:val="000000"/>
          <w:sz w:val="24"/>
          <w:szCs w:val="24"/>
        </w:rPr>
        <w:t>безусадебной</w:t>
      </w:r>
      <w:proofErr w:type="spellEnd"/>
      <w:r w:rsidRPr="00C73581">
        <w:rPr>
          <w:rFonts w:ascii="Times New Roman" w:hAnsi="Times New Roman"/>
          <w:color w:val="000000"/>
          <w:sz w:val="24"/>
          <w:szCs w:val="24"/>
        </w:rPr>
        <w:t xml:space="preserve"> застройки при ее уплотнении и в целях сохранения характера сложившейся градостроительной среды), на резервных территориях, включаемых в черту населенного пункта.</w:t>
      </w:r>
    </w:p>
    <w:p w:rsidR="00741F3E" w:rsidRPr="00C73581" w:rsidRDefault="00741F3E" w:rsidP="00741F3E">
      <w:pPr>
        <w:pStyle w:val="ConsPlusNormal"/>
        <w:ind w:firstLine="567"/>
        <w:rPr>
          <w:rFonts w:ascii="Times New Roman" w:hAnsi="Times New Roman"/>
          <w:color w:val="000000"/>
          <w:sz w:val="24"/>
          <w:szCs w:val="24"/>
        </w:rPr>
      </w:pPr>
      <w:r w:rsidRPr="00C73581">
        <w:rPr>
          <w:rFonts w:ascii="Times New Roman" w:hAnsi="Times New Roman"/>
          <w:color w:val="000000"/>
          <w:sz w:val="24"/>
          <w:szCs w:val="24"/>
        </w:rPr>
        <w:t>3.3.</w:t>
      </w:r>
      <w:r w:rsidR="00C61E65">
        <w:rPr>
          <w:rFonts w:ascii="Times New Roman" w:hAnsi="Times New Roman"/>
          <w:color w:val="000000"/>
          <w:sz w:val="24"/>
          <w:szCs w:val="24"/>
        </w:rPr>
        <w:t>6</w:t>
      </w:r>
      <w:r w:rsidRPr="00C73581">
        <w:rPr>
          <w:rFonts w:ascii="Times New Roman" w:hAnsi="Times New Roman"/>
          <w:color w:val="000000"/>
          <w:sz w:val="24"/>
          <w:szCs w:val="24"/>
        </w:rPr>
        <w:t xml:space="preserve">. Планировку и застройку жилых зон на резервных территориях необходимо </w:t>
      </w:r>
      <w:r w:rsidRPr="00C73581">
        <w:rPr>
          <w:rFonts w:ascii="Times New Roman" w:hAnsi="Times New Roman"/>
          <w:color w:val="000000"/>
          <w:sz w:val="24"/>
          <w:szCs w:val="24"/>
        </w:rPr>
        <w:lastRenderedPageBreak/>
        <w:t xml:space="preserve">предусматривать </w:t>
      </w:r>
      <w:proofErr w:type="gramStart"/>
      <w:r w:rsidRPr="00C73581">
        <w:rPr>
          <w:rFonts w:ascii="Times New Roman" w:hAnsi="Times New Roman"/>
          <w:color w:val="000000"/>
          <w:sz w:val="24"/>
          <w:szCs w:val="24"/>
        </w:rPr>
        <w:t>в зависимости от конкретных условий в увязке с прилегающей застройкой с учетом</w:t>
      </w:r>
      <w:proofErr w:type="gramEnd"/>
      <w:r w:rsidRPr="00C73581">
        <w:rPr>
          <w:rFonts w:ascii="Times New Roman" w:hAnsi="Times New Roman"/>
          <w:color w:val="000000"/>
          <w:sz w:val="24"/>
          <w:szCs w:val="24"/>
        </w:rPr>
        <w:t xml:space="preserve"> имеющихся планировочных ограничений, характера ландшафта резервных территорий при соблюдении архитектурно-планировочных, санитарно-гигиенических и экологических требований.</w:t>
      </w:r>
    </w:p>
    <w:p w:rsidR="00741F3E" w:rsidRPr="00C73581" w:rsidRDefault="00741F3E" w:rsidP="00741F3E">
      <w:pPr>
        <w:pStyle w:val="ConsPlusNormal"/>
        <w:ind w:firstLine="567"/>
        <w:rPr>
          <w:rFonts w:ascii="Times New Roman" w:hAnsi="Times New Roman"/>
          <w:color w:val="000000"/>
          <w:sz w:val="24"/>
          <w:szCs w:val="24"/>
        </w:rPr>
      </w:pPr>
      <w:r w:rsidRPr="00C73581">
        <w:rPr>
          <w:rFonts w:ascii="Times New Roman" w:hAnsi="Times New Roman"/>
          <w:color w:val="000000"/>
          <w:sz w:val="24"/>
          <w:szCs w:val="24"/>
        </w:rPr>
        <w:t>3.3.</w:t>
      </w:r>
      <w:r w:rsidR="00C61E65">
        <w:rPr>
          <w:rFonts w:ascii="Times New Roman" w:hAnsi="Times New Roman"/>
          <w:color w:val="000000"/>
          <w:sz w:val="24"/>
          <w:szCs w:val="24"/>
        </w:rPr>
        <w:t>7</w:t>
      </w:r>
      <w:r w:rsidRPr="00C73581">
        <w:rPr>
          <w:rFonts w:ascii="Times New Roman" w:hAnsi="Times New Roman"/>
          <w:color w:val="000000"/>
          <w:sz w:val="24"/>
          <w:szCs w:val="24"/>
        </w:rPr>
        <w:t>. В целях интенсивного использования территории поселения и улучшения безопасной и благоприятной среды проживания населения может быть запланировано развитие застроенных территорий.</w:t>
      </w:r>
    </w:p>
    <w:p w:rsidR="00741F3E" w:rsidRPr="00C73581" w:rsidRDefault="00741F3E" w:rsidP="00741F3E">
      <w:pPr>
        <w:pStyle w:val="ConsPlusNormal"/>
        <w:ind w:firstLine="567"/>
        <w:rPr>
          <w:rFonts w:ascii="Times New Roman" w:hAnsi="Times New Roman"/>
          <w:color w:val="000000"/>
          <w:sz w:val="24"/>
          <w:szCs w:val="24"/>
        </w:rPr>
      </w:pPr>
      <w:r w:rsidRPr="00C73581">
        <w:rPr>
          <w:rFonts w:ascii="Times New Roman" w:hAnsi="Times New Roman"/>
          <w:color w:val="000000"/>
          <w:sz w:val="24"/>
          <w:szCs w:val="24"/>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41F3E" w:rsidRPr="00C73581" w:rsidRDefault="00741F3E" w:rsidP="00741F3E">
      <w:pPr>
        <w:pStyle w:val="ConsPlusNormal"/>
        <w:ind w:firstLine="567"/>
        <w:rPr>
          <w:rFonts w:ascii="Times New Roman" w:hAnsi="Times New Roman"/>
          <w:color w:val="000000"/>
          <w:sz w:val="24"/>
          <w:szCs w:val="24"/>
        </w:rPr>
      </w:pPr>
      <w:r w:rsidRPr="00C73581">
        <w:rPr>
          <w:rFonts w:ascii="Times New Roman" w:hAnsi="Times New Roman"/>
          <w:color w:val="000000"/>
          <w:sz w:val="24"/>
          <w:szCs w:val="24"/>
        </w:rPr>
        <w:t>Решение о развитии застроенной территории принимается органом местного самоуправления в соответствии с требованиями Градостроительного кодекса Российской Федерации.</w:t>
      </w:r>
    </w:p>
    <w:p w:rsidR="003C5669" w:rsidRDefault="00E84A2B" w:rsidP="00C73581">
      <w:pPr>
        <w:overflowPunct w:val="0"/>
        <w:autoSpaceDE w:val="0"/>
        <w:spacing w:after="0" w:line="240" w:lineRule="auto"/>
        <w:ind w:firstLine="567"/>
        <w:jc w:val="both"/>
        <w:rPr>
          <w:rFonts w:ascii="Times New Roman" w:hAnsi="Times New Roman"/>
          <w:color w:val="000000"/>
          <w:sz w:val="24"/>
          <w:szCs w:val="24"/>
          <w:lang w:eastAsia="ru-RU"/>
        </w:rPr>
      </w:pPr>
      <w:r w:rsidRPr="00C73581">
        <w:rPr>
          <w:rFonts w:ascii="Times New Roman" w:hAnsi="Times New Roman"/>
          <w:color w:val="000000"/>
          <w:sz w:val="24"/>
          <w:szCs w:val="24"/>
        </w:rPr>
        <w:t>3.3.</w:t>
      </w:r>
      <w:r w:rsidR="00C61E65">
        <w:rPr>
          <w:rFonts w:ascii="Times New Roman" w:hAnsi="Times New Roman"/>
          <w:color w:val="000000"/>
          <w:sz w:val="24"/>
          <w:szCs w:val="24"/>
        </w:rPr>
        <w:t>8</w:t>
      </w:r>
      <w:r w:rsidRPr="00C73581">
        <w:rPr>
          <w:rFonts w:ascii="Times New Roman" w:hAnsi="Times New Roman"/>
          <w:color w:val="000000"/>
          <w:sz w:val="24"/>
          <w:szCs w:val="24"/>
        </w:rPr>
        <w:t xml:space="preserve">. </w:t>
      </w:r>
      <w:r w:rsidRPr="00C73581">
        <w:rPr>
          <w:rFonts w:ascii="Times New Roman" w:hAnsi="Times New Roman"/>
          <w:color w:val="000000"/>
          <w:sz w:val="24"/>
          <w:szCs w:val="24"/>
          <w:lang w:eastAsia="ru-RU"/>
        </w:rPr>
        <w:t xml:space="preserve">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w:t>
      </w:r>
    </w:p>
    <w:p w:rsidR="003C5669" w:rsidRDefault="00E84A2B" w:rsidP="00C73581">
      <w:pPr>
        <w:overflowPunct w:val="0"/>
        <w:autoSpaceDE w:val="0"/>
        <w:spacing w:after="0" w:line="240" w:lineRule="auto"/>
        <w:ind w:firstLine="567"/>
        <w:jc w:val="both"/>
        <w:rPr>
          <w:rFonts w:ascii="Times New Roman" w:hAnsi="Times New Roman"/>
          <w:color w:val="000000"/>
          <w:sz w:val="24"/>
          <w:szCs w:val="24"/>
          <w:lang w:eastAsia="ru-RU"/>
        </w:rPr>
      </w:pPr>
      <w:r w:rsidRPr="00C73581">
        <w:rPr>
          <w:rFonts w:ascii="Times New Roman" w:hAnsi="Times New Roman"/>
          <w:color w:val="000000"/>
          <w:sz w:val="24"/>
          <w:szCs w:val="24"/>
          <w:lang w:eastAsia="ru-RU"/>
        </w:rPr>
        <w:t xml:space="preserve">В зонах малоэтажной жилой застройки расстояния до границы соседнего участка по санитарно-бытовым условиям (в метрах) </w:t>
      </w:r>
      <w:r w:rsidR="003C5669" w:rsidRPr="00484685">
        <w:rPr>
          <w:rFonts w:ascii="Times New Roman" w:hAnsi="Times New Roman"/>
          <w:sz w:val="24"/>
          <w:szCs w:val="24"/>
        </w:rPr>
        <w:t xml:space="preserve">при соблюдении противопожарных разрывов </w:t>
      </w:r>
      <w:r w:rsidRPr="00C73581">
        <w:rPr>
          <w:rFonts w:ascii="Times New Roman" w:hAnsi="Times New Roman"/>
          <w:color w:val="000000"/>
          <w:sz w:val="24"/>
          <w:szCs w:val="24"/>
          <w:lang w:eastAsia="ru-RU"/>
        </w:rPr>
        <w:t xml:space="preserve">следует принимать не менее: </w:t>
      </w:r>
    </w:p>
    <w:p w:rsidR="003C5669" w:rsidRPr="00484685" w:rsidRDefault="003C5669" w:rsidP="005460F1">
      <w:pPr>
        <w:pStyle w:val="ConsPlusNormal1"/>
        <w:numPr>
          <w:ilvl w:val="0"/>
          <w:numId w:val="10"/>
        </w:numPr>
        <w:suppressAutoHyphens w:val="0"/>
        <w:autoSpaceDN w:val="0"/>
        <w:ind w:left="900"/>
        <w:jc w:val="both"/>
        <w:rPr>
          <w:rFonts w:ascii="Times New Roman" w:hAnsi="Times New Roman"/>
          <w:sz w:val="24"/>
          <w:szCs w:val="24"/>
        </w:rPr>
      </w:pPr>
      <w:r w:rsidRPr="00484685">
        <w:rPr>
          <w:rFonts w:ascii="Times New Roman" w:hAnsi="Times New Roman"/>
          <w:sz w:val="24"/>
          <w:szCs w:val="24"/>
        </w:rPr>
        <w:t>от усадебного одно-, двухквартирного и блокированного дома - 3 м;</w:t>
      </w:r>
    </w:p>
    <w:p w:rsidR="003C5669" w:rsidRPr="00484685" w:rsidRDefault="003C5669" w:rsidP="005460F1">
      <w:pPr>
        <w:pStyle w:val="ConsPlusNormal1"/>
        <w:numPr>
          <w:ilvl w:val="0"/>
          <w:numId w:val="10"/>
        </w:numPr>
        <w:suppressAutoHyphens w:val="0"/>
        <w:autoSpaceDN w:val="0"/>
        <w:ind w:left="900"/>
        <w:jc w:val="both"/>
        <w:rPr>
          <w:rFonts w:ascii="Times New Roman" w:hAnsi="Times New Roman"/>
          <w:sz w:val="24"/>
          <w:szCs w:val="24"/>
        </w:rPr>
      </w:pPr>
      <w:r w:rsidRPr="00484685">
        <w:rPr>
          <w:rFonts w:ascii="Times New Roman" w:hAnsi="Times New Roman"/>
          <w:sz w:val="24"/>
          <w:szCs w:val="24"/>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3C5669" w:rsidRPr="00484685" w:rsidRDefault="003C5669" w:rsidP="003C5669">
      <w:pPr>
        <w:pStyle w:val="ConsPlusNormal1"/>
        <w:ind w:firstLine="540"/>
        <w:jc w:val="both"/>
        <w:rPr>
          <w:rFonts w:ascii="Times New Roman" w:hAnsi="Times New Roman"/>
          <w:sz w:val="24"/>
          <w:szCs w:val="24"/>
        </w:rPr>
      </w:pPr>
      <w:r w:rsidRPr="00484685">
        <w:rPr>
          <w:rFonts w:ascii="Times New Roman" w:hAnsi="Times New Roman"/>
          <w:sz w:val="24"/>
          <w:szCs w:val="24"/>
        </w:rPr>
        <w:t>1,0 м - для одноэтажного жилого дома;</w:t>
      </w:r>
    </w:p>
    <w:p w:rsidR="003C5669" w:rsidRPr="00484685" w:rsidRDefault="003C5669" w:rsidP="003C5669">
      <w:pPr>
        <w:pStyle w:val="ConsPlusNormal1"/>
        <w:ind w:firstLine="540"/>
        <w:jc w:val="both"/>
        <w:rPr>
          <w:rFonts w:ascii="Times New Roman" w:hAnsi="Times New Roman"/>
          <w:sz w:val="24"/>
          <w:szCs w:val="24"/>
        </w:rPr>
      </w:pPr>
      <w:r w:rsidRPr="00484685">
        <w:rPr>
          <w:rFonts w:ascii="Times New Roman" w:hAnsi="Times New Roman"/>
          <w:sz w:val="24"/>
          <w:szCs w:val="24"/>
        </w:rPr>
        <w:t>1,5 м - для двухэтажного жилого дома;</w:t>
      </w:r>
    </w:p>
    <w:p w:rsidR="003C5669" w:rsidRPr="00484685" w:rsidRDefault="003C5669" w:rsidP="003C5669">
      <w:pPr>
        <w:pStyle w:val="ConsPlusNormal1"/>
        <w:ind w:firstLine="540"/>
        <w:jc w:val="both"/>
        <w:rPr>
          <w:rFonts w:ascii="Times New Roman" w:hAnsi="Times New Roman"/>
          <w:sz w:val="24"/>
          <w:szCs w:val="24"/>
        </w:rPr>
      </w:pPr>
      <w:r w:rsidRPr="00484685">
        <w:rPr>
          <w:rFonts w:ascii="Times New Roman" w:hAnsi="Times New Roman"/>
          <w:sz w:val="24"/>
          <w:szCs w:val="24"/>
        </w:rPr>
        <w:t>2,0 м - для трехэтажного жилого дома;</w:t>
      </w:r>
    </w:p>
    <w:p w:rsidR="003C5669" w:rsidRPr="00484685" w:rsidRDefault="003C5669" w:rsidP="005460F1">
      <w:pPr>
        <w:pStyle w:val="ConsPlusNormal1"/>
        <w:numPr>
          <w:ilvl w:val="0"/>
          <w:numId w:val="10"/>
        </w:numPr>
        <w:suppressAutoHyphens w:val="0"/>
        <w:autoSpaceDN w:val="0"/>
        <w:ind w:left="900"/>
        <w:jc w:val="both"/>
        <w:rPr>
          <w:rFonts w:ascii="Times New Roman" w:hAnsi="Times New Roman"/>
          <w:sz w:val="24"/>
          <w:szCs w:val="24"/>
        </w:rPr>
      </w:pPr>
      <w:r w:rsidRPr="00484685">
        <w:rPr>
          <w:rFonts w:ascii="Times New Roman" w:hAnsi="Times New Roman"/>
          <w:sz w:val="24"/>
          <w:szCs w:val="24"/>
        </w:rPr>
        <w:t>от постройки для содержания скота и птицы - 4 м;</w:t>
      </w:r>
    </w:p>
    <w:p w:rsidR="003C5669" w:rsidRPr="00484685" w:rsidRDefault="003C5669" w:rsidP="005460F1">
      <w:pPr>
        <w:pStyle w:val="ConsPlusNormal1"/>
        <w:numPr>
          <w:ilvl w:val="0"/>
          <w:numId w:val="10"/>
        </w:numPr>
        <w:suppressAutoHyphens w:val="0"/>
        <w:autoSpaceDN w:val="0"/>
        <w:ind w:left="900"/>
        <w:jc w:val="both"/>
        <w:rPr>
          <w:rFonts w:ascii="Times New Roman" w:hAnsi="Times New Roman"/>
          <w:sz w:val="24"/>
          <w:szCs w:val="24"/>
        </w:rPr>
      </w:pPr>
      <w:r w:rsidRPr="00484685">
        <w:rPr>
          <w:rFonts w:ascii="Times New Roman" w:hAnsi="Times New Roman"/>
          <w:sz w:val="24"/>
          <w:szCs w:val="24"/>
        </w:rPr>
        <w:t>от других построек (баня, гараж и другие) - 1 м;</w:t>
      </w:r>
    </w:p>
    <w:p w:rsidR="003C5669" w:rsidRPr="00484685" w:rsidRDefault="003C5669" w:rsidP="005460F1">
      <w:pPr>
        <w:pStyle w:val="ConsPlusNormal1"/>
        <w:numPr>
          <w:ilvl w:val="0"/>
          <w:numId w:val="10"/>
        </w:numPr>
        <w:suppressAutoHyphens w:val="0"/>
        <w:autoSpaceDN w:val="0"/>
        <w:ind w:left="900"/>
        <w:jc w:val="both"/>
        <w:rPr>
          <w:rFonts w:ascii="Times New Roman" w:hAnsi="Times New Roman"/>
          <w:sz w:val="24"/>
          <w:szCs w:val="24"/>
        </w:rPr>
      </w:pPr>
      <w:r w:rsidRPr="00484685">
        <w:rPr>
          <w:rFonts w:ascii="Times New Roman" w:hAnsi="Times New Roman"/>
          <w:sz w:val="24"/>
          <w:szCs w:val="24"/>
        </w:rPr>
        <w:t>от стволов высокорослых деревьев - 4 м;</w:t>
      </w:r>
    </w:p>
    <w:p w:rsidR="003C5669" w:rsidRPr="00484685" w:rsidRDefault="003C5669" w:rsidP="005460F1">
      <w:pPr>
        <w:pStyle w:val="ConsPlusNormal1"/>
        <w:numPr>
          <w:ilvl w:val="0"/>
          <w:numId w:val="10"/>
        </w:numPr>
        <w:suppressAutoHyphens w:val="0"/>
        <w:autoSpaceDN w:val="0"/>
        <w:ind w:left="900"/>
        <w:jc w:val="both"/>
        <w:rPr>
          <w:rFonts w:ascii="Times New Roman" w:hAnsi="Times New Roman"/>
          <w:sz w:val="24"/>
          <w:szCs w:val="24"/>
        </w:rPr>
      </w:pPr>
      <w:r w:rsidRPr="00484685">
        <w:rPr>
          <w:rFonts w:ascii="Times New Roman" w:hAnsi="Times New Roman"/>
          <w:sz w:val="24"/>
          <w:szCs w:val="24"/>
        </w:rPr>
        <w:t xml:space="preserve">от стволов </w:t>
      </w:r>
      <w:proofErr w:type="spellStart"/>
      <w:r w:rsidRPr="00484685">
        <w:rPr>
          <w:rFonts w:ascii="Times New Roman" w:hAnsi="Times New Roman"/>
          <w:sz w:val="24"/>
          <w:szCs w:val="24"/>
        </w:rPr>
        <w:t>среднерослых</w:t>
      </w:r>
      <w:proofErr w:type="spellEnd"/>
      <w:r w:rsidRPr="00484685">
        <w:rPr>
          <w:rFonts w:ascii="Times New Roman" w:hAnsi="Times New Roman"/>
          <w:sz w:val="24"/>
          <w:szCs w:val="24"/>
        </w:rPr>
        <w:t xml:space="preserve"> деревьев - 2 м;</w:t>
      </w:r>
    </w:p>
    <w:p w:rsidR="003C5669" w:rsidRPr="00484685" w:rsidRDefault="003C5669" w:rsidP="005460F1">
      <w:pPr>
        <w:pStyle w:val="ConsPlusNormal1"/>
        <w:numPr>
          <w:ilvl w:val="0"/>
          <w:numId w:val="11"/>
        </w:numPr>
        <w:suppressAutoHyphens w:val="0"/>
        <w:autoSpaceDN w:val="0"/>
        <w:ind w:left="900"/>
        <w:jc w:val="both"/>
        <w:rPr>
          <w:rFonts w:ascii="Times New Roman" w:hAnsi="Times New Roman"/>
          <w:sz w:val="24"/>
          <w:szCs w:val="24"/>
        </w:rPr>
      </w:pPr>
      <w:r w:rsidRPr="00484685">
        <w:rPr>
          <w:rFonts w:ascii="Times New Roman" w:hAnsi="Times New Roman"/>
          <w:sz w:val="24"/>
          <w:szCs w:val="24"/>
        </w:rPr>
        <w:t>от кустарника - 1 м;</w:t>
      </w:r>
    </w:p>
    <w:p w:rsidR="003C5669" w:rsidRDefault="003C5669" w:rsidP="005460F1">
      <w:pPr>
        <w:pStyle w:val="ConsPlusNormal1"/>
        <w:numPr>
          <w:ilvl w:val="0"/>
          <w:numId w:val="10"/>
        </w:numPr>
        <w:suppressAutoHyphens w:val="0"/>
        <w:autoSpaceDN w:val="0"/>
        <w:ind w:left="900"/>
        <w:jc w:val="both"/>
        <w:rPr>
          <w:rFonts w:ascii="Times New Roman" w:eastAsia="Times New Roman" w:hAnsi="Times New Roman"/>
          <w:sz w:val="24"/>
          <w:szCs w:val="24"/>
        </w:rPr>
      </w:pPr>
      <w:r w:rsidRPr="00484685">
        <w:rPr>
          <w:rFonts w:ascii="Times New Roman" w:eastAsia="Times New Roman" w:hAnsi="Times New Roman"/>
          <w:sz w:val="24"/>
          <w:szCs w:val="24"/>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876FCA" w:rsidRPr="00741F3E" w:rsidRDefault="00C61E65" w:rsidP="00741F3E">
      <w:pPr>
        <w:overflowPunct w:val="0"/>
        <w:autoSpaceDE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3.3.9. </w:t>
      </w:r>
      <w:r w:rsidR="00876FCA" w:rsidRPr="00741F3E">
        <w:rPr>
          <w:rFonts w:ascii="Times New Roman" w:hAnsi="Times New Roman"/>
          <w:color w:val="000000"/>
          <w:sz w:val="24"/>
          <w:szCs w:val="24"/>
          <w:lang w:eastAsia="ru-RU"/>
        </w:rPr>
        <w:t xml:space="preserve">Вспомогательные строения, хозяйственные постройки, за исключением гаражей, размещать со стороны улиц не допускается. 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с учетом противопожарных требований. Для вспомогательных строений, хозяйственных построек высота от уровня земли до верха скатной кровли должна быть не более 4,5 метра. В сельских населенных пунктах допускается увеличивать высоту хозяйственных построек, предназначенных для содержания скота, птицы и т.п., до 7 метров (до верха конька). Высота гаражей от уровня земли до кровли должна быть не более 4,5 метра, при этом не допускается слив дождевых и талых вод, а также лавинообразное падение снега на соседний земельный участок. В случае если хозяйственная постройка или объект капитального строительства расположены от границ соседнего участка на расстоянии менее 1 метра, владельцу данной постройки или объекта капитального строительства необходимо установить лоток ливневой канализации и </w:t>
      </w:r>
      <w:proofErr w:type="spellStart"/>
      <w:r w:rsidR="00876FCA" w:rsidRPr="00741F3E">
        <w:rPr>
          <w:rFonts w:ascii="Times New Roman" w:hAnsi="Times New Roman"/>
          <w:color w:val="000000"/>
          <w:sz w:val="24"/>
          <w:szCs w:val="24"/>
          <w:lang w:eastAsia="ru-RU"/>
        </w:rPr>
        <w:t>снегозадержатели</w:t>
      </w:r>
      <w:proofErr w:type="spellEnd"/>
      <w:r w:rsidR="00876FCA" w:rsidRPr="00741F3E">
        <w:rPr>
          <w:rFonts w:ascii="Times New Roman" w:hAnsi="Times New Roman"/>
          <w:color w:val="000000"/>
          <w:sz w:val="24"/>
          <w:szCs w:val="24"/>
          <w:lang w:eastAsia="ru-RU"/>
        </w:rPr>
        <w:t xml:space="preserve">. При этом слив дождевых и талых вод должен быть организован на свой земельный участок. </w:t>
      </w:r>
      <w:proofErr w:type="gramStart"/>
      <w:r w:rsidR="00876FCA" w:rsidRPr="00741F3E">
        <w:rPr>
          <w:rFonts w:ascii="Times New Roman" w:hAnsi="Times New Roman"/>
          <w:color w:val="000000"/>
          <w:sz w:val="24"/>
          <w:szCs w:val="24"/>
          <w:lang w:eastAsia="ru-RU"/>
        </w:rPr>
        <w:t xml:space="preserve">Со стороны главных улиц гараж не должен быть выдвинут за линию застройки, внешний вид гаража должен иметь приглядный вид (облицован "лицевым" кирпичом, </w:t>
      </w:r>
      <w:proofErr w:type="spellStart"/>
      <w:r w:rsidR="00876FCA" w:rsidRPr="00741F3E">
        <w:rPr>
          <w:rFonts w:ascii="Times New Roman" w:hAnsi="Times New Roman"/>
          <w:color w:val="000000"/>
          <w:sz w:val="24"/>
          <w:szCs w:val="24"/>
          <w:lang w:eastAsia="ru-RU"/>
        </w:rPr>
        <w:t>сайдингом</w:t>
      </w:r>
      <w:proofErr w:type="spellEnd"/>
      <w:r w:rsidR="00876FCA" w:rsidRPr="00741F3E">
        <w:rPr>
          <w:rFonts w:ascii="Times New Roman" w:hAnsi="Times New Roman"/>
          <w:color w:val="000000"/>
          <w:sz w:val="24"/>
          <w:szCs w:val="24"/>
          <w:lang w:eastAsia="ru-RU"/>
        </w:rPr>
        <w:t xml:space="preserve"> или иным материалом по согласованию с органами строительства и архитектуры и администрацией сельсовета.</w:t>
      </w:r>
      <w:proofErr w:type="gramEnd"/>
    </w:p>
    <w:p w:rsidR="00741F3E" w:rsidRPr="00741F3E" w:rsidRDefault="00C61E65" w:rsidP="00741F3E">
      <w:pPr>
        <w:overflowPunct w:val="0"/>
        <w:autoSpaceDE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3.3.10. </w:t>
      </w:r>
      <w:r w:rsidR="00741F3E" w:rsidRPr="00741F3E">
        <w:rPr>
          <w:rFonts w:ascii="Times New Roman" w:hAnsi="Times New Roman"/>
          <w:color w:val="000000"/>
          <w:sz w:val="24"/>
          <w:szCs w:val="24"/>
          <w:lang w:eastAsia="ru-RU"/>
        </w:rPr>
        <w:t xml:space="preserve">Расстояние от помещений и выгулов (вольеров, навесов, загонов) для содержания и разведения животных до окон жилых помещений и кухонь должно быть не </w:t>
      </w:r>
      <w:proofErr w:type="gramStart"/>
      <w:r w:rsidR="00741F3E" w:rsidRPr="00741F3E">
        <w:rPr>
          <w:rFonts w:ascii="Times New Roman" w:hAnsi="Times New Roman"/>
          <w:color w:val="000000"/>
          <w:sz w:val="24"/>
          <w:szCs w:val="24"/>
          <w:lang w:eastAsia="ru-RU"/>
        </w:rPr>
        <w:t>менее указанных</w:t>
      </w:r>
      <w:proofErr w:type="gramEnd"/>
      <w:r w:rsidR="00741F3E" w:rsidRPr="00741F3E">
        <w:rPr>
          <w:rFonts w:ascii="Times New Roman" w:hAnsi="Times New Roman"/>
          <w:color w:val="000000"/>
          <w:sz w:val="24"/>
          <w:szCs w:val="24"/>
          <w:lang w:eastAsia="ru-RU"/>
        </w:rPr>
        <w:t xml:space="preserve"> в таблице </w:t>
      </w:r>
      <w:r w:rsidR="004B5C63">
        <w:rPr>
          <w:rFonts w:ascii="Times New Roman" w:hAnsi="Times New Roman"/>
          <w:color w:val="000000"/>
          <w:sz w:val="24"/>
          <w:szCs w:val="24"/>
          <w:lang w:eastAsia="ru-RU"/>
        </w:rPr>
        <w:t>3.4</w:t>
      </w:r>
      <w:r w:rsidR="00741F3E" w:rsidRPr="00741F3E">
        <w:rPr>
          <w:rFonts w:ascii="Times New Roman" w:hAnsi="Times New Roman"/>
          <w:color w:val="000000"/>
          <w:sz w:val="24"/>
          <w:szCs w:val="24"/>
          <w:lang w:eastAsia="ru-RU"/>
        </w:rPr>
        <w:t>.</w:t>
      </w:r>
    </w:p>
    <w:p w:rsidR="00741F3E" w:rsidRPr="00741F3E" w:rsidRDefault="00741F3E" w:rsidP="00741F3E">
      <w:pPr>
        <w:overflowPunct w:val="0"/>
        <w:autoSpaceDE w:val="0"/>
        <w:spacing w:after="0" w:line="240" w:lineRule="auto"/>
        <w:ind w:left="7788" w:firstLine="708"/>
        <w:jc w:val="both"/>
        <w:rPr>
          <w:rFonts w:ascii="Times New Roman" w:hAnsi="Times New Roman"/>
          <w:color w:val="000000"/>
          <w:sz w:val="24"/>
          <w:szCs w:val="24"/>
          <w:lang w:eastAsia="ru-RU"/>
        </w:rPr>
      </w:pPr>
      <w:r w:rsidRPr="00741F3E">
        <w:rPr>
          <w:rFonts w:ascii="Times New Roman" w:hAnsi="Times New Roman"/>
          <w:color w:val="000000"/>
          <w:sz w:val="24"/>
          <w:szCs w:val="24"/>
          <w:lang w:eastAsia="ru-RU"/>
        </w:rPr>
        <w:t xml:space="preserve">таблица </w:t>
      </w:r>
      <w:r w:rsidR="004B5C63">
        <w:rPr>
          <w:rFonts w:ascii="Times New Roman" w:hAnsi="Times New Roman"/>
          <w:color w:val="000000"/>
          <w:sz w:val="24"/>
          <w:szCs w:val="24"/>
          <w:lang w:eastAsia="ru-RU"/>
        </w:rPr>
        <w:t>3.4.</w:t>
      </w:r>
    </w:p>
    <w:p w:rsidR="00741F3E" w:rsidRPr="00484685" w:rsidRDefault="00741F3E" w:rsidP="00741F3E">
      <w:pPr>
        <w:pStyle w:val="ConsPlusNormal1"/>
        <w:ind w:left="540"/>
        <w:jc w:val="both"/>
        <w:rPr>
          <w:rFonts w:ascii="Times New Roman" w:hAnsi="Times New Roman"/>
          <w:sz w:val="24"/>
          <w:szCs w:val="24"/>
        </w:rPr>
      </w:pPr>
    </w:p>
    <w:tbl>
      <w:tblPr>
        <w:tblW w:w="9923" w:type="dxa"/>
        <w:tblLayout w:type="fixed"/>
        <w:tblCellMar>
          <w:left w:w="0" w:type="dxa"/>
          <w:right w:w="0" w:type="dxa"/>
        </w:tblCellMar>
        <w:tblLook w:val="04A0"/>
      </w:tblPr>
      <w:tblGrid>
        <w:gridCol w:w="1418"/>
        <w:gridCol w:w="987"/>
        <w:gridCol w:w="1074"/>
        <w:gridCol w:w="1074"/>
        <w:gridCol w:w="1074"/>
        <w:gridCol w:w="1074"/>
        <w:gridCol w:w="1074"/>
        <w:gridCol w:w="1074"/>
        <w:gridCol w:w="1074"/>
      </w:tblGrid>
      <w:tr w:rsidR="00741F3E" w:rsidRPr="00484685" w:rsidTr="004B5C63">
        <w:trPr>
          <w:cantSplit/>
          <w:trHeight w:val="118"/>
        </w:trPr>
        <w:tc>
          <w:tcPr>
            <w:tcW w:w="1418" w:type="dxa"/>
            <w:vMerge w:val="restart"/>
            <w:tcBorders>
              <w:top w:val="single" w:sz="8" w:space="0" w:color="auto"/>
              <w:left w:val="single" w:sz="8" w:space="0" w:color="auto"/>
              <w:right w:val="single" w:sz="8" w:space="0" w:color="auto"/>
            </w:tcBorders>
            <w:shd w:val="clear" w:color="auto" w:fill="EEECE1" w:themeFill="background2"/>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Нормативный разрыв</w:t>
            </w:r>
          </w:p>
        </w:tc>
        <w:tc>
          <w:tcPr>
            <w:tcW w:w="8505" w:type="dxa"/>
            <w:gridSpan w:val="8"/>
            <w:tcBorders>
              <w:top w:val="single" w:sz="8" w:space="0" w:color="auto"/>
              <w:left w:val="nil"/>
              <w:bottom w:val="single" w:sz="8" w:space="0" w:color="auto"/>
              <w:right w:val="single" w:sz="8" w:space="0" w:color="auto"/>
            </w:tcBorders>
            <w:shd w:val="clear" w:color="auto" w:fill="EEECE1" w:themeFill="background2"/>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Поголовье (шт. не более)</w:t>
            </w:r>
          </w:p>
        </w:tc>
      </w:tr>
      <w:tr w:rsidR="00741F3E" w:rsidRPr="00484685" w:rsidTr="004B5C63">
        <w:trPr>
          <w:cantSplit/>
          <w:trHeight w:val="348"/>
        </w:trPr>
        <w:tc>
          <w:tcPr>
            <w:tcW w:w="1418" w:type="dxa"/>
            <w:vMerge/>
            <w:tcBorders>
              <w:left w:val="single" w:sz="8" w:space="0" w:color="auto"/>
              <w:bottom w:val="single" w:sz="8" w:space="0" w:color="auto"/>
              <w:right w:val="single" w:sz="8" w:space="0" w:color="auto"/>
            </w:tcBorders>
            <w:shd w:val="clear" w:color="auto" w:fill="EEECE1" w:themeFill="background2"/>
            <w:tcMar>
              <w:top w:w="0" w:type="dxa"/>
              <w:left w:w="40" w:type="dxa"/>
              <w:bottom w:w="0" w:type="dxa"/>
              <w:right w:w="40" w:type="dxa"/>
            </w:tcMar>
            <w:textDirection w:val="btLr"/>
            <w:hideMark/>
          </w:tcPr>
          <w:p w:rsidR="00741F3E" w:rsidRPr="00484685" w:rsidRDefault="00741F3E" w:rsidP="001C1321">
            <w:pPr>
              <w:widowControl w:val="0"/>
              <w:tabs>
                <w:tab w:val="left" w:pos="240"/>
                <w:tab w:val="left" w:pos="560"/>
              </w:tabs>
              <w:suppressAutoHyphens/>
              <w:autoSpaceDE w:val="0"/>
              <w:spacing w:after="0" w:line="240" w:lineRule="auto"/>
              <w:ind w:left="113" w:right="113"/>
              <w:jc w:val="center"/>
              <w:rPr>
                <w:rFonts w:ascii="Times New Roman" w:hAnsi="Times New Roman"/>
                <w:kern w:val="1"/>
                <w:lang w:eastAsia="ar-SA"/>
              </w:rPr>
            </w:pPr>
          </w:p>
        </w:tc>
        <w:tc>
          <w:tcPr>
            <w:tcW w:w="987" w:type="dxa"/>
            <w:tcBorders>
              <w:top w:val="nil"/>
              <w:left w:val="nil"/>
              <w:bottom w:val="single" w:sz="8" w:space="0" w:color="auto"/>
              <w:right w:val="single" w:sz="8" w:space="0" w:color="auto"/>
            </w:tcBorders>
            <w:shd w:val="clear" w:color="auto" w:fill="EEECE1" w:themeFill="background2"/>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Свиньи</w:t>
            </w:r>
          </w:p>
        </w:tc>
        <w:tc>
          <w:tcPr>
            <w:tcW w:w="1074" w:type="dxa"/>
            <w:tcBorders>
              <w:top w:val="single" w:sz="8" w:space="0" w:color="auto"/>
              <w:left w:val="nil"/>
              <w:bottom w:val="single" w:sz="8" w:space="0" w:color="auto"/>
              <w:right w:val="single" w:sz="8" w:space="0" w:color="auto"/>
            </w:tcBorders>
            <w:shd w:val="clear" w:color="auto" w:fill="EEECE1" w:themeFill="background2"/>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КРС</w:t>
            </w:r>
          </w:p>
        </w:tc>
        <w:tc>
          <w:tcPr>
            <w:tcW w:w="1074" w:type="dxa"/>
            <w:tcBorders>
              <w:top w:val="single" w:sz="8" w:space="0" w:color="auto"/>
              <w:left w:val="nil"/>
              <w:bottom w:val="single" w:sz="8" w:space="0" w:color="auto"/>
              <w:right w:val="single" w:sz="8" w:space="0" w:color="auto"/>
            </w:tcBorders>
            <w:shd w:val="clear" w:color="auto" w:fill="EEECE1" w:themeFill="background2"/>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Овцы, козы</w:t>
            </w:r>
          </w:p>
        </w:tc>
        <w:tc>
          <w:tcPr>
            <w:tcW w:w="1074" w:type="dxa"/>
            <w:tcBorders>
              <w:top w:val="single" w:sz="8" w:space="0" w:color="auto"/>
              <w:left w:val="nil"/>
              <w:bottom w:val="single" w:sz="8" w:space="0" w:color="auto"/>
              <w:right w:val="single" w:sz="8" w:space="0" w:color="auto"/>
            </w:tcBorders>
            <w:shd w:val="clear" w:color="auto" w:fill="EEECE1" w:themeFill="background2"/>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Кролики</w:t>
            </w:r>
          </w:p>
        </w:tc>
        <w:tc>
          <w:tcPr>
            <w:tcW w:w="1074" w:type="dxa"/>
            <w:tcBorders>
              <w:top w:val="single" w:sz="8" w:space="0" w:color="auto"/>
              <w:left w:val="nil"/>
              <w:bottom w:val="single" w:sz="8" w:space="0" w:color="auto"/>
              <w:right w:val="single" w:sz="8" w:space="0" w:color="auto"/>
            </w:tcBorders>
            <w:shd w:val="clear" w:color="auto" w:fill="EEECE1" w:themeFill="background2"/>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Пчелы*</w:t>
            </w:r>
          </w:p>
        </w:tc>
        <w:tc>
          <w:tcPr>
            <w:tcW w:w="1074" w:type="dxa"/>
            <w:tcBorders>
              <w:top w:val="single" w:sz="8" w:space="0" w:color="auto"/>
              <w:left w:val="nil"/>
              <w:bottom w:val="single" w:sz="8" w:space="0" w:color="auto"/>
              <w:right w:val="single" w:sz="8" w:space="0" w:color="auto"/>
            </w:tcBorders>
            <w:shd w:val="clear" w:color="auto" w:fill="EEECE1" w:themeFill="background2"/>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Птица</w:t>
            </w:r>
          </w:p>
        </w:tc>
        <w:tc>
          <w:tcPr>
            <w:tcW w:w="1074" w:type="dxa"/>
            <w:tcBorders>
              <w:top w:val="single" w:sz="8" w:space="0" w:color="auto"/>
              <w:left w:val="nil"/>
              <w:bottom w:val="single" w:sz="8" w:space="0" w:color="auto"/>
              <w:right w:val="single" w:sz="8" w:space="0" w:color="auto"/>
            </w:tcBorders>
            <w:shd w:val="clear" w:color="auto" w:fill="EEECE1" w:themeFill="background2"/>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Лошади</w:t>
            </w:r>
          </w:p>
        </w:tc>
        <w:tc>
          <w:tcPr>
            <w:tcW w:w="1074" w:type="dxa"/>
            <w:tcBorders>
              <w:top w:val="single" w:sz="8" w:space="0" w:color="auto"/>
              <w:left w:val="nil"/>
              <w:bottom w:val="single" w:sz="8" w:space="0" w:color="auto"/>
              <w:right w:val="single" w:sz="8" w:space="0" w:color="auto"/>
            </w:tcBorders>
            <w:shd w:val="clear" w:color="auto" w:fill="EEECE1" w:themeFill="background2"/>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Нутрии, песцы</w:t>
            </w:r>
          </w:p>
        </w:tc>
      </w:tr>
      <w:tr w:rsidR="00741F3E" w:rsidRPr="00484685" w:rsidTr="00741F3E">
        <w:trPr>
          <w:cantSplit/>
          <w:trHeight w:val="60"/>
        </w:trPr>
        <w:tc>
          <w:tcPr>
            <w:tcW w:w="141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10 м</w:t>
            </w:r>
          </w:p>
        </w:tc>
        <w:tc>
          <w:tcPr>
            <w:tcW w:w="987" w:type="dxa"/>
            <w:tcBorders>
              <w:top w:val="nil"/>
              <w:left w:val="nil"/>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10</w:t>
            </w:r>
          </w:p>
        </w:tc>
        <w:tc>
          <w:tcPr>
            <w:tcW w:w="1074"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Не менее 10 м</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30</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5</w:t>
            </w:r>
          </w:p>
        </w:tc>
      </w:tr>
      <w:tr w:rsidR="00741F3E" w:rsidRPr="00484685" w:rsidTr="00741F3E">
        <w:trPr>
          <w:cantSplit/>
          <w:trHeight w:val="60"/>
        </w:trPr>
        <w:tc>
          <w:tcPr>
            <w:tcW w:w="141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20 м</w:t>
            </w:r>
          </w:p>
        </w:tc>
        <w:tc>
          <w:tcPr>
            <w:tcW w:w="987" w:type="dxa"/>
            <w:tcBorders>
              <w:top w:val="nil"/>
              <w:left w:val="nil"/>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8</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8</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20</w:t>
            </w:r>
          </w:p>
        </w:tc>
        <w:tc>
          <w:tcPr>
            <w:tcW w:w="1074"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45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8</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8</w:t>
            </w:r>
          </w:p>
        </w:tc>
      </w:tr>
      <w:tr w:rsidR="00741F3E" w:rsidRPr="00484685" w:rsidTr="00741F3E">
        <w:trPr>
          <w:cantSplit/>
          <w:trHeight w:val="67"/>
        </w:trPr>
        <w:tc>
          <w:tcPr>
            <w:tcW w:w="141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30 м</w:t>
            </w:r>
          </w:p>
        </w:tc>
        <w:tc>
          <w:tcPr>
            <w:tcW w:w="987"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20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30</w:t>
            </w:r>
          </w:p>
        </w:tc>
        <w:tc>
          <w:tcPr>
            <w:tcW w:w="1074"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60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10</w:t>
            </w:r>
          </w:p>
        </w:tc>
      </w:tr>
      <w:tr w:rsidR="00741F3E" w:rsidRPr="00484685" w:rsidTr="00741F3E">
        <w:trPr>
          <w:cantSplit/>
          <w:trHeight w:val="266"/>
        </w:trPr>
        <w:tc>
          <w:tcPr>
            <w:tcW w:w="141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40 м</w:t>
            </w:r>
          </w:p>
        </w:tc>
        <w:tc>
          <w:tcPr>
            <w:tcW w:w="987"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25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40</w:t>
            </w:r>
          </w:p>
        </w:tc>
        <w:tc>
          <w:tcPr>
            <w:tcW w:w="1074"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75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15</w:t>
            </w:r>
          </w:p>
        </w:tc>
      </w:tr>
    </w:tbl>
    <w:p w:rsidR="00741F3E" w:rsidRPr="00484685" w:rsidRDefault="00741F3E" w:rsidP="00741F3E">
      <w:pPr>
        <w:pStyle w:val="ConsPlusNormal1"/>
        <w:tabs>
          <w:tab w:val="left" w:pos="1276"/>
        </w:tabs>
        <w:suppressAutoHyphens w:val="0"/>
        <w:autoSpaceDN w:val="0"/>
        <w:ind w:left="566"/>
        <w:jc w:val="both"/>
        <w:rPr>
          <w:rFonts w:ascii="Times New Roman" w:hAnsi="Times New Roman"/>
          <w:sz w:val="24"/>
          <w:szCs w:val="24"/>
        </w:rPr>
      </w:pPr>
      <w:proofErr w:type="gramStart"/>
      <w:r w:rsidRPr="004B5C63">
        <w:rPr>
          <w:rFonts w:ascii="Times New Roman" w:hAnsi="Times New Roman"/>
        </w:rPr>
        <w:t>*Количество пчелиных семей не должно превышать одной пчелиной семьи на 100 кв.м. земельного участка и отделяются от соседних участков по периметру сплошным забором, высотой не менее двух метров, либо они должны быть отделены от соседних землевладений зданием, строением или густым кустарником, а летки должны быть направлены к середине участка пчеловода</w:t>
      </w:r>
      <w:r w:rsidRPr="00484685">
        <w:rPr>
          <w:rFonts w:ascii="Times New Roman" w:hAnsi="Times New Roman"/>
          <w:sz w:val="24"/>
          <w:szCs w:val="24"/>
        </w:rPr>
        <w:t>.</w:t>
      </w:r>
      <w:proofErr w:type="gramEnd"/>
    </w:p>
    <w:p w:rsidR="004B5C63" w:rsidRDefault="004B5C63" w:rsidP="00741F3E">
      <w:pPr>
        <w:overflowPunct w:val="0"/>
        <w:autoSpaceDE w:val="0"/>
        <w:spacing w:after="0" w:line="240" w:lineRule="auto"/>
        <w:ind w:firstLine="567"/>
        <w:jc w:val="both"/>
        <w:rPr>
          <w:rFonts w:ascii="Times New Roman" w:hAnsi="Times New Roman"/>
          <w:color w:val="000000"/>
          <w:sz w:val="24"/>
          <w:szCs w:val="24"/>
          <w:lang w:eastAsia="ru-RU"/>
        </w:rPr>
      </w:pPr>
    </w:p>
    <w:p w:rsidR="00741F3E" w:rsidRPr="00741F3E" w:rsidRDefault="00741F3E" w:rsidP="00741F3E">
      <w:pPr>
        <w:overflowPunct w:val="0"/>
        <w:autoSpaceDE w:val="0"/>
        <w:spacing w:after="0" w:line="240" w:lineRule="auto"/>
        <w:ind w:firstLine="567"/>
        <w:jc w:val="both"/>
        <w:rPr>
          <w:rFonts w:ascii="Times New Roman" w:hAnsi="Times New Roman"/>
          <w:color w:val="000000"/>
          <w:sz w:val="24"/>
          <w:szCs w:val="24"/>
          <w:lang w:eastAsia="ru-RU"/>
        </w:rPr>
      </w:pPr>
      <w:r w:rsidRPr="00741F3E">
        <w:rPr>
          <w:rFonts w:ascii="Times New Roman" w:hAnsi="Times New Roman"/>
          <w:color w:val="000000"/>
          <w:sz w:val="24"/>
          <w:szCs w:val="24"/>
          <w:lang w:eastAsia="ru-RU"/>
        </w:rPr>
        <w:t>Разведение и содержание домашних животных и птиц сверх максимального предельного количества голов, указанного в таблице, разрешается только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 Высота помещений хозяйственных построек для содержания скота и птицы должна быть не менее 2,4 м.</w:t>
      </w:r>
    </w:p>
    <w:p w:rsidR="00741F3E" w:rsidRPr="00741F3E" w:rsidRDefault="00741F3E" w:rsidP="00741F3E">
      <w:pPr>
        <w:overflowPunct w:val="0"/>
        <w:autoSpaceDE w:val="0"/>
        <w:spacing w:after="0" w:line="240" w:lineRule="auto"/>
        <w:ind w:firstLine="567"/>
        <w:jc w:val="both"/>
        <w:rPr>
          <w:rFonts w:ascii="Times New Roman" w:hAnsi="Times New Roman"/>
          <w:color w:val="000000"/>
          <w:sz w:val="24"/>
          <w:szCs w:val="24"/>
          <w:lang w:eastAsia="ru-RU"/>
        </w:rPr>
      </w:pPr>
      <w:r w:rsidRPr="00741F3E">
        <w:rPr>
          <w:rFonts w:ascii="Times New Roman" w:hAnsi="Times New Roman"/>
          <w:color w:val="000000"/>
          <w:sz w:val="24"/>
          <w:szCs w:val="24"/>
          <w:lang w:eastAsia="ru-RU"/>
        </w:rPr>
        <w:t xml:space="preserve">Допускается пристройка помещений для содержания скота и птицы к жилому дому при условии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 </w:t>
      </w:r>
    </w:p>
    <w:p w:rsidR="00741F3E" w:rsidRPr="00741F3E" w:rsidRDefault="00741F3E" w:rsidP="00741F3E">
      <w:pPr>
        <w:overflowPunct w:val="0"/>
        <w:autoSpaceDE w:val="0"/>
        <w:spacing w:after="0" w:line="240" w:lineRule="auto"/>
        <w:ind w:firstLine="567"/>
        <w:jc w:val="both"/>
        <w:rPr>
          <w:rFonts w:ascii="Times New Roman" w:hAnsi="Times New Roman"/>
          <w:color w:val="000000"/>
          <w:sz w:val="24"/>
          <w:szCs w:val="24"/>
          <w:lang w:eastAsia="ru-RU"/>
        </w:rPr>
      </w:pPr>
      <w:r w:rsidRPr="00741F3E">
        <w:rPr>
          <w:rFonts w:ascii="Times New Roman" w:hAnsi="Times New Roman"/>
          <w:color w:val="000000"/>
          <w:sz w:val="24"/>
          <w:szCs w:val="24"/>
          <w:lang w:eastAsia="ru-RU"/>
        </w:rPr>
        <w:t>Минимальное расстояние от сараев для содержания птиц и скота до шахтных колодцев 20 м.</w:t>
      </w:r>
    </w:p>
    <w:p w:rsidR="00741F3E" w:rsidRPr="00741F3E" w:rsidRDefault="00741F3E" w:rsidP="00741F3E">
      <w:pPr>
        <w:overflowPunct w:val="0"/>
        <w:autoSpaceDE w:val="0"/>
        <w:spacing w:after="0" w:line="240" w:lineRule="auto"/>
        <w:ind w:firstLine="567"/>
        <w:jc w:val="both"/>
        <w:rPr>
          <w:rFonts w:ascii="Times New Roman" w:hAnsi="Times New Roman"/>
          <w:color w:val="000000"/>
          <w:sz w:val="24"/>
          <w:szCs w:val="24"/>
          <w:lang w:eastAsia="ru-RU"/>
        </w:rPr>
      </w:pPr>
      <w:r w:rsidRPr="00741F3E">
        <w:rPr>
          <w:rFonts w:ascii="Times New Roman" w:hAnsi="Times New Roman"/>
          <w:color w:val="000000"/>
          <w:sz w:val="24"/>
          <w:szCs w:val="24"/>
          <w:lang w:eastAsia="ru-RU"/>
        </w:rPr>
        <w:t>Общая площадь застройки сблокированных сараев для содержания скота и птицы не должна превышать 800 кв.м.</w:t>
      </w:r>
    </w:p>
    <w:p w:rsidR="00741F3E" w:rsidRPr="00741F3E" w:rsidRDefault="00C61E65" w:rsidP="00741F3E">
      <w:pPr>
        <w:overflowPunct w:val="0"/>
        <w:autoSpaceDE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3.3.11. </w:t>
      </w:r>
      <w:r w:rsidR="00741F3E" w:rsidRPr="00741F3E">
        <w:rPr>
          <w:rFonts w:ascii="Times New Roman" w:hAnsi="Times New Roman"/>
          <w:color w:val="000000"/>
          <w:sz w:val="24"/>
          <w:szCs w:val="24"/>
          <w:lang w:eastAsia="ru-RU"/>
        </w:rPr>
        <w:t>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741F3E" w:rsidRPr="00741F3E" w:rsidRDefault="00C61E65" w:rsidP="00741F3E">
      <w:pPr>
        <w:overflowPunct w:val="0"/>
        <w:autoSpaceDE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3.3.12. </w:t>
      </w:r>
      <w:r w:rsidR="00741F3E" w:rsidRPr="00741F3E">
        <w:rPr>
          <w:rFonts w:ascii="Times New Roman" w:hAnsi="Times New Roman"/>
          <w:color w:val="000000"/>
          <w:sz w:val="24"/>
          <w:szCs w:val="24"/>
          <w:lang w:eastAsia="ru-RU"/>
        </w:rPr>
        <w:t>Высоту и конструкции ограждения земельных участков индивидуальных жилых домов принимать с учетом соблюдения эстетических требований и по согласованию с отделом архитектуры администрации Шарангского муниципального района. Максимально допустимая высота ограждения - 1,8 м. По главному фасаду дома со стороны улиц характер ограждения и его высота должны быть единообразными как минимум на протяжении одного квартала с обеих сторон улицы. Допускается устройство функционально оправданных участков сплошного ограждения (в местах интенсивного движения транспорта, размещения мусорных площадок, септиков и др.).</w:t>
      </w:r>
    </w:p>
    <w:p w:rsidR="00741F3E" w:rsidRPr="00741F3E" w:rsidRDefault="00741F3E" w:rsidP="00741F3E">
      <w:pPr>
        <w:overflowPunct w:val="0"/>
        <w:autoSpaceDE w:val="0"/>
        <w:spacing w:after="0" w:line="240" w:lineRule="auto"/>
        <w:ind w:firstLine="567"/>
        <w:jc w:val="both"/>
        <w:rPr>
          <w:rFonts w:ascii="Times New Roman" w:hAnsi="Times New Roman"/>
          <w:color w:val="000000"/>
          <w:sz w:val="24"/>
          <w:szCs w:val="24"/>
          <w:lang w:eastAsia="ru-RU"/>
        </w:rPr>
      </w:pPr>
      <w:r w:rsidRPr="00741F3E">
        <w:rPr>
          <w:rFonts w:ascii="Times New Roman" w:hAnsi="Times New Roman"/>
          <w:color w:val="000000"/>
          <w:sz w:val="24"/>
          <w:szCs w:val="24"/>
          <w:lang w:eastAsia="ru-RU"/>
        </w:rPr>
        <w:t>По границе с соседним земельным участком ограждения должны быть проветриваемые на высоту не менее 0,15 м от уровня земли и высотой не более 1,8 м. Ограждения должны быть сетчатыми либо решетчатыми. Высота ограждений и их тип должны быть такими, чтобы не нарушались нормы инсоляции для жилых помещений. По взаимному согласию (удостоверенному) смежных землепользователей допускается устройство сплошных ограждений, а также в виде живых изгородей из кустарника.</w:t>
      </w:r>
    </w:p>
    <w:p w:rsidR="00741F3E" w:rsidRPr="00741F3E" w:rsidRDefault="00741F3E" w:rsidP="00741F3E">
      <w:pPr>
        <w:overflowPunct w:val="0"/>
        <w:autoSpaceDE w:val="0"/>
        <w:spacing w:after="0" w:line="240" w:lineRule="auto"/>
        <w:ind w:firstLine="567"/>
        <w:jc w:val="both"/>
        <w:rPr>
          <w:rFonts w:ascii="Times New Roman" w:hAnsi="Times New Roman"/>
          <w:color w:val="000000"/>
          <w:sz w:val="24"/>
          <w:szCs w:val="24"/>
          <w:lang w:eastAsia="ru-RU"/>
        </w:rPr>
      </w:pPr>
      <w:r w:rsidRPr="00741F3E">
        <w:rPr>
          <w:rFonts w:ascii="Times New Roman" w:hAnsi="Times New Roman"/>
          <w:color w:val="000000"/>
          <w:sz w:val="24"/>
          <w:szCs w:val="24"/>
          <w:lang w:eastAsia="ru-RU"/>
        </w:rPr>
        <w:t xml:space="preserve">При общей толщине конструкции ограждения до 100 мм допускается устанавливать ограждение по центру межевой границы участка, при большей толщине конструкции - смещать в </w:t>
      </w:r>
      <w:r w:rsidRPr="00741F3E">
        <w:rPr>
          <w:rFonts w:ascii="Times New Roman" w:hAnsi="Times New Roman"/>
          <w:color w:val="000000"/>
          <w:sz w:val="24"/>
          <w:szCs w:val="24"/>
          <w:lang w:eastAsia="ru-RU"/>
        </w:rPr>
        <w:lastRenderedPageBreak/>
        <w:t xml:space="preserve">сторону участка инициатора ограждения. В обязанности застройщика входит строительство и поддержание в надлежащем состоянии ограждений по всему периметру земельного участка. </w:t>
      </w:r>
    </w:p>
    <w:p w:rsidR="00741F3E" w:rsidRPr="00741F3E" w:rsidRDefault="00741F3E" w:rsidP="00741F3E">
      <w:pPr>
        <w:overflowPunct w:val="0"/>
        <w:autoSpaceDE w:val="0"/>
        <w:spacing w:after="0" w:line="240" w:lineRule="auto"/>
        <w:ind w:firstLine="567"/>
        <w:jc w:val="both"/>
        <w:rPr>
          <w:rFonts w:ascii="Times New Roman" w:hAnsi="Times New Roman"/>
          <w:color w:val="000000"/>
          <w:sz w:val="24"/>
          <w:szCs w:val="24"/>
          <w:lang w:eastAsia="ru-RU"/>
        </w:rPr>
      </w:pPr>
      <w:r w:rsidRPr="00741F3E">
        <w:rPr>
          <w:rFonts w:ascii="Times New Roman" w:hAnsi="Times New Roman"/>
          <w:color w:val="000000"/>
          <w:sz w:val="24"/>
          <w:szCs w:val="24"/>
          <w:lang w:eastAsia="ru-RU"/>
        </w:rPr>
        <w:t>На придомовой территории многоквартирных жилых домов допускается устройство палисадников, при этом высота ограждения должна быть не более 1 метра, тип ограждения - сетчатый либо решетчатый. Не допускается устройство сплошного ограждения</w:t>
      </w:r>
    </w:p>
    <w:p w:rsidR="003F13CA" w:rsidRDefault="003F13CA" w:rsidP="003F13CA">
      <w:pPr>
        <w:pStyle w:val="ConsPlusNormal"/>
        <w:ind w:firstLine="567"/>
        <w:rPr>
          <w:rFonts w:ascii="Times New Roman" w:hAnsi="Times New Roman"/>
          <w:color w:val="000000"/>
          <w:sz w:val="24"/>
          <w:szCs w:val="24"/>
        </w:rPr>
      </w:pPr>
      <w:r w:rsidRPr="00C73581">
        <w:rPr>
          <w:rFonts w:ascii="Times New Roman" w:hAnsi="Times New Roman"/>
          <w:color w:val="000000"/>
          <w:sz w:val="24"/>
          <w:szCs w:val="24"/>
        </w:rPr>
        <w:t>3.3.</w:t>
      </w:r>
      <w:r w:rsidR="00B42B29">
        <w:rPr>
          <w:rFonts w:ascii="Times New Roman" w:hAnsi="Times New Roman"/>
          <w:color w:val="000000"/>
          <w:sz w:val="24"/>
          <w:szCs w:val="24"/>
        </w:rPr>
        <w:t>10</w:t>
      </w:r>
      <w:r w:rsidRPr="00C73581">
        <w:rPr>
          <w:rFonts w:ascii="Times New Roman" w:hAnsi="Times New Roman"/>
          <w:color w:val="000000"/>
          <w:sz w:val="24"/>
          <w:szCs w:val="24"/>
        </w:rPr>
        <w:t>. Предельно допустимые размеры приусадебных (</w:t>
      </w:r>
      <w:proofErr w:type="spellStart"/>
      <w:r w:rsidRPr="00C73581">
        <w:rPr>
          <w:rFonts w:ascii="Times New Roman" w:hAnsi="Times New Roman"/>
          <w:color w:val="000000"/>
          <w:sz w:val="24"/>
          <w:szCs w:val="24"/>
        </w:rPr>
        <w:t>приквартирных</w:t>
      </w:r>
      <w:proofErr w:type="spellEnd"/>
      <w:r w:rsidRPr="00C73581">
        <w:rPr>
          <w:rFonts w:ascii="Times New Roman" w:hAnsi="Times New Roman"/>
          <w:color w:val="000000"/>
          <w:sz w:val="24"/>
          <w:szCs w:val="24"/>
        </w:rPr>
        <w:t>) земельных участков, предоставляемых в поселении на строительство индивидуального дома или одной квартиры, устанавливаются органом местного самоуправления.</w:t>
      </w:r>
    </w:p>
    <w:p w:rsidR="004B5C63" w:rsidRDefault="004B5C63" w:rsidP="007F6A75">
      <w:pPr>
        <w:pStyle w:val="ConsPlusNormal1"/>
        <w:ind w:firstLine="567"/>
        <w:jc w:val="both"/>
        <w:rPr>
          <w:rFonts w:ascii="Times New Roman" w:eastAsia="Calibri" w:hAnsi="Times New Roman"/>
          <w:b/>
          <w:color w:val="000000"/>
          <w:sz w:val="24"/>
          <w:szCs w:val="24"/>
          <w:lang w:eastAsia="ar-SA"/>
        </w:rPr>
      </w:pPr>
    </w:p>
    <w:p w:rsidR="007F6A75" w:rsidRPr="004B5C63" w:rsidRDefault="007F6A75" w:rsidP="007F6A75">
      <w:pPr>
        <w:pStyle w:val="ConsPlusNormal1"/>
        <w:ind w:firstLine="567"/>
        <w:jc w:val="both"/>
        <w:rPr>
          <w:rFonts w:ascii="Times New Roman" w:eastAsia="Calibri" w:hAnsi="Times New Roman"/>
          <w:b/>
          <w:i/>
          <w:color w:val="000000"/>
          <w:sz w:val="24"/>
          <w:szCs w:val="24"/>
          <w:lang w:eastAsia="ar-SA"/>
        </w:rPr>
      </w:pPr>
      <w:bookmarkStart w:id="7" w:name="_Toc494193902"/>
      <w:r w:rsidRPr="001B010F">
        <w:rPr>
          <w:rStyle w:val="555550"/>
          <w:rFonts w:eastAsia="Calibri"/>
        </w:rPr>
        <w:t>Предельные размеры земельных участков для индивидуального жилищного строительства и для ведения личного подсобного хозяйства</w:t>
      </w:r>
      <w:bookmarkEnd w:id="7"/>
      <w:r w:rsidRPr="004B5C63">
        <w:rPr>
          <w:rFonts w:ascii="Times New Roman" w:eastAsia="Calibri" w:hAnsi="Times New Roman"/>
          <w:b/>
          <w:i/>
          <w:color w:val="000000"/>
          <w:sz w:val="24"/>
          <w:szCs w:val="24"/>
          <w:lang w:eastAsia="ar-SA"/>
        </w:rPr>
        <w:t xml:space="preserve"> принимаются в соответствии с таблицей </w:t>
      </w:r>
      <w:r w:rsidR="004B5C63" w:rsidRPr="004B5C63">
        <w:rPr>
          <w:rFonts w:ascii="Times New Roman" w:eastAsia="Calibri" w:hAnsi="Times New Roman"/>
          <w:b/>
          <w:i/>
          <w:color w:val="000000"/>
          <w:sz w:val="24"/>
          <w:szCs w:val="24"/>
          <w:lang w:eastAsia="ar-SA"/>
        </w:rPr>
        <w:t>3.5</w:t>
      </w:r>
      <w:r w:rsidRPr="004B5C63">
        <w:rPr>
          <w:rFonts w:ascii="Times New Roman" w:eastAsia="Calibri" w:hAnsi="Times New Roman"/>
          <w:b/>
          <w:i/>
          <w:color w:val="000000"/>
          <w:sz w:val="24"/>
          <w:szCs w:val="24"/>
          <w:lang w:eastAsia="ar-SA"/>
        </w:rPr>
        <w:t xml:space="preserve">. </w:t>
      </w:r>
    </w:p>
    <w:p w:rsidR="007F6A75" w:rsidRPr="007F6A75" w:rsidRDefault="007F6A75" w:rsidP="007F6A75">
      <w:pPr>
        <w:pStyle w:val="ConsPlusNormal1"/>
        <w:ind w:left="8496"/>
        <w:jc w:val="both"/>
        <w:rPr>
          <w:rFonts w:ascii="Times New Roman" w:eastAsia="Calibri" w:hAnsi="Times New Roman"/>
          <w:color w:val="000000"/>
          <w:sz w:val="24"/>
          <w:szCs w:val="24"/>
          <w:lang w:eastAsia="ar-SA"/>
        </w:rPr>
      </w:pPr>
      <w:r w:rsidRPr="007F6A75">
        <w:rPr>
          <w:rFonts w:ascii="Times New Roman" w:eastAsia="Calibri" w:hAnsi="Times New Roman"/>
          <w:color w:val="000000"/>
          <w:sz w:val="24"/>
          <w:szCs w:val="24"/>
          <w:lang w:eastAsia="ar-SA"/>
        </w:rPr>
        <w:t xml:space="preserve">Таблица </w:t>
      </w:r>
      <w:r w:rsidR="004B5C63">
        <w:rPr>
          <w:rFonts w:ascii="Times New Roman" w:eastAsia="Calibri" w:hAnsi="Times New Roman"/>
          <w:color w:val="000000"/>
          <w:sz w:val="24"/>
          <w:szCs w:val="24"/>
          <w:lang w:eastAsia="ar-SA"/>
        </w:rPr>
        <w:t>3.5.</w:t>
      </w:r>
      <w:r w:rsidRPr="007F6A75">
        <w:rPr>
          <w:rFonts w:ascii="Times New Roman" w:eastAsia="Calibri" w:hAnsi="Times New Roman"/>
          <w:color w:val="000000"/>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5"/>
        <w:gridCol w:w="2857"/>
        <w:gridCol w:w="1985"/>
      </w:tblGrid>
      <w:tr w:rsidR="007F6A75" w:rsidRPr="007F6A75" w:rsidTr="00ED7E57">
        <w:trPr>
          <w:trHeight w:val="362"/>
        </w:trPr>
        <w:tc>
          <w:tcPr>
            <w:tcW w:w="5495" w:type="dxa"/>
            <w:vMerge w:val="restart"/>
            <w:shd w:val="clear" w:color="auto" w:fill="EEECE1" w:themeFill="background2"/>
          </w:tcPr>
          <w:p w:rsidR="007F6A75" w:rsidRPr="007F6A75" w:rsidRDefault="007F6A75" w:rsidP="00ED7E57">
            <w:pPr>
              <w:pStyle w:val="ConsPlusNormal1"/>
              <w:ind w:right="37"/>
              <w:jc w:val="center"/>
              <w:rPr>
                <w:rFonts w:ascii="Times New Roman" w:eastAsia="Calibri" w:hAnsi="Times New Roman"/>
                <w:b/>
                <w:color w:val="000000"/>
                <w:sz w:val="24"/>
                <w:szCs w:val="24"/>
                <w:lang w:eastAsia="ar-SA"/>
              </w:rPr>
            </w:pPr>
            <w:r w:rsidRPr="007F6A75">
              <w:rPr>
                <w:rFonts w:ascii="Times New Roman" w:eastAsia="Calibri" w:hAnsi="Times New Roman"/>
                <w:b/>
                <w:color w:val="000000"/>
                <w:sz w:val="24"/>
                <w:szCs w:val="24"/>
                <w:lang w:eastAsia="ar-SA"/>
              </w:rPr>
              <w:t>Цель предоставления</w:t>
            </w:r>
          </w:p>
        </w:tc>
        <w:tc>
          <w:tcPr>
            <w:tcW w:w="4536" w:type="dxa"/>
            <w:gridSpan w:val="2"/>
            <w:shd w:val="clear" w:color="auto" w:fill="EEECE1" w:themeFill="background2"/>
          </w:tcPr>
          <w:p w:rsidR="007F6A75" w:rsidRPr="007F6A75" w:rsidRDefault="007F6A75" w:rsidP="00ED7E57">
            <w:pPr>
              <w:pStyle w:val="ConsPlusNormal1"/>
              <w:ind w:right="37"/>
              <w:jc w:val="center"/>
              <w:rPr>
                <w:rFonts w:ascii="Times New Roman" w:eastAsia="Calibri" w:hAnsi="Times New Roman"/>
                <w:b/>
                <w:color w:val="000000"/>
                <w:sz w:val="24"/>
                <w:szCs w:val="24"/>
                <w:lang w:eastAsia="ar-SA"/>
              </w:rPr>
            </w:pPr>
            <w:r w:rsidRPr="007F6A75">
              <w:rPr>
                <w:rFonts w:ascii="Times New Roman" w:eastAsia="Calibri" w:hAnsi="Times New Roman"/>
                <w:b/>
                <w:color w:val="000000"/>
                <w:sz w:val="24"/>
                <w:szCs w:val="24"/>
                <w:lang w:eastAsia="ar-SA"/>
              </w:rPr>
              <w:t xml:space="preserve">Размеры земельных участков, </w:t>
            </w:r>
            <w:proofErr w:type="gramStart"/>
            <w:r w:rsidRPr="007F6A75">
              <w:rPr>
                <w:rFonts w:ascii="Times New Roman" w:eastAsia="Calibri" w:hAnsi="Times New Roman"/>
                <w:b/>
                <w:color w:val="000000"/>
                <w:sz w:val="24"/>
                <w:szCs w:val="24"/>
                <w:lang w:eastAsia="ar-SA"/>
              </w:rPr>
              <w:t>га</w:t>
            </w:r>
            <w:proofErr w:type="gramEnd"/>
          </w:p>
        </w:tc>
      </w:tr>
      <w:tr w:rsidR="007F6A75" w:rsidRPr="007F6A75" w:rsidTr="00ED7E57">
        <w:trPr>
          <w:trHeight w:val="218"/>
        </w:trPr>
        <w:tc>
          <w:tcPr>
            <w:tcW w:w="5495" w:type="dxa"/>
            <w:vMerge/>
            <w:shd w:val="clear" w:color="auto" w:fill="EEECE1" w:themeFill="background2"/>
          </w:tcPr>
          <w:p w:rsidR="007F6A75" w:rsidRPr="007F6A75" w:rsidRDefault="007F6A75" w:rsidP="00ED7E57">
            <w:pPr>
              <w:pStyle w:val="ConsPlusNormal1"/>
              <w:ind w:right="37"/>
              <w:jc w:val="center"/>
              <w:rPr>
                <w:rFonts w:ascii="Times New Roman" w:eastAsia="Calibri" w:hAnsi="Times New Roman"/>
                <w:b/>
                <w:color w:val="000000"/>
                <w:sz w:val="24"/>
                <w:szCs w:val="24"/>
                <w:lang w:eastAsia="ar-SA"/>
              </w:rPr>
            </w:pPr>
          </w:p>
        </w:tc>
        <w:tc>
          <w:tcPr>
            <w:tcW w:w="2551" w:type="dxa"/>
            <w:shd w:val="clear" w:color="auto" w:fill="EEECE1" w:themeFill="background2"/>
          </w:tcPr>
          <w:p w:rsidR="007F6A75" w:rsidRPr="007F6A75" w:rsidRDefault="007F6A75" w:rsidP="00ED7E57">
            <w:pPr>
              <w:pStyle w:val="ConsPlusNormal1"/>
              <w:ind w:right="37"/>
              <w:jc w:val="center"/>
              <w:rPr>
                <w:rFonts w:ascii="Times New Roman" w:eastAsia="Calibri" w:hAnsi="Times New Roman"/>
                <w:b/>
                <w:color w:val="000000"/>
                <w:sz w:val="24"/>
                <w:szCs w:val="24"/>
                <w:lang w:eastAsia="ar-SA"/>
              </w:rPr>
            </w:pPr>
            <w:r w:rsidRPr="007F6A75">
              <w:rPr>
                <w:rFonts w:ascii="Times New Roman" w:eastAsia="Calibri" w:hAnsi="Times New Roman"/>
                <w:b/>
                <w:color w:val="000000"/>
                <w:sz w:val="24"/>
                <w:szCs w:val="24"/>
                <w:lang w:eastAsia="ar-SA"/>
              </w:rPr>
              <w:t>минимальные</w:t>
            </w:r>
          </w:p>
        </w:tc>
        <w:tc>
          <w:tcPr>
            <w:tcW w:w="1985" w:type="dxa"/>
            <w:shd w:val="clear" w:color="auto" w:fill="EEECE1" w:themeFill="background2"/>
          </w:tcPr>
          <w:p w:rsidR="007F6A75" w:rsidRPr="00ED7E57" w:rsidRDefault="007F6A75" w:rsidP="00ED7E57">
            <w:pPr>
              <w:pStyle w:val="ConsPlusNormal1"/>
              <w:ind w:right="37"/>
              <w:jc w:val="center"/>
              <w:rPr>
                <w:rFonts w:ascii="Times New Roman" w:eastAsia="Calibri" w:hAnsi="Times New Roman"/>
                <w:b/>
                <w:color w:val="000000"/>
                <w:sz w:val="24"/>
                <w:szCs w:val="24"/>
                <w:lang w:eastAsia="ar-SA"/>
              </w:rPr>
            </w:pPr>
            <w:r w:rsidRPr="007F6A75">
              <w:rPr>
                <w:rFonts w:ascii="Times New Roman" w:eastAsia="Calibri" w:hAnsi="Times New Roman"/>
                <w:b/>
                <w:color w:val="000000"/>
                <w:sz w:val="24"/>
                <w:szCs w:val="24"/>
                <w:lang w:eastAsia="ar-SA"/>
              </w:rPr>
              <w:t>максимальные</w:t>
            </w:r>
          </w:p>
        </w:tc>
      </w:tr>
      <w:tr w:rsidR="007F6A75" w:rsidRPr="007F6A75" w:rsidTr="007F6A75">
        <w:trPr>
          <w:trHeight w:val="218"/>
        </w:trPr>
        <w:tc>
          <w:tcPr>
            <w:tcW w:w="0" w:type="auto"/>
          </w:tcPr>
          <w:p w:rsidR="007F6A75" w:rsidRPr="007F6A75" w:rsidRDefault="007F6A75" w:rsidP="00ED7E57">
            <w:pPr>
              <w:pStyle w:val="ConsPlusNormal1"/>
              <w:ind w:right="37"/>
              <w:jc w:val="center"/>
              <w:rPr>
                <w:rFonts w:ascii="Times New Roman" w:eastAsia="Calibri" w:hAnsi="Times New Roman"/>
                <w:color w:val="000000"/>
                <w:sz w:val="24"/>
                <w:szCs w:val="24"/>
                <w:lang w:eastAsia="ar-SA"/>
              </w:rPr>
            </w:pPr>
            <w:r w:rsidRPr="007F6A75">
              <w:rPr>
                <w:rFonts w:ascii="Times New Roman" w:eastAsia="Calibri" w:hAnsi="Times New Roman"/>
                <w:color w:val="000000"/>
                <w:sz w:val="24"/>
                <w:szCs w:val="24"/>
                <w:lang w:eastAsia="ar-SA"/>
              </w:rPr>
              <w:t>для индивидуального жилищного строительства</w:t>
            </w:r>
          </w:p>
        </w:tc>
        <w:tc>
          <w:tcPr>
            <w:tcW w:w="2857" w:type="dxa"/>
          </w:tcPr>
          <w:p w:rsidR="007F6A75" w:rsidRPr="007F6A75" w:rsidRDefault="007F6A75" w:rsidP="00ED7E57">
            <w:pPr>
              <w:pStyle w:val="ConsPlusNormal1"/>
              <w:ind w:right="37"/>
              <w:jc w:val="center"/>
              <w:rPr>
                <w:rFonts w:ascii="Times New Roman" w:eastAsia="Calibri" w:hAnsi="Times New Roman"/>
                <w:color w:val="000000"/>
                <w:sz w:val="24"/>
                <w:szCs w:val="24"/>
                <w:lang w:eastAsia="ar-SA"/>
              </w:rPr>
            </w:pPr>
            <w:r w:rsidRPr="007F6A75">
              <w:rPr>
                <w:rFonts w:ascii="Times New Roman" w:eastAsia="Calibri" w:hAnsi="Times New Roman"/>
                <w:color w:val="000000"/>
                <w:sz w:val="24"/>
                <w:szCs w:val="24"/>
                <w:lang w:eastAsia="ar-SA"/>
              </w:rPr>
              <w:t>0,0</w:t>
            </w:r>
            <w:r w:rsidR="00ED7E57">
              <w:rPr>
                <w:rFonts w:ascii="Times New Roman" w:eastAsia="Calibri" w:hAnsi="Times New Roman"/>
                <w:color w:val="000000"/>
                <w:sz w:val="24"/>
                <w:szCs w:val="24"/>
                <w:lang w:eastAsia="ar-SA"/>
              </w:rPr>
              <w:t>5</w:t>
            </w:r>
          </w:p>
        </w:tc>
        <w:tc>
          <w:tcPr>
            <w:tcW w:w="1985" w:type="dxa"/>
          </w:tcPr>
          <w:p w:rsidR="007F6A75" w:rsidRPr="007F6A75" w:rsidRDefault="00ED7E57" w:rsidP="00ED7E57">
            <w:pPr>
              <w:pStyle w:val="ConsPlusNormal1"/>
              <w:ind w:right="37"/>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0,25</w:t>
            </w:r>
          </w:p>
        </w:tc>
      </w:tr>
      <w:tr w:rsidR="007F6A75" w:rsidRPr="007F6A75" w:rsidTr="007F6A75">
        <w:trPr>
          <w:trHeight w:val="218"/>
        </w:trPr>
        <w:tc>
          <w:tcPr>
            <w:tcW w:w="0" w:type="auto"/>
          </w:tcPr>
          <w:p w:rsidR="007F6A75" w:rsidRPr="007F6A75" w:rsidRDefault="007F6A75" w:rsidP="00ED7E57">
            <w:pPr>
              <w:pStyle w:val="ConsPlusNormal1"/>
              <w:ind w:right="37"/>
              <w:jc w:val="center"/>
              <w:rPr>
                <w:rFonts w:ascii="Times New Roman" w:eastAsia="Calibri" w:hAnsi="Times New Roman"/>
                <w:color w:val="000000"/>
                <w:sz w:val="24"/>
                <w:szCs w:val="24"/>
                <w:lang w:eastAsia="ar-SA"/>
              </w:rPr>
            </w:pPr>
            <w:r w:rsidRPr="007F6A75">
              <w:rPr>
                <w:rFonts w:ascii="Times New Roman" w:eastAsia="Calibri" w:hAnsi="Times New Roman"/>
                <w:color w:val="000000"/>
                <w:sz w:val="24"/>
                <w:szCs w:val="24"/>
                <w:lang w:eastAsia="ar-SA"/>
              </w:rPr>
              <w:t>для ведения личного подсобного хозяйства</w:t>
            </w:r>
          </w:p>
        </w:tc>
        <w:tc>
          <w:tcPr>
            <w:tcW w:w="2857" w:type="dxa"/>
          </w:tcPr>
          <w:p w:rsidR="007F6A75" w:rsidRPr="007F6A75" w:rsidRDefault="007F6A75" w:rsidP="00ED7E57">
            <w:pPr>
              <w:pStyle w:val="ConsPlusNormal1"/>
              <w:ind w:right="37"/>
              <w:jc w:val="center"/>
              <w:rPr>
                <w:rFonts w:ascii="Times New Roman" w:eastAsia="Calibri" w:hAnsi="Times New Roman"/>
                <w:color w:val="000000"/>
                <w:sz w:val="24"/>
                <w:szCs w:val="24"/>
                <w:lang w:eastAsia="ar-SA"/>
              </w:rPr>
            </w:pPr>
            <w:r w:rsidRPr="007F6A75">
              <w:rPr>
                <w:rFonts w:ascii="Times New Roman" w:eastAsia="Calibri" w:hAnsi="Times New Roman"/>
                <w:color w:val="000000"/>
                <w:sz w:val="24"/>
                <w:szCs w:val="24"/>
                <w:lang w:eastAsia="ar-SA"/>
              </w:rPr>
              <w:t>0,</w:t>
            </w:r>
            <w:r w:rsidR="00ED7E57">
              <w:rPr>
                <w:rFonts w:ascii="Times New Roman" w:eastAsia="Calibri" w:hAnsi="Times New Roman"/>
                <w:color w:val="000000"/>
                <w:sz w:val="24"/>
                <w:szCs w:val="24"/>
                <w:lang w:eastAsia="ar-SA"/>
              </w:rPr>
              <w:t>05</w:t>
            </w:r>
          </w:p>
        </w:tc>
        <w:tc>
          <w:tcPr>
            <w:tcW w:w="1985" w:type="dxa"/>
          </w:tcPr>
          <w:p w:rsidR="007F6A75" w:rsidRPr="007F6A75" w:rsidRDefault="00ED7E57" w:rsidP="00ED7E57">
            <w:pPr>
              <w:pStyle w:val="ConsPlusNormal1"/>
              <w:ind w:right="37"/>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0,5</w:t>
            </w:r>
          </w:p>
        </w:tc>
      </w:tr>
    </w:tbl>
    <w:p w:rsidR="007F6A75" w:rsidRPr="007F6A75" w:rsidRDefault="007F6A75" w:rsidP="007F6A75">
      <w:pPr>
        <w:autoSpaceDE w:val="0"/>
        <w:autoSpaceDN w:val="0"/>
        <w:adjustRightInd w:val="0"/>
        <w:spacing w:after="0" w:line="240" w:lineRule="auto"/>
        <w:rPr>
          <w:rFonts w:ascii="Times New Roman" w:hAnsi="Times New Roman"/>
          <w:sz w:val="24"/>
          <w:szCs w:val="24"/>
          <w:lang w:eastAsia="ru-RU"/>
        </w:rPr>
      </w:pPr>
    </w:p>
    <w:p w:rsidR="007D4499" w:rsidRPr="00C73581" w:rsidRDefault="007D4499" w:rsidP="003F13CA">
      <w:pPr>
        <w:pStyle w:val="ConsPlusNormal"/>
        <w:ind w:firstLine="567"/>
        <w:rPr>
          <w:rFonts w:ascii="Times New Roman" w:hAnsi="Times New Roman"/>
          <w:color w:val="000000"/>
          <w:sz w:val="24"/>
          <w:szCs w:val="24"/>
        </w:rPr>
      </w:pPr>
      <w:r w:rsidRPr="00C73581">
        <w:rPr>
          <w:rFonts w:ascii="Times New Roman" w:hAnsi="Times New Roman"/>
          <w:color w:val="000000"/>
          <w:sz w:val="24"/>
          <w:szCs w:val="24"/>
        </w:rPr>
        <w:t>Границы и размеры территории участков при многоквартирных жилых домах, находящихся в общей долевой собственности членов товарищества собственников жилых помещений в многоквартирных домах, определяются документацией по планировке территории микрорайона (квартала) с учетом законодательства Российской Федерации.</w:t>
      </w:r>
    </w:p>
    <w:p w:rsidR="00F763D7" w:rsidRDefault="00F763D7" w:rsidP="003F13CA">
      <w:pPr>
        <w:pStyle w:val="af3"/>
        <w:ind w:firstLine="567"/>
        <w:jc w:val="both"/>
        <w:rPr>
          <w:rFonts w:ascii="Times New Roman" w:hAnsi="Times New Roman"/>
          <w:sz w:val="24"/>
          <w:szCs w:val="24"/>
        </w:rPr>
      </w:pPr>
      <w:bookmarkStart w:id="8" w:name="_Toc494193903"/>
      <w:r w:rsidRPr="001B010F">
        <w:rPr>
          <w:rStyle w:val="555550"/>
          <w:rFonts w:eastAsia="Calibri"/>
        </w:rPr>
        <w:t>Ре</w:t>
      </w:r>
      <w:r w:rsidR="007D4499" w:rsidRPr="001B010F">
        <w:rPr>
          <w:rStyle w:val="555550"/>
          <w:rFonts w:eastAsia="Calibri"/>
        </w:rPr>
        <w:t xml:space="preserve">комендуемые нормативы площадей </w:t>
      </w:r>
      <w:r w:rsidRPr="001B010F">
        <w:rPr>
          <w:rStyle w:val="555550"/>
          <w:rFonts w:eastAsia="Calibri"/>
        </w:rPr>
        <w:t>участков для многоквартирных домов с количеством этажей до четырех</w:t>
      </w:r>
      <w:bookmarkEnd w:id="8"/>
      <w:r w:rsidRPr="001A58B8">
        <w:rPr>
          <w:rStyle w:val="551"/>
        </w:rPr>
        <w:t xml:space="preserve"> </w:t>
      </w:r>
      <w:r w:rsidRPr="00C73581">
        <w:rPr>
          <w:rFonts w:ascii="Times New Roman" w:hAnsi="Times New Roman"/>
          <w:sz w:val="24"/>
          <w:szCs w:val="24"/>
        </w:rPr>
        <w:t>приведены в таблице 3.</w:t>
      </w:r>
      <w:r w:rsidR="004B5C63">
        <w:rPr>
          <w:rFonts w:ascii="Times New Roman" w:hAnsi="Times New Roman"/>
          <w:sz w:val="24"/>
          <w:szCs w:val="24"/>
        </w:rPr>
        <w:t>6</w:t>
      </w:r>
      <w:r w:rsidRPr="00C73581">
        <w:rPr>
          <w:rFonts w:ascii="Times New Roman" w:hAnsi="Times New Roman"/>
          <w:sz w:val="24"/>
          <w:szCs w:val="24"/>
        </w:rPr>
        <w:t>.</w:t>
      </w:r>
    </w:p>
    <w:p w:rsidR="00DF2265" w:rsidRDefault="00DF2265" w:rsidP="003F13CA">
      <w:pPr>
        <w:pStyle w:val="af3"/>
        <w:ind w:firstLine="567"/>
        <w:jc w:val="both"/>
        <w:rPr>
          <w:rFonts w:ascii="Times New Roman" w:hAnsi="Times New Roman"/>
          <w:sz w:val="24"/>
          <w:szCs w:val="24"/>
        </w:rPr>
      </w:pPr>
    </w:p>
    <w:p w:rsidR="00DF2265" w:rsidRDefault="00DF2265" w:rsidP="003F13CA">
      <w:pPr>
        <w:pStyle w:val="af3"/>
        <w:ind w:firstLine="567"/>
        <w:jc w:val="both"/>
        <w:rPr>
          <w:rFonts w:ascii="Times New Roman" w:hAnsi="Times New Roman"/>
          <w:sz w:val="24"/>
          <w:szCs w:val="24"/>
        </w:rPr>
      </w:pPr>
    </w:p>
    <w:p w:rsidR="00F763D7" w:rsidRPr="00C73581" w:rsidRDefault="00F763D7" w:rsidP="00F763D7">
      <w:pPr>
        <w:pStyle w:val="af3"/>
        <w:jc w:val="right"/>
        <w:rPr>
          <w:rFonts w:ascii="Times New Roman" w:hAnsi="Times New Roman"/>
          <w:sz w:val="24"/>
          <w:szCs w:val="24"/>
        </w:rPr>
      </w:pPr>
      <w:r w:rsidRPr="00C73581">
        <w:rPr>
          <w:rFonts w:ascii="Times New Roman" w:hAnsi="Times New Roman"/>
          <w:sz w:val="24"/>
          <w:szCs w:val="24"/>
        </w:rPr>
        <w:t>Таблица 3.</w:t>
      </w:r>
      <w:r w:rsidR="004B5C63">
        <w:rPr>
          <w:rFonts w:ascii="Times New Roman" w:hAnsi="Times New Roman"/>
          <w:sz w:val="24"/>
          <w:szCs w:val="24"/>
        </w:rPr>
        <w:t>6</w:t>
      </w:r>
      <w:r w:rsidRPr="00C73581">
        <w:rPr>
          <w:rFonts w:ascii="Times New Roman" w:hAnsi="Times New Roman"/>
          <w:sz w:val="24"/>
          <w:szCs w:val="24"/>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4410"/>
      </w:tblGrid>
      <w:tr w:rsidR="00F763D7" w:rsidRPr="00E61ED9" w:rsidTr="00ED7E57">
        <w:tc>
          <w:tcPr>
            <w:tcW w:w="5245" w:type="dxa"/>
            <w:shd w:val="clear" w:color="auto" w:fill="EEECE1" w:themeFill="background2"/>
          </w:tcPr>
          <w:p w:rsidR="00F763D7" w:rsidRPr="00E61ED9" w:rsidRDefault="00F763D7" w:rsidP="00472543">
            <w:pPr>
              <w:widowControl w:val="0"/>
              <w:suppressAutoHyphens/>
              <w:autoSpaceDE w:val="0"/>
              <w:spacing w:after="0" w:line="240" w:lineRule="auto"/>
              <w:ind w:firstLine="720"/>
              <w:jc w:val="center"/>
              <w:rPr>
                <w:rFonts w:ascii="Times New Roman" w:hAnsi="Times New Roman"/>
                <w:b/>
                <w:sz w:val="24"/>
                <w:szCs w:val="24"/>
                <w:lang w:eastAsia="ar-SA"/>
              </w:rPr>
            </w:pPr>
            <w:r w:rsidRPr="00E61ED9">
              <w:rPr>
                <w:rFonts w:ascii="Times New Roman" w:hAnsi="Times New Roman"/>
                <w:b/>
                <w:sz w:val="24"/>
                <w:szCs w:val="24"/>
                <w:lang w:eastAsia="ar-SA"/>
              </w:rPr>
              <w:t>Вид использования</w:t>
            </w:r>
          </w:p>
        </w:tc>
        <w:tc>
          <w:tcPr>
            <w:tcW w:w="4410" w:type="dxa"/>
            <w:shd w:val="clear" w:color="auto" w:fill="EEECE1" w:themeFill="background2"/>
          </w:tcPr>
          <w:p w:rsidR="00F763D7" w:rsidRPr="00E61ED9" w:rsidRDefault="00F763D7" w:rsidP="00014B46">
            <w:pPr>
              <w:autoSpaceDE w:val="0"/>
              <w:snapToGrid w:val="0"/>
              <w:spacing w:after="0" w:line="240" w:lineRule="auto"/>
              <w:ind w:left="60"/>
              <w:jc w:val="both"/>
              <w:rPr>
                <w:rFonts w:ascii="Times New Roman" w:hAnsi="Times New Roman"/>
                <w:b/>
                <w:color w:val="000000"/>
                <w:sz w:val="24"/>
                <w:szCs w:val="24"/>
                <w:lang w:eastAsia="ru-RU"/>
              </w:rPr>
            </w:pPr>
            <w:r w:rsidRPr="00E61ED9">
              <w:rPr>
                <w:rFonts w:ascii="Times New Roman" w:hAnsi="Times New Roman"/>
                <w:b/>
                <w:color w:val="000000"/>
                <w:sz w:val="24"/>
                <w:szCs w:val="24"/>
                <w:lang w:eastAsia="ru-RU"/>
              </w:rPr>
              <w:t>Рекомендуемые минимальные размеры земельных участков, кв.м.</w:t>
            </w:r>
          </w:p>
        </w:tc>
      </w:tr>
      <w:tr w:rsidR="00F763D7" w:rsidRPr="00E61ED9" w:rsidTr="00472543">
        <w:tc>
          <w:tcPr>
            <w:tcW w:w="5245" w:type="dxa"/>
          </w:tcPr>
          <w:p w:rsidR="00F763D7" w:rsidRPr="00E61ED9" w:rsidRDefault="00014B46" w:rsidP="00472543">
            <w:pPr>
              <w:autoSpaceDE w:val="0"/>
              <w:snapToGrid w:val="0"/>
              <w:spacing w:after="0" w:line="240" w:lineRule="auto"/>
              <w:ind w:left="60"/>
              <w:jc w:val="both"/>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П</w:t>
            </w:r>
            <w:r w:rsidRPr="00014B46">
              <w:rPr>
                <w:rFonts w:ascii="Times New Roman" w:hAnsi="Times New Roman"/>
                <w:color w:val="000000"/>
                <w:sz w:val="24"/>
                <w:szCs w:val="24"/>
                <w:lang w:eastAsia="ru-RU"/>
              </w:rPr>
              <w:t>ри</w:t>
            </w:r>
            <w:proofErr w:type="gramEnd"/>
            <w:r w:rsidRPr="00014B46">
              <w:rPr>
                <w:rFonts w:ascii="Times New Roman" w:hAnsi="Times New Roman"/>
                <w:color w:val="000000"/>
                <w:sz w:val="24"/>
                <w:szCs w:val="24"/>
                <w:lang w:eastAsia="ru-RU"/>
              </w:rPr>
              <w:t xml:space="preserve"> </w:t>
            </w:r>
            <w:proofErr w:type="gramStart"/>
            <w:r w:rsidRPr="00014B46">
              <w:rPr>
                <w:rFonts w:ascii="Times New Roman" w:hAnsi="Times New Roman"/>
                <w:color w:val="000000"/>
                <w:sz w:val="24"/>
                <w:szCs w:val="24"/>
                <w:lang w:eastAsia="ru-RU"/>
              </w:rPr>
              <w:t>одно</w:t>
            </w:r>
            <w:proofErr w:type="gramEnd"/>
            <w:r w:rsidRPr="00014B46">
              <w:rPr>
                <w:rFonts w:ascii="Times New Roman" w:hAnsi="Times New Roman"/>
                <w:color w:val="000000"/>
                <w:sz w:val="24"/>
                <w:szCs w:val="24"/>
                <w:lang w:eastAsia="ru-RU"/>
              </w:rPr>
              <w:t>-, двухквартирных одно-, двухэтажных домах в застройке усадебного типа или при реконструкции существующей индивидуальной усадебной застройки</w:t>
            </w:r>
          </w:p>
        </w:tc>
        <w:tc>
          <w:tcPr>
            <w:tcW w:w="4410" w:type="dxa"/>
          </w:tcPr>
          <w:p w:rsidR="00F763D7" w:rsidRPr="00E61ED9" w:rsidRDefault="00014B46" w:rsidP="00472543">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 xml:space="preserve">400- </w:t>
            </w:r>
            <w:r w:rsidR="00F763D7" w:rsidRPr="00E61ED9">
              <w:rPr>
                <w:rFonts w:ascii="Times New Roman" w:hAnsi="Times New Roman"/>
                <w:sz w:val="24"/>
                <w:szCs w:val="24"/>
                <w:lang w:eastAsia="ar-SA"/>
              </w:rPr>
              <w:t>600 - и более (включая площадь застройки)</w:t>
            </w:r>
          </w:p>
        </w:tc>
      </w:tr>
      <w:tr w:rsidR="00F763D7" w:rsidRPr="00E61ED9" w:rsidTr="00472543">
        <w:tc>
          <w:tcPr>
            <w:tcW w:w="5245" w:type="dxa"/>
          </w:tcPr>
          <w:p w:rsidR="00F763D7" w:rsidRPr="00E61ED9" w:rsidRDefault="00F763D7" w:rsidP="00472543">
            <w:pPr>
              <w:autoSpaceDE w:val="0"/>
              <w:snapToGrid w:val="0"/>
              <w:spacing w:after="0" w:line="240" w:lineRule="auto"/>
              <w:ind w:left="60"/>
              <w:jc w:val="both"/>
              <w:rPr>
                <w:rFonts w:ascii="Times New Roman" w:hAnsi="Times New Roman"/>
                <w:color w:val="000000"/>
                <w:sz w:val="24"/>
                <w:szCs w:val="24"/>
                <w:lang w:eastAsia="ru-RU"/>
              </w:rPr>
            </w:pPr>
            <w:proofErr w:type="gramStart"/>
            <w:r w:rsidRPr="00E61ED9">
              <w:rPr>
                <w:rFonts w:ascii="Times New Roman" w:hAnsi="Times New Roman"/>
                <w:color w:val="000000"/>
                <w:sz w:val="24"/>
                <w:szCs w:val="24"/>
                <w:lang w:eastAsia="ru-RU"/>
              </w:rPr>
              <w:t>При</w:t>
            </w:r>
            <w:proofErr w:type="gramEnd"/>
            <w:r w:rsidRPr="00E61ED9">
              <w:rPr>
                <w:rFonts w:ascii="Times New Roman" w:hAnsi="Times New Roman"/>
                <w:color w:val="000000"/>
                <w:sz w:val="24"/>
                <w:szCs w:val="24"/>
                <w:lang w:eastAsia="ru-RU"/>
              </w:rPr>
              <w:t xml:space="preserve"> </w:t>
            </w:r>
            <w:proofErr w:type="gramStart"/>
            <w:r w:rsidRPr="00E61ED9">
              <w:rPr>
                <w:rFonts w:ascii="Times New Roman" w:hAnsi="Times New Roman"/>
                <w:color w:val="000000"/>
                <w:sz w:val="24"/>
                <w:szCs w:val="24"/>
                <w:lang w:eastAsia="ru-RU"/>
              </w:rPr>
              <w:t>одно</w:t>
            </w:r>
            <w:proofErr w:type="gramEnd"/>
            <w:r w:rsidRPr="00E61ED9">
              <w:rPr>
                <w:rFonts w:ascii="Times New Roman" w:hAnsi="Times New Roman"/>
                <w:color w:val="000000"/>
                <w:sz w:val="24"/>
                <w:szCs w:val="24"/>
                <w:lang w:eastAsia="ru-RU"/>
              </w:rPr>
              <w:t>-, дву</w:t>
            </w:r>
            <w:r w:rsidR="00564CDC" w:rsidRPr="00E61ED9">
              <w:rPr>
                <w:rFonts w:ascii="Times New Roman" w:hAnsi="Times New Roman"/>
                <w:color w:val="000000"/>
                <w:sz w:val="24"/>
                <w:szCs w:val="24"/>
                <w:lang w:eastAsia="ru-RU"/>
              </w:rPr>
              <w:t>х -</w:t>
            </w:r>
            <w:r w:rsidRPr="00E61ED9">
              <w:rPr>
                <w:rFonts w:ascii="Times New Roman" w:hAnsi="Times New Roman"/>
                <w:color w:val="000000"/>
                <w:sz w:val="24"/>
                <w:szCs w:val="24"/>
                <w:lang w:eastAsia="ru-RU"/>
              </w:rPr>
              <w:t xml:space="preserve"> или </w:t>
            </w:r>
            <w:proofErr w:type="spellStart"/>
            <w:r w:rsidRPr="00E61ED9">
              <w:rPr>
                <w:rFonts w:ascii="Times New Roman" w:hAnsi="Times New Roman"/>
                <w:color w:val="000000"/>
                <w:sz w:val="24"/>
                <w:szCs w:val="24"/>
                <w:lang w:eastAsia="ru-RU"/>
              </w:rPr>
              <w:t>четырехквартирных</w:t>
            </w:r>
            <w:proofErr w:type="spellEnd"/>
            <w:r w:rsidRPr="00E61ED9">
              <w:rPr>
                <w:rFonts w:ascii="Times New Roman" w:hAnsi="Times New Roman"/>
                <w:color w:val="000000"/>
                <w:sz w:val="24"/>
                <w:szCs w:val="24"/>
                <w:lang w:eastAsia="ru-RU"/>
              </w:rPr>
              <w:t xml:space="preserve"> домах </w:t>
            </w:r>
            <w:r w:rsidR="00014B46" w:rsidRPr="00014B46">
              <w:rPr>
                <w:rFonts w:ascii="Times New Roman" w:hAnsi="Times New Roman"/>
                <w:color w:val="000000"/>
                <w:sz w:val="24"/>
                <w:szCs w:val="24"/>
                <w:lang w:eastAsia="ru-RU"/>
              </w:rPr>
              <w:t>одно-, двухэтажных домах</w:t>
            </w:r>
            <w:r w:rsidR="00014B46" w:rsidRPr="00E61ED9">
              <w:rPr>
                <w:rFonts w:ascii="Times New Roman" w:hAnsi="Times New Roman"/>
                <w:color w:val="000000"/>
                <w:sz w:val="24"/>
                <w:szCs w:val="24"/>
                <w:lang w:eastAsia="ru-RU"/>
              </w:rPr>
              <w:t xml:space="preserve"> </w:t>
            </w:r>
            <w:proofErr w:type="spellStart"/>
            <w:r w:rsidRPr="00E61ED9">
              <w:rPr>
                <w:rFonts w:ascii="Times New Roman" w:hAnsi="Times New Roman"/>
                <w:color w:val="000000"/>
                <w:sz w:val="24"/>
                <w:szCs w:val="24"/>
                <w:lang w:eastAsia="ru-RU"/>
              </w:rPr>
              <w:t>коттеджного</w:t>
            </w:r>
            <w:proofErr w:type="spellEnd"/>
            <w:r w:rsidRPr="00E61ED9">
              <w:rPr>
                <w:rFonts w:ascii="Times New Roman" w:hAnsi="Times New Roman"/>
                <w:color w:val="000000"/>
                <w:sz w:val="24"/>
                <w:szCs w:val="24"/>
                <w:lang w:eastAsia="ru-RU"/>
              </w:rPr>
              <w:t xml:space="preserve"> типа при размещении новой и реконструкции существующей малоэтажной застройки</w:t>
            </w:r>
          </w:p>
        </w:tc>
        <w:tc>
          <w:tcPr>
            <w:tcW w:w="4410" w:type="dxa"/>
          </w:tcPr>
          <w:p w:rsidR="00F763D7" w:rsidRPr="00E61ED9" w:rsidRDefault="00014B46" w:rsidP="00472543">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 xml:space="preserve">200- </w:t>
            </w:r>
            <w:r w:rsidR="00F763D7" w:rsidRPr="00E61ED9">
              <w:rPr>
                <w:rFonts w:ascii="Times New Roman" w:hAnsi="Times New Roman"/>
                <w:sz w:val="24"/>
                <w:szCs w:val="24"/>
                <w:lang w:eastAsia="ar-SA"/>
              </w:rPr>
              <w:t>400 – и более (включая площадь застройки)</w:t>
            </w:r>
          </w:p>
        </w:tc>
      </w:tr>
      <w:tr w:rsidR="00F763D7" w:rsidRPr="00E61ED9" w:rsidTr="00472543">
        <w:tc>
          <w:tcPr>
            <w:tcW w:w="5245" w:type="dxa"/>
          </w:tcPr>
          <w:p w:rsidR="00F763D7" w:rsidRPr="00E61ED9" w:rsidRDefault="00F763D7" w:rsidP="00472543">
            <w:pPr>
              <w:autoSpaceDE w:val="0"/>
              <w:snapToGrid w:val="0"/>
              <w:spacing w:after="0" w:line="240" w:lineRule="auto"/>
              <w:ind w:left="60"/>
              <w:jc w:val="both"/>
              <w:rPr>
                <w:rFonts w:ascii="Times New Roman" w:hAnsi="Times New Roman"/>
                <w:color w:val="000000"/>
                <w:sz w:val="24"/>
                <w:szCs w:val="24"/>
                <w:lang w:eastAsia="ru-RU"/>
              </w:rPr>
            </w:pPr>
            <w:r w:rsidRPr="00E61ED9">
              <w:rPr>
                <w:rFonts w:ascii="Times New Roman" w:hAnsi="Times New Roman"/>
                <w:color w:val="000000"/>
                <w:sz w:val="24"/>
                <w:szCs w:val="24"/>
                <w:lang w:eastAsia="ru-RU"/>
              </w:rPr>
              <w:t>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tc>
        <w:tc>
          <w:tcPr>
            <w:tcW w:w="4410" w:type="dxa"/>
          </w:tcPr>
          <w:p w:rsidR="00F763D7" w:rsidRPr="00E61ED9" w:rsidRDefault="00F763D7" w:rsidP="00472543">
            <w:pPr>
              <w:widowControl w:val="0"/>
              <w:suppressAutoHyphens/>
              <w:autoSpaceDE w:val="0"/>
              <w:spacing w:after="0" w:line="240" w:lineRule="auto"/>
              <w:ind w:firstLine="720"/>
              <w:jc w:val="center"/>
              <w:rPr>
                <w:rFonts w:ascii="Times New Roman" w:hAnsi="Times New Roman"/>
                <w:sz w:val="24"/>
                <w:szCs w:val="24"/>
                <w:lang w:eastAsia="ar-SA"/>
              </w:rPr>
            </w:pPr>
            <w:r w:rsidRPr="00E61ED9">
              <w:rPr>
                <w:rFonts w:ascii="Times New Roman" w:hAnsi="Times New Roman"/>
                <w:sz w:val="24"/>
                <w:szCs w:val="24"/>
                <w:lang w:eastAsia="ar-SA"/>
              </w:rPr>
              <w:t>60 - 100 кв. м (без площади застройки)</w:t>
            </w:r>
          </w:p>
        </w:tc>
      </w:tr>
      <w:tr w:rsidR="00F763D7" w:rsidRPr="00E61ED9" w:rsidTr="00472543">
        <w:tc>
          <w:tcPr>
            <w:tcW w:w="5245" w:type="dxa"/>
          </w:tcPr>
          <w:p w:rsidR="00F763D7" w:rsidRPr="00E61ED9" w:rsidRDefault="00F763D7" w:rsidP="00472543">
            <w:pPr>
              <w:autoSpaceDE w:val="0"/>
              <w:snapToGrid w:val="0"/>
              <w:spacing w:after="0" w:line="240" w:lineRule="auto"/>
              <w:ind w:left="60"/>
              <w:jc w:val="both"/>
              <w:rPr>
                <w:rFonts w:ascii="Times New Roman" w:hAnsi="Times New Roman"/>
                <w:color w:val="000000"/>
                <w:sz w:val="24"/>
                <w:szCs w:val="24"/>
                <w:lang w:eastAsia="ru-RU"/>
              </w:rPr>
            </w:pPr>
            <w:r w:rsidRPr="00E61ED9">
              <w:rPr>
                <w:rFonts w:ascii="Times New Roman" w:hAnsi="Times New Roman"/>
                <w:color w:val="000000"/>
                <w:sz w:val="24"/>
                <w:szCs w:val="24"/>
                <w:lang w:eastAsia="ru-RU"/>
              </w:rPr>
              <w:t>При многоквартирных одно-, двух-, трехэтажных блокированных домах или 2-, 3-, 4-этажных домах сложной объемно-</w:t>
            </w:r>
            <w:r w:rsidRPr="00E61ED9">
              <w:rPr>
                <w:rFonts w:ascii="Times New Roman" w:hAnsi="Times New Roman"/>
                <w:color w:val="000000"/>
                <w:sz w:val="24"/>
                <w:szCs w:val="24"/>
                <w:lang w:eastAsia="ru-RU"/>
              </w:rPr>
              <w:lastRenderedPageBreak/>
              <w:t>пространственной структуры (в том числе только для квартир первых этажей) при применении плотной малоэтажной застройки и в условиях реконструкции</w:t>
            </w:r>
          </w:p>
        </w:tc>
        <w:tc>
          <w:tcPr>
            <w:tcW w:w="4410" w:type="dxa"/>
          </w:tcPr>
          <w:p w:rsidR="00F763D7" w:rsidRPr="00E61ED9" w:rsidRDefault="00F763D7" w:rsidP="00472543">
            <w:pPr>
              <w:widowControl w:val="0"/>
              <w:suppressAutoHyphens/>
              <w:autoSpaceDE w:val="0"/>
              <w:spacing w:after="0" w:line="240" w:lineRule="auto"/>
              <w:ind w:firstLine="720"/>
              <w:jc w:val="center"/>
              <w:rPr>
                <w:rFonts w:ascii="Times New Roman" w:hAnsi="Times New Roman"/>
                <w:sz w:val="24"/>
                <w:szCs w:val="24"/>
                <w:lang w:eastAsia="ar-SA"/>
              </w:rPr>
            </w:pPr>
            <w:r w:rsidRPr="00E61ED9">
              <w:rPr>
                <w:rFonts w:ascii="Times New Roman" w:hAnsi="Times New Roman"/>
                <w:sz w:val="24"/>
                <w:szCs w:val="24"/>
                <w:lang w:eastAsia="ar-SA"/>
              </w:rPr>
              <w:lastRenderedPageBreak/>
              <w:t>30 - 60 кв. м (без площади застройки)</w:t>
            </w:r>
          </w:p>
        </w:tc>
      </w:tr>
    </w:tbl>
    <w:p w:rsidR="002D45E3" w:rsidRPr="00D03D59" w:rsidRDefault="007D4499" w:rsidP="006C149C">
      <w:pPr>
        <w:pStyle w:val="af3"/>
        <w:ind w:firstLine="568"/>
        <w:jc w:val="both"/>
        <w:rPr>
          <w:rFonts w:ascii="Times New Roman" w:hAnsi="Times New Roman"/>
          <w:sz w:val="24"/>
          <w:szCs w:val="24"/>
        </w:rPr>
      </w:pPr>
      <w:r w:rsidRPr="00D03D59">
        <w:rPr>
          <w:rFonts w:ascii="Times New Roman" w:hAnsi="Times New Roman"/>
          <w:sz w:val="24"/>
          <w:szCs w:val="24"/>
        </w:rPr>
        <w:lastRenderedPageBreak/>
        <w:t>3.3.1</w:t>
      </w:r>
      <w:r w:rsidR="00B42B29">
        <w:rPr>
          <w:rFonts w:ascii="Times New Roman" w:hAnsi="Times New Roman"/>
          <w:sz w:val="24"/>
          <w:szCs w:val="24"/>
        </w:rPr>
        <w:t>1</w:t>
      </w:r>
      <w:r w:rsidRPr="00D03D59">
        <w:rPr>
          <w:rFonts w:ascii="Times New Roman" w:hAnsi="Times New Roman"/>
          <w:sz w:val="24"/>
          <w:szCs w:val="24"/>
        </w:rPr>
        <w:t>. Объемы реконструируемого или подлежащего сносу жилищного фонда следует определять в установленном порядке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7D4499" w:rsidRPr="00D03D59" w:rsidRDefault="007D4499" w:rsidP="007D4499">
      <w:pPr>
        <w:pStyle w:val="af3"/>
        <w:ind w:firstLine="568"/>
        <w:jc w:val="both"/>
        <w:rPr>
          <w:rFonts w:ascii="Times New Roman" w:hAnsi="Times New Roman"/>
          <w:sz w:val="24"/>
          <w:szCs w:val="24"/>
        </w:rPr>
      </w:pPr>
      <w:r w:rsidRPr="00D03D59">
        <w:rPr>
          <w:rFonts w:ascii="Times New Roman" w:hAnsi="Times New Roman"/>
          <w:sz w:val="24"/>
          <w:szCs w:val="24"/>
        </w:rPr>
        <w:t>3.3.1</w:t>
      </w:r>
      <w:r w:rsidR="00B42B29">
        <w:rPr>
          <w:rFonts w:ascii="Times New Roman" w:hAnsi="Times New Roman"/>
          <w:sz w:val="24"/>
          <w:szCs w:val="24"/>
        </w:rPr>
        <w:t>2</w:t>
      </w:r>
      <w:r w:rsidRPr="00D03D59">
        <w:rPr>
          <w:rFonts w:ascii="Times New Roman" w:hAnsi="Times New Roman"/>
          <w:sz w:val="24"/>
          <w:szCs w:val="24"/>
        </w:rPr>
        <w:t>. Подготовка проекта планировки застроенной территории, включая проект межевания, осуществляется в соответствии с требованиями Градостроительного кодекса Российской Федерации, градостроительного регламента и местных нормативов.</w:t>
      </w:r>
    </w:p>
    <w:p w:rsidR="007D4499" w:rsidRPr="00D03D59" w:rsidRDefault="007D4499" w:rsidP="007D4499">
      <w:pPr>
        <w:pStyle w:val="af3"/>
        <w:ind w:firstLine="568"/>
        <w:jc w:val="both"/>
        <w:rPr>
          <w:rFonts w:ascii="Times New Roman" w:hAnsi="Times New Roman"/>
          <w:sz w:val="24"/>
          <w:szCs w:val="24"/>
        </w:rPr>
      </w:pPr>
      <w:proofErr w:type="gramStart"/>
      <w:r w:rsidRPr="00D03D59">
        <w:rPr>
          <w:rFonts w:ascii="Times New Roman" w:hAnsi="Times New Roman"/>
          <w:sz w:val="24"/>
          <w:szCs w:val="24"/>
        </w:rPr>
        <w:t>При подготовке проекта планировки застроенной территории следует предусматривать строительство и (или) реконструкцию объектов инженерной, социальной и коммунально-бытовой инфраструктур, упорядочение планировочной структуры и сети улиц, озеленение и благоустройство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roofErr w:type="gramEnd"/>
    </w:p>
    <w:p w:rsidR="007D4499" w:rsidRPr="001A6258" w:rsidRDefault="007D4499" w:rsidP="00640D21">
      <w:pPr>
        <w:pStyle w:val="af3"/>
        <w:ind w:firstLine="708"/>
        <w:jc w:val="both"/>
        <w:rPr>
          <w:rFonts w:ascii="Times New Roman" w:hAnsi="Times New Roman"/>
          <w:sz w:val="24"/>
          <w:szCs w:val="24"/>
        </w:rPr>
      </w:pPr>
      <w:r w:rsidRPr="001A6258">
        <w:rPr>
          <w:rFonts w:ascii="Times New Roman" w:hAnsi="Times New Roman"/>
          <w:i/>
          <w:sz w:val="24"/>
          <w:szCs w:val="24"/>
        </w:rPr>
        <w:t xml:space="preserve">3.4. </w:t>
      </w:r>
      <w:r w:rsidRPr="001B010F">
        <w:rPr>
          <w:rStyle w:val="555550"/>
          <w:rFonts w:eastAsia="Calibri"/>
        </w:rPr>
        <w:t>Расчетные показатели максимального уровня территориальной доступности объектов жилых зон</w:t>
      </w:r>
      <w:r w:rsidR="00014B46" w:rsidRPr="001A6258">
        <w:rPr>
          <w:rFonts w:ascii="Times New Roman" w:hAnsi="Times New Roman"/>
          <w:i/>
          <w:sz w:val="24"/>
          <w:szCs w:val="24"/>
        </w:rPr>
        <w:t xml:space="preserve"> н</w:t>
      </w:r>
      <w:r w:rsidRPr="001A6258">
        <w:rPr>
          <w:rFonts w:ascii="Times New Roman" w:hAnsi="Times New Roman"/>
          <w:i/>
          <w:sz w:val="24"/>
          <w:szCs w:val="24"/>
        </w:rPr>
        <w:t>е устанавливаются</w:t>
      </w:r>
      <w:r w:rsidRPr="001A6258">
        <w:rPr>
          <w:rFonts w:ascii="Times New Roman" w:hAnsi="Times New Roman"/>
          <w:sz w:val="24"/>
          <w:szCs w:val="24"/>
        </w:rPr>
        <w:t>.</w:t>
      </w:r>
    </w:p>
    <w:p w:rsidR="007D4499" w:rsidRDefault="007D4499" w:rsidP="007D4499">
      <w:pPr>
        <w:pStyle w:val="af3"/>
        <w:ind w:firstLine="568"/>
        <w:jc w:val="both"/>
        <w:rPr>
          <w:rFonts w:ascii="Times New Roman" w:hAnsi="Times New Roman"/>
          <w:sz w:val="24"/>
          <w:szCs w:val="24"/>
        </w:rPr>
      </w:pPr>
    </w:p>
    <w:p w:rsidR="0003074C" w:rsidRDefault="0003074C" w:rsidP="007D4499">
      <w:pPr>
        <w:pStyle w:val="af3"/>
        <w:ind w:firstLine="568"/>
        <w:jc w:val="both"/>
        <w:rPr>
          <w:rFonts w:ascii="Times New Roman" w:hAnsi="Times New Roman"/>
          <w:sz w:val="24"/>
          <w:szCs w:val="24"/>
        </w:rPr>
      </w:pPr>
    </w:p>
    <w:p w:rsidR="0029187D" w:rsidRDefault="0029187D" w:rsidP="007D4499">
      <w:pPr>
        <w:pStyle w:val="af3"/>
        <w:ind w:firstLine="568"/>
        <w:jc w:val="both"/>
        <w:rPr>
          <w:rFonts w:ascii="Times New Roman" w:hAnsi="Times New Roman"/>
          <w:sz w:val="28"/>
          <w:szCs w:val="28"/>
        </w:rPr>
      </w:pPr>
    </w:p>
    <w:p w:rsidR="0029187D" w:rsidRPr="0003074C" w:rsidRDefault="0029187D" w:rsidP="001B010F">
      <w:pPr>
        <w:pStyle w:val="afffffffc"/>
      </w:pPr>
      <w:bookmarkStart w:id="9" w:name="_Toc494193904"/>
      <w:r w:rsidRPr="0003074C">
        <w:t>4. Расчетные показатели общественно-деловой застройки</w:t>
      </w:r>
      <w:bookmarkEnd w:id="9"/>
    </w:p>
    <w:p w:rsidR="00996CD3" w:rsidRPr="0003074C" w:rsidRDefault="00996CD3" w:rsidP="006C149C">
      <w:pPr>
        <w:pStyle w:val="af3"/>
        <w:ind w:firstLine="708"/>
        <w:jc w:val="both"/>
        <w:rPr>
          <w:rFonts w:ascii="Times New Roman" w:hAnsi="Times New Roman"/>
          <w:sz w:val="24"/>
          <w:szCs w:val="24"/>
        </w:rPr>
      </w:pPr>
    </w:p>
    <w:p w:rsidR="00996CD3" w:rsidRPr="001A6258" w:rsidRDefault="0029187D" w:rsidP="00640D21">
      <w:pPr>
        <w:pStyle w:val="af3"/>
        <w:ind w:firstLine="708"/>
        <w:jc w:val="both"/>
        <w:rPr>
          <w:rFonts w:ascii="Times New Roman" w:hAnsi="Times New Roman"/>
          <w:i/>
          <w:sz w:val="24"/>
          <w:szCs w:val="24"/>
        </w:rPr>
      </w:pPr>
      <w:r w:rsidRPr="001A6258">
        <w:rPr>
          <w:rFonts w:ascii="Times New Roman" w:hAnsi="Times New Roman"/>
          <w:i/>
          <w:sz w:val="24"/>
          <w:szCs w:val="24"/>
        </w:rPr>
        <w:t>4.1.</w:t>
      </w:r>
      <w:r w:rsidR="00996CD3" w:rsidRPr="001A6258">
        <w:rPr>
          <w:rFonts w:ascii="Times New Roman" w:hAnsi="Times New Roman"/>
          <w:i/>
          <w:sz w:val="24"/>
          <w:szCs w:val="24"/>
        </w:rPr>
        <w:t xml:space="preserve"> Параметры зон общественно-деловой застройки.</w:t>
      </w:r>
    </w:p>
    <w:p w:rsidR="00996CD3" w:rsidRPr="0003074C" w:rsidRDefault="00996CD3" w:rsidP="00996CD3">
      <w:pPr>
        <w:pStyle w:val="ConsPlusNormal"/>
        <w:ind w:firstLine="567"/>
        <w:rPr>
          <w:rFonts w:ascii="Times New Roman" w:hAnsi="Times New Roman"/>
          <w:color w:val="000000"/>
          <w:sz w:val="24"/>
          <w:szCs w:val="24"/>
        </w:rPr>
      </w:pPr>
      <w:r w:rsidRPr="0003074C">
        <w:rPr>
          <w:rFonts w:ascii="Times New Roman" w:hAnsi="Times New Roman"/>
          <w:color w:val="000000"/>
          <w:sz w:val="24"/>
          <w:szCs w:val="24"/>
        </w:rPr>
        <w:t>4.1.1. Общественно-деловые зоны предназначены для размещения объектов культуры, торговли, общественного питания, бытового обслуживания, здравоохранения, коммерческой деятельности, административных и научно-исследовательских учреждений, учреждений профессионального образования, культовых сооружений и других объектов, обеспечивающих деловую, финансовую и общественную активность жизни населенного пункта.</w:t>
      </w:r>
    </w:p>
    <w:p w:rsidR="006F0159" w:rsidRPr="0003074C" w:rsidRDefault="00996CD3" w:rsidP="006F0159">
      <w:pPr>
        <w:pStyle w:val="ConsPlusNormal"/>
        <w:ind w:firstLine="567"/>
        <w:rPr>
          <w:rFonts w:ascii="Times New Roman" w:hAnsi="Times New Roman"/>
          <w:color w:val="000000"/>
          <w:sz w:val="24"/>
          <w:szCs w:val="24"/>
        </w:rPr>
      </w:pPr>
      <w:r w:rsidRPr="0003074C">
        <w:rPr>
          <w:rFonts w:ascii="Times New Roman" w:hAnsi="Times New Roman"/>
          <w:color w:val="000000"/>
          <w:sz w:val="24"/>
          <w:szCs w:val="24"/>
        </w:rPr>
        <w:t xml:space="preserve">4.1.2. </w:t>
      </w:r>
      <w:r w:rsidR="006F0159" w:rsidRPr="0003074C">
        <w:rPr>
          <w:rFonts w:ascii="Times New Roman" w:hAnsi="Times New Roman"/>
          <w:color w:val="000000"/>
          <w:sz w:val="24"/>
          <w:szCs w:val="24"/>
        </w:rPr>
        <w:t>Общественно-деловые зоны следует формировать преимущественно в центральных частях населенных пунктов,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AB3AF8" w:rsidRPr="0003074C" w:rsidRDefault="006F0159" w:rsidP="00AB3AF8">
      <w:pPr>
        <w:autoSpaceDE w:val="0"/>
        <w:autoSpaceDN w:val="0"/>
        <w:adjustRightInd w:val="0"/>
        <w:spacing w:after="0" w:line="240" w:lineRule="auto"/>
        <w:ind w:firstLine="709"/>
        <w:jc w:val="both"/>
        <w:rPr>
          <w:rFonts w:ascii="Times New Roman" w:hAnsi="Times New Roman"/>
          <w:sz w:val="24"/>
          <w:szCs w:val="24"/>
        </w:rPr>
      </w:pPr>
      <w:r w:rsidRPr="0003074C">
        <w:rPr>
          <w:rFonts w:ascii="Times New Roman" w:hAnsi="Times New Roman"/>
          <w:color w:val="000000"/>
          <w:sz w:val="24"/>
          <w:szCs w:val="24"/>
        </w:rPr>
        <w:t xml:space="preserve">4.1.3. </w:t>
      </w:r>
      <w:r w:rsidR="00AB3AF8" w:rsidRPr="0003074C">
        <w:rPr>
          <w:rFonts w:ascii="Times New Roman" w:hAnsi="Times New Roman"/>
          <w:sz w:val="24"/>
          <w:szCs w:val="24"/>
        </w:rPr>
        <w:t>При размещении общественно-деловых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AB3AF8" w:rsidRPr="0003074C" w:rsidRDefault="00AB3AF8" w:rsidP="00AB3AF8">
      <w:pPr>
        <w:autoSpaceDE w:val="0"/>
        <w:autoSpaceDN w:val="0"/>
        <w:adjustRightInd w:val="0"/>
        <w:spacing w:after="0" w:line="240" w:lineRule="auto"/>
        <w:ind w:firstLine="709"/>
        <w:jc w:val="both"/>
        <w:rPr>
          <w:rFonts w:ascii="Times New Roman" w:hAnsi="Times New Roman"/>
          <w:sz w:val="24"/>
          <w:szCs w:val="24"/>
        </w:rPr>
      </w:pPr>
      <w:r w:rsidRPr="0003074C">
        <w:rPr>
          <w:rFonts w:ascii="Times New Roman" w:hAnsi="Times New Roman"/>
          <w:sz w:val="24"/>
          <w:szCs w:val="24"/>
        </w:rPr>
        <w:t>4.1.4. 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w:t>
      </w:r>
    </w:p>
    <w:p w:rsidR="00AB3AF8" w:rsidRPr="0003074C" w:rsidRDefault="00AB3AF8" w:rsidP="00AB3AF8">
      <w:pPr>
        <w:autoSpaceDE w:val="0"/>
        <w:autoSpaceDN w:val="0"/>
        <w:adjustRightInd w:val="0"/>
        <w:spacing w:after="0" w:line="240" w:lineRule="auto"/>
        <w:ind w:firstLine="709"/>
        <w:jc w:val="both"/>
        <w:rPr>
          <w:rFonts w:ascii="Times New Roman" w:hAnsi="Times New Roman"/>
          <w:sz w:val="24"/>
          <w:szCs w:val="24"/>
        </w:rPr>
      </w:pPr>
      <w:r w:rsidRPr="0003074C">
        <w:rPr>
          <w:rFonts w:ascii="Times New Roman" w:hAnsi="Times New Roman"/>
          <w:sz w:val="24"/>
          <w:szCs w:val="24"/>
        </w:rPr>
        <w:t xml:space="preserve">4.1.5. В общественно-деловых зонах допускается размещать: </w:t>
      </w:r>
    </w:p>
    <w:p w:rsidR="00AB3AF8" w:rsidRPr="0003074C" w:rsidRDefault="00AB3AF8" w:rsidP="00AB3AF8">
      <w:pPr>
        <w:autoSpaceDE w:val="0"/>
        <w:autoSpaceDN w:val="0"/>
        <w:adjustRightInd w:val="0"/>
        <w:spacing w:after="0" w:line="240" w:lineRule="auto"/>
        <w:ind w:firstLine="709"/>
        <w:jc w:val="both"/>
        <w:rPr>
          <w:rFonts w:ascii="Times New Roman" w:hAnsi="Times New Roman"/>
          <w:sz w:val="24"/>
          <w:szCs w:val="24"/>
        </w:rPr>
      </w:pPr>
      <w:r w:rsidRPr="0003074C">
        <w:rPr>
          <w:rFonts w:ascii="Times New Roman" w:hAnsi="Times New Roman"/>
          <w:sz w:val="24"/>
          <w:szCs w:val="24"/>
        </w:rPr>
        <w:t>-</w:t>
      </w:r>
      <w:r w:rsidRPr="0003074C">
        <w:rPr>
          <w:rFonts w:ascii="Times New Roman" w:hAnsi="Times New Roman"/>
          <w:sz w:val="24"/>
          <w:szCs w:val="24"/>
        </w:rPr>
        <w:tab/>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AB3AF8" w:rsidRPr="0003074C" w:rsidRDefault="00AB3AF8" w:rsidP="00AB3AF8">
      <w:pPr>
        <w:autoSpaceDE w:val="0"/>
        <w:autoSpaceDN w:val="0"/>
        <w:adjustRightInd w:val="0"/>
        <w:spacing w:after="0" w:line="240" w:lineRule="auto"/>
        <w:ind w:firstLine="709"/>
        <w:jc w:val="both"/>
        <w:rPr>
          <w:rFonts w:ascii="Times New Roman" w:hAnsi="Times New Roman"/>
          <w:sz w:val="24"/>
          <w:szCs w:val="24"/>
        </w:rPr>
      </w:pPr>
      <w:r w:rsidRPr="0003074C">
        <w:rPr>
          <w:rFonts w:ascii="Times New Roman" w:hAnsi="Times New Roman"/>
          <w:sz w:val="24"/>
          <w:szCs w:val="24"/>
        </w:rPr>
        <w:t>-</w:t>
      </w:r>
      <w:r w:rsidRPr="0003074C">
        <w:rPr>
          <w:rFonts w:ascii="Times New Roman" w:hAnsi="Times New Roman"/>
          <w:sz w:val="24"/>
          <w:szCs w:val="24"/>
        </w:rPr>
        <w:tab/>
        <w:t xml:space="preserve">предприятия индустрии развлечений при отсутствии установленных ограничений на их размещение. </w:t>
      </w:r>
    </w:p>
    <w:p w:rsidR="00AB3AF8" w:rsidRPr="0003074C" w:rsidRDefault="00AB3AF8" w:rsidP="00AB3AF8">
      <w:pPr>
        <w:autoSpaceDE w:val="0"/>
        <w:autoSpaceDN w:val="0"/>
        <w:adjustRightInd w:val="0"/>
        <w:spacing w:after="0" w:line="240" w:lineRule="auto"/>
        <w:ind w:firstLine="709"/>
        <w:jc w:val="both"/>
        <w:rPr>
          <w:rFonts w:ascii="Times New Roman" w:hAnsi="Times New Roman"/>
          <w:sz w:val="24"/>
          <w:szCs w:val="24"/>
        </w:rPr>
      </w:pPr>
      <w:r w:rsidRPr="0003074C">
        <w:rPr>
          <w:rFonts w:ascii="Times New Roman" w:hAnsi="Times New Roman"/>
          <w:sz w:val="24"/>
          <w:szCs w:val="24"/>
        </w:rPr>
        <w:lastRenderedPageBreak/>
        <w:t>4.1.5. Конкретный перечень объектов, разрешенных для размещения в общественно-деловой зоне, определяется Правилами землепользования и застройки муниципального образования.</w:t>
      </w:r>
    </w:p>
    <w:p w:rsidR="00AB3AF8" w:rsidRPr="001A6258" w:rsidRDefault="00AB3AF8" w:rsidP="001A6258">
      <w:pPr>
        <w:pStyle w:val="af3"/>
        <w:ind w:firstLine="708"/>
        <w:jc w:val="both"/>
        <w:rPr>
          <w:rFonts w:ascii="Times New Roman" w:hAnsi="Times New Roman"/>
          <w:i/>
          <w:sz w:val="24"/>
          <w:szCs w:val="24"/>
        </w:rPr>
      </w:pPr>
      <w:r w:rsidRPr="001A6258">
        <w:rPr>
          <w:rFonts w:ascii="Times New Roman" w:hAnsi="Times New Roman"/>
          <w:i/>
          <w:sz w:val="24"/>
          <w:szCs w:val="24"/>
        </w:rPr>
        <w:t>4.2. Градостроительные характеристики общественно-деловой зоны</w:t>
      </w:r>
      <w:r w:rsidRPr="0033569B">
        <w:rPr>
          <w:rFonts w:ascii="Times New Roman" w:hAnsi="Times New Roman"/>
          <w:i/>
          <w:sz w:val="24"/>
          <w:szCs w:val="24"/>
        </w:rPr>
        <w:t>.</w:t>
      </w:r>
    </w:p>
    <w:p w:rsidR="00AB3AF8" w:rsidRPr="0003074C" w:rsidRDefault="00AB3AF8" w:rsidP="00AB3AF8">
      <w:pPr>
        <w:pStyle w:val="af3"/>
        <w:ind w:firstLine="708"/>
        <w:jc w:val="both"/>
        <w:rPr>
          <w:rFonts w:ascii="Times New Roman" w:hAnsi="Times New Roman"/>
          <w:sz w:val="24"/>
          <w:szCs w:val="24"/>
        </w:rPr>
      </w:pPr>
      <w:r w:rsidRPr="0003074C">
        <w:rPr>
          <w:rFonts w:ascii="Times New Roman" w:hAnsi="Times New Roman"/>
          <w:sz w:val="24"/>
          <w:szCs w:val="24"/>
        </w:rPr>
        <w:t>4.2.1.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AB3AF8" w:rsidRPr="0003074C" w:rsidRDefault="00AB3AF8" w:rsidP="00AB3AF8">
      <w:pPr>
        <w:pStyle w:val="af3"/>
        <w:ind w:firstLine="708"/>
        <w:jc w:val="both"/>
        <w:rPr>
          <w:rFonts w:ascii="Times New Roman" w:hAnsi="Times New Roman"/>
          <w:sz w:val="24"/>
          <w:szCs w:val="24"/>
        </w:rPr>
      </w:pPr>
      <w:r w:rsidRPr="0003074C">
        <w:rPr>
          <w:rFonts w:ascii="Times New Roman" w:hAnsi="Times New Roman"/>
          <w:sz w:val="24"/>
          <w:szCs w:val="24"/>
        </w:rPr>
        <w:t>4.2.2. Общественное пространство общественно-деловой зоны формируется на основе: единой пешеходной зоны, обеспечивающей взаимосвязанность объектов центра, непрерывности пешеходных коммуникаций на всех уровнях комплекса, удобства подхода к остановкам транспорта и озелененным рекреационным площадкам.</w:t>
      </w:r>
    </w:p>
    <w:p w:rsidR="00EF3B91" w:rsidRPr="0003074C" w:rsidRDefault="00EF3B91" w:rsidP="00EF3B91">
      <w:pPr>
        <w:pStyle w:val="af3"/>
        <w:ind w:firstLine="708"/>
        <w:jc w:val="both"/>
        <w:rPr>
          <w:rFonts w:ascii="Times New Roman" w:hAnsi="Times New Roman"/>
          <w:sz w:val="24"/>
          <w:szCs w:val="24"/>
        </w:rPr>
      </w:pPr>
      <w:r w:rsidRPr="0003074C">
        <w:rPr>
          <w:rFonts w:ascii="Times New Roman" w:hAnsi="Times New Roman"/>
          <w:sz w:val="24"/>
          <w:szCs w:val="24"/>
        </w:rPr>
        <w:t xml:space="preserve">4.2.3. Интенсивность использования территории общественно-деловых зон характеризуется плотностью застройки (тыс. кв.м. /га), процентом </w:t>
      </w:r>
      <w:proofErr w:type="spellStart"/>
      <w:r w:rsidRPr="0003074C">
        <w:rPr>
          <w:rFonts w:ascii="Times New Roman" w:hAnsi="Times New Roman"/>
          <w:sz w:val="24"/>
          <w:szCs w:val="24"/>
        </w:rPr>
        <w:t>застроенности</w:t>
      </w:r>
      <w:proofErr w:type="spellEnd"/>
      <w:r w:rsidRPr="0003074C">
        <w:rPr>
          <w:rFonts w:ascii="Times New Roman" w:hAnsi="Times New Roman"/>
          <w:sz w:val="24"/>
          <w:szCs w:val="24"/>
        </w:rPr>
        <w:t xml:space="preserve"> территории.</w:t>
      </w:r>
    </w:p>
    <w:p w:rsidR="00EF3B91" w:rsidRPr="0003074C" w:rsidRDefault="00EF3B91" w:rsidP="00EF3B91">
      <w:pPr>
        <w:pStyle w:val="af3"/>
        <w:ind w:firstLine="708"/>
        <w:jc w:val="both"/>
        <w:rPr>
          <w:rFonts w:ascii="Times New Roman" w:hAnsi="Times New Roman"/>
          <w:sz w:val="24"/>
          <w:szCs w:val="24"/>
        </w:rPr>
      </w:pPr>
      <w:r w:rsidRPr="0003074C">
        <w:rPr>
          <w:rFonts w:ascii="Times New Roman" w:hAnsi="Times New Roman"/>
          <w:sz w:val="24"/>
          <w:szCs w:val="24"/>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w:t>
      </w:r>
      <w:r w:rsidR="00D24ACD">
        <w:rPr>
          <w:rFonts w:ascii="Times New Roman" w:hAnsi="Times New Roman"/>
          <w:sz w:val="24"/>
          <w:szCs w:val="24"/>
        </w:rPr>
        <w:t>.</w:t>
      </w:r>
    </w:p>
    <w:p w:rsidR="00D24ACD" w:rsidRDefault="00D24ACD" w:rsidP="00D24ACD">
      <w:pPr>
        <w:pStyle w:val="af3"/>
        <w:ind w:firstLine="708"/>
        <w:jc w:val="both"/>
        <w:rPr>
          <w:rFonts w:ascii="Times New Roman" w:hAnsi="Times New Roman"/>
          <w:sz w:val="24"/>
          <w:szCs w:val="24"/>
        </w:rPr>
      </w:pPr>
      <w:r>
        <w:rPr>
          <w:rFonts w:ascii="Times New Roman" w:hAnsi="Times New Roman"/>
          <w:sz w:val="24"/>
          <w:szCs w:val="24"/>
        </w:rPr>
        <w:t xml:space="preserve">4.2.4. </w:t>
      </w:r>
      <w:r w:rsidR="00AA03D9" w:rsidRPr="0033569B">
        <w:rPr>
          <w:rFonts w:ascii="Times New Roman" w:hAnsi="Times New Roman"/>
          <w:sz w:val="24"/>
          <w:szCs w:val="24"/>
        </w:rPr>
        <w:t>Основными показателями плотности застройки являются:</w:t>
      </w:r>
    </w:p>
    <w:p w:rsidR="00D24ACD" w:rsidRDefault="00AA03D9" w:rsidP="00D24ACD">
      <w:pPr>
        <w:tabs>
          <w:tab w:val="left" w:pos="7770"/>
          <w:tab w:val="right" w:pos="9922"/>
        </w:tabs>
        <w:spacing w:after="0" w:line="240" w:lineRule="auto"/>
        <w:rPr>
          <w:rFonts w:ascii="Times New Roman" w:hAnsi="Times New Roman"/>
          <w:sz w:val="24"/>
          <w:szCs w:val="24"/>
        </w:rPr>
      </w:pPr>
      <w:r w:rsidRPr="0033569B">
        <w:rPr>
          <w:rFonts w:ascii="Times New Roman" w:hAnsi="Times New Roman"/>
          <w:i/>
          <w:sz w:val="24"/>
          <w:szCs w:val="24"/>
        </w:rPr>
        <w:t>- коэффициент застройки</w:t>
      </w:r>
      <w:r w:rsidRPr="0033569B">
        <w:rPr>
          <w:rFonts w:ascii="Times New Roman" w:hAnsi="Times New Roman"/>
          <w:sz w:val="24"/>
          <w:szCs w:val="24"/>
        </w:rPr>
        <w:t xml:space="preserve"> – отношение площади, занятой под зданиями и сооружениями, к площади участка (квартала);</w:t>
      </w:r>
    </w:p>
    <w:p w:rsidR="00D24ACD" w:rsidRDefault="00D24ACD" w:rsidP="00D24ACD">
      <w:pPr>
        <w:tabs>
          <w:tab w:val="left" w:pos="7770"/>
          <w:tab w:val="right" w:pos="9922"/>
        </w:tabs>
        <w:spacing w:after="0" w:line="240" w:lineRule="auto"/>
        <w:rPr>
          <w:rFonts w:ascii="Times New Roman" w:hAnsi="Times New Roman"/>
          <w:sz w:val="24"/>
          <w:szCs w:val="24"/>
        </w:rPr>
      </w:pPr>
      <w:r>
        <w:rPr>
          <w:rFonts w:ascii="Times New Roman" w:hAnsi="Times New Roman"/>
          <w:sz w:val="24"/>
          <w:szCs w:val="24"/>
        </w:rPr>
        <w:t>Для общественно-деловых зон  при многофункциональной застройке коэффициент застройки принимается не более 1,0</w:t>
      </w:r>
      <w:r w:rsidR="00750CA2">
        <w:rPr>
          <w:rFonts w:ascii="Times New Roman" w:hAnsi="Times New Roman"/>
          <w:sz w:val="24"/>
          <w:szCs w:val="24"/>
        </w:rPr>
        <w:t xml:space="preserve">, для специализированной общественной застройки – не более 0,8; </w:t>
      </w:r>
    </w:p>
    <w:p w:rsidR="00AA03D9" w:rsidRDefault="00AA03D9" w:rsidP="00D24ACD">
      <w:pPr>
        <w:tabs>
          <w:tab w:val="left" w:pos="7770"/>
          <w:tab w:val="right" w:pos="9922"/>
        </w:tabs>
        <w:spacing w:after="0" w:line="240" w:lineRule="auto"/>
        <w:rPr>
          <w:rFonts w:ascii="Times New Roman" w:hAnsi="Times New Roman"/>
          <w:sz w:val="24"/>
          <w:szCs w:val="24"/>
        </w:rPr>
      </w:pPr>
      <w:r w:rsidRPr="0033569B">
        <w:rPr>
          <w:rFonts w:ascii="Times New Roman" w:hAnsi="Times New Roman"/>
          <w:i/>
          <w:sz w:val="24"/>
          <w:szCs w:val="24"/>
        </w:rPr>
        <w:t>- коэффициент плотности застройки</w:t>
      </w:r>
      <w:r w:rsidRPr="0033569B">
        <w:rPr>
          <w:rFonts w:ascii="Times New Roman" w:hAnsi="Times New Roman"/>
          <w:sz w:val="24"/>
          <w:szCs w:val="24"/>
        </w:rPr>
        <w:t xml:space="preserve"> – отношение площади всех этажей зданий и сооружений к площади участка (квартала).</w:t>
      </w:r>
    </w:p>
    <w:p w:rsidR="00750CA2" w:rsidRDefault="00750CA2" w:rsidP="00750CA2">
      <w:pPr>
        <w:tabs>
          <w:tab w:val="left" w:pos="7770"/>
          <w:tab w:val="right" w:pos="9922"/>
        </w:tabs>
        <w:spacing w:after="0" w:line="240" w:lineRule="auto"/>
        <w:rPr>
          <w:rFonts w:ascii="Times New Roman" w:hAnsi="Times New Roman"/>
          <w:sz w:val="24"/>
          <w:szCs w:val="24"/>
        </w:rPr>
      </w:pPr>
      <w:r>
        <w:rPr>
          <w:rFonts w:ascii="Times New Roman" w:hAnsi="Times New Roman"/>
          <w:sz w:val="24"/>
          <w:szCs w:val="24"/>
        </w:rPr>
        <w:t xml:space="preserve">Для общественно-деловых зон  при многофункциональной застройке коэффициент плотности  застройки принимается не более 3,0, для специализированной общественной застройки – не более 2,4; </w:t>
      </w:r>
    </w:p>
    <w:p w:rsidR="00750CA2" w:rsidRPr="00410CA6" w:rsidRDefault="00750CA2" w:rsidP="00410CA6">
      <w:pPr>
        <w:tabs>
          <w:tab w:val="left" w:pos="7770"/>
          <w:tab w:val="right" w:pos="9922"/>
        </w:tabs>
        <w:spacing w:after="0" w:line="240" w:lineRule="auto"/>
        <w:jc w:val="both"/>
        <w:rPr>
          <w:rFonts w:ascii="Times New Roman" w:hAnsi="Times New Roman"/>
          <w:sz w:val="20"/>
          <w:szCs w:val="20"/>
        </w:rPr>
      </w:pPr>
      <w:r w:rsidRPr="00410CA6">
        <w:rPr>
          <w:rFonts w:ascii="Times New Roman" w:hAnsi="Times New Roman"/>
          <w:sz w:val="20"/>
          <w:szCs w:val="20"/>
        </w:rPr>
        <w:t xml:space="preserve">   Примечания.  1.  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учреждений и предприятий обслуживания,  гаражей; </w:t>
      </w:r>
      <w:r w:rsidR="00410CA6" w:rsidRPr="00410CA6">
        <w:rPr>
          <w:rFonts w:ascii="Times New Roman" w:hAnsi="Times New Roman"/>
          <w:sz w:val="20"/>
          <w:szCs w:val="20"/>
        </w:rPr>
        <w:t>с</w:t>
      </w:r>
      <w:r w:rsidRPr="00410CA6">
        <w:rPr>
          <w:rFonts w:ascii="Times New Roman" w:hAnsi="Times New Roman"/>
          <w:sz w:val="20"/>
          <w:szCs w:val="20"/>
        </w:rPr>
        <w:t>тоянок  для  автомобилей,  зеленых насажде</w:t>
      </w:r>
      <w:r w:rsidR="00410CA6" w:rsidRPr="00410CA6">
        <w:rPr>
          <w:rFonts w:ascii="Times New Roman" w:hAnsi="Times New Roman"/>
          <w:sz w:val="20"/>
          <w:szCs w:val="20"/>
        </w:rPr>
        <w:t xml:space="preserve">ний, площадок и других объектов </w:t>
      </w:r>
      <w:r w:rsidRPr="00410CA6">
        <w:rPr>
          <w:rFonts w:ascii="Times New Roman" w:hAnsi="Times New Roman"/>
          <w:sz w:val="20"/>
          <w:szCs w:val="20"/>
        </w:rPr>
        <w:t xml:space="preserve">благоустройства.                  </w:t>
      </w:r>
    </w:p>
    <w:p w:rsidR="00750CA2" w:rsidRPr="00410CA6" w:rsidRDefault="00750CA2" w:rsidP="00410CA6">
      <w:pPr>
        <w:tabs>
          <w:tab w:val="left" w:pos="7770"/>
          <w:tab w:val="right" w:pos="9922"/>
        </w:tabs>
        <w:spacing w:after="0" w:line="240" w:lineRule="auto"/>
        <w:jc w:val="both"/>
        <w:rPr>
          <w:rFonts w:ascii="Times New Roman" w:hAnsi="Times New Roman"/>
          <w:sz w:val="20"/>
          <w:szCs w:val="20"/>
        </w:rPr>
      </w:pPr>
      <w:r w:rsidRPr="00410CA6">
        <w:rPr>
          <w:rFonts w:ascii="Times New Roman" w:hAnsi="Times New Roman"/>
          <w:sz w:val="20"/>
          <w:szCs w:val="20"/>
        </w:rPr>
        <w:t>2. При  подсчете коэффициентов  плотности  застройки  площадь  этажей</w:t>
      </w:r>
      <w:r w:rsidR="00410CA6" w:rsidRPr="00410CA6">
        <w:rPr>
          <w:rFonts w:ascii="Times New Roman" w:hAnsi="Times New Roman"/>
          <w:sz w:val="20"/>
          <w:szCs w:val="20"/>
        </w:rPr>
        <w:t xml:space="preserve">  </w:t>
      </w:r>
      <w:r w:rsidRPr="00410CA6">
        <w:rPr>
          <w:rFonts w:ascii="Times New Roman" w:hAnsi="Times New Roman"/>
          <w:sz w:val="20"/>
          <w:szCs w:val="20"/>
        </w:rPr>
        <w:t>определяется по внешним  размерам здания.  Учитываются  только  надземные</w:t>
      </w:r>
      <w:r w:rsidR="00410CA6" w:rsidRPr="00410CA6">
        <w:rPr>
          <w:rFonts w:ascii="Times New Roman" w:hAnsi="Times New Roman"/>
          <w:sz w:val="20"/>
          <w:szCs w:val="20"/>
        </w:rPr>
        <w:t xml:space="preserve"> </w:t>
      </w:r>
      <w:r w:rsidRPr="00410CA6">
        <w:rPr>
          <w:rFonts w:ascii="Times New Roman" w:hAnsi="Times New Roman"/>
          <w:sz w:val="20"/>
          <w:szCs w:val="20"/>
        </w:rPr>
        <w:t>этажи,  включая  мансардные.  Подземные  этажи  зданий  и  сооружений  не</w:t>
      </w:r>
      <w:r w:rsidR="00410CA6" w:rsidRPr="00410CA6">
        <w:rPr>
          <w:rFonts w:ascii="Times New Roman" w:hAnsi="Times New Roman"/>
          <w:sz w:val="20"/>
          <w:szCs w:val="20"/>
        </w:rPr>
        <w:t xml:space="preserve"> </w:t>
      </w:r>
      <w:r w:rsidRPr="00410CA6">
        <w:rPr>
          <w:rFonts w:ascii="Times New Roman" w:hAnsi="Times New Roman"/>
          <w:sz w:val="20"/>
          <w:szCs w:val="20"/>
        </w:rPr>
        <w:t>учитываются. Подземное сооружение  не учитывается, если поверхность земли</w:t>
      </w:r>
      <w:r w:rsidR="00410CA6" w:rsidRPr="00410CA6">
        <w:rPr>
          <w:rFonts w:ascii="Times New Roman" w:hAnsi="Times New Roman"/>
          <w:sz w:val="20"/>
          <w:szCs w:val="20"/>
        </w:rPr>
        <w:t xml:space="preserve"> </w:t>
      </w:r>
      <w:r w:rsidRPr="00410CA6">
        <w:rPr>
          <w:rFonts w:ascii="Times New Roman" w:hAnsi="Times New Roman"/>
          <w:sz w:val="20"/>
          <w:szCs w:val="20"/>
        </w:rPr>
        <w:t>(надземная территория) над ним используется  под озеленение,  организацию</w:t>
      </w:r>
      <w:r w:rsidR="00410CA6" w:rsidRPr="00410CA6">
        <w:rPr>
          <w:rFonts w:ascii="Times New Roman" w:hAnsi="Times New Roman"/>
          <w:sz w:val="20"/>
          <w:szCs w:val="20"/>
        </w:rPr>
        <w:t xml:space="preserve"> </w:t>
      </w:r>
      <w:r w:rsidRPr="00410CA6">
        <w:rPr>
          <w:rFonts w:ascii="Times New Roman" w:hAnsi="Times New Roman"/>
          <w:sz w:val="20"/>
          <w:szCs w:val="20"/>
        </w:rPr>
        <w:t>площадок, автостоянок и другие виды благоустройства</w:t>
      </w:r>
      <w:r w:rsidR="00410CA6" w:rsidRPr="00410CA6">
        <w:rPr>
          <w:rFonts w:ascii="Times New Roman" w:hAnsi="Times New Roman"/>
          <w:sz w:val="20"/>
          <w:szCs w:val="20"/>
        </w:rPr>
        <w:t>.</w:t>
      </w:r>
    </w:p>
    <w:p w:rsidR="00750CA2" w:rsidRPr="00410CA6" w:rsidRDefault="00750CA2" w:rsidP="00410CA6">
      <w:pPr>
        <w:tabs>
          <w:tab w:val="left" w:pos="7770"/>
          <w:tab w:val="right" w:pos="9922"/>
        </w:tabs>
        <w:spacing w:after="0" w:line="240" w:lineRule="auto"/>
        <w:jc w:val="both"/>
        <w:rPr>
          <w:rFonts w:ascii="Times New Roman" w:hAnsi="Times New Roman"/>
          <w:sz w:val="20"/>
          <w:szCs w:val="20"/>
        </w:rPr>
      </w:pPr>
      <w:r w:rsidRPr="00410CA6">
        <w:rPr>
          <w:rFonts w:ascii="Times New Roman" w:hAnsi="Times New Roman"/>
          <w:sz w:val="20"/>
          <w:szCs w:val="20"/>
        </w:rPr>
        <w:t xml:space="preserve">3. Границами кварталов являются красные линии.                       </w:t>
      </w:r>
    </w:p>
    <w:p w:rsidR="00750CA2" w:rsidRPr="00410CA6" w:rsidRDefault="00750CA2" w:rsidP="00410CA6">
      <w:pPr>
        <w:tabs>
          <w:tab w:val="left" w:pos="7770"/>
          <w:tab w:val="right" w:pos="9922"/>
        </w:tabs>
        <w:spacing w:after="0" w:line="240" w:lineRule="auto"/>
        <w:jc w:val="both"/>
        <w:rPr>
          <w:rFonts w:ascii="Times New Roman" w:hAnsi="Times New Roman"/>
          <w:sz w:val="20"/>
          <w:szCs w:val="20"/>
        </w:rPr>
      </w:pPr>
      <w:r w:rsidRPr="00410CA6">
        <w:rPr>
          <w:rFonts w:ascii="Times New Roman" w:hAnsi="Times New Roman"/>
          <w:sz w:val="20"/>
          <w:szCs w:val="20"/>
        </w:rPr>
        <w:t>4. При реконструкции сложившихся кварталов общественно-деловых</w:t>
      </w:r>
      <w:r w:rsidR="00E66795">
        <w:rPr>
          <w:rFonts w:ascii="Times New Roman" w:hAnsi="Times New Roman"/>
          <w:sz w:val="20"/>
          <w:szCs w:val="20"/>
        </w:rPr>
        <w:t xml:space="preserve"> </w:t>
      </w:r>
      <w:r w:rsidRPr="00410CA6">
        <w:rPr>
          <w:rFonts w:ascii="Times New Roman" w:hAnsi="Times New Roman"/>
          <w:sz w:val="20"/>
          <w:szCs w:val="20"/>
        </w:rPr>
        <w:t>зон (включая   надстройку  этажей,  мансард)  необходимо  предусматривать</w:t>
      </w:r>
      <w:r w:rsidR="00410CA6">
        <w:rPr>
          <w:rFonts w:ascii="Times New Roman" w:hAnsi="Times New Roman"/>
          <w:sz w:val="20"/>
          <w:szCs w:val="20"/>
        </w:rPr>
        <w:t xml:space="preserve"> </w:t>
      </w:r>
      <w:r w:rsidRPr="00410CA6">
        <w:rPr>
          <w:rFonts w:ascii="Times New Roman" w:hAnsi="Times New Roman"/>
          <w:sz w:val="20"/>
          <w:szCs w:val="20"/>
        </w:rPr>
        <w:t>требуемый по расчету  объем  учреждений  и предприятий  обслуживания  для</w:t>
      </w:r>
      <w:r w:rsidR="00410CA6" w:rsidRPr="00410CA6">
        <w:rPr>
          <w:rFonts w:ascii="Times New Roman" w:hAnsi="Times New Roman"/>
          <w:sz w:val="20"/>
          <w:szCs w:val="20"/>
        </w:rPr>
        <w:t xml:space="preserve"> </w:t>
      </w:r>
      <w:r w:rsidRPr="00410CA6">
        <w:rPr>
          <w:rFonts w:ascii="Times New Roman" w:hAnsi="Times New Roman"/>
          <w:sz w:val="20"/>
          <w:szCs w:val="20"/>
        </w:rPr>
        <w:t>проживающего в этих кварталах населения. Допускается учитывать  имеющиеся</w:t>
      </w:r>
      <w:r w:rsidR="00410CA6" w:rsidRPr="00410CA6">
        <w:rPr>
          <w:rFonts w:ascii="Times New Roman" w:hAnsi="Times New Roman"/>
          <w:sz w:val="20"/>
          <w:szCs w:val="20"/>
        </w:rPr>
        <w:t xml:space="preserve"> </w:t>
      </w:r>
      <w:r w:rsidRPr="00410CA6">
        <w:rPr>
          <w:rFonts w:ascii="Times New Roman" w:hAnsi="Times New Roman"/>
          <w:sz w:val="20"/>
          <w:szCs w:val="20"/>
        </w:rPr>
        <w:t>в соседних кварталах учреждения обслуживания при  соблюдении  нормативных</w:t>
      </w:r>
      <w:r w:rsidR="00410CA6" w:rsidRPr="00410CA6">
        <w:rPr>
          <w:rFonts w:ascii="Times New Roman" w:hAnsi="Times New Roman"/>
          <w:sz w:val="20"/>
          <w:szCs w:val="20"/>
        </w:rPr>
        <w:t xml:space="preserve"> </w:t>
      </w:r>
      <w:r w:rsidRPr="00410CA6">
        <w:rPr>
          <w:rFonts w:ascii="Times New Roman" w:hAnsi="Times New Roman"/>
          <w:sz w:val="20"/>
          <w:szCs w:val="20"/>
        </w:rPr>
        <w:t>радиусов их доступности (кроме дошкольных учреждений и начальных школ). В</w:t>
      </w:r>
      <w:r w:rsidR="00410CA6" w:rsidRPr="00410CA6">
        <w:rPr>
          <w:rFonts w:ascii="Times New Roman" w:hAnsi="Times New Roman"/>
          <w:sz w:val="20"/>
          <w:szCs w:val="20"/>
        </w:rPr>
        <w:t xml:space="preserve"> </w:t>
      </w:r>
      <w:r w:rsidRPr="00410CA6">
        <w:rPr>
          <w:rFonts w:ascii="Times New Roman" w:hAnsi="Times New Roman"/>
          <w:sz w:val="20"/>
          <w:szCs w:val="20"/>
        </w:rPr>
        <w:t>условиях   реконструкции   существующей   застройки  плотность  застройки</w:t>
      </w:r>
      <w:r w:rsidR="00410CA6" w:rsidRPr="00410CA6">
        <w:rPr>
          <w:rFonts w:ascii="Times New Roman" w:hAnsi="Times New Roman"/>
          <w:sz w:val="20"/>
          <w:szCs w:val="20"/>
        </w:rPr>
        <w:t xml:space="preserve"> </w:t>
      </w:r>
      <w:r w:rsidRPr="00410CA6">
        <w:rPr>
          <w:rFonts w:ascii="Times New Roman" w:hAnsi="Times New Roman"/>
          <w:sz w:val="20"/>
          <w:szCs w:val="20"/>
        </w:rPr>
        <w:t>допускается повышать, но не более чем  на 30% при  соблюдении  санитарно-гигиенических и противопожарных норм</w:t>
      </w:r>
      <w:r w:rsidR="00410CA6" w:rsidRPr="00410CA6">
        <w:rPr>
          <w:rFonts w:ascii="Times New Roman" w:hAnsi="Times New Roman"/>
          <w:sz w:val="20"/>
          <w:szCs w:val="20"/>
        </w:rPr>
        <w:t>.</w:t>
      </w:r>
    </w:p>
    <w:p w:rsidR="001C1321" w:rsidRDefault="001C1321" w:rsidP="001C1321">
      <w:pPr>
        <w:pStyle w:val="ConsPlusNormal1"/>
        <w:suppressAutoHyphens w:val="0"/>
        <w:autoSpaceDN w:val="0"/>
        <w:jc w:val="center"/>
        <w:rPr>
          <w:rFonts w:ascii="Times New Roman" w:hAnsi="Times New Roman"/>
          <w:sz w:val="24"/>
          <w:szCs w:val="24"/>
        </w:rPr>
      </w:pPr>
    </w:p>
    <w:p w:rsidR="001C1321" w:rsidRDefault="001C1321" w:rsidP="001C1321">
      <w:pPr>
        <w:pStyle w:val="ConsPlusNormal1"/>
        <w:suppressAutoHyphens w:val="0"/>
        <w:autoSpaceDN w:val="0"/>
        <w:jc w:val="center"/>
        <w:rPr>
          <w:rFonts w:ascii="Times New Roman" w:hAnsi="Times New Roman"/>
          <w:sz w:val="24"/>
          <w:szCs w:val="24"/>
        </w:rPr>
      </w:pPr>
    </w:p>
    <w:p w:rsidR="001C1321" w:rsidRDefault="001C1321" w:rsidP="001C1321">
      <w:pPr>
        <w:pStyle w:val="ConsPlusNormal1"/>
        <w:suppressAutoHyphens w:val="0"/>
        <w:autoSpaceDN w:val="0"/>
        <w:jc w:val="center"/>
        <w:rPr>
          <w:rFonts w:ascii="Times New Roman" w:hAnsi="Times New Roman"/>
          <w:sz w:val="24"/>
          <w:szCs w:val="24"/>
        </w:rPr>
      </w:pPr>
    </w:p>
    <w:p w:rsidR="001C1321" w:rsidRDefault="001C1321" w:rsidP="001C1321">
      <w:pPr>
        <w:pStyle w:val="ConsPlusNormal1"/>
        <w:suppressAutoHyphens w:val="0"/>
        <w:autoSpaceDN w:val="0"/>
        <w:jc w:val="center"/>
        <w:rPr>
          <w:rFonts w:ascii="Times New Roman" w:hAnsi="Times New Roman"/>
          <w:sz w:val="24"/>
          <w:szCs w:val="24"/>
        </w:rPr>
      </w:pPr>
    </w:p>
    <w:p w:rsidR="001C1321" w:rsidRDefault="001C1321" w:rsidP="001C1321">
      <w:pPr>
        <w:pStyle w:val="ConsPlusNormal1"/>
        <w:suppressAutoHyphens w:val="0"/>
        <w:autoSpaceDN w:val="0"/>
        <w:jc w:val="center"/>
        <w:rPr>
          <w:rFonts w:ascii="Times New Roman" w:hAnsi="Times New Roman"/>
          <w:sz w:val="24"/>
          <w:szCs w:val="24"/>
        </w:rPr>
      </w:pPr>
    </w:p>
    <w:p w:rsidR="001C1321" w:rsidRDefault="001C1321" w:rsidP="001C1321">
      <w:pPr>
        <w:pStyle w:val="ConsPlusNormal1"/>
        <w:suppressAutoHyphens w:val="0"/>
        <w:autoSpaceDN w:val="0"/>
        <w:jc w:val="center"/>
        <w:rPr>
          <w:rFonts w:ascii="Times New Roman" w:hAnsi="Times New Roman"/>
          <w:sz w:val="24"/>
          <w:szCs w:val="24"/>
        </w:rPr>
      </w:pPr>
    </w:p>
    <w:p w:rsidR="001C1321" w:rsidRDefault="001C1321" w:rsidP="001C1321">
      <w:pPr>
        <w:pStyle w:val="ConsPlusNormal1"/>
        <w:suppressAutoHyphens w:val="0"/>
        <w:autoSpaceDN w:val="0"/>
        <w:jc w:val="center"/>
        <w:rPr>
          <w:rFonts w:ascii="Times New Roman" w:hAnsi="Times New Roman"/>
          <w:sz w:val="24"/>
          <w:szCs w:val="24"/>
        </w:rPr>
      </w:pPr>
    </w:p>
    <w:p w:rsidR="001C1321" w:rsidRDefault="001C1321" w:rsidP="001C1321">
      <w:pPr>
        <w:pStyle w:val="ConsPlusNormal1"/>
        <w:suppressAutoHyphens w:val="0"/>
        <w:autoSpaceDN w:val="0"/>
        <w:jc w:val="center"/>
        <w:rPr>
          <w:rFonts w:ascii="Times New Roman" w:hAnsi="Times New Roman"/>
          <w:sz w:val="24"/>
          <w:szCs w:val="24"/>
        </w:rPr>
      </w:pPr>
    </w:p>
    <w:p w:rsidR="001C1321" w:rsidRDefault="001C1321" w:rsidP="001C1321">
      <w:pPr>
        <w:pStyle w:val="ConsPlusNormal1"/>
        <w:suppressAutoHyphens w:val="0"/>
        <w:autoSpaceDN w:val="0"/>
        <w:jc w:val="center"/>
        <w:rPr>
          <w:rFonts w:ascii="Times New Roman" w:hAnsi="Times New Roman"/>
          <w:sz w:val="24"/>
          <w:szCs w:val="24"/>
        </w:rPr>
      </w:pPr>
    </w:p>
    <w:p w:rsidR="001C1321" w:rsidRDefault="001C1321" w:rsidP="001C1321">
      <w:pPr>
        <w:pStyle w:val="ConsPlusNormal1"/>
        <w:suppressAutoHyphens w:val="0"/>
        <w:autoSpaceDN w:val="0"/>
        <w:jc w:val="center"/>
        <w:rPr>
          <w:rFonts w:ascii="Times New Roman" w:hAnsi="Times New Roman"/>
          <w:sz w:val="24"/>
          <w:szCs w:val="24"/>
        </w:rPr>
      </w:pPr>
    </w:p>
    <w:p w:rsidR="001C1321" w:rsidRDefault="001C1321" w:rsidP="001C1321">
      <w:pPr>
        <w:pStyle w:val="ConsPlusNormal1"/>
        <w:suppressAutoHyphens w:val="0"/>
        <w:autoSpaceDN w:val="0"/>
        <w:jc w:val="center"/>
        <w:rPr>
          <w:rFonts w:ascii="Times New Roman" w:hAnsi="Times New Roman"/>
          <w:sz w:val="24"/>
          <w:szCs w:val="24"/>
        </w:rPr>
      </w:pPr>
    </w:p>
    <w:p w:rsidR="001C1321" w:rsidRDefault="001C1321" w:rsidP="001C1321">
      <w:pPr>
        <w:pStyle w:val="ConsPlusNormal1"/>
        <w:suppressAutoHyphens w:val="0"/>
        <w:autoSpaceDN w:val="0"/>
        <w:jc w:val="center"/>
        <w:rPr>
          <w:rFonts w:ascii="Times New Roman" w:hAnsi="Times New Roman"/>
          <w:sz w:val="24"/>
          <w:szCs w:val="24"/>
        </w:rPr>
      </w:pPr>
    </w:p>
    <w:p w:rsidR="001C1321" w:rsidRDefault="001C1321" w:rsidP="001C1321">
      <w:pPr>
        <w:pStyle w:val="ConsPlusNormal1"/>
        <w:suppressAutoHyphens w:val="0"/>
        <w:autoSpaceDN w:val="0"/>
        <w:jc w:val="center"/>
        <w:rPr>
          <w:rFonts w:ascii="Times New Roman" w:hAnsi="Times New Roman"/>
          <w:sz w:val="24"/>
          <w:szCs w:val="24"/>
        </w:rPr>
        <w:sectPr w:rsidR="001C1321" w:rsidSect="00DB1809">
          <w:footerReference w:type="default" r:id="rId10"/>
          <w:pgSz w:w="11906" w:h="16838"/>
          <w:pgMar w:top="1134" w:right="566" w:bottom="1134" w:left="1134" w:header="720" w:footer="709" w:gutter="0"/>
          <w:cols w:space="720"/>
          <w:docGrid w:linePitch="240" w:charSpace="32768"/>
        </w:sectPr>
      </w:pPr>
    </w:p>
    <w:p w:rsidR="001C1321" w:rsidRDefault="001C1321" w:rsidP="001C1321">
      <w:pPr>
        <w:pStyle w:val="ConsPlusNormal1"/>
        <w:suppressAutoHyphens w:val="0"/>
        <w:autoSpaceDN w:val="0"/>
        <w:jc w:val="center"/>
        <w:rPr>
          <w:rFonts w:ascii="Times New Roman" w:hAnsi="Times New Roman"/>
          <w:sz w:val="24"/>
          <w:szCs w:val="24"/>
        </w:rPr>
      </w:pPr>
    </w:p>
    <w:p w:rsidR="001C1321" w:rsidRPr="001A6258" w:rsidRDefault="00DA1237" w:rsidP="001A6258">
      <w:pPr>
        <w:pStyle w:val="af3"/>
        <w:ind w:firstLine="708"/>
        <w:jc w:val="center"/>
        <w:rPr>
          <w:rFonts w:ascii="Times New Roman" w:hAnsi="Times New Roman"/>
          <w:i/>
          <w:sz w:val="24"/>
          <w:szCs w:val="24"/>
        </w:rPr>
      </w:pPr>
      <w:r w:rsidRPr="001A6258">
        <w:rPr>
          <w:rFonts w:ascii="Times New Roman" w:hAnsi="Times New Roman"/>
          <w:i/>
          <w:sz w:val="24"/>
          <w:szCs w:val="24"/>
        </w:rPr>
        <w:t xml:space="preserve">4.3. </w:t>
      </w:r>
      <w:r w:rsidR="001C1321" w:rsidRPr="001A6258">
        <w:rPr>
          <w:rFonts w:ascii="Times New Roman" w:hAnsi="Times New Roman"/>
          <w:i/>
          <w:sz w:val="24"/>
          <w:szCs w:val="24"/>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социально значимых объектов повседневного и периодического обслуживания</w:t>
      </w:r>
    </w:p>
    <w:p w:rsidR="00DA1237" w:rsidRPr="001A6258" w:rsidRDefault="001C1321" w:rsidP="001A6258">
      <w:pPr>
        <w:pStyle w:val="af3"/>
        <w:ind w:firstLine="708"/>
        <w:jc w:val="center"/>
        <w:rPr>
          <w:rFonts w:ascii="Times New Roman" w:hAnsi="Times New Roman"/>
          <w:i/>
          <w:sz w:val="24"/>
          <w:szCs w:val="24"/>
        </w:rPr>
      </w:pPr>
      <w:r w:rsidRPr="001A6258">
        <w:rPr>
          <w:rFonts w:ascii="Times New Roman" w:hAnsi="Times New Roman"/>
          <w:i/>
          <w:sz w:val="24"/>
          <w:szCs w:val="24"/>
        </w:rPr>
        <w:t xml:space="preserve">для  </w:t>
      </w:r>
      <w:proofErr w:type="spellStart"/>
      <w:r w:rsidRPr="001A6258">
        <w:rPr>
          <w:rFonts w:ascii="Times New Roman" w:hAnsi="Times New Roman"/>
          <w:i/>
          <w:sz w:val="24"/>
          <w:szCs w:val="24"/>
        </w:rPr>
        <w:t>Роженцовского</w:t>
      </w:r>
      <w:proofErr w:type="spellEnd"/>
      <w:r w:rsidRPr="001A6258">
        <w:rPr>
          <w:rFonts w:ascii="Times New Roman" w:hAnsi="Times New Roman"/>
          <w:i/>
          <w:sz w:val="24"/>
          <w:szCs w:val="24"/>
        </w:rPr>
        <w:t xml:space="preserve"> сельсовета</w:t>
      </w:r>
      <w:r w:rsidR="00DA1237" w:rsidRPr="001A6258">
        <w:rPr>
          <w:rFonts w:ascii="Times New Roman" w:hAnsi="Times New Roman"/>
          <w:i/>
          <w:sz w:val="24"/>
          <w:szCs w:val="24"/>
        </w:rPr>
        <w:t>.</w:t>
      </w:r>
    </w:p>
    <w:p w:rsidR="004B5C63" w:rsidRPr="004B5C63" w:rsidRDefault="004B5C63" w:rsidP="001C1321">
      <w:pPr>
        <w:pStyle w:val="ConsPlusNormal1"/>
        <w:suppressAutoHyphens w:val="0"/>
        <w:autoSpaceDN w:val="0"/>
        <w:jc w:val="center"/>
        <w:rPr>
          <w:rFonts w:ascii="Times New Roman" w:hAnsi="Times New Roman"/>
          <w:b/>
          <w:sz w:val="24"/>
          <w:szCs w:val="24"/>
        </w:rPr>
      </w:pPr>
    </w:p>
    <w:p w:rsidR="001C1321" w:rsidRPr="004B5C63" w:rsidRDefault="001C1321" w:rsidP="001B010F">
      <w:pPr>
        <w:pStyle w:val="55555"/>
      </w:pPr>
      <w:bookmarkStart w:id="10" w:name="_Toc494193905"/>
      <w:r w:rsidRPr="004B5C63">
        <w:t>4.3.1.</w:t>
      </w:r>
      <w:r w:rsidRPr="004B5C63">
        <w:tab/>
      </w:r>
      <w:r w:rsidR="000521F8" w:rsidRPr="004B5C63">
        <w:t>Расчетные показатели минимально допустимого уровня обеспеченности и расчетный показатель максимально допустимого уровня территориальной доступности объектов образования</w:t>
      </w:r>
      <w:bookmarkEnd w:id="10"/>
      <w:r w:rsidR="000521F8" w:rsidRPr="004B5C63">
        <w:t xml:space="preserve"> </w:t>
      </w:r>
    </w:p>
    <w:tbl>
      <w:tblPr>
        <w:tblW w:w="1508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
        <w:gridCol w:w="7"/>
        <w:gridCol w:w="24"/>
        <w:gridCol w:w="82"/>
        <w:gridCol w:w="42"/>
        <w:gridCol w:w="2398"/>
        <w:gridCol w:w="12"/>
        <w:gridCol w:w="214"/>
        <w:gridCol w:w="2086"/>
        <w:gridCol w:w="66"/>
        <w:gridCol w:w="48"/>
        <w:gridCol w:w="2286"/>
        <w:gridCol w:w="32"/>
        <w:gridCol w:w="86"/>
        <w:gridCol w:w="53"/>
        <w:gridCol w:w="2131"/>
        <w:gridCol w:w="110"/>
        <w:gridCol w:w="764"/>
        <w:gridCol w:w="561"/>
        <w:gridCol w:w="719"/>
        <w:gridCol w:w="419"/>
        <w:gridCol w:w="57"/>
        <w:gridCol w:w="104"/>
        <w:gridCol w:w="144"/>
        <w:gridCol w:w="76"/>
        <w:gridCol w:w="643"/>
        <w:gridCol w:w="719"/>
        <w:gridCol w:w="724"/>
      </w:tblGrid>
      <w:tr w:rsidR="000521F8" w:rsidRPr="005F7C48" w:rsidTr="00E9667E">
        <w:tc>
          <w:tcPr>
            <w:tcW w:w="505" w:type="dxa"/>
            <w:gridSpan w:val="3"/>
            <w:shd w:val="clear" w:color="auto" w:fill="EEECE1" w:themeFill="background2"/>
          </w:tcPr>
          <w:p w:rsidR="000521F8" w:rsidRPr="005F7C48" w:rsidRDefault="000521F8" w:rsidP="000521F8">
            <w:pPr>
              <w:pStyle w:val="ConsPlusNormal1"/>
              <w:rPr>
                <w:rFonts w:ascii="Times New Roman" w:hAnsi="Times New Roman"/>
                <w:b/>
                <w:sz w:val="24"/>
                <w:szCs w:val="24"/>
              </w:rPr>
            </w:pPr>
            <w:r w:rsidRPr="005F7C48">
              <w:rPr>
                <w:rFonts w:ascii="Times New Roman" w:hAnsi="Times New Roman"/>
                <w:b/>
                <w:sz w:val="24"/>
                <w:szCs w:val="24"/>
              </w:rPr>
              <w:t xml:space="preserve">N </w:t>
            </w:r>
            <w:proofErr w:type="spellStart"/>
            <w:proofErr w:type="gramStart"/>
            <w:r w:rsidRPr="005F7C48">
              <w:rPr>
                <w:rFonts w:ascii="Times New Roman" w:hAnsi="Times New Roman"/>
                <w:b/>
                <w:sz w:val="24"/>
                <w:szCs w:val="24"/>
              </w:rPr>
              <w:t>п</w:t>
            </w:r>
            <w:proofErr w:type="spellEnd"/>
            <w:proofErr w:type="gramEnd"/>
            <w:r w:rsidRPr="005F7C48">
              <w:rPr>
                <w:rFonts w:ascii="Times New Roman" w:hAnsi="Times New Roman"/>
                <w:b/>
                <w:sz w:val="24"/>
                <w:szCs w:val="24"/>
              </w:rPr>
              <w:t>/</w:t>
            </w:r>
            <w:proofErr w:type="spellStart"/>
            <w:r w:rsidRPr="005F7C48">
              <w:rPr>
                <w:rFonts w:ascii="Times New Roman" w:hAnsi="Times New Roman"/>
                <w:b/>
                <w:sz w:val="24"/>
                <w:szCs w:val="24"/>
              </w:rPr>
              <w:t>п</w:t>
            </w:r>
            <w:proofErr w:type="spellEnd"/>
          </w:p>
        </w:tc>
        <w:tc>
          <w:tcPr>
            <w:tcW w:w="2748" w:type="dxa"/>
            <w:gridSpan w:val="5"/>
            <w:shd w:val="clear" w:color="auto" w:fill="EEECE1" w:themeFill="background2"/>
          </w:tcPr>
          <w:p w:rsidR="000521F8" w:rsidRPr="005F7C48" w:rsidRDefault="000521F8" w:rsidP="000521F8">
            <w:pPr>
              <w:pStyle w:val="ConsPlusNormal1"/>
              <w:rPr>
                <w:rFonts w:ascii="Times New Roman" w:hAnsi="Times New Roman"/>
                <w:b/>
                <w:sz w:val="24"/>
                <w:szCs w:val="24"/>
              </w:rPr>
            </w:pPr>
            <w:r w:rsidRPr="005F7C48">
              <w:rPr>
                <w:rFonts w:ascii="Times New Roman" w:hAnsi="Times New Roman"/>
                <w:b/>
                <w:sz w:val="24"/>
                <w:szCs w:val="24"/>
              </w:rPr>
              <w:t>Наименование вида объекта</w:t>
            </w:r>
          </w:p>
        </w:tc>
        <w:tc>
          <w:tcPr>
            <w:tcW w:w="11828" w:type="dxa"/>
            <w:gridSpan w:val="20"/>
            <w:shd w:val="clear" w:color="auto" w:fill="EEECE1" w:themeFill="background2"/>
          </w:tcPr>
          <w:p w:rsidR="000521F8" w:rsidRPr="005F7C48" w:rsidRDefault="000521F8" w:rsidP="005F7C48">
            <w:pPr>
              <w:pStyle w:val="ConsPlusNormal1"/>
              <w:jc w:val="center"/>
              <w:rPr>
                <w:rFonts w:ascii="Times New Roman" w:hAnsi="Times New Roman"/>
                <w:b/>
                <w:sz w:val="24"/>
                <w:szCs w:val="24"/>
              </w:rPr>
            </w:pPr>
            <w:r w:rsidRPr="005F7C48">
              <w:rPr>
                <w:rFonts w:ascii="Times New Roman" w:hAnsi="Times New Roman"/>
                <w:b/>
                <w:sz w:val="24"/>
                <w:szCs w:val="24"/>
              </w:rPr>
              <w:t>Предельные значения расчетных показателей</w:t>
            </w:r>
          </w:p>
        </w:tc>
      </w:tr>
      <w:tr w:rsidR="000521F8" w:rsidRPr="004F5F51" w:rsidTr="00E9667E">
        <w:tc>
          <w:tcPr>
            <w:tcW w:w="505" w:type="dxa"/>
            <w:gridSpan w:val="3"/>
          </w:tcPr>
          <w:p w:rsidR="000521F8" w:rsidRPr="004F5F51" w:rsidRDefault="000521F8" w:rsidP="000521F8">
            <w:pPr>
              <w:pStyle w:val="ConsPlusNormal1"/>
              <w:rPr>
                <w:rFonts w:ascii="Times New Roman" w:hAnsi="Times New Roman"/>
                <w:sz w:val="24"/>
                <w:szCs w:val="24"/>
              </w:rPr>
            </w:pPr>
          </w:p>
        </w:tc>
        <w:tc>
          <w:tcPr>
            <w:tcW w:w="2748" w:type="dxa"/>
            <w:gridSpan w:val="5"/>
          </w:tcPr>
          <w:p w:rsidR="000521F8" w:rsidRPr="004F5F51" w:rsidRDefault="000521F8" w:rsidP="000521F8">
            <w:pPr>
              <w:pStyle w:val="ConsPlusNormal1"/>
              <w:rPr>
                <w:rFonts w:ascii="Times New Roman" w:hAnsi="Times New Roman"/>
                <w:sz w:val="24"/>
                <w:szCs w:val="24"/>
              </w:rPr>
            </w:pPr>
          </w:p>
        </w:tc>
        <w:tc>
          <w:tcPr>
            <w:tcW w:w="2200"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Тип расчетного показателя</w:t>
            </w:r>
          </w:p>
        </w:tc>
        <w:tc>
          <w:tcPr>
            <w:tcW w:w="240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Вид расчетного показателя</w:t>
            </w:r>
          </w:p>
        </w:tc>
        <w:tc>
          <w:tcPr>
            <w:tcW w:w="229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Наименование расчетного показателя, единица измерения</w:t>
            </w:r>
          </w:p>
        </w:tc>
        <w:tc>
          <w:tcPr>
            <w:tcW w:w="4930" w:type="dxa"/>
            <w:gridSpan w:val="11"/>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Предельное значение расчетного показателя</w:t>
            </w:r>
          </w:p>
        </w:tc>
      </w:tr>
      <w:tr w:rsidR="000521F8" w:rsidRPr="004F5F51" w:rsidTr="00E9667E">
        <w:tc>
          <w:tcPr>
            <w:tcW w:w="505"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1</w:t>
            </w:r>
          </w:p>
        </w:tc>
        <w:tc>
          <w:tcPr>
            <w:tcW w:w="2748" w:type="dxa"/>
            <w:gridSpan w:val="5"/>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2</w:t>
            </w:r>
          </w:p>
        </w:tc>
        <w:tc>
          <w:tcPr>
            <w:tcW w:w="2200"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3</w:t>
            </w:r>
          </w:p>
        </w:tc>
        <w:tc>
          <w:tcPr>
            <w:tcW w:w="240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4</w:t>
            </w:r>
          </w:p>
        </w:tc>
        <w:tc>
          <w:tcPr>
            <w:tcW w:w="229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5</w:t>
            </w:r>
          </w:p>
        </w:tc>
        <w:tc>
          <w:tcPr>
            <w:tcW w:w="4930" w:type="dxa"/>
            <w:gridSpan w:val="11"/>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6</w:t>
            </w:r>
          </w:p>
        </w:tc>
      </w:tr>
      <w:tr w:rsidR="000521F8" w:rsidRPr="004F5F51" w:rsidTr="00E9667E">
        <w:tc>
          <w:tcPr>
            <w:tcW w:w="505" w:type="dxa"/>
            <w:gridSpan w:val="3"/>
            <w:vMerge w:val="restart"/>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1.</w:t>
            </w:r>
          </w:p>
        </w:tc>
        <w:tc>
          <w:tcPr>
            <w:tcW w:w="2748" w:type="dxa"/>
            <w:gridSpan w:val="5"/>
            <w:vMerge w:val="restart"/>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Дошкольные образовательные организации</w:t>
            </w:r>
          </w:p>
        </w:tc>
        <w:tc>
          <w:tcPr>
            <w:tcW w:w="2200" w:type="dxa"/>
            <w:gridSpan w:val="3"/>
            <w:vMerge w:val="restart"/>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40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29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Уровень обеспеченности, мест</w:t>
            </w:r>
          </w:p>
        </w:tc>
        <w:tc>
          <w:tcPr>
            <w:tcW w:w="4930" w:type="dxa"/>
            <w:gridSpan w:val="11"/>
          </w:tcPr>
          <w:p w:rsidR="008926C8" w:rsidRPr="009C4B19" w:rsidRDefault="008926C8" w:rsidP="008926C8">
            <w:pPr>
              <w:snapToGrid w:val="0"/>
              <w:spacing w:after="0" w:line="240" w:lineRule="auto"/>
              <w:jc w:val="both"/>
              <w:rPr>
                <w:rFonts w:ascii="Times New Roman" w:hAnsi="Times New Roman"/>
                <w:sz w:val="24"/>
                <w:szCs w:val="24"/>
              </w:rPr>
            </w:pPr>
            <w:r w:rsidRPr="009C4B19">
              <w:rPr>
                <w:rFonts w:ascii="Times New Roman" w:hAnsi="Times New Roman"/>
                <w:sz w:val="24"/>
                <w:szCs w:val="24"/>
              </w:rPr>
              <w:t>Устанавливается в зависимости, от демографической структуры населения исходя из охвата детскими учреждениями в пределах 85%, в т.ч.:</w:t>
            </w:r>
          </w:p>
          <w:p w:rsidR="008926C8" w:rsidRPr="009C4B19" w:rsidRDefault="008926C8" w:rsidP="008926C8">
            <w:pPr>
              <w:spacing w:after="0" w:line="240" w:lineRule="auto"/>
              <w:jc w:val="both"/>
              <w:rPr>
                <w:rFonts w:ascii="Times New Roman" w:hAnsi="Times New Roman"/>
                <w:sz w:val="24"/>
                <w:szCs w:val="24"/>
              </w:rPr>
            </w:pPr>
            <w:r w:rsidRPr="009C4B19">
              <w:rPr>
                <w:rFonts w:ascii="Times New Roman" w:hAnsi="Times New Roman"/>
                <w:sz w:val="24"/>
                <w:szCs w:val="24"/>
              </w:rPr>
              <w:t>общего типа – 70% детей;</w:t>
            </w:r>
          </w:p>
          <w:p w:rsidR="008926C8" w:rsidRPr="009C4B19" w:rsidRDefault="008926C8" w:rsidP="008926C8">
            <w:pPr>
              <w:spacing w:after="0" w:line="240" w:lineRule="auto"/>
              <w:jc w:val="both"/>
              <w:rPr>
                <w:rFonts w:ascii="Times New Roman" w:hAnsi="Times New Roman"/>
                <w:sz w:val="24"/>
                <w:szCs w:val="24"/>
              </w:rPr>
            </w:pPr>
            <w:r w:rsidRPr="009C4B19">
              <w:rPr>
                <w:rFonts w:ascii="Times New Roman" w:hAnsi="Times New Roman"/>
                <w:sz w:val="24"/>
                <w:szCs w:val="24"/>
              </w:rPr>
              <w:t>специализированного – 3%;</w:t>
            </w:r>
          </w:p>
          <w:p w:rsidR="000521F8" w:rsidRPr="004F5F51" w:rsidRDefault="008926C8" w:rsidP="00134258">
            <w:pPr>
              <w:pStyle w:val="ConsPlusNormal1"/>
              <w:rPr>
                <w:rFonts w:ascii="Times New Roman" w:hAnsi="Times New Roman"/>
                <w:sz w:val="24"/>
                <w:szCs w:val="24"/>
              </w:rPr>
            </w:pPr>
            <w:r w:rsidRPr="009C4B19">
              <w:rPr>
                <w:rFonts w:ascii="Times New Roman" w:hAnsi="Times New Roman"/>
                <w:sz w:val="24"/>
                <w:szCs w:val="24"/>
              </w:rPr>
              <w:t>оздоровительного – 12%.</w:t>
            </w:r>
          </w:p>
        </w:tc>
      </w:tr>
      <w:tr w:rsidR="000521F8" w:rsidRPr="004F5F51" w:rsidTr="00E9667E">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2200" w:type="dxa"/>
            <w:gridSpan w:val="3"/>
            <w:vMerge/>
          </w:tcPr>
          <w:p w:rsidR="000521F8" w:rsidRPr="004F5F51" w:rsidRDefault="000521F8" w:rsidP="000521F8">
            <w:pPr>
              <w:pStyle w:val="ConsPlusNormal1"/>
              <w:rPr>
                <w:rFonts w:ascii="Times New Roman" w:hAnsi="Times New Roman"/>
                <w:sz w:val="24"/>
                <w:szCs w:val="24"/>
              </w:rPr>
            </w:pPr>
          </w:p>
        </w:tc>
        <w:tc>
          <w:tcPr>
            <w:tcW w:w="2404" w:type="dxa"/>
            <w:gridSpan w:val="3"/>
            <w:vMerge w:val="restart"/>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294" w:type="dxa"/>
            <w:gridSpan w:val="3"/>
            <w:vMerge w:val="restart"/>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Размер земельного участка, кв. м/место</w:t>
            </w:r>
          </w:p>
        </w:tc>
        <w:tc>
          <w:tcPr>
            <w:tcW w:w="2844" w:type="dxa"/>
            <w:gridSpan w:val="8"/>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мощность, мест</w:t>
            </w:r>
          </w:p>
        </w:tc>
        <w:tc>
          <w:tcPr>
            <w:tcW w:w="2086"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обеспеченность, кв. м/место</w:t>
            </w:r>
          </w:p>
        </w:tc>
      </w:tr>
      <w:tr w:rsidR="000521F8" w:rsidRPr="004F5F51" w:rsidTr="00E9667E">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2200" w:type="dxa"/>
            <w:gridSpan w:val="3"/>
            <w:vMerge/>
          </w:tcPr>
          <w:p w:rsidR="000521F8" w:rsidRPr="004F5F51" w:rsidRDefault="000521F8" w:rsidP="000521F8">
            <w:pPr>
              <w:pStyle w:val="ConsPlusNormal1"/>
              <w:rPr>
                <w:rFonts w:ascii="Times New Roman" w:hAnsi="Times New Roman"/>
                <w:sz w:val="24"/>
                <w:szCs w:val="24"/>
              </w:rPr>
            </w:pPr>
          </w:p>
        </w:tc>
        <w:tc>
          <w:tcPr>
            <w:tcW w:w="2404" w:type="dxa"/>
            <w:gridSpan w:val="3"/>
            <w:vMerge/>
          </w:tcPr>
          <w:p w:rsidR="000521F8" w:rsidRPr="004F5F51" w:rsidRDefault="000521F8" w:rsidP="000521F8">
            <w:pPr>
              <w:pStyle w:val="ConsPlusNormal1"/>
              <w:rPr>
                <w:rFonts w:ascii="Times New Roman" w:hAnsi="Times New Roman"/>
                <w:sz w:val="24"/>
                <w:szCs w:val="24"/>
              </w:rPr>
            </w:pPr>
          </w:p>
        </w:tc>
        <w:tc>
          <w:tcPr>
            <w:tcW w:w="2294" w:type="dxa"/>
            <w:gridSpan w:val="3"/>
            <w:vMerge/>
          </w:tcPr>
          <w:p w:rsidR="000521F8" w:rsidRPr="004F5F51" w:rsidRDefault="000521F8" w:rsidP="000521F8">
            <w:pPr>
              <w:pStyle w:val="ConsPlusNormal1"/>
              <w:rPr>
                <w:rFonts w:ascii="Times New Roman" w:hAnsi="Times New Roman"/>
                <w:sz w:val="24"/>
                <w:szCs w:val="24"/>
              </w:rPr>
            </w:pPr>
          </w:p>
        </w:tc>
        <w:tc>
          <w:tcPr>
            <w:tcW w:w="2844" w:type="dxa"/>
            <w:gridSpan w:val="8"/>
          </w:tcPr>
          <w:p w:rsidR="000521F8" w:rsidRPr="00134258" w:rsidRDefault="000521F8" w:rsidP="000521F8">
            <w:pPr>
              <w:pStyle w:val="ConsPlusNormal1"/>
              <w:rPr>
                <w:rFonts w:ascii="Times New Roman" w:hAnsi="Times New Roman"/>
                <w:sz w:val="24"/>
                <w:szCs w:val="24"/>
              </w:rPr>
            </w:pPr>
            <w:r w:rsidRPr="00134258">
              <w:rPr>
                <w:rFonts w:ascii="Times New Roman" w:hAnsi="Times New Roman"/>
                <w:sz w:val="24"/>
                <w:szCs w:val="24"/>
              </w:rPr>
              <w:t>до 100</w:t>
            </w:r>
          </w:p>
        </w:tc>
        <w:tc>
          <w:tcPr>
            <w:tcW w:w="2086" w:type="dxa"/>
            <w:gridSpan w:val="3"/>
          </w:tcPr>
          <w:p w:rsidR="000521F8" w:rsidRPr="00134258" w:rsidRDefault="000521F8" w:rsidP="000521F8">
            <w:pPr>
              <w:pStyle w:val="ConsPlusNormal1"/>
              <w:rPr>
                <w:rFonts w:ascii="Times New Roman" w:hAnsi="Times New Roman"/>
                <w:sz w:val="24"/>
                <w:szCs w:val="24"/>
              </w:rPr>
            </w:pPr>
            <w:r w:rsidRPr="00134258">
              <w:rPr>
                <w:rFonts w:ascii="Times New Roman" w:hAnsi="Times New Roman"/>
                <w:sz w:val="24"/>
                <w:szCs w:val="24"/>
              </w:rPr>
              <w:t>40</w:t>
            </w:r>
          </w:p>
        </w:tc>
      </w:tr>
      <w:tr w:rsidR="000521F8" w:rsidRPr="004F5F51" w:rsidTr="00E9667E">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2200" w:type="dxa"/>
            <w:gridSpan w:val="3"/>
            <w:vMerge/>
          </w:tcPr>
          <w:p w:rsidR="000521F8" w:rsidRPr="004F5F51" w:rsidRDefault="000521F8" w:rsidP="000521F8">
            <w:pPr>
              <w:pStyle w:val="ConsPlusNormal1"/>
              <w:rPr>
                <w:rFonts w:ascii="Times New Roman" w:hAnsi="Times New Roman"/>
                <w:sz w:val="24"/>
                <w:szCs w:val="24"/>
              </w:rPr>
            </w:pPr>
          </w:p>
        </w:tc>
        <w:tc>
          <w:tcPr>
            <w:tcW w:w="2404" w:type="dxa"/>
            <w:gridSpan w:val="3"/>
            <w:vMerge/>
          </w:tcPr>
          <w:p w:rsidR="000521F8" w:rsidRPr="004F5F51" w:rsidRDefault="000521F8" w:rsidP="000521F8">
            <w:pPr>
              <w:pStyle w:val="ConsPlusNormal1"/>
              <w:rPr>
                <w:rFonts w:ascii="Times New Roman" w:hAnsi="Times New Roman"/>
                <w:sz w:val="24"/>
                <w:szCs w:val="24"/>
              </w:rPr>
            </w:pPr>
          </w:p>
        </w:tc>
        <w:tc>
          <w:tcPr>
            <w:tcW w:w="2294" w:type="dxa"/>
            <w:gridSpan w:val="3"/>
            <w:vMerge/>
          </w:tcPr>
          <w:p w:rsidR="000521F8" w:rsidRPr="004F5F51" w:rsidRDefault="000521F8" w:rsidP="000521F8">
            <w:pPr>
              <w:pStyle w:val="ConsPlusNormal1"/>
              <w:rPr>
                <w:rFonts w:ascii="Times New Roman" w:hAnsi="Times New Roman"/>
                <w:sz w:val="24"/>
                <w:szCs w:val="24"/>
              </w:rPr>
            </w:pPr>
          </w:p>
        </w:tc>
        <w:tc>
          <w:tcPr>
            <w:tcW w:w="2844" w:type="dxa"/>
            <w:gridSpan w:val="8"/>
          </w:tcPr>
          <w:p w:rsidR="000521F8" w:rsidRPr="00134258" w:rsidRDefault="000521F8" w:rsidP="000521F8">
            <w:pPr>
              <w:pStyle w:val="ConsPlusNormal1"/>
              <w:rPr>
                <w:rFonts w:ascii="Times New Roman" w:hAnsi="Times New Roman"/>
                <w:sz w:val="18"/>
                <w:szCs w:val="18"/>
              </w:rPr>
            </w:pPr>
            <w:r w:rsidRPr="00134258">
              <w:rPr>
                <w:rFonts w:ascii="Times New Roman" w:hAnsi="Times New Roman"/>
                <w:sz w:val="18"/>
                <w:szCs w:val="18"/>
              </w:rPr>
              <w:t>свыше 100</w:t>
            </w:r>
          </w:p>
        </w:tc>
        <w:tc>
          <w:tcPr>
            <w:tcW w:w="2086" w:type="dxa"/>
            <w:gridSpan w:val="3"/>
          </w:tcPr>
          <w:p w:rsidR="000521F8" w:rsidRPr="00134258" w:rsidRDefault="000521F8" w:rsidP="000521F8">
            <w:pPr>
              <w:pStyle w:val="ConsPlusNormal1"/>
              <w:rPr>
                <w:rFonts w:ascii="Times New Roman" w:hAnsi="Times New Roman"/>
                <w:sz w:val="18"/>
                <w:szCs w:val="18"/>
              </w:rPr>
            </w:pPr>
            <w:r w:rsidRPr="00134258">
              <w:rPr>
                <w:rFonts w:ascii="Times New Roman" w:hAnsi="Times New Roman"/>
                <w:sz w:val="18"/>
                <w:szCs w:val="18"/>
              </w:rPr>
              <w:t>35</w:t>
            </w:r>
          </w:p>
        </w:tc>
      </w:tr>
      <w:tr w:rsidR="000521F8" w:rsidRPr="004F5F51" w:rsidTr="00E9667E">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2200" w:type="dxa"/>
            <w:gridSpan w:val="3"/>
            <w:vMerge/>
          </w:tcPr>
          <w:p w:rsidR="000521F8" w:rsidRPr="004F5F51" w:rsidRDefault="000521F8" w:rsidP="000521F8">
            <w:pPr>
              <w:pStyle w:val="ConsPlusNormal1"/>
              <w:rPr>
                <w:rFonts w:ascii="Times New Roman" w:hAnsi="Times New Roman"/>
                <w:sz w:val="24"/>
                <w:szCs w:val="24"/>
              </w:rPr>
            </w:pPr>
          </w:p>
        </w:tc>
        <w:tc>
          <w:tcPr>
            <w:tcW w:w="2404" w:type="dxa"/>
            <w:gridSpan w:val="3"/>
            <w:vMerge/>
          </w:tcPr>
          <w:p w:rsidR="000521F8" w:rsidRPr="004F5F51" w:rsidRDefault="000521F8" w:rsidP="000521F8">
            <w:pPr>
              <w:pStyle w:val="ConsPlusNormal1"/>
              <w:rPr>
                <w:rFonts w:ascii="Times New Roman" w:hAnsi="Times New Roman"/>
                <w:sz w:val="24"/>
                <w:szCs w:val="24"/>
              </w:rPr>
            </w:pPr>
          </w:p>
        </w:tc>
        <w:tc>
          <w:tcPr>
            <w:tcW w:w="2294" w:type="dxa"/>
            <w:gridSpan w:val="3"/>
            <w:vMerge/>
          </w:tcPr>
          <w:p w:rsidR="000521F8" w:rsidRPr="004F5F51" w:rsidRDefault="000521F8" w:rsidP="000521F8">
            <w:pPr>
              <w:pStyle w:val="ConsPlusNormal1"/>
              <w:rPr>
                <w:rFonts w:ascii="Times New Roman" w:hAnsi="Times New Roman"/>
                <w:sz w:val="24"/>
                <w:szCs w:val="24"/>
              </w:rPr>
            </w:pPr>
          </w:p>
        </w:tc>
        <w:tc>
          <w:tcPr>
            <w:tcW w:w="2844" w:type="dxa"/>
            <w:gridSpan w:val="8"/>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в комплексе организаций свыше 500</w:t>
            </w:r>
          </w:p>
        </w:tc>
        <w:tc>
          <w:tcPr>
            <w:tcW w:w="2086"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30</w:t>
            </w:r>
          </w:p>
        </w:tc>
      </w:tr>
      <w:tr w:rsidR="000521F8" w:rsidRPr="004F5F51" w:rsidTr="00E9667E">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2200" w:type="dxa"/>
            <w:gridSpan w:val="3"/>
            <w:vMerge/>
          </w:tcPr>
          <w:p w:rsidR="000521F8" w:rsidRPr="004F5F51" w:rsidRDefault="000521F8" w:rsidP="000521F8">
            <w:pPr>
              <w:pStyle w:val="ConsPlusNormal1"/>
              <w:rPr>
                <w:rFonts w:ascii="Times New Roman" w:hAnsi="Times New Roman"/>
                <w:sz w:val="24"/>
                <w:szCs w:val="24"/>
              </w:rPr>
            </w:pPr>
          </w:p>
        </w:tc>
        <w:tc>
          <w:tcPr>
            <w:tcW w:w="2404" w:type="dxa"/>
            <w:gridSpan w:val="3"/>
            <w:vMerge/>
          </w:tcPr>
          <w:p w:rsidR="000521F8" w:rsidRPr="004F5F51" w:rsidRDefault="000521F8" w:rsidP="000521F8">
            <w:pPr>
              <w:pStyle w:val="ConsPlusNormal1"/>
              <w:rPr>
                <w:rFonts w:ascii="Times New Roman" w:hAnsi="Times New Roman"/>
                <w:sz w:val="24"/>
                <w:szCs w:val="24"/>
              </w:rPr>
            </w:pPr>
          </w:p>
        </w:tc>
        <w:tc>
          <w:tcPr>
            <w:tcW w:w="2294" w:type="dxa"/>
            <w:gridSpan w:val="3"/>
            <w:vMerge/>
          </w:tcPr>
          <w:p w:rsidR="000521F8" w:rsidRPr="004F5F51" w:rsidRDefault="000521F8" w:rsidP="000521F8">
            <w:pPr>
              <w:pStyle w:val="ConsPlusNormal1"/>
              <w:rPr>
                <w:rFonts w:ascii="Times New Roman" w:hAnsi="Times New Roman"/>
                <w:sz w:val="24"/>
                <w:szCs w:val="24"/>
              </w:rPr>
            </w:pPr>
          </w:p>
        </w:tc>
        <w:tc>
          <w:tcPr>
            <w:tcW w:w="2844" w:type="dxa"/>
            <w:gridSpan w:val="8"/>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 xml:space="preserve">размер групповой </w:t>
            </w:r>
            <w:r w:rsidRPr="004F5F51">
              <w:rPr>
                <w:rFonts w:ascii="Times New Roman" w:hAnsi="Times New Roman"/>
                <w:sz w:val="24"/>
                <w:szCs w:val="24"/>
              </w:rPr>
              <w:lastRenderedPageBreak/>
              <w:t>площадки для детей ясельного возраста</w:t>
            </w:r>
          </w:p>
        </w:tc>
        <w:tc>
          <w:tcPr>
            <w:tcW w:w="2086"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lastRenderedPageBreak/>
              <w:t>7,5</w:t>
            </w:r>
          </w:p>
        </w:tc>
      </w:tr>
      <w:tr w:rsidR="000521F8" w:rsidRPr="004F5F51" w:rsidTr="00E9667E">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4604" w:type="dxa"/>
            <w:gridSpan w:val="6"/>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максимально допустимого уровня территориальной доступности</w:t>
            </w:r>
          </w:p>
        </w:tc>
        <w:tc>
          <w:tcPr>
            <w:tcW w:w="229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 xml:space="preserve">Пешеходная доступность, </w:t>
            </w:r>
            <w:proofErr w:type="gramStart"/>
            <w:r w:rsidRPr="004F5F51">
              <w:rPr>
                <w:rFonts w:ascii="Times New Roman" w:hAnsi="Times New Roman"/>
                <w:sz w:val="24"/>
                <w:szCs w:val="24"/>
              </w:rPr>
              <w:t>м</w:t>
            </w:r>
            <w:proofErr w:type="gramEnd"/>
          </w:p>
        </w:tc>
        <w:tc>
          <w:tcPr>
            <w:tcW w:w="4930" w:type="dxa"/>
            <w:gridSpan w:val="11"/>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в сельских населенных пунктах - 500 м</w:t>
            </w:r>
          </w:p>
        </w:tc>
      </w:tr>
      <w:tr w:rsidR="000521F8" w:rsidRPr="004F5F51" w:rsidTr="00E9667E">
        <w:tc>
          <w:tcPr>
            <w:tcW w:w="15081" w:type="dxa"/>
            <w:gridSpan w:val="28"/>
          </w:tcPr>
          <w:p w:rsidR="000521F8" w:rsidRPr="004F5F51" w:rsidRDefault="000521F8" w:rsidP="008926C8">
            <w:pPr>
              <w:pStyle w:val="af3"/>
              <w:ind w:firstLine="708"/>
              <w:jc w:val="both"/>
              <w:rPr>
                <w:rFonts w:ascii="Times New Roman" w:hAnsi="Times New Roman"/>
                <w:sz w:val="24"/>
                <w:szCs w:val="24"/>
              </w:rPr>
            </w:pPr>
            <w:r w:rsidRPr="004F5F51">
              <w:rPr>
                <w:rFonts w:ascii="Times New Roman" w:hAnsi="Times New Roman"/>
                <w:sz w:val="24"/>
                <w:szCs w:val="24"/>
              </w:rPr>
              <w:t>Примечания:</w:t>
            </w:r>
          </w:p>
          <w:p w:rsidR="008926C8" w:rsidRPr="008926C8" w:rsidRDefault="000521F8" w:rsidP="008926C8">
            <w:pPr>
              <w:pStyle w:val="af3"/>
              <w:ind w:firstLine="708"/>
              <w:jc w:val="both"/>
              <w:rPr>
                <w:rFonts w:ascii="Times New Roman" w:hAnsi="Times New Roman"/>
                <w:sz w:val="24"/>
                <w:szCs w:val="24"/>
              </w:rPr>
            </w:pPr>
            <w:r w:rsidRPr="004F5F51">
              <w:rPr>
                <w:rFonts w:ascii="Times New Roman" w:hAnsi="Times New Roman"/>
                <w:sz w:val="24"/>
                <w:szCs w:val="24"/>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r w:rsidR="008926C8" w:rsidRPr="008926C8">
              <w:rPr>
                <w:rFonts w:ascii="Times New Roman" w:hAnsi="Times New Roman"/>
                <w:sz w:val="24"/>
                <w:szCs w:val="24"/>
              </w:rPr>
              <w:t xml:space="preserve"> </w:t>
            </w:r>
          </w:p>
          <w:p w:rsidR="008926C8" w:rsidRPr="008926C8" w:rsidRDefault="008926C8" w:rsidP="008926C8">
            <w:pPr>
              <w:pStyle w:val="af3"/>
              <w:ind w:firstLine="708"/>
              <w:jc w:val="both"/>
              <w:rPr>
                <w:rFonts w:ascii="Times New Roman" w:hAnsi="Times New Roman"/>
                <w:sz w:val="24"/>
                <w:szCs w:val="24"/>
              </w:rPr>
            </w:pPr>
            <w:r w:rsidRPr="008926C8">
              <w:rPr>
                <w:rFonts w:ascii="Times New Roman" w:hAnsi="Times New Roman"/>
                <w:sz w:val="24"/>
                <w:szCs w:val="24"/>
              </w:rPr>
              <w:t>2. Вместимость ДОУ для сельских населенных пунктов и поселков городского типа рекомендуется не более 140 мест.</w:t>
            </w:r>
          </w:p>
          <w:p w:rsidR="000521F8" w:rsidRPr="004F5F51" w:rsidRDefault="008926C8" w:rsidP="008926C8">
            <w:pPr>
              <w:pStyle w:val="af3"/>
              <w:ind w:firstLine="708"/>
              <w:jc w:val="both"/>
              <w:rPr>
                <w:rFonts w:ascii="Times New Roman" w:hAnsi="Times New Roman"/>
                <w:sz w:val="24"/>
                <w:szCs w:val="24"/>
              </w:rPr>
            </w:pPr>
            <w:r>
              <w:rPr>
                <w:rFonts w:ascii="Times New Roman" w:hAnsi="Times New Roman"/>
                <w:sz w:val="24"/>
                <w:szCs w:val="24"/>
              </w:rPr>
              <w:t>3</w:t>
            </w:r>
            <w:r w:rsidR="000521F8" w:rsidRPr="004F5F51">
              <w:rPr>
                <w:rFonts w:ascii="Times New Roman" w:hAnsi="Times New Roman"/>
                <w:sz w:val="24"/>
                <w:szCs w:val="24"/>
              </w:rPr>
              <w:t>. Размеры земельных участков могут быть уменьшены на 25% - в условиях реконструкции; на 15% - при размещении на рельефе с уклоном более 20%</w:t>
            </w:r>
          </w:p>
        </w:tc>
      </w:tr>
      <w:tr w:rsidR="000521F8" w:rsidRPr="004F5F51" w:rsidTr="00E9667E">
        <w:tc>
          <w:tcPr>
            <w:tcW w:w="505" w:type="dxa"/>
            <w:gridSpan w:val="3"/>
            <w:vMerge w:val="restart"/>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2.</w:t>
            </w:r>
          </w:p>
        </w:tc>
        <w:tc>
          <w:tcPr>
            <w:tcW w:w="2748" w:type="dxa"/>
            <w:gridSpan w:val="5"/>
            <w:vMerge w:val="restart"/>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Общеобразовательные организации</w:t>
            </w:r>
          </w:p>
        </w:tc>
        <w:tc>
          <w:tcPr>
            <w:tcW w:w="2200" w:type="dxa"/>
            <w:gridSpan w:val="3"/>
            <w:vMerge w:val="restart"/>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40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29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Уровень обеспеченности, учащийся</w:t>
            </w:r>
          </w:p>
        </w:tc>
        <w:tc>
          <w:tcPr>
            <w:tcW w:w="4930" w:type="dxa"/>
            <w:gridSpan w:val="11"/>
          </w:tcPr>
          <w:p w:rsidR="008926C8" w:rsidRPr="00D82652" w:rsidRDefault="008926C8" w:rsidP="008926C8">
            <w:pPr>
              <w:snapToGrid w:val="0"/>
              <w:spacing w:after="0" w:line="240" w:lineRule="auto"/>
              <w:rPr>
                <w:rFonts w:ascii="Times New Roman" w:hAnsi="Times New Roman"/>
                <w:sz w:val="24"/>
                <w:szCs w:val="24"/>
              </w:rPr>
            </w:pPr>
            <w:r w:rsidRPr="00D82652">
              <w:rPr>
                <w:rFonts w:ascii="Times New Roman" w:hAnsi="Times New Roman"/>
                <w:sz w:val="24"/>
                <w:szCs w:val="24"/>
              </w:rPr>
              <w:t>Устанавливается в зависимости, от демографической структуры населения исходя из обеспеченности:</w:t>
            </w:r>
          </w:p>
          <w:p w:rsidR="008926C8" w:rsidRPr="00D82652" w:rsidRDefault="008926C8" w:rsidP="008926C8">
            <w:pPr>
              <w:spacing w:after="0" w:line="240" w:lineRule="auto"/>
              <w:rPr>
                <w:rFonts w:ascii="Times New Roman" w:hAnsi="Times New Roman"/>
                <w:sz w:val="24"/>
                <w:szCs w:val="24"/>
              </w:rPr>
            </w:pPr>
            <w:r w:rsidRPr="00D82652">
              <w:rPr>
                <w:rFonts w:ascii="Times New Roman" w:hAnsi="Times New Roman"/>
                <w:sz w:val="24"/>
                <w:szCs w:val="24"/>
              </w:rPr>
              <w:t>- неполным средним образованием 100% детей;</w:t>
            </w:r>
          </w:p>
          <w:p w:rsidR="008926C8" w:rsidRDefault="008926C8" w:rsidP="008926C8">
            <w:pPr>
              <w:pStyle w:val="ConsPlusNormal1"/>
              <w:rPr>
                <w:rFonts w:ascii="Times New Roman" w:hAnsi="Times New Roman"/>
                <w:sz w:val="24"/>
                <w:szCs w:val="24"/>
              </w:rPr>
            </w:pPr>
            <w:r w:rsidRPr="00D82652">
              <w:rPr>
                <w:rFonts w:ascii="Times New Roman" w:hAnsi="Times New Roman"/>
                <w:sz w:val="24"/>
                <w:szCs w:val="24"/>
              </w:rPr>
              <w:t xml:space="preserve">- средним образованием (10-11 </w:t>
            </w:r>
            <w:proofErr w:type="spellStart"/>
            <w:r w:rsidRPr="00D82652">
              <w:rPr>
                <w:rFonts w:ascii="Times New Roman" w:hAnsi="Times New Roman"/>
                <w:sz w:val="24"/>
                <w:szCs w:val="24"/>
              </w:rPr>
              <w:t>кл</w:t>
            </w:r>
            <w:proofErr w:type="spellEnd"/>
            <w:r w:rsidRPr="00D82652">
              <w:rPr>
                <w:rFonts w:ascii="Times New Roman" w:hAnsi="Times New Roman"/>
                <w:sz w:val="24"/>
                <w:szCs w:val="24"/>
              </w:rPr>
              <w:t>.) – 75% детей при обучении в одну смену.</w:t>
            </w:r>
          </w:p>
          <w:p w:rsidR="000521F8" w:rsidRPr="004F5F51" w:rsidRDefault="00134258" w:rsidP="000521F8">
            <w:pPr>
              <w:pStyle w:val="ConsPlusNormal1"/>
              <w:rPr>
                <w:rFonts w:ascii="Times New Roman" w:hAnsi="Times New Roman"/>
                <w:sz w:val="24"/>
                <w:szCs w:val="24"/>
              </w:rPr>
            </w:pPr>
            <w:r>
              <w:rPr>
                <w:rFonts w:ascii="Times New Roman" w:hAnsi="Times New Roman"/>
                <w:sz w:val="24"/>
                <w:szCs w:val="24"/>
              </w:rPr>
              <w:t xml:space="preserve">На территории жилой застройки - </w:t>
            </w:r>
            <w:r w:rsidR="000521F8" w:rsidRPr="004F5F51">
              <w:rPr>
                <w:rFonts w:ascii="Times New Roman" w:hAnsi="Times New Roman"/>
                <w:sz w:val="24"/>
                <w:szCs w:val="24"/>
              </w:rPr>
              <w:t>100 учащихся на 1 тыс. человек общей численности населения</w:t>
            </w:r>
          </w:p>
        </w:tc>
      </w:tr>
      <w:tr w:rsidR="000521F8" w:rsidRPr="004F5F51" w:rsidTr="00E9667E">
        <w:trPr>
          <w:trHeight w:val="562"/>
        </w:trPr>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2200" w:type="dxa"/>
            <w:gridSpan w:val="3"/>
            <w:vMerge/>
          </w:tcPr>
          <w:p w:rsidR="000521F8" w:rsidRPr="004F5F51" w:rsidRDefault="000521F8" w:rsidP="000521F8">
            <w:pPr>
              <w:pStyle w:val="ConsPlusNormal1"/>
              <w:rPr>
                <w:rFonts w:ascii="Times New Roman" w:hAnsi="Times New Roman"/>
                <w:sz w:val="24"/>
                <w:szCs w:val="24"/>
              </w:rPr>
            </w:pPr>
          </w:p>
        </w:tc>
        <w:tc>
          <w:tcPr>
            <w:tcW w:w="2404" w:type="dxa"/>
            <w:gridSpan w:val="3"/>
            <w:vMerge w:val="restart"/>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294" w:type="dxa"/>
            <w:gridSpan w:val="3"/>
            <w:vMerge w:val="restart"/>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Размер земельного участка, кв. м/учащийся</w:t>
            </w:r>
          </w:p>
        </w:tc>
        <w:tc>
          <w:tcPr>
            <w:tcW w:w="2844" w:type="dxa"/>
            <w:gridSpan w:val="8"/>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мощность, мест</w:t>
            </w:r>
          </w:p>
        </w:tc>
        <w:tc>
          <w:tcPr>
            <w:tcW w:w="2086"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обеспеченность, кв. м/учащийся</w:t>
            </w:r>
          </w:p>
        </w:tc>
      </w:tr>
      <w:tr w:rsidR="000521F8" w:rsidRPr="004F5F51" w:rsidTr="00E9667E">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2200" w:type="dxa"/>
            <w:gridSpan w:val="3"/>
            <w:vMerge/>
          </w:tcPr>
          <w:p w:rsidR="000521F8" w:rsidRPr="004F5F51" w:rsidRDefault="000521F8" w:rsidP="000521F8">
            <w:pPr>
              <w:pStyle w:val="ConsPlusNormal1"/>
              <w:rPr>
                <w:rFonts w:ascii="Times New Roman" w:hAnsi="Times New Roman"/>
                <w:sz w:val="24"/>
                <w:szCs w:val="24"/>
              </w:rPr>
            </w:pPr>
          </w:p>
        </w:tc>
        <w:tc>
          <w:tcPr>
            <w:tcW w:w="2404" w:type="dxa"/>
            <w:gridSpan w:val="3"/>
            <w:vMerge/>
          </w:tcPr>
          <w:p w:rsidR="000521F8" w:rsidRPr="004F5F51" w:rsidRDefault="000521F8" w:rsidP="000521F8">
            <w:pPr>
              <w:pStyle w:val="ConsPlusNormal1"/>
              <w:rPr>
                <w:rFonts w:ascii="Times New Roman" w:hAnsi="Times New Roman"/>
                <w:sz w:val="24"/>
                <w:szCs w:val="24"/>
              </w:rPr>
            </w:pPr>
          </w:p>
        </w:tc>
        <w:tc>
          <w:tcPr>
            <w:tcW w:w="2294" w:type="dxa"/>
            <w:gridSpan w:val="3"/>
            <w:vMerge/>
          </w:tcPr>
          <w:p w:rsidR="000521F8" w:rsidRPr="004F5F51" w:rsidRDefault="000521F8" w:rsidP="000521F8">
            <w:pPr>
              <w:pStyle w:val="ConsPlusNormal1"/>
              <w:rPr>
                <w:rFonts w:ascii="Times New Roman" w:hAnsi="Times New Roman"/>
                <w:sz w:val="24"/>
                <w:szCs w:val="24"/>
              </w:rPr>
            </w:pPr>
          </w:p>
        </w:tc>
        <w:tc>
          <w:tcPr>
            <w:tcW w:w="2844" w:type="dxa"/>
            <w:gridSpan w:val="8"/>
          </w:tcPr>
          <w:p w:rsidR="000521F8" w:rsidRPr="00134258" w:rsidRDefault="000521F8" w:rsidP="000521F8">
            <w:pPr>
              <w:pStyle w:val="ConsPlusNormal1"/>
              <w:rPr>
                <w:rFonts w:ascii="Times New Roman" w:hAnsi="Times New Roman"/>
                <w:sz w:val="24"/>
                <w:szCs w:val="24"/>
              </w:rPr>
            </w:pPr>
            <w:r w:rsidRPr="00134258">
              <w:rPr>
                <w:rFonts w:ascii="Times New Roman" w:hAnsi="Times New Roman"/>
                <w:sz w:val="24"/>
                <w:szCs w:val="24"/>
              </w:rPr>
              <w:t>от 40 до 400</w:t>
            </w:r>
          </w:p>
        </w:tc>
        <w:tc>
          <w:tcPr>
            <w:tcW w:w="2086" w:type="dxa"/>
            <w:gridSpan w:val="3"/>
          </w:tcPr>
          <w:p w:rsidR="000521F8" w:rsidRPr="00134258" w:rsidRDefault="000521F8" w:rsidP="000521F8">
            <w:pPr>
              <w:pStyle w:val="ConsPlusNormal1"/>
              <w:rPr>
                <w:rFonts w:ascii="Times New Roman" w:hAnsi="Times New Roman"/>
                <w:sz w:val="24"/>
                <w:szCs w:val="24"/>
              </w:rPr>
            </w:pPr>
            <w:r w:rsidRPr="00134258">
              <w:rPr>
                <w:rFonts w:ascii="Times New Roman" w:hAnsi="Times New Roman"/>
                <w:sz w:val="24"/>
                <w:szCs w:val="24"/>
              </w:rPr>
              <w:t>50</w:t>
            </w:r>
          </w:p>
        </w:tc>
      </w:tr>
      <w:tr w:rsidR="000521F8" w:rsidRPr="004F5F51" w:rsidTr="00E9667E">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2200" w:type="dxa"/>
            <w:gridSpan w:val="3"/>
            <w:vMerge/>
          </w:tcPr>
          <w:p w:rsidR="000521F8" w:rsidRPr="004F5F51" w:rsidRDefault="000521F8" w:rsidP="000521F8">
            <w:pPr>
              <w:pStyle w:val="ConsPlusNormal1"/>
              <w:rPr>
                <w:rFonts w:ascii="Times New Roman" w:hAnsi="Times New Roman"/>
                <w:sz w:val="24"/>
                <w:szCs w:val="24"/>
              </w:rPr>
            </w:pPr>
          </w:p>
        </w:tc>
        <w:tc>
          <w:tcPr>
            <w:tcW w:w="2404" w:type="dxa"/>
            <w:gridSpan w:val="3"/>
            <w:vMerge/>
          </w:tcPr>
          <w:p w:rsidR="000521F8" w:rsidRPr="004F5F51" w:rsidRDefault="000521F8" w:rsidP="000521F8">
            <w:pPr>
              <w:pStyle w:val="ConsPlusNormal1"/>
              <w:rPr>
                <w:rFonts w:ascii="Times New Roman" w:hAnsi="Times New Roman"/>
                <w:sz w:val="24"/>
                <w:szCs w:val="24"/>
              </w:rPr>
            </w:pPr>
          </w:p>
        </w:tc>
        <w:tc>
          <w:tcPr>
            <w:tcW w:w="2294" w:type="dxa"/>
            <w:gridSpan w:val="3"/>
            <w:vMerge/>
          </w:tcPr>
          <w:p w:rsidR="000521F8" w:rsidRPr="004F5F51" w:rsidRDefault="000521F8" w:rsidP="000521F8">
            <w:pPr>
              <w:pStyle w:val="ConsPlusNormal1"/>
              <w:rPr>
                <w:rFonts w:ascii="Times New Roman" w:hAnsi="Times New Roman"/>
                <w:sz w:val="24"/>
                <w:szCs w:val="24"/>
              </w:rPr>
            </w:pPr>
          </w:p>
        </w:tc>
        <w:tc>
          <w:tcPr>
            <w:tcW w:w="2844" w:type="dxa"/>
            <w:gridSpan w:val="8"/>
          </w:tcPr>
          <w:p w:rsidR="000521F8" w:rsidRPr="00134258" w:rsidRDefault="000521F8" w:rsidP="000521F8">
            <w:pPr>
              <w:pStyle w:val="ConsPlusNormal1"/>
              <w:rPr>
                <w:rFonts w:ascii="Times New Roman" w:hAnsi="Times New Roman"/>
                <w:sz w:val="18"/>
                <w:szCs w:val="18"/>
              </w:rPr>
            </w:pPr>
            <w:r w:rsidRPr="00134258">
              <w:rPr>
                <w:rFonts w:ascii="Times New Roman" w:hAnsi="Times New Roman"/>
                <w:sz w:val="18"/>
                <w:szCs w:val="18"/>
              </w:rPr>
              <w:t>от 400 до 500</w:t>
            </w:r>
          </w:p>
        </w:tc>
        <w:tc>
          <w:tcPr>
            <w:tcW w:w="2086" w:type="dxa"/>
            <w:gridSpan w:val="3"/>
          </w:tcPr>
          <w:p w:rsidR="000521F8" w:rsidRPr="00134258" w:rsidRDefault="000521F8" w:rsidP="000521F8">
            <w:pPr>
              <w:pStyle w:val="ConsPlusNormal1"/>
              <w:rPr>
                <w:rFonts w:ascii="Times New Roman" w:hAnsi="Times New Roman"/>
                <w:sz w:val="18"/>
                <w:szCs w:val="18"/>
              </w:rPr>
            </w:pPr>
            <w:r w:rsidRPr="00134258">
              <w:rPr>
                <w:rFonts w:ascii="Times New Roman" w:hAnsi="Times New Roman"/>
                <w:sz w:val="18"/>
                <w:szCs w:val="18"/>
              </w:rPr>
              <w:t>60</w:t>
            </w:r>
          </w:p>
        </w:tc>
      </w:tr>
      <w:tr w:rsidR="000521F8" w:rsidRPr="004F5F51" w:rsidTr="00E9667E">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2200" w:type="dxa"/>
            <w:gridSpan w:val="3"/>
            <w:vMerge/>
          </w:tcPr>
          <w:p w:rsidR="000521F8" w:rsidRPr="004F5F51" w:rsidRDefault="000521F8" w:rsidP="000521F8">
            <w:pPr>
              <w:pStyle w:val="ConsPlusNormal1"/>
              <w:rPr>
                <w:rFonts w:ascii="Times New Roman" w:hAnsi="Times New Roman"/>
                <w:sz w:val="24"/>
                <w:szCs w:val="24"/>
              </w:rPr>
            </w:pPr>
          </w:p>
        </w:tc>
        <w:tc>
          <w:tcPr>
            <w:tcW w:w="2404" w:type="dxa"/>
            <w:gridSpan w:val="3"/>
            <w:vMerge/>
          </w:tcPr>
          <w:p w:rsidR="000521F8" w:rsidRPr="004F5F51" w:rsidRDefault="000521F8" w:rsidP="000521F8">
            <w:pPr>
              <w:pStyle w:val="ConsPlusNormal1"/>
              <w:rPr>
                <w:rFonts w:ascii="Times New Roman" w:hAnsi="Times New Roman"/>
                <w:sz w:val="24"/>
                <w:szCs w:val="24"/>
              </w:rPr>
            </w:pPr>
          </w:p>
        </w:tc>
        <w:tc>
          <w:tcPr>
            <w:tcW w:w="2294" w:type="dxa"/>
            <w:gridSpan w:val="3"/>
            <w:vMerge/>
          </w:tcPr>
          <w:p w:rsidR="000521F8" w:rsidRPr="004F5F51" w:rsidRDefault="000521F8" w:rsidP="000521F8">
            <w:pPr>
              <w:pStyle w:val="ConsPlusNormal1"/>
              <w:rPr>
                <w:rFonts w:ascii="Times New Roman" w:hAnsi="Times New Roman"/>
                <w:sz w:val="24"/>
                <w:szCs w:val="24"/>
              </w:rPr>
            </w:pPr>
          </w:p>
        </w:tc>
        <w:tc>
          <w:tcPr>
            <w:tcW w:w="2844" w:type="dxa"/>
            <w:gridSpan w:val="8"/>
          </w:tcPr>
          <w:p w:rsidR="000521F8" w:rsidRPr="00134258" w:rsidRDefault="000521F8" w:rsidP="000521F8">
            <w:pPr>
              <w:pStyle w:val="ConsPlusNormal1"/>
              <w:rPr>
                <w:rFonts w:ascii="Times New Roman" w:hAnsi="Times New Roman"/>
                <w:sz w:val="18"/>
                <w:szCs w:val="18"/>
              </w:rPr>
            </w:pPr>
            <w:r w:rsidRPr="00134258">
              <w:rPr>
                <w:rFonts w:ascii="Times New Roman" w:hAnsi="Times New Roman"/>
                <w:sz w:val="18"/>
                <w:szCs w:val="18"/>
              </w:rPr>
              <w:t>от 500 до 600</w:t>
            </w:r>
          </w:p>
        </w:tc>
        <w:tc>
          <w:tcPr>
            <w:tcW w:w="2086" w:type="dxa"/>
            <w:gridSpan w:val="3"/>
          </w:tcPr>
          <w:p w:rsidR="000521F8" w:rsidRPr="00134258" w:rsidRDefault="000521F8" w:rsidP="000521F8">
            <w:pPr>
              <w:pStyle w:val="ConsPlusNormal1"/>
              <w:rPr>
                <w:rFonts w:ascii="Times New Roman" w:hAnsi="Times New Roman"/>
                <w:sz w:val="18"/>
                <w:szCs w:val="18"/>
              </w:rPr>
            </w:pPr>
            <w:r w:rsidRPr="00134258">
              <w:rPr>
                <w:rFonts w:ascii="Times New Roman" w:hAnsi="Times New Roman"/>
                <w:sz w:val="18"/>
                <w:szCs w:val="18"/>
              </w:rPr>
              <w:t>50</w:t>
            </w:r>
          </w:p>
        </w:tc>
      </w:tr>
      <w:tr w:rsidR="000521F8" w:rsidRPr="004F5F51" w:rsidTr="00E9667E">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2200" w:type="dxa"/>
            <w:gridSpan w:val="3"/>
            <w:vMerge/>
          </w:tcPr>
          <w:p w:rsidR="000521F8" w:rsidRPr="004F5F51" w:rsidRDefault="000521F8" w:rsidP="000521F8">
            <w:pPr>
              <w:pStyle w:val="ConsPlusNormal1"/>
              <w:rPr>
                <w:rFonts w:ascii="Times New Roman" w:hAnsi="Times New Roman"/>
                <w:sz w:val="24"/>
                <w:szCs w:val="24"/>
              </w:rPr>
            </w:pPr>
          </w:p>
        </w:tc>
        <w:tc>
          <w:tcPr>
            <w:tcW w:w="2404" w:type="dxa"/>
            <w:gridSpan w:val="3"/>
            <w:vMerge/>
          </w:tcPr>
          <w:p w:rsidR="000521F8" w:rsidRPr="004F5F51" w:rsidRDefault="000521F8" w:rsidP="000521F8">
            <w:pPr>
              <w:pStyle w:val="ConsPlusNormal1"/>
              <w:rPr>
                <w:rFonts w:ascii="Times New Roman" w:hAnsi="Times New Roman"/>
                <w:sz w:val="24"/>
                <w:szCs w:val="24"/>
              </w:rPr>
            </w:pPr>
          </w:p>
        </w:tc>
        <w:tc>
          <w:tcPr>
            <w:tcW w:w="2294" w:type="dxa"/>
            <w:gridSpan w:val="3"/>
            <w:vMerge/>
          </w:tcPr>
          <w:p w:rsidR="000521F8" w:rsidRPr="004F5F51" w:rsidRDefault="000521F8" w:rsidP="000521F8">
            <w:pPr>
              <w:pStyle w:val="ConsPlusNormal1"/>
              <w:rPr>
                <w:rFonts w:ascii="Times New Roman" w:hAnsi="Times New Roman"/>
                <w:sz w:val="24"/>
                <w:szCs w:val="24"/>
              </w:rPr>
            </w:pPr>
          </w:p>
        </w:tc>
        <w:tc>
          <w:tcPr>
            <w:tcW w:w="2844" w:type="dxa"/>
            <w:gridSpan w:val="8"/>
          </w:tcPr>
          <w:p w:rsidR="000521F8" w:rsidRPr="00134258" w:rsidRDefault="000521F8" w:rsidP="000521F8">
            <w:pPr>
              <w:pStyle w:val="ConsPlusNormal1"/>
              <w:rPr>
                <w:rFonts w:ascii="Times New Roman" w:hAnsi="Times New Roman"/>
                <w:sz w:val="18"/>
                <w:szCs w:val="18"/>
              </w:rPr>
            </w:pPr>
            <w:r w:rsidRPr="00134258">
              <w:rPr>
                <w:rFonts w:ascii="Times New Roman" w:hAnsi="Times New Roman"/>
                <w:sz w:val="18"/>
                <w:szCs w:val="18"/>
              </w:rPr>
              <w:t>от 600 до 800</w:t>
            </w:r>
          </w:p>
        </w:tc>
        <w:tc>
          <w:tcPr>
            <w:tcW w:w="2086" w:type="dxa"/>
            <w:gridSpan w:val="3"/>
          </w:tcPr>
          <w:p w:rsidR="000521F8" w:rsidRPr="00134258" w:rsidRDefault="000521F8" w:rsidP="000521F8">
            <w:pPr>
              <w:pStyle w:val="ConsPlusNormal1"/>
              <w:rPr>
                <w:rFonts w:ascii="Times New Roman" w:hAnsi="Times New Roman"/>
                <w:sz w:val="18"/>
                <w:szCs w:val="18"/>
              </w:rPr>
            </w:pPr>
            <w:r w:rsidRPr="00134258">
              <w:rPr>
                <w:rFonts w:ascii="Times New Roman" w:hAnsi="Times New Roman"/>
                <w:sz w:val="18"/>
                <w:szCs w:val="18"/>
              </w:rPr>
              <w:t>40</w:t>
            </w:r>
          </w:p>
        </w:tc>
      </w:tr>
      <w:tr w:rsidR="000521F8" w:rsidRPr="004F5F51" w:rsidTr="00E9667E">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2200" w:type="dxa"/>
            <w:gridSpan w:val="3"/>
            <w:vMerge/>
          </w:tcPr>
          <w:p w:rsidR="000521F8" w:rsidRPr="004F5F51" w:rsidRDefault="000521F8" w:rsidP="000521F8">
            <w:pPr>
              <w:pStyle w:val="ConsPlusNormal1"/>
              <w:rPr>
                <w:rFonts w:ascii="Times New Roman" w:hAnsi="Times New Roman"/>
                <w:sz w:val="24"/>
                <w:szCs w:val="24"/>
              </w:rPr>
            </w:pPr>
          </w:p>
        </w:tc>
        <w:tc>
          <w:tcPr>
            <w:tcW w:w="2404" w:type="dxa"/>
            <w:gridSpan w:val="3"/>
            <w:vMerge/>
          </w:tcPr>
          <w:p w:rsidR="000521F8" w:rsidRPr="004F5F51" w:rsidRDefault="000521F8" w:rsidP="000521F8">
            <w:pPr>
              <w:pStyle w:val="ConsPlusNormal1"/>
              <w:rPr>
                <w:rFonts w:ascii="Times New Roman" w:hAnsi="Times New Roman"/>
                <w:sz w:val="24"/>
                <w:szCs w:val="24"/>
              </w:rPr>
            </w:pPr>
          </w:p>
        </w:tc>
        <w:tc>
          <w:tcPr>
            <w:tcW w:w="2294" w:type="dxa"/>
            <w:gridSpan w:val="3"/>
            <w:vMerge/>
          </w:tcPr>
          <w:p w:rsidR="000521F8" w:rsidRPr="004F5F51" w:rsidRDefault="000521F8" w:rsidP="000521F8">
            <w:pPr>
              <w:pStyle w:val="ConsPlusNormal1"/>
              <w:rPr>
                <w:rFonts w:ascii="Times New Roman" w:hAnsi="Times New Roman"/>
                <w:sz w:val="24"/>
                <w:szCs w:val="24"/>
              </w:rPr>
            </w:pPr>
          </w:p>
        </w:tc>
        <w:tc>
          <w:tcPr>
            <w:tcW w:w="2844" w:type="dxa"/>
            <w:gridSpan w:val="8"/>
          </w:tcPr>
          <w:p w:rsidR="000521F8" w:rsidRPr="00134258" w:rsidRDefault="000521F8" w:rsidP="000521F8">
            <w:pPr>
              <w:pStyle w:val="ConsPlusNormal1"/>
              <w:rPr>
                <w:rFonts w:ascii="Times New Roman" w:hAnsi="Times New Roman"/>
                <w:sz w:val="18"/>
                <w:szCs w:val="18"/>
              </w:rPr>
            </w:pPr>
            <w:r w:rsidRPr="00134258">
              <w:rPr>
                <w:rFonts w:ascii="Times New Roman" w:hAnsi="Times New Roman"/>
                <w:sz w:val="18"/>
                <w:szCs w:val="18"/>
              </w:rPr>
              <w:t>от 800 до 1100</w:t>
            </w:r>
          </w:p>
        </w:tc>
        <w:tc>
          <w:tcPr>
            <w:tcW w:w="2086" w:type="dxa"/>
            <w:gridSpan w:val="3"/>
          </w:tcPr>
          <w:p w:rsidR="000521F8" w:rsidRPr="00134258" w:rsidRDefault="000521F8" w:rsidP="000521F8">
            <w:pPr>
              <w:pStyle w:val="ConsPlusNormal1"/>
              <w:rPr>
                <w:rFonts w:ascii="Times New Roman" w:hAnsi="Times New Roman"/>
                <w:sz w:val="18"/>
                <w:szCs w:val="18"/>
              </w:rPr>
            </w:pPr>
            <w:r w:rsidRPr="00134258">
              <w:rPr>
                <w:rFonts w:ascii="Times New Roman" w:hAnsi="Times New Roman"/>
                <w:sz w:val="18"/>
                <w:szCs w:val="18"/>
              </w:rPr>
              <w:t>33</w:t>
            </w:r>
          </w:p>
        </w:tc>
      </w:tr>
      <w:tr w:rsidR="000521F8" w:rsidRPr="004F5F51" w:rsidTr="00E9667E">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2200" w:type="dxa"/>
            <w:gridSpan w:val="3"/>
            <w:vMerge/>
          </w:tcPr>
          <w:p w:rsidR="000521F8" w:rsidRPr="004F5F51" w:rsidRDefault="000521F8" w:rsidP="000521F8">
            <w:pPr>
              <w:pStyle w:val="ConsPlusNormal1"/>
              <w:rPr>
                <w:rFonts w:ascii="Times New Roman" w:hAnsi="Times New Roman"/>
                <w:sz w:val="24"/>
                <w:szCs w:val="24"/>
              </w:rPr>
            </w:pPr>
          </w:p>
        </w:tc>
        <w:tc>
          <w:tcPr>
            <w:tcW w:w="2404" w:type="dxa"/>
            <w:gridSpan w:val="3"/>
            <w:vMerge/>
          </w:tcPr>
          <w:p w:rsidR="000521F8" w:rsidRPr="004F5F51" w:rsidRDefault="000521F8" w:rsidP="000521F8">
            <w:pPr>
              <w:pStyle w:val="ConsPlusNormal1"/>
              <w:rPr>
                <w:rFonts w:ascii="Times New Roman" w:hAnsi="Times New Roman"/>
                <w:sz w:val="24"/>
                <w:szCs w:val="24"/>
              </w:rPr>
            </w:pPr>
          </w:p>
        </w:tc>
        <w:tc>
          <w:tcPr>
            <w:tcW w:w="2294" w:type="dxa"/>
            <w:gridSpan w:val="3"/>
            <w:vMerge/>
          </w:tcPr>
          <w:p w:rsidR="000521F8" w:rsidRPr="004F5F51" w:rsidRDefault="000521F8" w:rsidP="000521F8">
            <w:pPr>
              <w:pStyle w:val="ConsPlusNormal1"/>
              <w:rPr>
                <w:rFonts w:ascii="Times New Roman" w:hAnsi="Times New Roman"/>
                <w:sz w:val="24"/>
                <w:szCs w:val="24"/>
              </w:rPr>
            </w:pPr>
          </w:p>
        </w:tc>
        <w:tc>
          <w:tcPr>
            <w:tcW w:w="2844" w:type="dxa"/>
            <w:gridSpan w:val="8"/>
          </w:tcPr>
          <w:p w:rsidR="000521F8" w:rsidRPr="00134258" w:rsidRDefault="000521F8" w:rsidP="000521F8">
            <w:pPr>
              <w:pStyle w:val="ConsPlusNormal1"/>
              <w:rPr>
                <w:rFonts w:ascii="Times New Roman" w:hAnsi="Times New Roman"/>
                <w:sz w:val="18"/>
                <w:szCs w:val="18"/>
              </w:rPr>
            </w:pPr>
            <w:r w:rsidRPr="00134258">
              <w:rPr>
                <w:rFonts w:ascii="Times New Roman" w:hAnsi="Times New Roman"/>
                <w:sz w:val="18"/>
                <w:szCs w:val="18"/>
              </w:rPr>
              <w:t>от 1100 до 1500</w:t>
            </w:r>
          </w:p>
        </w:tc>
        <w:tc>
          <w:tcPr>
            <w:tcW w:w="2086" w:type="dxa"/>
            <w:gridSpan w:val="3"/>
          </w:tcPr>
          <w:p w:rsidR="000521F8" w:rsidRPr="00134258" w:rsidRDefault="000521F8" w:rsidP="000521F8">
            <w:pPr>
              <w:pStyle w:val="ConsPlusNormal1"/>
              <w:rPr>
                <w:rFonts w:ascii="Times New Roman" w:hAnsi="Times New Roman"/>
                <w:sz w:val="18"/>
                <w:szCs w:val="18"/>
              </w:rPr>
            </w:pPr>
            <w:r w:rsidRPr="00134258">
              <w:rPr>
                <w:rFonts w:ascii="Times New Roman" w:hAnsi="Times New Roman"/>
                <w:sz w:val="18"/>
                <w:szCs w:val="18"/>
              </w:rPr>
              <w:t>21</w:t>
            </w:r>
          </w:p>
        </w:tc>
      </w:tr>
      <w:tr w:rsidR="000521F8" w:rsidRPr="004F5F51" w:rsidTr="00E9667E">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2200" w:type="dxa"/>
            <w:gridSpan w:val="3"/>
            <w:vMerge/>
          </w:tcPr>
          <w:p w:rsidR="000521F8" w:rsidRPr="004F5F51" w:rsidRDefault="000521F8" w:rsidP="000521F8">
            <w:pPr>
              <w:pStyle w:val="ConsPlusNormal1"/>
              <w:rPr>
                <w:rFonts w:ascii="Times New Roman" w:hAnsi="Times New Roman"/>
                <w:sz w:val="24"/>
                <w:szCs w:val="24"/>
              </w:rPr>
            </w:pPr>
          </w:p>
        </w:tc>
        <w:tc>
          <w:tcPr>
            <w:tcW w:w="2404" w:type="dxa"/>
            <w:gridSpan w:val="3"/>
            <w:vMerge/>
          </w:tcPr>
          <w:p w:rsidR="000521F8" w:rsidRPr="004F5F51" w:rsidRDefault="000521F8" w:rsidP="000521F8">
            <w:pPr>
              <w:pStyle w:val="ConsPlusNormal1"/>
              <w:rPr>
                <w:rFonts w:ascii="Times New Roman" w:hAnsi="Times New Roman"/>
                <w:sz w:val="24"/>
                <w:szCs w:val="24"/>
              </w:rPr>
            </w:pPr>
          </w:p>
        </w:tc>
        <w:tc>
          <w:tcPr>
            <w:tcW w:w="2294" w:type="dxa"/>
            <w:gridSpan w:val="3"/>
            <w:vMerge/>
          </w:tcPr>
          <w:p w:rsidR="000521F8" w:rsidRPr="004F5F51" w:rsidRDefault="000521F8" w:rsidP="000521F8">
            <w:pPr>
              <w:pStyle w:val="ConsPlusNormal1"/>
              <w:rPr>
                <w:rFonts w:ascii="Times New Roman" w:hAnsi="Times New Roman"/>
                <w:sz w:val="24"/>
                <w:szCs w:val="24"/>
              </w:rPr>
            </w:pPr>
          </w:p>
        </w:tc>
        <w:tc>
          <w:tcPr>
            <w:tcW w:w="2844" w:type="dxa"/>
            <w:gridSpan w:val="8"/>
          </w:tcPr>
          <w:p w:rsidR="000521F8" w:rsidRPr="00134258" w:rsidRDefault="000521F8" w:rsidP="000521F8">
            <w:pPr>
              <w:pStyle w:val="ConsPlusNormal1"/>
              <w:rPr>
                <w:rFonts w:ascii="Times New Roman" w:hAnsi="Times New Roman"/>
                <w:sz w:val="18"/>
                <w:szCs w:val="18"/>
              </w:rPr>
            </w:pPr>
            <w:r w:rsidRPr="00134258">
              <w:rPr>
                <w:rFonts w:ascii="Times New Roman" w:hAnsi="Times New Roman"/>
                <w:sz w:val="18"/>
                <w:szCs w:val="18"/>
              </w:rPr>
              <w:t>от 1500 до 2000</w:t>
            </w:r>
          </w:p>
        </w:tc>
        <w:tc>
          <w:tcPr>
            <w:tcW w:w="2086" w:type="dxa"/>
            <w:gridSpan w:val="3"/>
          </w:tcPr>
          <w:p w:rsidR="000521F8" w:rsidRPr="00134258" w:rsidRDefault="000521F8" w:rsidP="000521F8">
            <w:pPr>
              <w:pStyle w:val="ConsPlusNormal1"/>
              <w:rPr>
                <w:rFonts w:ascii="Times New Roman" w:hAnsi="Times New Roman"/>
                <w:sz w:val="18"/>
                <w:szCs w:val="18"/>
              </w:rPr>
            </w:pPr>
            <w:r w:rsidRPr="00134258">
              <w:rPr>
                <w:rFonts w:ascii="Times New Roman" w:hAnsi="Times New Roman"/>
                <w:sz w:val="18"/>
                <w:szCs w:val="18"/>
              </w:rPr>
              <w:t>17</w:t>
            </w:r>
          </w:p>
        </w:tc>
      </w:tr>
      <w:tr w:rsidR="000521F8" w:rsidRPr="004F5F51" w:rsidTr="00E9667E">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2200" w:type="dxa"/>
            <w:gridSpan w:val="3"/>
            <w:vMerge/>
          </w:tcPr>
          <w:p w:rsidR="000521F8" w:rsidRPr="004F5F51" w:rsidRDefault="000521F8" w:rsidP="000521F8">
            <w:pPr>
              <w:pStyle w:val="ConsPlusNormal1"/>
              <w:rPr>
                <w:rFonts w:ascii="Times New Roman" w:hAnsi="Times New Roman"/>
                <w:sz w:val="24"/>
                <w:szCs w:val="24"/>
              </w:rPr>
            </w:pPr>
          </w:p>
        </w:tc>
        <w:tc>
          <w:tcPr>
            <w:tcW w:w="2404" w:type="dxa"/>
            <w:gridSpan w:val="3"/>
            <w:vMerge/>
          </w:tcPr>
          <w:p w:rsidR="000521F8" w:rsidRPr="004F5F51" w:rsidRDefault="000521F8" w:rsidP="000521F8">
            <w:pPr>
              <w:pStyle w:val="ConsPlusNormal1"/>
              <w:rPr>
                <w:rFonts w:ascii="Times New Roman" w:hAnsi="Times New Roman"/>
                <w:sz w:val="24"/>
                <w:szCs w:val="24"/>
              </w:rPr>
            </w:pPr>
          </w:p>
        </w:tc>
        <w:tc>
          <w:tcPr>
            <w:tcW w:w="2294" w:type="dxa"/>
            <w:gridSpan w:val="3"/>
            <w:vMerge/>
          </w:tcPr>
          <w:p w:rsidR="000521F8" w:rsidRPr="004F5F51" w:rsidRDefault="000521F8" w:rsidP="000521F8">
            <w:pPr>
              <w:pStyle w:val="ConsPlusNormal1"/>
              <w:rPr>
                <w:rFonts w:ascii="Times New Roman" w:hAnsi="Times New Roman"/>
                <w:sz w:val="24"/>
                <w:szCs w:val="24"/>
              </w:rPr>
            </w:pPr>
          </w:p>
        </w:tc>
        <w:tc>
          <w:tcPr>
            <w:tcW w:w="2844" w:type="dxa"/>
            <w:gridSpan w:val="8"/>
          </w:tcPr>
          <w:p w:rsidR="000521F8" w:rsidRPr="00134258" w:rsidRDefault="000521F8" w:rsidP="000521F8">
            <w:pPr>
              <w:pStyle w:val="ConsPlusNormal1"/>
              <w:rPr>
                <w:rFonts w:ascii="Times New Roman" w:hAnsi="Times New Roman"/>
                <w:sz w:val="18"/>
                <w:szCs w:val="18"/>
              </w:rPr>
            </w:pPr>
            <w:r w:rsidRPr="00134258">
              <w:rPr>
                <w:rFonts w:ascii="Times New Roman" w:hAnsi="Times New Roman"/>
                <w:sz w:val="18"/>
                <w:szCs w:val="18"/>
              </w:rPr>
              <w:t>от 2000</w:t>
            </w:r>
          </w:p>
        </w:tc>
        <w:tc>
          <w:tcPr>
            <w:tcW w:w="2086" w:type="dxa"/>
            <w:gridSpan w:val="3"/>
          </w:tcPr>
          <w:p w:rsidR="000521F8" w:rsidRPr="00134258" w:rsidRDefault="000521F8" w:rsidP="000521F8">
            <w:pPr>
              <w:pStyle w:val="ConsPlusNormal1"/>
              <w:rPr>
                <w:rFonts w:ascii="Times New Roman" w:hAnsi="Times New Roman"/>
                <w:sz w:val="18"/>
                <w:szCs w:val="18"/>
              </w:rPr>
            </w:pPr>
            <w:r w:rsidRPr="00134258">
              <w:rPr>
                <w:rFonts w:ascii="Times New Roman" w:hAnsi="Times New Roman"/>
                <w:sz w:val="18"/>
                <w:szCs w:val="18"/>
              </w:rPr>
              <w:t>16</w:t>
            </w:r>
          </w:p>
        </w:tc>
      </w:tr>
      <w:tr w:rsidR="000521F8" w:rsidRPr="004F5F51" w:rsidTr="00E9667E">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4604" w:type="dxa"/>
            <w:gridSpan w:val="6"/>
            <w:vMerge w:val="restart"/>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максимально допустимого уровня территориальной доступности</w:t>
            </w:r>
          </w:p>
        </w:tc>
        <w:tc>
          <w:tcPr>
            <w:tcW w:w="229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 xml:space="preserve">Пешеходная доступность, </w:t>
            </w:r>
            <w:proofErr w:type="gramStart"/>
            <w:r w:rsidRPr="004F5F51">
              <w:rPr>
                <w:rFonts w:ascii="Times New Roman" w:hAnsi="Times New Roman"/>
                <w:sz w:val="24"/>
                <w:szCs w:val="24"/>
              </w:rPr>
              <w:t>м</w:t>
            </w:r>
            <w:proofErr w:type="gramEnd"/>
          </w:p>
        </w:tc>
        <w:tc>
          <w:tcPr>
            <w:tcW w:w="4930" w:type="dxa"/>
            <w:gridSpan w:val="11"/>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в сельских населенных пунктах:</w:t>
            </w:r>
          </w:p>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для учащихся 1 ступени обучения - 2000;</w:t>
            </w:r>
          </w:p>
          <w:p w:rsidR="000521F8" w:rsidRPr="004F5F51" w:rsidRDefault="000521F8" w:rsidP="00134258">
            <w:pPr>
              <w:pStyle w:val="ConsPlusNormal1"/>
              <w:rPr>
                <w:rFonts w:ascii="Times New Roman" w:hAnsi="Times New Roman"/>
                <w:sz w:val="24"/>
                <w:szCs w:val="24"/>
              </w:rPr>
            </w:pPr>
            <w:r w:rsidRPr="004F5F51">
              <w:rPr>
                <w:rFonts w:ascii="Times New Roman" w:hAnsi="Times New Roman"/>
                <w:sz w:val="24"/>
                <w:szCs w:val="24"/>
              </w:rPr>
              <w:t>для учащихся 2-3 ступени обучения - 4000;</w:t>
            </w:r>
          </w:p>
        </w:tc>
      </w:tr>
      <w:tr w:rsidR="000521F8" w:rsidRPr="004F5F51" w:rsidTr="00E9667E">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4604" w:type="dxa"/>
            <w:gridSpan w:val="6"/>
            <w:vMerge/>
          </w:tcPr>
          <w:p w:rsidR="000521F8" w:rsidRPr="004F5F51" w:rsidRDefault="000521F8" w:rsidP="000521F8">
            <w:pPr>
              <w:pStyle w:val="ConsPlusNormal1"/>
              <w:rPr>
                <w:rFonts w:ascii="Times New Roman" w:hAnsi="Times New Roman"/>
                <w:sz w:val="24"/>
                <w:szCs w:val="24"/>
              </w:rPr>
            </w:pPr>
          </w:p>
        </w:tc>
        <w:tc>
          <w:tcPr>
            <w:tcW w:w="229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Транспортная доступность, минут</w:t>
            </w:r>
          </w:p>
        </w:tc>
        <w:tc>
          <w:tcPr>
            <w:tcW w:w="4930" w:type="dxa"/>
            <w:gridSpan w:val="11"/>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для учащихся 1 ступени обучения - 15 в одну сторону;</w:t>
            </w:r>
          </w:p>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для учащихся 2-3 ступени обучения - 30 в одну сторону</w:t>
            </w:r>
          </w:p>
        </w:tc>
      </w:tr>
      <w:tr w:rsidR="000521F8" w:rsidRPr="004F5F51" w:rsidTr="00E9667E">
        <w:tc>
          <w:tcPr>
            <w:tcW w:w="15081" w:type="dxa"/>
            <w:gridSpan w:val="28"/>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Примечания:</w:t>
            </w:r>
          </w:p>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AC531E" w:rsidRPr="00AC531E" w:rsidRDefault="00AC531E" w:rsidP="00AC531E">
            <w:pPr>
              <w:pStyle w:val="ConsPlusNormal1"/>
              <w:rPr>
                <w:rFonts w:ascii="Times New Roman" w:hAnsi="Times New Roman"/>
                <w:sz w:val="24"/>
                <w:szCs w:val="24"/>
              </w:rPr>
            </w:pPr>
            <w:r w:rsidRPr="00AC531E">
              <w:rPr>
                <w:rFonts w:ascii="Times New Roman" w:hAnsi="Times New Roman"/>
                <w:sz w:val="24"/>
                <w:szCs w:val="24"/>
              </w:rPr>
              <w:t>2.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0521F8" w:rsidRPr="004F5F51" w:rsidRDefault="00AC531E" w:rsidP="000521F8">
            <w:pPr>
              <w:pStyle w:val="ConsPlusNormal1"/>
              <w:rPr>
                <w:rFonts w:ascii="Times New Roman" w:hAnsi="Times New Roman"/>
                <w:sz w:val="24"/>
                <w:szCs w:val="24"/>
              </w:rPr>
            </w:pPr>
            <w:r>
              <w:rPr>
                <w:rFonts w:ascii="Times New Roman" w:hAnsi="Times New Roman"/>
                <w:sz w:val="24"/>
                <w:szCs w:val="24"/>
              </w:rPr>
              <w:t>3</w:t>
            </w:r>
            <w:r w:rsidR="000521F8" w:rsidRPr="004F5F51">
              <w:rPr>
                <w:rFonts w:ascii="Times New Roman" w:hAnsi="Times New Roman"/>
                <w:sz w:val="24"/>
                <w:szCs w:val="24"/>
              </w:rPr>
              <w:t>.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 земельные участки.</w:t>
            </w:r>
          </w:p>
          <w:p w:rsidR="00AC531E" w:rsidRPr="004F5F51" w:rsidRDefault="00AC531E" w:rsidP="00AC531E">
            <w:pPr>
              <w:pStyle w:val="ConsPlusNormal1"/>
              <w:rPr>
                <w:rFonts w:ascii="Times New Roman" w:hAnsi="Times New Roman"/>
                <w:sz w:val="24"/>
                <w:szCs w:val="24"/>
              </w:rPr>
            </w:pPr>
            <w:r>
              <w:rPr>
                <w:rFonts w:ascii="Times New Roman" w:hAnsi="Times New Roman"/>
                <w:sz w:val="24"/>
                <w:szCs w:val="24"/>
              </w:rPr>
              <w:t>4</w:t>
            </w:r>
            <w:r w:rsidR="000521F8" w:rsidRPr="004F5F51">
              <w:rPr>
                <w:rFonts w:ascii="Times New Roman" w:hAnsi="Times New Roman"/>
                <w:sz w:val="24"/>
                <w:szCs w:val="24"/>
              </w:rPr>
              <w:t>. Спортивная зона школы может быть объединена с физкультурно-оздоровительным комплексом микрорайона</w:t>
            </w:r>
          </w:p>
        </w:tc>
      </w:tr>
      <w:tr w:rsidR="000521F8" w:rsidRPr="004F5F51" w:rsidTr="00E9667E">
        <w:tc>
          <w:tcPr>
            <w:tcW w:w="505" w:type="dxa"/>
            <w:gridSpan w:val="3"/>
            <w:vMerge w:val="restart"/>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3.</w:t>
            </w:r>
          </w:p>
        </w:tc>
        <w:tc>
          <w:tcPr>
            <w:tcW w:w="2748" w:type="dxa"/>
            <w:gridSpan w:val="5"/>
            <w:vMerge w:val="restart"/>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Организации дополнительного образования</w:t>
            </w:r>
          </w:p>
        </w:tc>
        <w:tc>
          <w:tcPr>
            <w:tcW w:w="2200" w:type="dxa"/>
            <w:gridSpan w:val="3"/>
            <w:vMerge w:val="restart"/>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40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29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Уровень обеспеченности, мест</w:t>
            </w:r>
          </w:p>
        </w:tc>
        <w:tc>
          <w:tcPr>
            <w:tcW w:w="4930" w:type="dxa"/>
            <w:gridSpan w:val="11"/>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80% охват от общего числа детей в возрасте от 5 до 18 лет</w:t>
            </w:r>
          </w:p>
        </w:tc>
      </w:tr>
      <w:tr w:rsidR="000521F8" w:rsidRPr="004F5F51" w:rsidTr="00E9667E">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2200" w:type="dxa"/>
            <w:gridSpan w:val="3"/>
            <w:vMerge/>
          </w:tcPr>
          <w:p w:rsidR="000521F8" w:rsidRPr="004F5F51" w:rsidRDefault="000521F8" w:rsidP="000521F8">
            <w:pPr>
              <w:pStyle w:val="ConsPlusNormal1"/>
              <w:rPr>
                <w:rFonts w:ascii="Times New Roman" w:hAnsi="Times New Roman"/>
                <w:sz w:val="24"/>
                <w:szCs w:val="24"/>
              </w:rPr>
            </w:pPr>
          </w:p>
        </w:tc>
        <w:tc>
          <w:tcPr>
            <w:tcW w:w="240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29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Размер земельного участка</w:t>
            </w:r>
          </w:p>
        </w:tc>
        <w:tc>
          <w:tcPr>
            <w:tcW w:w="4930" w:type="dxa"/>
            <w:gridSpan w:val="11"/>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по заданию на проектирование для отдельно стоящего здания либо в первых этажах жилых зданий, общественных центров</w:t>
            </w:r>
          </w:p>
        </w:tc>
      </w:tr>
      <w:tr w:rsidR="000521F8" w:rsidRPr="004F5F51" w:rsidTr="00E9667E">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4604" w:type="dxa"/>
            <w:gridSpan w:val="6"/>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максимально допустимого уровня территориальной доступности</w:t>
            </w:r>
          </w:p>
        </w:tc>
        <w:tc>
          <w:tcPr>
            <w:tcW w:w="229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Транспортная доступность, минут</w:t>
            </w:r>
          </w:p>
        </w:tc>
        <w:tc>
          <w:tcPr>
            <w:tcW w:w="4930" w:type="dxa"/>
            <w:gridSpan w:val="11"/>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30минут  в одну сторону</w:t>
            </w:r>
          </w:p>
        </w:tc>
      </w:tr>
      <w:tr w:rsidR="000521F8" w:rsidRPr="004F5F51" w:rsidTr="00E9667E">
        <w:tc>
          <w:tcPr>
            <w:tcW w:w="15081" w:type="dxa"/>
            <w:gridSpan w:val="28"/>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Примечания:</w:t>
            </w:r>
          </w:p>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1. Норматив обеспеченности следует определять исходя из количества детей, фактически охваченных дополнительным образованием.</w:t>
            </w:r>
          </w:p>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r w:rsidR="000521F8" w:rsidRPr="004F5F51" w:rsidTr="00E9667E">
        <w:tc>
          <w:tcPr>
            <w:tcW w:w="629" w:type="dxa"/>
            <w:gridSpan w:val="5"/>
            <w:vMerge w:val="restart"/>
          </w:tcPr>
          <w:p w:rsidR="000521F8" w:rsidRPr="004F5F51" w:rsidRDefault="00DA38EC" w:rsidP="000521F8">
            <w:pPr>
              <w:pStyle w:val="ConsPlusNormal1"/>
              <w:rPr>
                <w:rFonts w:ascii="Times New Roman" w:hAnsi="Times New Roman"/>
                <w:sz w:val="24"/>
                <w:szCs w:val="24"/>
              </w:rPr>
            </w:pPr>
            <w:r>
              <w:rPr>
                <w:rFonts w:ascii="Times New Roman" w:hAnsi="Times New Roman"/>
                <w:sz w:val="24"/>
                <w:szCs w:val="24"/>
              </w:rPr>
              <w:t>4</w:t>
            </w:r>
            <w:r w:rsidR="000521F8" w:rsidRPr="004F5F51">
              <w:rPr>
                <w:rFonts w:ascii="Times New Roman" w:hAnsi="Times New Roman"/>
                <w:sz w:val="24"/>
                <w:szCs w:val="24"/>
              </w:rPr>
              <w:t>.</w:t>
            </w:r>
          </w:p>
        </w:tc>
        <w:tc>
          <w:tcPr>
            <w:tcW w:w="2624" w:type="dxa"/>
            <w:gridSpan w:val="3"/>
            <w:vMerge w:val="restart"/>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 xml:space="preserve">Специальные учебно-воспитательные учреждения для </w:t>
            </w:r>
            <w:proofErr w:type="gramStart"/>
            <w:r w:rsidRPr="004F5F51">
              <w:rPr>
                <w:rFonts w:ascii="Times New Roman" w:hAnsi="Times New Roman"/>
                <w:sz w:val="24"/>
                <w:szCs w:val="24"/>
              </w:rPr>
              <w:t>обучающихся</w:t>
            </w:r>
            <w:proofErr w:type="gramEnd"/>
            <w:r w:rsidRPr="004F5F51">
              <w:rPr>
                <w:rFonts w:ascii="Times New Roman" w:hAnsi="Times New Roman"/>
                <w:sz w:val="24"/>
                <w:szCs w:val="24"/>
              </w:rPr>
              <w:t xml:space="preserve"> с </w:t>
            </w:r>
            <w:proofErr w:type="spellStart"/>
            <w:r w:rsidRPr="004F5F51">
              <w:rPr>
                <w:rFonts w:ascii="Times New Roman" w:hAnsi="Times New Roman"/>
                <w:sz w:val="24"/>
                <w:szCs w:val="24"/>
              </w:rPr>
              <w:t>девиантным</w:t>
            </w:r>
            <w:proofErr w:type="spellEnd"/>
            <w:r w:rsidRPr="004F5F51">
              <w:rPr>
                <w:rFonts w:ascii="Times New Roman" w:hAnsi="Times New Roman"/>
                <w:sz w:val="24"/>
                <w:szCs w:val="24"/>
              </w:rPr>
              <w:t xml:space="preserve"> (общественно опасным) поведением</w:t>
            </w:r>
          </w:p>
        </w:tc>
        <w:tc>
          <w:tcPr>
            <w:tcW w:w="2200" w:type="dxa"/>
            <w:gridSpan w:val="3"/>
            <w:vMerge w:val="restart"/>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40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184" w:type="dxa"/>
            <w:gridSpan w:val="2"/>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Уровень обеспеченности, мест</w:t>
            </w:r>
          </w:p>
        </w:tc>
        <w:tc>
          <w:tcPr>
            <w:tcW w:w="5040" w:type="dxa"/>
            <w:gridSpan w:val="12"/>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по заданию на проектирование</w:t>
            </w:r>
          </w:p>
        </w:tc>
      </w:tr>
      <w:tr w:rsidR="000521F8" w:rsidRPr="004F5F51" w:rsidTr="00E9667E">
        <w:tc>
          <w:tcPr>
            <w:tcW w:w="629" w:type="dxa"/>
            <w:gridSpan w:val="5"/>
            <w:vMerge/>
          </w:tcPr>
          <w:p w:rsidR="000521F8" w:rsidRPr="004F5F51" w:rsidRDefault="000521F8" w:rsidP="000521F8">
            <w:pPr>
              <w:pStyle w:val="ConsPlusNormal1"/>
              <w:rPr>
                <w:rFonts w:ascii="Times New Roman" w:hAnsi="Times New Roman"/>
                <w:sz w:val="24"/>
                <w:szCs w:val="24"/>
              </w:rPr>
            </w:pPr>
          </w:p>
        </w:tc>
        <w:tc>
          <w:tcPr>
            <w:tcW w:w="2624" w:type="dxa"/>
            <w:gridSpan w:val="3"/>
            <w:vMerge/>
          </w:tcPr>
          <w:p w:rsidR="000521F8" w:rsidRPr="004F5F51" w:rsidRDefault="000521F8" w:rsidP="000521F8">
            <w:pPr>
              <w:pStyle w:val="ConsPlusNormal1"/>
              <w:rPr>
                <w:rFonts w:ascii="Times New Roman" w:hAnsi="Times New Roman"/>
                <w:sz w:val="24"/>
                <w:szCs w:val="24"/>
              </w:rPr>
            </w:pPr>
          </w:p>
        </w:tc>
        <w:tc>
          <w:tcPr>
            <w:tcW w:w="2200" w:type="dxa"/>
            <w:gridSpan w:val="3"/>
            <w:vMerge/>
          </w:tcPr>
          <w:p w:rsidR="000521F8" w:rsidRPr="004F5F51" w:rsidRDefault="000521F8" w:rsidP="000521F8">
            <w:pPr>
              <w:pStyle w:val="ConsPlusNormal1"/>
              <w:rPr>
                <w:rFonts w:ascii="Times New Roman" w:hAnsi="Times New Roman"/>
                <w:sz w:val="24"/>
                <w:szCs w:val="24"/>
              </w:rPr>
            </w:pPr>
          </w:p>
        </w:tc>
        <w:tc>
          <w:tcPr>
            <w:tcW w:w="240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184" w:type="dxa"/>
            <w:gridSpan w:val="2"/>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 xml:space="preserve">Размер земельного участка, </w:t>
            </w:r>
            <w:proofErr w:type="gramStart"/>
            <w:r w:rsidRPr="004F5F51">
              <w:rPr>
                <w:rFonts w:ascii="Times New Roman" w:hAnsi="Times New Roman"/>
                <w:sz w:val="24"/>
                <w:szCs w:val="24"/>
              </w:rPr>
              <w:t>га</w:t>
            </w:r>
            <w:proofErr w:type="gramEnd"/>
          </w:p>
        </w:tc>
        <w:tc>
          <w:tcPr>
            <w:tcW w:w="5040" w:type="dxa"/>
            <w:gridSpan w:val="12"/>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по заданию на проектирование</w:t>
            </w:r>
          </w:p>
        </w:tc>
      </w:tr>
      <w:tr w:rsidR="000521F8" w:rsidRPr="004F5F51" w:rsidTr="00E9667E">
        <w:tc>
          <w:tcPr>
            <w:tcW w:w="629" w:type="dxa"/>
            <w:gridSpan w:val="5"/>
            <w:vMerge/>
          </w:tcPr>
          <w:p w:rsidR="000521F8" w:rsidRPr="004F5F51" w:rsidRDefault="000521F8" w:rsidP="000521F8">
            <w:pPr>
              <w:pStyle w:val="ConsPlusNormal1"/>
              <w:rPr>
                <w:rFonts w:ascii="Times New Roman" w:hAnsi="Times New Roman"/>
                <w:sz w:val="24"/>
                <w:szCs w:val="24"/>
              </w:rPr>
            </w:pPr>
          </w:p>
        </w:tc>
        <w:tc>
          <w:tcPr>
            <w:tcW w:w="2624" w:type="dxa"/>
            <w:gridSpan w:val="3"/>
            <w:vMerge/>
          </w:tcPr>
          <w:p w:rsidR="000521F8" w:rsidRPr="004F5F51" w:rsidRDefault="000521F8" w:rsidP="000521F8">
            <w:pPr>
              <w:pStyle w:val="ConsPlusNormal1"/>
              <w:rPr>
                <w:rFonts w:ascii="Times New Roman" w:hAnsi="Times New Roman"/>
                <w:sz w:val="24"/>
                <w:szCs w:val="24"/>
              </w:rPr>
            </w:pPr>
          </w:p>
        </w:tc>
        <w:tc>
          <w:tcPr>
            <w:tcW w:w="6788" w:type="dxa"/>
            <w:gridSpan w:val="8"/>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максимально допустимого уровня территориальной доступности</w:t>
            </w:r>
          </w:p>
        </w:tc>
        <w:tc>
          <w:tcPr>
            <w:tcW w:w="5040" w:type="dxa"/>
            <w:gridSpan w:val="12"/>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не нормируется</w:t>
            </w:r>
          </w:p>
        </w:tc>
      </w:tr>
      <w:tr w:rsidR="000521F8" w:rsidRPr="004F5F51" w:rsidTr="00E9667E">
        <w:tc>
          <w:tcPr>
            <w:tcW w:w="629" w:type="dxa"/>
            <w:gridSpan w:val="5"/>
            <w:vMerge w:val="restart"/>
          </w:tcPr>
          <w:p w:rsidR="000521F8" w:rsidRPr="004F5F51" w:rsidRDefault="00DA38EC" w:rsidP="000521F8">
            <w:pPr>
              <w:pStyle w:val="ConsPlusNormal1"/>
              <w:rPr>
                <w:rFonts w:ascii="Times New Roman" w:hAnsi="Times New Roman"/>
                <w:sz w:val="24"/>
                <w:szCs w:val="24"/>
              </w:rPr>
            </w:pPr>
            <w:r>
              <w:rPr>
                <w:rFonts w:ascii="Times New Roman" w:hAnsi="Times New Roman"/>
                <w:sz w:val="24"/>
                <w:szCs w:val="24"/>
              </w:rPr>
              <w:t>5</w:t>
            </w:r>
            <w:r w:rsidR="000521F8" w:rsidRPr="004F5F51">
              <w:rPr>
                <w:rFonts w:ascii="Times New Roman" w:hAnsi="Times New Roman"/>
                <w:sz w:val="24"/>
                <w:szCs w:val="24"/>
              </w:rPr>
              <w:t>.</w:t>
            </w:r>
          </w:p>
        </w:tc>
        <w:tc>
          <w:tcPr>
            <w:tcW w:w="2624" w:type="dxa"/>
            <w:gridSpan w:val="3"/>
            <w:vMerge w:val="restart"/>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Образовательные организации для детей-сирот и детей, оставшихся без попечения родителей</w:t>
            </w:r>
          </w:p>
        </w:tc>
        <w:tc>
          <w:tcPr>
            <w:tcW w:w="2200" w:type="dxa"/>
            <w:gridSpan w:val="3"/>
            <w:vMerge w:val="restart"/>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40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184" w:type="dxa"/>
            <w:gridSpan w:val="2"/>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Уровень обеспеченности, мест</w:t>
            </w:r>
          </w:p>
        </w:tc>
        <w:tc>
          <w:tcPr>
            <w:tcW w:w="5040" w:type="dxa"/>
            <w:gridSpan w:val="12"/>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по заданию на проектирование</w:t>
            </w:r>
          </w:p>
        </w:tc>
      </w:tr>
      <w:tr w:rsidR="000521F8" w:rsidRPr="004F5F51" w:rsidTr="00E9667E">
        <w:tc>
          <w:tcPr>
            <w:tcW w:w="629" w:type="dxa"/>
            <w:gridSpan w:val="5"/>
            <w:vMerge/>
          </w:tcPr>
          <w:p w:rsidR="000521F8" w:rsidRPr="004F5F51" w:rsidRDefault="000521F8" w:rsidP="000521F8">
            <w:pPr>
              <w:pStyle w:val="ConsPlusNormal1"/>
              <w:rPr>
                <w:rFonts w:ascii="Times New Roman" w:hAnsi="Times New Roman"/>
                <w:sz w:val="24"/>
                <w:szCs w:val="24"/>
              </w:rPr>
            </w:pPr>
          </w:p>
        </w:tc>
        <w:tc>
          <w:tcPr>
            <w:tcW w:w="2624" w:type="dxa"/>
            <w:gridSpan w:val="3"/>
            <w:vMerge/>
          </w:tcPr>
          <w:p w:rsidR="000521F8" w:rsidRPr="004F5F51" w:rsidRDefault="000521F8" w:rsidP="000521F8">
            <w:pPr>
              <w:pStyle w:val="ConsPlusNormal1"/>
              <w:rPr>
                <w:rFonts w:ascii="Times New Roman" w:hAnsi="Times New Roman"/>
                <w:sz w:val="24"/>
                <w:szCs w:val="24"/>
              </w:rPr>
            </w:pPr>
          </w:p>
        </w:tc>
        <w:tc>
          <w:tcPr>
            <w:tcW w:w="2200" w:type="dxa"/>
            <w:gridSpan w:val="3"/>
            <w:vMerge/>
          </w:tcPr>
          <w:p w:rsidR="000521F8" w:rsidRPr="004F5F51" w:rsidRDefault="000521F8" w:rsidP="000521F8">
            <w:pPr>
              <w:pStyle w:val="ConsPlusNormal1"/>
              <w:rPr>
                <w:rFonts w:ascii="Times New Roman" w:hAnsi="Times New Roman"/>
                <w:sz w:val="24"/>
                <w:szCs w:val="24"/>
              </w:rPr>
            </w:pPr>
          </w:p>
        </w:tc>
        <w:tc>
          <w:tcPr>
            <w:tcW w:w="240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184" w:type="dxa"/>
            <w:gridSpan w:val="2"/>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 xml:space="preserve">Размер земельного участка, </w:t>
            </w:r>
            <w:proofErr w:type="gramStart"/>
            <w:r w:rsidRPr="004F5F51">
              <w:rPr>
                <w:rFonts w:ascii="Times New Roman" w:hAnsi="Times New Roman"/>
                <w:sz w:val="24"/>
                <w:szCs w:val="24"/>
              </w:rPr>
              <w:t>га</w:t>
            </w:r>
            <w:proofErr w:type="gramEnd"/>
          </w:p>
        </w:tc>
        <w:tc>
          <w:tcPr>
            <w:tcW w:w="5040" w:type="dxa"/>
            <w:gridSpan w:val="12"/>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рекомендуется размещать образовательные организации для детей-сирот и детей, оставшихся без попечения родителей, в составе детских домов-интернатов</w:t>
            </w:r>
          </w:p>
        </w:tc>
      </w:tr>
      <w:tr w:rsidR="000521F8" w:rsidRPr="004F5F51" w:rsidTr="00E9667E">
        <w:tc>
          <w:tcPr>
            <w:tcW w:w="629" w:type="dxa"/>
            <w:gridSpan w:val="5"/>
            <w:vMerge/>
            <w:tcBorders>
              <w:bottom w:val="nil"/>
            </w:tcBorders>
          </w:tcPr>
          <w:p w:rsidR="000521F8" w:rsidRPr="004F5F51" w:rsidRDefault="000521F8" w:rsidP="000521F8">
            <w:pPr>
              <w:pStyle w:val="ConsPlusNormal1"/>
              <w:rPr>
                <w:rFonts w:ascii="Times New Roman" w:hAnsi="Times New Roman"/>
                <w:sz w:val="24"/>
                <w:szCs w:val="24"/>
              </w:rPr>
            </w:pPr>
          </w:p>
        </w:tc>
        <w:tc>
          <w:tcPr>
            <w:tcW w:w="2624" w:type="dxa"/>
            <w:gridSpan w:val="3"/>
            <w:vMerge/>
            <w:tcBorders>
              <w:bottom w:val="nil"/>
            </w:tcBorders>
          </w:tcPr>
          <w:p w:rsidR="000521F8" w:rsidRPr="004F5F51" w:rsidRDefault="000521F8" w:rsidP="000521F8">
            <w:pPr>
              <w:pStyle w:val="ConsPlusNormal1"/>
              <w:rPr>
                <w:rFonts w:ascii="Times New Roman" w:hAnsi="Times New Roman"/>
                <w:sz w:val="24"/>
                <w:szCs w:val="24"/>
              </w:rPr>
            </w:pPr>
          </w:p>
        </w:tc>
        <w:tc>
          <w:tcPr>
            <w:tcW w:w="6788" w:type="dxa"/>
            <w:gridSpan w:val="8"/>
            <w:tcBorders>
              <w:bottom w:val="nil"/>
            </w:tcBorders>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максимально допустимого уровня территориальной доступности</w:t>
            </w:r>
          </w:p>
        </w:tc>
        <w:tc>
          <w:tcPr>
            <w:tcW w:w="5040" w:type="dxa"/>
            <w:gridSpan w:val="12"/>
            <w:tcBorders>
              <w:bottom w:val="nil"/>
            </w:tcBorders>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не нормируется</w:t>
            </w:r>
          </w:p>
        </w:tc>
      </w:tr>
      <w:tr w:rsidR="000521F8" w:rsidRPr="004B5C63"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15081" w:type="dxa"/>
            <w:gridSpan w:val="28"/>
            <w:tcBorders>
              <w:bottom w:val="single" w:sz="4" w:space="0" w:color="auto"/>
            </w:tcBorders>
          </w:tcPr>
          <w:p w:rsidR="00AC531E" w:rsidRPr="004B5C63" w:rsidRDefault="00AC531E" w:rsidP="001A58B8">
            <w:pPr>
              <w:pStyle w:val="550"/>
            </w:pPr>
          </w:p>
          <w:p w:rsidR="00AC531E" w:rsidRPr="004B5C63" w:rsidRDefault="00AC531E" w:rsidP="001B010F">
            <w:pPr>
              <w:pStyle w:val="55555"/>
            </w:pPr>
            <w:bookmarkStart w:id="11" w:name="_Toc494193906"/>
            <w:r w:rsidRPr="004B5C63">
              <w:t>4.3.</w:t>
            </w:r>
            <w:r w:rsidR="004B5C63" w:rsidRPr="004B5C63">
              <w:t>2</w:t>
            </w:r>
            <w:r w:rsidRPr="004B5C63">
              <w:t>.</w:t>
            </w:r>
            <w:r w:rsidRPr="004B5C63">
              <w:tab/>
              <w:t>Расчетные показатели минимально допустимого уровня обеспеченности и расчетный показатель максимально допустимого уровня территориальной доступности объектов здравоохранения</w:t>
            </w:r>
            <w:bookmarkEnd w:id="11"/>
          </w:p>
          <w:p w:rsidR="000521F8" w:rsidRPr="004B5C63" w:rsidRDefault="000521F8" w:rsidP="001A58B8">
            <w:pPr>
              <w:pStyle w:val="550"/>
            </w:pPr>
          </w:p>
        </w:tc>
      </w:tr>
      <w:tr w:rsidR="00DA38EC" w:rsidRPr="005F7C48" w:rsidTr="00E9667E">
        <w:tc>
          <w:tcPr>
            <w:tcW w:w="587" w:type="dxa"/>
            <w:gridSpan w:val="4"/>
            <w:shd w:val="clear" w:color="auto" w:fill="EEECE1" w:themeFill="background2"/>
          </w:tcPr>
          <w:p w:rsidR="00DA38EC" w:rsidRPr="005F7C48" w:rsidRDefault="00DA38EC" w:rsidP="00B368BE">
            <w:pPr>
              <w:pStyle w:val="ConsPlusNormal1"/>
              <w:rPr>
                <w:rFonts w:ascii="Times New Roman" w:hAnsi="Times New Roman"/>
                <w:b/>
                <w:sz w:val="24"/>
                <w:szCs w:val="24"/>
              </w:rPr>
            </w:pPr>
            <w:r w:rsidRPr="005F7C48">
              <w:rPr>
                <w:rFonts w:ascii="Times New Roman" w:hAnsi="Times New Roman"/>
                <w:b/>
                <w:sz w:val="24"/>
                <w:szCs w:val="24"/>
              </w:rPr>
              <w:t xml:space="preserve">N </w:t>
            </w:r>
            <w:proofErr w:type="spellStart"/>
            <w:proofErr w:type="gramStart"/>
            <w:r w:rsidRPr="005F7C48">
              <w:rPr>
                <w:rFonts w:ascii="Times New Roman" w:hAnsi="Times New Roman"/>
                <w:b/>
                <w:sz w:val="24"/>
                <w:szCs w:val="24"/>
              </w:rPr>
              <w:t>п</w:t>
            </w:r>
            <w:proofErr w:type="spellEnd"/>
            <w:proofErr w:type="gramEnd"/>
            <w:r w:rsidRPr="005F7C48">
              <w:rPr>
                <w:rFonts w:ascii="Times New Roman" w:hAnsi="Times New Roman"/>
                <w:b/>
                <w:sz w:val="24"/>
                <w:szCs w:val="24"/>
              </w:rPr>
              <w:t>/</w:t>
            </w:r>
            <w:proofErr w:type="spellStart"/>
            <w:r w:rsidRPr="005F7C48">
              <w:rPr>
                <w:rFonts w:ascii="Times New Roman" w:hAnsi="Times New Roman"/>
                <w:b/>
                <w:sz w:val="24"/>
                <w:szCs w:val="24"/>
              </w:rPr>
              <w:t>п</w:t>
            </w:r>
            <w:proofErr w:type="spellEnd"/>
          </w:p>
        </w:tc>
        <w:tc>
          <w:tcPr>
            <w:tcW w:w="2666" w:type="dxa"/>
            <w:gridSpan w:val="4"/>
            <w:shd w:val="clear" w:color="auto" w:fill="EEECE1" w:themeFill="background2"/>
          </w:tcPr>
          <w:p w:rsidR="00DA38EC" w:rsidRPr="005F7C48" w:rsidRDefault="00DA38EC" w:rsidP="00B368BE">
            <w:pPr>
              <w:pStyle w:val="ConsPlusNormal1"/>
              <w:rPr>
                <w:rFonts w:ascii="Times New Roman" w:hAnsi="Times New Roman"/>
                <w:b/>
                <w:sz w:val="24"/>
                <w:szCs w:val="24"/>
              </w:rPr>
            </w:pPr>
            <w:r w:rsidRPr="005F7C48">
              <w:rPr>
                <w:rFonts w:ascii="Times New Roman" w:hAnsi="Times New Roman"/>
                <w:b/>
                <w:sz w:val="24"/>
                <w:szCs w:val="24"/>
              </w:rPr>
              <w:t>Наименование вида объекта</w:t>
            </w:r>
          </w:p>
        </w:tc>
        <w:tc>
          <w:tcPr>
            <w:tcW w:w="11828" w:type="dxa"/>
            <w:gridSpan w:val="20"/>
            <w:shd w:val="clear" w:color="auto" w:fill="EEECE1" w:themeFill="background2"/>
          </w:tcPr>
          <w:p w:rsidR="00DA38EC" w:rsidRPr="005F7C48" w:rsidRDefault="00DA38EC" w:rsidP="00B368BE">
            <w:pPr>
              <w:pStyle w:val="ConsPlusNormal1"/>
              <w:jc w:val="center"/>
              <w:rPr>
                <w:rFonts w:ascii="Times New Roman" w:hAnsi="Times New Roman"/>
                <w:b/>
                <w:sz w:val="24"/>
                <w:szCs w:val="24"/>
              </w:rPr>
            </w:pPr>
            <w:r w:rsidRPr="005F7C48">
              <w:rPr>
                <w:rFonts w:ascii="Times New Roman" w:hAnsi="Times New Roman"/>
                <w:b/>
                <w:sz w:val="24"/>
                <w:szCs w:val="24"/>
              </w:rPr>
              <w:t>Предельные значения расчетных показателей</w:t>
            </w:r>
          </w:p>
        </w:tc>
      </w:tr>
      <w:tr w:rsidR="000521F8"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rPr>
          <w:trHeight w:val="1430"/>
        </w:trPr>
        <w:tc>
          <w:tcPr>
            <w:tcW w:w="587" w:type="dxa"/>
            <w:gridSpan w:val="4"/>
            <w:tcBorders>
              <w:top w:val="single" w:sz="4" w:space="0" w:color="auto"/>
              <w:left w:val="single" w:sz="2" w:space="0" w:color="auto"/>
              <w:bottom w:val="nil"/>
              <w:right w:val="single" w:sz="2" w:space="0" w:color="auto"/>
            </w:tcBorders>
          </w:tcPr>
          <w:p w:rsidR="000521F8" w:rsidRPr="004F5F51" w:rsidRDefault="00DA38EC" w:rsidP="000521F8">
            <w:pPr>
              <w:pStyle w:val="afffffff9"/>
              <w:jc w:val="center"/>
              <w:rPr>
                <w:color w:val="auto"/>
              </w:rPr>
            </w:pPr>
            <w:r>
              <w:rPr>
                <w:color w:val="auto"/>
              </w:rPr>
              <w:t>1</w:t>
            </w:r>
            <w:r w:rsidR="000521F8" w:rsidRPr="004F5F51">
              <w:rPr>
                <w:color w:val="auto"/>
              </w:rPr>
              <w:t>.</w:t>
            </w:r>
          </w:p>
        </w:tc>
        <w:tc>
          <w:tcPr>
            <w:tcW w:w="2666" w:type="dxa"/>
            <w:gridSpan w:val="4"/>
            <w:tcBorders>
              <w:top w:val="single" w:sz="4" w:space="0" w:color="auto"/>
              <w:left w:val="single" w:sz="2" w:space="0" w:color="auto"/>
              <w:bottom w:val="nil"/>
              <w:right w:val="single" w:sz="2" w:space="0" w:color="auto"/>
            </w:tcBorders>
          </w:tcPr>
          <w:p w:rsidR="000521F8" w:rsidRPr="004F5F51" w:rsidRDefault="000521F8" w:rsidP="000521F8">
            <w:pPr>
              <w:pStyle w:val="afffffff9"/>
              <w:rPr>
                <w:color w:val="auto"/>
              </w:rPr>
            </w:pPr>
            <w:r w:rsidRPr="004F5F51">
              <w:rPr>
                <w:color w:val="auto"/>
              </w:rPr>
              <w:t>Лечебн</w:t>
            </w:r>
            <w:proofErr w:type="gramStart"/>
            <w:r w:rsidRPr="004F5F51">
              <w:rPr>
                <w:color w:val="auto"/>
              </w:rPr>
              <w:t>о-</w:t>
            </w:r>
            <w:proofErr w:type="gramEnd"/>
            <w:r w:rsidRPr="004F5F51">
              <w:rPr>
                <w:color w:val="auto"/>
              </w:rPr>
              <w:t xml:space="preserve"> профилактические медицинские организации, оказывающие медицинскую помощь в амбулаторных условиях </w:t>
            </w:r>
          </w:p>
        </w:tc>
        <w:tc>
          <w:tcPr>
            <w:tcW w:w="2200" w:type="dxa"/>
            <w:gridSpan w:val="3"/>
            <w:vMerge w:val="restart"/>
            <w:tcBorders>
              <w:top w:val="single" w:sz="4" w:space="0" w:color="auto"/>
              <w:left w:val="single" w:sz="2" w:space="0" w:color="auto"/>
              <w:right w:val="single" w:sz="2" w:space="0" w:color="auto"/>
            </w:tcBorders>
          </w:tcPr>
          <w:p w:rsidR="000521F8" w:rsidRPr="004F5F51" w:rsidRDefault="000521F8" w:rsidP="000521F8">
            <w:pPr>
              <w:pStyle w:val="afffffff9"/>
              <w:rPr>
                <w:color w:val="auto"/>
              </w:rPr>
            </w:pPr>
            <w:r w:rsidRPr="004F5F51">
              <w:rPr>
                <w:color w:val="auto"/>
              </w:rPr>
              <w:t>Расчетные показатели минимально допустимого уровня обеспеченности</w:t>
            </w:r>
          </w:p>
        </w:tc>
        <w:tc>
          <w:tcPr>
            <w:tcW w:w="2404" w:type="dxa"/>
            <w:gridSpan w:val="3"/>
            <w:tcBorders>
              <w:top w:val="single" w:sz="4"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Расчетный показатель минимально допустимого уровня мощности объекта</w:t>
            </w:r>
          </w:p>
        </w:tc>
        <w:tc>
          <w:tcPr>
            <w:tcW w:w="2184" w:type="dxa"/>
            <w:gridSpan w:val="2"/>
            <w:tcBorders>
              <w:top w:val="single" w:sz="4"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Уровень обеспеченности, посещение в смену </w:t>
            </w:r>
          </w:p>
        </w:tc>
        <w:tc>
          <w:tcPr>
            <w:tcW w:w="5040" w:type="dxa"/>
            <w:gridSpan w:val="12"/>
            <w:tcBorders>
              <w:top w:val="single" w:sz="4"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181,5 на 10 тыс. человек </w:t>
            </w:r>
          </w:p>
        </w:tc>
      </w:tr>
      <w:tr w:rsidR="000521F8"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587" w:type="dxa"/>
            <w:gridSpan w:val="4"/>
            <w:tcBorders>
              <w:top w:val="nil"/>
              <w:left w:val="single" w:sz="2" w:space="0" w:color="auto"/>
              <w:bottom w:val="nil"/>
              <w:right w:val="single" w:sz="2" w:space="0" w:color="auto"/>
            </w:tcBorders>
          </w:tcPr>
          <w:p w:rsidR="000521F8" w:rsidRPr="004F5F51" w:rsidRDefault="000521F8" w:rsidP="000521F8">
            <w:pPr>
              <w:pStyle w:val="afffffff9"/>
              <w:rPr>
                <w:color w:val="auto"/>
              </w:rPr>
            </w:pPr>
          </w:p>
        </w:tc>
        <w:tc>
          <w:tcPr>
            <w:tcW w:w="2666" w:type="dxa"/>
            <w:gridSpan w:val="4"/>
            <w:tcBorders>
              <w:top w:val="nil"/>
              <w:left w:val="single" w:sz="2" w:space="0" w:color="auto"/>
              <w:bottom w:val="nil"/>
              <w:right w:val="single" w:sz="2" w:space="0" w:color="auto"/>
            </w:tcBorders>
          </w:tcPr>
          <w:p w:rsidR="000521F8" w:rsidRPr="004F5F51" w:rsidRDefault="000521F8" w:rsidP="000521F8">
            <w:pPr>
              <w:pStyle w:val="afffffff9"/>
              <w:rPr>
                <w:color w:val="auto"/>
              </w:rPr>
            </w:pPr>
          </w:p>
        </w:tc>
        <w:tc>
          <w:tcPr>
            <w:tcW w:w="2200" w:type="dxa"/>
            <w:gridSpan w:val="3"/>
            <w:vMerge/>
            <w:tcBorders>
              <w:left w:val="single" w:sz="2" w:space="0" w:color="auto"/>
              <w:bottom w:val="single" w:sz="2" w:space="0" w:color="auto"/>
              <w:right w:val="single" w:sz="2" w:space="0" w:color="auto"/>
            </w:tcBorders>
          </w:tcPr>
          <w:p w:rsidR="000521F8" w:rsidRPr="004F5F51" w:rsidRDefault="000521F8" w:rsidP="000521F8">
            <w:pPr>
              <w:pStyle w:val="afffffff9"/>
              <w:rPr>
                <w:color w:val="auto"/>
              </w:rPr>
            </w:pPr>
          </w:p>
        </w:tc>
        <w:tc>
          <w:tcPr>
            <w:tcW w:w="2404" w:type="dxa"/>
            <w:gridSpan w:val="3"/>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Расчетный показатель минимально допустимой площади территории для размещения объекта</w:t>
            </w:r>
          </w:p>
        </w:tc>
        <w:tc>
          <w:tcPr>
            <w:tcW w:w="2184" w:type="dxa"/>
            <w:gridSpan w:val="2"/>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Размер земельного участка, </w:t>
            </w:r>
            <w:proofErr w:type="gramStart"/>
            <w:r w:rsidRPr="004F5F51">
              <w:rPr>
                <w:color w:val="auto"/>
              </w:rPr>
              <w:t>га</w:t>
            </w:r>
            <w:proofErr w:type="gramEnd"/>
            <w:r w:rsidRPr="004F5F51">
              <w:rPr>
                <w:color w:val="auto"/>
              </w:rPr>
              <w:t>/посещений в смену</w:t>
            </w:r>
          </w:p>
        </w:tc>
        <w:tc>
          <w:tcPr>
            <w:tcW w:w="5040" w:type="dxa"/>
            <w:gridSpan w:val="12"/>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proofErr w:type="gramStart"/>
            <w:r w:rsidRPr="004F5F51">
              <w:rPr>
                <w:color w:val="auto"/>
              </w:rPr>
              <w:t xml:space="preserve">На 100 посещений в смену - 0,1, но не менее 0,5 для отдельно стоящего здания, встроенные - 0,2 на объект </w:t>
            </w:r>
            <w:proofErr w:type="gramEnd"/>
          </w:p>
        </w:tc>
      </w:tr>
      <w:tr w:rsidR="000521F8"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587" w:type="dxa"/>
            <w:gridSpan w:val="4"/>
            <w:tcBorders>
              <w:top w:val="nil"/>
              <w:left w:val="single" w:sz="2" w:space="0" w:color="auto"/>
              <w:bottom w:val="nil"/>
              <w:right w:val="single" w:sz="2" w:space="0" w:color="auto"/>
            </w:tcBorders>
          </w:tcPr>
          <w:p w:rsidR="000521F8" w:rsidRPr="004F5F51" w:rsidRDefault="000521F8" w:rsidP="000521F8">
            <w:pPr>
              <w:pStyle w:val="afffffff9"/>
              <w:rPr>
                <w:color w:val="auto"/>
              </w:rPr>
            </w:pPr>
          </w:p>
        </w:tc>
        <w:tc>
          <w:tcPr>
            <w:tcW w:w="2666" w:type="dxa"/>
            <w:gridSpan w:val="4"/>
            <w:tcBorders>
              <w:top w:val="nil"/>
              <w:left w:val="single" w:sz="2" w:space="0" w:color="auto"/>
              <w:bottom w:val="nil"/>
              <w:right w:val="single" w:sz="2" w:space="0" w:color="auto"/>
            </w:tcBorders>
          </w:tcPr>
          <w:p w:rsidR="000521F8" w:rsidRPr="004F5F51" w:rsidRDefault="000521F8" w:rsidP="000521F8">
            <w:pPr>
              <w:pStyle w:val="afffffff9"/>
              <w:rPr>
                <w:color w:val="auto"/>
              </w:rPr>
            </w:pPr>
          </w:p>
        </w:tc>
        <w:tc>
          <w:tcPr>
            <w:tcW w:w="4604" w:type="dxa"/>
            <w:gridSpan w:val="6"/>
            <w:tcBorders>
              <w:top w:val="single" w:sz="2" w:space="0" w:color="auto"/>
              <w:left w:val="single" w:sz="2" w:space="0" w:color="auto"/>
              <w:right w:val="single" w:sz="4" w:space="0" w:color="auto"/>
            </w:tcBorders>
          </w:tcPr>
          <w:p w:rsidR="000521F8" w:rsidRPr="004F5F51" w:rsidRDefault="000521F8" w:rsidP="000521F8">
            <w:pPr>
              <w:pStyle w:val="afffffff9"/>
              <w:rPr>
                <w:color w:val="auto"/>
              </w:rPr>
            </w:pPr>
            <w:r w:rsidRPr="004F5F51">
              <w:rPr>
                <w:color w:val="auto"/>
              </w:rPr>
              <w:t xml:space="preserve">Расчетный показатель максимально допустимого уровня территориальной доступности </w:t>
            </w:r>
          </w:p>
        </w:tc>
        <w:tc>
          <w:tcPr>
            <w:tcW w:w="2184" w:type="dxa"/>
            <w:gridSpan w:val="2"/>
            <w:tcBorders>
              <w:top w:val="single" w:sz="4" w:space="0" w:color="auto"/>
              <w:left w:val="single" w:sz="4" w:space="0" w:color="auto"/>
              <w:bottom w:val="single" w:sz="4" w:space="0" w:color="auto"/>
              <w:right w:val="single" w:sz="4" w:space="0" w:color="auto"/>
            </w:tcBorders>
          </w:tcPr>
          <w:p w:rsidR="000521F8" w:rsidRPr="004F5F51" w:rsidRDefault="000521F8" w:rsidP="000521F8">
            <w:pPr>
              <w:pStyle w:val="afffffff9"/>
              <w:rPr>
                <w:color w:val="auto"/>
              </w:rPr>
            </w:pPr>
            <w:r w:rsidRPr="004F5F51">
              <w:rPr>
                <w:color w:val="auto"/>
              </w:rPr>
              <w:t>Транспортная доступность для сельских населенных пунктов или их групп (с использованием транспорта), мин.</w:t>
            </w:r>
          </w:p>
        </w:tc>
        <w:tc>
          <w:tcPr>
            <w:tcW w:w="5040" w:type="dxa"/>
            <w:gridSpan w:val="12"/>
            <w:tcBorders>
              <w:top w:val="single" w:sz="2" w:space="0" w:color="auto"/>
              <w:left w:val="single" w:sz="4" w:space="0" w:color="auto"/>
              <w:bottom w:val="single" w:sz="2" w:space="0" w:color="auto"/>
              <w:right w:val="single" w:sz="2" w:space="0" w:color="auto"/>
            </w:tcBorders>
          </w:tcPr>
          <w:p w:rsidR="000521F8" w:rsidRPr="004F5F51" w:rsidRDefault="000521F8" w:rsidP="000521F8">
            <w:pPr>
              <w:pStyle w:val="afffffff9"/>
              <w:jc w:val="center"/>
              <w:rPr>
                <w:color w:val="auto"/>
              </w:rPr>
            </w:pPr>
            <w:r w:rsidRPr="004F5F51">
              <w:rPr>
                <w:color w:val="auto"/>
              </w:rPr>
              <w:t xml:space="preserve">30 </w:t>
            </w:r>
          </w:p>
        </w:tc>
      </w:tr>
      <w:tr w:rsidR="000521F8"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15081" w:type="dxa"/>
            <w:gridSpan w:val="28"/>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Примечания:</w:t>
            </w:r>
          </w:p>
          <w:p w:rsidR="000521F8" w:rsidRPr="004F5F51" w:rsidRDefault="000521F8" w:rsidP="000521F8">
            <w:pPr>
              <w:pStyle w:val="afffffff9"/>
              <w:rPr>
                <w:color w:val="auto"/>
              </w:rPr>
            </w:pPr>
            <w:r w:rsidRPr="004F5F51">
              <w:rPr>
                <w:color w:val="auto"/>
              </w:rPr>
              <w:t>1. При размещении лечебно-профилактических медицинских организаций по необходимости предусматривать площади для размещения молочных кухонь (или их раздаточных пунктов).</w:t>
            </w:r>
          </w:p>
          <w:p w:rsidR="000521F8" w:rsidRPr="004F5F51" w:rsidRDefault="000521F8" w:rsidP="000521F8">
            <w:pPr>
              <w:pStyle w:val="afffffff9"/>
              <w:rPr>
                <w:color w:val="auto"/>
              </w:rPr>
            </w:pPr>
            <w:r w:rsidRPr="004F5F51">
              <w:rPr>
                <w:color w:val="auto"/>
              </w:rPr>
              <w:t xml:space="preserve">2. Размещение молочных кухонь (или их раздаточных пунктов) также возможно при прочих объектах общественно-делового назначения </w:t>
            </w:r>
          </w:p>
        </w:tc>
      </w:tr>
      <w:tr w:rsidR="000521F8"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rPr>
          <w:trHeight w:val="1430"/>
        </w:trPr>
        <w:tc>
          <w:tcPr>
            <w:tcW w:w="629" w:type="dxa"/>
            <w:gridSpan w:val="5"/>
            <w:tcBorders>
              <w:top w:val="single" w:sz="2" w:space="0" w:color="auto"/>
              <w:left w:val="single" w:sz="2" w:space="0" w:color="auto"/>
              <w:bottom w:val="nil"/>
              <w:right w:val="single" w:sz="2" w:space="0" w:color="auto"/>
            </w:tcBorders>
          </w:tcPr>
          <w:p w:rsidR="000521F8" w:rsidRPr="004F5F51" w:rsidRDefault="00DA38EC" w:rsidP="000521F8">
            <w:pPr>
              <w:pStyle w:val="afffffff9"/>
              <w:jc w:val="center"/>
              <w:rPr>
                <w:color w:val="auto"/>
              </w:rPr>
            </w:pPr>
            <w:r>
              <w:rPr>
                <w:color w:val="auto"/>
              </w:rPr>
              <w:lastRenderedPageBreak/>
              <w:t>2</w:t>
            </w:r>
            <w:r w:rsidR="000521F8" w:rsidRPr="004F5F51">
              <w:rPr>
                <w:color w:val="auto"/>
              </w:rPr>
              <w:t>.</w:t>
            </w:r>
          </w:p>
        </w:tc>
        <w:tc>
          <w:tcPr>
            <w:tcW w:w="2624" w:type="dxa"/>
            <w:gridSpan w:val="3"/>
            <w:tcBorders>
              <w:top w:val="single" w:sz="2" w:space="0" w:color="auto"/>
              <w:left w:val="single" w:sz="2" w:space="0" w:color="auto"/>
              <w:bottom w:val="nil"/>
              <w:right w:val="single" w:sz="2" w:space="0" w:color="auto"/>
            </w:tcBorders>
          </w:tcPr>
          <w:p w:rsidR="000521F8" w:rsidRPr="004F5F51" w:rsidRDefault="000521F8" w:rsidP="000521F8">
            <w:pPr>
              <w:pStyle w:val="afffffff9"/>
              <w:rPr>
                <w:color w:val="auto"/>
              </w:rPr>
            </w:pPr>
            <w:r w:rsidRPr="004F5F51">
              <w:rPr>
                <w:color w:val="auto"/>
              </w:rPr>
              <w:t>Лечебн</w:t>
            </w:r>
            <w:proofErr w:type="gramStart"/>
            <w:r w:rsidRPr="004F5F51">
              <w:rPr>
                <w:color w:val="auto"/>
              </w:rPr>
              <w:t>о-</w:t>
            </w:r>
            <w:proofErr w:type="gramEnd"/>
            <w:r w:rsidRPr="004F5F51">
              <w:rPr>
                <w:color w:val="auto"/>
              </w:rPr>
              <w:t xml:space="preserve"> профилактические медицинские организации, оказывающие медицинскую помощь в стационарных условиях </w:t>
            </w:r>
          </w:p>
        </w:tc>
        <w:tc>
          <w:tcPr>
            <w:tcW w:w="2200" w:type="dxa"/>
            <w:gridSpan w:val="3"/>
            <w:vMerge w:val="restart"/>
            <w:tcBorders>
              <w:top w:val="single" w:sz="2" w:space="0" w:color="auto"/>
              <w:left w:val="single" w:sz="2" w:space="0" w:color="auto"/>
              <w:right w:val="single" w:sz="2" w:space="0" w:color="auto"/>
            </w:tcBorders>
          </w:tcPr>
          <w:p w:rsidR="000521F8" w:rsidRPr="004F5F51" w:rsidRDefault="000521F8" w:rsidP="000521F8">
            <w:pPr>
              <w:pStyle w:val="afffffff9"/>
              <w:rPr>
                <w:color w:val="auto"/>
              </w:rPr>
            </w:pPr>
            <w:r w:rsidRPr="004F5F51">
              <w:rPr>
                <w:color w:val="auto"/>
              </w:rPr>
              <w:t>Расчетные показатели минимально допустимого уровня обеспеченности</w:t>
            </w:r>
          </w:p>
        </w:tc>
        <w:tc>
          <w:tcPr>
            <w:tcW w:w="2404" w:type="dxa"/>
            <w:gridSpan w:val="3"/>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Расчетный показатель минимально допустимого уровня мощности объекта</w:t>
            </w:r>
          </w:p>
        </w:tc>
        <w:tc>
          <w:tcPr>
            <w:tcW w:w="2184" w:type="dxa"/>
            <w:gridSpan w:val="2"/>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Уровень обеспеченности, койка </w:t>
            </w:r>
          </w:p>
        </w:tc>
        <w:tc>
          <w:tcPr>
            <w:tcW w:w="5040" w:type="dxa"/>
            <w:gridSpan w:val="12"/>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71,9 на 10 тыс. человек, в том числе:</w:t>
            </w:r>
          </w:p>
          <w:p w:rsidR="000521F8" w:rsidRPr="004F5F51" w:rsidRDefault="000521F8" w:rsidP="000521F8">
            <w:pPr>
              <w:pStyle w:val="afffffff9"/>
              <w:rPr>
                <w:color w:val="auto"/>
              </w:rPr>
            </w:pPr>
            <w:r w:rsidRPr="004F5F51">
              <w:rPr>
                <w:color w:val="auto"/>
              </w:rPr>
              <w:t>- в больничных - 71,4;</w:t>
            </w:r>
          </w:p>
          <w:p w:rsidR="000521F8" w:rsidRPr="004F5F51" w:rsidRDefault="000521F8" w:rsidP="000521F8">
            <w:pPr>
              <w:pStyle w:val="afffffff9"/>
              <w:rPr>
                <w:color w:val="auto"/>
              </w:rPr>
            </w:pPr>
            <w:r w:rsidRPr="004F5F51">
              <w:rPr>
                <w:color w:val="auto"/>
              </w:rPr>
              <w:t>- в хосписах - 0,5</w:t>
            </w:r>
          </w:p>
        </w:tc>
      </w:tr>
      <w:tr w:rsidR="000521F8"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rPr>
          <w:trHeight w:val="762"/>
        </w:trPr>
        <w:tc>
          <w:tcPr>
            <w:tcW w:w="629" w:type="dxa"/>
            <w:gridSpan w:val="5"/>
            <w:vMerge w:val="restart"/>
            <w:tcBorders>
              <w:top w:val="nil"/>
              <w:left w:val="single" w:sz="2" w:space="0" w:color="auto"/>
              <w:right w:val="single" w:sz="2" w:space="0" w:color="auto"/>
            </w:tcBorders>
          </w:tcPr>
          <w:p w:rsidR="000521F8" w:rsidRPr="004F5F51" w:rsidRDefault="000521F8" w:rsidP="000521F8">
            <w:pPr>
              <w:pStyle w:val="afffffff9"/>
              <w:rPr>
                <w:color w:val="auto"/>
              </w:rPr>
            </w:pPr>
          </w:p>
        </w:tc>
        <w:tc>
          <w:tcPr>
            <w:tcW w:w="2624" w:type="dxa"/>
            <w:gridSpan w:val="3"/>
            <w:vMerge w:val="restart"/>
            <w:tcBorders>
              <w:top w:val="nil"/>
              <w:left w:val="single" w:sz="2" w:space="0" w:color="auto"/>
              <w:right w:val="single" w:sz="2" w:space="0" w:color="auto"/>
            </w:tcBorders>
          </w:tcPr>
          <w:p w:rsidR="000521F8" w:rsidRPr="004F5F51" w:rsidRDefault="000521F8" w:rsidP="000521F8">
            <w:pPr>
              <w:pStyle w:val="afffffff9"/>
              <w:rPr>
                <w:color w:val="auto"/>
              </w:rPr>
            </w:pPr>
          </w:p>
        </w:tc>
        <w:tc>
          <w:tcPr>
            <w:tcW w:w="2200" w:type="dxa"/>
            <w:gridSpan w:val="3"/>
            <w:vMerge/>
            <w:tcBorders>
              <w:left w:val="single" w:sz="2" w:space="0" w:color="auto"/>
              <w:right w:val="single" w:sz="2" w:space="0" w:color="auto"/>
            </w:tcBorders>
          </w:tcPr>
          <w:p w:rsidR="000521F8" w:rsidRPr="004F5F51" w:rsidRDefault="000521F8" w:rsidP="000521F8">
            <w:pPr>
              <w:pStyle w:val="afffffff9"/>
              <w:rPr>
                <w:color w:val="auto"/>
              </w:rPr>
            </w:pPr>
          </w:p>
        </w:tc>
        <w:tc>
          <w:tcPr>
            <w:tcW w:w="2404" w:type="dxa"/>
            <w:gridSpan w:val="3"/>
            <w:vMerge w:val="restart"/>
            <w:tcBorders>
              <w:top w:val="single" w:sz="2" w:space="0" w:color="auto"/>
              <w:left w:val="single" w:sz="2" w:space="0" w:color="auto"/>
              <w:right w:val="single" w:sz="2" w:space="0" w:color="auto"/>
            </w:tcBorders>
          </w:tcPr>
          <w:p w:rsidR="000521F8" w:rsidRPr="004F5F51" w:rsidRDefault="000521F8" w:rsidP="000521F8">
            <w:pPr>
              <w:pStyle w:val="afffffff9"/>
              <w:rPr>
                <w:color w:val="auto"/>
              </w:rPr>
            </w:pPr>
            <w:r w:rsidRPr="004F5F51">
              <w:rPr>
                <w:color w:val="auto"/>
              </w:rPr>
              <w:t>Расчетный показатель минимально допустимой площади территории для размещения объекта</w:t>
            </w:r>
          </w:p>
        </w:tc>
        <w:tc>
          <w:tcPr>
            <w:tcW w:w="2184" w:type="dxa"/>
            <w:gridSpan w:val="2"/>
            <w:vMerge w:val="restart"/>
            <w:tcBorders>
              <w:top w:val="single" w:sz="2" w:space="0" w:color="auto"/>
              <w:left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Размер земельного участка, кв. м/койка </w:t>
            </w:r>
          </w:p>
        </w:tc>
        <w:tc>
          <w:tcPr>
            <w:tcW w:w="874" w:type="dxa"/>
            <w:gridSpan w:val="2"/>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при </w:t>
            </w:r>
            <w:proofErr w:type="spellStart"/>
            <w:r w:rsidRPr="004F5F51">
              <w:rPr>
                <w:color w:val="auto"/>
              </w:rPr>
              <w:t>вме</w:t>
            </w:r>
            <w:proofErr w:type="gramStart"/>
            <w:r w:rsidRPr="004F5F51">
              <w:rPr>
                <w:color w:val="auto"/>
              </w:rPr>
              <w:t>с</w:t>
            </w:r>
            <w:proofErr w:type="spellEnd"/>
            <w:r w:rsidRPr="004F5F51">
              <w:rPr>
                <w:color w:val="auto"/>
              </w:rPr>
              <w:t>-</w:t>
            </w:r>
            <w:proofErr w:type="gramEnd"/>
            <w:r w:rsidRPr="004F5F51">
              <w:rPr>
                <w:color w:val="auto"/>
              </w:rPr>
              <w:t xml:space="preserve"> </w:t>
            </w:r>
            <w:proofErr w:type="spellStart"/>
            <w:r w:rsidRPr="004F5F51">
              <w:rPr>
                <w:color w:val="auto"/>
              </w:rPr>
              <w:t>тимости</w:t>
            </w:r>
            <w:proofErr w:type="spellEnd"/>
            <w:r w:rsidRPr="004F5F51">
              <w:rPr>
                <w:color w:val="auto"/>
              </w:rPr>
              <w:t xml:space="preserve">, коек </w:t>
            </w:r>
          </w:p>
        </w:tc>
        <w:tc>
          <w:tcPr>
            <w:tcW w:w="561" w:type="dxa"/>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до 50 </w:t>
            </w:r>
          </w:p>
        </w:tc>
        <w:tc>
          <w:tcPr>
            <w:tcW w:w="719" w:type="dxa"/>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свыше 50 до 200 </w:t>
            </w:r>
          </w:p>
        </w:tc>
        <w:tc>
          <w:tcPr>
            <w:tcW w:w="724" w:type="dxa"/>
            <w:gridSpan w:val="4"/>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свыше 200 до 400 </w:t>
            </w:r>
          </w:p>
        </w:tc>
        <w:tc>
          <w:tcPr>
            <w:tcW w:w="719" w:type="dxa"/>
            <w:gridSpan w:val="2"/>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свыше 400 до 800 </w:t>
            </w:r>
          </w:p>
        </w:tc>
        <w:tc>
          <w:tcPr>
            <w:tcW w:w="719" w:type="dxa"/>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свыше 800 до 1000 </w:t>
            </w:r>
          </w:p>
        </w:tc>
        <w:tc>
          <w:tcPr>
            <w:tcW w:w="724" w:type="dxa"/>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свыше 1000 </w:t>
            </w:r>
          </w:p>
        </w:tc>
      </w:tr>
      <w:tr w:rsidR="000521F8"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rPr>
          <w:trHeight w:val="761"/>
        </w:trPr>
        <w:tc>
          <w:tcPr>
            <w:tcW w:w="629" w:type="dxa"/>
            <w:gridSpan w:val="5"/>
            <w:vMerge/>
            <w:tcBorders>
              <w:left w:val="single" w:sz="2" w:space="0" w:color="auto"/>
              <w:bottom w:val="nil"/>
              <w:right w:val="single" w:sz="2" w:space="0" w:color="auto"/>
            </w:tcBorders>
          </w:tcPr>
          <w:p w:rsidR="000521F8" w:rsidRPr="004F5F51" w:rsidRDefault="000521F8" w:rsidP="000521F8">
            <w:pPr>
              <w:pStyle w:val="afffffff9"/>
              <w:rPr>
                <w:color w:val="auto"/>
              </w:rPr>
            </w:pPr>
          </w:p>
        </w:tc>
        <w:tc>
          <w:tcPr>
            <w:tcW w:w="2624" w:type="dxa"/>
            <w:gridSpan w:val="3"/>
            <w:vMerge/>
            <w:tcBorders>
              <w:left w:val="single" w:sz="2" w:space="0" w:color="auto"/>
              <w:bottom w:val="nil"/>
              <w:right w:val="single" w:sz="2" w:space="0" w:color="auto"/>
            </w:tcBorders>
          </w:tcPr>
          <w:p w:rsidR="000521F8" w:rsidRPr="004F5F51" w:rsidRDefault="000521F8" w:rsidP="000521F8">
            <w:pPr>
              <w:pStyle w:val="afffffff9"/>
              <w:rPr>
                <w:color w:val="auto"/>
              </w:rPr>
            </w:pPr>
          </w:p>
        </w:tc>
        <w:tc>
          <w:tcPr>
            <w:tcW w:w="2200" w:type="dxa"/>
            <w:gridSpan w:val="3"/>
            <w:vMerge/>
            <w:tcBorders>
              <w:left w:val="single" w:sz="2" w:space="0" w:color="auto"/>
              <w:bottom w:val="single" w:sz="2" w:space="0" w:color="auto"/>
              <w:right w:val="single" w:sz="2" w:space="0" w:color="auto"/>
            </w:tcBorders>
          </w:tcPr>
          <w:p w:rsidR="000521F8" w:rsidRPr="004F5F51" w:rsidRDefault="000521F8" w:rsidP="000521F8">
            <w:pPr>
              <w:pStyle w:val="afffffff9"/>
              <w:rPr>
                <w:color w:val="auto"/>
              </w:rPr>
            </w:pPr>
          </w:p>
        </w:tc>
        <w:tc>
          <w:tcPr>
            <w:tcW w:w="2404" w:type="dxa"/>
            <w:gridSpan w:val="3"/>
            <w:vMerge/>
            <w:tcBorders>
              <w:left w:val="single" w:sz="2" w:space="0" w:color="auto"/>
              <w:bottom w:val="single" w:sz="2" w:space="0" w:color="auto"/>
              <w:right w:val="single" w:sz="2" w:space="0" w:color="auto"/>
            </w:tcBorders>
          </w:tcPr>
          <w:p w:rsidR="000521F8" w:rsidRPr="004F5F51" w:rsidRDefault="000521F8" w:rsidP="000521F8">
            <w:pPr>
              <w:pStyle w:val="afffffff9"/>
              <w:rPr>
                <w:color w:val="auto"/>
              </w:rPr>
            </w:pPr>
          </w:p>
        </w:tc>
        <w:tc>
          <w:tcPr>
            <w:tcW w:w="2184" w:type="dxa"/>
            <w:gridSpan w:val="2"/>
            <w:vMerge/>
            <w:tcBorders>
              <w:left w:val="single" w:sz="2" w:space="0" w:color="auto"/>
              <w:bottom w:val="single" w:sz="2" w:space="0" w:color="auto"/>
              <w:right w:val="single" w:sz="2" w:space="0" w:color="auto"/>
            </w:tcBorders>
          </w:tcPr>
          <w:p w:rsidR="000521F8" w:rsidRPr="004F5F51" w:rsidRDefault="000521F8" w:rsidP="000521F8">
            <w:pPr>
              <w:pStyle w:val="afffffff9"/>
              <w:rPr>
                <w:color w:val="auto"/>
              </w:rPr>
            </w:pPr>
          </w:p>
        </w:tc>
        <w:tc>
          <w:tcPr>
            <w:tcW w:w="874" w:type="dxa"/>
            <w:gridSpan w:val="2"/>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кв. м на 1 койку </w:t>
            </w:r>
          </w:p>
        </w:tc>
        <w:tc>
          <w:tcPr>
            <w:tcW w:w="561" w:type="dxa"/>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300 </w:t>
            </w:r>
          </w:p>
        </w:tc>
        <w:tc>
          <w:tcPr>
            <w:tcW w:w="719" w:type="dxa"/>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200 </w:t>
            </w:r>
          </w:p>
        </w:tc>
        <w:tc>
          <w:tcPr>
            <w:tcW w:w="724" w:type="dxa"/>
            <w:gridSpan w:val="4"/>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150 </w:t>
            </w:r>
          </w:p>
        </w:tc>
        <w:tc>
          <w:tcPr>
            <w:tcW w:w="719" w:type="dxa"/>
            <w:gridSpan w:val="2"/>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100 </w:t>
            </w:r>
          </w:p>
        </w:tc>
        <w:tc>
          <w:tcPr>
            <w:tcW w:w="719" w:type="dxa"/>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80 </w:t>
            </w:r>
          </w:p>
        </w:tc>
        <w:tc>
          <w:tcPr>
            <w:tcW w:w="724" w:type="dxa"/>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60 </w:t>
            </w:r>
          </w:p>
        </w:tc>
      </w:tr>
      <w:tr w:rsidR="000521F8"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629" w:type="dxa"/>
            <w:gridSpan w:val="5"/>
            <w:tcBorders>
              <w:top w:val="nil"/>
              <w:left w:val="single" w:sz="2" w:space="0" w:color="auto"/>
              <w:bottom w:val="nil"/>
              <w:right w:val="single" w:sz="2" w:space="0" w:color="auto"/>
            </w:tcBorders>
          </w:tcPr>
          <w:p w:rsidR="000521F8" w:rsidRPr="004F5F51" w:rsidRDefault="000521F8" w:rsidP="000521F8">
            <w:pPr>
              <w:pStyle w:val="afffffff9"/>
              <w:rPr>
                <w:color w:val="auto"/>
              </w:rPr>
            </w:pPr>
          </w:p>
        </w:tc>
        <w:tc>
          <w:tcPr>
            <w:tcW w:w="2624" w:type="dxa"/>
            <w:gridSpan w:val="3"/>
            <w:tcBorders>
              <w:top w:val="nil"/>
              <w:left w:val="single" w:sz="2" w:space="0" w:color="auto"/>
              <w:bottom w:val="nil"/>
              <w:right w:val="single" w:sz="2" w:space="0" w:color="auto"/>
            </w:tcBorders>
          </w:tcPr>
          <w:p w:rsidR="000521F8" w:rsidRPr="004F5F51" w:rsidRDefault="000521F8" w:rsidP="000521F8">
            <w:pPr>
              <w:pStyle w:val="afffffff9"/>
              <w:rPr>
                <w:color w:val="auto"/>
              </w:rPr>
            </w:pPr>
          </w:p>
        </w:tc>
        <w:tc>
          <w:tcPr>
            <w:tcW w:w="6788" w:type="dxa"/>
            <w:gridSpan w:val="8"/>
            <w:tcBorders>
              <w:top w:val="single" w:sz="2" w:space="0" w:color="auto"/>
              <w:left w:val="single" w:sz="2" w:space="0" w:color="auto"/>
              <w:right w:val="single" w:sz="4" w:space="0" w:color="auto"/>
            </w:tcBorders>
          </w:tcPr>
          <w:p w:rsidR="000521F8" w:rsidRPr="004F5F51" w:rsidRDefault="000521F8" w:rsidP="000521F8">
            <w:pPr>
              <w:pStyle w:val="afffffff9"/>
              <w:rPr>
                <w:color w:val="auto"/>
              </w:rPr>
            </w:pPr>
            <w:r w:rsidRPr="004F5F51">
              <w:rPr>
                <w:color w:val="auto"/>
              </w:rPr>
              <w:t xml:space="preserve">Расчетный показатель максимально допустимого уровня территориальной доступности </w:t>
            </w:r>
          </w:p>
        </w:tc>
        <w:tc>
          <w:tcPr>
            <w:tcW w:w="5040" w:type="dxa"/>
            <w:gridSpan w:val="12"/>
            <w:tcBorders>
              <w:top w:val="single" w:sz="2" w:space="0" w:color="auto"/>
              <w:left w:val="single" w:sz="4" w:space="0" w:color="auto"/>
              <w:bottom w:val="single" w:sz="2" w:space="0" w:color="auto"/>
              <w:right w:val="single" w:sz="2" w:space="0" w:color="auto"/>
            </w:tcBorders>
          </w:tcPr>
          <w:p w:rsidR="000521F8" w:rsidRPr="004F5F51" w:rsidRDefault="000521F8" w:rsidP="000521F8">
            <w:pPr>
              <w:pStyle w:val="afffffff9"/>
              <w:jc w:val="center"/>
              <w:rPr>
                <w:color w:val="auto"/>
              </w:rPr>
            </w:pPr>
            <w:r w:rsidRPr="004F5F51">
              <w:rPr>
                <w:color w:val="auto"/>
              </w:rPr>
              <w:t>не нормируется</w:t>
            </w:r>
          </w:p>
        </w:tc>
      </w:tr>
      <w:tr w:rsidR="000521F8"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15081" w:type="dxa"/>
            <w:gridSpan w:val="28"/>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Примечания:</w:t>
            </w:r>
          </w:p>
          <w:p w:rsidR="000521F8" w:rsidRPr="004F5F51" w:rsidRDefault="000521F8" w:rsidP="000521F8">
            <w:pPr>
              <w:pStyle w:val="afffffff9"/>
              <w:rPr>
                <w:color w:val="auto"/>
              </w:rPr>
            </w:pPr>
            <w:r w:rsidRPr="004F5F51">
              <w:rPr>
                <w:color w:val="auto"/>
              </w:rPr>
              <w:t>1. На 1 койко-место для детей следует принимать норму всего стационара с коэффициентом 1,5.</w:t>
            </w:r>
          </w:p>
          <w:p w:rsidR="000521F8" w:rsidRPr="004F5F51" w:rsidRDefault="000521F8" w:rsidP="000521F8">
            <w:pPr>
              <w:pStyle w:val="afffffff9"/>
              <w:rPr>
                <w:color w:val="auto"/>
              </w:rPr>
            </w:pPr>
            <w:r w:rsidRPr="004F5F51">
              <w:rPr>
                <w:color w:val="auto"/>
              </w:rPr>
              <w:t xml:space="preserve">2. На 1 койко-место для родильных домов следует принимать норму всего стационара с коэффициентом 0,7 </w:t>
            </w:r>
          </w:p>
        </w:tc>
      </w:tr>
      <w:tr w:rsidR="007A071A"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rPr>
          <w:trHeight w:val="254"/>
        </w:trPr>
        <w:tc>
          <w:tcPr>
            <w:tcW w:w="587" w:type="dxa"/>
            <w:gridSpan w:val="4"/>
            <w:vMerge w:val="restart"/>
            <w:tcBorders>
              <w:top w:val="single" w:sz="2" w:space="0" w:color="auto"/>
              <w:left w:val="single" w:sz="2" w:space="0" w:color="auto"/>
              <w:right w:val="single" w:sz="2" w:space="0" w:color="auto"/>
            </w:tcBorders>
          </w:tcPr>
          <w:p w:rsidR="007A071A" w:rsidRPr="004F5F51" w:rsidRDefault="00DA38EC" w:rsidP="00061CC7">
            <w:pPr>
              <w:pStyle w:val="afffffff9"/>
              <w:jc w:val="center"/>
              <w:rPr>
                <w:color w:val="auto"/>
              </w:rPr>
            </w:pPr>
            <w:r>
              <w:rPr>
                <w:color w:val="auto"/>
              </w:rPr>
              <w:t>3</w:t>
            </w:r>
            <w:r w:rsidR="007A071A" w:rsidRPr="004F5F51">
              <w:rPr>
                <w:color w:val="auto"/>
              </w:rPr>
              <w:t>.</w:t>
            </w:r>
          </w:p>
        </w:tc>
        <w:tc>
          <w:tcPr>
            <w:tcW w:w="2452" w:type="dxa"/>
            <w:gridSpan w:val="3"/>
            <w:vMerge w:val="restart"/>
            <w:tcBorders>
              <w:top w:val="single" w:sz="2" w:space="0" w:color="auto"/>
              <w:left w:val="single" w:sz="2" w:space="0" w:color="auto"/>
              <w:right w:val="single" w:sz="2" w:space="0" w:color="auto"/>
            </w:tcBorders>
          </w:tcPr>
          <w:p w:rsidR="007A071A" w:rsidRPr="004F5F51" w:rsidRDefault="007A071A" w:rsidP="00061CC7">
            <w:pPr>
              <w:pStyle w:val="afffffff9"/>
              <w:rPr>
                <w:color w:val="auto"/>
              </w:rPr>
            </w:pPr>
            <w:r w:rsidRPr="004F5F51">
              <w:rPr>
                <w:color w:val="auto"/>
              </w:rPr>
              <w:t xml:space="preserve">Медицинские организации скорой медицинской помощи </w:t>
            </w:r>
          </w:p>
        </w:tc>
        <w:tc>
          <w:tcPr>
            <w:tcW w:w="2414" w:type="dxa"/>
            <w:gridSpan w:val="4"/>
            <w:vMerge w:val="restart"/>
            <w:tcBorders>
              <w:top w:val="single" w:sz="2" w:space="0" w:color="auto"/>
              <w:left w:val="single" w:sz="2" w:space="0" w:color="auto"/>
              <w:right w:val="single" w:sz="2" w:space="0" w:color="auto"/>
            </w:tcBorders>
          </w:tcPr>
          <w:p w:rsidR="007A071A" w:rsidRPr="004F5F51" w:rsidRDefault="007A071A" w:rsidP="00061CC7">
            <w:pPr>
              <w:pStyle w:val="afffffff9"/>
              <w:rPr>
                <w:color w:val="auto"/>
              </w:rPr>
            </w:pPr>
            <w:r w:rsidRPr="004F5F51">
              <w:rPr>
                <w:color w:val="auto"/>
              </w:rPr>
              <w:t>Расчетные показатели минимально допустимого уровня обеспеченности</w:t>
            </w:r>
          </w:p>
        </w:tc>
        <w:tc>
          <w:tcPr>
            <w:tcW w:w="2404" w:type="dxa"/>
            <w:gridSpan w:val="3"/>
            <w:tcBorders>
              <w:top w:val="single" w:sz="2" w:space="0" w:color="auto"/>
              <w:left w:val="single" w:sz="2" w:space="0" w:color="auto"/>
              <w:bottom w:val="single" w:sz="2" w:space="0" w:color="auto"/>
              <w:right w:val="single" w:sz="2" w:space="0" w:color="auto"/>
            </w:tcBorders>
          </w:tcPr>
          <w:p w:rsidR="007A071A" w:rsidRPr="004F5F51" w:rsidRDefault="007A071A" w:rsidP="00061CC7">
            <w:pPr>
              <w:pStyle w:val="afffffff9"/>
              <w:rPr>
                <w:color w:val="auto"/>
              </w:rPr>
            </w:pPr>
            <w:r w:rsidRPr="004F5F51">
              <w:rPr>
                <w:color w:val="auto"/>
              </w:rPr>
              <w:t>Расчетный показатель минимально допустимого уровня мощности объекта</w:t>
            </w:r>
          </w:p>
        </w:tc>
        <w:tc>
          <w:tcPr>
            <w:tcW w:w="2294" w:type="dxa"/>
            <w:gridSpan w:val="3"/>
            <w:tcBorders>
              <w:top w:val="single" w:sz="2" w:space="0" w:color="auto"/>
              <w:left w:val="single" w:sz="2" w:space="0" w:color="auto"/>
              <w:bottom w:val="single" w:sz="2" w:space="0" w:color="auto"/>
              <w:right w:val="single" w:sz="4" w:space="0" w:color="auto"/>
            </w:tcBorders>
          </w:tcPr>
          <w:p w:rsidR="007A071A" w:rsidRPr="004F5F51" w:rsidRDefault="007A071A" w:rsidP="00061CC7">
            <w:pPr>
              <w:pStyle w:val="afffffff9"/>
              <w:rPr>
                <w:color w:val="auto"/>
              </w:rPr>
            </w:pPr>
            <w:r w:rsidRPr="004F5F51">
              <w:rPr>
                <w:color w:val="auto"/>
              </w:rPr>
              <w:t>Уровень обеспеченности, автомобиль</w:t>
            </w:r>
          </w:p>
        </w:tc>
        <w:tc>
          <w:tcPr>
            <w:tcW w:w="4930" w:type="dxa"/>
            <w:gridSpan w:val="11"/>
            <w:tcBorders>
              <w:top w:val="single" w:sz="4" w:space="0" w:color="auto"/>
              <w:left w:val="single" w:sz="4" w:space="0" w:color="auto"/>
              <w:bottom w:val="single" w:sz="4" w:space="0" w:color="auto"/>
              <w:right w:val="single" w:sz="4" w:space="0" w:color="auto"/>
            </w:tcBorders>
          </w:tcPr>
          <w:p w:rsidR="007A071A" w:rsidRPr="004F5F51" w:rsidRDefault="007A071A" w:rsidP="00061CC7">
            <w:pPr>
              <w:pStyle w:val="afffffff9"/>
              <w:rPr>
                <w:color w:val="auto"/>
              </w:rPr>
            </w:pPr>
            <w:r w:rsidRPr="004F5F51">
              <w:rPr>
                <w:color w:val="auto"/>
              </w:rPr>
              <w:t xml:space="preserve">1 на 10 тыс. человек </w:t>
            </w:r>
          </w:p>
        </w:tc>
      </w:tr>
      <w:tr w:rsidR="007A071A"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rPr>
          <w:trHeight w:val="1656"/>
        </w:trPr>
        <w:tc>
          <w:tcPr>
            <w:tcW w:w="587" w:type="dxa"/>
            <w:gridSpan w:val="4"/>
            <w:vMerge/>
            <w:tcBorders>
              <w:left w:val="single" w:sz="2" w:space="0" w:color="auto"/>
              <w:right w:val="single" w:sz="2" w:space="0" w:color="auto"/>
            </w:tcBorders>
          </w:tcPr>
          <w:p w:rsidR="007A071A" w:rsidRPr="004F5F51" w:rsidRDefault="007A071A" w:rsidP="00061CC7">
            <w:pPr>
              <w:pStyle w:val="afffffff9"/>
              <w:jc w:val="center"/>
              <w:rPr>
                <w:color w:val="auto"/>
              </w:rPr>
            </w:pPr>
          </w:p>
        </w:tc>
        <w:tc>
          <w:tcPr>
            <w:tcW w:w="2452" w:type="dxa"/>
            <w:gridSpan w:val="3"/>
            <w:vMerge/>
            <w:tcBorders>
              <w:left w:val="single" w:sz="2" w:space="0" w:color="auto"/>
              <w:right w:val="single" w:sz="2" w:space="0" w:color="auto"/>
            </w:tcBorders>
          </w:tcPr>
          <w:p w:rsidR="007A071A" w:rsidRPr="004F5F51" w:rsidRDefault="007A071A" w:rsidP="00061CC7">
            <w:pPr>
              <w:pStyle w:val="afffffff9"/>
              <w:rPr>
                <w:color w:val="auto"/>
              </w:rPr>
            </w:pPr>
          </w:p>
        </w:tc>
        <w:tc>
          <w:tcPr>
            <w:tcW w:w="2414" w:type="dxa"/>
            <w:gridSpan w:val="4"/>
            <w:vMerge/>
            <w:tcBorders>
              <w:left w:val="single" w:sz="2" w:space="0" w:color="auto"/>
              <w:right w:val="single" w:sz="2" w:space="0" w:color="auto"/>
            </w:tcBorders>
          </w:tcPr>
          <w:p w:rsidR="007A071A" w:rsidRPr="004F5F51" w:rsidRDefault="007A071A" w:rsidP="00061CC7">
            <w:pPr>
              <w:pStyle w:val="afffffff9"/>
              <w:rPr>
                <w:color w:val="auto"/>
              </w:rPr>
            </w:pPr>
          </w:p>
        </w:tc>
        <w:tc>
          <w:tcPr>
            <w:tcW w:w="2404" w:type="dxa"/>
            <w:gridSpan w:val="3"/>
            <w:tcBorders>
              <w:top w:val="single" w:sz="2" w:space="0" w:color="auto"/>
              <w:left w:val="single" w:sz="2" w:space="0" w:color="auto"/>
              <w:right w:val="single" w:sz="2" w:space="0" w:color="auto"/>
            </w:tcBorders>
          </w:tcPr>
          <w:p w:rsidR="007A071A" w:rsidRPr="004F5F51" w:rsidRDefault="007A071A" w:rsidP="00061CC7">
            <w:pPr>
              <w:pStyle w:val="afffffff9"/>
              <w:rPr>
                <w:color w:val="auto"/>
              </w:rPr>
            </w:pPr>
            <w:r w:rsidRPr="004F5F51">
              <w:rPr>
                <w:color w:val="auto"/>
              </w:rPr>
              <w:t>Расчетный показатель минимально допустимой площади территории для размещения объекта</w:t>
            </w:r>
          </w:p>
        </w:tc>
        <w:tc>
          <w:tcPr>
            <w:tcW w:w="2294" w:type="dxa"/>
            <w:gridSpan w:val="3"/>
            <w:tcBorders>
              <w:top w:val="single" w:sz="2" w:space="0" w:color="auto"/>
              <w:left w:val="single" w:sz="2" w:space="0" w:color="auto"/>
              <w:right w:val="single" w:sz="4" w:space="0" w:color="auto"/>
            </w:tcBorders>
          </w:tcPr>
          <w:p w:rsidR="007A071A" w:rsidRPr="004F5F51" w:rsidRDefault="007A071A" w:rsidP="00061CC7">
            <w:pPr>
              <w:pStyle w:val="afffffff9"/>
              <w:rPr>
                <w:color w:val="auto"/>
              </w:rPr>
            </w:pPr>
            <w:r w:rsidRPr="004F5F51">
              <w:rPr>
                <w:color w:val="auto"/>
              </w:rPr>
              <w:t>Размер земельного участка, кв. м</w:t>
            </w:r>
          </w:p>
        </w:tc>
        <w:tc>
          <w:tcPr>
            <w:tcW w:w="4930" w:type="dxa"/>
            <w:gridSpan w:val="11"/>
            <w:tcBorders>
              <w:top w:val="single" w:sz="4" w:space="0" w:color="auto"/>
              <w:left w:val="single" w:sz="4" w:space="0" w:color="auto"/>
              <w:bottom w:val="single" w:sz="4" w:space="0" w:color="auto"/>
              <w:right w:val="single" w:sz="4" w:space="0" w:color="auto"/>
            </w:tcBorders>
          </w:tcPr>
          <w:p w:rsidR="007A071A" w:rsidRPr="004F5F51" w:rsidRDefault="007A071A" w:rsidP="00061CC7">
            <w:pPr>
              <w:pStyle w:val="afffffff9"/>
              <w:rPr>
                <w:color w:val="auto"/>
              </w:rPr>
            </w:pPr>
            <w:r w:rsidRPr="004F5F51">
              <w:rPr>
                <w:color w:val="auto"/>
              </w:rPr>
              <w:t>500 на 1 автомобиль, но не менее 2000 на 1 объект</w:t>
            </w:r>
          </w:p>
        </w:tc>
      </w:tr>
      <w:tr w:rsidR="007A071A"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587" w:type="dxa"/>
            <w:gridSpan w:val="4"/>
            <w:tcBorders>
              <w:top w:val="nil"/>
              <w:left w:val="single" w:sz="2" w:space="0" w:color="auto"/>
              <w:bottom w:val="nil"/>
              <w:right w:val="single" w:sz="2" w:space="0" w:color="auto"/>
            </w:tcBorders>
          </w:tcPr>
          <w:p w:rsidR="007A071A" w:rsidRPr="004F5F51" w:rsidRDefault="007A071A" w:rsidP="00061CC7">
            <w:pPr>
              <w:pStyle w:val="afffffff9"/>
              <w:rPr>
                <w:color w:val="auto"/>
              </w:rPr>
            </w:pPr>
          </w:p>
        </w:tc>
        <w:tc>
          <w:tcPr>
            <w:tcW w:w="2452" w:type="dxa"/>
            <w:gridSpan w:val="3"/>
            <w:tcBorders>
              <w:top w:val="nil"/>
              <w:left w:val="single" w:sz="2" w:space="0" w:color="auto"/>
              <w:bottom w:val="nil"/>
              <w:right w:val="single" w:sz="2" w:space="0" w:color="auto"/>
            </w:tcBorders>
          </w:tcPr>
          <w:p w:rsidR="007A071A" w:rsidRPr="004F5F51" w:rsidRDefault="007A071A" w:rsidP="00061CC7">
            <w:pPr>
              <w:pStyle w:val="afffffff9"/>
              <w:rPr>
                <w:color w:val="auto"/>
              </w:rPr>
            </w:pPr>
          </w:p>
        </w:tc>
        <w:tc>
          <w:tcPr>
            <w:tcW w:w="7112" w:type="dxa"/>
            <w:gridSpan w:val="10"/>
            <w:tcBorders>
              <w:top w:val="single" w:sz="2" w:space="0" w:color="auto"/>
              <w:left w:val="single" w:sz="2" w:space="0" w:color="auto"/>
              <w:right w:val="single" w:sz="2" w:space="0" w:color="auto"/>
            </w:tcBorders>
          </w:tcPr>
          <w:p w:rsidR="007A071A" w:rsidRPr="004F5F51" w:rsidRDefault="007A071A" w:rsidP="00061CC7">
            <w:pPr>
              <w:pStyle w:val="afffffff9"/>
              <w:rPr>
                <w:color w:val="auto"/>
              </w:rPr>
            </w:pPr>
            <w:r w:rsidRPr="004F5F51">
              <w:rPr>
                <w:color w:val="auto"/>
              </w:rPr>
              <w:t xml:space="preserve">Расчетный показатель максимально допустимого уровня территориальной доступности </w:t>
            </w:r>
          </w:p>
        </w:tc>
        <w:tc>
          <w:tcPr>
            <w:tcW w:w="4930" w:type="dxa"/>
            <w:gridSpan w:val="11"/>
            <w:tcBorders>
              <w:top w:val="single" w:sz="4" w:space="0" w:color="auto"/>
              <w:left w:val="single" w:sz="2" w:space="0" w:color="auto"/>
              <w:right w:val="single" w:sz="2" w:space="0" w:color="auto"/>
            </w:tcBorders>
          </w:tcPr>
          <w:p w:rsidR="007A071A" w:rsidRPr="004F5F51" w:rsidRDefault="007A071A" w:rsidP="00061CC7">
            <w:pPr>
              <w:pStyle w:val="afffffff9"/>
              <w:rPr>
                <w:color w:val="auto"/>
              </w:rPr>
            </w:pPr>
            <w:r w:rsidRPr="004F5F51">
              <w:rPr>
                <w:color w:val="auto"/>
              </w:rPr>
              <w:t xml:space="preserve">в пределах 30-минутной доступности автомобиля до пациента </w:t>
            </w:r>
          </w:p>
        </w:tc>
      </w:tr>
      <w:tr w:rsidR="00AC1096"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rPr>
          <w:trHeight w:val="254"/>
        </w:trPr>
        <w:tc>
          <w:tcPr>
            <w:tcW w:w="587" w:type="dxa"/>
            <w:gridSpan w:val="4"/>
            <w:vMerge w:val="restart"/>
            <w:tcBorders>
              <w:top w:val="single" w:sz="2" w:space="0" w:color="auto"/>
              <w:left w:val="single" w:sz="2" w:space="0" w:color="auto"/>
              <w:right w:val="single" w:sz="2" w:space="0" w:color="auto"/>
            </w:tcBorders>
          </w:tcPr>
          <w:p w:rsidR="00AC1096" w:rsidRPr="004F5F51" w:rsidRDefault="00AC1096" w:rsidP="00061CC7">
            <w:pPr>
              <w:pStyle w:val="afffffff9"/>
              <w:jc w:val="center"/>
              <w:rPr>
                <w:color w:val="auto"/>
              </w:rPr>
            </w:pPr>
            <w:r w:rsidRPr="004F5F51">
              <w:rPr>
                <w:color w:val="auto"/>
              </w:rPr>
              <w:t>4.</w:t>
            </w:r>
          </w:p>
        </w:tc>
        <w:tc>
          <w:tcPr>
            <w:tcW w:w="2452" w:type="dxa"/>
            <w:gridSpan w:val="3"/>
            <w:vMerge w:val="restart"/>
            <w:tcBorders>
              <w:top w:val="single" w:sz="2" w:space="0" w:color="auto"/>
              <w:left w:val="single" w:sz="2" w:space="0" w:color="auto"/>
              <w:right w:val="single" w:sz="2" w:space="0" w:color="auto"/>
            </w:tcBorders>
          </w:tcPr>
          <w:p w:rsidR="00AC1096" w:rsidRPr="004F5F51" w:rsidRDefault="00AC1096" w:rsidP="00061CC7">
            <w:pPr>
              <w:pStyle w:val="afffffff9"/>
              <w:rPr>
                <w:color w:val="auto"/>
              </w:rPr>
            </w:pPr>
            <w:r>
              <w:rPr>
                <w:color w:val="auto"/>
              </w:rPr>
              <w:t xml:space="preserve">Фельдшерские или </w:t>
            </w:r>
            <w:r>
              <w:rPr>
                <w:color w:val="auto"/>
              </w:rPr>
              <w:lastRenderedPageBreak/>
              <w:t>фельдшерско-акушерские пункты</w:t>
            </w:r>
          </w:p>
        </w:tc>
        <w:tc>
          <w:tcPr>
            <w:tcW w:w="2414" w:type="dxa"/>
            <w:gridSpan w:val="4"/>
            <w:vMerge w:val="restart"/>
            <w:tcBorders>
              <w:top w:val="single" w:sz="2" w:space="0" w:color="auto"/>
              <w:left w:val="single" w:sz="2" w:space="0" w:color="auto"/>
              <w:right w:val="single" w:sz="2" w:space="0" w:color="auto"/>
            </w:tcBorders>
          </w:tcPr>
          <w:p w:rsidR="00AC1096" w:rsidRPr="004F5F51" w:rsidRDefault="00AC1096" w:rsidP="00061CC7">
            <w:pPr>
              <w:pStyle w:val="afffffff9"/>
              <w:rPr>
                <w:color w:val="auto"/>
              </w:rPr>
            </w:pPr>
            <w:r w:rsidRPr="004F5F51">
              <w:rPr>
                <w:color w:val="auto"/>
              </w:rPr>
              <w:lastRenderedPageBreak/>
              <w:t xml:space="preserve">Расчетные </w:t>
            </w:r>
            <w:r w:rsidRPr="004F5F51">
              <w:rPr>
                <w:color w:val="auto"/>
              </w:rPr>
              <w:lastRenderedPageBreak/>
              <w:t>показатели минимально допустимого уровня обеспеченности</w:t>
            </w:r>
          </w:p>
        </w:tc>
        <w:tc>
          <w:tcPr>
            <w:tcW w:w="2404" w:type="dxa"/>
            <w:gridSpan w:val="3"/>
            <w:tcBorders>
              <w:top w:val="single" w:sz="2" w:space="0" w:color="auto"/>
              <w:left w:val="single" w:sz="2" w:space="0" w:color="auto"/>
              <w:bottom w:val="single" w:sz="2" w:space="0" w:color="auto"/>
              <w:right w:val="single" w:sz="2" w:space="0" w:color="auto"/>
            </w:tcBorders>
          </w:tcPr>
          <w:p w:rsidR="00AC1096" w:rsidRPr="004F5F51" w:rsidRDefault="00AC1096" w:rsidP="00061CC7">
            <w:pPr>
              <w:pStyle w:val="afffffff9"/>
              <w:rPr>
                <w:color w:val="auto"/>
              </w:rPr>
            </w:pPr>
            <w:r w:rsidRPr="004F5F51">
              <w:rPr>
                <w:color w:val="auto"/>
              </w:rPr>
              <w:lastRenderedPageBreak/>
              <w:t xml:space="preserve">Расчетный </w:t>
            </w:r>
            <w:r w:rsidRPr="004F5F51">
              <w:rPr>
                <w:color w:val="auto"/>
              </w:rPr>
              <w:lastRenderedPageBreak/>
              <w:t>показатель минимально допустимого уровня мощности объекта</w:t>
            </w:r>
          </w:p>
        </w:tc>
        <w:tc>
          <w:tcPr>
            <w:tcW w:w="2294" w:type="dxa"/>
            <w:gridSpan w:val="3"/>
            <w:tcBorders>
              <w:top w:val="single" w:sz="2" w:space="0" w:color="auto"/>
              <w:left w:val="single" w:sz="2" w:space="0" w:color="auto"/>
              <w:bottom w:val="single" w:sz="2" w:space="0" w:color="auto"/>
              <w:right w:val="single" w:sz="4" w:space="0" w:color="auto"/>
            </w:tcBorders>
          </w:tcPr>
          <w:p w:rsidR="00AC1096" w:rsidRPr="004F5F51" w:rsidRDefault="00AC1096" w:rsidP="00061CC7">
            <w:pPr>
              <w:pStyle w:val="afffffff9"/>
              <w:rPr>
                <w:color w:val="auto"/>
              </w:rPr>
            </w:pPr>
            <w:r w:rsidRPr="004F5F51">
              <w:rPr>
                <w:color w:val="auto"/>
              </w:rPr>
              <w:lastRenderedPageBreak/>
              <w:t xml:space="preserve">Уровень </w:t>
            </w:r>
            <w:r w:rsidRPr="004F5F51">
              <w:rPr>
                <w:color w:val="auto"/>
              </w:rPr>
              <w:lastRenderedPageBreak/>
              <w:t>обеспеченности, автомобиль</w:t>
            </w:r>
          </w:p>
        </w:tc>
        <w:tc>
          <w:tcPr>
            <w:tcW w:w="4930" w:type="dxa"/>
            <w:gridSpan w:val="11"/>
            <w:tcBorders>
              <w:top w:val="single" w:sz="4" w:space="0" w:color="auto"/>
              <w:left w:val="single" w:sz="4" w:space="0" w:color="auto"/>
              <w:bottom w:val="single" w:sz="4" w:space="0" w:color="auto"/>
              <w:right w:val="single" w:sz="4" w:space="0" w:color="auto"/>
            </w:tcBorders>
          </w:tcPr>
          <w:p w:rsidR="00AC1096" w:rsidRPr="004F5F51" w:rsidRDefault="00AC1096" w:rsidP="00061CC7">
            <w:pPr>
              <w:pStyle w:val="ConsPlusNormal1"/>
              <w:rPr>
                <w:rFonts w:ascii="Times New Roman" w:hAnsi="Times New Roman"/>
                <w:sz w:val="24"/>
                <w:szCs w:val="24"/>
              </w:rPr>
            </w:pPr>
            <w:r w:rsidRPr="004F5F51">
              <w:rPr>
                <w:rFonts w:ascii="Times New Roman" w:hAnsi="Times New Roman"/>
                <w:sz w:val="24"/>
                <w:szCs w:val="24"/>
              </w:rPr>
              <w:lastRenderedPageBreak/>
              <w:t>по заданию на проектирование</w:t>
            </w:r>
          </w:p>
        </w:tc>
      </w:tr>
      <w:tr w:rsidR="00AC1096"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rPr>
          <w:trHeight w:val="1656"/>
        </w:trPr>
        <w:tc>
          <w:tcPr>
            <w:tcW w:w="587" w:type="dxa"/>
            <w:gridSpan w:val="4"/>
            <w:vMerge/>
            <w:tcBorders>
              <w:left w:val="single" w:sz="2" w:space="0" w:color="auto"/>
              <w:right w:val="single" w:sz="2" w:space="0" w:color="auto"/>
            </w:tcBorders>
          </w:tcPr>
          <w:p w:rsidR="00AC1096" w:rsidRPr="004F5F51" w:rsidRDefault="00AC1096" w:rsidP="00061CC7">
            <w:pPr>
              <w:pStyle w:val="afffffff9"/>
              <w:jc w:val="center"/>
              <w:rPr>
                <w:color w:val="auto"/>
              </w:rPr>
            </w:pPr>
          </w:p>
        </w:tc>
        <w:tc>
          <w:tcPr>
            <w:tcW w:w="2452" w:type="dxa"/>
            <w:gridSpan w:val="3"/>
            <w:vMerge/>
            <w:tcBorders>
              <w:left w:val="single" w:sz="2" w:space="0" w:color="auto"/>
              <w:right w:val="single" w:sz="2" w:space="0" w:color="auto"/>
            </w:tcBorders>
          </w:tcPr>
          <w:p w:rsidR="00AC1096" w:rsidRPr="004F5F51" w:rsidRDefault="00AC1096" w:rsidP="00061CC7">
            <w:pPr>
              <w:pStyle w:val="afffffff9"/>
              <w:rPr>
                <w:color w:val="auto"/>
              </w:rPr>
            </w:pPr>
          </w:p>
        </w:tc>
        <w:tc>
          <w:tcPr>
            <w:tcW w:w="2414" w:type="dxa"/>
            <w:gridSpan w:val="4"/>
            <w:vMerge/>
            <w:tcBorders>
              <w:left w:val="single" w:sz="2" w:space="0" w:color="auto"/>
              <w:right w:val="single" w:sz="2" w:space="0" w:color="auto"/>
            </w:tcBorders>
          </w:tcPr>
          <w:p w:rsidR="00AC1096" w:rsidRPr="004F5F51" w:rsidRDefault="00AC1096" w:rsidP="00061CC7">
            <w:pPr>
              <w:pStyle w:val="afffffff9"/>
              <w:rPr>
                <w:color w:val="auto"/>
              </w:rPr>
            </w:pPr>
          </w:p>
        </w:tc>
        <w:tc>
          <w:tcPr>
            <w:tcW w:w="2404" w:type="dxa"/>
            <w:gridSpan w:val="3"/>
            <w:tcBorders>
              <w:top w:val="single" w:sz="2" w:space="0" w:color="auto"/>
              <w:left w:val="single" w:sz="2" w:space="0" w:color="auto"/>
              <w:right w:val="single" w:sz="2" w:space="0" w:color="auto"/>
            </w:tcBorders>
          </w:tcPr>
          <w:p w:rsidR="00AC1096" w:rsidRPr="004F5F51" w:rsidRDefault="00AC1096" w:rsidP="00061CC7">
            <w:pPr>
              <w:pStyle w:val="afffffff9"/>
              <w:rPr>
                <w:color w:val="auto"/>
              </w:rPr>
            </w:pPr>
            <w:r w:rsidRPr="004F5F51">
              <w:rPr>
                <w:color w:val="auto"/>
              </w:rPr>
              <w:t>Расчетный показатель минимально допустимой площади территории для размещения объекта</w:t>
            </w:r>
          </w:p>
        </w:tc>
        <w:tc>
          <w:tcPr>
            <w:tcW w:w="2294" w:type="dxa"/>
            <w:gridSpan w:val="3"/>
            <w:tcBorders>
              <w:top w:val="single" w:sz="2" w:space="0" w:color="auto"/>
              <w:left w:val="single" w:sz="2" w:space="0" w:color="auto"/>
              <w:right w:val="single" w:sz="4" w:space="0" w:color="auto"/>
            </w:tcBorders>
          </w:tcPr>
          <w:p w:rsidR="00AC1096" w:rsidRPr="004F5F51" w:rsidRDefault="00AC1096" w:rsidP="00061CC7">
            <w:pPr>
              <w:pStyle w:val="afffffff9"/>
              <w:rPr>
                <w:color w:val="auto"/>
              </w:rPr>
            </w:pPr>
            <w:r w:rsidRPr="004F5F51">
              <w:rPr>
                <w:color w:val="auto"/>
              </w:rPr>
              <w:t>Размер земельного участка, кв. м</w:t>
            </w:r>
          </w:p>
        </w:tc>
        <w:tc>
          <w:tcPr>
            <w:tcW w:w="4930" w:type="dxa"/>
            <w:gridSpan w:val="11"/>
            <w:tcBorders>
              <w:top w:val="single" w:sz="4" w:space="0" w:color="auto"/>
              <w:left w:val="single" w:sz="4" w:space="0" w:color="auto"/>
              <w:bottom w:val="single" w:sz="4" w:space="0" w:color="auto"/>
              <w:right w:val="single" w:sz="4" w:space="0" w:color="auto"/>
            </w:tcBorders>
          </w:tcPr>
          <w:p w:rsidR="00AC1096" w:rsidRPr="004F5F51" w:rsidRDefault="00AC1096" w:rsidP="00061CC7">
            <w:pPr>
              <w:pStyle w:val="afffffff9"/>
              <w:rPr>
                <w:color w:val="auto"/>
              </w:rPr>
            </w:pPr>
            <w:r>
              <w:rPr>
                <w:color w:val="auto"/>
              </w:rPr>
              <w:t>Не менее 0,2 га</w:t>
            </w:r>
          </w:p>
        </w:tc>
      </w:tr>
      <w:tr w:rsidR="00AC1096"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587" w:type="dxa"/>
            <w:gridSpan w:val="4"/>
            <w:tcBorders>
              <w:top w:val="nil"/>
              <w:left w:val="single" w:sz="2" w:space="0" w:color="auto"/>
              <w:bottom w:val="nil"/>
              <w:right w:val="single" w:sz="2" w:space="0" w:color="auto"/>
            </w:tcBorders>
          </w:tcPr>
          <w:p w:rsidR="00AC1096" w:rsidRPr="004F5F51" w:rsidRDefault="00AC1096" w:rsidP="00061CC7">
            <w:pPr>
              <w:pStyle w:val="afffffff9"/>
              <w:rPr>
                <w:color w:val="auto"/>
              </w:rPr>
            </w:pPr>
          </w:p>
        </w:tc>
        <w:tc>
          <w:tcPr>
            <w:tcW w:w="2452" w:type="dxa"/>
            <w:gridSpan w:val="3"/>
            <w:tcBorders>
              <w:top w:val="nil"/>
              <w:left w:val="single" w:sz="2" w:space="0" w:color="auto"/>
              <w:bottom w:val="nil"/>
              <w:right w:val="single" w:sz="2" w:space="0" w:color="auto"/>
            </w:tcBorders>
          </w:tcPr>
          <w:p w:rsidR="00AC1096" w:rsidRPr="004F5F51" w:rsidRDefault="00AC1096" w:rsidP="00061CC7">
            <w:pPr>
              <w:pStyle w:val="afffffff9"/>
              <w:rPr>
                <w:color w:val="auto"/>
              </w:rPr>
            </w:pPr>
          </w:p>
        </w:tc>
        <w:tc>
          <w:tcPr>
            <w:tcW w:w="7112" w:type="dxa"/>
            <w:gridSpan w:val="10"/>
            <w:vMerge w:val="restart"/>
            <w:tcBorders>
              <w:top w:val="single" w:sz="2" w:space="0" w:color="auto"/>
              <w:left w:val="single" w:sz="2" w:space="0" w:color="auto"/>
              <w:right w:val="single" w:sz="2" w:space="0" w:color="auto"/>
            </w:tcBorders>
          </w:tcPr>
          <w:p w:rsidR="00AC1096" w:rsidRPr="004F5F51" w:rsidRDefault="00AC1096" w:rsidP="00061CC7">
            <w:pPr>
              <w:pStyle w:val="afffffff9"/>
              <w:rPr>
                <w:color w:val="auto"/>
              </w:rPr>
            </w:pPr>
            <w:r w:rsidRPr="004F5F51">
              <w:rPr>
                <w:color w:val="auto"/>
              </w:rPr>
              <w:t xml:space="preserve">Расчетный показатель максимально допустимого уровня территориальной доступности </w:t>
            </w:r>
          </w:p>
        </w:tc>
        <w:tc>
          <w:tcPr>
            <w:tcW w:w="4930" w:type="dxa"/>
            <w:gridSpan w:val="11"/>
            <w:vMerge w:val="restart"/>
            <w:tcBorders>
              <w:top w:val="single" w:sz="4" w:space="0" w:color="auto"/>
              <w:left w:val="single" w:sz="2" w:space="0" w:color="auto"/>
              <w:right w:val="single" w:sz="2" w:space="0" w:color="auto"/>
            </w:tcBorders>
          </w:tcPr>
          <w:p w:rsidR="00AC1096" w:rsidRPr="004F5F51" w:rsidRDefault="00AC1096" w:rsidP="00061CC7">
            <w:pPr>
              <w:pStyle w:val="afffffff9"/>
              <w:rPr>
                <w:color w:val="auto"/>
              </w:rPr>
            </w:pPr>
            <w:r w:rsidRPr="00FC65C5">
              <w:t>в пределах 30-минутной доступности на транспорте</w:t>
            </w:r>
          </w:p>
        </w:tc>
      </w:tr>
      <w:tr w:rsidR="00AC1096"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587" w:type="dxa"/>
            <w:gridSpan w:val="4"/>
            <w:tcBorders>
              <w:top w:val="nil"/>
              <w:left w:val="single" w:sz="2" w:space="0" w:color="auto"/>
              <w:bottom w:val="nil"/>
              <w:right w:val="single" w:sz="2" w:space="0" w:color="auto"/>
            </w:tcBorders>
          </w:tcPr>
          <w:p w:rsidR="00AC1096" w:rsidRPr="004F5F51" w:rsidRDefault="00AC1096" w:rsidP="00061CC7">
            <w:pPr>
              <w:pStyle w:val="afffffff9"/>
              <w:rPr>
                <w:color w:val="auto"/>
              </w:rPr>
            </w:pPr>
          </w:p>
        </w:tc>
        <w:tc>
          <w:tcPr>
            <w:tcW w:w="2452" w:type="dxa"/>
            <w:gridSpan w:val="3"/>
            <w:tcBorders>
              <w:top w:val="nil"/>
              <w:left w:val="single" w:sz="2" w:space="0" w:color="auto"/>
              <w:bottom w:val="nil"/>
              <w:right w:val="single" w:sz="2" w:space="0" w:color="auto"/>
            </w:tcBorders>
          </w:tcPr>
          <w:p w:rsidR="00AC1096" w:rsidRPr="004F5F51" w:rsidRDefault="00AC1096" w:rsidP="00061CC7">
            <w:pPr>
              <w:pStyle w:val="afffffff9"/>
              <w:rPr>
                <w:color w:val="auto"/>
              </w:rPr>
            </w:pPr>
          </w:p>
        </w:tc>
        <w:tc>
          <w:tcPr>
            <w:tcW w:w="7112" w:type="dxa"/>
            <w:gridSpan w:val="10"/>
            <w:vMerge/>
            <w:tcBorders>
              <w:left w:val="single" w:sz="2" w:space="0" w:color="auto"/>
              <w:bottom w:val="single" w:sz="2" w:space="0" w:color="auto"/>
              <w:right w:val="single" w:sz="2" w:space="0" w:color="auto"/>
            </w:tcBorders>
          </w:tcPr>
          <w:p w:rsidR="00AC1096" w:rsidRPr="004F5F51" w:rsidRDefault="00AC1096" w:rsidP="00061CC7">
            <w:pPr>
              <w:pStyle w:val="afffffff9"/>
              <w:rPr>
                <w:color w:val="auto"/>
              </w:rPr>
            </w:pPr>
          </w:p>
        </w:tc>
        <w:tc>
          <w:tcPr>
            <w:tcW w:w="4930" w:type="dxa"/>
            <w:gridSpan w:val="11"/>
            <w:vMerge/>
            <w:tcBorders>
              <w:left w:val="single" w:sz="2" w:space="0" w:color="auto"/>
              <w:bottom w:val="single" w:sz="2" w:space="0" w:color="auto"/>
              <w:right w:val="single" w:sz="2" w:space="0" w:color="auto"/>
            </w:tcBorders>
          </w:tcPr>
          <w:p w:rsidR="00AC1096" w:rsidRPr="004F5F51" w:rsidRDefault="00AC1096" w:rsidP="00061CC7">
            <w:pPr>
              <w:pStyle w:val="afffffff9"/>
              <w:rPr>
                <w:color w:val="auto"/>
              </w:rPr>
            </w:pPr>
          </w:p>
        </w:tc>
      </w:tr>
      <w:tr w:rsidR="007A071A"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rPr>
          <w:trHeight w:val="254"/>
        </w:trPr>
        <w:tc>
          <w:tcPr>
            <w:tcW w:w="587" w:type="dxa"/>
            <w:gridSpan w:val="4"/>
            <w:vMerge w:val="restart"/>
            <w:tcBorders>
              <w:top w:val="single" w:sz="2" w:space="0" w:color="auto"/>
              <w:left w:val="single" w:sz="2" w:space="0" w:color="auto"/>
              <w:right w:val="single" w:sz="2" w:space="0" w:color="auto"/>
            </w:tcBorders>
          </w:tcPr>
          <w:p w:rsidR="007A071A" w:rsidRPr="004F5F51" w:rsidRDefault="00DA38EC" w:rsidP="000521F8">
            <w:pPr>
              <w:pStyle w:val="afffffff9"/>
              <w:jc w:val="center"/>
              <w:rPr>
                <w:color w:val="auto"/>
              </w:rPr>
            </w:pPr>
            <w:r>
              <w:rPr>
                <w:color w:val="auto"/>
              </w:rPr>
              <w:t>5</w:t>
            </w:r>
            <w:r w:rsidR="007A071A" w:rsidRPr="004F5F51">
              <w:rPr>
                <w:color w:val="auto"/>
              </w:rPr>
              <w:t>.</w:t>
            </w:r>
          </w:p>
        </w:tc>
        <w:tc>
          <w:tcPr>
            <w:tcW w:w="2452" w:type="dxa"/>
            <w:gridSpan w:val="3"/>
            <w:vMerge w:val="restart"/>
            <w:tcBorders>
              <w:top w:val="single" w:sz="2" w:space="0" w:color="auto"/>
              <w:left w:val="single" w:sz="2" w:space="0" w:color="auto"/>
              <w:right w:val="single" w:sz="2" w:space="0" w:color="auto"/>
            </w:tcBorders>
          </w:tcPr>
          <w:p w:rsidR="00AC1096" w:rsidRPr="00AC1096" w:rsidRDefault="00AC1096" w:rsidP="00AC1096">
            <w:pPr>
              <w:pStyle w:val="afffffff9"/>
              <w:rPr>
                <w:color w:val="auto"/>
              </w:rPr>
            </w:pPr>
            <w:r>
              <w:rPr>
                <w:color w:val="auto"/>
              </w:rPr>
              <w:t xml:space="preserve">Аптеки </w:t>
            </w:r>
          </w:p>
          <w:p w:rsidR="00AC1096" w:rsidRPr="00AC1096" w:rsidRDefault="00AC1096" w:rsidP="00AC1096">
            <w:pPr>
              <w:pStyle w:val="afffffff9"/>
              <w:rPr>
                <w:color w:val="auto"/>
              </w:rPr>
            </w:pPr>
          </w:p>
          <w:p w:rsidR="007A071A" w:rsidRPr="004F5F51" w:rsidRDefault="007A071A" w:rsidP="00AC1096">
            <w:pPr>
              <w:pStyle w:val="afffffff9"/>
              <w:rPr>
                <w:color w:val="auto"/>
              </w:rPr>
            </w:pPr>
          </w:p>
        </w:tc>
        <w:tc>
          <w:tcPr>
            <w:tcW w:w="2414" w:type="dxa"/>
            <w:gridSpan w:val="4"/>
            <w:vMerge w:val="restart"/>
            <w:tcBorders>
              <w:top w:val="single" w:sz="2" w:space="0" w:color="auto"/>
              <w:left w:val="single" w:sz="2" w:space="0" w:color="auto"/>
              <w:right w:val="single" w:sz="2" w:space="0" w:color="auto"/>
            </w:tcBorders>
          </w:tcPr>
          <w:p w:rsidR="007A071A" w:rsidRPr="004F5F51" w:rsidRDefault="007A071A" w:rsidP="000521F8">
            <w:pPr>
              <w:pStyle w:val="afffffff9"/>
              <w:rPr>
                <w:color w:val="auto"/>
              </w:rPr>
            </w:pPr>
            <w:r w:rsidRPr="004F5F51">
              <w:rPr>
                <w:color w:val="auto"/>
              </w:rPr>
              <w:t>Расчетные показатели минимально допустимого уровня обеспеченности</w:t>
            </w:r>
          </w:p>
        </w:tc>
        <w:tc>
          <w:tcPr>
            <w:tcW w:w="2404" w:type="dxa"/>
            <w:gridSpan w:val="3"/>
            <w:tcBorders>
              <w:top w:val="single" w:sz="2" w:space="0" w:color="auto"/>
              <w:left w:val="single" w:sz="2" w:space="0" w:color="auto"/>
              <w:bottom w:val="single" w:sz="2" w:space="0" w:color="auto"/>
              <w:right w:val="single" w:sz="2" w:space="0" w:color="auto"/>
            </w:tcBorders>
          </w:tcPr>
          <w:p w:rsidR="007A071A" w:rsidRPr="004F5F51" w:rsidRDefault="007A071A" w:rsidP="000521F8">
            <w:pPr>
              <w:pStyle w:val="afffffff9"/>
              <w:rPr>
                <w:color w:val="auto"/>
              </w:rPr>
            </w:pPr>
            <w:r w:rsidRPr="004F5F51">
              <w:rPr>
                <w:color w:val="auto"/>
              </w:rPr>
              <w:t>Расчетный показатель минимально допустимого уровня мощности объекта</w:t>
            </w:r>
          </w:p>
        </w:tc>
        <w:tc>
          <w:tcPr>
            <w:tcW w:w="2294" w:type="dxa"/>
            <w:gridSpan w:val="3"/>
            <w:tcBorders>
              <w:top w:val="single" w:sz="2" w:space="0" w:color="auto"/>
              <w:left w:val="single" w:sz="2" w:space="0" w:color="auto"/>
              <w:bottom w:val="single" w:sz="2" w:space="0" w:color="auto"/>
              <w:right w:val="single" w:sz="4" w:space="0" w:color="auto"/>
            </w:tcBorders>
          </w:tcPr>
          <w:p w:rsidR="007A071A" w:rsidRDefault="007A071A" w:rsidP="00F519A0">
            <w:pPr>
              <w:pStyle w:val="afffffff9"/>
              <w:rPr>
                <w:color w:val="auto"/>
              </w:rPr>
            </w:pPr>
            <w:r w:rsidRPr="004F5F51">
              <w:rPr>
                <w:color w:val="auto"/>
              </w:rPr>
              <w:t xml:space="preserve">Уровень обеспеченности, </w:t>
            </w:r>
          </w:p>
          <w:p w:rsidR="00F519A0" w:rsidRPr="004F5F51" w:rsidRDefault="00F519A0" w:rsidP="00F519A0">
            <w:pPr>
              <w:pStyle w:val="afffffff9"/>
              <w:rPr>
                <w:color w:val="auto"/>
              </w:rPr>
            </w:pPr>
            <w:r>
              <w:rPr>
                <w:color w:val="auto"/>
              </w:rPr>
              <w:t xml:space="preserve">учреждений </w:t>
            </w:r>
          </w:p>
        </w:tc>
        <w:tc>
          <w:tcPr>
            <w:tcW w:w="4930" w:type="dxa"/>
            <w:gridSpan w:val="11"/>
            <w:tcBorders>
              <w:top w:val="single" w:sz="4" w:space="0" w:color="auto"/>
              <w:left w:val="single" w:sz="4" w:space="0" w:color="auto"/>
              <w:bottom w:val="single" w:sz="4" w:space="0" w:color="auto"/>
              <w:right w:val="single" w:sz="4" w:space="0" w:color="auto"/>
            </w:tcBorders>
          </w:tcPr>
          <w:p w:rsidR="007A071A" w:rsidRPr="004F5F51" w:rsidRDefault="00F519A0" w:rsidP="00061CC7">
            <w:pPr>
              <w:pStyle w:val="ConsPlusNormal1"/>
              <w:rPr>
                <w:rFonts w:ascii="Times New Roman" w:hAnsi="Times New Roman"/>
                <w:sz w:val="24"/>
                <w:szCs w:val="24"/>
              </w:rPr>
            </w:pPr>
            <w:r>
              <w:rPr>
                <w:rFonts w:ascii="Times New Roman" w:hAnsi="Times New Roman"/>
                <w:sz w:val="24"/>
                <w:szCs w:val="24"/>
              </w:rPr>
              <w:t>1 на 6,2 тыс</w:t>
            </w:r>
            <w:proofErr w:type="gramStart"/>
            <w:r>
              <w:rPr>
                <w:rFonts w:ascii="Times New Roman" w:hAnsi="Times New Roman"/>
                <w:sz w:val="24"/>
                <w:szCs w:val="24"/>
              </w:rPr>
              <w:t>.ж</w:t>
            </w:r>
            <w:proofErr w:type="gramEnd"/>
            <w:r>
              <w:rPr>
                <w:rFonts w:ascii="Times New Roman" w:hAnsi="Times New Roman"/>
                <w:sz w:val="24"/>
                <w:szCs w:val="24"/>
              </w:rPr>
              <w:t>ителей</w:t>
            </w:r>
          </w:p>
        </w:tc>
      </w:tr>
      <w:tr w:rsidR="007A071A"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rPr>
          <w:trHeight w:val="1656"/>
        </w:trPr>
        <w:tc>
          <w:tcPr>
            <w:tcW w:w="587" w:type="dxa"/>
            <w:gridSpan w:val="4"/>
            <w:vMerge/>
            <w:tcBorders>
              <w:left w:val="single" w:sz="2" w:space="0" w:color="auto"/>
              <w:right w:val="single" w:sz="2" w:space="0" w:color="auto"/>
            </w:tcBorders>
          </w:tcPr>
          <w:p w:rsidR="007A071A" w:rsidRPr="004F5F51" w:rsidRDefault="007A071A" w:rsidP="000521F8">
            <w:pPr>
              <w:pStyle w:val="afffffff9"/>
              <w:jc w:val="center"/>
              <w:rPr>
                <w:color w:val="auto"/>
              </w:rPr>
            </w:pPr>
          </w:p>
        </w:tc>
        <w:tc>
          <w:tcPr>
            <w:tcW w:w="2452" w:type="dxa"/>
            <w:gridSpan w:val="3"/>
            <w:vMerge/>
            <w:tcBorders>
              <w:left w:val="single" w:sz="2" w:space="0" w:color="auto"/>
              <w:right w:val="single" w:sz="2" w:space="0" w:color="auto"/>
            </w:tcBorders>
          </w:tcPr>
          <w:p w:rsidR="007A071A" w:rsidRPr="004F5F51" w:rsidRDefault="007A071A" w:rsidP="000521F8">
            <w:pPr>
              <w:pStyle w:val="afffffff9"/>
              <w:rPr>
                <w:color w:val="auto"/>
              </w:rPr>
            </w:pPr>
          </w:p>
        </w:tc>
        <w:tc>
          <w:tcPr>
            <w:tcW w:w="2414" w:type="dxa"/>
            <w:gridSpan w:val="4"/>
            <w:vMerge/>
            <w:tcBorders>
              <w:left w:val="single" w:sz="2" w:space="0" w:color="auto"/>
              <w:right w:val="single" w:sz="2" w:space="0" w:color="auto"/>
            </w:tcBorders>
          </w:tcPr>
          <w:p w:rsidR="007A071A" w:rsidRPr="004F5F51" w:rsidRDefault="007A071A" w:rsidP="000521F8">
            <w:pPr>
              <w:pStyle w:val="afffffff9"/>
              <w:rPr>
                <w:color w:val="auto"/>
              </w:rPr>
            </w:pPr>
          </w:p>
        </w:tc>
        <w:tc>
          <w:tcPr>
            <w:tcW w:w="2404" w:type="dxa"/>
            <w:gridSpan w:val="3"/>
            <w:tcBorders>
              <w:top w:val="single" w:sz="2" w:space="0" w:color="auto"/>
              <w:left w:val="single" w:sz="2" w:space="0" w:color="auto"/>
              <w:right w:val="single" w:sz="2" w:space="0" w:color="auto"/>
            </w:tcBorders>
          </w:tcPr>
          <w:p w:rsidR="007A071A" w:rsidRPr="004F5F51" w:rsidRDefault="007A071A" w:rsidP="000521F8">
            <w:pPr>
              <w:pStyle w:val="afffffff9"/>
              <w:rPr>
                <w:color w:val="auto"/>
              </w:rPr>
            </w:pPr>
            <w:r w:rsidRPr="004F5F51">
              <w:rPr>
                <w:color w:val="auto"/>
              </w:rPr>
              <w:t>Расчетный показатель минимально допустимой площади территории для размещения объекта</w:t>
            </w:r>
          </w:p>
        </w:tc>
        <w:tc>
          <w:tcPr>
            <w:tcW w:w="2294" w:type="dxa"/>
            <w:gridSpan w:val="3"/>
            <w:tcBorders>
              <w:top w:val="single" w:sz="2" w:space="0" w:color="auto"/>
              <w:left w:val="single" w:sz="2" w:space="0" w:color="auto"/>
              <w:right w:val="single" w:sz="4" w:space="0" w:color="auto"/>
            </w:tcBorders>
          </w:tcPr>
          <w:p w:rsidR="007A071A" w:rsidRPr="004F5F51" w:rsidRDefault="007A071A" w:rsidP="000521F8">
            <w:pPr>
              <w:pStyle w:val="afffffff9"/>
              <w:rPr>
                <w:color w:val="auto"/>
              </w:rPr>
            </w:pPr>
            <w:r w:rsidRPr="004F5F51">
              <w:rPr>
                <w:color w:val="auto"/>
              </w:rPr>
              <w:t>Размер земельного участка, кв. м</w:t>
            </w:r>
          </w:p>
        </w:tc>
        <w:tc>
          <w:tcPr>
            <w:tcW w:w="4930" w:type="dxa"/>
            <w:gridSpan w:val="11"/>
            <w:tcBorders>
              <w:top w:val="single" w:sz="4" w:space="0" w:color="auto"/>
              <w:left w:val="single" w:sz="4" w:space="0" w:color="auto"/>
              <w:bottom w:val="single" w:sz="4" w:space="0" w:color="auto"/>
              <w:right w:val="single" w:sz="4" w:space="0" w:color="auto"/>
            </w:tcBorders>
          </w:tcPr>
          <w:p w:rsidR="00AC1096" w:rsidRPr="00AC1096" w:rsidRDefault="00AC1096" w:rsidP="00AC1096">
            <w:pPr>
              <w:pStyle w:val="afffffff9"/>
              <w:rPr>
                <w:color w:val="auto"/>
              </w:rPr>
            </w:pPr>
            <w:r w:rsidRPr="00AC1096">
              <w:rPr>
                <w:color w:val="auto"/>
              </w:rPr>
              <w:t>I-II группа - 0,3 га</w:t>
            </w:r>
            <w:r>
              <w:rPr>
                <w:color w:val="auto"/>
              </w:rPr>
              <w:t xml:space="preserve"> или </w:t>
            </w:r>
            <w:proofErr w:type="spellStart"/>
            <w:r>
              <w:rPr>
                <w:color w:val="auto"/>
              </w:rPr>
              <w:t>втроенные</w:t>
            </w:r>
            <w:proofErr w:type="spellEnd"/>
            <w:r w:rsidRPr="00AC1096">
              <w:rPr>
                <w:color w:val="auto"/>
              </w:rPr>
              <w:t>;</w:t>
            </w:r>
          </w:p>
          <w:p w:rsidR="00AC1096" w:rsidRPr="00AC1096" w:rsidRDefault="00AC1096" w:rsidP="00AC1096">
            <w:pPr>
              <w:pStyle w:val="afffffff9"/>
              <w:rPr>
                <w:color w:val="auto"/>
              </w:rPr>
            </w:pPr>
            <w:r w:rsidRPr="00AC1096">
              <w:rPr>
                <w:color w:val="auto"/>
              </w:rPr>
              <w:t>III–V группа - 0,25 га;</w:t>
            </w:r>
          </w:p>
          <w:p w:rsidR="007A071A" w:rsidRPr="004F5F51" w:rsidRDefault="00AC1096" w:rsidP="00AC1096">
            <w:pPr>
              <w:pStyle w:val="afffffff9"/>
              <w:rPr>
                <w:color w:val="auto"/>
              </w:rPr>
            </w:pPr>
            <w:r w:rsidRPr="00AC1096">
              <w:rPr>
                <w:color w:val="auto"/>
              </w:rPr>
              <w:t>VI-VII группа – 0,2 га</w:t>
            </w:r>
          </w:p>
        </w:tc>
      </w:tr>
      <w:tr w:rsidR="007A071A"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587" w:type="dxa"/>
            <w:gridSpan w:val="4"/>
            <w:tcBorders>
              <w:top w:val="nil"/>
              <w:left w:val="single" w:sz="2" w:space="0" w:color="auto"/>
              <w:bottom w:val="nil"/>
              <w:right w:val="single" w:sz="2" w:space="0" w:color="auto"/>
            </w:tcBorders>
          </w:tcPr>
          <w:p w:rsidR="007A071A" w:rsidRPr="004F5F51" w:rsidRDefault="007A071A" w:rsidP="000521F8">
            <w:pPr>
              <w:pStyle w:val="afffffff9"/>
              <w:rPr>
                <w:color w:val="auto"/>
              </w:rPr>
            </w:pPr>
          </w:p>
        </w:tc>
        <w:tc>
          <w:tcPr>
            <w:tcW w:w="2452" w:type="dxa"/>
            <w:gridSpan w:val="3"/>
            <w:tcBorders>
              <w:top w:val="nil"/>
              <w:left w:val="single" w:sz="2" w:space="0" w:color="auto"/>
              <w:bottom w:val="nil"/>
              <w:right w:val="single" w:sz="2" w:space="0" w:color="auto"/>
            </w:tcBorders>
          </w:tcPr>
          <w:p w:rsidR="007A071A" w:rsidRPr="004F5F51" w:rsidRDefault="007A071A" w:rsidP="000521F8">
            <w:pPr>
              <w:pStyle w:val="afffffff9"/>
              <w:rPr>
                <w:color w:val="auto"/>
              </w:rPr>
            </w:pPr>
          </w:p>
        </w:tc>
        <w:tc>
          <w:tcPr>
            <w:tcW w:w="7112" w:type="dxa"/>
            <w:gridSpan w:val="10"/>
            <w:vMerge w:val="restart"/>
            <w:tcBorders>
              <w:top w:val="single" w:sz="2" w:space="0" w:color="auto"/>
              <w:left w:val="single" w:sz="2" w:space="0" w:color="auto"/>
              <w:right w:val="single" w:sz="2" w:space="0" w:color="auto"/>
            </w:tcBorders>
          </w:tcPr>
          <w:p w:rsidR="007A071A" w:rsidRPr="004F5F51" w:rsidRDefault="007A071A" w:rsidP="000521F8">
            <w:pPr>
              <w:pStyle w:val="afffffff9"/>
              <w:rPr>
                <w:color w:val="auto"/>
              </w:rPr>
            </w:pPr>
            <w:r w:rsidRPr="004F5F51">
              <w:rPr>
                <w:color w:val="auto"/>
              </w:rPr>
              <w:t xml:space="preserve">Расчетный показатель максимально допустимого уровня территориальной доступности </w:t>
            </w:r>
          </w:p>
        </w:tc>
        <w:tc>
          <w:tcPr>
            <w:tcW w:w="4930" w:type="dxa"/>
            <w:gridSpan w:val="11"/>
            <w:vMerge w:val="restart"/>
            <w:tcBorders>
              <w:top w:val="single" w:sz="4" w:space="0" w:color="auto"/>
              <w:left w:val="single" w:sz="2" w:space="0" w:color="auto"/>
              <w:right w:val="single" w:sz="2" w:space="0" w:color="auto"/>
            </w:tcBorders>
          </w:tcPr>
          <w:p w:rsidR="007A071A" w:rsidRPr="004F5F51" w:rsidRDefault="00061CC7" w:rsidP="00061CC7">
            <w:pPr>
              <w:pStyle w:val="afffffff9"/>
              <w:rPr>
                <w:color w:val="auto"/>
              </w:rPr>
            </w:pPr>
            <w:r w:rsidRPr="00061CC7">
              <w:rPr>
                <w:color w:val="auto"/>
              </w:rPr>
              <w:t>В зоне многоквартирной и малоэтажной жилой застройки – 300м, в зоне застройки индивидуальными жилыми домами – 600м</w:t>
            </w:r>
          </w:p>
        </w:tc>
      </w:tr>
      <w:tr w:rsidR="007A071A"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587" w:type="dxa"/>
            <w:gridSpan w:val="4"/>
            <w:tcBorders>
              <w:top w:val="nil"/>
              <w:left w:val="single" w:sz="2" w:space="0" w:color="auto"/>
              <w:bottom w:val="single" w:sz="2" w:space="0" w:color="auto"/>
              <w:right w:val="single" w:sz="2" w:space="0" w:color="auto"/>
            </w:tcBorders>
          </w:tcPr>
          <w:p w:rsidR="007A071A" w:rsidRPr="004F5F51" w:rsidRDefault="007A071A" w:rsidP="000521F8">
            <w:pPr>
              <w:pStyle w:val="afffffff9"/>
              <w:rPr>
                <w:color w:val="auto"/>
              </w:rPr>
            </w:pPr>
          </w:p>
        </w:tc>
        <w:tc>
          <w:tcPr>
            <w:tcW w:w="2452" w:type="dxa"/>
            <w:gridSpan w:val="3"/>
            <w:tcBorders>
              <w:top w:val="nil"/>
              <w:left w:val="single" w:sz="2" w:space="0" w:color="auto"/>
              <w:bottom w:val="single" w:sz="2" w:space="0" w:color="auto"/>
              <w:right w:val="single" w:sz="2" w:space="0" w:color="auto"/>
            </w:tcBorders>
          </w:tcPr>
          <w:p w:rsidR="007A071A" w:rsidRPr="004F5F51" w:rsidRDefault="007A071A" w:rsidP="000521F8">
            <w:pPr>
              <w:pStyle w:val="afffffff9"/>
              <w:rPr>
                <w:color w:val="auto"/>
              </w:rPr>
            </w:pPr>
          </w:p>
        </w:tc>
        <w:tc>
          <w:tcPr>
            <w:tcW w:w="7112" w:type="dxa"/>
            <w:gridSpan w:val="10"/>
            <w:vMerge/>
            <w:tcBorders>
              <w:left w:val="single" w:sz="2" w:space="0" w:color="auto"/>
              <w:bottom w:val="single" w:sz="2" w:space="0" w:color="auto"/>
              <w:right w:val="single" w:sz="2" w:space="0" w:color="auto"/>
            </w:tcBorders>
          </w:tcPr>
          <w:p w:rsidR="007A071A" w:rsidRPr="004F5F51" w:rsidRDefault="007A071A" w:rsidP="000521F8">
            <w:pPr>
              <w:pStyle w:val="afffffff9"/>
              <w:rPr>
                <w:color w:val="auto"/>
              </w:rPr>
            </w:pPr>
          </w:p>
        </w:tc>
        <w:tc>
          <w:tcPr>
            <w:tcW w:w="4930" w:type="dxa"/>
            <w:gridSpan w:val="11"/>
            <w:vMerge/>
            <w:tcBorders>
              <w:left w:val="single" w:sz="2" w:space="0" w:color="auto"/>
              <w:bottom w:val="single" w:sz="2" w:space="0" w:color="auto"/>
              <w:right w:val="single" w:sz="2" w:space="0" w:color="auto"/>
            </w:tcBorders>
          </w:tcPr>
          <w:p w:rsidR="007A071A" w:rsidRPr="004F5F51" w:rsidRDefault="007A071A" w:rsidP="000521F8">
            <w:pPr>
              <w:pStyle w:val="afffffff9"/>
              <w:rPr>
                <w:color w:val="auto"/>
              </w:rPr>
            </w:pPr>
          </w:p>
        </w:tc>
      </w:tr>
      <w:tr w:rsidR="00DA38EC"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rPr>
          <w:trHeight w:val="472"/>
        </w:trPr>
        <w:tc>
          <w:tcPr>
            <w:tcW w:w="587" w:type="dxa"/>
            <w:gridSpan w:val="4"/>
            <w:vMerge w:val="restart"/>
            <w:tcBorders>
              <w:top w:val="single" w:sz="2" w:space="0" w:color="auto"/>
              <w:left w:val="single" w:sz="2" w:space="0" w:color="auto"/>
              <w:bottom w:val="single" w:sz="4" w:space="0" w:color="auto"/>
              <w:right w:val="single" w:sz="2" w:space="0" w:color="auto"/>
            </w:tcBorders>
          </w:tcPr>
          <w:p w:rsidR="00DA38EC" w:rsidRPr="004F5F51" w:rsidRDefault="00DA38EC" w:rsidP="000521F8">
            <w:pPr>
              <w:pStyle w:val="afffffff9"/>
              <w:jc w:val="center"/>
              <w:rPr>
                <w:color w:val="auto"/>
              </w:rPr>
            </w:pPr>
            <w:r>
              <w:rPr>
                <w:color w:val="auto"/>
              </w:rPr>
              <w:t>6</w:t>
            </w:r>
            <w:r w:rsidRPr="004F5F51">
              <w:rPr>
                <w:color w:val="auto"/>
              </w:rPr>
              <w:t>.</w:t>
            </w:r>
          </w:p>
        </w:tc>
        <w:tc>
          <w:tcPr>
            <w:tcW w:w="2452" w:type="dxa"/>
            <w:gridSpan w:val="3"/>
            <w:vMerge w:val="restart"/>
            <w:tcBorders>
              <w:top w:val="single" w:sz="2" w:space="0" w:color="auto"/>
              <w:left w:val="single" w:sz="2" w:space="0" w:color="auto"/>
              <w:bottom w:val="single" w:sz="4" w:space="0" w:color="auto"/>
              <w:right w:val="single" w:sz="2" w:space="0" w:color="auto"/>
            </w:tcBorders>
          </w:tcPr>
          <w:p w:rsidR="00DA38EC" w:rsidRPr="004F5F51" w:rsidRDefault="00DA38EC" w:rsidP="000521F8">
            <w:pPr>
              <w:pStyle w:val="afffffff9"/>
              <w:rPr>
                <w:color w:val="auto"/>
              </w:rPr>
            </w:pPr>
            <w:r w:rsidRPr="004F5F51">
              <w:rPr>
                <w:color w:val="auto"/>
              </w:rPr>
              <w:t xml:space="preserve">Медицинские организации особого типа </w:t>
            </w:r>
          </w:p>
        </w:tc>
        <w:tc>
          <w:tcPr>
            <w:tcW w:w="7112" w:type="dxa"/>
            <w:gridSpan w:val="10"/>
            <w:tcBorders>
              <w:top w:val="single" w:sz="2" w:space="0" w:color="auto"/>
              <w:left w:val="single" w:sz="2" w:space="0" w:color="auto"/>
              <w:bottom w:val="single" w:sz="2" w:space="0" w:color="auto"/>
              <w:right w:val="single" w:sz="2" w:space="0" w:color="auto"/>
            </w:tcBorders>
          </w:tcPr>
          <w:p w:rsidR="00DA38EC" w:rsidRPr="004F5F51" w:rsidRDefault="00DA38EC" w:rsidP="000521F8">
            <w:pPr>
              <w:pStyle w:val="afffffff9"/>
              <w:rPr>
                <w:color w:val="auto"/>
              </w:rPr>
            </w:pPr>
            <w:r w:rsidRPr="004F5F51">
              <w:rPr>
                <w:color w:val="auto"/>
              </w:rPr>
              <w:t xml:space="preserve">Уровень обеспеченности, объект </w:t>
            </w:r>
          </w:p>
        </w:tc>
        <w:tc>
          <w:tcPr>
            <w:tcW w:w="4930" w:type="dxa"/>
            <w:gridSpan w:val="11"/>
            <w:tcBorders>
              <w:top w:val="single" w:sz="2" w:space="0" w:color="auto"/>
              <w:left w:val="single" w:sz="2" w:space="0" w:color="auto"/>
              <w:bottom w:val="single" w:sz="2" w:space="0" w:color="auto"/>
              <w:right w:val="single" w:sz="2" w:space="0" w:color="auto"/>
            </w:tcBorders>
          </w:tcPr>
          <w:p w:rsidR="00DA38EC" w:rsidRPr="004F5F51" w:rsidRDefault="00DA38EC" w:rsidP="000521F8">
            <w:pPr>
              <w:pStyle w:val="afffffff9"/>
              <w:rPr>
                <w:color w:val="auto"/>
              </w:rPr>
            </w:pPr>
            <w:r w:rsidRPr="004F5F51">
              <w:rPr>
                <w:color w:val="auto"/>
              </w:rPr>
              <w:t xml:space="preserve">по заданию на проектирование </w:t>
            </w:r>
          </w:p>
        </w:tc>
      </w:tr>
      <w:tr w:rsidR="00DA38EC"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587" w:type="dxa"/>
            <w:gridSpan w:val="4"/>
            <w:vMerge/>
            <w:tcBorders>
              <w:left w:val="single" w:sz="2" w:space="0" w:color="auto"/>
              <w:bottom w:val="single" w:sz="4" w:space="0" w:color="auto"/>
              <w:right w:val="single" w:sz="2" w:space="0" w:color="auto"/>
            </w:tcBorders>
          </w:tcPr>
          <w:p w:rsidR="00DA38EC" w:rsidRPr="004F5F51" w:rsidRDefault="00DA38EC" w:rsidP="000521F8">
            <w:pPr>
              <w:pStyle w:val="afffffff9"/>
              <w:rPr>
                <w:color w:val="auto"/>
              </w:rPr>
            </w:pPr>
          </w:p>
        </w:tc>
        <w:tc>
          <w:tcPr>
            <w:tcW w:w="2452" w:type="dxa"/>
            <w:gridSpan w:val="3"/>
            <w:vMerge/>
            <w:tcBorders>
              <w:left w:val="single" w:sz="2" w:space="0" w:color="auto"/>
              <w:bottom w:val="single" w:sz="4" w:space="0" w:color="auto"/>
              <w:right w:val="single" w:sz="2" w:space="0" w:color="auto"/>
            </w:tcBorders>
          </w:tcPr>
          <w:p w:rsidR="00DA38EC" w:rsidRPr="004F5F51" w:rsidRDefault="00DA38EC" w:rsidP="000521F8">
            <w:pPr>
              <w:pStyle w:val="afffffff9"/>
              <w:rPr>
                <w:color w:val="auto"/>
              </w:rPr>
            </w:pPr>
          </w:p>
        </w:tc>
        <w:tc>
          <w:tcPr>
            <w:tcW w:w="7112" w:type="dxa"/>
            <w:gridSpan w:val="10"/>
            <w:tcBorders>
              <w:top w:val="single" w:sz="2" w:space="0" w:color="auto"/>
              <w:left w:val="single" w:sz="2" w:space="0" w:color="auto"/>
              <w:bottom w:val="single" w:sz="4" w:space="0" w:color="auto"/>
              <w:right w:val="single" w:sz="2" w:space="0" w:color="auto"/>
            </w:tcBorders>
          </w:tcPr>
          <w:p w:rsidR="00DA38EC" w:rsidRPr="004F5F51" w:rsidRDefault="00DA38EC" w:rsidP="000521F8">
            <w:pPr>
              <w:pStyle w:val="afffffff9"/>
              <w:rPr>
                <w:color w:val="auto"/>
              </w:rPr>
            </w:pPr>
            <w:r w:rsidRPr="004F5F51">
              <w:rPr>
                <w:color w:val="auto"/>
              </w:rPr>
              <w:t xml:space="preserve">Размер земельного участка, </w:t>
            </w:r>
            <w:proofErr w:type="gramStart"/>
            <w:r w:rsidRPr="004F5F51">
              <w:rPr>
                <w:color w:val="auto"/>
              </w:rPr>
              <w:t>га</w:t>
            </w:r>
            <w:proofErr w:type="gramEnd"/>
            <w:r w:rsidRPr="004F5F51">
              <w:rPr>
                <w:color w:val="auto"/>
              </w:rPr>
              <w:t xml:space="preserve"> </w:t>
            </w:r>
          </w:p>
        </w:tc>
        <w:tc>
          <w:tcPr>
            <w:tcW w:w="4930" w:type="dxa"/>
            <w:gridSpan w:val="11"/>
            <w:tcBorders>
              <w:top w:val="single" w:sz="2" w:space="0" w:color="auto"/>
              <w:left w:val="single" w:sz="2" w:space="0" w:color="auto"/>
              <w:bottom w:val="single" w:sz="4" w:space="0" w:color="auto"/>
              <w:right w:val="single" w:sz="2" w:space="0" w:color="auto"/>
            </w:tcBorders>
          </w:tcPr>
          <w:p w:rsidR="00DA38EC" w:rsidRPr="004F5F51" w:rsidRDefault="00DA38EC" w:rsidP="000521F8">
            <w:pPr>
              <w:pStyle w:val="afffffff9"/>
              <w:rPr>
                <w:color w:val="auto"/>
              </w:rPr>
            </w:pPr>
            <w:r w:rsidRPr="004F5F51">
              <w:rPr>
                <w:color w:val="auto"/>
              </w:rPr>
              <w:t xml:space="preserve">по заданию на проектирование </w:t>
            </w:r>
          </w:p>
        </w:tc>
      </w:tr>
      <w:tr w:rsidR="00DA38EC"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587" w:type="dxa"/>
            <w:gridSpan w:val="4"/>
            <w:vMerge/>
            <w:tcBorders>
              <w:left w:val="single" w:sz="2" w:space="0" w:color="auto"/>
              <w:bottom w:val="single" w:sz="4" w:space="0" w:color="auto"/>
              <w:right w:val="single" w:sz="2" w:space="0" w:color="auto"/>
            </w:tcBorders>
          </w:tcPr>
          <w:p w:rsidR="00DA38EC" w:rsidRPr="004F5F51" w:rsidRDefault="00DA38EC" w:rsidP="000521F8">
            <w:pPr>
              <w:pStyle w:val="afffffff9"/>
              <w:rPr>
                <w:color w:val="auto"/>
              </w:rPr>
            </w:pPr>
          </w:p>
        </w:tc>
        <w:tc>
          <w:tcPr>
            <w:tcW w:w="2452" w:type="dxa"/>
            <w:gridSpan w:val="3"/>
            <w:vMerge/>
            <w:tcBorders>
              <w:left w:val="single" w:sz="2" w:space="0" w:color="auto"/>
              <w:bottom w:val="single" w:sz="4" w:space="0" w:color="auto"/>
              <w:right w:val="single" w:sz="2" w:space="0" w:color="auto"/>
            </w:tcBorders>
          </w:tcPr>
          <w:p w:rsidR="00DA38EC" w:rsidRPr="004F5F51" w:rsidRDefault="00DA38EC" w:rsidP="000521F8">
            <w:pPr>
              <w:pStyle w:val="afffffff9"/>
              <w:rPr>
                <w:color w:val="auto"/>
              </w:rPr>
            </w:pPr>
          </w:p>
        </w:tc>
        <w:tc>
          <w:tcPr>
            <w:tcW w:w="7112" w:type="dxa"/>
            <w:gridSpan w:val="10"/>
            <w:tcBorders>
              <w:top w:val="single" w:sz="4" w:space="0" w:color="auto"/>
              <w:left w:val="single" w:sz="2" w:space="0" w:color="auto"/>
              <w:bottom w:val="single" w:sz="4" w:space="0" w:color="auto"/>
              <w:right w:val="single" w:sz="4" w:space="0" w:color="auto"/>
            </w:tcBorders>
          </w:tcPr>
          <w:p w:rsidR="00DA38EC" w:rsidRPr="004F5F51" w:rsidRDefault="00DA38EC" w:rsidP="000521F8">
            <w:pPr>
              <w:pStyle w:val="afffffff9"/>
              <w:rPr>
                <w:color w:val="auto"/>
              </w:rPr>
            </w:pPr>
            <w:r w:rsidRPr="004F5F51">
              <w:rPr>
                <w:color w:val="auto"/>
              </w:rPr>
              <w:t xml:space="preserve">Расчетный показатель максимально допустимого уровня территориальной доступности </w:t>
            </w:r>
          </w:p>
        </w:tc>
        <w:tc>
          <w:tcPr>
            <w:tcW w:w="4930" w:type="dxa"/>
            <w:gridSpan w:val="11"/>
            <w:tcBorders>
              <w:top w:val="single" w:sz="4" w:space="0" w:color="auto"/>
              <w:left w:val="single" w:sz="4" w:space="0" w:color="auto"/>
              <w:bottom w:val="single" w:sz="4" w:space="0" w:color="auto"/>
              <w:right w:val="single" w:sz="4" w:space="0" w:color="auto"/>
            </w:tcBorders>
          </w:tcPr>
          <w:p w:rsidR="00DA38EC" w:rsidRPr="004F5F51" w:rsidRDefault="00DA38EC" w:rsidP="000521F8">
            <w:pPr>
              <w:pStyle w:val="afffffff9"/>
              <w:rPr>
                <w:color w:val="auto"/>
              </w:rPr>
            </w:pPr>
            <w:r w:rsidRPr="004F5F51">
              <w:rPr>
                <w:color w:val="auto"/>
              </w:rPr>
              <w:t xml:space="preserve">не нормируется </w:t>
            </w:r>
          </w:p>
        </w:tc>
      </w:tr>
      <w:tr w:rsidR="00061CC7" w:rsidRPr="004B5C63"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15081" w:type="dxa"/>
            <w:gridSpan w:val="28"/>
          </w:tcPr>
          <w:p w:rsidR="00061CC7" w:rsidRPr="004B5C63" w:rsidRDefault="00061CC7" w:rsidP="001A58B8">
            <w:pPr>
              <w:pStyle w:val="550"/>
            </w:pPr>
          </w:p>
          <w:p w:rsidR="00DA38EC" w:rsidRPr="004B5C63" w:rsidRDefault="00DA38EC" w:rsidP="001A58B8">
            <w:pPr>
              <w:pStyle w:val="550"/>
            </w:pPr>
          </w:p>
          <w:p w:rsidR="00DA38EC" w:rsidRPr="004B5C63" w:rsidRDefault="00DA38EC" w:rsidP="001A58B8">
            <w:pPr>
              <w:pStyle w:val="550"/>
            </w:pPr>
          </w:p>
          <w:p w:rsidR="00DA38EC" w:rsidRPr="004B5C63" w:rsidRDefault="00DA38EC" w:rsidP="001A58B8">
            <w:pPr>
              <w:pStyle w:val="550"/>
            </w:pPr>
          </w:p>
          <w:p w:rsidR="00061CC7" w:rsidRPr="004B5C63" w:rsidRDefault="00061CC7" w:rsidP="001B010F">
            <w:pPr>
              <w:pStyle w:val="55555"/>
            </w:pPr>
            <w:bookmarkStart w:id="12" w:name="_Toc494193907"/>
            <w:r w:rsidRPr="004B5C63">
              <w:lastRenderedPageBreak/>
              <w:t>4.3.3.</w:t>
            </w:r>
            <w:r w:rsidRPr="004B5C63">
              <w:tab/>
              <w:t>Расчетные показатели минимально допустимого уровня обеспеченности и расчетный показатель максимально допустимого уровня территориальной доступности объектов культуры местного значения</w:t>
            </w:r>
            <w:bookmarkEnd w:id="12"/>
          </w:p>
          <w:p w:rsidR="00061CC7" w:rsidRPr="004B5C63" w:rsidRDefault="00061CC7" w:rsidP="001A58B8">
            <w:pPr>
              <w:pStyle w:val="550"/>
            </w:pPr>
          </w:p>
        </w:tc>
      </w:tr>
      <w:tr w:rsidR="00DA38EC" w:rsidRPr="005F7C48" w:rsidTr="00E9667E">
        <w:tc>
          <w:tcPr>
            <w:tcW w:w="474" w:type="dxa"/>
            <w:tcBorders>
              <w:top w:val="single" w:sz="4" w:space="0" w:color="auto"/>
            </w:tcBorders>
            <w:shd w:val="clear" w:color="auto" w:fill="EEECE1" w:themeFill="background2"/>
          </w:tcPr>
          <w:p w:rsidR="00DA38EC" w:rsidRPr="005F7C48" w:rsidRDefault="00DA38EC" w:rsidP="00B368BE">
            <w:pPr>
              <w:pStyle w:val="ConsPlusNormal1"/>
              <w:rPr>
                <w:rFonts w:ascii="Times New Roman" w:hAnsi="Times New Roman"/>
                <w:b/>
                <w:sz w:val="24"/>
                <w:szCs w:val="24"/>
              </w:rPr>
            </w:pPr>
            <w:r w:rsidRPr="005F7C48">
              <w:rPr>
                <w:rFonts w:ascii="Times New Roman" w:hAnsi="Times New Roman"/>
                <w:b/>
                <w:sz w:val="24"/>
                <w:szCs w:val="24"/>
              </w:rPr>
              <w:lastRenderedPageBreak/>
              <w:t xml:space="preserve">N </w:t>
            </w:r>
            <w:proofErr w:type="spellStart"/>
            <w:proofErr w:type="gramStart"/>
            <w:r w:rsidRPr="005F7C48">
              <w:rPr>
                <w:rFonts w:ascii="Times New Roman" w:hAnsi="Times New Roman"/>
                <w:b/>
                <w:sz w:val="24"/>
                <w:szCs w:val="24"/>
              </w:rPr>
              <w:t>п</w:t>
            </w:r>
            <w:proofErr w:type="spellEnd"/>
            <w:proofErr w:type="gramEnd"/>
            <w:r w:rsidRPr="005F7C48">
              <w:rPr>
                <w:rFonts w:ascii="Times New Roman" w:hAnsi="Times New Roman"/>
                <w:b/>
                <w:sz w:val="24"/>
                <w:szCs w:val="24"/>
              </w:rPr>
              <w:t>/</w:t>
            </w:r>
            <w:proofErr w:type="spellStart"/>
            <w:r w:rsidRPr="005F7C48">
              <w:rPr>
                <w:rFonts w:ascii="Times New Roman" w:hAnsi="Times New Roman"/>
                <w:b/>
                <w:sz w:val="24"/>
                <w:szCs w:val="24"/>
              </w:rPr>
              <w:t>п</w:t>
            </w:r>
            <w:proofErr w:type="spellEnd"/>
          </w:p>
        </w:tc>
        <w:tc>
          <w:tcPr>
            <w:tcW w:w="2553" w:type="dxa"/>
            <w:gridSpan w:val="5"/>
            <w:tcBorders>
              <w:top w:val="single" w:sz="4" w:space="0" w:color="auto"/>
            </w:tcBorders>
            <w:shd w:val="clear" w:color="auto" w:fill="EEECE1" w:themeFill="background2"/>
          </w:tcPr>
          <w:p w:rsidR="00DA38EC" w:rsidRPr="005F7C48" w:rsidRDefault="00DA38EC" w:rsidP="00B368BE">
            <w:pPr>
              <w:pStyle w:val="ConsPlusNormal1"/>
              <w:rPr>
                <w:rFonts w:ascii="Times New Roman" w:hAnsi="Times New Roman"/>
                <w:b/>
                <w:sz w:val="24"/>
                <w:szCs w:val="24"/>
              </w:rPr>
            </w:pPr>
            <w:r w:rsidRPr="005F7C48">
              <w:rPr>
                <w:rFonts w:ascii="Times New Roman" w:hAnsi="Times New Roman"/>
                <w:b/>
                <w:sz w:val="24"/>
                <w:szCs w:val="24"/>
              </w:rPr>
              <w:t>Наименование вида объекта</w:t>
            </w:r>
          </w:p>
        </w:tc>
        <w:tc>
          <w:tcPr>
            <w:tcW w:w="12054" w:type="dxa"/>
            <w:gridSpan w:val="22"/>
            <w:tcBorders>
              <w:top w:val="single" w:sz="4" w:space="0" w:color="auto"/>
            </w:tcBorders>
            <w:shd w:val="clear" w:color="auto" w:fill="EEECE1" w:themeFill="background2"/>
          </w:tcPr>
          <w:p w:rsidR="00DA38EC" w:rsidRPr="005F7C48" w:rsidRDefault="00DA38EC" w:rsidP="00B368BE">
            <w:pPr>
              <w:pStyle w:val="ConsPlusNormal1"/>
              <w:jc w:val="center"/>
              <w:rPr>
                <w:rFonts w:ascii="Times New Roman" w:hAnsi="Times New Roman"/>
                <w:b/>
                <w:sz w:val="24"/>
                <w:szCs w:val="24"/>
              </w:rPr>
            </w:pPr>
            <w:r w:rsidRPr="005F7C48">
              <w:rPr>
                <w:rFonts w:ascii="Times New Roman" w:hAnsi="Times New Roman"/>
                <w:b/>
                <w:sz w:val="24"/>
                <w:szCs w:val="24"/>
              </w:rPr>
              <w:t>Предельные значения расчетных показателей</w:t>
            </w:r>
          </w:p>
        </w:tc>
      </w:tr>
      <w:tr w:rsidR="007A071A" w:rsidRPr="004F5F51" w:rsidTr="00E9667E">
        <w:tc>
          <w:tcPr>
            <w:tcW w:w="481" w:type="dxa"/>
            <w:gridSpan w:val="2"/>
            <w:vMerge w:val="restart"/>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1.</w:t>
            </w:r>
          </w:p>
        </w:tc>
        <w:tc>
          <w:tcPr>
            <w:tcW w:w="2546" w:type="dxa"/>
            <w:gridSpan w:val="4"/>
            <w:vMerge w:val="restart"/>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Помещения для культурно-досуговой деятельности</w:t>
            </w:r>
          </w:p>
        </w:tc>
        <w:tc>
          <w:tcPr>
            <w:tcW w:w="2426" w:type="dxa"/>
            <w:gridSpan w:val="5"/>
            <w:vMerge w:val="restart"/>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404" w:type="dxa"/>
            <w:gridSpan w:val="3"/>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294" w:type="dxa"/>
            <w:gridSpan w:val="3"/>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Уровень обеспеченности,</w:t>
            </w:r>
          </w:p>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кв. м площади пола</w:t>
            </w:r>
          </w:p>
        </w:tc>
        <w:tc>
          <w:tcPr>
            <w:tcW w:w="4930" w:type="dxa"/>
            <w:gridSpan w:val="11"/>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50 на 1 тыс. населения</w:t>
            </w:r>
          </w:p>
        </w:tc>
      </w:tr>
      <w:tr w:rsidR="007A071A" w:rsidRPr="004F5F51" w:rsidTr="00E9667E">
        <w:tc>
          <w:tcPr>
            <w:tcW w:w="481" w:type="dxa"/>
            <w:gridSpan w:val="2"/>
            <w:vMerge/>
          </w:tcPr>
          <w:p w:rsidR="007A071A" w:rsidRPr="004F5F51" w:rsidRDefault="007A071A" w:rsidP="000521F8">
            <w:pPr>
              <w:pStyle w:val="ConsPlusNormal1"/>
              <w:rPr>
                <w:rFonts w:ascii="Times New Roman" w:hAnsi="Times New Roman"/>
                <w:sz w:val="24"/>
                <w:szCs w:val="24"/>
              </w:rPr>
            </w:pPr>
          </w:p>
        </w:tc>
        <w:tc>
          <w:tcPr>
            <w:tcW w:w="2546" w:type="dxa"/>
            <w:gridSpan w:val="4"/>
            <w:vMerge/>
          </w:tcPr>
          <w:p w:rsidR="007A071A" w:rsidRPr="004F5F51" w:rsidRDefault="007A071A" w:rsidP="000521F8">
            <w:pPr>
              <w:pStyle w:val="ConsPlusNormal1"/>
              <w:rPr>
                <w:rFonts w:ascii="Times New Roman" w:hAnsi="Times New Roman"/>
                <w:sz w:val="24"/>
                <w:szCs w:val="24"/>
              </w:rPr>
            </w:pPr>
          </w:p>
        </w:tc>
        <w:tc>
          <w:tcPr>
            <w:tcW w:w="2426" w:type="dxa"/>
            <w:gridSpan w:val="5"/>
            <w:vMerge/>
          </w:tcPr>
          <w:p w:rsidR="007A071A" w:rsidRPr="004F5F51" w:rsidRDefault="007A071A" w:rsidP="000521F8">
            <w:pPr>
              <w:pStyle w:val="ConsPlusNormal1"/>
              <w:rPr>
                <w:rFonts w:ascii="Times New Roman" w:hAnsi="Times New Roman"/>
                <w:sz w:val="24"/>
                <w:szCs w:val="24"/>
              </w:rPr>
            </w:pPr>
          </w:p>
        </w:tc>
        <w:tc>
          <w:tcPr>
            <w:tcW w:w="2404" w:type="dxa"/>
            <w:gridSpan w:val="3"/>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294" w:type="dxa"/>
            <w:gridSpan w:val="3"/>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Размер земельного участка</w:t>
            </w:r>
          </w:p>
        </w:tc>
        <w:tc>
          <w:tcPr>
            <w:tcW w:w="4930" w:type="dxa"/>
            <w:gridSpan w:val="11"/>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по заданию на проектирование</w:t>
            </w:r>
          </w:p>
        </w:tc>
      </w:tr>
      <w:tr w:rsidR="007A071A" w:rsidRPr="004F5F51" w:rsidTr="00E9667E">
        <w:tc>
          <w:tcPr>
            <w:tcW w:w="481" w:type="dxa"/>
            <w:gridSpan w:val="2"/>
            <w:vMerge/>
          </w:tcPr>
          <w:p w:rsidR="007A071A" w:rsidRPr="004F5F51" w:rsidRDefault="007A071A" w:rsidP="000521F8">
            <w:pPr>
              <w:pStyle w:val="ConsPlusNormal1"/>
              <w:rPr>
                <w:rFonts w:ascii="Times New Roman" w:hAnsi="Times New Roman"/>
                <w:sz w:val="24"/>
                <w:szCs w:val="24"/>
              </w:rPr>
            </w:pPr>
          </w:p>
        </w:tc>
        <w:tc>
          <w:tcPr>
            <w:tcW w:w="2546" w:type="dxa"/>
            <w:gridSpan w:val="4"/>
            <w:vMerge/>
          </w:tcPr>
          <w:p w:rsidR="007A071A" w:rsidRPr="004F5F51" w:rsidRDefault="007A071A" w:rsidP="000521F8">
            <w:pPr>
              <w:pStyle w:val="ConsPlusNormal1"/>
              <w:rPr>
                <w:rFonts w:ascii="Times New Roman" w:hAnsi="Times New Roman"/>
                <w:sz w:val="24"/>
                <w:szCs w:val="24"/>
              </w:rPr>
            </w:pPr>
          </w:p>
        </w:tc>
        <w:tc>
          <w:tcPr>
            <w:tcW w:w="4830" w:type="dxa"/>
            <w:gridSpan w:val="8"/>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максимально допустимого уровня территориальной доступности</w:t>
            </w:r>
          </w:p>
        </w:tc>
        <w:tc>
          <w:tcPr>
            <w:tcW w:w="2294" w:type="dxa"/>
            <w:gridSpan w:val="3"/>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 xml:space="preserve">Пешеходная доступность, </w:t>
            </w:r>
            <w:proofErr w:type="gramStart"/>
            <w:r w:rsidRPr="004F5F51">
              <w:rPr>
                <w:rFonts w:ascii="Times New Roman" w:hAnsi="Times New Roman"/>
                <w:sz w:val="24"/>
                <w:szCs w:val="24"/>
              </w:rPr>
              <w:t>м</w:t>
            </w:r>
            <w:proofErr w:type="gramEnd"/>
          </w:p>
        </w:tc>
        <w:tc>
          <w:tcPr>
            <w:tcW w:w="4930" w:type="dxa"/>
            <w:gridSpan w:val="11"/>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сельские населенные пункты: в пределах населенного пункта</w:t>
            </w:r>
          </w:p>
        </w:tc>
      </w:tr>
      <w:tr w:rsidR="00740007" w:rsidRPr="004F5F51" w:rsidTr="00E9667E">
        <w:tc>
          <w:tcPr>
            <w:tcW w:w="481" w:type="dxa"/>
            <w:gridSpan w:val="2"/>
            <w:vMerge w:val="restart"/>
          </w:tcPr>
          <w:p w:rsidR="00740007" w:rsidRPr="004F5F51" w:rsidRDefault="00740007" w:rsidP="005F7C48">
            <w:pPr>
              <w:pStyle w:val="ConsPlusNormal1"/>
              <w:rPr>
                <w:rFonts w:ascii="Times New Roman" w:hAnsi="Times New Roman"/>
                <w:sz w:val="24"/>
                <w:szCs w:val="24"/>
              </w:rPr>
            </w:pPr>
            <w:r w:rsidRPr="004F5F51">
              <w:rPr>
                <w:rFonts w:ascii="Times New Roman" w:hAnsi="Times New Roman"/>
                <w:sz w:val="24"/>
                <w:szCs w:val="24"/>
              </w:rPr>
              <w:t>2.</w:t>
            </w:r>
          </w:p>
        </w:tc>
        <w:tc>
          <w:tcPr>
            <w:tcW w:w="2546" w:type="dxa"/>
            <w:gridSpan w:val="4"/>
            <w:vMerge w:val="restart"/>
          </w:tcPr>
          <w:p w:rsidR="00740007" w:rsidRPr="00740007" w:rsidRDefault="00740007" w:rsidP="005F7C48">
            <w:pPr>
              <w:pStyle w:val="Style9"/>
              <w:widowControl/>
              <w:spacing w:line="274" w:lineRule="exact"/>
              <w:ind w:left="10" w:hanging="10"/>
              <w:rPr>
                <w:rStyle w:val="FontStyle54"/>
                <w:rFonts w:eastAsiaTheme="minorEastAsia"/>
                <w:sz w:val="24"/>
                <w:szCs w:val="24"/>
              </w:rPr>
            </w:pPr>
            <w:r w:rsidRPr="00740007">
              <w:rPr>
                <w:rStyle w:val="FontStyle54"/>
                <w:rFonts w:eastAsiaTheme="minorEastAsia"/>
                <w:sz w:val="24"/>
                <w:szCs w:val="24"/>
              </w:rPr>
              <w:t xml:space="preserve">Клубы для </w:t>
            </w:r>
            <w:proofErr w:type="gramStart"/>
            <w:r w:rsidRPr="00740007">
              <w:rPr>
                <w:rStyle w:val="FontStyle54"/>
                <w:rFonts w:eastAsiaTheme="minorEastAsia"/>
                <w:sz w:val="24"/>
                <w:szCs w:val="24"/>
              </w:rPr>
              <w:t>сельских</w:t>
            </w:r>
            <w:proofErr w:type="gramEnd"/>
          </w:p>
          <w:p w:rsidR="00740007" w:rsidRPr="00740007" w:rsidRDefault="00740007" w:rsidP="005F7C48">
            <w:pPr>
              <w:pStyle w:val="Style9"/>
              <w:widowControl/>
              <w:spacing w:line="240" w:lineRule="auto"/>
              <w:rPr>
                <w:rStyle w:val="FontStyle54"/>
                <w:rFonts w:eastAsiaTheme="minorEastAsia"/>
                <w:sz w:val="24"/>
                <w:szCs w:val="24"/>
              </w:rPr>
            </w:pPr>
            <w:r w:rsidRPr="00740007">
              <w:rPr>
                <w:rStyle w:val="FontStyle54"/>
                <w:rFonts w:eastAsiaTheme="minorEastAsia"/>
                <w:sz w:val="24"/>
                <w:szCs w:val="24"/>
              </w:rPr>
              <w:t>поселений или</w:t>
            </w:r>
          </w:p>
          <w:p w:rsidR="00740007" w:rsidRPr="00740007" w:rsidRDefault="00740007" w:rsidP="005F7C48">
            <w:pPr>
              <w:pStyle w:val="Style9"/>
              <w:rPr>
                <w:rStyle w:val="FontStyle54"/>
                <w:rFonts w:eastAsiaTheme="minorEastAsia"/>
                <w:sz w:val="24"/>
                <w:szCs w:val="24"/>
              </w:rPr>
            </w:pPr>
            <w:r w:rsidRPr="00740007">
              <w:rPr>
                <w:rStyle w:val="FontStyle54"/>
                <w:rFonts w:eastAsiaTheme="minorEastAsia"/>
                <w:sz w:val="24"/>
                <w:szCs w:val="24"/>
              </w:rPr>
              <w:t>их групп</w:t>
            </w:r>
          </w:p>
        </w:tc>
        <w:tc>
          <w:tcPr>
            <w:tcW w:w="2426" w:type="dxa"/>
            <w:gridSpan w:val="5"/>
            <w:vMerge w:val="restart"/>
          </w:tcPr>
          <w:p w:rsidR="00740007" w:rsidRPr="00740007" w:rsidRDefault="00740007" w:rsidP="005F7C48">
            <w:pPr>
              <w:pStyle w:val="Style9"/>
              <w:widowControl/>
              <w:spacing w:line="274" w:lineRule="exact"/>
              <w:ind w:left="5" w:hanging="5"/>
              <w:rPr>
                <w:rStyle w:val="FontStyle54"/>
                <w:rFonts w:eastAsiaTheme="minorEastAsia"/>
                <w:sz w:val="24"/>
                <w:szCs w:val="24"/>
              </w:rPr>
            </w:pPr>
            <w:r w:rsidRPr="00740007">
              <w:rPr>
                <w:rStyle w:val="FontStyle54"/>
                <w:rFonts w:eastAsiaTheme="minorEastAsia"/>
                <w:sz w:val="24"/>
                <w:szCs w:val="24"/>
              </w:rPr>
              <w:t>Расчетные показатели</w:t>
            </w:r>
          </w:p>
          <w:p w:rsidR="00740007" w:rsidRPr="00740007" w:rsidRDefault="00740007" w:rsidP="005F7C48">
            <w:pPr>
              <w:pStyle w:val="Style9"/>
              <w:widowControl/>
              <w:spacing w:line="240" w:lineRule="auto"/>
              <w:rPr>
                <w:rStyle w:val="FontStyle54"/>
                <w:rFonts w:eastAsiaTheme="minorEastAsia"/>
                <w:sz w:val="24"/>
                <w:szCs w:val="24"/>
              </w:rPr>
            </w:pPr>
            <w:r w:rsidRPr="00740007">
              <w:rPr>
                <w:rStyle w:val="FontStyle54"/>
                <w:rFonts w:eastAsiaTheme="minorEastAsia"/>
                <w:sz w:val="24"/>
                <w:szCs w:val="24"/>
              </w:rPr>
              <w:t>минимально</w:t>
            </w:r>
          </w:p>
          <w:p w:rsidR="00740007" w:rsidRPr="00740007" w:rsidRDefault="00740007" w:rsidP="005F7C48">
            <w:pPr>
              <w:pStyle w:val="Style9"/>
              <w:widowControl/>
              <w:spacing w:line="274" w:lineRule="exact"/>
              <w:rPr>
                <w:rStyle w:val="FontStyle54"/>
                <w:rFonts w:eastAsiaTheme="minorEastAsia"/>
                <w:sz w:val="24"/>
                <w:szCs w:val="24"/>
              </w:rPr>
            </w:pPr>
            <w:r w:rsidRPr="00740007">
              <w:rPr>
                <w:rStyle w:val="FontStyle54"/>
                <w:rFonts w:eastAsiaTheme="minorEastAsia"/>
                <w:sz w:val="24"/>
                <w:szCs w:val="24"/>
              </w:rPr>
              <w:t>допустимого уровня</w:t>
            </w:r>
          </w:p>
          <w:p w:rsidR="00740007" w:rsidRPr="00740007" w:rsidRDefault="00740007" w:rsidP="005F7C48">
            <w:pPr>
              <w:pStyle w:val="Style9"/>
              <w:spacing w:line="274" w:lineRule="exact"/>
              <w:rPr>
                <w:rStyle w:val="FontStyle54"/>
                <w:rFonts w:eastAsiaTheme="minorEastAsia"/>
                <w:sz w:val="24"/>
                <w:szCs w:val="24"/>
              </w:rPr>
            </w:pPr>
            <w:r w:rsidRPr="00740007">
              <w:rPr>
                <w:rStyle w:val="FontStyle54"/>
                <w:rFonts w:eastAsiaTheme="minorEastAsia"/>
                <w:sz w:val="24"/>
                <w:szCs w:val="24"/>
              </w:rPr>
              <w:t>обеспеченности</w:t>
            </w:r>
          </w:p>
        </w:tc>
        <w:tc>
          <w:tcPr>
            <w:tcW w:w="2404" w:type="dxa"/>
            <w:gridSpan w:val="3"/>
          </w:tcPr>
          <w:p w:rsidR="00740007" w:rsidRPr="00740007" w:rsidRDefault="00740007" w:rsidP="005F7C48">
            <w:pPr>
              <w:pStyle w:val="Style9"/>
              <w:widowControl/>
              <w:spacing w:line="274" w:lineRule="exact"/>
              <w:ind w:firstLine="5"/>
              <w:rPr>
                <w:rStyle w:val="FontStyle54"/>
                <w:rFonts w:eastAsiaTheme="minorEastAsia"/>
                <w:sz w:val="24"/>
                <w:szCs w:val="24"/>
              </w:rPr>
            </w:pPr>
            <w:r w:rsidRPr="00740007">
              <w:rPr>
                <w:rStyle w:val="FontStyle54"/>
                <w:rFonts w:eastAsiaTheme="minorEastAsia"/>
                <w:sz w:val="24"/>
                <w:szCs w:val="24"/>
              </w:rPr>
              <w:t>Расчетный показатель</w:t>
            </w:r>
          </w:p>
          <w:p w:rsidR="00740007" w:rsidRPr="00740007" w:rsidRDefault="00740007" w:rsidP="005F7C48">
            <w:pPr>
              <w:pStyle w:val="Style9"/>
              <w:widowControl/>
              <w:spacing w:line="240" w:lineRule="auto"/>
              <w:rPr>
                <w:rStyle w:val="FontStyle54"/>
                <w:rFonts w:eastAsiaTheme="minorEastAsia"/>
                <w:sz w:val="24"/>
                <w:szCs w:val="24"/>
              </w:rPr>
            </w:pPr>
            <w:r w:rsidRPr="00740007">
              <w:rPr>
                <w:rStyle w:val="FontStyle54"/>
                <w:rFonts w:eastAsiaTheme="minorEastAsia"/>
                <w:sz w:val="24"/>
                <w:szCs w:val="24"/>
              </w:rPr>
              <w:t>минимально</w:t>
            </w:r>
          </w:p>
          <w:p w:rsidR="00740007" w:rsidRPr="00740007" w:rsidRDefault="00740007" w:rsidP="005F7C48">
            <w:pPr>
              <w:pStyle w:val="Style9"/>
              <w:ind w:firstLine="10"/>
              <w:rPr>
                <w:rStyle w:val="FontStyle54"/>
                <w:rFonts w:eastAsiaTheme="minorEastAsia"/>
                <w:sz w:val="24"/>
                <w:szCs w:val="24"/>
              </w:rPr>
            </w:pPr>
            <w:r w:rsidRPr="00740007">
              <w:rPr>
                <w:rStyle w:val="FontStyle54"/>
                <w:rFonts w:eastAsiaTheme="minorEastAsia"/>
                <w:sz w:val="24"/>
                <w:szCs w:val="24"/>
              </w:rPr>
              <w:t>допустимого уровня мощности объекта</w:t>
            </w:r>
          </w:p>
        </w:tc>
        <w:tc>
          <w:tcPr>
            <w:tcW w:w="2294" w:type="dxa"/>
            <w:gridSpan w:val="3"/>
          </w:tcPr>
          <w:p w:rsidR="00740007" w:rsidRPr="00740007" w:rsidRDefault="00740007" w:rsidP="005F7C48">
            <w:pPr>
              <w:pStyle w:val="Style9"/>
              <w:widowControl/>
              <w:spacing w:line="274" w:lineRule="exact"/>
              <w:rPr>
                <w:rStyle w:val="FontStyle54"/>
                <w:rFonts w:eastAsiaTheme="minorEastAsia"/>
                <w:sz w:val="24"/>
                <w:szCs w:val="24"/>
              </w:rPr>
            </w:pPr>
            <w:r w:rsidRPr="00740007">
              <w:rPr>
                <w:rStyle w:val="FontStyle54"/>
                <w:rFonts w:eastAsiaTheme="minorEastAsia"/>
                <w:sz w:val="24"/>
                <w:szCs w:val="24"/>
              </w:rPr>
              <w:t>Уровень обеспеченности,</w:t>
            </w:r>
          </w:p>
          <w:p w:rsidR="00740007" w:rsidRPr="00740007" w:rsidRDefault="00740007" w:rsidP="005F7C48">
            <w:pPr>
              <w:pStyle w:val="Style9"/>
              <w:widowControl/>
              <w:spacing w:line="240" w:lineRule="auto"/>
              <w:rPr>
                <w:rStyle w:val="FontStyle54"/>
                <w:rFonts w:eastAsiaTheme="minorEastAsia"/>
                <w:sz w:val="24"/>
                <w:szCs w:val="24"/>
              </w:rPr>
            </w:pPr>
            <w:r w:rsidRPr="00740007">
              <w:rPr>
                <w:rStyle w:val="FontStyle54"/>
                <w:rFonts w:eastAsiaTheme="minorEastAsia"/>
                <w:sz w:val="24"/>
                <w:szCs w:val="24"/>
              </w:rPr>
              <w:t>посетительское место</w:t>
            </w:r>
          </w:p>
          <w:p w:rsidR="00740007" w:rsidRPr="00740007" w:rsidRDefault="00740007" w:rsidP="005F7C48">
            <w:pPr>
              <w:pStyle w:val="Style9"/>
              <w:rPr>
                <w:rStyle w:val="FontStyle54"/>
                <w:rFonts w:eastAsiaTheme="minorEastAsia"/>
                <w:sz w:val="24"/>
                <w:szCs w:val="24"/>
              </w:rPr>
            </w:pPr>
            <w:r w:rsidRPr="00740007">
              <w:rPr>
                <w:rStyle w:val="FontStyle54"/>
                <w:rFonts w:eastAsiaTheme="minorEastAsia"/>
                <w:sz w:val="24"/>
                <w:szCs w:val="24"/>
              </w:rPr>
              <w:t>на 1 тыс</w:t>
            </w:r>
            <w:proofErr w:type="gramStart"/>
            <w:r w:rsidRPr="00740007">
              <w:rPr>
                <w:rStyle w:val="FontStyle54"/>
                <w:rFonts w:eastAsiaTheme="minorEastAsia"/>
                <w:sz w:val="24"/>
                <w:szCs w:val="24"/>
              </w:rPr>
              <w:t>.ч</w:t>
            </w:r>
            <w:proofErr w:type="gramEnd"/>
            <w:r w:rsidRPr="00740007">
              <w:rPr>
                <w:rStyle w:val="FontStyle54"/>
                <w:rFonts w:eastAsiaTheme="minorEastAsia"/>
                <w:sz w:val="24"/>
                <w:szCs w:val="24"/>
              </w:rPr>
              <w:t>ел.</w:t>
            </w:r>
          </w:p>
        </w:tc>
        <w:tc>
          <w:tcPr>
            <w:tcW w:w="4930" w:type="dxa"/>
            <w:gridSpan w:val="11"/>
          </w:tcPr>
          <w:p w:rsidR="00740007" w:rsidRPr="00740007" w:rsidRDefault="00740007" w:rsidP="005F7C48">
            <w:pPr>
              <w:pStyle w:val="Style9"/>
              <w:widowControl/>
              <w:spacing w:line="240" w:lineRule="auto"/>
              <w:rPr>
                <w:rStyle w:val="FontStyle54"/>
                <w:rFonts w:eastAsiaTheme="minorEastAsia"/>
                <w:sz w:val="24"/>
                <w:szCs w:val="24"/>
              </w:rPr>
            </w:pPr>
            <w:r w:rsidRPr="00740007">
              <w:rPr>
                <w:rStyle w:val="FontStyle54"/>
                <w:rFonts w:eastAsiaTheme="minorEastAsia"/>
                <w:sz w:val="24"/>
                <w:szCs w:val="24"/>
              </w:rPr>
              <w:t>св.0,2 до 1 - 500-300</w:t>
            </w:r>
          </w:p>
          <w:p w:rsidR="00740007" w:rsidRPr="00740007" w:rsidRDefault="00740007" w:rsidP="005F7C48">
            <w:pPr>
              <w:pStyle w:val="Style9"/>
              <w:widowControl/>
              <w:spacing w:line="240" w:lineRule="auto"/>
              <w:rPr>
                <w:rStyle w:val="FontStyle54"/>
                <w:rFonts w:eastAsiaTheme="minorEastAsia"/>
                <w:sz w:val="24"/>
                <w:szCs w:val="24"/>
              </w:rPr>
            </w:pPr>
            <w:r w:rsidRPr="00740007">
              <w:rPr>
                <w:rStyle w:val="FontStyle54"/>
                <w:rFonts w:eastAsiaTheme="minorEastAsia"/>
                <w:sz w:val="24"/>
                <w:szCs w:val="24"/>
              </w:rPr>
              <w:t>св. 1 до 2 - 300-230</w:t>
            </w:r>
          </w:p>
        </w:tc>
      </w:tr>
      <w:tr w:rsidR="00740007" w:rsidRPr="004F5F51" w:rsidTr="00E9667E">
        <w:tc>
          <w:tcPr>
            <w:tcW w:w="481" w:type="dxa"/>
            <w:gridSpan w:val="2"/>
            <w:vMerge/>
          </w:tcPr>
          <w:p w:rsidR="00740007" w:rsidRPr="004F5F51" w:rsidRDefault="00740007" w:rsidP="005F7C48">
            <w:pPr>
              <w:pStyle w:val="ConsPlusNormal1"/>
              <w:rPr>
                <w:rFonts w:ascii="Times New Roman" w:hAnsi="Times New Roman"/>
                <w:sz w:val="24"/>
                <w:szCs w:val="24"/>
              </w:rPr>
            </w:pPr>
          </w:p>
        </w:tc>
        <w:tc>
          <w:tcPr>
            <w:tcW w:w="2546" w:type="dxa"/>
            <w:gridSpan w:val="4"/>
            <w:vMerge/>
          </w:tcPr>
          <w:p w:rsidR="00740007" w:rsidRPr="00740007" w:rsidRDefault="00740007" w:rsidP="005F7C48">
            <w:pPr>
              <w:pStyle w:val="ConsPlusNormal1"/>
              <w:rPr>
                <w:rFonts w:ascii="Times New Roman" w:hAnsi="Times New Roman"/>
                <w:sz w:val="24"/>
                <w:szCs w:val="24"/>
              </w:rPr>
            </w:pPr>
          </w:p>
        </w:tc>
        <w:tc>
          <w:tcPr>
            <w:tcW w:w="2426" w:type="dxa"/>
            <w:gridSpan w:val="5"/>
            <w:vMerge/>
          </w:tcPr>
          <w:p w:rsidR="00740007" w:rsidRPr="00740007" w:rsidRDefault="00740007" w:rsidP="005F7C48">
            <w:pPr>
              <w:pStyle w:val="ConsPlusNormal1"/>
              <w:rPr>
                <w:rFonts w:ascii="Times New Roman" w:hAnsi="Times New Roman"/>
                <w:sz w:val="24"/>
                <w:szCs w:val="24"/>
              </w:rPr>
            </w:pPr>
          </w:p>
        </w:tc>
        <w:tc>
          <w:tcPr>
            <w:tcW w:w="2404" w:type="dxa"/>
            <w:gridSpan w:val="3"/>
          </w:tcPr>
          <w:p w:rsidR="00740007" w:rsidRPr="00740007" w:rsidRDefault="00740007" w:rsidP="005F7C48">
            <w:pPr>
              <w:pStyle w:val="ConsPlusNormal1"/>
              <w:rPr>
                <w:rFonts w:ascii="Times New Roman" w:hAnsi="Times New Roman"/>
                <w:sz w:val="24"/>
                <w:szCs w:val="24"/>
              </w:rPr>
            </w:pPr>
            <w:r w:rsidRPr="00740007">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294" w:type="dxa"/>
            <w:gridSpan w:val="3"/>
          </w:tcPr>
          <w:p w:rsidR="00740007" w:rsidRPr="00740007" w:rsidRDefault="00740007" w:rsidP="005F7C48">
            <w:pPr>
              <w:pStyle w:val="ConsPlusNormal1"/>
              <w:rPr>
                <w:rFonts w:ascii="Times New Roman" w:hAnsi="Times New Roman"/>
                <w:sz w:val="24"/>
                <w:szCs w:val="24"/>
              </w:rPr>
            </w:pPr>
            <w:r w:rsidRPr="00740007">
              <w:rPr>
                <w:rFonts w:ascii="Times New Roman" w:hAnsi="Times New Roman"/>
                <w:sz w:val="24"/>
                <w:szCs w:val="24"/>
              </w:rPr>
              <w:t>Размер земельного участка</w:t>
            </w:r>
          </w:p>
        </w:tc>
        <w:tc>
          <w:tcPr>
            <w:tcW w:w="4930" w:type="dxa"/>
            <w:gridSpan w:val="11"/>
          </w:tcPr>
          <w:p w:rsidR="00740007" w:rsidRPr="00740007" w:rsidRDefault="00740007" w:rsidP="005F7C48">
            <w:pPr>
              <w:pStyle w:val="ConsPlusNormal1"/>
              <w:rPr>
                <w:rFonts w:ascii="Times New Roman" w:hAnsi="Times New Roman"/>
                <w:sz w:val="24"/>
                <w:szCs w:val="24"/>
              </w:rPr>
            </w:pPr>
            <w:r w:rsidRPr="00740007">
              <w:rPr>
                <w:rFonts w:ascii="Times New Roman" w:hAnsi="Times New Roman"/>
                <w:sz w:val="24"/>
                <w:szCs w:val="24"/>
              </w:rPr>
              <w:t>по заданию на проектирование</w:t>
            </w:r>
          </w:p>
        </w:tc>
      </w:tr>
      <w:tr w:rsidR="00740007" w:rsidRPr="004F5F51" w:rsidTr="00E9667E">
        <w:trPr>
          <w:trHeight w:val="527"/>
        </w:trPr>
        <w:tc>
          <w:tcPr>
            <w:tcW w:w="481" w:type="dxa"/>
            <w:gridSpan w:val="2"/>
            <w:vMerge/>
          </w:tcPr>
          <w:p w:rsidR="00740007" w:rsidRPr="004F5F51" w:rsidRDefault="00740007" w:rsidP="005F7C48">
            <w:pPr>
              <w:pStyle w:val="ConsPlusNormal1"/>
              <w:rPr>
                <w:rFonts w:ascii="Times New Roman" w:hAnsi="Times New Roman"/>
                <w:sz w:val="24"/>
                <w:szCs w:val="24"/>
              </w:rPr>
            </w:pPr>
          </w:p>
        </w:tc>
        <w:tc>
          <w:tcPr>
            <w:tcW w:w="2546" w:type="dxa"/>
            <w:gridSpan w:val="4"/>
            <w:vMerge/>
          </w:tcPr>
          <w:p w:rsidR="00740007" w:rsidRPr="00740007" w:rsidRDefault="00740007" w:rsidP="005F7C48">
            <w:pPr>
              <w:pStyle w:val="ConsPlusNormal1"/>
              <w:rPr>
                <w:rFonts w:ascii="Times New Roman" w:hAnsi="Times New Roman"/>
                <w:sz w:val="24"/>
                <w:szCs w:val="24"/>
              </w:rPr>
            </w:pPr>
          </w:p>
        </w:tc>
        <w:tc>
          <w:tcPr>
            <w:tcW w:w="7124" w:type="dxa"/>
            <w:gridSpan w:val="11"/>
          </w:tcPr>
          <w:p w:rsidR="00740007" w:rsidRPr="00740007" w:rsidRDefault="00740007" w:rsidP="005F7C48">
            <w:pPr>
              <w:pStyle w:val="ConsPlusNormal1"/>
              <w:rPr>
                <w:rFonts w:ascii="Times New Roman" w:hAnsi="Times New Roman"/>
                <w:sz w:val="24"/>
                <w:szCs w:val="24"/>
              </w:rPr>
            </w:pPr>
            <w:r w:rsidRPr="00740007">
              <w:rPr>
                <w:rFonts w:ascii="Times New Roman" w:hAnsi="Times New Roman"/>
                <w:sz w:val="24"/>
                <w:szCs w:val="24"/>
              </w:rPr>
              <w:t>Расчетный показатель максимально допустимого уровня территориальной доступности для муниципального района</w:t>
            </w:r>
          </w:p>
        </w:tc>
        <w:tc>
          <w:tcPr>
            <w:tcW w:w="4930" w:type="dxa"/>
            <w:gridSpan w:val="11"/>
          </w:tcPr>
          <w:p w:rsidR="00740007" w:rsidRPr="00740007" w:rsidRDefault="00740007" w:rsidP="005F7C48">
            <w:pPr>
              <w:pStyle w:val="ConsPlusNormal1"/>
              <w:rPr>
                <w:rFonts w:ascii="Times New Roman" w:hAnsi="Times New Roman"/>
                <w:sz w:val="24"/>
                <w:szCs w:val="24"/>
              </w:rPr>
            </w:pPr>
            <w:r w:rsidRPr="004F5F51">
              <w:rPr>
                <w:rFonts w:ascii="Times New Roman" w:hAnsi="Times New Roman"/>
                <w:sz w:val="24"/>
                <w:szCs w:val="24"/>
              </w:rPr>
              <w:t>в пределах населенного пункта</w:t>
            </w:r>
          </w:p>
        </w:tc>
      </w:tr>
      <w:tr w:rsidR="007A071A" w:rsidRPr="004F5F51" w:rsidTr="00E9667E">
        <w:tc>
          <w:tcPr>
            <w:tcW w:w="481" w:type="dxa"/>
            <w:gridSpan w:val="2"/>
            <w:vMerge w:val="restart"/>
          </w:tcPr>
          <w:p w:rsidR="007A071A" w:rsidRPr="004F5F51" w:rsidRDefault="00DA38EC" w:rsidP="000521F8">
            <w:pPr>
              <w:pStyle w:val="ConsPlusNormal1"/>
              <w:rPr>
                <w:rFonts w:ascii="Times New Roman" w:hAnsi="Times New Roman"/>
                <w:sz w:val="24"/>
                <w:szCs w:val="24"/>
              </w:rPr>
            </w:pPr>
            <w:r>
              <w:rPr>
                <w:rFonts w:ascii="Times New Roman" w:hAnsi="Times New Roman"/>
                <w:sz w:val="24"/>
                <w:szCs w:val="24"/>
              </w:rPr>
              <w:lastRenderedPageBreak/>
              <w:t>3</w:t>
            </w:r>
            <w:r w:rsidR="007A071A" w:rsidRPr="004F5F51">
              <w:rPr>
                <w:rFonts w:ascii="Times New Roman" w:hAnsi="Times New Roman"/>
                <w:sz w:val="24"/>
                <w:szCs w:val="24"/>
              </w:rPr>
              <w:t>.</w:t>
            </w:r>
          </w:p>
        </w:tc>
        <w:tc>
          <w:tcPr>
            <w:tcW w:w="2546" w:type="dxa"/>
            <w:gridSpan w:val="4"/>
            <w:vMerge w:val="restart"/>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Кинотеатры</w:t>
            </w:r>
          </w:p>
        </w:tc>
        <w:tc>
          <w:tcPr>
            <w:tcW w:w="2426" w:type="dxa"/>
            <w:gridSpan w:val="5"/>
            <w:vMerge w:val="restart"/>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404" w:type="dxa"/>
            <w:gridSpan w:val="3"/>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обеспеченности количеством объектов</w:t>
            </w:r>
          </w:p>
        </w:tc>
        <w:tc>
          <w:tcPr>
            <w:tcW w:w="2294" w:type="dxa"/>
            <w:gridSpan w:val="3"/>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Уровень обеспеченности, объектов</w:t>
            </w:r>
          </w:p>
        </w:tc>
        <w:tc>
          <w:tcPr>
            <w:tcW w:w="4930" w:type="dxa"/>
            <w:gridSpan w:val="11"/>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1 - на муниципальный район;</w:t>
            </w:r>
          </w:p>
          <w:p w:rsidR="007A071A" w:rsidRPr="004F5F51" w:rsidRDefault="007A071A" w:rsidP="000521F8">
            <w:pPr>
              <w:pStyle w:val="ConsPlusNormal1"/>
              <w:rPr>
                <w:rFonts w:ascii="Times New Roman" w:hAnsi="Times New Roman"/>
                <w:sz w:val="24"/>
                <w:szCs w:val="24"/>
              </w:rPr>
            </w:pPr>
          </w:p>
        </w:tc>
      </w:tr>
      <w:tr w:rsidR="007A071A" w:rsidRPr="004F5F51" w:rsidTr="00E9667E">
        <w:tc>
          <w:tcPr>
            <w:tcW w:w="481" w:type="dxa"/>
            <w:gridSpan w:val="2"/>
            <w:vMerge/>
          </w:tcPr>
          <w:p w:rsidR="007A071A" w:rsidRPr="004F5F51" w:rsidRDefault="007A071A" w:rsidP="000521F8">
            <w:pPr>
              <w:pStyle w:val="ConsPlusNormal1"/>
              <w:rPr>
                <w:rFonts w:ascii="Times New Roman" w:hAnsi="Times New Roman"/>
                <w:sz w:val="24"/>
                <w:szCs w:val="24"/>
              </w:rPr>
            </w:pPr>
          </w:p>
        </w:tc>
        <w:tc>
          <w:tcPr>
            <w:tcW w:w="2546" w:type="dxa"/>
            <w:gridSpan w:val="4"/>
            <w:vMerge/>
          </w:tcPr>
          <w:p w:rsidR="007A071A" w:rsidRPr="004F5F51" w:rsidRDefault="007A071A" w:rsidP="000521F8">
            <w:pPr>
              <w:pStyle w:val="ConsPlusNormal1"/>
              <w:rPr>
                <w:rFonts w:ascii="Times New Roman" w:hAnsi="Times New Roman"/>
                <w:sz w:val="24"/>
                <w:szCs w:val="24"/>
              </w:rPr>
            </w:pPr>
          </w:p>
        </w:tc>
        <w:tc>
          <w:tcPr>
            <w:tcW w:w="2426" w:type="dxa"/>
            <w:gridSpan w:val="5"/>
            <w:vMerge/>
          </w:tcPr>
          <w:p w:rsidR="007A071A" w:rsidRPr="004F5F51" w:rsidRDefault="007A071A" w:rsidP="000521F8">
            <w:pPr>
              <w:pStyle w:val="ConsPlusNormal1"/>
              <w:rPr>
                <w:rFonts w:ascii="Times New Roman" w:hAnsi="Times New Roman"/>
                <w:sz w:val="24"/>
                <w:szCs w:val="24"/>
              </w:rPr>
            </w:pPr>
          </w:p>
        </w:tc>
        <w:tc>
          <w:tcPr>
            <w:tcW w:w="2404" w:type="dxa"/>
            <w:gridSpan w:val="3"/>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294" w:type="dxa"/>
            <w:gridSpan w:val="3"/>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Размер земельного участка</w:t>
            </w:r>
          </w:p>
        </w:tc>
        <w:tc>
          <w:tcPr>
            <w:tcW w:w="4930" w:type="dxa"/>
            <w:gridSpan w:val="11"/>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по заданию на проектирование</w:t>
            </w:r>
          </w:p>
        </w:tc>
      </w:tr>
      <w:tr w:rsidR="007A071A" w:rsidRPr="004F5F51" w:rsidTr="00E9667E">
        <w:trPr>
          <w:trHeight w:val="527"/>
        </w:trPr>
        <w:tc>
          <w:tcPr>
            <w:tcW w:w="481" w:type="dxa"/>
            <w:gridSpan w:val="2"/>
            <w:vMerge/>
          </w:tcPr>
          <w:p w:rsidR="007A071A" w:rsidRPr="004F5F51" w:rsidRDefault="007A071A" w:rsidP="000521F8">
            <w:pPr>
              <w:pStyle w:val="ConsPlusNormal1"/>
              <w:rPr>
                <w:rFonts w:ascii="Times New Roman" w:hAnsi="Times New Roman"/>
                <w:sz w:val="24"/>
                <w:szCs w:val="24"/>
              </w:rPr>
            </w:pPr>
          </w:p>
        </w:tc>
        <w:tc>
          <w:tcPr>
            <w:tcW w:w="2546" w:type="dxa"/>
            <w:gridSpan w:val="4"/>
            <w:vMerge/>
          </w:tcPr>
          <w:p w:rsidR="007A071A" w:rsidRPr="004F5F51" w:rsidRDefault="007A071A" w:rsidP="000521F8">
            <w:pPr>
              <w:pStyle w:val="ConsPlusNormal1"/>
              <w:rPr>
                <w:rFonts w:ascii="Times New Roman" w:hAnsi="Times New Roman"/>
                <w:sz w:val="24"/>
                <w:szCs w:val="24"/>
              </w:rPr>
            </w:pPr>
          </w:p>
        </w:tc>
        <w:tc>
          <w:tcPr>
            <w:tcW w:w="7124" w:type="dxa"/>
            <w:gridSpan w:val="11"/>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максимально допустимого уровня территориальной доступности для муниципального района</w:t>
            </w:r>
          </w:p>
        </w:tc>
        <w:tc>
          <w:tcPr>
            <w:tcW w:w="4930" w:type="dxa"/>
            <w:gridSpan w:val="11"/>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 xml:space="preserve">В пределах транспортной доступности </w:t>
            </w:r>
          </w:p>
        </w:tc>
      </w:tr>
      <w:tr w:rsidR="007A071A" w:rsidRPr="004F5F51" w:rsidTr="00E9667E">
        <w:tc>
          <w:tcPr>
            <w:tcW w:w="15081" w:type="dxa"/>
            <w:gridSpan w:val="28"/>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Примечания:</w:t>
            </w:r>
          </w:p>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 xml:space="preserve">1. Целесообразно размещать на территории муниципального района (поселений) универсальный объект </w:t>
            </w:r>
            <w:proofErr w:type="spellStart"/>
            <w:r w:rsidRPr="004F5F51">
              <w:rPr>
                <w:rFonts w:ascii="Times New Roman" w:hAnsi="Times New Roman"/>
                <w:sz w:val="24"/>
                <w:szCs w:val="24"/>
              </w:rPr>
              <w:t>культурно-досугового</w:t>
            </w:r>
            <w:proofErr w:type="spellEnd"/>
            <w:r w:rsidRPr="004F5F51">
              <w:rPr>
                <w:rFonts w:ascii="Times New Roman" w:hAnsi="Times New Roman"/>
                <w:sz w:val="24"/>
                <w:szCs w:val="24"/>
              </w:rPr>
              <w:t xml:space="preserve"> назначения, который при необходимости может исполнять функции различных видов объектов (кинотеатр, выставочный зал, учреждение культуры клубного типа и др.).</w:t>
            </w:r>
          </w:p>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2. Необходимое количество зрительских мест для кинотеатров устанавливается из расчета 2 места на 1 тыс. человек</w:t>
            </w:r>
          </w:p>
        </w:tc>
      </w:tr>
      <w:tr w:rsidR="00EE3124" w:rsidRPr="004F5F51" w:rsidTr="00E9667E">
        <w:trPr>
          <w:trHeight w:val="625"/>
        </w:trPr>
        <w:tc>
          <w:tcPr>
            <w:tcW w:w="481" w:type="dxa"/>
            <w:gridSpan w:val="2"/>
            <w:vMerge w:val="restart"/>
          </w:tcPr>
          <w:p w:rsidR="00EE3124" w:rsidRPr="004F5F51" w:rsidRDefault="00DA38EC" w:rsidP="005F7C48">
            <w:pPr>
              <w:pStyle w:val="ConsPlusNormal1"/>
              <w:rPr>
                <w:rFonts w:ascii="Times New Roman" w:hAnsi="Times New Roman"/>
                <w:sz w:val="24"/>
                <w:szCs w:val="24"/>
              </w:rPr>
            </w:pPr>
            <w:r>
              <w:rPr>
                <w:rFonts w:ascii="Times New Roman" w:hAnsi="Times New Roman"/>
                <w:sz w:val="24"/>
                <w:szCs w:val="24"/>
              </w:rPr>
              <w:t>4.</w:t>
            </w:r>
          </w:p>
        </w:tc>
        <w:tc>
          <w:tcPr>
            <w:tcW w:w="2558" w:type="dxa"/>
            <w:gridSpan w:val="5"/>
            <w:vMerge w:val="restart"/>
          </w:tcPr>
          <w:p w:rsidR="00EE3124" w:rsidRPr="00DA38EC" w:rsidRDefault="00EE3124" w:rsidP="00DA38EC">
            <w:pPr>
              <w:pStyle w:val="ConsPlusNormal1"/>
              <w:rPr>
                <w:rFonts w:ascii="Times New Roman" w:hAnsi="Times New Roman"/>
                <w:sz w:val="24"/>
                <w:szCs w:val="24"/>
              </w:rPr>
            </w:pPr>
            <w:r w:rsidRPr="00DA38EC">
              <w:rPr>
                <w:rFonts w:ascii="Times New Roman" w:hAnsi="Times New Roman"/>
                <w:sz w:val="24"/>
                <w:szCs w:val="24"/>
              </w:rPr>
              <w:t>Сельские</w:t>
            </w:r>
          </w:p>
          <w:p w:rsidR="00EE3124" w:rsidRPr="00DA38EC" w:rsidRDefault="00EE3124" w:rsidP="00DA38EC">
            <w:pPr>
              <w:pStyle w:val="ConsPlusNormal1"/>
              <w:rPr>
                <w:rFonts w:ascii="Times New Roman" w:hAnsi="Times New Roman"/>
                <w:sz w:val="24"/>
                <w:szCs w:val="24"/>
              </w:rPr>
            </w:pPr>
            <w:r w:rsidRPr="00DA38EC">
              <w:rPr>
                <w:rFonts w:ascii="Times New Roman" w:hAnsi="Times New Roman"/>
                <w:sz w:val="24"/>
                <w:szCs w:val="24"/>
              </w:rPr>
              <w:t>массовые</w:t>
            </w:r>
          </w:p>
          <w:p w:rsidR="00EE3124" w:rsidRPr="00DA38EC" w:rsidRDefault="00EE3124" w:rsidP="00DA38EC">
            <w:pPr>
              <w:pStyle w:val="ConsPlusNormal1"/>
              <w:rPr>
                <w:rFonts w:ascii="Times New Roman" w:hAnsi="Times New Roman"/>
                <w:sz w:val="24"/>
                <w:szCs w:val="24"/>
              </w:rPr>
            </w:pPr>
            <w:r w:rsidRPr="00DA38EC">
              <w:rPr>
                <w:rFonts w:ascii="Times New Roman" w:hAnsi="Times New Roman"/>
                <w:sz w:val="24"/>
                <w:szCs w:val="24"/>
              </w:rPr>
              <w:t>библиотеки</w:t>
            </w:r>
          </w:p>
          <w:p w:rsidR="00EE3124" w:rsidRPr="00DA38EC" w:rsidRDefault="00EE3124" w:rsidP="00DA38EC">
            <w:pPr>
              <w:pStyle w:val="ConsPlusNormal1"/>
              <w:rPr>
                <w:rFonts w:ascii="Times New Roman" w:hAnsi="Times New Roman"/>
                <w:sz w:val="24"/>
                <w:szCs w:val="24"/>
              </w:rPr>
            </w:pPr>
            <w:r w:rsidRPr="00DA38EC">
              <w:rPr>
                <w:rFonts w:ascii="Times New Roman" w:hAnsi="Times New Roman"/>
                <w:sz w:val="24"/>
                <w:szCs w:val="24"/>
              </w:rPr>
              <w:t>для сельских</w:t>
            </w:r>
          </w:p>
          <w:p w:rsidR="00EE3124" w:rsidRPr="00DA38EC" w:rsidRDefault="00EE3124" w:rsidP="00DA38EC">
            <w:pPr>
              <w:pStyle w:val="ConsPlusNormal1"/>
              <w:rPr>
                <w:rFonts w:ascii="Times New Roman" w:hAnsi="Times New Roman"/>
                <w:sz w:val="24"/>
                <w:szCs w:val="24"/>
              </w:rPr>
            </w:pPr>
            <w:r w:rsidRPr="00DA38EC">
              <w:rPr>
                <w:rFonts w:ascii="Times New Roman" w:hAnsi="Times New Roman"/>
                <w:sz w:val="24"/>
                <w:szCs w:val="24"/>
              </w:rPr>
              <w:t>поселений или</w:t>
            </w:r>
          </w:p>
          <w:p w:rsidR="00EE3124" w:rsidRPr="004F5F51" w:rsidRDefault="00EE3124" w:rsidP="00DA38EC">
            <w:pPr>
              <w:pStyle w:val="ConsPlusNormal1"/>
              <w:rPr>
                <w:rFonts w:ascii="Times New Roman" w:hAnsi="Times New Roman"/>
                <w:sz w:val="24"/>
                <w:szCs w:val="24"/>
              </w:rPr>
            </w:pPr>
            <w:r w:rsidRPr="00DA38EC">
              <w:rPr>
                <w:rFonts w:ascii="Times New Roman" w:hAnsi="Times New Roman"/>
                <w:sz w:val="24"/>
                <w:szCs w:val="24"/>
              </w:rPr>
              <w:t>их групп</w:t>
            </w:r>
          </w:p>
        </w:tc>
        <w:tc>
          <w:tcPr>
            <w:tcW w:w="2414" w:type="dxa"/>
            <w:gridSpan w:val="4"/>
            <w:vMerge w:val="restart"/>
          </w:tcPr>
          <w:p w:rsidR="00EE3124" w:rsidRPr="004F5F51" w:rsidRDefault="00EE3124" w:rsidP="005F7C4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457" w:type="dxa"/>
            <w:gridSpan w:val="4"/>
            <w:vMerge w:val="restart"/>
          </w:tcPr>
          <w:p w:rsidR="00EE3124" w:rsidRPr="004F5F51" w:rsidRDefault="00EE3124" w:rsidP="005F7C4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обеспеченности количеством объектов</w:t>
            </w:r>
          </w:p>
        </w:tc>
        <w:tc>
          <w:tcPr>
            <w:tcW w:w="2241" w:type="dxa"/>
            <w:gridSpan w:val="2"/>
            <w:vMerge w:val="restart"/>
          </w:tcPr>
          <w:p w:rsidR="00EE3124" w:rsidRPr="00DA38EC" w:rsidRDefault="00EE3124" w:rsidP="005F7C48">
            <w:pPr>
              <w:pStyle w:val="Style14"/>
              <w:widowControl/>
              <w:spacing w:line="240" w:lineRule="auto"/>
              <w:jc w:val="left"/>
              <w:rPr>
                <w:rFonts w:eastAsia="Arial"/>
              </w:rPr>
            </w:pPr>
            <w:r w:rsidRPr="00DA38EC">
              <w:rPr>
                <w:rFonts w:eastAsia="Arial"/>
              </w:rPr>
              <w:t>Уровень</w:t>
            </w:r>
          </w:p>
          <w:p w:rsidR="00EE3124" w:rsidRPr="00DA38EC" w:rsidRDefault="00EE3124" w:rsidP="005F7C48">
            <w:pPr>
              <w:pStyle w:val="Style14"/>
              <w:widowControl/>
              <w:spacing w:line="240" w:lineRule="auto"/>
              <w:jc w:val="left"/>
              <w:rPr>
                <w:rFonts w:eastAsia="Arial"/>
              </w:rPr>
            </w:pPr>
            <w:r w:rsidRPr="00DA38EC">
              <w:rPr>
                <w:rFonts w:eastAsia="Arial"/>
              </w:rPr>
              <w:t>обеспеченности,</w:t>
            </w:r>
          </w:p>
          <w:p w:rsidR="00EE3124" w:rsidRPr="00DA38EC" w:rsidRDefault="00EE3124" w:rsidP="005F7C48">
            <w:pPr>
              <w:pStyle w:val="Style14"/>
              <w:widowControl/>
              <w:spacing w:line="240" w:lineRule="auto"/>
              <w:jc w:val="left"/>
              <w:rPr>
                <w:rFonts w:eastAsia="Arial"/>
              </w:rPr>
            </w:pPr>
            <w:r w:rsidRPr="00DA38EC">
              <w:rPr>
                <w:rFonts w:eastAsia="Arial"/>
              </w:rPr>
              <w:t>на 1 тыс</w:t>
            </w:r>
            <w:proofErr w:type="gramStart"/>
            <w:r w:rsidRPr="00DA38EC">
              <w:rPr>
                <w:rFonts w:eastAsia="Arial"/>
              </w:rPr>
              <w:t>.ч</w:t>
            </w:r>
            <w:proofErr w:type="gramEnd"/>
            <w:r w:rsidRPr="00DA38EC">
              <w:rPr>
                <w:rFonts w:eastAsia="Arial"/>
              </w:rPr>
              <w:t>ел. зоны</w:t>
            </w:r>
          </w:p>
          <w:p w:rsidR="00EE3124" w:rsidRPr="00DA38EC" w:rsidRDefault="00EE3124" w:rsidP="005F7C48">
            <w:pPr>
              <w:pStyle w:val="Style14"/>
              <w:jc w:val="left"/>
              <w:rPr>
                <w:rFonts w:eastAsia="Arial"/>
              </w:rPr>
            </w:pPr>
            <w:r w:rsidRPr="00DA38EC">
              <w:rPr>
                <w:rFonts w:eastAsia="Arial"/>
              </w:rPr>
              <w:t>обслуживания</w:t>
            </w:r>
          </w:p>
        </w:tc>
        <w:tc>
          <w:tcPr>
            <w:tcW w:w="4930" w:type="dxa"/>
            <w:gridSpan w:val="11"/>
          </w:tcPr>
          <w:p w:rsidR="00EE3124" w:rsidRPr="00DA38EC" w:rsidRDefault="00EE3124" w:rsidP="00DA38EC">
            <w:pPr>
              <w:pStyle w:val="ConsPlusNormal1"/>
              <w:rPr>
                <w:rStyle w:val="FontStyle54"/>
              </w:rPr>
            </w:pPr>
            <w:r w:rsidRPr="00DA38EC">
              <w:rPr>
                <w:rFonts w:ascii="Times New Roman" w:hAnsi="Times New Roman"/>
                <w:sz w:val="24"/>
                <w:szCs w:val="24"/>
              </w:rPr>
              <w:t xml:space="preserve">св.1 до 2 - 6-7,5 </w:t>
            </w:r>
            <w:proofErr w:type="spellStart"/>
            <w:r w:rsidRPr="00DA38EC">
              <w:rPr>
                <w:rFonts w:ascii="Times New Roman" w:hAnsi="Times New Roman"/>
                <w:sz w:val="24"/>
                <w:szCs w:val="24"/>
              </w:rPr>
              <w:t>тыс</w:t>
            </w:r>
            <w:proofErr w:type="spellEnd"/>
            <w:proofErr w:type="gramStart"/>
            <w:r w:rsidRPr="00DA38EC">
              <w:rPr>
                <w:rFonts w:ascii="Times New Roman" w:hAnsi="Times New Roman"/>
                <w:sz w:val="24"/>
                <w:szCs w:val="24"/>
              </w:rPr>
              <w:t xml:space="preserve"> .</w:t>
            </w:r>
            <w:proofErr w:type="gramEnd"/>
            <w:r w:rsidRPr="00DA38EC">
              <w:rPr>
                <w:rFonts w:ascii="Times New Roman" w:hAnsi="Times New Roman"/>
                <w:sz w:val="24"/>
                <w:szCs w:val="24"/>
              </w:rPr>
              <w:t>ед. хранения</w:t>
            </w:r>
          </w:p>
        </w:tc>
      </w:tr>
      <w:tr w:rsidR="00EE3124" w:rsidRPr="004F5F51" w:rsidTr="00E9667E">
        <w:trPr>
          <w:trHeight w:val="625"/>
        </w:trPr>
        <w:tc>
          <w:tcPr>
            <w:tcW w:w="481" w:type="dxa"/>
            <w:gridSpan w:val="2"/>
            <w:vMerge/>
          </w:tcPr>
          <w:p w:rsidR="00EE3124" w:rsidRPr="004F5F51" w:rsidRDefault="00EE3124" w:rsidP="005F7C48">
            <w:pPr>
              <w:pStyle w:val="ConsPlusNormal1"/>
              <w:rPr>
                <w:rFonts w:ascii="Times New Roman" w:hAnsi="Times New Roman"/>
                <w:sz w:val="24"/>
                <w:szCs w:val="24"/>
              </w:rPr>
            </w:pPr>
          </w:p>
        </w:tc>
        <w:tc>
          <w:tcPr>
            <w:tcW w:w="2558" w:type="dxa"/>
            <w:gridSpan w:val="5"/>
            <w:vMerge/>
          </w:tcPr>
          <w:p w:rsidR="00EE3124" w:rsidRPr="000C79A4" w:rsidRDefault="00EE3124" w:rsidP="00EE3124">
            <w:pPr>
              <w:pStyle w:val="Style14"/>
              <w:widowControl/>
              <w:spacing w:line="240" w:lineRule="auto"/>
              <w:jc w:val="left"/>
              <w:rPr>
                <w:rStyle w:val="FontStyle54"/>
              </w:rPr>
            </w:pPr>
          </w:p>
        </w:tc>
        <w:tc>
          <w:tcPr>
            <w:tcW w:w="2414" w:type="dxa"/>
            <w:gridSpan w:val="4"/>
            <w:vMerge/>
          </w:tcPr>
          <w:p w:rsidR="00EE3124" w:rsidRPr="004F5F51" w:rsidRDefault="00EE3124" w:rsidP="005F7C48">
            <w:pPr>
              <w:pStyle w:val="ConsPlusNormal1"/>
              <w:rPr>
                <w:rFonts w:ascii="Times New Roman" w:hAnsi="Times New Roman"/>
                <w:sz w:val="24"/>
                <w:szCs w:val="24"/>
              </w:rPr>
            </w:pPr>
          </w:p>
        </w:tc>
        <w:tc>
          <w:tcPr>
            <w:tcW w:w="2457" w:type="dxa"/>
            <w:gridSpan w:val="4"/>
            <w:vMerge/>
          </w:tcPr>
          <w:p w:rsidR="00EE3124" w:rsidRPr="004F5F51" w:rsidRDefault="00EE3124" w:rsidP="005F7C48">
            <w:pPr>
              <w:pStyle w:val="ConsPlusNormal1"/>
              <w:rPr>
                <w:rFonts w:ascii="Times New Roman" w:hAnsi="Times New Roman"/>
                <w:sz w:val="24"/>
                <w:szCs w:val="24"/>
              </w:rPr>
            </w:pPr>
          </w:p>
        </w:tc>
        <w:tc>
          <w:tcPr>
            <w:tcW w:w="2241" w:type="dxa"/>
            <w:gridSpan w:val="2"/>
            <w:vMerge/>
          </w:tcPr>
          <w:p w:rsidR="00EE3124" w:rsidRPr="000C79A4" w:rsidRDefault="00EE3124" w:rsidP="005F7C48">
            <w:pPr>
              <w:pStyle w:val="Style14"/>
              <w:widowControl/>
              <w:spacing w:line="240" w:lineRule="auto"/>
              <w:jc w:val="left"/>
              <w:rPr>
                <w:rStyle w:val="FontStyle54"/>
              </w:rPr>
            </w:pPr>
          </w:p>
        </w:tc>
        <w:tc>
          <w:tcPr>
            <w:tcW w:w="4930" w:type="dxa"/>
            <w:gridSpan w:val="11"/>
          </w:tcPr>
          <w:p w:rsidR="00EE3124" w:rsidRPr="00DA38EC" w:rsidRDefault="00EE3124" w:rsidP="00DA38EC">
            <w:pPr>
              <w:pStyle w:val="ConsPlusNormal1"/>
              <w:rPr>
                <w:rFonts w:ascii="Times New Roman" w:hAnsi="Times New Roman"/>
                <w:sz w:val="24"/>
                <w:szCs w:val="24"/>
              </w:rPr>
            </w:pPr>
            <w:r w:rsidRPr="00DA38EC">
              <w:rPr>
                <w:rFonts w:ascii="Times New Roman" w:hAnsi="Times New Roman"/>
                <w:sz w:val="24"/>
                <w:szCs w:val="24"/>
              </w:rPr>
              <w:t>5-6 читальных мест</w:t>
            </w:r>
          </w:p>
        </w:tc>
      </w:tr>
      <w:tr w:rsidR="00EE3124" w:rsidRPr="004F5F51" w:rsidTr="00E9667E">
        <w:tc>
          <w:tcPr>
            <w:tcW w:w="481" w:type="dxa"/>
            <w:gridSpan w:val="2"/>
            <w:vMerge/>
          </w:tcPr>
          <w:p w:rsidR="00EE3124" w:rsidRPr="004F5F51" w:rsidRDefault="00EE3124" w:rsidP="005F7C48">
            <w:pPr>
              <w:pStyle w:val="ConsPlusNormal1"/>
              <w:rPr>
                <w:rFonts w:ascii="Times New Roman" w:hAnsi="Times New Roman"/>
                <w:sz w:val="24"/>
                <w:szCs w:val="24"/>
              </w:rPr>
            </w:pPr>
          </w:p>
        </w:tc>
        <w:tc>
          <w:tcPr>
            <w:tcW w:w="2558" w:type="dxa"/>
            <w:gridSpan w:val="5"/>
            <w:vMerge/>
          </w:tcPr>
          <w:p w:rsidR="00EE3124" w:rsidRPr="004F5F51" w:rsidRDefault="00EE3124" w:rsidP="005F7C48">
            <w:pPr>
              <w:pStyle w:val="ConsPlusNormal1"/>
              <w:rPr>
                <w:rFonts w:ascii="Times New Roman" w:hAnsi="Times New Roman"/>
                <w:sz w:val="24"/>
                <w:szCs w:val="24"/>
              </w:rPr>
            </w:pPr>
          </w:p>
        </w:tc>
        <w:tc>
          <w:tcPr>
            <w:tcW w:w="2414" w:type="dxa"/>
            <w:gridSpan w:val="4"/>
            <w:vMerge/>
          </w:tcPr>
          <w:p w:rsidR="00EE3124" w:rsidRPr="004F5F51" w:rsidRDefault="00EE3124" w:rsidP="005F7C48">
            <w:pPr>
              <w:pStyle w:val="ConsPlusNormal1"/>
              <w:rPr>
                <w:rFonts w:ascii="Times New Roman" w:hAnsi="Times New Roman"/>
                <w:sz w:val="24"/>
                <w:szCs w:val="24"/>
              </w:rPr>
            </w:pPr>
          </w:p>
        </w:tc>
        <w:tc>
          <w:tcPr>
            <w:tcW w:w="2457" w:type="dxa"/>
            <w:gridSpan w:val="4"/>
          </w:tcPr>
          <w:p w:rsidR="00EE3124" w:rsidRPr="004F5F51" w:rsidRDefault="00EE3124" w:rsidP="005F7C4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241" w:type="dxa"/>
            <w:gridSpan w:val="2"/>
          </w:tcPr>
          <w:p w:rsidR="00EE3124" w:rsidRPr="004F5F51" w:rsidRDefault="00EE3124" w:rsidP="005F7C48">
            <w:pPr>
              <w:pStyle w:val="ConsPlusNormal1"/>
              <w:rPr>
                <w:rFonts w:ascii="Times New Roman" w:hAnsi="Times New Roman"/>
                <w:sz w:val="24"/>
                <w:szCs w:val="24"/>
              </w:rPr>
            </w:pPr>
            <w:r w:rsidRPr="004F5F51">
              <w:rPr>
                <w:rFonts w:ascii="Times New Roman" w:hAnsi="Times New Roman"/>
                <w:sz w:val="24"/>
                <w:szCs w:val="24"/>
              </w:rPr>
              <w:t>Размер земельного участка</w:t>
            </w:r>
          </w:p>
        </w:tc>
        <w:tc>
          <w:tcPr>
            <w:tcW w:w="4930" w:type="dxa"/>
            <w:gridSpan w:val="11"/>
          </w:tcPr>
          <w:p w:rsidR="00EE3124" w:rsidRPr="004F5F51" w:rsidRDefault="00EE3124" w:rsidP="005F7C48">
            <w:pPr>
              <w:pStyle w:val="ConsPlusNormal1"/>
              <w:rPr>
                <w:rFonts w:ascii="Times New Roman" w:hAnsi="Times New Roman"/>
                <w:sz w:val="24"/>
                <w:szCs w:val="24"/>
              </w:rPr>
            </w:pPr>
            <w:r w:rsidRPr="004F5F51">
              <w:rPr>
                <w:rFonts w:ascii="Times New Roman" w:hAnsi="Times New Roman"/>
                <w:sz w:val="24"/>
                <w:szCs w:val="24"/>
              </w:rPr>
              <w:t>по заданию на проектирование</w:t>
            </w:r>
          </w:p>
        </w:tc>
      </w:tr>
      <w:tr w:rsidR="009E29D5" w:rsidRPr="004F5F51" w:rsidTr="00E9667E">
        <w:trPr>
          <w:trHeight w:val="527"/>
        </w:trPr>
        <w:tc>
          <w:tcPr>
            <w:tcW w:w="481" w:type="dxa"/>
            <w:gridSpan w:val="2"/>
            <w:vMerge/>
          </w:tcPr>
          <w:p w:rsidR="009E29D5" w:rsidRPr="004F5F51" w:rsidRDefault="009E29D5" w:rsidP="005F7C48">
            <w:pPr>
              <w:pStyle w:val="ConsPlusNormal1"/>
              <w:rPr>
                <w:rFonts w:ascii="Times New Roman" w:hAnsi="Times New Roman"/>
                <w:sz w:val="24"/>
                <w:szCs w:val="24"/>
              </w:rPr>
            </w:pPr>
          </w:p>
        </w:tc>
        <w:tc>
          <w:tcPr>
            <w:tcW w:w="2558" w:type="dxa"/>
            <w:gridSpan w:val="5"/>
            <w:vMerge/>
          </w:tcPr>
          <w:p w:rsidR="009E29D5" w:rsidRPr="004F5F51" w:rsidRDefault="009E29D5" w:rsidP="005F7C48">
            <w:pPr>
              <w:pStyle w:val="ConsPlusNormal1"/>
              <w:rPr>
                <w:rFonts w:ascii="Times New Roman" w:hAnsi="Times New Roman"/>
                <w:sz w:val="24"/>
                <w:szCs w:val="24"/>
              </w:rPr>
            </w:pPr>
          </w:p>
        </w:tc>
        <w:tc>
          <w:tcPr>
            <w:tcW w:w="4871" w:type="dxa"/>
            <w:gridSpan w:val="8"/>
          </w:tcPr>
          <w:p w:rsidR="009E29D5" w:rsidRPr="004F5F51" w:rsidRDefault="009E29D5" w:rsidP="005F7C48">
            <w:pPr>
              <w:pStyle w:val="ConsPlusNormal1"/>
              <w:rPr>
                <w:rFonts w:ascii="Times New Roman" w:hAnsi="Times New Roman"/>
                <w:sz w:val="24"/>
                <w:szCs w:val="24"/>
              </w:rPr>
            </w:pPr>
            <w:r w:rsidRPr="004F5F51">
              <w:rPr>
                <w:rFonts w:ascii="Times New Roman" w:hAnsi="Times New Roman"/>
                <w:sz w:val="24"/>
                <w:szCs w:val="24"/>
              </w:rPr>
              <w:t>Расчетный показатель максимально допустимого уровня территориальной доступности для муниципального района</w:t>
            </w:r>
          </w:p>
        </w:tc>
        <w:tc>
          <w:tcPr>
            <w:tcW w:w="2241" w:type="dxa"/>
            <w:gridSpan w:val="2"/>
          </w:tcPr>
          <w:p w:rsidR="009E29D5" w:rsidRPr="004F5F51" w:rsidRDefault="009E29D5" w:rsidP="005F7C48">
            <w:pPr>
              <w:pStyle w:val="ConsPlusNormal1"/>
              <w:rPr>
                <w:rFonts w:ascii="Times New Roman" w:hAnsi="Times New Roman"/>
                <w:sz w:val="24"/>
                <w:szCs w:val="24"/>
              </w:rPr>
            </w:pPr>
            <w:r>
              <w:rPr>
                <w:rFonts w:ascii="Times New Roman" w:hAnsi="Times New Roman"/>
                <w:sz w:val="24"/>
                <w:szCs w:val="24"/>
              </w:rPr>
              <w:t>Пешеходная доступность, минут</w:t>
            </w:r>
          </w:p>
        </w:tc>
        <w:tc>
          <w:tcPr>
            <w:tcW w:w="4930" w:type="dxa"/>
            <w:gridSpan w:val="11"/>
          </w:tcPr>
          <w:p w:rsidR="009E29D5" w:rsidRPr="004F5F51" w:rsidRDefault="009E29D5" w:rsidP="005F7C48">
            <w:pPr>
              <w:pStyle w:val="ConsPlusNormal1"/>
              <w:rPr>
                <w:rFonts w:ascii="Times New Roman" w:hAnsi="Times New Roman"/>
                <w:sz w:val="24"/>
                <w:szCs w:val="24"/>
              </w:rPr>
            </w:pPr>
            <w:r>
              <w:rPr>
                <w:rFonts w:ascii="Times New Roman" w:hAnsi="Times New Roman"/>
                <w:sz w:val="24"/>
                <w:szCs w:val="24"/>
              </w:rPr>
              <w:t>30 минут</w:t>
            </w:r>
          </w:p>
        </w:tc>
      </w:tr>
      <w:tr w:rsidR="00DA38EC" w:rsidRPr="004B5C63"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15081" w:type="dxa"/>
            <w:gridSpan w:val="28"/>
          </w:tcPr>
          <w:p w:rsidR="00DA38EC" w:rsidRPr="004B5C63" w:rsidRDefault="00DA38EC" w:rsidP="001A58B8">
            <w:pPr>
              <w:pStyle w:val="550"/>
            </w:pPr>
          </w:p>
          <w:p w:rsidR="00DA38EC" w:rsidRPr="004B5C63" w:rsidRDefault="00DA38EC" w:rsidP="001A58B8">
            <w:pPr>
              <w:pStyle w:val="550"/>
            </w:pPr>
          </w:p>
          <w:p w:rsidR="00DA38EC" w:rsidRPr="004B5C63" w:rsidRDefault="00DA38EC" w:rsidP="001B010F">
            <w:pPr>
              <w:pStyle w:val="55555"/>
            </w:pPr>
            <w:bookmarkStart w:id="13" w:name="_Toc494193908"/>
            <w:r w:rsidRPr="004B5C63">
              <w:t>4.3.</w:t>
            </w:r>
            <w:r w:rsidR="004B5C63">
              <w:t>4</w:t>
            </w:r>
            <w:r w:rsidRPr="004B5C63">
              <w:t>.</w:t>
            </w:r>
            <w:r w:rsidRPr="004B5C63">
              <w:tab/>
              <w:t>Расчетные показатели минимально допустимого уровня обеспеченности и расчетный показатель максимально допустимого уровня территориальной доступности объектов торговли</w:t>
            </w:r>
            <w:r w:rsidR="001746E4" w:rsidRPr="004B5C63">
              <w:t>,</w:t>
            </w:r>
            <w:r w:rsidRPr="004B5C63">
              <w:t xml:space="preserve"> общественного питания и бытового обслуживания</w:t>
            </w:r>
            <w:bookmarkEnd w:id="13"/>
          </w:p>
          <w:p w:rsidR="00DA38EC" w:rsidRPr="004B5C63" w:rsidRDefault="00DA38EC" w:rsidP="001A58B8">
            <w:pPr>
              <w:pStyle w:val="550"/>
            </w:pPr>
          </w:p>
        </w:tc>
      </w:tr>
      <w:tr w:rsidR="00DA38EC" w:rsidRPr="005F7C48" w:rsidTr="00E9667E">
        <w:tc>
          <w:tcPr>
            <w:tcW w:w="474" w:type="dxa"/>
            <w:tcBorders>
              <w:top w:val="single" w:sz="4" w:space="0" w:color="auto"/>
            </w:tcBorders>
            <w:shd w:val="clear" w:color="auto" w:fill="EEECE1" w:themeFill="background2"/>
          </w:tcPr>
          <w:p w:rsidR="00DA38EC" w:rsidRPr="005F7C48" w:rsidRDefault="00DA38EC" w:rsidP="00B368BE">
            <w:pPr>
              <w:pStyle w:val="ConsPlusNormal1"/>
              <w:rPr>
                <w:rFonts w:ascii="Times New Roman" w:hAnsi="Times New Roman"/>
                <w:b/>
                <w:sz w:val="24"/>
                <w:szCs w:val="24"/>
              </w:rPr>
            </w:pPr>
            <w:r w:rsidRPr="005F7C48">
              <w:rPr>
                <w:rFonts w:ascii="Times New Roman" w:hAnsi="Times New Roman"/>
                <w:b/>
                <w:sz w:val="24"/>
                <w:szCs w:val="24"/>
              </w:rPr>
              <w:t xml:space="preserve">N </w:t>
            </w:r>
            <w:proofErr w:type="spellStart"/>
            <w:proofErr w:type="gramStart"/>
            <w:r w:rsidRPr="005F7C48">
              <w:rPr>
                <w:rFonts w:ascii="Times New Roman" w:hAnsi="Times New Roman"/>
                <w:b/>
                <w:sz w:val="24"/>
                <w:szCs w:val="24"/>
              </w:rPr>
              <w:t>п</w:t>
            </w:r>
            <w:proofErr w:type="spellEnd"/>
            <w:proofErr w:type="gramEnd"/>
            <w:r w:rsidRPr="005F7C48">
              <w:rPr>
                <w:rFonts w:ascii="Times New Roman" w:hAnsi="Times New Roman"/>
                <w:b/>
                <w:sz w:val="24"/>
                <w:szCs w:val="24"/>
              </w:rPr>
              <w:t>/</w:t>
            </w:r>
            <w:proofErr w:type="spellStart"/>
            <w:r w:rsidRPr="005F7C48">
              <w:rPr>
                <w:rFonts w:ascii="Times New Roman" w:hAnsi="Times New Roman"/>
                <w:b/>
                <w:sz w:val="24"/>
                <w:szCs w:val="24"/>
              </w:rPr>
              <w:t>п</w:t>
            </w:r>
            <w:proofErr w:type="spellEnd"/>
          </w:p>
        </w:tc>
        <w:tc>
          <w:tcPr>
            <w:tcW w:w="2553" w:type="dxa"/>
            <w:gridSpan w:val="5"/>
            <w:tcBorders>
              <w:top w:val="single" w:sz="4" w:space="0" w:color="auto"/>
            </w:tcBorders>
            <w:shd w:val="clear" w:color="auto" w:fill="EEECE1" w:themeFill="background2"/>
          </w:tcPr>
          <w:p w:rsidR="00DA38EC" w:rsidRPr="005F7C48" w:rsidRDefault="00DA38EC" w:rsidP="00B368BE">
            <w:pPr>
              <w:pStyle w:val="ConsPlusNormal1"/>
              <w:rPr>
                <w:rFonts w:ascii="Times New Roman" w:hAnsi="Times New Roman"/>
                <w:b/>
                <w:sz w:val="24"/>
                <w:szCs w:val="24"/>
              </w:rPr>
            </w:pPr>
            <w:r w:rsidRPr="005F7C48">
              <w:rPr>
                <w:rFonts w:ascii="Times New Roman" w:hAnsi="Times New Roman"/>
                <w:b/>
                <w:sz w:val="24"/>
                <w:szCs w:val="24"/>
              </w:rPr>
              <w:t>Наименование вида объекта</w:t>
            </w:r>
          </w:p>
        </w:tc>
        <w:tc>
          <w:tcPr>
            <w:tcW w:w="12054" w:type="dxa"/>
            <w:gridSpan w:val="22"/>
            <w:tcBorders>
              <w:top w:val="single" w:sz="4" w:space="0" w:color="auto"/>
            </w:tcBorders>
            <w:shd w:val="clear" w:color="auto" w:fill="EEECE1" w:themeFill="background2"/>
          </w:tcPr>
          <w:p w:rsidR="00DA38EC" w:rsidRPr="005F7C48" w:rsidRDefault="00DA38EC" w:rsidP="00B368BE">
            <w:pPr>
              <w:pStyle w:val="ConsPlusNormal1"/>
              <w:jc w:val="center"/>
              <w:rPr>
                <w:rFonts w:ascii="Times New Roman" w:hAnsi="Times New Roman"/>
                <w:b/>
                <w:sz w:val="24"/>
                <w:szCs w:val="24"/>
              </w:rPr>
            </w:pPr>
            <w:r w:rsidRPr="005F7C48">
              <w:rPr>
                <w:rFonts w:ascii="Times New Roman" w:hAnsi="Times New Roman"/>
                <w:b/>
                <w:sz w:val="24"/>
                <w:szCs w:val="24"/>
              </w:rPr>
              <w:t>Предельные значения расчетных показателей</w:t>
            </w:r>
          </w:p>
        </w:tc>
      </w:tr>
      <w:tr w:rsidR="00EE3124" w:rsidRPr="004F5F51" w:rsidTr="00E9667E">
        <w:tc>
          <w:tcPr>
            <w:tcW w:w="481" w:type="dxa"/>
            <w:gridSpan w:val="2"/>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1.</w:t>
            </w:r>
          </w:p>
        </w:tc>
        <w:tc>
          <w:tcPr>
            <w:tcW w:w="2558" w:type="dxa"/>
            <w:gridSpan w:val="5"/>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Предприятия торговли</w:t>
            </w:r>
          </w:p>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(магазины, торговые центры, торговые комплексы)</w:t>
            </w:r>
          </w:p>
        </w:tc>
        <w:tc>
          <w:tcPr>
            <w:tcW w:w="2414" w:type="dxa"/>
            <w:gridSpan w:val="4"/>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40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29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Уровень обеспеченности, кв. м площади торговых объектов</w:t>
            </w:r>
          </w:p>
        </w:tc>
        <w:tc>
          <w:tcPr>
            <w:tcW w:w="4930" w:type="dxa"/>
            <w:gridSpan w:val="11"/>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в соответствии с утвержденными нормативами минимальной обеспеченности населения Нижегородской области площадью торговых объектов</w:t>
            </w:r>
          </w:p>
        </w:tc>
      </w:tr>
      <w:tr w:rsidR="004D1E81" w:rsidRPr="004F5F51" w:rsidTr="00E9667E">
        <w:trPr>
          <w:trHeight w:val="763"/>
        </w:trPr>
        <w:tc>
          <w:tcPr>
            <w:tcW w:w="481" w:type="dxa"/>
            <w:gridSpan w:val="2"/>
            <w:vMerge/>
          </w:tcPr>
          <w:p w:rsidR="004D1E81" w:rsidRPr="004F5F51" w:rsidRDefault="004D1E81" w:rsidP="000521F8">
            <w:pPr>
              <w:pStyle w:val="ConsPlusNormal1"/>
              <w:rPr>
                <w:rFonts w:ascii="Times New Roman" w:hAnsi="Times New Roman"/>
                <w:sz w:val="24"/>
                <w:szCs w:val="24"/>
              </w:rPr>
            </w:pPr>
          </w:p>
        </w:tc>
        <w:tc>
          <w:tcPr>
            <w:tcW w:w="2558" w:type="dxa"/>
            <w:gridSpan w:val="5"/>
            <w:vMerge/>
          </w:tcPr>
          <w:p w:rsidR="004D1E81" w:rsidRPr="004F5F51" w:rsidRDefault="004D1E81" w:rsidP="000521F8">
            <w:pPr>
              <w:pStyle w:val="ConsPlusNormal1"/>
              <w:rPr>
                <w:rFonts w:ascii="Times New Roman" w:hAnsi="Times New Roman"/>
                <w:sz w:val="24"/>
                <w:szCs w:val="24"/>
              </w:rPr>
            </w:pPr>
          </w:p>
        </w:tc>
        <w:tc>
          <w:tcPr>
            <w:tcW w:w="2414" w:type="dxa"/>
            <w:gridSpan w:val="4"/>
            <w:vMerge/>
          </w:tcPr>
          <w:p w:rsidR="004D1E81" w:rsidRPr="004F5F51" w:rsidRDefault="004D1E81" w:rsidP="000521F8">
            <w:pPr>
              <w:pStyle w:val="ConsPlusNormal1"/>
              <w:rPr>
                <w:rFonts w:ascii="Times New Roman" w:hAnsi="Times New Roman"/>
                <w:sz w:val="24"/>
                <w:szCs w:val="24"/>
              </w:rPr>
            </w:pPr>
          </w:p>
        </w:tc>
        <w:tc>
          <w:tcPr>
            <w:tcW w:w="2404" w:type="dxa"/>
            <w:gridSpan w:val="3"/>
            <w:vMerge w:val="restart"/>
          </w:tcPr>
          <w:p w:rsidR="004D1E81" w:rsidRPr="004F5F51" w:rsidRDefault="004D1E81"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294" w:type="dxa"/>
            <w:gridSpan w:val="3"/>
            <w:vMerge w:val="restart"/>
          </w:tcPr>
          <w:p w:rsidR="004D1E81" w:rsidRPr="004F5F51" w:rsidRDefault="004D1E81" w:rsidP="000521F8">
            <w:pPr>
              <w:pStyle w:val="ConsPlusNormal1"/>
              <w:rPr>
                <w:rFonts w:ascii="Times New Roman" w:hAnsi="Times New Roman"/>
                <w:sz w:val="24"/>
                <w:szCs w:val="24"/>
              </w:rPr>
            </w:pPr>
            <w:r w:rsidRPr="004F5F51">
              <w:rPr>
                <w:rFonts w:ascii="Times New Roman" w:hAnsi="Times New Roman"/>
                <w:sz w:val="24"/>
                <w:szCs w:val="24"/>
              </w:rPr>
              <w:t xml:space="preserve">Размер земельного участка, </w:t>
            </w:r>
            <w:proofErr w:type="gramStart"/>
            <w:r w:rsidRPr="004F5F51">
              <w:rPr>
                <w:rFonts w:ascii="Times New Roman" w:hAnsi="Times New Roman"/>
                <w:sz w:val="24"/>
                <w:szCs w:val="24"/>
              </w:rPr>
              <w:t>га</w:t>
            </w:r>
            <w:proofErr w:type="gramEnd"/>
            <w:r w:rsidRPr="004F5F51">
              <w:rPr>
                <w:rFonts w:ascii="Times New Roman" w:hAnsi="Times New Roman"/>
                <w:sz w:val="24"/>
                <w:szCs w:val="24"/>
              </w:rPr>
              <w:t>/объект</w:t>
            </w:r>
          </w:p>
        </w:tc>
        <w:tc>
          <w:tcPr>
            <w:tcW w:w="2520" w:type="dxa"/>
            <w:gridSpan w:val="5"/>
          </w:tcPr>
          <w:p w:rsidR="004D1E81" w:rsidRPr="004F5F51" w:rsidRDefault="004D1E81" w:rsidP="000521F8">
            <w:pPr>
              <w:pStyle w:val="ConsPlusNormal1"/>
              <w:rPr>
                <w:rFonts w:ascii="Times New Roman" w:hAnsi="Times New Roman"/>
                <w:sz w:val="24"/>
                <w:szCs w:val="24"/>
              </w:rPr>
            </w:pPr>
            <w:r w:rsidRPr="004F5F51">
              <w:rPr>
                <w:rFonts w:ascii="Times New Roman" w:hAnsi="Times New Roman"/>
                <w:sz w:val="24"/>
                <w:szCs w:val="24"/>
              </w:rPr>
              <w:t>торговые центры поселений с числом жителей, тыс. чел.</w:t>
            </w:r>
          </w:p>
        </w:tc>
        <w:tc>
          <w:tcPr>
            <w:tcW w:w="2410" w:type="dxa"/>
            <w:gridSpan w:val="6"/>
          </w:tcPr>
          <w:p w:rsidR="004D1E81" w:rsidRPr="004F5F51" w:rsidRDefault="004D1E81" w:rsidP="000521F8">
            <w:pPr>
              <w:pStyle w:val="ConsPlusNormal1"/>
              <w:rPr>
                <w:rFonts w:ascii="Times New Roman" w:hAnsi="Times New Roman"/>
                <w:sz w:val="24"/>
                <w:szCs w:val="24"/>
              </w:rPr>
            </w:pPr>
            <w:r w:rsidRPr="004F5F51">
              <w:rPr>
                <w:rFonts w:ascii="Times New Roman" w:hAnsi="Times New Roman"/>
                <w:sz w:val="24"/>
                <w:szCs w:val="24"/>
              </w:rPr>
              <w:t xml:space="preserve">размер земельного участка, </w:t>
            </w:r>
            <w:proofErr w:type="gramStart"/>
            <w:r w:rsidRPr="004F5F51">
              <w:rPr>
                <w:rFonts w:ascii="Times New Roman" w:hAnsi="Times New Roman"/>
                <w:sz w:val="24"/>
                <w:szCs w:val="24"/>
              </w:rPr>
              <w:t>га</w:t>
            </w:r>
            <w:proofErr w:type="gramEnd"/>
            <w:r w:rsidRPr="004F5F51">
              <w:rPr>
                <w:rFonts w:ascii="Times New Roman" w:hAnsi="Times New Roman"/>
                <w:sz w:val="24"/>
                <w:szCs w:val="24"/>
              </w:rPr>
              <w:t>/объект</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2414" w:type="dxa"/>
            <w:gridSpan w:val="4"/>
            <w:vMerge/>
          </w:tcPr>
          <w:p w:rsidR="00EE3124" w:rsidRPr="004F5F51" w:rsidRDefault="00EE3124" w:rsidP="000521F8">
            <w:pPr>
              <w:pStyle w:val="ConsPlusNormal1"/>
              <w:rPr>
                <w:rFonts w:ascii="Times New Roman" w:hAnsi="Times New Roman"/>
                <w:sz w:val="24"/>
                <w:szCs w:val="24"/>
              </w:rPr>
            </w:pPr>
          </w:p>
        </w:tc>
        <w:tc>
          <w:tcPr>
            <w:tcW w:w="2404" w:type="dxa"/>
            <w:gridSpan w:val="3"/>
            <w:vMerge/>
          </w:tcPr>
          <w:p w:rsidR="00EE3124" w:rsidRPr="004F5F51" w:rsidRDefault="00EE3124" w:rsidP="000521F8">
            <w:pPr>
              <w:pStyle w:val="ConsPlusNormal1"/>
              <w:rPr>
                <w:rFonts w:ascii="Times New Roman" w:hAnsi="Times New Roman"/>
                <w:sz w:val="24"/>
                <w:szCs w:val="24"/>
              </w:rPr>
            </w:pPr>
          </w:p>
        </w:tc>
        <w:tc>
          <w:tcPr>
            <w:tcW w:w="2294" w:type="dxa"/>
            <w:gridSpan w:val="3"/>
            <w:vMerge/>
          </w:tcPr>
          <w:p w:rsidR="00EE3124" w:rsidRPr="004F5F51" w:rsidRDefault="00EE3124" w:rsidP="000521F8">
            <w:pPr>
              <w:pStyle w:val="ConsPlusNormal1"/>
              <w:rPr>
                <w:rFonts w:ascii="Times New Roman" w:hAnsi="Times New Roman"/>
                <w:sz w:val="24"/>
                <w:szCs w:val="24"/>
              </w:rPr>
            </w:pPr>
          </w:p>
        </w:tc>
        <w:tc>
          <w:tcPr>
            <w:tcW w:w="2520" w:type="dxa"/>
            <w:gridSpan w:val="5"/>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до 1</w:t>
            </w:r>
          </w:p>
        </w:tc>
        <w:tc>
          <w:tcPr>
            <w:tcW w:w="2410" w:type="dxa"/>
            <w:gridSpan w:val="6"/>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0,1 - 0,2</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2414" w:type="dxa"/>
            <w:gridSpan w:val="4"/>
            <w:vMerge/>
          </w:tcPr>
          <w:p w:rsidR="00EE3124" w:rsidRPr="004F5F51" w:rsidRDefault="00EE3124" w:rsidP="000521F8">
            <w:pPr>
              <w:pStyle w:val="ConsPlusNormal1"/>
              <w:rPr>
                <w:rFonts w:ascii="Times New Roman" w:hAnsi="Times New Roman"/>
                <w:sz w:val="24"/>
                <w:szCs w:val="24"/>
              </w:rPr>
            </w:pPr>
          </w:p>
        </w:tc>
        <w:tc>
          <w:tcPr>
            <w:tcW w:w="2404" w:type="dxa"/>
            <w:gridSpan w:val="3"/>
            <w:vMerge/>
          </w:tcPr>
          <w:p w:rsidR="00EE3124" w:rsidRPr="004F5F51" w:rsidRDefault="00EE3124" w:rsidP="000521F8">
            <w:pPr>
              <w:pStyle w:val="ConsPlusNormal1"/>
              <w:rPr>
                <w:rFonts w:ascii="Times New Roman" w:hAnsi="Times New Roman"/>
                <w:sz w:val="24"/>
                <w:szCs w:val="24"/>
              </w:rPr>
            </w:pPr>
          </w:p>
        </w:tc>
        <w:tc>
          <w:tcPr>
            <w:tcW w:w="2294" w:type="dxa"/>
            <w:gridSpan w:val="3"/>
            <w:vMerge/>
          </w:tcPr>
          <w:p w:rsidR="00EE3124" w:rsidRPr="004F5F51" w:rsidRDefault="00EE3124" w:rsidP="000521F8">
            <w:pPr>
              <w:pStyle w:val="ConsPlusNormal1"/>
              <w:rPr>
                <w:rFonts w:ascii="Times New Roman" w:hAnsi="Times New Roman"/>
                <w:sz w:val="24"/>
                <w:szCs w:val="24"/>
              </w:rPr>
            </w:pPr>
          </w:p>
        </w:tc>
        <w:tc>
          <w:tcPr>
            <w:tcW w:w="2520" w:type="dxa"/>
            <w:gridSpan w:val="5"/>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от 1 до 3</w:t>
            </w:r>
          </w:p>
        </w:tc>
        <w:tc>
          <w:tcPr>
            <w:tcW w:w="2410" w:type="dxa"/>
            <w:gridSpan w:val="6"/>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0,2 - 0,4</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2414" w:type="dxa"/>
            <w:gridSpan w:val="4"/>
            <w:vMerge/>
          </w:tcPr>
          <w:p w:rsidR="00EE3124" w:rsidRPr="004F5F51" w:rsidRDefault="00EE3124" w:rsidP="000521F8">
            <w:pPr>
              <w:pStyle w:val="ConsPlusNormal1"/>
              <w:rPr>
                <w:rFonts w:ascii="Times New Roman" w:hAnsi="Times New Roman"/>
                <w:sz w:val="24"/>
                <w:szCs w:val="24"/>
              </w:rPr>
            </w:pPr>
          </w:p>
        </w:tc>
        <w:tc>
          <w:tcPr>
            <w:tcW w:w="2404" w:type="dxa"/>
            <w:gridSpan w:val="3"/>
            <w:vMerge/>
          </w:tcPr>
          <w:p w:rsidR="00EE3124" w:rsidRPr="004F5F51" w:rsidRDefault="00EE3124" w:rsidP="000521F8">
            <w:pPr>
              <w:pStyle w:val="ConsPlusNormal1"/>
              <w:rPr>
                <w:rFonts w:ascii="Times New Roman" w:hAnsi="Times New Roman"/>
                <w:sz w:val="24"/>
                <w:szCs w:val="24"/>
              </w:rPr>
            </w:pPr>
          </w:p>
        </w:tc>
        <w:tc>
          <w:tcPr>
            <w:tcW w:w="2294" w:type="dxa"/>
            <w:gridSpan w:val="3"/>
            <w:vMerge/>
          </w:tcPr>
          <w:p w:rsidR="00EE3124" w:rsidRPr="004F5F51" w:rsidRDefault="00EE3124" w:rsidP="000521F8">
            <w:pPr>
              <w:pStyle w:val="ConsPlusNormal1"/>
              <w:rPr>
                <w:rFonts w:ascii="Times New Roman" w:hAnsi="Times New Roman"/>
                <w:sz w:val="24"/>
                <w:szCs w:val="24"/>
              </w:rPr>
            </w:pPr>
          </w:p>
        </w:tc>
        <w:tc>
          <w:tcPr>
            <w:tcW w:w="2520" w:type="dxa"/>
            <w:gridSpan w:val="5"/>
          </w:tcPr>
          <w:p w:rsidR="00EE3124" w:rsidRPr="004D1E81" w:rsidRDefault="00EE3124" w:rsidP="000521F8">
            <w:pPr>
              <w:pStyle w:val="ConsPlusNormal1"/>
              <w:rPr>
                <w:rFonts w:ascii="Times New Roman" w:hAnsi="Times New Roman"/>
                <w:sz w:val="22"/>
                <w:szCs w:val="22"/>
              </w:rPr>
            </w:pPr>
            <w:r w:rsidRPr="004D1E81">
              <w:rPr>
                <w:rFonts w:ascii="Times New Roman" w:hAnsi="Times New Roman"/>
                <w:sz w:val="22"/>
                <w:szCs w:val="22"/>
              </w:rPr>
              <w:t>от 3 до 4</w:t>
            </w:r>
          </w:p>
        </w:tc>
        <w:tc>
          <w:tcPr>
            <w:tcW w:w="2410" w:type="dxa"/>
            <w:gridSpan w:val="6"/>
          </w:tcPr>
          <w:p w:rsidR="00EE3124" w:rsidRPr="004D1E81" w:rsidRDefault="00EE3124" w:rsidP="000521F8">
            <w:pPr>
              <w:pStyle w:val="ConsPlusNormal1"/>
              <w:rPr>
                <w:rFonts w:ascii="Times New Roman" w:hAnsi="Times New Roman"/>
                <w:sz w:val="22"/>
                <w:szCs w:val="22"/>
              </w:rPr>
            </w:pPr>
            <w:r w:rsidRPr="004D1E81">
              <w:rPr>
                <w:rFonts w:ascii="Times New Roman" w:hAnsi="Times New Roman"/>
                <w:sz w:val="22"/>
                <w:szCs w:val="22"/>
              </w:rPr>
              <w:t>0,4 - 0,6</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2414" w:type="dxa"/>
            <w:gridSpan w:val="4"/>
            <w:vMerge/>
          </w:tcPr>
          <w:p w:rsidR="00EE3124" w:rsidRPr="004F5F51" w:rsidRDefault="00EE3124" w:rsidP="000521F8">
            <w:pPr>
              <w:pStyle w:val="ConsPlusNormal1"/>
              <w:rPr>
                <w:rFonts w:ascii="Times New Roman" w:hAnsi="Times New Roman"/>
                <w:sz w:val="24"/>
                <w:szCs w:val="24"/>
              </w:rPr>
            </w:pPr>
          </w:p>
        </w:tc>
        <w:tc>
          <w:tcPr>
            <w:tcW w:w="2404" w:type="dxa"/>
            <w:gridSpan w:val="3"/>
            <w:vMerge/>
          </w:tcPr>
          <w:p w:rsidR="00EE3124" w:rsidRPr="004F5F51" w:rsidRDefault="00EE3124" w:rsidP="000521F8">
            <w:pPr>
              <w:pStyle w:val="ConsPlusNormal1"/>
              <w:rPr>
                <w:rFonts w:ascii="Times New Roman" w:hAnsi="Times New Roman"/>
                <w:sz w:val="24"/>
                <w:szCs w:val="24"/>
              </w:rPr>
            </w:pPr>
          </w:p>
        </w:tc>
        <w:tc>
          <w:tcPr>
            <w:tcW w:w="2294" w:type="dxa"/>
            <w:gridSpan w:val="3"/>
            <w:vMerge/>
          </w:tcPr>
          <w:p w:rsidR="00EE3124" w:rsidRPr="004F5F51" w:rsidRDefault="00EE3124" w:rsidP="000521F8">
            <w:pPr>
              <w:pStyle w:val="ConsPlusNormal1"/>
              <w:rPr>
                <w:rFonts w:ascii="Times New Roman" w:hAnsi="Times New Roman"/>
                <w:sz w:val="24"/>
                <w:szCs w:val="24"/>
              </w:rPr>
            </w:pPr>
          </w:p>
        </w:tc>
        <w:tc>
          <w:tcPr>
            <w:tcW w:w="2520" w:type="dxa"/>
            <w:gridSpan w:val="5"/>
          </w:tcPr>
          <w:p w:rsidR="00EE3124" w:rsidRPr="004D1E81" w:rsidRDefault="00EE3124" w:rsidP="000521F8">
            <w:pPr>
              <w:pStyle w:val="ConsPlusNormal1"/>
              <w:rPr>
                <w:rFonts w:ascii="Times New Roman" w:hAnsi="Times New Roman"/>
                <w:sz w:val="22"/>
                <w:szCs w:val="22"/>
              </w:rPr>
            </w:pPr>
            <w:r w:rsidRPr="004D1E81">
              <w:rPr>
                <w:rFonts w:ascii="Times New Roman" w:hAnsi="Times New Roman"/>
                <w:sz w:val="22"/>
                <w:szCs w:val="22"/>
              </w:rPr>
              <w:t>от 5 до 6</w:t>
            </w:r>
          </w:p>
        </w:tc>
        <w:tc>
          <w:tcPr>
            <w:tcW w:w="2410" w:type="dxa"/>
            <w:gridSpan w:val="6"/>
          </w:tcPr>
          <w:p w:rsidR="00EE3124" w:rsidRPr="004D1E81" w:rsidRDefault="00EE3124" w:rsidP="000521F8">
            <w:pPr>
              <w:pStyle w:val="ConsPlusNormal1"/>
              <w:rPr>
                <w:rFonts w:ascii="Times New Roman" w:hAnsi="Times New Roman"/>
                <w:sz w:val="22"/>
                <w:szCs w:val="22"/>
              </w:rPr>
            </w:pPr>
            <w:r w:rsidRPr="004D1E81">
              <w:rPr>
                <w:rFonts w:ascii="Times New Roman" w:hAnsi="Times New Roman"/>
                <w:sz w:val="22"/>
                <w:szCs w:val="22"/>
              </w:rPr>
              <w:t>0,6 - 1</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2414" w:type="dxa"/>
            <w:gridSpan w:val="4"/>
            <w:vMerge/>
          </w:tcPr>
          <w:p w:rsidR="00EE3124" w:rsidRPr="004F5F51" w:rsidRDefault="00EE3124" w:rsidP="000521F8">
            <w:pPr>
              <w:pStyle w:val="ConsPlusNormal1"/>
              <w:rPr>
                <w:rFonts w:ascii="Times New Roman" w:hAnsi="Times New Roman"/>
                <w:sz w:val="24"/>
                <w:szCs w:val="24"/>
              </w:rPr>
            </w:pPr>
          </w:p>
        </w:tc>
        <w:tc>
          <w:tcPr>
            <w:tcW w:w="2404" w:type="dxa"/>
            <w:gridSpan w:val="3"/>
            <w:vMerge/>
          </w:tcPr>
          <w:p w:rsidR="00EE3124" w:rsidRPr="004F5F51" w:rsidRDefault="00EE3124" w:rsidP="000521F8">
            <w:pPr>
              <w:pStyle w:val="ConsPlusNormal1"/>
              <w:rPr>
                <w:rFonts w:ascii="Times New Roman" w:hAnsi="Times New Roman"/>
                <w:sz w:val="24"/>
                <w:szCs w:val="24"/>
              </w:rPr>
            </w:pPr>
          </w:p>
        </w:tc>
        <w:tc>
          <w:tcPr>
            <w:tcW w:w="2294" w:type="dxa"/>
            <w:gridSpan w:val="3"/>
            <w:vMerge/>
          </w:tcPr>
          <w:p w:rsidR="00EE3124" w:rsidRPr="004F5F51" w:rsidRDefault="00EE3124" w:rsidP="000521F8">
            <w:pPr>
              <w:pStyle w:val="ConsPlusNormal1"/>
              <w:rPr>
                <w:rFonts w:ascii="Times New Roman" w:hAnsi="Times New Roman"/>
                <w:sz w:val="24"/>
                <w:szCs w:val="24"/>
              </w:rPr>
            </w:pPr>
          </w:p>
        </w:tc>
        <w:tc>
          <w:tcPr>
            <w:tcW w:w="2520" w:type="dxa"/>
            <w:gridSpan w:val="5"/>
          </w:tcPr>
          <w:p w:rsidR="00EE3124" w:rsidRPr="004D1E81" w:rsidRDefault="00EE3124" w:rsidP="000521F8">
            <w:pPr>
              <w:pStyle w:val="ConsPlusNormal1"/>
              <w:rPr>
                <w:rFonts w:ascii="Times New Roman" w:hAnsi="Times New Roman"/>
                <w:sz w:val="22"/>
                <w:szCs w:val="22"/>
              </w:rPr>
            </w:pPr>
            <w:r w:rsidRPr="004D1E81">
              <w:rPr>
                <w:rFonts w:ascii="Times New Roman" w:hAnsi="Times New Roman"/>
                <w:sz w:val="22"/>
                <w:szCs w:val="22"/>
              </w:rPr>
              <w:t>от 7 до 10</w:t>
            </w:r>
          </w:p>
        </w:tc>
        <w:tc>
          <w:tcPr>
            <w:tcW w:w="2410" w:type="dxa"/>
            <w:gridSpan w:val="6"/>
          </w:tcPr>
          <w:p w:rsidR="00EE3124" w:rsidRPr="004D1E81" w:rsidRDefault="00EE3124" w:rsidP="000521F8">
            <w:pPr>
              <w:pStyle w:val="ConsPlusNormal1"/>
              <w:rPr>
                <w:rFonts w:ascii="Times New Roman" w:hAnsi="Times New Roman"/>
                <w:sz w:val="22"/>
                <w:szCs w:val="22"/>
              </w:rPr>
            </w:pPr>
            <w:r w:rsidRPr="004D1E81">
              <w:rPr>
                <w:rFonts w:ascii="Times New Roman" w:hAnsi="Times New Roman"/>
                <w:sz w:val="22"/>
                <w:szCs w:val="22"/>
              </w:rPr>
              <w:t>1 - 1,2</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4818" w:type="dxa"/>
            <w:gridSpan w:val="7"/>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максимально допустимого уровня территориальной доступности</w:t>
            </w:r>
          </w:p>
        </w:tc>
        <w:tc>
          <w:tcPr>
            <w:tcW w:w="229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 xml:space="preserve">Пешеходная доступность, </w:t>
            </w:r>
            <w:proofErr w:type="gramStart"/>
            <w:r w:rsidRPr="004F5F51">
              <w:rPr>
                <w:rFonts w:ascii="Times New Roman" w:hAnsi="Times New Roman"/>
                <w:sz w:val="24"/>
                <w:szCs w:val="24"/>
              </w:rPr>
              <w:t>м</w:t>
            </w:r>
            <w:proofErr w:type="gramEnd"/>
          </w:p>
        </w:tc>
        <w:tc>
          <w:tcPr>
            <w:tcW w:w="4930" w:type="dxa"/>
            <w:gridSpan w:val="11"/>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сельские населенные пункты - 2000</w:t>
            </w:r>
          </w:p>
        </w:tc>
      </w:tr>
      <w:tr w:rsidR="00EE3124" w:rsidRPr="004F5F51" w:rsidTr="00E9667E">
        <w:tc>
          <w:tcPr>
            <w:tcW w:w="15081" w:type="dxa"/>
            <w:gridSpan w:val="28"/>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 xml:space="preserve">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уровень обеспеченности предприятиями торговли устанавливается из расчета 80 кв. м площади </w:t>
            </w:r>
            <w:r w:rsidRPr="004F5F51">
              <w:rPr>
                <w:rFonts w:ascii="Times New Roman" w:hAnsi="Times New Roman"/>
                <w:sz w:val="24"/>
                <w:szCs w:val="24"/>
              </w:rPr>
              <w:lastRenderedPageBreak/>
              <w:t>торговых объектов на 1 тыс. человек</w:t>
            </w:r>
          </w:p>
        </w:tc>
      </w:tr>
      <w:tr w:rsidR="00EE3124" w:rsidRPr="004F5F51" w:rsidTr="00E9667E">
        <w:tc>
          <w:tcPr>
            <w:tcW w:w="481" w:type="dxa"/>
            <w:gridSpan w:val="2"/>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lastRenderedPageBreak/>
              <w:t>2.</w:t>
            </w:r>
          </w:p>
        </w:tc>
        <w:tc>
          <w:tcPr>
            <w:tcW w:w="2558" w:type="dxa"/>
            <w:gridSpan w:val="5"/>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Предприятия общественного питания</w:t>
            </w:r>
          </w:p>
        </w:tc>
        <w:tc>
          <w:tcPr>
            <w:tcW w:w="2414" w:type="dxa"/>
            <w:gridSpan w:val="4"/>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40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29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Уровень обеспеченности, мест</w:t>
            </w:r>
          </w:p>
        </w:tc>
        <w:tc>
          <w:tcPr>
            <w:tcW w:w="4930" w:type="dxa"/>
            <w:gridSpan w:val="11"/>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сельские населенные пункты - 23 места на 1 тыс. человек.</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2414" w:type="dxa"/>
            <w:gridSpan w:val="4"/>
            <w:vMerge/>
          </w:tcPr>
          <w:p w:rsidR="00EE3124" w:rsidRPr="004F5F51" w:rsidRDefault="00EE3124" w:rsidP="000521F8">
            <w:pPr>
              <w:pStyle w:val="ConsPlusNormal1"/>
              <w:rPr>
                <w:rFonts w:ascii="Times New Roman" w:hAnsi="Times New Roman"/>
                <w:sz w:val="24"/>
                <w:szCs w:val="24"/>
              </w:rPr>
            </w:pPr>
          </w:p>
        </w:tc>
        <w:tc>
          <w:tcPr>
            <w:tcW w:w="2404" w:type="dxa"/>
            <w:gridSpan w:val="3"/>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294" w:type="dxa"/>
            <w:gridSpan w:val="3"/>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 xml:space="preserve">Размер земельного участка, </w:t>
            </w:r>
            <w:proofErr w:type="gramStart"/>
            <w:r w:rsidRPr="004F5F51">
              <w:rPr>
                <w:rFonts w:ascii="Times New Roman" w:hAnsi="Times New Roman"/>
                <w:sz w:val="24"/>
                <w:szCs w:val="24"/>
              </w:rPr>
              <w:t>га</w:t>
            </w:r>
            <w:proofErr w:type="gramEnd"/>
            <w:r w:rsidRPr="004F5F51">
              <w:rPr>
                <w:rFonts w:ascii="Times New Roman" w:hAnsi="Times New Roman"/>
                <w:sz w:val="24"/>
                <w:szCs w:val="24"/>
              </w:rPr>
              <w:t>/100 мест</w:t>
            </w:r>
          </w:p>
        </w:tc>
        <w:tc>
          <w:tcPr>
            <w:tcW w:w="2624" w:type="dxa"/>
            <w:gridSpan w:val="6"/>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мощность, мест</w:t>
            </w:r>
          </w:p>
        </w:tc>
        <w:tc>
          <w:tcPr>
            <w:tcW w:w="2306" w:type="dxa"/>
            <w:gridSpan w:val="5"/>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 xml:space="preserve">размер участка, </w:t>
            </w:r>
            <w:proofErr w:type="gramStart"/>
            <w:r w:rsidRPr="004F5F51">
              <w:rPr>
                <w:rFonts w:ascii="Times New Roman" w:hAnsi="Times New Roman"/>
                <w:sz w:val="24"/>
                <w:szCs w:val="24"/>
              </w:rPr>
              <w:t>га</w:t>
            </w:r>
            <w:proofErr w:type="gramEnd"/>
            <w:r w:rsidRPr="004F5F51">
              <w:rPr>
                <w:rFonts w:ascii="Times New Roman" w:hAnsi="Times New Roman"/>
                <w:sz w:val="24"/>
                <w:szCs w:val="24"/>
              </w:rPr>
              <w:t>/100 мест</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2414" w:type="dxa"/>
            <w:gridSpan w:val="4"/>
            <w:vMerge/>
          </w:tcPr>
          <w:p w:rsidR="00EE3124" w:rsidRPr="004F5F51" w:rsidRDefault="00EE3124" w:rsidP="000521F8">
            <w:pPr>
              <w:pStyle w:val="ConsPlusNormal1"/>
              <w:rPr>
                <w:rFonts w:ascii="Times New Roman" w:hAnsi="Times New Roman"/>
                <w:sz w:val="24"/>
                <w:szCs w:val="24"/>
              </w:rPr>
            </w:pPr>
          </w:p>
        </w:tc>
        <w:tc>
          <w:tcPr>
            <w:tcW w:w="2404" w:type="dxa"/>
            <w:gridSpan w:val="3"/>
            <w:vMerge/>
          </w:tcPr>
          <w:p w:rsidR="00EE3124" w:rsidRPr="004F5F51" w:rsidRDefault="00EE3124" w:rsidP="000521F8">
            <w:pPr>
              <w:pStyle w:val="ConsPlusNormal1"/>
              <w:rPr>
                <w:rFonts w:ascii="Times New Roman" w:hAnsi="Times New Roman"/>
                <w:sz w:val="24"/>
                <w:szCs w:val="24"/>
              </w:rPr>
            </w:pPr>
          </w:p>
        </w:tc>
        <w:tc>
          <w:tcPr>
            <w:tcW w:w="2294" w:type="dxa"/>
            <w:gridSpan w:val="3"/>
            <w:vMerge/>
          </w:tcPr>
          <w:p w:rsidR="00EE3124" w:rsidRPr="004F5F51" w:rsidRDefault="00EE3124" w:rsidP="000521F8">
            <w:pPr>
              <w:pStyle w:val="ConsPlusNormal1"/>
              <w:rPr>
                <w:rFonts w:ascii="Times New Roman" w:hAnsi="Times New Roman"/>
                <w:sz w:val="24"/>
                <w:szCs w:val="24"/>
              </w:rPr>
            </w:pPr>
          </w:p>
        </w:tc>
        <w:tc>
          <w:tcPr>
            <w:tcW w:w="2624" w:type="dxa"/>
            <w:gridSpan w:val="6"/>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до 50</w:t>
            </w:r>
          </w:p>
        </w:tc>
        <w:tc>
          <w:tcPr>
            <w:tcW w:w="2306" w:type="dxa"/>
            <w:gridSpan w:val="5"/>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0,2 - 0,25</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2414" w:type="dxa"/>
            <w:gridSpan w:val="4"/>
            <w:vMerge/>
          </w:tcPr>
          <w:p w:rsidR="00EE3124" w:rsidRPr="004F5F51" w:rsidRDefault="00EE3124" w:rsidP="000521F8">
            <w:pPr>
              <w:pStyle w:val="ConsPlusNormal1"/>
              <w:rPr>
                <w:rFonts w:ascii="Times New Roman" w:hAnsi="Times New Roman"/>
                <w:sz w:val="24"/>
                <w:szCs w:val="24"/>
              </w:rPr>
            </w:pPr>
          </w:p>
        </w:tc>
        <w:tc>
          <w:tcPr>
            <w:tcW w:w="2404" w:type="dxa"/>
            <w:gridSpan w:val="3"/>
            <w:vMerge/>
          </w:tcPr>
          <w:p w:rsidR="00EE3124" w:rsidRPr="004F5F51" w:rsidRDefault="00EE3124" w:rsidP="000521F8">
            <w:pPr>
              <w:pStyle w:val="ConsPlusNormal1"/>
              <w:rPr>
                <w:rFonts w:ascii="Times New Roman" w:hAnsi="Times New Roman"/>
                <w:sz w:val="24"/>
                <w:szCs w:val="24"/>
              </w:rPr>
            </w:pPr>
          </w:p>
        </w:tc>
        <w:tc>
          <w:tcPr>
            <w:tcW w:w="2294" w:type="dxa"/>
            <w:gridSpan w:val="3"/>
            <w:vMerge/>
          </w:tcPr>
          <w:p w:rsidR="00EE3124" w:rsidRPr="004F5F51" w:rsidRDefault="00EE3124" w:rsidP="000521F8">
            <w:pPr>
              <w:pStyle w:val="ConsPlusNormal1"/>
              <w:rPr>
                <w:rFonts w:ascii="Times New Roman" w:hAnsi="Times New Roman"/>
                <w:sz w:val="24"/>
                <w:szCs w:val="24"/>
              </w:rPr>
            </w:pPr>
          </w:p>
        </w:tc>
        <w:tc>
          <w:tcPr>
            <w:tcW w:w="2624" w:type="dxa"/>
            <w:gridSpan w:val="6"/>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от 50 до 150</w:t>
            </w:r>
          </w:p>
        </w:tc>
        <w:tc>
          <w:tcPr>
            <w:tcW w:w="2306" w:type="dxa"/>
            <w:gridSpan w:val="5"/>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0,15 - 0,2</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2414" w:type="dxa"/>
            <w:gridSpan w:val="4"/>
            <w:vMerge/>
          </w:tcPr>
          <w:p w:rsidR="00EE3124" w:rsidRPr="004F5F51" w:rsidRDefault="00EE3124" w:rsidP="000521F8">
            <w:pPr>
              <w:pStyle w:val="ConsPlusNormal1"/>
              <w:rPr>
                <w:rFonts w:ascii="Times New Roman" w:hAnsi="Times New Roman"/>
                <w:sz w:val="24"/>
                <w:szCs w:val="24"/>
              </w:rPr>
            </w:pPr>
          </w:p>
        </w:tc>
        <w:tc>
          <w:tcPr>
            <w:tcW w:w="2404" w:type="dxa"/>
            <w:gridSpan w:val="3"/>
            <w:vMerge/>
          </w:tcPr>
          <w:p w:rsidR="00EE3124" w:rsidRPr="004F5F51" w:rsidRDefault="00EE3124" w:rsidP="000521F8">
            <w:pPr>
              <w:pStyle w:val="ConsPlusNormal1"/>
              <w:rPr>
                <w:rFonts w:ascii="Times New Roman" w:hAnsi="Times New Roman"/>
                <w:sz w:val="24"/>
                <w:szCs w:val="24"/>
              </w:rPr>
            </w:pPr>
          </w:p>
        </w:tc>
        <w:tc>
          <w:tcPr>
            <w:tcW w:w="2294" w:type="dxa"/>
            <w:gridSpan w:val="3"/>
            <w:vMerge/>
          </w:tcPr>
          <w:p w:rsidR="00EE3124" w:rsidRPr="004F5F51" w:rsidRDefault="00EE3124" w:rsidP="000521F8">
            <w:pPr>
              <w:pStyle w:val="ConsPlusNormal1"/>
              <w:rPr>
                <w:rFonts w:ascii="Times New Roman" w:hAnsi="Times New Roman"/>
                <w:sz w:val="24"/>
                <w:szCs w:val="24"/>
              </w:rPr>
            </w:pPr>
          </w:p>
        </w:tc>
        <w:tc>
          <w:tcPr>
            <w:tcW w:w="2624" w:type="dxa"/>
            <w:gridSpan w:val="6"/>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свыше 150</w:t>
            </w:r>
          </w:p>
        </w:tc>
        <w:tc>
          <w:tcPr>
            <w:tcW w:w="2306" w:type="dxa"/>
            <w:gridSpan w:val="5"/>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0,1</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4818" w:type="dxa"/>
            <w:gridSpan w:val="7"/>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максимально допустимого уровня территориальной доступности</w:t>
            </w:r>
          </w:p>
        </w:tc>
        <w:tc>
          <w:tcPr>
            <w:tcW w:w="229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 xml:space="preserve">Пешеходная доступность, </w:t>
            </w:r>
            <w:proofErr w:type="gramStart"/>
            <w:r w:rsidRPr="004F5F51">
              <w:rPr>
                <w:rFonts w:ascii="Times New Roman" w:hAnsi="Times New Roman"/>
                <w:sz w:val="24"/>
                <w:szCs w:val="24"/>
              </w:rPr>
              <w:t>м</w:t>
            </w:r>
            <w:proofErr w:type="gramEnd"/>
          </w:p>
        </w:tc>
        <w:tc>
          <w:tcPr>
            <w:tcW w:w="4930" w:type="dxa"/>
            <w:gridSpan w:val="11"/>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сельские населенные пункты - 2000</w:t>
            </w:r>
          </w:p>
        </w:tc>
      </w:tr>
      <w:tr w:rsidR="00EE3124" w:rsidRPr="004F5F51" w:rsidTr="00E9667E">
        <w:tc>
          <w:tcPr>
            <w:tcW w:w="481" w:type="dxa"/>
            <w:gridSpan w:val="2"/>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3.</w:t>
            </w:r>
          </w:p>
        </w:tc>
        <w:tc>
          <w:tcPr>
            <w:tcW w:w="2558" w:type="dxa"/>
            <w:gridSpan w:val="5"/>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Предприятия бытового обслуживания</w:t>
            </w:r>
          </w:p>
        </w:tc>
        <w:tc>
          <w:tcPr>
            <w:tcW w:w="2414" w:type="dxa"/>
            <w:gridSpan w:val="4"/>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40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29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Уровень обеспеченности,</w:t>
            </w:r>
          </w:p>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рабочих мест</w:t>
            </w:r>
          </w:p>
        </w:tc>
        <w:tc>
          <w:tcPr>
            <w:tcW w:w="4930" w:type="dxa"/>
            <w:gridSpan w:val="11"/>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сельские населенные пункты:</w:t>
            </w:r>
          </w:p>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7 рабочих мест на 1 тыс. человек</w:t>
            </w:r>
          </w:p>
        </w:tc>
      </w:tr>
      <w:tr w:rsidR="00A91B54" w:rsidRPr="004F5F51" w:rsidTr="00E9667E">
        <w:trPr>
          <w:trHeight w:val="1286"/>
        </w:trPr>
        <w:tc>
          <w:tcPr>
            <w:tcW w:w="481" w:type="dxa"/>
            <w:gridSpan w:val="2"/>
            <w:vMerge/>
          </w:tcPr>
          <w:p w:rsidR="00A91B54" w:rsidRPr="004F5F51" w:rsidRDefault="00A91B54" w:rsidP="000521F8">
            <w:pPr>
              <w:pStyle w:val="ConsPlusNormal1"/>
              <w:rPr>
                <w:rFonts w:ascii="Times New Roman" w:hAnsi="Times New Roman"/>
                <w:sz w:val="24"/>
                <w:szCs w:val="24"/>
              </w:rPr>
            </w:pPr>
          </w:p>
        </w:tc>
        <w:tc>
          <w:tcPr>
            <w:tcW w:w="2558" w:type="dxa"/>
            <w:gridSpan w:val="5"/>
            <w:vMerge/>
          </w:tcPr>
          <w:p w:rsidR="00A91B54" w:rsidRPr="004F5F51" w:rsidRDefault="00A91B54" w:rsidP="000521F8">
            <w:pPr>
              <w:pStyle w:val="ConsPlusNormal1"/>
              <w:rPr>
                <w:rFonts w:ascii="Times New Roman" w:hAnsi="Times New Roman"/>
                <w:sz w:val="24"/>
                <w:szCs w:val="24"/>
              </w:rPr>
            </w:pPr>
          </w:p>
        </w:tc>
        <w:tc>
          <w:tcPr>
            <w:tcW w:w="2414" w:type="dxa"/>
            <w:gridSpan w:val="4"/>
            <w:vMerge/>
          </w:tcPr>
          <w:p w:rsidR="00A91B54" w:rsidRPr="004F5F51" w:rsidRDefault="00A91B54" w:rsidP="000521F8">
            <w:pPr>
              <w:pStyle w:val="ConsPlusNormal1"/>
              <w:rPr>
                <w:rFonts w:ascii="Times New Roman" w:hAnsi="Times New Roman"/>
                <w:sz w:val="24"/>
                <w:szCs w:val="24"/>
              </w:rPr>
            </w:pPr>
          </w:p>
        </w:tc>
        <w:tc>
          <w:tcPr>
            <w:tcW w:w="2404" w:type="dxa"/>
            <w:gridSpan w:val="3"/>
          </w:tcPr>
          <w:p w:rsidR="00A91B54" w:rsidRPr="004F5F51" w:rsidRDefault="00A91B5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294" w:type="dxa"/>
            <w:gridSpan w:val="3"/>
          </w:tcPr>
          <w:p w:rsidR="00A91B54" w:rsidRPr="004F5F51" w:rsidRDefault="00A91B54" w:rsidP="000521F8">
            <w:pPr>
              <w:pStyle w:val="ConsPlusNormal1"/>
              <w:rPr>
                <w:rFonts w:ascii="Times New Roman" w:hAnsi="Times New Roman"/>
                <w:sz w:val="24"/>
                <w:szCs w:val="24"/>
              </w:rPr>
            </w:pPr>
            <w:r w:rsidRPr="004F5F51">
              <w:rPr>
                <w:rFonts w:ascii="Times New Roman" w:hAnsi="Times New Roman"/>
                <w:sz w:val="24"/>
                <w:szCs w:val="24"/>
              </w:rPr>
              <w:t>Размер земельного участка,</w:t>
            </w:r>
          </w:p>
          <w:p w:rsidR="00A91B54" w:rsidRPr="004F5F51" w:rsidRDefault="00A91B54" w:rsidP="000521F8">
            <w:pPr>
              <w:pStyle w:val="ConsPlusNormal1"/>
              <w:rPr>
                <w:rFonts w:ascii="Times New Roman" w:hAnsi="Times New Roman"/>
                <w:sz w:val="24"/>
                <w:szCs w:val="24"/>
              </w:rPr>
            </w:pPr>
            <w:proofErr w:type="gramStart"/>
            <w:r w:rsidRPr="004F5F51">
              <w:rPr>
                <w:rFonts w:ascii="Times New Roman" w:hAnsi="Times New Roman"/>
                <w:sz w:val="24"/>
                <w:szCs w:val="24"/>
              </w:rPr>
              <w:t>га</w:t>
            </w:r>
            <w:proofErr w:type="gramEnd"/>
            <w:r w:rsidRPr="004F5F51">
              <w:rPr>
                <w:rFonts w:ascii="Times New Roman" w:hAnsi="Times New Roman"/>
                <w:sz w:val="24"/>
                <w:szCs w:val="24"/>
              </w:rPr>
              <w:t>/10 рабочих мест</w:t>
            </w:r>
          </w:p>
        </w:tc>
        <w:tc>
          <w:tcPr>
            <w:tcW w:w="4930" w:type="dxa"/>
            <w:gridSpan w:val="11"/>
          </w:tcPr>
          <w:p w:rsidR="00A91B54" w:rsidRPr="004F5F51" w:rsidRDefault="00A91B54" w:rsidP="000521F8">
            <w:pPr>
              <w:pStyle w:val="ConsPlusNormal1"/>
              <w:rPr>
                <w:rFonts w:ascii="Times New Roman" w:hAnsi="Times New Roman"/>
                <w:sz w:val="24"/>
                <w:szCs w:val="24"/>
              </w:rPr>
            </w:pPr>
            <w:r w:rsidRPr="004F5F51">
              <w:rPr>
                <w:rFonts w:ascii="Times New Roman" w:hAnsi="Times New Roman"/>
                <w:sz w:val="24"/>
                <w:szCs w:val="24"/>
              </w:rPr>
              <w:t>0,1 - 0,2</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4818" w:type="dxa"/>
            <w:gridSpan w:val="7"/>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максимально допустимого уровня территориальной доступности</w:t>
            </w:r>
          </w:p>
        </w:tc>
        <w:tc>
          <w:tcPr>
            <w:tcW w:w="229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 xml:space="preserve">Пешеходная доступность, </w:t>
            </w:r>
            <w:proofErr w:type="gramStart"/>
            <w:r w:rsidRPr="004F5F51">
              <w:rPr>
                <w:rFonts w:ascii="Times New Roman" w:hAnsi="Times New Roman"/>
                <w:sz w:val="24"/>
                <w:szCs w:val="24"/>
              </w:rPr>
              <w:t>м</w:t>
            </w:r>
            <w:proofErr w:type="gramEnd"/>
          </w:p>
        </w:tc>
        <w:tc>
          <w:tcPr>
            <w:tcW w:w="4930" w:type="dxa"/>
            <w:gridSpan w:val="11"/>
          </w:tcPr>
          <w:p w:rsidR="00EE3124" w:rsidRPr="004F5F51" w:rsidRDefault="00EE3124" w:rsidP="000521F8">
            <w:pPr>
              <w:pStyle w:val="ConsPlusNormal1"/>
              <w:rPr>
                <w:rFonts w:ascii="Times New Roman" w:hAnsi="Times New Roman"/>
                <w:sz w:val="24"/>
                <w:szCs w:val="24"/>
              </w:rPr>
            </w:pPr>
          </w:p>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сельские населенные пункты - 2000</w:t>
            </w:r>
          </w:p>
        </w:tc>
      </w:tr>
      <w:tr w:rsidR="00EE3124" w:rsidRPr="004F5F51" w:rsidTr="00E9667E">
        <w:tc>
          <w:tcPr>
            <w:tcW w:w="15081" w:type="dxa"/>
            <w:gridSpan w:val="28"/>
          </w:tcPr>
          <w:p w:rsidR="00A91B54" w:rsidRDefault="00A91B54" w:rsidP="000521F8">
            <w:pPr>
              <w:pStyle w:val="ConsPlusNormal1"/>
              <w:rPr>
                <w:rFonts w:ascii="Times New Roman" w:hAnsi="Times New Roman"/>
                <w:sz w:val="24"/>
                <w:szCs w:val="24"/>
              </w:rPr>
            </w:pPr>
          </w:p>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lastRenderedPageBreak/>
              <w:t>Примечания:</w:t>
            </w:r>
          </w:p>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1. Предприятия бытового обслуживания допускается размещать во встроенно-пристроенных помещениях.</w:t>
            </w:r>
          </w:p>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уровень обеспеченности предприятиями бытового обслуживания устанавливается из расчета 1,6 рабочих места на 1 тыс. человек</w:t>
            </w:r>
          </w:p>
        </w:tc>
      </w:tr>
      <w:tr w:rsidR="00EE3124" w:rsidRPr="004F5F51" w:rsidTr="00E9667E">
        <w:tc>
          <w:tcPr>
            <w:tcW w:w="481" w:type="dxa"/>
            <w:gridSpan w:val="2"/>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lastRenderedPageBreak/>
              <w:t>4.</w:t>
            </w:r>
          </w:p>
        </w:tc>
        <w:tc>
          <w:tcPr>
            <w:tcW w:w="2558" w:type="dxa"/>
            <w:gridSpan w:val="5"/>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Прачечные</w:t>
            </w:r>
          </w:p>
        </w:tc>
        <w:tc>
          <w:tcPr>
            <w:tcW w:w="2414" w:type="dxa"/>
            <w:gridSpan w:val="4"/>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40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29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Уровень обеспеченности,</w:t>
            </w:r>
          </w:p>
          <w:p w:rsidR="00EE3124" w:rsidRPr="004F5F51" w:rsidRDefault="00EE3124" w:rsidP="000521F8">
            <w:pPr>
              <w:pStyle w:val="ConsPlusNormal1"/>
              <w:rPr>
                <w:rFonts w:ascii="Times New Roman" w:hAnsi="Times New Roman"/>
                <w:sz w:val="24"/>
                <w:szCs w:val="24"/>
              </w:rPr>
            </w:pPr>
            <w:proofErr w:type="gramStart"/>
            <w:r w:rsidRPr="004F5F51">
              <w:rPr>
                <w:rFonts w:ascii="Times New Roman" w:hAnsi="Times New Roman"/>
                <w:sz w:val="24"/>
                <w:szCs w:val="24"/>
              </w:rPr>
              <w:t>кг</w:t>
            </w:r>
            <w:proofErr w:type="gramEnd"/>
            <w:r w:rsidRPr="004F5F51">
              <w:rPr>
                <w:rFonts w:ascii="Times New Roman" w:hAnsi="Times New Roman"/>
                <w:sz w:val="24"/>
                <w:szCs w:val="24"/>
              </w:rPr>
              <w:t xml:space="preserve"> белья в смену</w:t>
            </w:r>
          </w:p>
        </w:tc>
        <w:tc>
          <w:tcPr>
            <w:tcW w:w="4930" w:type="dxa"/>
            <w:gridSpan w:val="11"/>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сельские населенные пункты: 60 на 1 тыс. человек, в том числе 20 - прачечные самообслуживания</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2414" w:type="dxa"/>
            <w:gridSpan w:val="4"/>
            <w:vMerge/>
          </w:tcPr>
          <w:p w:rsidR="00EE3124" w:rsidRPr="004F5F51" w:rsidRDefault="00EE3124" w:rsidP="000521F8">
            <w:pPr>
              <w:pStyle w:val="ConsPlusNormal1"/>
              <w:rPr>
                <w:rFonts w:ascii="Times New Roman" w:hAnsi="Times New Roman"/>
                <w:sz w:val="24"/>
                <w:szCs w:val="24"/>
              </w:rPr>
            </w:pPr>
          </w:p>
        </w:tc>
        <w:tc>
          <w:tcPr>
            <w:tcW w:w="240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29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 xml:space="preserve">Размер земельного участка, </w:t>
            </w:r>
            <w:proofErr w:type="gramStart"/>
            <w:r w:rsidRPr="004F5F51">
              <w:rPr>
                <w:rFonts w:ascii="Times New Roman" w:hAnsi="Times New Roman"/>
                <w:sz w:val="24"/>
                <w:szCs w:val="24"/>
              </w:rPr>
              <w:t>га</w:t>
            </w:r>
            <w:proofErr w:type="gramEnd"/>
            <w:r w:rsidRPr="004F5F51">
              <w:rPr>
                <w:rFonts w:ascii="Times New Roman" w:hAnsi="Times New Roman"/>
                <w:sz w:val="24"/>
                <w:szCs w:val="24"/>
              </w:rPr>
              <w:t>/объект</w:t>
            </w:r>
          </w:p>
        </w:tc>
        <w:tc>
          <w:tcPr>
            <w:tcW w:w="4930" w:type="dxa"/>
            <w:gridSpan w:val="11"/>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0,5</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7112" w:type="dxa"/>
            <w:gridSpan w:val="10"/>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максимально допустимого уровня территориальной доступности</w:t>
            </w:r>
          </w:p>
        </w:tc>
        <w:tc>
          <w:tcPr>
            <w:tcW w:w="4930" w:type="dxa"/>
            <w:gridSpan w:val="11"/>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не нормируется</w:t>
            </w:r>
          </w:p>
        </w:tc>
      </w:tr>
      <w:tr w:rsidR="00EE3124" w:rsidRPr="004F5F51" w:rsidTr="00E9667E">
        <w:tc>
          <w:tcPr>
            <w:tcW w:w="481" w:type="dxa"/>
            <w:gridSpan w:val="2"/>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5.</w:t>
            </w:r>
          </w:p>
        </w:tc>
        <w:tc>
          <w:tcPr>
            <w:tcW w:w="2558" w:type="dxa"/>
            <w:gridSpan w:val="5"/>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Химчистки</w:t>
            </w:r>
          </w:p>
        </w:tc>
        <w:tc>
          <w:tcPr>
            <w:tcW w:w="2414" w:type="dxa"/>
            <w:gridSpan w:val="4"/>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40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29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Уровень обеспеченности,</w:t>
            </w:r>
          </w:p>
          <w:p w:rsidR="00EE3124" w:rsidRPr="004F5F51" w:rsidRDefault="00EE3124" w:rsidP="000521F8">
            <w:pPr>
              <w:pStyle w:val="ConsPlusNormal1"/>
              <w:rPr>
                <w:rFonts w:ascii="Times New Roman" w:hAnsi="Times New Roman"/>
                <w:sz w:val="24"/>
                <w:szCs w:val="24"/>
              </w:rPr>
            </w:pPr>
            <w:proofErr w:type="gramStart"/>
            <w:r w:rsidRPr="004F5F51">
              <w:rPr>
                <w:rFonts w:ascii="Times New Roman" w:hAnsi="Times New Roman"/>
                <w:sz w:val="24"/>
                <w:szCs w:val="24"/>
              </w:rPr>
              <w:t>кг</w:t>
            </w:r>
            <w:proofErr w:type="gramEnd"/>
            <w:r w:rsidRPr="004F5F51">
              <w:rPr>
                <w:rFonts w:ascii="Times New Roman" w:hAnsi="Times New Roman"/>
                <w:sz w:val="24"/>
                <w:szCs w:val="24"/>
              </w:rPr>
              <w:t xml:space="preserve"> вещей в смену</w:t>
            </w:r>
          </w:p>
        </w:tc>
        <w:tc>
          <w:tcPr>
            <w:tcW w:w="4930" w:type="dxa"/>
            <w:gridSpan w:val="11"/>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сельские населенные пункты:</w:t>
            </w:r>
          </w:p>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3,5 на 1 тыс. человек, в том числе 1,2 - химчистки самообслуживания</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2414" w:type="dxa"/>
            <w:gridSpan w:val="4"/>
            <w:vMerge/>
          </w:tcPr>
          <w:p w:rsidR="00EE3124" w:rsidRPr="004F5F51" w:rsidRDefault="00EE3124" w:rsidP="000521F8">
            <w:pPr>
              <w:pStyle w:val="ConsPlusNormal1"/>
              <w:rPr>
                <w:rFonts w:ascii="Times New Roman" w:hAnsi="Times New Roman"/>
                <w:sz w:val="24"/>
                <w:szCs w:val="24"/>
              </w:rPr>
            </w:pPr>
          </w:p>
        </w:tc>
        <w:tc>
          <w:tcPr>
            <w:tcW w:w="240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29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 xml:space="preserve">Размер земельного участка, </w:t>
            </w:r>
            <w:proofErr w:type="gramStart"/>
            <w:r w:rsidRPr="004F5F51">
              <w:rPr>
                <w:rFonts w:ascii="Times New Roman" w:hAnsi="Times New Roman"/>
                <w:sz w:val="24"/>
                <w:szCs w:val="24"/>
              </w:rPr>
              <w:t>га</w:t>
            </w:r>
            <w:proofErr w:type="gramEnd"/>
            <w:r w:rsidRPr="004F5F51">
              <w:rPr>
                <w:rFonts w:ascii="Times New Roman" w:hAnsi="Times New Roman"/>
                <w:sz w:val="24"/>
                <w:szCs w:val="24"/>
              </w:rPr>
              <w:t>/объект</w:t>
            </w:r>
          </w:p>
        </w:tc>
        <w:tc>
          <w:tcPr>
            <w:tcW w:w="4930" w:type="dxa"/>
            <w:gridSpan w:val="11"/>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0,1</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7112" w:type="dxa"/>
            <w:gridSpan w:val="10"/>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максимально допустимого уровня территориальной доступности</w:t>
            </w:r>
          </w:p>
        </w:tc>
        <w:tc>
          <w:tcPr>
            <w:tcW w:w="4930" w:type="dxa"/>
            <w:gridSpan w:val="11"/>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не нормируется</w:t>
            </w:r>
          </w:p>
        </w:tc>
      </w:tr>
      <w:tr w:rsidR="00EE3124" w:rsidRPr="004F5F51" w:rsidTr="00E9667E">
        <w:tc>
          <w:tcPr>
            <w:tcW w:w="15081" w:type="dxa"/>
            <w:gridSpan w:val="28"/>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 xml:space="preserve">Примечание: химчистки рекомендуется размещать в производственно-коммунальной зоне, </w:t>
            </w:r>
            <w:proofErr w:type="gramStart"/>
            <w:r w:rsidRPr="004F5F51">
              <w:rPr>
                <w:rFonts w:ascii="Times New Roman" w:hAnsi="Times New Roman"/>
                <w:sz w:val="24"/>
                <w:szCs w:val="24"/>
              </w:rPr>
              <w:t>в</w:t>
            </w:r>
            <w:proofErr w:type="gramEnd"/>
            <w:r w:rsidRPr="004F5F51">
              <w:rPr>
                <w:rFonts w:ascii="Times New Roman" w:hAnsi="Times New Roman"/>
                <w:sz w:val="24"/>
                <w:szCs w:val="24"/>
              </w:rPr>
              <w:t xml:space="preserve"> </w:t>
            </w:r>
            <w:proofErr w:type="gramStart"/>
            <w:r w:rsidRPr="004F5F51">
              <w:rPr>
                <w:rFonts w:ascii="Times New Roman" w:hAnsi="Times New Roman"/>
                <w:sz w:val="24"/>
                <w:szCs w:val="24"/>
              </w:rPr>
              <w:t>жилой</w:t>
            </w:r>
            <w:proofErr w:type="gramEnd"/>
            <w:r w:rsidRPr="004F5F51">
              <w:rPr>
                <w:rFonts w:ascii="Times New Roman" w:hAnsi="Times New Roman"/>
                <w:sz w:val="24"/>
                <w:szCs w:val="24"/>
              </w:rPr>
              <w:t xml:space="preserve"> и общественной зонах рекомендуется организовывать пункты сбора</w:t>
            </w:r>
          </w:p>
        </w:tc>
      </w:tr>
      <w:tr w:rsidR="00EE3124" w:rsidRPr="004F5F51" w:rsidTr="00E9667E">
        <w:tc>
          <w:tcPr>
            <w:tcW w:w="481" w:type="dxa"/>
            <w:gridSpan w:val="2"/>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lastRenderedPageBreak/>
              <w:t>6</w:t>
            </w:r>
          </w:p>
        </w:tc>
        <w:tc>
          <w:tcPr>
            <w:tcW w:w="2558" w:type="dxa"/>
            <w:gridSpan w:val="5"/>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Бани</w:t>
            </w:r>
          </w:p>
        </w:tc>
        <w:tc>
          <w:tcPr>
            <w:tcW w:w="2414" w:type="dxa"/>
            <w:gridSpan w:val="4"/>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40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29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Уровень обеспеченности, место</w:t>
            </w:r>
          </w:p>
        </w:tc>
        <w:tc>
          <w:tcPr>
            <w:tcW w:w="4930" w:type="dxa"/>
            <w:gridSpan w:val="11"/>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сельские населенные пункты - 7 на 1 тыс. человек</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2414" w:type="dxa"/>
            <w:gridSpan w:val="4"/>
            <w:vMerge/>
            <w:tcBorders>
              <w:bottom w:val="single" w:sz="4" w:space="0" w:color="auto"/>
            </w:tcBorders>
          </w:tcPr>
          <w:p w:rsidR="00EE3124" w:rsidRPr="004F5F51" w:rsidRDefault="00EE3124" w:rsidP="000521F8">
            <w:pPr>
              <w:pStyle w:val="ConsPlusNormal1"/>
              <w:rPr>
                <w:rFonts w:ascii="Times New Roman" w:hAnsi="Times New Roman"/>
                <w:sz w:val="24"/>
                <w:szCs w:val="24"/>
              </w:rPr>
            </w:pPr>
          </w:p>
        </w:tc>
        <w:tc>
          <w:tcPr>
            <w:tcW w:w="2404" w:type="dxa"/>
            <w:gridSpan w:val="3"/>
            <w:tcBorders>
              <w:bottom w:val="single" w:sz="4" w:space="0" w:color="auto"/>
            </w:tcBorders>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294" w:type="dxa"/>
            <w:gridSpan w:val="3"/>
            <w:tcBorders>
              <w:bottom w:val="single" w:sz="4" w:space="0" w:color="auto"/>
            </w:tcBorders>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 xml:space="preserve">Размер земельного участка, </w:t>
            </w:r>
            <w:proofErr w:type="gramStart"/>
            <w:r w:rsidRPr="004F5F51">
              <w:rPr>
                <w:rFonts w:ascii="Times New Roman" w:hAnsi="Times New Roman"/>
                <w:sz w:val="24"/>
                <w:szCs w:val="24"/>
              </w:rPr>
              <w:t>га</w:t>
            </w:r>
            <w:proofErr w:type="gramEnd"/>
            <w:r w:rsidRPr="004F5F51">
              <w:rPr>
                <w:rFonts w:ascii="Times New Roman" w:hAnsi="Times New Roman"/>
                <w:sz w:val="24"/>
                <w:szCs w:val="24"/>
              </w:rPr>
              <w:t>/объект</w:t>
            </w:r>
          </w:p>
        </w:tc>
        <w:tc>
          <w:tcPr>
            <w:tcW w:w="4930" w:type="dxa"/>
            <w:gridSpan w:val="11"/>
            <w:tcBorders>
              <w:bottom w:val="single" w:sz="4" w:space="0" w:color="auto"/>
            </w:tcBorders>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0,2</w:t>
            </w:r>
          </w:p>
        </w:tc>
      </w:tr>
      <w:tr w:rsidR="00EE3124" w:rsidRPr="004F5F51" w:rsidTr="00E9667E">
        <w:tc>
          <w:tcPr>
            <w:tcW w:w="481" w:type="dxa"/>
            <w:gridSpan w:val="2"/>
            <w:vMerge/>
            <w:tcBorders>
              <w:bottom w:val="single" w:sz="4" w:space="0" w:color="auto"/>
            </w:tcBorders>
          </w:tcPr>
          <w:p w:rsidR="00EE3124" w:rsidRPr="004F5F51" w:rsidRDefault="00EE3124" w:rsidP="000521F8">
            <w:pPr>
              <w:pStyle w:val="ConsPlusNormal1"/>
              <w:rPr>
                <w:rFonts w:ascii="Times New Roman" w:hAnsi="Times New Roman"/>
                <w:sz w:val="24"/>
                <w:szCs w:val="24"/>
              </w:rPr>
            </w:pPr>
          </w:p>
        </w:tc>
        <w:tc>
          <w:tcPr>
            <w:tcW w:w="2558" w:type="dxa"/>
            <w:gridSpan w:val="5"/>
            <w:vMerge/>
            <w:tcBorders>
              <w:bottom w:val="single" w:sz="4" w:space="0" w:color="auto"/>
            </w:tcBorders>
          </w:tcPr>
          <w:p w:rsidR="00EE3124" w:rsidRPr="004F5F51" w:rsidRDefault="00EE3124" w:rsidP="000521F8">
            <w:pPr>
              <w:pStyle w:val="ConsPlusNormal1"/>
              <w:rPr>
                <w:rFonts w:ascii="Times New Roman" w:hAnsi="Times New Roman"/>
                <w:sz w:val="24"/>
                <w:szCs w:val="24"/>
              </w:rPr>
            </w:pPr>
          </w:p>
        </w:tc>
        <w:tc>
          <w:tcPr>
            <w:tcW w:w="7112" w:type="dxa"/>
            <w:gridSpan w:val="10"/>
            <w:tcBorders>
              <w:bottom w:val="single" w:sz="4" w:space="0" w:color="auto"/>
            </w:tcBorders>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максимально допустимого уровня территориальной доступности</w:t>
            </w:r>
          </w:p>
        </w:tc>
        <w:tc>
          <w:tcPr>
            <w:tcW w:w="4930" w:type="dxa"/>
            <w:gridSpan w:val="11"/>
            <w:tcBorders>
              <w:bottom w:val="single" w:sz="4" w:space="0" w:color="auto"/>
            </w:tcBorders>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не нормируется</w:t>
            </w:r>
          </w:p>
        </w:tc>
      </w:tr>
      <w:tr w:rsidR="00EE3124" w:rsidRPr="004B5C63" w:rsidTr="00E9667E">
        <w:tc>
          <w:tcPr>
            <w:tcW w:w="15081" w:type="dxa"/>
            <w:gridSpan w:val="28"/>
            <w:tcBorders>
              <w:top w:val="nil"/>
              <w:left w:val="nil"/>
              <w:bottom w:val="single" w:sz="4" w:space="0" w:color="auto"/>
              <w:right w:val="nil"/>
            </w:tcBorders>
          </w:tcPr>
          <w:p w:rsidR="00EE3124" w:rsidRPr="004F5F51" w:rsidRDefault="00845677" w:rsidP="001B010F">
            <w:pPr>
              <w:pStyle w:val="55555"/>
            </w:pPr>
            <w:bookmarkStart w:id="14" w:name="_Toc494193909"/>
            <w:r w:rsidRPr="004B5C63">
              <w:t>4.3.</w:t>
            </w:r>
            <w:r w:rsidR="004B5C63">
              <w:t>5</w:t>
            </w:r>
            <w:r w:rsidRPr="004B5C63">
              <w:t>.</w:t>
            </w:r>
            <w:r w:rsidRPr="004B5C63">
              <w:tab/>
              <w:t xml:space="preserve">Расчетные показатели минимально допустимого уровня обеспеченности и расчетный показатель максимально допустимого уровня территориальной доступности объектов </w:t>
            </w:r>
            <w:r w:rsidR="00EE3124" w:rsidRPr="004B5C63">
              <w:t>кредитно-финансового обслуживания</w:t>
            </w:r>
            <w:r w:rsidRPr="004B5C63">
              <w:t>, почтовой связи, организаций и учреждений управления</w:t>
            </w:r>
            <w:bookmarkEnd w:id="14"/>
            <w:r>
              <w:t xml:space="preserve"> </w:t>
            </w:r>
          </w:p>
        </w:tc>
      </w:tr>
      <w:tr w:rsidR="00845677" w:rsidRPr="005F7C48" w:rsidTr="00E9667E">
        <w:tc>
          <w:tcPr>
            <w:tcW w:w="474" w:type="dxa"/>
            <w:tcBorders>
              <w:top w:val="single" w:sz="4" w:space="0" w:color="auto"/>
            </w:tcBorders>
            <w:shd w:val="clear" w:color="auto" w:fill="EEECE1" w:themeFill="background2"/>
          </w:tcPr>
          <w:p w:rsidR="00845677" w:rsidRPr="005F7C48" w:rsidRDefault="00845677" w:rsidP="004B5C63">
            <w:pPr>
              <w:pStyle w:val="ConsPlusNormal1"/>
              <w:rPr>
                <w:rFonts w:ascii="Times New Roman" w:hAnsi="Times New Roman"/>
                <w:b/>
                <w:sz w:val="24"/>
                <w:szCs w:val="24"/>
              </w:rPr>
            </w:pPr>
            <w:r w:rsidRPr="005F7C48">
              <w:rPr>
                <w:rFonts w:ascii="Times New Roman" w:hAnsi="Times New Roman"/>
                <w:b/>
                <w:sz w:val="24"/>
                <w:szCs w:val="24"/>
              </w:rPr>
              <w:t xml:space="preserve">N </w:t>
            </w:r>
            <w:proofErr w:type="spellStart"/>
            <w:proofErr w:type="gramStart"/>
            <w:r w:rsidRPr="005F7C48">
              <w:rPr>
                <w:rFonts w:ascii="Times New Roman" w:hAnsi="Times New Roman"/>
                <w:b/>
                <w:sz w:val="24"/>
                <w:szCs w:val="24"/>
              </w:rPr>
              <w:t>п</w:t>
            </w:r>
            <w:proofErr w:type="spellEnd"/>
            <w:proofErr w:type="gramEnd"/>
            <w:r w:rsidRPr="005F7C48">
              <w:rPr>
                <w:rFonts w:ascii="Times New Roman" w:hAnsi="Times New Roman"/>
                <w:b/>
                <w:sz w:val="24"/>
                <w:szCs w:val="24"/>
              </w:rPr>
              <w:t>/</w:t>
            </w:r>
            <w:proofErr w:type="spellStart"/>
            <w:r w:rsidRPr="005F7C48">
              <w:rPr>
                <w:rFonts w:ascii="Times New Roman" w:hAnsi="Times New Roman"/>
                <w:b/>
                <w:sz w:val="24"/>
                <w:szCs w:val="24"/>
              </w:rPr>
              <w:t>п</w:t>
            </w:r>
            <w:proofErr w:type="spellEnd"/>
          </w:p>
        </w:tc>
        <w:tc>
          <w:tcPr>
            <w:tcW w:w="2553" w:type="dxa"/>
            <w:gridSpan w:val="5"/>
            <w:tcBorders>
              <w:top w:val="single" w:sz="4" w:space="0" w:color="auto"/>
            </w:tcBorders>
            <w:shd w:val="clear" w:color="auto" w:fill="EEECE1" w:themeFill="background2"/>
          </w:tcPr>
          <w:p w:rsidR="00845677" w:rsidRPr="005F7C48" w:rsidRDefault="00845677" w:rsidP="004B5C63">
            <w:pPr>
              <w:pStyle w:val="ConsPlusNormal1"/>
              <w:rPr>
                <w:rFonts w:ascii="Times New Roman" w:hAnsi="Times New Roman"/>
                <w:b/>
                <w:sz w:val="24"/>
                <w:szCs w:val="24"/>
              </w:rPr>
            </w:pPr>
            <w:r w:rsidRPr="005F7C48">
              <w:rPr>
                <w:rFonts w:ascii="Times New Roman" w:hAnsi="Times New Roman"/>
                <w:b/>
                <w:sz w:val="24"/>
                <w:szCs w:val="24"/>
              </w:rPr>
              <w:t>Наименование вида объекта</w:t>
            </w:r>
          </w:p>
        </w:tc>
        <w:tc>
          <w:tcPr>
            <w:tcW w:w="12054" w:type="dxa"/>
            <w:gridSpan w:val="22"/>
            <w:tcBorders>
              <w:top w:val="single" w:sz="4" w:space="0" w:color="auto"/>
            </w:tcBorders>
            <w:shd w:val="clear" w:color="auto" w:fill="EEECE1" w:themeFill="background2"/>
          </w:tcPr>
          <w:p w:rsidR="00845677" w:rsidRPr="005F7C48" w:rsidRDefault="00845677" w:rsidP="004B5C63">
            <w:pPr>
              <w:pStyle w:val="ConsPlusNormal1"/>
              <w:jc w:val="center"/>
              <w:rPr>
                <w:rFonts w:ascii="Times New Roman" w:hAnsi="Times New Roman"/>
                <w:b/>
                <w:sz w:val="24"/>
                <w:szCs w:val="24"/>
              </w:rPr>
            </w:pPr>
            <w:r w:rsidRPr="005F7C48">
              <w:rPr>
                <w:rFonts w:ascii="Times New Roman" w:hAnsi="Times New Roman"/>
                <w:b/>
                <w:sz w:val="24"/>
                <w:szCs w:val="24"/>
              </w:rPr>
              <w:t>Предельные значения расчетных показателей</w:t>
            </w:r>
          </w:p>
        </w:tc>
      </w:tr>
      <w:tr w:rsidR="00EE3124" w:rsidRPr="004F5F51" w:rsidTr="00E9667E">
        <w:tc>
          <w:tcPr>
            <w:tcW w:w="481" w:type="dxa"/>
            <w:gridSpan w:val="2"/>
            <w:vMerge w:val="restart"/>
          </w:tcPr>
          <w:p w:rsidR="00EE3124" w:rsidRPr="004F5F51" w:rsidRDefault="009D75B6" w:rsidP="000521F8">
            <w:pPr>
              <w:pStyle w:val="ConsPlusNormal1"/>
              <w:rPr>
                <w:rFonts w:ascii="Times New Roman" w:hAnsi="Times New Roman"/>
                <w:sz w:val="24"/>
                <w:szCs w:val="24"/>
              </w:rPr>
            </w:pPr>
            <w:r>
              <w:rPr>
                <w:rFonts w:ascii="Times New Roman" w:hAnsi="Times New Roman"/>
                <w:sz w:val="24"/>
                <w:szCs w:val="24"/>
              </w:rPr>
              <w:t>1</w:t>
            </w:r>
            <w:r w:rsidR="00EE3124" w:rsidRPr="004F5F51">
              <w:rPr>
                <w:rFonts w:ascii="Times New Roman" w:hAnsi="Times New Roman"/>
                <w:sz w:val="24"/>
                <w:szCs w:val="24"/>
              </w:rPr>
              <w:t>.</w:t>
            </w:r>
          </w:p>
        </w:tc>
        <w:tc>
          <w:tcPr>
            <w:tcW w:w="2558" w:type="dxa"/>
            <w:gridSpan w:val="5"/>
            <w:vMerge w:val="restart"/>
          </w:tcPr>
          <w:p w:rsidR="00EE3124" w:rsidRPr="004F5F51" w:rsidRDefault="00EE3124" w:rsidP="00845677">
            <w:pPr>
              <w:pStyle w:val="ConsPlusNormal1"/>
              <w:rPr>
                <w:rFonts w:ascii="Times New Roman" w:hAnsi="Times New Roman"/>
                <w:sz w:val="24"/>
                <w:szCs w:val="24"/>
              </w:rPr>
            </w:pPr>
            <w:r w:rsidRPr="004F5F51">
              <w:rPr>
                <w:rFonts w:ascii="Times New Roman" w:hAnsi="Times New Roman"/>
                <w:sz w:val="24"/>
                <w:szCs w:val="24"/>
              </w:rPr>
              <w:t xml:space="preserve">Филиалы </w:t>
            </w:r>
            <w:r w:rsidR="00845677">
              <w:rPr>
                <w:rFonts w:ascii="Times New Roman" w:hAnsi="Times New Roman"/>
                <w:sz w:val="24"/>
                <w:szCs w:val="24"/>
              </w:rPr>
              <w:t>ПАО</w:t>
            </w:r>
            <w:r w:rsidRPr="004F5F51">
              <w:rPr>
                <w:rFonts w:ascii="Times New Roman" w:hAnsi="Times New Roman"/>
                <w:sz w:val="24"/>
                <w:szCs w:val="24"/>
              </w:rPr>
              <w:t xml:space="preserve"> "Сбербанк России" (отделения)</w:t>
            </w:r>
          </w:p>
        </w:tc>
        <w:tc>
          <w:tcPr>
            <w:tcW w:w="2414" w:type="dxa"/>
            <w:gridSpan w:val="4"/>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40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29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Уровень обеспеченности, операционное место</w:t>
            </w:r>
          </w:p>
        </w:tc>
        <w:tc>
          <w:tcPr>
            <w:tcW w:w="4930" w:type="dxa"/>
            <w:gridSpan w:val="11"/>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сельские населенные пункты:</w:t>
            </w:r>
          </w:p>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1 операционное место на 1 - 2 тыс. человек</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2414" w:type="dxa"/>
            <w:gridSpan w:val="4"/>
            <w:vMerge/>
          </w:tcPr>
          <w:p w:rsidR="00EE3124" w:rsidRPr="004F5F51" w:rsidRDefault="00EE3124" w:rsidP="000521F8">
            <w:pPr>
              <w:pStyle w:val="ConsPlusNormal1"/>
              <w:rPr>
                <w:rFonts w:ascii="Times New Roman" w:hAnsi="Times New Roman"/>
                <w:sz w:val="24"/>
                <w:szCs w:val="24"/>
              </w:rPr>
            </w:pPr>
          </w:p>
        </w:tc>
        <w:tc>
          <w:tcPr>
            <w:tcW w:w="2404" w:type="dxa"/>
            <w:gridSpan w:val="3"/>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294" w:type="dxa"/>
            <w:gridSpan w:val="3"/>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 xml:space="preserve">Размер земельного участка, </w:t>
            </w:r>
            <w:proofErr w:type="gramStart"/>
            <w:r w:rsidRPr="004F5F51">
              <w:rPr>
                <w:rFonts w:ascii="Times New Roman" w:hAnsi="Times New Roman"/>
                <w:sz w:val="24"/>
                <w:szCs w:val="24"/>
              </w:rPr>
              <w:t>га</w:t>
            </w:r>
            <w:proofErr w:type="gramEnd"/>
            <w:r w:rsidRPr="004F5F51">
              <w:rPr>
                <w:rFonts w:ascii="Times New Roman" w:hAnsi="Times New Roman"/>
                <w:sz w:val="24"/>
                <w:szCs w:val="24"/>
              </w:rPr>
              <w:t>/объект</w:t>
            </w:r>
          </w:p>
        </w:tc>
        <w:tc>
          <w:tcPr>
            <w:tcW w:w="2624" w:type="dxa"/>
            <w:gridSpan w:val="6"/>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при 3 операционных местах</w:t>
            </w:r>
          </w:p>
        </w:tc>
        <w:tc>
          <w:tcPr>
            <w:tcW w:w="2306" w:type="dxa"/>
            <w:gridSpan w:val="5"/>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0,05</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2414" w:type="dxa"/>
            <w:gridSpan w:val="4"/>
            <w:vMerge/>
          </w:tcPr>
          <w:p w:rsidR="00EE3124" w:rsidRPr="004F5F51" w:rsidRDefault="00EE3124" w:rsidP="000521F8">
            <w:pPr>
              <w:pStyle w:val="ConsPlusNormal1"/>
              <w:rPr>
                <w:rFonts w:ascii="Times New Roman" w:hAnsi="Times New Roman"/>
                <w:sz w:val="24"/>
                <w:szCs w:val="24"/>
              </w:rPr>
            </w:pPr>
          </w:p>
        </w:tc>
        <w:tc>
          <w:tcPr>
            <w:tcW w:w="2404" w:type="dxa"/>
            <w:gridSpan w:val="3"/>
            <w:vMerge/>
          </w:tcPr>
          <w:p w:rsidR="00EE3124" w:rsidRPr="004F5F51" w:rsidRDefault="00EE3124" w:rsidP="000521F8">
            <w:pPr>
              <w:pStyle w:val="ConsPlusNormal1"/>
              <w:rPr>
                <w:rFonts w:ascii="Times New Roman" w:hAnsi="Times New Roman"/>
                <w:sz w:val="24"/>
                <w:szCs w:val="24"/>
              </w:rPr>
            </w:pPr>
          </w:p>
        </w:tc>
        <w:tc>
          <w:tcPr>
            <w:tcW w:w="2294" w:type="dxa"/>
            <w:gridSpan w:val="3"/>
            <w:vMerge/>
          </w:tcPr>
          <w:p w:rsidR="00EE3124" w:rsidRPr="004F5F51" w:rsidRDefault="00EE3124" w:rsidP="000521F8">
            <w:pPr>
              <w:pStyle w:val="ConsPlusNormal1"/>
              <w:rPr>
                <w:rFonts w:ascii="Times New Roman" w:hAnsi="Times New Roman"/>
                <w:sz w:val="24"/>
                <w:szCs w:val="24"/>
              </w:rPr>
            </w:pPr>
          </w:p>
        </w:tc>
        <w:tc>
          <w:tcPr>
            <w:tcW w:w="2624" w:type="dxa"/>
            <w:gridSpan w:val="6"/>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при 20 операционных местах</w:t>
            </w:r>
          </w:p>
        </w:tc>
        <w:tc>
          <w:tcPr>
            <w:tcW w:w="2306" w:type="dxa"/>
            <w:gridSpan w:val="5"/>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0,4</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4818" w:type="dxa"/>
            <w:gridSpan w:val="7"/>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максимально допустимого уровня территориальной доступности</w:t>
            </w:r>
          </w:p>
        </w:tc>
        <w:tc>
          <w:tcPr>
            <w:tcW w:w="229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 xml:space="preserve">Пешеходная доступность, </w:t>
            </w:r>
            <w:proofErr w:type="gramStart"/>
            <w:r w:rsidRPr="004F5F51">
              <w:rPr>
                <w:rFonts w:ascii="Times New Roman" w:hAnsi="Times New Roman"/>
                <w:sz w:val="24"/>
                <w:szCs w:val="24"/>
              </w:rPr>
              <w:t>м</w:t>
            </w:r>
            <w:proofErr w:type="gramEnd"/>
          </w:p>
        </w:tc>
        <w:tc>
          <w:tcPr>
            <w:tcW w:w="4930" w:type="dxa"/>
            <w:gridSpan w:val="11"/>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сельские населенные пункты: в пределах населенного пункта</w:t>
            </w:r>
          </w:p>
        </w:tc>
      </w:tr>
      <w:tr w:rsidR="00845677" w:rsidRPr="004F5F51" w:rsidTr="00E9667E">
        <w:tc>
          <w:tcPr>
            <w:tcW w:w="481" w:type="dxa"/>
            <w:gridSpan w:val="2"/>
            <w:vMerge w:val="restart"/>
          </w:tcPr>
          <w:p w:rsidR="00845677" w:rsidRPr="004F5F51" w:rsidRDefault="00845677" w:rsidP="004B5C63">
            <w:pPr>
              <w:pStyle w:val="ConsPlusNormal1"/>
              <w:rPr>
                <w:rFonts w:ascii="Times New Roman" w:hAnsi="Times New Roman"/>
                <w:sz w:val="24"/>
                <w:szCs w:val="24"/>
              </w:rPr>
            </w:pPr>
            <w:r>
              <w:rPr>
                <w:rFonts w:ascii="Times New Roman" w:hAnsi="Times New Roman"/>
                <w:sz w:val="24"/>
                <w:szCs w:val="24"/>
              </w:rPr>
              <w:lastRenderedPageBreak/>
              <w:t>2</w:t>
            </w:r>
            <w:r w:rsidRPr="004F5F51">
              <w:rPr>
                <w:rFonts w:ascii="Times New Roman" w:hAnsi="Times New Roman"/>
                <w:sz w:val="24"/>
                <w:szCs w:val="24"/>
              </w:rPr>
              <w:t>.</w:t>
            </w:r>
          </w:p>
        </w:tc>
        <w:tc>
          <w:tcPr>
            <w:tcW w:w="2558" w:type="dxa"/>
            <w:gridSpan w:val="5"/>
            <w:vMerge w:val="restart"/>
          </w:tcPr>
          <w:p w:rsidR="00845677" w:rsidRPr="004F5F51" w:rsidRDefault="00845677" w:rsidP="004B5C63">
            <w:pPr>
              <w:pStyle w:val="ConsPlusNormal1"/>
              <w:rPr>
                <w:rFonts w:ascii="Times New Roman" w:hAnsi="Times New Roman"/>
                <w:sz w:val="24"/>
                <w:szCs w:val="24"/>
              </w:rPr>
            </w:pPr>
            <w:r w:rsidRPr="004F5F51">
              <w:rPr>
                <w:rFonts w:ascii="Times New Roman" w:hAnsi="Times New Roman"/>
                <w:sz w:val="24"/>
                <w:szCs w:val="24"/>
              </w:rPr>
              <w:t>Отделения почтовой связи</w:t>
            </w:r>
          </w:p>
        </w:tc>
        <w:tc>
          <w:tcPr>
            <w:tcW w:w="2414" w:type="dxa"/>
            <w:gridSpan w:val="4"/>
            <w:vMerge w:val="restart"/>
          </w:tcPr>
          <w:p w:rsidR="00845677" w:rsidRPr="004F5F51" w:rsidRDefault="00845677" w:rsidP="004B5C63">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404" w:type="dxa"/>
            <w:gridSpan w:val="3"/>
          </w:tcPr>
          <w:p w:rsidR="00845677" w:rsidRPr="004F5F51" w:rsidRDefault="00845677" w:rsidP="004B5C63">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294" w:type="dxa"/>
            <w:gridSpan w:val="3"/>
          </w:tcPr>
          <w:p w:rsidR="00845677" w:rsidRPr="004F5F51" w:rsidRDefault="00845677" w:rsidP="004B5C63">
            <w:pPr>
              <w:pStyle w:val="ConsPlusNormal1"/>
              <w:rPr>
                <w:rFonts w:ascii="Times New Roman" w:hAnsi="Times New Roman"/>
                <w:sz w:val="24"/>
                <w:szCs w:val="24"/>
              </w:rPr>
            </w:pPr>
            <w:r w:rsidRPr="004F5F51">
              <w:rPr>
                <w:rFonts w:ascii="Times New Roman" w:hAnsi="Times New Roman"/>
                <w:sz w:val="24"/>
                <w:szCs w:val="24"/>
              </w:rPr>
              <w:t>Уровень обеспеченности, объект</w:t>
            </w:r>
          </w:p>
        </w:tc>
        <w:tc>
          <w:tcPr>
            <w:tcW w:w="4930" w:type="dxa"/>
            <w:gridSpan w:val="11"/>
          </w:tcPr>
          <w:p w:rsidR="00845677" w:rsidRPr="004F5F51" w:rsidRDefault="00845677" w:rsidP="004B5C63">
            <w:pPr>
              <w:pStyle w:val="ConsPlusNormal1"/>
              <w:rPr>
                <w:rFonts w:ascii="Times New Roman" w:hAnsi="Times New Roman"/>
                <w:sz w:val="24"/>
                <w:szCs w:val="24"/>
              </w:rPr>
            </w:pPr>
            <w:r w:rsidRPr="004F5F51">
              <w:rPr>
                <w:rFonts w:ascii="Times New Roman" w:hAnsi="Times New Roman"/>
                <w:sz w:val="24"/>
                <w:szCs w:val="24"/>
              </w:rPr>
              <w:t>по нормам и правилам Министерства связи Российской Федерации</w:t>
            </w:r>
          </w:p>
        </w:tc>
      </w:tr>
      <w:tr w:rsidR="00845677" w:rsidRPr="004F5F51" w:rsidTr="00E9667E">
        <w:trPr>
          <w:trHeight w:val="664"/>
        </w:trPr>
        <w:tc>
          <w:tcPr>
            <w:tcW w:w="481" w:type="dxa"/>
            <w:gridSpan w:val="2"/>
            <w:vMerge/>
          </w:tcPr>
          <w:p w:rsidR="00845677" w:rsidRPr="004F5F51" w:rsidRDefault="00845677" w:rsidP="004B5C63">
            <w:pPr>
              <w:pStyle w:val="ConsPlusNormal1"/>
              <w:rPr>
                <w:rFonts w:ascii="Times New Roman" w:hAnsi="Times New Roman"/>
                <w:sz w:val="24"/>
                <w:szCs w:val="24"/>
              </w:rPr>
            </w:pPr>
          </w:p>
        </w:tc>
        <w:tc>
          <w:tcPr>
            <w:tcW w:w="2558" w:type="dxa"/>
            <w:gridSpan w:val="5"/>
            <w:vMerge/>
          </w:tcPr>
          <w:p w:rsidR="00845677" w:rsidRPr="004F5F51" w:rsidRDefault="00845677" w:rsidP="004B5C63">
            <w:pPr>
              <w:pStyle w:val="ConsPlusNormal1"/>
              <w:rPr>
                <w:rFonts w:ascii="Times New Roman" w:hAnsi="Times New Roman"/>
                <w:sz w:val="24"/>
                <w:szCs w:val="24"/>
              </w:rPr>
            </w:pPr>
          </w:p>
        </w:tc>
        <w:tc>
          <w:tcPr>
            <w:tcW w:w="2414" w:type="dxa"/>
            <w:gridSpan w:val="4"/>
            <w:vMerge/>
          </w:tcPr>
          <w:p w:rsidR="00845677" w:rsidRPr="004F5F51" w:rsidRDefault="00845677" w:rsidP="004B5C63">
            <w:pPr>
              <w:pStyle w:val="ConsPlusNormal1"/>
              <w:rPr>
                <w:rFonts w:ascii="Times New Roman" w:hAnsi="Times New Roman"/>
                <w:sz w:val="24"/>
                <w:szCs w:val="24"/>
              </w:rPr>
            </w:pPr>
          </w:p>
        </w:tc>
        <w:tc>
          <w:tcPr>
            <w:tcW w:w="2404" w:type="dxa"/>
            <w:gridSpan w:val="3"/>
            <w:vMerge w:val="restart"/>
          </w:tcPr>
          <w:p w:rsidR="00845677" w:rsidRPr="004F5F51" w:rsidRDefault="00845677" w:rsidP="004B5C63">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294" w:type="dxa"/>
            <w:gridSpan w:val="3"/>
            <w:vMerge w:val="restart"/>
          </w:tcPr>
          <w:p w:rsidR="00845677" w:rsidRPr="004F5F51" w:rsidRDefault="00845677" w:rsidP="004B5C63">
            <w:pPr>
              <w:pStyle w:val="ConsPlusNormal1"/>
              <w:rPr>
                <w:rFonts w:ascii="Times New Roman" w:hAnsi="Times New Roman"/>
                <w:sz w:val="24"/>
                <w:szCs w:val="24"/>
              </w:rPr>
            </w:pPr>
            <w:r w:rsidRPr="004F5F51">
              <w:rPr>
                <w:rFonts w:ascii="Times New Roman" w:hAnsi="Times New Roman"/>
                <w:sz w:val="24"/>
                <w:szCs w:val="24"/>
              </w:rPr>
              <w:t xml:space="preserve">Размер земельного участка, </w:t>
            </w:r>
            <w:proofErr w:type="gramStart"/>
            <w:r w:rsidRPr="004F5F51">
              <w:rPr>
                <w:rFonts w:ascii="Times New Roman" w:hAnsi="Times New Roman"/>
                <w:sz w:val="24"/>
                <w:szCs w:val="24"/>
              </w:rPr>
              <w:t>га</w:t>
            </w:r>
            <w:proofErr w:type="gramEnd"/>
            <w:r w:rsidRPr="004F5F51">
              <w:rPr>
                <w:rFonts w:ascii="Times New Roman" w:hAnsi="Times New Roman"/>
                <w:sz w:val="24"/>
                <w:szCs w:val="24"/>
              </w:rPr>
              <w:t>/объект</w:t>
            </w:r>
          </w:p>
        </w:tc>
        <w:tc>
          <w:tcPr>
            <w:tcW w:w="4930" w:type="dxa"/>
            <w:gridSpan w:val="11"/>
          </w:tcPr>
          <w:p w:rsidR="00845677" w:rsidRPr="004F5F51" w:rsidRDefault="00845677" w:rsidP="004B5C63">
            <w:pPr>
              <w:pStyle w:val="ConsPlusNormal1"/>
              <w:rPr>
                <w:rFonts w:ascii="Times New Roman" w:hAnsi="Times New Roman"/>
                <w:sz w:val="24"/>
                <w:szCs w:val="24"/>
              </w:rPr>
            </w:pPr>
            <w:r w:rsidRPr="004F5F51">
              <w:rPr>
                <w:rFonts w:ascii="Times New Roman" w:hAnsi="Times New Roman"/>
                <w:sz w:val="24"/>
                <w:szCs w:val="24"/>
              </w:rPr>
              <w:t xml:space="preserve">Отделения связи сельского поселения, </w:t>
            </w:r>
            <w:proofErr w:type="gramStart"/>
            <w:r w:rsidRPr="004F5F51">
              <w:rPr>
                <w:rFonts w:ascii="Times New Roman" w:hAnsi="Times New Roman"/>
                <w:sz w:val="24"/>
                <w:szCs w:val="24"/>
              </w:rPr>
              <w:t>га</w:t>
            </w:r>
            <w:proofErr w:type="gramEnd"/>
            <w:r w:rsidRPr="004F5F51">
              <w:rPr>
                <w:rFonts w:ascii="Times New Roman" w:hAnsi="Times New Roman"/>
                <w:sz w:val="24"/>
                <w:szCs w:val="24"/>
              </w:rPr>
              <w:t>, для обслуживаемого населения, групп</w:t>
            </w:r>
          </w:p>
        </w:tc>
      </w:tr>
      <w:tr w:rsidR="00845677" w:rsidRPr="004F5F51" w:rsidTr="00E9667E">
        <w:tc>
          <w:tcPr>
            <w:tcW w:w="481" w:type="dxa"/>
            <w:gridSpan w:val="2"/>
            <w:vMerge/>
          </w:tcPr>
          <w:p w:rsidR="00845677" w:rsidRPr="004F5F51" w:rsidRDefault="00845677" w:rsidP="004B5C63">
            <w:pPr>
              <w:pStyle w:val="ConsPlusNormal1"/>
              <w:rPr>
                <w:rFonts w:ascii="Times New Roman" w:hAnsi="Times New Roman"/>
                <w:sz w:val="24"/>
                <w:szCs w:val="24"/>
              </w:rPr>
            </w:pPr>
          </w:p>
        </w:tc>
        <w:tc>
          <w:tcPr>
            <w:tcW w:w="2558" w:type="dxa"/>
            <w:gridSpan w:val="5"/>
            <w:vMerge/>
          </w:tcPr>
          <w:p w:rsidR="00845677" w:rsidRPr="004F5F51" w:rsidRDefault="00845677" w:rsidP="004B5C63">
            <w:pPr>
              <w:pStyle w:val="ConsPlusNormal1"/>
              <w:rPr>
                <w:rFonts w:ascii="Times New Roman" w:hAnsi="Times New Roman"/>
                <w:sz w:val="24"/>
                <w:szCs w:val="24"/>
              </w:rPr>
            </w:pPr>
          </w:p>
        </w:tc>
        <w:tc>
          <w:tcPr>
            <w:tcW w:w="2414" w:type="dxa"/>
            <w:gridSpan w:val="4"/>
            <w:vMerge/>
          </w:tcPr>
          <w:p w:rsidR="00845677" w:rsidRPr="004F5F51" w:rsidRDefault="00845677" w:rsidP="004B5C63">
            <w:pPr>
              <w:pStyle w:val="ConsPlusNormal1"/>
              <w:rPr>
                <w:rFonts w:ascii="Times New Roman" w:hAnsi="Times New Roman"/>
                <w:sz w:val="24"/>
                <w:szCs w:val="24"/>
              </w:rPr>
            </w:pPr>
          </w:p>
        </w:tc>
        <w:tc>
          <w:tcPr>
            <w:tcW w:w="2404" w:type="dxa"/>
            <w:gridSpan w:val="3"/>
            <w:vMerge/>
          </w:tcPr>
          <w:p w:rsidR="00845677" w:rsidRPr="004F5F51" w:rsidRDefault="00845677" w:rsidP="004B5C63">
            <w:pPr>
              <w:pStyle w:val="ConsPlusNormal1"/>
              <w:rPr>
                <w:rFonts w:ascii="Times New Roman" w:hAnsi="Times New Roman"/>
                <w:sz w:val="24"/>
                <w:szCs w:val="24"/>
              </w:rPr>
            </w:pPr>
          </w:p>
        </w:tc>
        <w:tc>
          <w:tcPr>
            <w:tcW w:w="2294" w:type="dxa"/>
            <w:gridSpan w:val="3"/>
            <w:vMerge/>
          </w:tcPr>
          <w:p w:rsidR="00845677" w:rsidRPr="004F5F51" w:rsidRDefault="00845677" w:rsidP="004B5C63">
            <w:pPr>
              <w:pStyle w:val="ConsPlusNormal1"/>
              <w:rPr>
                <w:rFonts w:ascii="Times New Roman" w:hAnsi="Times New Roman"/>
                <w:sz w:val="24"/>
                <w:szCs w:val="24"/>
              </w:rPr>
            </w:pPr>
          </w:p>
        </w:tc>
        <w:tc>
          <w:tcPr>
            <w:tcW w:w="2768" w:type="dxa"/>
            <w:gridSpan w:val="7"/>
          </w:tcPr>
          <w:p w:rsidR="00845677" w:rsidRPr="004F5F51" w:rsidRDefault="00845677" w:rsidP="004B5C63">
            <w:pPr>
              <w:pStyle w:val="ConsPlusNormal1"/>
              <w:rPr>
                <w:rFonts w:ascii="Times New Roman" w:hAnsi="Times New Roman"/>
                <w:sz w:val="24"/>
                <w:szCs w:val="24"/>
              </w:rPr>
            </w:pPr>
            <w:r w:rsidRPr="004F5F51">
              <w:rPr>
                <w:rFonts w:ascii="Times New Roman" w:hAnsi="Times New Roman"/>
                <w:sz w:val="24"/>
                <w:szCs w:val="24"/>
              </w:rPr>
              <w:t>V - VI (0,5 - 2 тыс. чел.)</w:t>
            </w:r>
          </w:p>
        </w:tc>
        <w:tc>
          <w:tcPr>
            <w:tcW w:w="2162" w:type="dxa"/>
            <w:gridSpan w:val="4"/>
          </w:tcPr>
          <w:p w:rsidR="00845677" w:rsidRPr="004F5F51" w:rsidRDefault="00845677" w:rsidP="004B5C63">
            <w:pPr>
              <w:pStyle w:val="ConsPlusNormal1"/>
              <w:rPr>
                <w:rFonts w:ascii="Times New Roman" w:hAnsi="Times New Roman"/>
                <w:sz w:val="24"/>
                <w:szCs w:val="24"/>
              </w:rPr>
            </w:pPr>
            <w:r w:rsidRPr="004F5F51">
              <w:rPr>
                <w:rFonts w:ascii="Times New Roman" w:hAnsi="Times New Roman"/>
                <w:sz w:val="24"/>
                <w:szCs w:val="24"/>
              </w:rPr>
              <w:t>0,3 - 0,35</w:t>
            </w:r>
          </w:p>
        </w:tc>
      </w:tr>
      <w:tr w:rsidR="00845677" w:rsidRPr="004F5F51" w:rsidTr="00E9667E">
        <w:tc>
          <w:tcPr>
            <w:tcW w:w="481" w:type="dxa"/>
            <w:gridSpan w:val="2"/>
            <w:vMerge/>
          </w:tcPr>
          <w:p w:rsidR="00845677" w:rsidRPr="004F5F51" w:rsidRDefault="00845677" w:rsidP="004B5C63">
            <w:pPr>
              <w:pStyle w:val="ConsPlusNormal1"/>
              <w:rPr>
                <w:rFonts w:ascii="Times New Roman" w:hAnsi="Times New Roman"/>
                <w:sz w:val="24"/>
                <w:szCs w:val="24"/>
              </w:rPr>
            </w:pPr>
          </w:p>
        </w:tc>
        <w:tc>
          <w:tcPr>
            <w:tcW w:w="2558" w:type="dxa"/>
            <w:gridSpan w:val="5"/>
            <w:vMerge/>
          </w:tcPr>
          <w:p w:rsidR="00845677" w:rsidRPr="004F5F51" w:rsidRDefault="00845677" w:rsidP="004B5C63">
            <w:pPr>
              <w:pStyle w:val="ConsPlusNormal1"/>
              <w:rPr>
                <w:rFonts w:ascii="Times New Roman" w:hAnsi="Times New Roman"/>
                <w:sz w:val="24"/>
                <w:szCs w:val="24"/>
              </w:rPr>
            </w:pPr>
          </w:p>
        </w:tc>
        <w:tc>
          <w:tcPr>
            <w:tcW w:w="2414" w:type="dxa"/>
            <w:gridSpan w:val="4"/>
            <w:vMerge/>
          </w:tcPr>
          <w:p w:rsidR="00845677" w:rsidRPr="004F5F51" w:rsidRDefault="00845677" w:rsidP="004B5C63">
            <w:pPr>
              <w:pStyle w:val="ConsPlusNormal1"/>
              <w:rPr>
                <w:rFonts w:ascii="Times New Roman" w:hAnsi="Times New Roman"/>
                <w:sz w:val="24"/>
                <w:szCs w:val="24"/>
              </w:rPr>
            </w:pPr>
          </w:p>
        </w:tc>
        <w:tc>
          <w:tcPr>
            <w:tcW w:w="2404" w:type="dxa"/>
            <w:gridSpan w:val="3"/>
            <w:vMerge/>
          </w:tcPr>
          <w:p w:rsidR="00845677" w:rsidRPr="004F5F51" w:rsidRDefault="00845677" w:rsidP="004B5C63">
            <w:pPr>
              <w:pStyle w:val="ConsPlusNormal1"/>
              <w:rPr>
                <w:rFonts w:ascii="Times New Roman" w:hAnsi="Times New Roman"/>
                <w:sz w:val="24"/>
                <w:szCs w:val="24"/>
              </w:rPr>
            </w:pPr>
          </w:p>
        </w:tc>
        <w:tc>
          <w:tcPr>
            <w:tcW w:w="2294" w:type="dxa"/>
            <w:gridSpan w:val="3"/>
            <w:vMerge/>
          </w:tcPr>
          <w:p w:rsidR="00845677" w:rsidRPr="004F5F51" w:rsidRDefault="00845677" w:rsidP="004B5C63">
            <w:pPr>
              <w:pStyle w:val="ConsPlusNormal1"/>
              <w:rPr>
                <w:rFonts w:ascii="Times New Roman" w:hAnsi="Times New Roman"/>
                <w:sz w:val="24"/>
                <w:szCs w:val="24"/>
              </w:rPr>
            </w:pPr>
          </w:p>
        </w:tc>
        <w:tc>
          <w:tcPr>
            <w:tcW w:w="2768" w:type="dxa"/>
            <w:gridSpan w:val="7"/>
          </w:tcPr>
          <w:p w:rsidR="00845677" w:rsidRPr="004F5F51" w:rsidRDefault="00845677" w:rsidP="004B5C63">
            <w:pPr>
              <w:pStyle w:val="ConsPlusNormal1"/>
              <w:rPr>
                <w:rFonts w:ascii="Times New Roman" w:hAnsi="Times New Roman"/>
                <w:sz w:val="24"/>
                <w:szCs w:val="24"/>
              </w:rPr>
            </w:pPr>
            <w:r w:rsidRPr="004F5F51">
              <w:rPr>
                <w:rFonts w:ascii="Times New Roman" w:hAnsi="Times New Roman"/>
                <w:sz w:val="24"/>
                <w:szCs w:val="24"/>
              </w:rPr>
              <w:t>III - IV (2 - 6 тыс. чел.)</w:t>
            </w:r>
          </w:p>
        </w:tc>
        <w:tc>
          <w:tcPr>
            <w:tcW w:w="2162" w:type="dxa"/>
            <w:gridSpan w:val="4"/>
          </w:tcPr>
          <w:p w:rsidR="00845677" w:rsidRPr="004F5F51" w:rsidRDefault="00845677" w:rsidP="004B5C63">
            <w:pPr>
              <w:pStyle w:val="ConsPlusNormal1"/>
              <w:rPr>
                <w:rFonts w:ascii="Times New Roman" w:hAnsi="Times New Roman"/>
                <w:sz w:val="24"/>
                <w:szCs w:val="24"/>
              </w:rPr>
            </w:pPr>
            <w:r w:rsidRPr="004F5F51">
              <w:rPr>
                <w:rFonts w:ascii="Times New Roman" w:hAnsi="Times New Roman"/>
                <w:sz w:val="24"/>
                <w:szCs w:val="24"/>
              </w:rPr>
              <w:t>0,4 - 0,45</w:t>
            </w:r>
          </w:p>
        </w:tc>
      </w:tr>
      <w:tr w:rsidR="00845677" w:rsidRPr="004F5F51" w:rsidTr="00E9667E">
        <w:tc>
          <w:tcPr>
            <w:tcW w:w="481" w:type="dxa"/>
            <w:gridSpan w:val="2"/>
            <w:vMerge/>
            <w:tcBorders>
              <w:bottom w:val="single" w:sz="4" w:space="0" w:color="auto"/>
            </w:tcBorders>
          </w:tcPr>
          <w:p w:rsidR="00845677" w:rsidRPr="004F5F51" w:rsidRDefault="00845677" w:rsidP="004B5C63">
            <w:pPr>
              <w:pStyle w:val="ConsPlusNormal1"/>
              <w:rPr>
                <w:rFonts w:ascii="Times New Roman" w:hAnsi="Times New Roman"/>
                <w:sz w:val="24"/>
                <w:szCs w:val="24"/>
              </w:rPr>
            </w:pPr>
          </w:p>
        </w:tc>
        <w:tc>
          <w:tcPr>
            <w:tcW w:w="2558" w:type="dxa"/>
            <w:gridSpan w:val="5"/>
            <w:vMerge/>
            <w:tcBorders>
              <w:bottom w:val="single" w:sz="4" w:space="0" w:color="auto"/>
            </w:tcBorders>
          </w:tcPr>
          <w:p w:rsidR="00845677" w:rsidRPr="004F5F51" w:rsidRDefault="00845677" w:rsidP="004B5C63">
            <w:pPr>
              <w:pStyle w:val="ConsPlusNormal1"/>
              <w:rPr>
                <w:rFonts w:ascii="Times New Roman" w:hAnsi="Times New Roman"/>
                <w:sz w:val="24"/>
                <w:szCs w:val="24"/>
              </w:rPr>
            </w:pPr>
          </w:p>
        </w:tc>
        <w:tc>
          <w:tcPr>
            <w:tcW w:w="4818" w:type="dxa"/>
            <w:gridSpan w:val="7"/>
            <w:tcBorders>
              <w:bottom w:val="single" w:sz="4" w:space="0" w:color="auto"/>
            </w:tcBorders>
          </w:tcPr>
          <w:p w:rsidR="00845677" w:rsidRPr="004F5F51" w:rsidRDefault="00845677" w:rsidP="004B5C63">
            <w:pPr>
              <w:pStyle w:val="ConsPlusNormal1"/>
              <w:rPr>
                <w:rFonts w:ascii="Times New Roman" w:hAnsi="Times New Roman"/>
                <w:sz w:val="24"/>
                <w:szCs w:val="24"/>
              </w:rPr>
            </w:pPr>
            <w:r w:rsidRPr="004F5F51">
              <w:rPr>
                <w:rFonts w:ascii="Times New Roman" w:hAnsi="Times New Roman"/>
                <w:sz w:val="24"/>
                <w:szCs w:val="24"/>
              </w:rPr>
              <w:t>Расчетный показатель максимально допустимого уровня территориальной доступности</w:t>
            </w:r>
          </w:p>
        </w:tc>
        <w:tc>
          <w:tcPr>
            <w:tcW w:w="2294" w:type="dxa"/>
            <w:gridSpan w:val="3"/>
            <w:tcBorders>
              <w:bottom w:val="single" w:sz="4" w:space="0" w:color="auto"/>
            </w:tcBorders>
          </w:tcPr>
          <w:p w:rsidR="00845677" w:rsidRPr="004F5F51" w:rsidRDefault="00845677" w:rsidP="004B5C63">
            <w:pPr>
              <w:pStyle w:val="ConsPlusNormal1"/>
              <w:rPr>
                <w:rFonts w:ascii="Times New Roman" w:hAnsi="Times New Roman"/>
                <w:sz w:val="24"/>
                <w:szCs w:val="24"/>
              </w:rPr>
            </w:pPr>
            <w:r w:rsidRPr="004F5F51">
              <w:rPr>
                <w:rFonts w:ascii="Times New Roman" w:hAnsi="Times New Roman"/>
                <w:sz w:val="24"/>
                <w:szCs w:val="24"/>
              </w:rPr>
              <w:t xml:space="preserve">Пешеходная доступность, </w:t>
            </w:r>
            <w:proofErr w:type="gramStart"/>
            <w:r w:rsidRPr="004F5F51">
              <w:rPr>
                <w:rFonts w:ascii="Times New Roman" w:hAnsi="Times New Roman"/>
                <w:sz w:val="24"/>
                <w:szCs w:val="24"/>
              </w:rPr>
              <w:t>м</w:t>
            </w:r>
            <w:proofErr w:type="gramEnd"/>
          </w:p>
        </w:tc>
        <w:tc>
          <w:tcPr>
            <w:tcW w:w="4930" w:type="dxa"/>
            <w:gridSpan w:val="11"/>
            <w:tcBorders>
              <w:bottom w:val="single" w:sz="4" w:space="0" w:color="auto"/>
            </w:tcBorders>
          </w:tcPr>
          <w:p w:rsidR="00845677" w:rsidRPr="004F5F51" w:rsidRDefault="00845677" w:rsidP="004B5C63">
            <w:pPr>
              <w:pStyle w:val="ConsPlusNormal1"/>
              <w:rPr>
                <w:rFonts w:ascii="Times New Roman" w:hAnsi="Times New Roman"/>
                <w:sz w:val="24"/>
                <w:szCs w:val="24"/>
              </w:rPr>
            </w:pPr>
            <w:r w:rsidRPr="004F5F51">
              <w:rPr>
                <w:rFonts w:ascii="Times New Roman" w:hAnsi="Times New Roman"/>
                <w:sz w:val="24"/>
                <w:szCs w:val="24"/>
              </w:rPr>
              <w:t>сельские населенные пункты: в пределах населенного пункта</w:t>
            </w:r>
          </w:p>
        </w:tc>
      </w:tr>
      <w:tr w:rsidR="00EE3124" w:rsidRPr="004F5F51" w:rsidTr="00E9667E">
        <w:tc>
          <w:tcPr>
            <w:tcW w:w="481" w:type="dxa"/>
            <w:gridSpan w:val="2"/>
            <w:vMerge w:val="restart"/>
            <w:tcBorders>
              <w:bottom w:val="single" w:sz="4" w:space="0" w:color="auto"/>
            </w:tcBorders>
          </w:tcPr>
          <w:p w:rsidR="00EE3124" w:rsidRPr="004F5F51" w:rsidRDefault="003009B8" w:rsidP="000521F8">
            <w:pPr>
              <w:pStyle w:val="ConsPlusNormal1"/>
              <w:rPr>
                <w:rFonts w:ascii="Times New Roman" w:hAnsi="Times New Roman"/>
                <w:sz w:val="24"/>
                <w:szCs w:val="24"/>
              </w:rPr>
            </w:pPr>
            <w:r>
              <w:rPr>
                <w:rFonts w:ascii="Times New Roman" w:hAnsi="Times New Roman"/>
                <w:sz w:val="24"/>
                <w:szCs w:val="24"/>
              </w:rPr>
              <w:t>3</w:t>
            </w:r>
            <w:r w:rsidR="00EE3124" w:rsidRPr="004F5F51">
              <w:rPr>
                <w:rFonts w:ascii="Times New Roman" w:hAnsi="Times New Roman"/>
                <w:sz w:val="24"/>
                <w:szCs w:val="24"/>
              </w:rPr>
              <w:t>.</w:t>
            </w:r>
          </w:p>
        </w:tc>
        <w:tc>
          <w:tcPr>
            <w:tcW w:w="2558" w:type="dxa"/>
            <w:gridSpan w:val="5"/>
            <w:vMerge w:val="restart"/>
            <w:tcBorders>
              <w:bottom w:val="single" w:sz="4" w:space="0" w:color="auto"/>
            </w:tcBorders>
          </w:tcPr>
          <w:p w:rsidR="00EE3124" w:rsidRPr="004F5F51" w:rsidRDefault="00845677" w:rsidP="000521F8">
            <w:pPr>
              <w:pStyle w:val="ConsPlusNormal1"/>
              <w:rPr>
                <w:rFonts w:ascii="Times New Roman" w:hAnsi="Times New Roman"/>
                <w:sz w:val="24"/>
                <w:szCs w:val="24"/>
              </w:rPr>
            </w:pPr>
            <w:r>
              <w:rPr>
                <w:rFonts w:ascii="Times New Roman" w:hAnsi="Times New Roman"/>
                <w:sz w:val="24"/>
                <w:szCs w:val="24"/>
              </w:rPr>
              <w:t>Организации и учреждения управления</w:t>
            </w:r>
          </w:p>
        </w:tc>
        <w:tc>
          <w:tcPr>
            <w:tcW w:w="2414" w:type="dxa"/>
            <w:gridSpan w:val="4"/>
            <w:vMerge w:val="restart"/>
            <w:tcBorders>
              <w:bottom w:val="nil"/>
            </w:tcBorders>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404" w:type="dxa"/>
            <w:gridSpan w:val="3"/>
            <w:tcBorders>
              <w:bottom w:val="nil"/>
            </w:tcBorders>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294" w:type="dxa"/>
            <w:gridSpan w:val="3"/>
            <w:tcBorders>
              <w:bottom w:val="nil"/>
            </w:tcBorders>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Уровень обеспеченности, объект</w:t>
            </w:r>
          </w:p>
        </w:tc>
        <w:tc>
          <w:tcPr>
            <w:tcW w:w="4930" w:type="dxa"/>
            <w:gridSpan w:val="11"/>
            <w:tcBorders>
              <w:bottom w:val="nil"/>
            </w:tcBorders>
          </w:tcPr>
          <w:p w:rsidR="00EE3124" w:rsidRPr="004F5F51" w:rsidRDefault="00845677" w:rsidP="000521F8">
            <w:pPr>
              <w:pStyle w:val="ConsPlusNormal1"/>
              <w:rPr>
                <w:rFonts w:ascii="Times New Roman" w:hAnsi="Times New Roman"/>
                <w:sz w:val="24"/>
                <w:szCs w:val="24"/>
              </w:rPr>
            </w:pPr>
            <w:r>
              <w:rPr>
                <w:rFonts w:ascii="Times New Roman" w:hAnsi="Times New Roman"/>
                <w:sz w:val="24"/>
                <w:szCs w:val="24"/>
              </w:rPr>
              <w:t>По заданию на проектирование</w:t>
            </w:r>
          </w:p>
        </w:tc>
      </w:tr>
      <w:tr w:rsidR="003009B8" w:rsidRPr="004F5F51" w:rsidTr="00E9667E">
        <w:trPr>
          <w:trHeight w:val="1644"/>
        </w:trPr>
        <w:tc>
          <w:tcPr>
            <w:tcW w:w="481" w:type="dxa"/>
            <w:gridSpan w:val="2"/>
            <w:vMerge/>
            <w:tcBorders>
              <w:top w:val="nil"/>
            </w:tcBorders>
          </w:tcPr>
          <w:p w:rsidR="003009B8" w:rsidRPr="004F5F51" w:rsidRDefault="003009B8" w:rsidP="000521F8">
            <w:pPr>
              <w:pStyle w:val="ConsPlusNormal1"/>
              <w:rPr>
                <w:rFonts w:ascii="Times New Roman" w:hAnsi="Times New Roman"/>
                <w:sz w:val="24"/>
                <w:szCs w:val="24"/>
              </w:rPr>
            </w:pPr>
          </w:p>
        </w:tc>
        <w:tc>
          <w:tcPr>
            <w:tcW w:w="2558" w:type="dxa"/>
            <w:gridSpan w:val="5"/>
            <w:vMerge/>
            <w:tcBorders>
              <w:top w:val="nil"/>
            </w:tcBorders>
          </w:tcPr>
          <w:p w:rsidR="003009B8" w:rsidRPr="004F5F51" w:rsidRDefault="003009B8" w:rsidP="000521F8">
            <w:pPr>
              <w:pStyle w:val="ConsPlusNormal1"/>
              <w:rPr>
                <w:rFonts w:ascii="Times New Roman" w:hAnsi="Times New Roman"/>
                <w:sz w:val="24"/>
                <w:szCs w:val="24"/>
              </w:rPr>
            </w:pPr>
          </w:p>
        </w:tc>
        <w:tc>
          <w:tcPr>
            <w:tcW w:w="2414" w:type="dxa"/>
            <w:gridSpan w:val="4"/>
            <w:vMerge/>
            <w:tcBorders>
              <w:top w:val="nil"/>
              <w:bottom w:val="single" w:sz="4" w:space="0" w:color="auto"/>
            </w:tcBorders>
          </w:tcPr>
          <w:p w:rsidR="003009B8" w:rsidRPr="004F5F51" w:rsidRDefault="003009B8" w:rsidP="000521F8">
            <w:pPr>
              <w:pStyle w:val="ConsPlusNormal1"/>
              <w:rPr>
                <w:rFonts w:ascii="Times New Roman" w:hAnsi="Times New Roman"/>
                <w:sz w:val="24"/>
                <w:szCs w:val="24"/>
              </w:rPr>
            </w:pPr>
          </w:p>
        </w:tc>
        <w:tc>
          <w:tcPr>
            <w:tcW w:w="2404" w:type="dxa"/>
            <w:gridSpan w:val="3"/>
            <w:tcBorders>
              <w:top w:val="nil"/>
              <w:bottom w:val="single" w:sz="4" w:space="0" w:color="auto"/>
            </w:tcBorders>
          </w:tcPr>
          <w:p w:rsidR="003009B8" w:rsidRPr="004F5F51" w:rsidRDefault="003009B8"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294" w:type="dxa"/>
            <w:gridSpan w:val="3"/>
            <w:tcBorders>
              <w:top w:val="nil"/>
              <w:bottom w:val="single" w:sz="4" w:space="0" w:color="auto"/>
            </w:tcBorders>
          </w:tcPr>
          <w:p w:rsidR="003009B8" w:rsidRPr="004F5F51" w:rsidRDefault="003009B8" w:rsidP="003009B8">
            <w:pPr>
              <w:pStyle w:val="ConsPlusNormal1"/>
              <w:rPr>
                <w:rFonts w:ascii="Times New Roman" w:hAnsi="Times New Roman"/>
                <w:sz w:val="24"/>
                <w:szCs w:val="24"/>
              </w:rPr>
            </w:pPr>
            <w:r w:rsidRPr="004F5F51">
              <w:rPr>
                <w:rFonts w:ascii="Times New Roman" w:hAnsi="Times New Roman"/>
                <w:sz w:val="24"/>
                <w:szCs w:val="24"/>
              </w:rPr>
              <w:t xml:space="preserve">Размер земельного участка, </w:t>
            </w:r>
            <w:r>
              <w:rPr>
                <w:rFonts w:ascii="Times New Roman" w:hAnsi="Times New Roman"/>
                <w:sz w:val="24"/>
                <w:szCs w:val="24"/>
              </w:rPr>
              <w:t>кв</w:t>
            </w:r>
            <w:proofErr w:type="gramStart"/>
            <w:r>
              <w:rPr>
                <w:rFonts w:ascii="Times New Roman" w:hAnsi="Times New Roman"/>
                <w:sz w:val="24"/>
                <w:szCs w:val="24"/>
              </w:rPr>
              <w:t>.м</w:t>
            </w:r>
            <w:proofErr w:type="gramEnd"/>
            <w:r>
              <w:rPr>
                <w:rFonts w:ascii="Times New Roman" w:hAnsi="Times New Roman"/>
                <w:sz w:val="24"/>
                <w:szCs w:val="24"/>
              </w:rPr>
              <w:t xml:space="preserve"> на сотрудника</w:t>
            </w:r>
          </w:p>
        </w:tc>
        <w:tc>
          <w:tcPr>
            <w:tcW w:w="4930" w:type="dxa"/>
            <w:gridSpan w:val="11"/>
            <w:tcBorders>
              <w:top w:val="nil"/>
              <w:bottom w:val="single" w:sz="4" w:space="0" w:color="auto"/>
            </w:tcBorders>
          </w:tcPr>
          <w:p w:rsidR="003009B8" w:rsidRPr="004F5F51" w:rsidRDefault="003009B8" w:rsidP="000521F8">
            <w:pPr>
              <w:pStyle w:val="ConsPlusNormal1"/>
              <w:rPr>
                <w:rFonts w:ascii="Times New Roman" w:hAnsi="Times New Roman"/>
                <w:sz w:val="24"/>
                <w:szCs w:val="24"/>
              </w:rPr>
            </w:pPr>
            <w:r>
              <w:rPr>
                <w:rFonts w:ascii="Times New Roman" w:hAnsi="Times New Roman"/>
                <w:sz w:val="24"/>
                <w:szCs w:val="24"/>
              </w:rPr>
              <w:t>Для сельских органов власти – 60-40 кв</w:t>
            </w:r>
            <w:proofErr w:type="gramStart"/>
            <w:r>
              <w:rPr>
                <w:rFonts w:ascii="Times New Roman" w:hAnsi="Times New Roman"/>
                <w:sz w:val="24"/>
                <w:szCs w:val="24"/>
              </w:rPr>
              <w:t>.м</w:t>
            </w:r>
            <w:proofErr w:type="gramEnd"/>
            <w:r>
              <w:rPr>
                <w:rFonts w:ascii="Times New Roman" w:hAnsi="Times New Roman"/>
                <w:sz w:val="24"/>
                <w:szCs w:val="24"/>
              </w:rPr>
              <w:t xml:space="preserve"> при этажности  2-3</w:t>
            </w:r>
          </w:p>
        </w:tc>
      </w:tr>
      <w:tr w:rsidR="00EE3124" w:rsidRPr="004F5F51" w:rsidTr="00E9667E">
        <w:tc>
          <w:tcPr>
            <w:tcW w:w="481" w:type="dxa"/>
            <w:gridSpan w:val="2"/>
            <w:vMerge/>
            <w:tcBorders>
              <w:bottom w:val="single" w:sz="4" w:space="0" w:color="auto"/>
            </w:tcBorders>
          </w:tcPr>
          <w:p w:rsidR="00EE3124" w:rsidRPr="004F5F51" w:rsidRDefault="00EE3124" w:rsidP="000521F8">
            <w:pPr>
              <w:pStyle w:val="ConsPlusNormal1"/>
              <w:rPr>
                <w:rFonts w:ascii="Times New Roman" w:hAnsi="Times New Roman"/>
                <w:sz w:val="24"/>
                <w:szCs w:val="24"/>
              </w:rPr>
            </w:pPr>
          </w:p>
        </w:tc>
        <w:tc>
          <w:tcPr>
            <w:tcW w:w="2558" w:type="dxa"/>
            <w:gridSpan w:val="5"/>
            <w:vMerge/>
            <w:tcBorders>
              <w:bottom w:val="single" w:sz="4" w:space="0" w:color="auto"/>
            </w:tcBorders>
          </w:tcPr>
          <w:p w:rsidR="00EE3124" w:rsidRPr="004F5F51" w:rsidRDefault="00EE3124" w:rsidP="000521F8">
            <w:pPr>
              <w:pStyle w:val="ConsPlusNormal1"/>
              <w:rPr>
                <w:rFonts w:ascii="Times New Roman" w:hAnsi="Times New Roman"/>
                <w:sz w:val="24"/>
                <w:szCs w:val="24"/>
              </w:rPr>
            </w:pPr>
          </w:p>
        </w:tc>
        <w:tc>
          <w:tcPr>
            <w:tcW w:w="4818" w:type="dxa"/>
            <w:gridSpan w:val="7"/>
            <w:tcBorders>
              <w:bottom w:val="single" w:sz="4" w:space="0" w:color="auto"/>
            </w:tcBorders>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максимально допустимого уровня территориальной доступности</w:t>
            </w:r>
          </w:p>
        </w:tc>
        <w:tc>
          <w:tcPr>
            <w:tcW w:w="2294" w:type="dxa"/>
            <w:gridSpan w:val="3"/>
            <w:tcBorders>
              <w:bottom w:val="single" w:sz="4" w:space="0" w:color="auto"/>
            </w:tcBorders>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 xml:space="preserve">Пешеходная доступность, </w:t>
            </w:r>
            <w:proofErr w:type="gramStart"/>
            <w:r w:rsidRPr="004F5F51">
              <w:rPr>
                <w:rFonts w:ascii="Times New Roman" w:hAnsi="Times New Roman"/>
                <w:sz w:val="24"/>
                <w:szCs w:val="24"/>
              </w:rPr>
              <w:t>м</w:t>
            </w:r>
            <w:proofErr w:type="gramEnd"/>
          </w:p>
        </w:tc>
        <w:tc>
          <w:tcPr>
            <w:tcW w:w="4930" w:type="dxa"/>
            <w:gridSpan w:val="11"/>
            <w:tcBorders>
              <w:bottom w:val="single" w:sz="4" w:space="0" w:color="auto"/>
            </w:tcBorders>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сельские населенные пункты: в пределах населенного пункта</w:t>
            </w:r>
            <w:r w:rsidR="003009B8">
              <w:rPr>
                <w:rFonts w:ascii="Times New Roman" w:hAnsi="Times New Roman"/>
                <w:sz w:val="24"/>
                <w:szCs w:val="24"/>
              </w:rPr>
              <w:t xml:space="preserve"> </w:t>
            </w:r>
          </w:p>
        </w:tc>
      </w:tr>
      <w:tr w:rsidR="00406AA3" w:rsidRPr="004B5C63" w:rsidTr="00E9667E">
        <w:tc>
          <w:tcPr>
            <w:tcW w:w="15081" w:type="dxa"/>
            <w:gridSpan w:val="28"/>
            <w:tcBorders>
              <w:top w:val="nil"/>
              <w:left w:val="nil"/>
              <w:bottom w:val="nil"/>
              <w:right w:val="nil"/>
            </w:tcBorders>
          </w:tcPr>
          <w:p w:rsidR="00E9667E" w:rsidRPr="004B5C63" w:rsidRDefault="00E9667E" w:rsidP="001A58B8">
            <w:pPr>
              <w:pStyle w:val="550"/>
            </w:pPr>
          </w:p>
          <w:p w:rsidR="00E9667E" w:rsidRPr="004B5C63" w:rsidRDefault="00E9667E" w:rsidP="001A58B8">
            <w:pPr>
              <w:pStyle w:val="550"/>
            </w:pPr>
          </w:p>
          <w:p w:rsidR="00E9667E" w:rsidRPr="004B5C63" w:rsidRDefault="00E9667E" w:rsidP="001A58B8">
            <w:pPr>
              <w:pStyle w:val="550"/>
            </w:pPr>
          </w:p>
          <w:p w:rsidR="00E9667E" w:rsidRPr="004B5C63" w:rsidRDefault="00E9667E" w:rsidP="001A58B8">
            <w:pPr>
              <w:pStyle w:val="550"/>
            </w:pPr>
          </w:p>
          <w:p w:rsidR="00E9667E" w:rsidRPr="004B5C63" w:rsidRDefault="00E9667E" w:rsidP="001A58B8">
            <w:pPr>
              <w:pStyle w:val="550"/>
            </w:pPr>
          </w:p>
          <w:p w:rsidR="00406AA3" w:rsidRPr="004F5F51" w:rsidRDefault="00406AA3" w:rsidP="001B010F">
            <w:pPr>
              <w:pStyle w:val="55555"/>
            </w:pPr>
            <w:bookmarkStart w:id="15" w:name="_Toc494193910"/>
            <w:r w:rsidRPr="004B5C63">
              <w:t>4.3.</w:t>
            </w:r>
            <w:r w:rsidR="004B5C63">
              <w:t>6</w:t>
            </w:r>
            <w:r w:rsidRPr="004B5C63">
              <w:t>.</w:t>
            </w:r>
            <w:r w:rsidRPr="004B5C63">
              <w:tab/>
              <w:t>Расчетные показатели минимально допустимого уровня обеспеченности и расчетный показатель максимально допустимого уровня территориальной доступности объектов спортивного и физкультурно-оздоровительного назначения</w:t>
            </w:r>
            <w:bookmarkEnd w:id="15"/>
            <w:r>
              <w:t xml:space="preserve"> </w:t>
            </w:r>
          </w:p>
        </w:tc>
      </w:tr>
      <w:tr w:rsidR="00E9667E" w:rsidRPr="005F7C48" w:rsidTr="00E9667E">
        <w:tc>
          <w:tcPr>
            <w:tcW w:w="481" w:type="dxa"/>
            <w:gridSpan w:val="2"/>
            <w:tcBorders>
              <w:top w:val="single" w:sz="4" w:space="0" w:color="auto"/>
            </w:tcBorders>
            <w:shd w:val="clear" w:color="auto" w:fill="EEECE1" w:themeFill="background2"/>
          </w:tcPr>
          <w:p w:rsidR="00E9667E" w:rsidRPr="005F7C48" w:rsidRDefault="00E9667E" w:rsidP="004B5C63">
            <w:pPr>
              <w:pStyle w:val="ConsPlusNormal1"/>
              <w:rPr>
                <w:rFonts w:ascii="Times New Roman" w:hAnsi="Times New Roman"/>
                <w:b/>
                <w:sz w:val="24"/>
                <w:szCs w:val="24"/>
              </w:rPr>
            </w:pPr>
            <w:r w:rsidRPr="005F7C48">
              <w:rPr>
                <w:rFonts w:ascii="Times New Roman" w:hAnsi="Times New Roman"/>
                <w:b/>
                <w:sz w:val="24"/>
                <w:szCs w:val="24"/>
              </w:rPr>
              <w:lastRenderedPageBreak/>
              <w:t xml:space="preserve">N </w:t>
            </w:r>
            <w:proofErr w:type="spellStart"/>
            <w:proofErr w:type="gramStart"/>
            <w:r w:rsidRPr="005F7C48">
              <w:rPr>
                <w:rFonts w:ascii="Times New Roman" w:hAnsi="Times New Roman"/>
                <w:b/>
                <w:sz w:val="24"/>
                <w:szCs w:val="24"/>
              </w:rPr>
              <w:t>п</w:t>
            </w:r>
            <w:proofErr w:type="spellEnd"/>
            <w:proofErr w:type="gramEnd"/>
            <w:r w:rsidRPr="005F7C48">
              <w:rPr>
                <w:rFonts w:ascii="Times New Roman" w:hAnsi="Times New Roman"/>
                <w:b/>
                <w:sz w:val="24"/>
                <w:szCs w:val="24"/>
              </w:rPr>
              <w:t>/</w:t>
            </w:r>
            <w:proofErr w:type="spellStart"/>
            <w:r w:rsidRPr="005F7C48">
              <w:rPr>
                <w:rFonts w:ascii="Times New Roman" w:hAnsi="Times New Roman"/>
                <w:b/>
                <w:sz w:val="24"/>
                <w:szCs w:val="24"/>
              </w:rPr>
              <w:t>п</w:t>
            </w:r>
            <w:proofErr w:type="spellEnd"/>
          </w:p>
        </w:tc>
        <w:tc>
          <w:tcPr>
            <w:tcW w:w="2546" w:type="dxa"/>
            <w:gridSpan w:val="4"/>
            <w:tcBorders>
              <w:top w:val="single" w:sz="4" w:space="0" w:color="auto"/>
            </w:tcBorders>
            <w:shd w:val="clear" w:color="auto" w:fill="EEECE1" w:themeFill="background2"/>
          </w:tcPr>
          <w:p w:rsidR="00E9667E" w:rsidRPr="005F7C48" w:rsidRDefault="00E9667E" w:rsidP="004B5C63">
            <w:pPr>
              <w:pStyle w:val="ConsPlusNormal1"/>
              <w:rPr>
                <w:rFonts w:ascii="Times New Roman" w:hAnsi="Times New Roman"/>
                <w:b/>
                <w:sz w:val="24"/>
                <w:szCs w:val="24"/>
              </w:rPr>
            </w:pPr>
            <w:r w:rsidRPr="005F7C48">
              <w:rPr>
                <w:rFonts w:ascii="Times New Roman" w:hAnsi="Times New Roman"/>
                <w:b/>
                <w:sz w:val="24"/>
                <w:szCs w:val="24"/>
              </w:rPr>
              <w:t>Наименование вида объекта</w:t>
            </w:r>
          </w:p>
        </w:tc>
        <w:tc>
          <w:tcPr>
            <w:tcW w:w="12054" w:type="dxa"/>
            <w:gridSpan w:val="22"/>
            <w:tcBorders>
              <w:top w:val="single" w:sz="4" w:space="0" w:color="auto"/>
            </w:tcBorders>
            <w:shd w:val="clear" w:color="auto" w:fill="EEECE1" w:themeFill="background2"/>
          </w:tcPr>
          <w:p w:rsidR="00E9667E" w:rsidRPr="005F7C48" w:rsidRDefault="00E9667E" w:rsidP="004B5C63">
            <w:pPr>
              <w:pStyle w:val="ConsPlusNormal1"/>
              <w:jc w:val="center"/>
              <w:rPr>
                <w:rFonts w:ascii="Times New Roman" w:hAnsi="Times New Roman"/>
                <w:b/>
                <w:sz w:val="24"/>
                <w:szCs w:val="24"/>
              </w:rPr>
            </w:pPr>
            <w:r w:rsidRPr="005F7C48">
              <w:rPr>
                <w:rFonts w:ascii="Times New Roman" w:hAnsi="Times New Roman"/>
                <w:b/>
                <w:sz w:val="24"/>
                <w:szCs w:val="24"/>
              </w:rPr>
              <w:t>Предельные значения расчетных показателей</w:t>
            </w:r>
          </w:p>
        </w:tc>
      </w:tr>
      <w:tr w:rsidR="00406AA3" w:rsidRPr="004F5F51" w:rsidTr="00E9667E">
        <w:tc>
          <w:tcPr>
            <w:tcW w:w="481" w:type="dxa"/>
            <w:gridSpan w:val="2"/>
            <w:vMerge w:val="restart"/>
          </w:tcPr>
          <w:p w:rsidR="00406AA3" w:rsidRPr="004F5F51" w:rsidRDefault="00406AA3" w:rsidP="000521F8">
            <w:pPr>
              <w:pStyle w:val="ConsPlusNormal1"/>
              <w:rPr>
                <w:rFonts w:ascii="Times New Roman" w:hAnsi="Times New Roman"/>
                <w:sz w:val="24"/>
                <w:szCs w:val="24"/>
              </w:rPr>
            </w:pPr>
            <w:r w:rsidRPr="004F5F51">
              <w:rPr>
                <w:rFonts w:ascii="Times New Roman" w:hAnsi="Times New Roman"/>
                <w:sz w:val="24"/>
                <w:szCs w:val="24"/>
              </w:rPr>
              <w:t>1</w:t>
            </w:r>
          </w:p>
        </w:tc>
        <w:tc>
          <w:tcPr>
            <w:tcW w:w="2558" w:type="dxa"/>
            <w:gridSpan w:val="5"/>
            <w:vMerge w:val="restart"/>
          </w:tcPr>
          <w:p w:rsidR="00406AA3" w:rsidRPr="004F5F51" w:rsidRDefault="00406AA3" w:rsidP="000521F8">
            <w:pPr>
              <w:pStyle w:val="afffffff9"/>
              <w:rPr>
                <w:color w:val="auto"/>
              </w:rPr>
            </w:pPr>
            <w:r w:rsidRPr="004F5F51">
              <w:rPr>
                <w:color w:val="auto"/>
              </w:rPr>
              <w:t xml:space="preserve">Объекты физической культуры и массового спорта </w:t>
            </w:r>
          </w:p>
        </w:tc>
        <w:tc>
          <w:tcPr>
            <w:tcW w:w="7112" w:type="dxa"/>
            <w:gridSpan w:val="10"/>
          </w:tcPr>
          <w:p w:rsidR="00406AA3" w:rsidRPr="004F5F51" w:rsidRDefault="00406AA3" w:rsidP="000521F8">
            <w:pPr>
              <w:pStyle w:val="afffffff9"/>
              <w:rPr>
                <w:color w:val="auto"/>
              </w:rPr>
            </w:pPr>
            <w:r w:rsidRPr="004F5F51">
              <w:rPr>
                <w:color w:val="auto"/>
              </w:rPr>
              <w:t xml:space="preserve">Норматив единовременной пропускной способности, тыс. человек </w:t>
            </w:r>
          </w:p>
        </w:tc>
        <w:tc>
          <w:tcPr>
            <w:tcW w:w="4930" w:type="dxa"/>
            <w:gridSpan w:val="11"/>
          </w:tcPr>
          <w:p w:rsidR="00406AA3" w:rsidRPr="004F5F51" w:rsidRDefault="00406AA3" w:rsidP="000521F8">
            <w:pPr>
              <w:pStyle w:val="ConsPlusNormal1"/>
              <w:rPr>
                <w:rFonts w:ascii="Times New Roman" w:hAnsi="Times New Roman"/>
                <w:sz w:val="24"/>
                <w:szCs w:val="24"/>
              </w:rPr>
            </w:pPr>
            <w:r w:rsidRPr="004F5F51">
              <w:rPr>
                <w:rFonts w:ascii="Times New Roman" w:hAnsi="Times New Roman"/>
                <w:sz w:val="24"/>
                <w:szCs w:val="24"/>
              </w:rPr>
              <w:t>0,19 тыс. чел. на 1 тыс. человек</w:t>
            </w:r>
          </w:p>
        </w:tc>
      </w:tr>
      <w:tr w:rsidR="00406AA3" w:rsidRPr="004F5F51" w:rsidTr="00E9667E">
        <w:tc>
          <w:tcPr>
            <w:tcW w:w="481" w:type="dxa"/>
            <w:gridSpan w:val="2"/>
            <w:vMerge/>
          </w:tcPr>
          <w:p w:rsidR="00406AA3" w:rsidRPr="004F5F51" w:rsidRDefault="00406AA3" w:rsidP="000521F8">
            <w:pPr>
              <w:pStyle w:val="ConsPlusNormal1"/>
              <w:rPr>
                <w:rFonts w:ascii="Times New Roman" w:hAnsi="Times New Roman"/>
                <w:sz w:val="24"/>
                <w:szCs w:val="24"/>
              </w:rPr>
            </w:pPr>
          </w:p>
        </w:tc>
        <w:tc>
          <w:tcPr>
            <w:tcW w:w="2558" w:type="dxa"/>
            <w:gridSpan w:val="5"/>
            <w:vMerge/>
          </w:tcPr>
          <w:p w:rsidR="00406AA3" w:rsidRPr="004F5F51" w:rsidRDefault="00406AA3" w:rsidP="000521F8">
            <w:pPr>
              <w:pStyle w:val="afffffff9"/>
              <w:rPr>
                <w:color w:val="auto"/>
              </w:rPr>
            </w:pPr>
          </w:p>
        </w:tc>
        <w:tc>
          <w:tcPr>
            <w:tcW w:w="7112" w:type="dxa"/>
            <w:gridSpan w:val="10"/>
          </w:tcPr>
          <w:p w:rsidR="00406AA3" w:rsidRPr="004F5F51" w:rsidRDefault="00406AA3" w:rsidP="000521F8">
            <w:pPr>
              <w:pStyle w:val="afffffff9"/>
              <w:rPr>
                <w:color w:val="auto"/>
              </w:rPr>
            </w:pPr>
            <w:r w:rsidRPr="004F5F51">
              <w:rPr>
                <w:color w:val="auto"/>
              </w:rPr>
              <w:t xml:space="preserve">Расчетный показатель максимально допустимого уровня территориальной доступности </w:t>
            </w:r>
          </w:p>
        </w:tc>
        <w:tc>
          <w:tcPr>
            <w:tcW w:w="4930" w:type="dxa"/>
            <w:gridSpan w:val="11"/>
          </w:tcPr>
          <w:p w:rsidR="00406AA3" w:rsidRPr="004F5F51" w:rsidRDefault="00406AA3" w:rsidP="000521F8">
            <w:pPr>
              <w:pStyle w:val="ConsPlusNormal1"/>
              <w:rPr>
                <w:rFonts w:ascii="Times New Roman" w:hAnsi="Times New Roman"/>
                <w:sz w:val="24"/>
                <w:szCs w:val="24"/>
              </w:rPr>
            </w:pPr>
            <w:r w:rsidRPr="004F5F51">
              <w:rPr>
                <w:rFonts w:ascii="Times New Roman" w:hAnsi="Times New Roman"/>
                <w:sz w:val="24"/>
                <w:szCs w:val="24"/>
              </w:rPr>
              <w:t>не нормируется</w:t>
            </w:r>
          </w:p>
        </w:tc>
      </w:tr>
      <w:tr w:rsidR="00406AA3" w:rsidRPr="004F5F51" w:rsidTr="00E9667E">
        <w:tc>
          <w:tcPr>
            <w:tcW w:w="481" w:type="dxa"/>
            <w:gridSpan w:val="2"/>
            <w:vMerge w:val="restart"/>
          </w:tcPr>
          <w:p w:rsidR="00406AA3" w:rsidRPr="004F5F51" w:rsidRDefault="00406AA3" w:rsidP="000521F8">
            <w:pPr>
              <w:pStyle w:val="ConsPlusNormal1"/>
              <w:rPr>
                <w:rFonts w:ascii="Times New Roman" w:hAnsi="Times New Roman"/>
                <w:sz w:val="24"/>
                <w:szCs w:val="24"/>
              </w:rPr>
            </w:pPr>
            <w:r w:rsidRPr="004F5F51">
              <w:rPr>
                <w:rFonts w:ascii="Times New Roman" w:hAnsi="Times New Roman"/>
                <w:sz w:val="24"/>
                <w:szCs w:val="24"/>
              </w:rPr>
              <w:t>2</w:t>
            </w:r>
          </w:p>
        </w:tc>
        <w:tc>
          <w:tcPr>
            <w:tcW w:w="2558" w:type="dxa"/>
            <w:gridSpan w:val="5"/>
            <w:vMerge w:val="restart"/>
          </w:tcPr>
          <w:p w:rsidR="00406AA3" w:rsidRPr="004F5F51" w:rsidRDefault="00406AA3" w:rsidP="000521F8">
            <w:pPr>
              <w:pStyle w:val="afffffff9"/>
              <w:rPr>
                <w:color w:val="auto"/>
              </w:rPr>
            </w:pPr>
            <w:r w:rsidRPr="004F5F51">
              <w:rPr>
                <w:color w:val="auto"/>
              </w:rPr>
              <w:t xml:space="preserve">Физкультурно-спортивные залы </w:t>
            </w:r>
          </w:p>
        </w:tc>
        <w:tc>
          <w:tcPr>
            <w:tcW w:w="2366" w:type="dxa"/>
            <w:gridSpan w:val="3"/>
            <w:vMerge w:val="restart"/>
          </w:tcPr>
          <w:p w:rsidR="00406AA3" w:rsidRPr="004F5F51" w:rsidRDefault="00406AA3"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366" w:type="dxa"/>
            <w:gridSpan w:val="3"/>
          </w:tcPr>
          <w:p w:rsidR="00406AA3" w:rsidRPr="004F5F51" w:rsidRDefault="00406AA3"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380" w:type="dxa"/>
            <w:gridSpan w:val="4"/>
          </w:tcPr>
          <w:p w:rsidR="00406AA3" w:rsidRPr="004F5F51" w:rsidRDefault="00406AA3" w:rsidP="000521F8">
            <w:pPr>
              <w:pStyle w:val="afffffff9"/>
              <w:rPr>
                <w:color w:val="auto"/>
              </w:rPr>
            </w:pPr>
            <w:r w:rsidRPr="004F5F51">
              <w:rPr>
                <w:color w:val="auto"/>
              </w:rPr>
              <w:t>Уровень обеспеченности, кв. м площади пола</w:t>
            </w:r>
          </w:p>
        </w:tc>
        <w:tc>
          <w:tcPr>
            <w:tcW w:w="4930" w:type="dxa"/>
            <w:gridSpan w:val="11"/>
          </w:tcPr>
          <w:p w:rsidR="00406AA3" w:rsidRPr="004F5F51" w:rsidRDefault="00406AA3" w:rsidP="000521F8">
            <w:pPr>
              <w:pStyle w:val="ConsPlusNormal1"/>
              <w:rPr>
                <w:rFonts w:ascii="Times New Roman" w:hAnsi="Times New Roman"/>
                <w:sz w:val="24"/>
                <w:szCs w:val="24"/>
              </w:rPr>
            </w:pPr>
            <w:r w:rsidRPr="004F5F51">
              <w:rPr>
                <w:rFonts w:ascii="Times New Roman" w:hAnsi="Times New Roman"/>
                <w:sz w:val="24"/>
                <w:szCs w:val="24"/>
              </w:rPr>
              <w:t>350 кв. м на 1 тыс. человек</w:t>
            </w:r>
          </w:p>
        </w:tc>
      </w:tr>
      <w:tr w:rsidR="00406AA3" w:rsidRPr="004F5F51" w:rsidTr="00E9667E">
        <w:tc>
          <w:tcPr>
            <w:tcW w:w="481" w:type="dxa"/>
            <w:gridSpan w:val="2"/>
            <w:vMerge/>
          </w:tcPr>
          <w:p w:rsidR="00406AA3" w:rsidRPr="004F5F51" w:rsidRDefault="00406AA3" w:rsidP="000521F8">
            <w:pPr>
              <w:pStyle w:val="ConsPlusNormal1"/>
              <w:rPr>
                <w:rFonts w:ascii="Times New Roman" w:hAnsi="Times New Roman"/>
                <w:sz w:val="24"/>
                <w:szCs w:val="24"/>
              </w:rPr>
            </w:pPr>
          </w:p>
        </w:tc>
        <w:tc>
          <w:tcPr>
            <w:tcW w:w="2558" w:type="dxa"/>
            <w:gridSpan w:val="5"/>
            <w:vMerge/>
          </w:tcPr>
          <w:p w:rsidR="00406AA3" w:rsidRPr="004F5F51" w:rsidRDefault="00406AA3" w:rsidP="000521F8">
            <w:pPr>
              <w:pStyle w:val="afffffff9"/>
              <w:rPr>
                <w:color w:val="auto"/>
              </w:rPr>
            </w:pPr>
          </w:p>
        </w:tc>
        <w:tc>
          <w:tcPr>
            <w:tcW w:w="2366" w:type="dxa"/>
            <w:gridSpan w:val="3"/>
            <w:vMerge/>
          </w:tcPr>
          <w:p w:rsidR="00406AA3" w:rsidRPr="004F5F51" w:rsidRDefault="00406AA3" w:rsidP="000521F8">
            <w:pPr>
              <w:pStyle w:val="afffffff9"/>
              <w:rPr>
                <w:color w:val="auto"/>
              </w:rPr>
            </w:pPr>
          </w:p>
        </w:tc>
        <w:tc>
          <w:tcPr>
            <w:tcW w:w="2366" w:type="dxa"/>
            <w:gridSpan w:val="3"/>
          </w:tcPr>
          <w:p w:rsidR="00406AA3" w:rsidRPr="004F5F51" w:rsidRDefault="00406AA3" w:rsidP="000521F8">
            <w:pPr>
              <w:pStyle w:val="afffffff9"/>
              <w:rPr>
                <w:color w:val="auto"/>
              </w:rPr>
            </w:pPr>
            <w:r w:rsidRPr="004F5F51">
              <w:rPr>
                <w:color w:val="auto"/>
              </w:rPr>
              <w:t>Расчетный показатель минимально допустимой площади территории для размещения объекта</w:t>
            </w:r>
          </w:p>
        </w:tc>
        <w:tc>
          <w:tcPr>
            <w:tcW w:w="2380" w:type="dxa"/>
            <w:gridSpan w:val="4"/>
          </w:tcPr>
          <w:p w:rsidR="00406AA3" w:rsidRPr="004F5F51" w:rsidRDefault="00406AA3" w:rsidP="000521F8">
            <w:pPr>
              <w:pStyle w:val="afffffff9"/>
              <w:rPr>
                <w:color w:val="auto"/>
              </w:rPr>
            </w:pPr>
            <w:r w:rsidRPr="004F5F51">
              <w:rPr>
                <w:color w:val="auto"/>
              </w:rPr>
              <w:t>Размер земельного участка кв. м/тыс. человек</w:t>
            </w:r>
          </w:p>
        </w:tc>
        <w:tc>
          <w:tcPr>
            <w:tcW w:w="4930" w:type="dxa"/>
            <w:gridSpan w:val="11"/>
          </w:tcPr>
          <w:p w:rsidR="00406AA3" w:rsidRPr="004F5F51" w:rsidRDefault="00406AA3" w:rsidP="000521F8">
            <w:pPr>
              <w:pStyle w:val="afffffff9"/>
              <w:rPr>
                <w:color w:val="auto"/>
              </w:rPr>
            </w:pPr>
            <w:r w:rsidRPr="004F5F51">
              <w:rPr>
                <w:color w:val="auto"/>
              </w:rPr>
              <w:t xml:space="preserve">3500 </w:t>
            </w:r>
          </w:p>
        </w:tc>
      </w:tr>
      <w:tr w:rsidR="00406AA3" w:rsidRPr="004F5F51" w:rsidTr="00E9667E">
        <w:tc>
          <w:tcPr>
            <w:tcW w:w="481" w:type="dxa"/>
            <w:gridSpan w:val="2"/>
            <w:vMerge/>
          </w:tcPr>
          <w:p w:rsidR="00406AA3" w:rsidRPr="004F5F51" w:rsidRDefault="00406AA3" w:rsidP="000521F8">
            <w:pPr>
              <w:pStyle w:val="ConsPlusNormal1"/>
              <w:rPr>
                <w:rFonts w:ascii="Times New Roman" w:hAnsi="Times New Roman"/>
                <w:sz w:val="24"/>
                <w:szCs w:val="24"/>
              </w:rPr>
            </w:pPr>
          </w:p>
        </w:tc>
        <w:tc>
          <w:tcPr>
            <w:tcW w:w="2558" w:type="dxa"/>
            <w:gridSpan w:val="5"/>
            <w:vMerge/>
          </w:tcPr>
          <w:p w:rsidR="00406AA3" w:rsidRPr="004F5F51" w:rsidRDefault="00406AA3" w:rsidP="000521F8">
            <w:pPr>
              <w:pStyle w:val="afffffff9"/>
              <w:rPr>
                <w:color w:val="auto"/>
              </w:rPr>
            </w:pPr>
          </w:p>
        </w:tc>
        <w:tc>
          <w:tcPr>
            <w:tcW w:w="7112" w:type="dxa"/>
            <w:gridSpan w:val="10"/>
          </w:tcPr>
          <w:p w:rsidR="00406AA3" w:rsidRPr="004F5F51" w:rsidRDefault="00406AA3" w:rsidP="000521F8">
            <w:pPr>
              <w:pStyle w:val="afffffff9"/>
              <w:rPr>
                <w:color w:val="auto"/>
              </w:rPr>
            </w:pPr>
            <w:r w:rsidRPr="004F5F51">
              <w:rPr>
                <w:color w:val="auto"/>
              </w:rPr>
              <w:t xml:space="preserve">Расчетный показатель максимально допустимого уровня территориальной доступности </w:t>
            </w:r>
          </w:p>
        </w:tc>
        <w:tc>
          <w:tcPr>
            <w:tcW w:w="4930" w:type="dxa"/>
            <w:gridSpan w:val="11"/>
          </w:tcPr>
          <w:p w:rsidR="00406AA3" w:rsidRPr="004F5F51" w:rsidRDefault="00406AA3" w:rsidP="000521F8">
            <w:pPr>
              <w:pStyle w:val="afffffff9"/>
              <w:rPr>
                <w:color w:val="auto"/>
              </w:rPr>
            </w:pPr>
            <w:r w:rsidRPr="004F5F51">
              <w:rPr>
                <w:color w:val="auto"/>
              </w:rPr>
              <w:t xml:space="preserve">не нормируется </w:t>
            </w:r>
          </w:p>
        </w:tc>
      </w:tr>
      <w:tr w:rsidR="00406AA3" w:rsidRPr="004F5F51" w:rsidTr="00E9667E">
        <w:tc>
          <w:tcPr>
            <w:tcW w:w="481" w:type="dxa"/>
            <w:gridSpan w:val="2"/>
            <w:vMerge w:val="restart"/>
          </w:tcPr>
          <w:p w:rsidR="00406AA3" w:rsidRPr="004F5F51" w:rsidRDefault="00406AA3" w:rsidP="000521F8">
            <w:pPr>
              <w:pStyle w:val="ConsPlusNormal1"/>
              <w:rPr>
                <w:rFonts w:ascii="Times New Roman" w:hAnsi="Times New Roman"/>
                <w:sz w:val="24"/>
                <w:szCs w:val="24"/>
              </w:rPr>
            </w:pPr>
            <w:r w:rsidRPr="004F5F51">
              <w:rPr>
                <w:rFonts w:ascii="Times New Roman" w:hAnsi="Times New Roman"/>
                <w:sz w:val="24"/>
                <w:szCs w:val="24"/>
              </w:rPr>
              <w:t>3</w:t>
            </w:r>
          </w:p>
        </w:tc>
        <w:tc>
          <w:tcPr>
            <w:tcW w:w="2558" w:type="dxa"/>
            <w:gridSpan w:val="5"/>
            <w:vMerge w:val="restart"/>
          </w:tcPr>
          <w:p w:rsidR="00406AA3" w:rsidRPr="004F5F51" w:rsidRDefault="00406AA3" w:rsidP="000521F8">
            <w:pPr>
              <w:pStyle w:val="afffffff9"/>
              <w:rPr>
                <w:color w:val="auto"/>
              </w:rPr>
            </w:pPr>
            <w:r w:rsidRPr="004F5F51">
              <w:rPr>
                <w:color w:val="auto"/>
              </w:rPr>
              <w:t xml:space="preserve">Плавательные бассейны </w:t>
            </w:r>
          </w:p>
        </w:tc>
        <w:tc>
          <w:tcPr>
            <w:tcW w:w="2366" w:type="dxa"/>
            <w:gridSpan w:val="3"/>
            <w:vMerge w:val="restart"/>
          </w:tcPr>
          <w:p w:rsidR="00406AA3" w:rsidRPr="004F5F51" w:rsidRDefault="00406AA3"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366" w:type="dxa"/>
            <w:gridSpan w:val="3"/>
          </w:tcPr>
          <w:p w:rsidR="00406AA3" w:rsidRPr="004F5F51" w:rsidRDefault="00406AA3"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380" w:type="dxa"/>
            <w:gridSpan w:val="4"/>
          </w:tcPr>
          <w:p w:rsidR="00406AA3" w:rsidRPr="004F5F51" w:rsidRDefault="00406AA3" w:rsidP="000521F8">
            <w:pPr>
              <w:pStyle w:val="afffffff9"/>
              <w:rPr>
                <w:color w:val="auto"/>
              </w:rPr>
            </w:pPr>
            <w:r w:rsidRPr="004F5F51">
              <w:rPr>
                <w:color w:val="auto"/>
              </w:rPr>
              <w:t xml:space="preserve">Уровень обеспеченности, кв. м зеркала воды </w:t>
            </w:r>
          </w:p>
        </w:tc>
        <w:tc>
          <w:tcPr>
            <w:tcW w:w="4930" w:type="dxa"/>
            <w:gridSpan w:val="11"/>
          </w:tcPr>
          <w:p w:rsidR="00406AA3" w:rsidRPr="004F5F51" w:rsidRDefault="00406AA3" w:rsidP="000521F8">
            <w:pPr>
              <w:pStyle w:val="ConsPlusNormal1"/>
              <w:suppressAutoHyphens w:val="0"/>
              <w:autoSpaceDN w:val="0"/>
              <w:rPr>
                <w:rFonts w:ascii="Times New Roman" w:eastAsia="Times New Roman" w:hAnsi="Times New Roman"/>
                <w:sz w:val="24"/>
                <w:szCs w:val="24"/>
              </w:rPr>
            </w:pPr>
            <w:r w:rsidRPr="004F5F51">
              <w:rPr>
                <w:rFonts w:ascii="Times New Roman" w:eastAsia="Times New Roman" w:hAnsi="Times New Roman"/>
                <w:sz w:val="24"/>
                <w:szCs w:val="24"/>
              </w:rPr>
              <w:t>75 кв. м на 1 тыс. человек</w:t>
            </w:r>
          </w:p>
        </w:tc>
      </w:tr>
      <w:tr w:rsidR="00406AA3" w:rsidRPr="004F5F51" w:rsidTr="00E9667E">
        <w:tc>
          <w:tcPr>
            <w:tcW w:w="481" w:type="dxa"/>
            <w:gridSpan w:val="2"/>
            <w:vMerge/>
          </w:tcPr>
          <w:p w:rsidR="00406AA3" w:rsidRPr="004F5F51" w:rsidRDefault="00406AA3" w:rsidP="000521F8">
            <w:pPr>
              <w:pStyle w:val="ConsPlusNormal1"/>
              <w:rPr>
                <w:rFonts w:ascii="Times New Roman" w:hAnsi="Times New Roman"/>
                <w:sz w:val="24"/>
                <w:szCs w:val="24"/>
              </w:rPr>
            </w:pPr>
          </w:p>
        </w:tc>
        <w:tc>
          <w:tcPr>
            <w:tcW w:w="2558" w:type="dxa"/>
            <w:gridSpan w:val="5"/>
            <w:vMerge/>
          </w:tcPr>
          <w:p w:rsidR="00406AA3" w:rsidRPr="004F5F51" w:rsidRDefault="00406AA3" w:rsidP="000521F8">
            <w:pPr>
              <w:pStyle w:val="afffffff9"/>
              <w:rPr>
                <w:color w:val="auto"/>
              </w:rPr>
            </w:pPr>
          </w:p>
        </w:tc>
        <w:tc>
          <w:tcPr>
            <w:tcW w:w="2366" w:type="dxa"/>
            <w:gridSpan w:val="3"/>
            <w:vMerge/>
          </w:tcPr>
          <w:p w:rsidR="00406AA3" w:rsidRPr="004F5F51" w:rsidRDefault="00406AA3" w:rsidP="000521F8">
            <w:pPr>
              <w:pStyle w:val="afffffff9"/>
              <w:rPr>
                <w:color w:val="auto"/>
              </w:rPr>
            </w:pPr>
          </w:p>
        </w:tc>
        <w:tc>
          <w:tcPr>
            <w:tcW w:w="2366" w:type="dxa"/>
            <w:gridSpan w:val="3"/>
          </w:tcPr>
          <w:p w:rsidR="00406AA3" w:rsidRPr="004F5F51" w:rsidRDefault="00406AA3" w:rsidP="000521F8">
            <w:pPr>
              <w:pStyle w:val="afffffff9"/>
              <w:rPr>
                <w:color w:val="auto"/>
              </w:rPr>
            </w:pPr>
            <w:r w:rsidRPr="004F5F51">
              <w:rPr>
                <w:color w:val="auto"/>
              </w:rPr>
              <w:t xml:space="preserve">Расчетный показатель </w:t>
            </w:r>
            <w:r w:rsidRPr="004F5F51">
              <w:rPr>
                <w:color w:val="auto"/>
              </w:rPr>
              <w:lastRenderedPageBreak/>
              <w:t>минимально допустимой площади территории для размещения объекта</w:t>
            </w:r>
          </w:p>
        </w:tc>
        <w:tc>
          <w:tcPr>
            <w:tcW w:w="2380" w:type="dxa"/>
            <w:gridSpan w:val="4"/>
          </w:tcPr>
          <w:p w:rsidR="00406AA3" w:rsidRPr="004F5F51" w:rsidRDefault="00406AA3" w:rsidP="000521F8">
            <w:pPr>
              <w:pStyle w:val="afffffff9"/>
              <w:rPr>
                <w:color w:val="auto"/>
              </w:rPr>
            </w:pPr>
            <w:r w:rsidRPr="004F5F51">
              <w:rPr>
                <w:color w:val="auto"/>
              </w:rPr>
              <w:lastRenderedPageBreak/>
              <w:t xml:space="preserve">Размер земельного участка кв. м/тыс. </w:t>
            </w:r>
            <w:r w:rsidRPr="004F5F51">
              <w:rPr>
                <w:color w:val="auto"/>
              </w:rPr>
              <w:lastRenderedPageBreak/>
              <w:t xml:space="preserve">человек </w:t>
            </w:r>
          </w:p>
        </w:tc>
        <w:tc>
          <w:tcPr>
            <w:tcW w:w="4930" w:type="dxa"/>
            <w:gridSpan w:val="11"/>
          </w:tcPr>
          <w:p w:rsidR="00406AA3" w:rsidRPr="004F5F51" w:rsidRDefault="00406AA3" w:rsidP="000521F8">
            <w:pPr>
              <w:pStyle w:val="ConsPlusNormal1"/>
              <w:suppressAutoHyphens w:val="0"/>
              <w:autoSpaceDN w:val="0"/>
              <w:rPr>
                <w:rFonts w:ascii="Times New Roman" w:eastAsia="Times New Roman" w:hAnsi="Times New Roman"/>
                <w:sz w:val="24"/>
                <w:szCs w:val="24"/>
              </w:rPr>
            </w:pPr>
            <w:r w:rsidRPr="004F5F51">
              <w:rPr>
                <w:rFonts w:ascii="Times New Roman" w:eastAsia="Times New Roman" w:hAnsi="Times New Roman"/>
                <w:sz w:val="24"/>
                <w:szCs w:val="24"/>
              </w:rPr>
              <w:lastRenderedPageBreak/>
              <w:t>1000</w:t>
            </w:r>
          </w:p>
        </w:tc>
      </w:tr>
      <w:tr w:rsidR="00406AA3" w:rsidRPr="004F5F51" w:rsidTr="00E9667E">
        <w:tc>
          <w:tcPr>
            <w:tcW w:w="481" w:type="dxa"/>
            <w:gridSpan w:val="2"/>
            <w:vMerge/>
          </w:tcPr>
          <w:p w:rsidR="00406AA3" w:rsidRPr="004F5F51" w:rsidRDefault="00406AA3" w:rsidP="000521F8">
            <w:pPr>
              <w:pStyle w:val="ConsPlusNormal1"/>
              <w:rPr>
                <w:rFonts w:ascii="Times New Roman" w:hAnsi="Times New Roman"/>
                <w:sz w:val="24"/>
                <w:szCs w:val="24"/>
              </w:rPr>
            </w:pPr>
          </w:p>
        </w:tc>
        <w:tc>
          <w:tcPr>
            <w:tcW w:w="2558" w:type="dxa"/>
            <w:gridSpan w:val="5"/>
            <w:vMerge/>
          </w:tcPr>
          <w:p w:rsidR="00406AA3" w:rsidRPr="004F5F51" w:rsidRDefault="00406AA3" w:rsidP="000521F8">
            <w:pPr>
              <w:pStyle w:val="afffffff9"/>
              <w:rPr>
                <w:color w:val="auto"/>
              </w:rPr>
            </w:pPr>
          </w:p>
        </w:tc>
        <w:tc>
          <w:tcPr>
            <w:tcW w:w="7112" w:type="dxa"/>
            <w:gridSpan w:val="10"/>
          </w:tcPr>
          <w:p w:rsidR="00406AA3" w:rsidRPr="004F5F51" w:rsidRDefault="00406AA3" w:rsidP="000521F8">
            <w:pPr>
              <w:pStyle w:val="afffffff9"/>
              <w:rPr>
                <w:color w:val="auto"/>
              </w:rPr>
            </w:pPr>
            <w:r w:rsidRPr="004F5F51">
              <w:rPr>
                <w:color w:val="auto"/>
              </w:rPr>
              <w:t xml:space="preserve">Расчетный показатель максимально допустимого уровня территориальной доступности </w:t>
            </w:r>
          </w:p>
        </w:tc>
        <w:tc>
          <w:tcPr>
            <w:tcW w:w="4930" w:type="dxa"/>
            <w:gridSpan w:val="11"/>
          </w:tcPr>
          <w:p w:rsidR="00406AA3" w:rsidRPr="004F5F51" w:rsidRDefault="00406AA3" w:rsidP="000521F8">
            <w:pPr>
              <w:pStyle w:val="ConsPlusNormal1"/>
              <w:suppressAutoHyphens w:val="0"/>
              <w:autoSpaceDN w:val="0"/>
              <w:rPr>
                <w:rFonts w:ascii="Times New Roman" w:eastAsia="Times New Roman" w:hAnsi="Times New Roman"/>
                <w:sz w:val="24"/>
                <w:szCs w:val="24"/>
              </w:rPr>
            </w:pPr>
            <w:r w:rsidRPr="004F5F51">
              <w:rPr>
                <w:rFonts w:ascii="Times New Roman" w:eastAsia="Times New Roman" w:hAnsi="Times New Roman"/>
                <w:sz w:val="24"/>
                <w:szCs w:val="24"/>
              </w:rPr>
              <w:t>не нормируется</w:t>
            </w:r>
          </w:p>
        </w:tc>
      </w:tr>
      <w:tr w:rsidR="00406AA3" w:rsidRPr="004F5F51" w:rsidTr="00E9667E">
        <w:tc>
          <w:tcPr>
            <w:tcW w:w="481" w:type="dxa"/>
            <w:gridSpan w:val="2"/>
            <w:vMerge w:val="restart"/>
          </w:tcPr>
          <w:p w:rsidR="00406AA3" w:rsidRPr="004F5F51" w:rsidRDefault="00406AA3" w:rsidP="000521F8">
            <w:pPr>
              <w:pStyle w:val="ConsPlusNormal1"/>
              <w:rPr>
                <w:rFonts w:ascii="Times New Roman" w:hAnsi="Times New Roman"/>
                <w:sz w:val="24"/>
                <w:szCs w:val="24"/>
              </w:rPr>
            </w:pPr>
            <w:r w:rsidRPr="004F5F51">
              <w:rPr>
                <w:rFonts w:ascii="Times New Roman" w:hAnsi="Times New Roman"/>
                <w:sz w:val="24"/>
                <w:szCs w:val="24"/>
              </w:rPr>
              <w:t>4</w:t>
            </w:r>
          </w:p>
        </w:tc>
        <w:tc>
          <w:tcPr>
            <w:tcW w:w="2558" w:type="dxa"/>
            <w:gridSpan w:val="5"/>
            <w:vMerge w:val="restart"/>
          </w:tcPr>
          <w:p w:rsidR="00406AA3" w:rsidRPr="004F5F51" w:rsidRDefault="00406AA3" w:rsidP="000521F8">
            <w:pPr>
              <w:pStyle w:val="afffffff9"/>
              <w:rPr>
                <w:color w:val="auto"/>
              </w:rPr>
            </w:pPr>
            <w:r w:rsidRPr="004F5F51">
              <w:rPr>
                <w:color w:val="auto"/>
              </w:rPr>
              <w:t xml:space="preserve">Плоскостные сооружения </w:t>
            </w:r>
          </w:p>
        </w:tc>
        <w:tc>
          <w:tcPr>
            <w:tcW w:w="2366" w:type="dxa"/>
            <w:gridSpan w:val="3"/>
            <w:vMerge w:val="restart"/>
          </w:tcPr>
          <w:p w:rsidR="00406AA3" w:rsidRPr="004F5F51" w:rsidRDefault="00406AA3"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366" w:type="dxa"/>
            <w:gridSpan w:val="3"/>
          </w:tcPr>
          <w:p w:rsidR="00406AA3" w:rsidRPr="004F5F51" w:rsidRDefault="00406AA3"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380" w:type="dxa"/>
            <w:gridSpan w:val="4"/>
          </w:tcPr>
          <w:p w:rsidR="00406AA3" w:rsidRPr="004F5F51" w:rsidRDefault="00406AA3" w:rsidP="000521F8">
            <w:pPr>
              <w:pStyle w:val="afffffff9"/>
              <w:rPr>
                <w:color w:val="auto"/>
              </w:rPr>
            </w:pPr>
            <w:r w:rsidRPr="004F5F51">
              <w:rPr>
                <w:color w:val="auto"/>
              </w:rPr>
              <w:t>Уровень обеспеченности, кв. м</w:t>
            </w:r>
          </w:p>
        </w:tc>
        <w:tc>
          <w:tcPr>
            <w:tcW w:w="4930" w:type="dxa"/>
            <w:gridSpan w:val="11"/>
          </w:tcPr>
          <w:p w:rsidR="00406AA3" w:rsidRPr="004F5F51" w:rsidRDefault="00406AA3" w:rsidP="000521F8">
            <w:pPr>
              <w:pStyle w:val="ConsPlusNormal1"/>
              <w:suppressAutoHyphens w:val="0"/>
              <w:autoSpaceDN w:val="0"/>
              <w:rPr>
                <w:rFonts w:ascii="Times New Roman" w:eastAsia="Times New Roman" w:hAnsi="Times New Roman"/>
                <w:sz w:val="24"/>
                <w:szCs w:val="24"/>
              </w:rPr>
            </w:pPr>
            <w:r w:rsidRPr="004F5F51">
              <w:rPr>
                <w:rFonts w:ascii="Times New Roman" w:eastAsia="Times New Roman" w:hAnsi="Times New Roman"/>
                <w:sz w:val="24"/>
                <w:szCs w:val="24"/>
              </w:rPr>
              <w:t xml:space="preserve">1950 на 1 тыс. человек, в том числе по типу: </w:t>
            </w:r>
          </w:p>
          <w:p w:rsidR="00406AA3" w:rsidRPr="004F5F51" w:rsidRDefault="00406AA3" w:rsidP="000521F8">
            <w:pPr>
              <w:pStyle w:val="ConsPlusNormal1"/>
              <w:suppressAutoHyphens w:val="0"/>
              <w:autoSpaceDN w:val="0"/>
              <w:rPr>
                <w:rFonts w:ascii="Times New Roman" w:eastAsia="Times New Roman" w:hAnsi="Times New Roman"/>
                <w:sz w:val="24"/>
                <w:szCs w:val="24"/>
              </w:rPr>
            </w:pPr>
            <w:r w:rsidRPr="004F5F51">
              <w:rPr>
                <w:rFonts w:ascii="Times New Roman" w:eastAsia="Times New Roman" w:hAnsi="Times New Roman"/>
                <w:sz w:val="24"/>
                <w:szCs w:val="24"/>
              </w:rPr>
              <w:t xml:space="preserve">крытые плоскостные сооружения - 30%; </w:t>
            </w:r>
          </w:p>
          <w:p w:rsidR="00406AA3" w:rsidRPr="004F5F51" w:rsidRDefault="00406AA3" w:rsidP="000521F8">
            <w:pPr>
              <w:pStyle w:val="ConsPlusNormal1"/>
              <w:suppressAutoHyphens w:val="0"/>
              <w:autoSpaceDN w:val="0"/>
              <w:rPr>
                <w:rFonts w:ascii="Times New Roman" w:eastAsia="Times New Roman" w:hAnsi="Times New Roman"/>
                <w:sz w:val="24"/>
                <w:szCs w:val="24"/>
              </w:rPr>
            </w:pPr>
            <w:r w:rsidRPr="004F5F51">
              <w:rPr>
                <w:rFonts w:ascii="Times New Roman" w:eastAsia="Times New Roman" w:hAnsi="Times New Roman"/>
                <w:sz w:val="24"/>
                <w:szCs w:val="24"/>
              </w:rPr>
              <w:t>открытые плоскостные сооружения - 70%</w:t>
            </w:r>
          </w:p>
        </w:tc>
      </w:tr>
      <w:tr w:rsidR="00406AA3" w:rsidRPr="004F5F51" w:rsidTr="00E9667E">
        <w:tc>
          <w:tcPr>
            <w:tcW w:w="481" w:type="dxa"/>
            <w:gridSpan w:val="2"/>
            <w:vMerge/>
          </w:tcPr>
          <w:p w:rsidR="00406AA3" w:rsidRPr="004F5F51" w:rsidRDefault="00406AA3" w:rsidP="000521F8">
            <w:pPr>
              <w:pStyle w:val="ConsPlusNormal1"/>
              <w:rPr>
                <w:rFonts w:ascii="Times New Roman" w:hAnsi="Times New Roman"/>
                <w:sz w:val="24"/>
                <w:szCs w:val="24"/>
              </w:rPr>
            </w:pPr>
          </w:p>
        </w:tc>
        <w:tc>
          <w:tcPr>
            <w:tcW w:w="2558" w:type="dxa"/>
            <w:gridSpan w:val="5"/>
            <w:vMerge/>
          </w:tcPr>
          <w:p w:rsidR="00406AA3" w:rsidRPr="004F5F51" w:rsidRDefault="00406AA3" w:rsidP="000521F8">
            <w:pPr>
              <w:pStyle w:val="afffffff9"/>
              <w:rPr>
                <w:color w:val="auto"/>
              </w:rPr>
            </w:pPr>
          </w:p>
        </w:tc>
        <w:tc>
          <w:tcPr>
            <w:tcW w:w="2366" w:type="dxa"/>
            <w:gridSpan w:val="3"/>
            <w:vMerge/>
          </w:tcPr>
          <w:p w:rsidR="00406AA3" w:rsidRPr="004F5F51" w:rsidRDefault="00406AA3" w:rsidP="000521F8">
            <w:pPr>
              <w:pStyle w:val="afffffff9"/>
              <w:rPr>
                <w:color w:val="auto"/>
              </w:rPr>
            </w:pPr>
          </w:p>
        </w:tc>
        <w:tc>
          <w:tcPr>
            <w:tcW w:w="2366" w:type="dxa"/>
            <w:gridSpan w:val="3"/>
          </w:tcPr>
          <w:p w:rsidR="00406AA3" w:rsidRPr="004F5F51" w:rsidRDefault="00406AA3" w:rsidP="000521F8">
            <w:pPr>
              <w:pStyle w:val="afffffff9"/>
              <w:rPr>
                <w:color w:val="auto"/>
              </w:rPr>
            </w:pPr>
            <w:r w:rsidRPr="004F5F51">
              <w:rPr>
                <w:color w:val="auto"/>
              </w:rPr>
              <w:t>Расчетный показатель минимально допустимой площади территории для размещения объекта</w:t>
            </w:r>
          </w:p>
        </w:tc>
        <w:tc>
          <w:tcPr>
            <w:tcW w:w="2380" w:type="dxa"/>
            <w:gridSpan w:val="4"/>
          </w:tcPr>
          <w:p w:rsidR="00406AA3" w:rsidRPr="004F5F51" w:rsidRDefault="00406AA3" w:rsidP="000521F8">
            <w:pPr>
              <w:pStyle w:val="afffffff9"/>
              <w:rPr>
                <w:color w:val="auto"/>
              </w:rPr>
            </w:pPr>
            <w:r w:rsidRPr="004F5F51">
              <w:rPr>
                <w:color w:val="auto"/>
              </w:rPr>
              <w:t>Размер земельного участка кв. м/тыс. человек</w:t>
            </w:r>
          </w:p>
        </w:tc>
        <w:tc>
          <w:tcPr>
            <w:tcW w:w="4930" w:type="dxa"/>
            <w:gridSpan w:val="11"/>
          </w:tcPr>
          <w:p w:rsidR="00406AA3" w:rsidRPr="004F5F51" w:rsidRDefault="00406AA3" w:rsidP="000521F8">
            <w:pPr>
              <w:pStyle w:val="afffffff9"/>
              <w:rPr>
                <w:color w:val="auto"/>
              </w:rPr>
            </w:pPr>
            <w:r w:rsidRPr="004F5F51">
              <w:rPr>
                <w:color w:val="auto"/>
              </w:rPr>
              <w:t xml:space="preserve">700 </w:t>
            </w:r>
          </w:p>
        </w:tc>
      </w:tr>
      <w:tr w:rsidR="00406AA3" w:rsidRPr="004F5F51" w:rsidTr="00E9667E">
        <w:tc>
          <w:tcPr>
            <w:tcW w:w="481" w:type="dxa"/>
            <w:gridSpan w:val="2"/>
            <w:vMerge/>
          </w:tcPr>
          <w:p w:rsidR="00406AA3" w:rsidRPr="004F5F51" w:rsidRDefault="00406AA3" w:rsidP="000521F8">
            <w:pPr>
              <w:pStyle w:val="ConsPlusNormal1"/>
              <w:rPr>
                <w:rFonts w:ascii="Times New Roman" w:hAnsi="Times New Roman"/>
                <w:sz w:val="24"/>
                <w:szCs w:val="24"/>
              </w:rPr>
            </w:pPr>
          </w:p>
        </w:tc>
        <w:tc>
          <w:tcPr>
            <w:tcW w:w="2558" w:type="dxa"/>
            <w:gridSpan w:val="5"/>
            <w:vMerge/>
          </w:tcPr>
          <w:p w:rsidR="00406AA3" w:rsidRPr="004F5F51" w:rsidRDefault="00406AA3" w:rsidP="000521F8">
            <w:pPr>
              <w:pStyle w:val="afffffff9"/>
              <w:rPr>
                <w:color w:val="auto"/>
              </w:rPr>
            </w:pPr>
          </w:p>
        </w:tc>
        <w:tc>
          <w:tcPr>
            <w:tcW w:w="7112" w:type="dxa"/>
            <w:gridSpan w:val="10"/>
          </w:tcPr>
          <w:p w:rsidR="00406AA3" w:rsidRPr="004F5F51" w:rsidRDefault="00406AA3" w:rsidP="000521F8">
            <w:pPr>
              <w:pStyle w:val="afffffff9"/>
              <w:rPr>
                <w:color w:val="auto"/>
              </w:rPr>
            </w:pPr>
            <w:r w:rsidRPr="004F5F51">
              <w:rPr>
                <w:color w:val="auto"/>
              </w:rPr>
              <w:t xml:space="preserve">Расчетный показатель максимально допустимого уровня территориальной доступности </w:t>
            </w:r>
          </w:p>
        </w:tc>
        <w:tc>
          <w:tcPr>
            <w:tcW w:w="4930" w:type="dxa"/>
            <w:gridSpan w:val="11"/>
          </w:tcPr>
          <w:p w:rsidR="00406AA3" w:rsidRPr="004F5F51" w:rsidRDefault="00406AA3" w:rsidP="00406AA3">
            <w:pPr>
              <w:pStyle w:val="ConsPlusNormal1"/>
              <w:suppressAutoHyphens w:val="0"/>
              <w:autoSpaceDN w:val="0"/>
              <w:rPr>
                <w:rFonts w:ascii="Times New Roman" w:eastAsia="Times New Roman" w:hAnsi="Times New Roman"/>
                <w:sz w:val="24"/>
                <w:szCs w:val="24"/>
              </w:rPr>
            </w:pPr>
            <w:r w:rsidRPr="004F5F51">
              <w:rPr>
                <w:rFonts w:ascii="Times New Roman" w:eastAsia="Times New Roman" w:hAnsi="Times New Roman"/>
                <w:sz w:val="24"/>
                <w:szCs w:val="24"/>
              </w:rPr>
              <w:t xml:space="preserve">30 мин. </w:t>
            </w:r>
          </w:p>
        </w:tc>
      </w:tr>
      <w:tr w:rsidR="00406AA3" w:rsidRPr="004F5F51" w:rsidTr="00E9667E">
        <w:tc>
          <w:tcPr>
            <w:tcW w:w="481" w:type="dxa"/>
            <w:gridSpan w:val="2"/>
            <w:vMerge w:val="restart"/>
          </w:tcPr>
          <w:p w:rsidR="00406AA3" w:rsidRPr="004F5F51" w:rsidRDefault="00406AA3" w:rsidP="000521F8">
            <w:pPr>
              <w:pStyle w:val="ConsPlusNormal1"/>
              <w:rPr>
                <w:rFonts w:ascii="Times New Roman" w:hAnsi="Times New Roman"/>
                <w:sz w:val="24"/>
                <w:szCs w:val="24"/>
              </w:rPr>
            </w:pPr>
            <w:r w:rsidRPr="004F5F51">
              <w:rPr>
                <w:rFonts w:ascii="Times New Roman" w:hAnsi="Times New Roman"/>
                <w:sz w:val="24"/>
                <w:szCs w:val="24"/>
              </w:rPr>
              <w:t>5</w:t>
            </w:r>
          </w:p>
        </w:tc>
        <w:tc>
          <w:tcPr>
            <w:tcW w:w="2558" w:type="dxa"/>
            <w:gridSpan w:val="5"/>
            <w:vMerge w:val="restart"/>
          </w:tcPr>
          <w:p w:rsidR="00406AA3" w:rsidRPr="004F5F51" w:rsidRDefault="00406AA3" w:rsidP="000521F8">
            <w:pPr>
              <w:pStyle w:val="afffffff9"/>
              <w:rPr>
                <w:color w:val="auto"/>
              </w:rPr>
            </w:pPr>
            <w:r w:rsidRPr="004F5F51">
              <w:rPr>
                <w:color w:val="auto"/>
              </w:rPr>
              <w:t xml:space="preserve">Стадионы </w:t>
            </w:r>
          </w:p>
        </w:tc>
        <w:tc>
          <w:tcPr>
            <w:tcW w:w="2300" w:type="dxa"/>
            <w:gridSpan w:val="2"/>
            <w:vMerge w:val="restart"/>
          </w:tcPr>
          <w:p w:rsidR="00406AA3" w:rsidRPr="004F5F51" w:rsidRDefault="00406AA3"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400" w:type="dxa"/>
            <w:gridSpan w:val="3"/>
          </w:tcPr>
          <w:p w:rsidR="00406AA3" w:rsidRPr="004F5F51" w:rsidRDefault="00406AA3"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412" w:type="dxa"/>
            <w:gridSpan w:val="5"/>
          </w:tcPr>
          <w:p w:rsidR="00406AA3" w:rsidRPr="004F5F51" w:rsidRDefault="00406AA3" w:rsidP="000521F8">
            <w:pPr>
              <w:pStyle w:val="afffffff9"/>
              <w:rPr>
                <w:color w:val="auto"/>
              </w:rPr>
            </w:pPr>
            <w:r w:rsidRPr="004F5F51">
              <w:rPr>
                <w:color w:val="auto"/>
              </w:rPr>
              <w:t xml:space="preserve">Уровень обеспеченности, мест </w:t>
            </w:r>
          </w:p>
        </w:tc>
        <w:tc>
          <w:tcPr>
            <w:tcW w:w="4930" w:type="dxa"/>
            <w:gridSpan w:val="11"/>
          </w:tcPr>
          <w:p w:rsidR="00406AA3" w:rsidRPr="004F5F51" w:rsidRDefault="00406AA3" w:rsidP="000521F8">
            <w:pPr>
              <w:pStyle w:val="afffffff9"/>
              <w:rPr>
                <w:color w:val="auto"/>
              </w:rPr>
            </w:pPr>
            <w:r w:rsidRPr="004F5F51">
              <w:rPr>
                <w:color w:val="auto"/>
              </w:rPr>
              <w:t xml:space="preserve">по заданию на проектирование </w:t>
            </w:r>
          </w:p>
        </w:tc>
      </w:tr>
      <w:tr w:rsidR="00406AA3" w:rsidRPr="004F5F51" w:rsidTr="00E9667E">
        <w:tc>
          <w:tcPr>
            <w:tcW w:w="481" w:type="dxa"/>
            <w:gridSpan w:val="2"/>
            <w:vMerge/>
          </w:tcPr>
          <w:p w:rsidR="00406AA3" w:rsidRPr="004F5F51" w:rsidRDefault="00406AA3" w:rsidP="000521F8">
            <w:pPr>
              <w:pStyle w:val="ConsPlusNormal1"/>
              <w:rPr>
                <w:rFonts w:ascii="Times New Roman" w:hAnsi="Times New Roman"/>
                <w:sz w:val="24"/>
                <w:szCs w:val="24"/>
              </w:rPr>
            </w:pPr>
          </w:p>
        </w:tc>
        <w:tc>
          <w:tcPr>
            <w:tcW w:w="2558" w:type="dxa"/>
            <w:gridSpan w:val="5"/>
            <w:vMerge/>
          </w:tcPr>
          <w:p w:rsidR="00406AA3" w:rsidRPr="004F5F51" w:rsidRDefault="00406AA3" w:rsidP="000521F8">
            <w:pPr>
              <w:pStyle w:val="afffffff9"/>
              <w:rPr>
                <w:color w:val="auto"/>
              </w:rPr>
            </w:pPr>
          </w:p>
        </w:tc>
        <w:tc>
          <w:tcPr>
            <w:tcW w:w="2300" w:type="dxa"/>
            <w:gridSpan w:val="2"/>
            <w:vMerge/>
          </w:tcPr>
          <w:p w:rsidR="00406AA3" w:rsidRPr="004F5F51" w:rsidRDefault="00406AA3" w:rsidP="000521F8">
            <w:pPr>
              <w:pStyle w:val="afffffff9"/>
              <w:rPr>
                <w:color w:val="auto"/>
              </w:rPr>
            </w:pPr>
          </w:p>
        </w:tc>
        <w:tc>
          <w:tcPr>
            <w:tcW w:w="2400" w:type="dxa"/>
            <w:gridSpan w:val="3"/>
            <w:vMerge w:val="restart"/>
          </w:tcPr>
          <w:p w:rsidR="00406AA3" w:rsidRPr="004F5F51" w:rsidRDefault="00406AA3" w:rsidP="000521F8">
            <w:pPr>
              <w:pStyle w:val="afffffff9"/>
              <w:rPr>
                <w:color w:val="auto"/>
              </w:rPr>
            </w:pPr>
            <w:r w:rsidRPr="004F5F51">
              <w:rPr>
                <w:color w:val="auto"/>
              </w:rPr>
              <w:t>Расчетный показатель минимально допустимой площади территории для размещения объекта</w:t>
            </w:r>
          </w:p>
        </w:tc>
        <w:tc>
          <w:tcPr>
            <w:tcW w:w="2412" w:type="dxa"/>
            <w:gridSpan w:val="5"/>
            <w:vMerge w:val="restart"/>
          </w:tcPr>
          <w:p w:rsidR="00406AA3" w:rsidRPr="004F5F51" w:rsidRDefault="00406AA3" w:rsidP="000521F8">
            <w:pPr>
              <w:pStyle w:val="afffffff9"/>
              <w:rPr>
                <w:color w:val="auto"/>
              </w:rPr>
            </w:pPr>
            <w:r w:rsidRPr="004F5F51">
              <w:rPr>
                <w:color w:val="auto"/>
              </w:rPr>
              <w:t xml:space="preserve">Размер земельного участка, </w:t>
            </w:r>
            <w:proofErr w:type="gramStart"/>
            <w:r w:rsidRPr="004F5F51">
              <w:rPr>
                <w:color w:val="auto"/>
              </w:rPr>
              <w:t>га</w:t>
            </w:r>
            <w:proofErr w:type="gramEnd"/>
          </w:p>
        </w:tc>
        <w:tc>
          <w:tcPr>
            <w:tcW w:w="2463" w:type="dxa"/>
            <w:gridSpan w:val="4"/>
          </w:tcPr>
          <w:p w:rsidR="00406AA3" w:rsidRPr="004F5F51" w:rsidRDefault="00406AA3" w:rsidP="000521F8">
            <w:pPr>
              <w:pStyle w:val="afffffff9"/>
              <w:rPr>
                <w:color w:val="auto"/>
              </w:rPr>
            </w:pPr>
            <w:r w:rsidRPr="004F5F51">
              <w:rPr>
                <w:color w:val="auto"/>
              </w:rPr>
              <w:t xml:space="preserve">вместимость, зрительских мест </w:t>
            </w:r>
          </w:p>
        </w:tc>
        <w:tc>
          <w:tcPr>
            <w:tcW w:w="2467" w:type="dxa"/>
            <w:gridSpan w:val="7"/>
          </w:tcPr>
          <w:p w:rsidR="00406AA3" w:rsidRPr="004F5F51" w:rsidRDefault="00406AA3" w:rsidP="000521F8">
            <w:pPr>
              <w:pStyle w:val="ConsPlusNormal1"/>
              <w:suppressAutoHyphens w:val="0"/>
              <w:autoSpaceDN w:val="0"/>
              <w:rPr>
                <w:rFonts w:ascii="Times New Roman" w:eastAsia="Times New Roman" w:hAnsi="Times New Roman"/>
                <w:sz w:val="24"/>
                <w:szCs w:val="24"/>
              </w:rPr>
            </w:pPr>
            <w:r w:rsidRPr="004F5F51">
              <w:rPr>
                <w:rFonts w:ascii="Times New Roman" w:eastAsia="Times New Roman" w:hAnsi="Times New Roman"/>
                <w:sz w:val="24"/>
                <w:szCs w:val="24"/>
              </w:rPr>
              <w:t xml:space="preserve">размер земельного участка, </w:t>
            </w:r>
            <w:proofErr w:type="gramStart"/>
            <w:r w:rsidRPr="004F5F51">
              <w:rPr>
                <w:rFonts w:ascii="Times New Roman" w:eastAsia="Times New Roman" w:hAnsi="Times New Roman"/>
                <w:sz w:val="24"/>
                <w:szCs w:val="24"/>
              </w:rPr>
              <w:t>га</w:t>
            </w:r>
            <w:proofErr w:type="gramEnd"/>
            <w:r w:rsidRPr="004F5F51">
              <w:rPr>
                <w:rFonts w:ascii="Times New Roman" w:eastAsia="Times New Roman" w:hAnsi="Times New Roman"/>
                <w:sz w:val="24"/>
                <w:szCs w:val="24"/>
              </w:rPr>
              <w:t xml:space="preserve"> </w:t>
            </w:r>
          </w:p>
        </w:tc>
      </w:tr>
      <w:tr w:rsidR="00406AA3" w:rsidRPr="004F5F51" w:rsidTr="00E9667E">
        <w:tc>
          <w:tcPr>
            <w:tcW w:w="481" w:type="dxa"/>
            <w:gridSpan w:val="2"/>
            <w:vMerge/>
          </w:tcPr>
          <w:p w:rsidR="00406AA3" w:rsidRPr="004F5F51" w:rsidRDefault="00406AA3" w:rsidP="000521F8">
            <w:pPr>
              <w:pStyle w:val="ConsPlusNormal1"/>
              <w:rPr>
                <w:rFonts w:ascii="Times New Roman" w:hAnsi="Times New Roman"/>
                <w:sz w:val="24"/>
                <w:szCs w:val="24"/>
              </w:rPr>
            </w:pPr>
          </w:p>
        </w:tc>
        <w:tc>
          <w:tcPr>
            <w:tcW w:w="2558" w:type="dxa"/>
            <w:gridSpan w:val="5"/>
            <w:vMerge/>
          </w:tcPr>
          <w:p w:rsidR="00406AA3" w:rsidRPr="004F5F51" w:rsidRDefault="00406AA3" w:rsidP="000521F8">
            <w:pPr>
              <w:pStyle w:val="afffffff9"/>
              <w:rPr>
                <w:color w:val="auto"/>
              </w:rPr>
            </w:pPr>
          </w:p>
        </w:tc>
        <w:tc>
          <w:tcPr>
            <w:tcW w:w="2300" w:type="dxa"/>
            <w:gridSpan w:val="2"/>
            <w:vMerge/>
          </w:tcPr>
          <w:p w:rsidR="00406AA3" w:rsidRPr="004F5F51" w:rsidRDefault="00406AA3" w:rsidP="000521F8">
            <w:pPr>
              <w:pStyle w:val="afffffff9"/>
              <w:rPr>
                <w:color w:val="auto"/>
              </w:rPr>
            </w:pPr>
          </w:p>
        </w:tc>
        <w:tc>
          <w:tcPr>
            <w:tcW w:w="2400" w:type="dxa"/>
            <w:gridSpan w:val="3"/>
            <w:vMerge/>
          </w:tcPr>
          <w:p w:rsidR="00406AA3" w:rsidRPr="004F5F51" w:rsidRDefault="00406AA3" w:rsidP="000521F8">
            <w:pPr>
              <w:pStyle w:val="afffffff9"/>
              <w:rPr>
                <w:color w:val="auto"/>
              </w:rPr>
            </w:pPr>
          </w:p>
        </w:tc>
        <w:tc>
          <w:tcPr>
            <w:tcW w:w="2412" w:type="dxa"/>
            <w:gridSpan w:val="5"/>
            <w:vMerge/>
          </w:tcPr>
          <w:p w:rsidR="00406AA3" w:rsidRPr="004F5F51" w:rsidRDefault="00406AA3" w:rsidP="000521F8">
            <w:pPr>
              <w:pStyle w:val="afffffff9"/>
              <w:rPr>
                <w:color w:val="auto"/>
              </w:rPr>
            </w:pPr>
          </w:p>
        </w:tc>
        <w:tc>
          <w:tcPr>
            <w:tcW w:w="2463" w:type="dxa"/>
            <w:gridSpan w:val="4"/>
          </w:tcPr>
          <w:p w:rsidR="00406AA3" w:rsidRPr="004F5F51" w:rsidRDefault="00406AA3" w:rsidP="000521F8">
            <w:pPr>
              <w:pStyle w:val="afffffff9"/>
              <w:rPr>
                <w:color w:val="auto"/>
              </w:rPr>
            </w:pPr>
            <w:r w:rsidRPr="004F5F51">
              <w:rPr>
                <w:color w:val="auto"/>
              </w:rPr>
              <w:t xml:space="preserve">200 </w:t>
            </w:r>
          </w:p>
        </w:tc>
        <w:tc>
          <w:tcPr>
            <w:tcW w:w="2467" w:type="dxa"/>
            <w:gridSpan w:val="7"/>
          </w:tcPr>
          <w:p w:rsidR="00406AA3" w:rsidRPr="004F5F51" w:rsidRDefault="00406AA3" w:rsidP="000521F8">
            <w:pPr>
              <w:pStyle w:val="ConsPlusNormal1"/>
              <w:suppressAutoHyphens w:val="0"/>
              <w:autoSpaceDN w:val="0"/>
              <w:rPr>
                <w:rFonts w:ascii="Times New Roman" w:eastAsia="Times New Roman" w:hAnsi="Times New Roman"/>
                <w:sz w:val="24"/>
                <w:szCs w:val="24"/>
              </w:rPr>
            </w:pPr>
            <w:r w:rsidRPr="004F5F51">
              <w:rPr>
                <w:rFonts w:ascii="Times New Roman" w:eastAsia="Times New Roman" w:hAnsi="Times New Roman"/>
                <w:sz w:val="24"/>
                <w:szCs w:val="24"/>
              </w:rPr>
              <w:t xml:space="preserve">3,5 </w:t>
            </w:r>
          </w:p>
        </w:tc>
      </w:tr>
      <w:tr w:rsidR="00406AA3" w:rsidRPr="004F5F51" w:rsidTr="00E9667E">
        <w:tc>
          <w:tcPr>
            <w:tcW w:w="481" w:type="dxa"/>
            <w:gridSpan w:val="2"/>
            <w:vMerge/>
          </w:tcPr>
          <w:p w:rsidR="00406AA3" w:rsidRPr="004F5F51" w:rsidRDefault="00406AA3" w:rsidP="000521F8">
            <w:pPr>
              <w:pStyle w:val="ConsPlusNormal1"/>
              <w:rPr>
                <w:rFonts w:ascii="Times New Roman" w:hAnsi="Times New Roman"/>
                <w:sz w:val="24"/>
                <w:szCs w:val="24"/>
              </w:rPr>
            </w:pPr>
          </w:p>
        </w:tc>
        <w:tc>
          <w:tcPr>
            <w:tcW w:w="2558" w:type="dxa"/>
            <w:gridSpan w:val="5"/>
            <w:vMerge/>
          </w:tcPr>
          <w:p w:rsidR="00406AA3" w:rsidRPr="004F5F51" w:rsidRDefault="00406AA3" w:rsidP="000521F8">
            <w:pPr>
              <w:pStyle w:val="afffffff9"/>
              <w:rPr>
                <w:color w:val="auto"/>
              </w:rPr>
            </w:pPr>
          </w:p>
        </w:tc>
        <w:tc>
          <w:tcPr>
            <w:tcW w:w="2300" w:type="dxa"/>
            <w:gridSpan w:val="2"/>
            <w:vMerge/>
          </w:tcPr>
          <w:p w:rsidR="00406AA3" w:rsidRPr="004F5F51" w:rsidRDefault="00406AA3" w:rsidP="000521F8">
            <w:pPr>
              <w:pStyle w:val="afffffff9"/>
              <w:rPr>
                <w:color w:val="auto"/>
              </w:rPr>
            </w:pPr>
          </w:p>
        </w:tc>
        <w:tc>
          <w:tcPr>
            <w:tcW w:w="2400" w:type="dxa"/>
            <w:gridSpan w:val="3"/>
            <w:vMerge/>
          </w:tcPr>
          <w:p w:rsidR="00406AA3" w:rsidRPr="004F5F51" w:rsidRDefault="00406AA3" w:rsidP="000521F8">
            <w:pPr>
              <w:pStyle w:val="afffffff9"/>
              <w:rPr>
                <w:color w:val="auto"/>
              </w:rPr>
            </w:pPr>
          </w:p>
        </w:tc>
        <w:tc>
          <w:tcPr>
            <w:tcW w:w="2412" w:type="dxa"/>
            <w:gridSpan w:val="5"/>
            <w:vMerge/>
          </w:tcPr>
          <w:p w:rsidR="00406AA3" w:rsidRPr="004F5F51" w:rsidRDefault="00406AA3" w:rsidP="000521F8">
            <w:pPr>
              <w:pStyle w:val="afffffff9"/>
              <w:rPr>
                <w:color w:val="auto"/>
              </w:rPr>
            </w:pPr>
          </w:p>
        </w:tc>
        <w:tc>
          <w:tcPr>
            <w:tcW w:w="2463" w:type="dxa"/>
            <w:gridSpan w:val="4"/>
          </w:tcPr>
          <w:p w:rsidR="00406AA3" w:rsidRPr="004F5F51" w:rsidRDefault="00406AA3" w:rsidP="000521F8">
            <w:pPr>
              <w:pStyle w:val="afffffff9"/>
              <w:rPr>
                <w:color w:val="auto"/>
              </w:rPr>
            </w:pPr>
            <w:r w:rsidRPr="004F5F51">
              <w:rPr>
                <w:color w:val="auto"/>
              </w:rPr>
              <w:t xml:space="preserve">200-400 </w:t>
            </w:r>
          </w:p>
        </w:tc>
        <w:tc>
          <w:tcPr>
            <w:tcW w:w="2467" w:type="dxa"/>
            <w:gridSpan w:val="7"/>
          </w:tcPr>
          <w:p w:rsidR="00406AA3" w:rsidRPr="004F5F51" w:rsidRDefault="00406AA3" w:rsidP="000521F8">
            <w:pPr>
              <w:pStyle w:val="ConsPlusNormal1"/>
              <w:suppressAutoHyphens w:val="0"/>
              <w:autoSpaceDN w:val="0"/>
              <w:rPr>
                <w:rFonts w:ascii="Times New Roman" w:eastAsia="Times New Roman" w:hAnsi="Times New Roman"/>
                <w:sz w:val="24"/>
                <w:szCs w:val="24"/>
              </w:rPr>
            </w:pPr>
            <w:r w:rsidRPr="004F5F51">
              <w:rPr>
                <w:rFonts w:ascii="Times New Roman" w:eastAsia="Times New Roman" w:hAnsi="Times New Roman"/>
                <w:sz w:val="24"/>
                <w:szCs w:val="24"/>
              </w:rPr>
              <w:t xml:space="preserve">4 </w:t>
            </w:r>
          </w:p>
        </w:tc>
      </w:tr>
      <w:tr w:rsidR="00406AA3" w:rsidRPr="004F5F51" w:rsidTr="00E9667E">
        <w:tc>
          <w:tcPr>
            <w:tcW w:w="481" w:type="dxa"/>
            <w:gridSpan w:val="2"/>
            <w:vMerge/>
          </w:tcPr>
          <w:p w:rsidR="00406AA3" w:rsidRPr="004F5F51" w:rsidRDefault="00406AA3" w:rsidP="000521F8">
            <w:pPr>
              <w:pStyle w:val="ConsPlusNormal1"/>
              <w:rPr>
                <w:rFonts w:ascii="Times New Roman" w:hAnsi="Times New Roman"/>
                <w:sz w:val="24"/>
                <w:szCs w:val="24"/>
              </w:rPr>
            </w:pPr>
          </w:p>
        </w:tc>
        <w:tc>
          <w:tcPr>
            <w:tcW w:w="2558" w:type="dxa"/>
            <w:gridSpan w:val="5"/>
            <w:vMerge/>
          </w:tcPr>
          <w:p w:rsidR="00406AA3" w:rsidRPr="004F5F51" w:rsidRDefault="00406AA3" w:rsidP="000521F8">
            <w:pPr>
              <w:pStyle w:val="afffffff9"/>
              <w:rPr>
                <w:color w:val="auto"/>
              </w:rPr>
            </w:pPr>
          </w:p>
        </w:tc>
        <w:tc>
          <w:tcPr>
            <w:tcW w:w="2300" w:type="dxa"/>
            <w:gridSpan w:val="2"/>
            <w:vMerge/>
          </w:tcPr>
          <w:p w:rsidR="00406AA3" w:rsidRPr="004F5F51" w:rsidRDefault="00406AA3" w:rsidP="000521F8">
            <w:pPr>
              <w:pStyle w:val="afffffff9"/>
              <w:rPr>
                <w:color w:val="auto"/>
              </w:rPr>
            </w:pPr>
          </w:p>
        </w:tc>
        <w:tc>
          <w:tcPr>
            <w:tcW w:w="2400" w:type="dxa"/>
            <w:gridSpan w:val="3"/>
            <w:vMerge/>
          </w:tcPr>
          <w:p w:rsidR="00406AA3" w:rsidRPr="004F5F51" w:rsidRDefault="00406AA3" w:rsidP="000521F8">
            <w:pPr>
              <w:pStyle w:val="afffffff9"/>
              <w:rPr>
                <w:color w:val="auto"/>
              </w:rPr>
            </w:pPr>
          </w:p>
        </w:tc>
        <w:tc>
          <w:tcPr>
            <w:tcW w:w="2412" w:type="dxa"/>
            <w:gridSpan w:val="5"/>
            <w:vMerge/>
          </w:tcPr>
          <w:p w:rsidR="00406AA3" w:rsidRPr="004F5F51" w:rsidRDefault="00406AA3" w:rsidP="000521F8">
            <w:pPr>
              <w:pStyle w:val="afffffff9"/>
              <w:rPr>
                <w:color w:val="auto"/>
              </w:rPr>
            </w:pPr>
          </w:p>
        </w:tc>
        <w:tc>
          <w:tcPr>
            <w:tcW w:w="2463" w:type="dxa"/>
            <w:gridSpan w:val="4"/>
          </w:tcPr>
          <w:p w:rsidR="00406AA3" w:rsidRPr="004F5F51" w:rsidRDefault="00406AA3" w:rsidP="000521F8">
            <w:pPr>
              <w:pStyle w:val="afffffff9"/>
              <w:rPr>
                <w:color w:val="auto"/>
              </w:rPr>
            </w:pPr>
            <w:r w:rsidRPr="004F5F51">
              <w:rPr>
                <w:color w:val="auto"/>
              </w:rPr>
              <w:t xml:space="preserve">400-600 </w:t>
            </w:r>
          </w:p>
        </w:tc>
        <w:tc>
          <w:tcPr>
            <w:tcW w:w="2467" w:type="dxa"/>
            <w:gridSpan w:val="7"/>
          </w:tcPr>
          <w:p w:rsidR="00406AA3" w:rsidRPr="004F5F51" w:rsidRDefault="00406AA3" w:rsidP="000521F8">
            <w:pPr>
              <w:pStyle w:val="ConsPlusNormal1"/>
              <w:suppressAutoHyphens w:val="0"/>
              <w:autoSpaceDN w:val="0"/>
              <w:rPr>
                <w:rFonts w:ascii="Times New Roman" w:eastAsia="Times New Roman" w:hAnsi="Times New Roman"/>
                <w:sz w:val="24"/>
                <w:szCs w:val="24"/>
              </w:rPr>
            </w:pPr>
            <w:r w:rsidRPr="004F5F51">
              <w:rPr>
                <w:rFonts w:ascii="Times New Roman" w:eastAsia="Times New Roman" w:hAnsi="Times New Roman"/>
                <w:sz w:val="24"/>
                <w:szCs w:val="24"/>
              </w:rPr>
              <w:t xml:space="preserve">4,5 </w:t>
            </w:r>
          </w:p>
        </w:tc>
      </w:tr>
      <w:tr w:rsidR="00406AA3" w:rsidRPr="004F5F51" w:rsidTr="00E9667E">
        <w:tc>
          <w:tcPr>
            <w:tcW w:w="481" w:type="dxa"/>
            <w:gridSpan w:val="2"/>
            <w:vMerge/>
          </w:tcPr>
          <w:p w:rsidR="00406AA3" w:rsidRPr="004F5F51" w:rsidRDefault="00406AA3" w:rsidP="000521F8">
            <w:pPr>
              <w:pStyle w:val="ConsPlusNormal1"/>
              <w:rPr>
                <w:rFonts w:ascii="Times New Roman" w:hAnsi="Times New Roman"/>
                <w:sz w:val="24"/>
                <w:szCs w:val="24"/>
              </w:rPr>
            </w:pPr>
          </w:p>
        </w:tc>
        <w:tc>
          <w:tcPr>
            <w:tcW w:w="2558" w:type="dxa"/>
            <w:gridSpan w:val="5"/>
            <w:vMerge/>
          </w:tcPr>
          <w:p w:rsidR="00406AA3" w:rsidRPr="004F5F51" w:rsidRDefault="00406AA3" w:rsidP="000521F8">
            <w:pPr>
              <w:pStyle w:val="afffffff9"/>
              <w:rPr>
                <w:color w:val="auto"/>
              </w:rPr>
            </w:pPr>
          </w:p>
        </w:tc>
        <w:tc>
          <w:tcPr>
            <w:tcW w:w="2300" w:type="dxa"/>
            <w:gridSpan w:val="2"/>
            <w:vMerge/>
          </w:tcPr>
          <w:p w:rsidR="00406AA3" w:rsidRPr="004F5F51" w:rsidRDefault="00406AA3" w:rsidP="000521F8">
            <w:pPr>
              <w:pStyle w:val="afffffff9"/>
              <w:rPr>
                <w:color w:val="auto"/>
              </w:rPr>
            </w:pPr>
          </w:p>
        </w:tc>
        <w:tc>
          <w:tcPr>
            <w:tcW w:w="2400" w:type="dxa"/>
            <w:gridSpan w:val="3"/>
            <w:vMerge/>
          </w:tcPr>
          <w:p w:rsidR="00406AA3" w:rsidRPr="004F5F51" w:rsidRDefault="00406AA3" w:rsidP="000521F8">
            <w:pPr>
              <w:pStyle w:val="afffffff9"/>
              <w:rPr>
                <w:color w:val="auto"/>
              </w:rPr>
            </w:pPr>
          </w:p>
        </w:tc>
        <w:tc>
          <w:tcPr>
            <w:tcW w:w="2412" w:type="dxa"/>
            <w:gridSpan w:val="5"/>
            <w:vMerge/>
          </w:tcPr>
          <w:p w:rsidR="00406AA3" w:rsidRPr="004F5F51" w:rsidRDefault="00406AA3" w:rsidP="000521F8">
            <w:pPr>
              <w:pStyle w:val="afffffff9"/>
              <w:rPr>
                <w:color w:val="auto"/>
              </w:rPr>
            </w:pPr>
          </w:p>
        </w:tc>
        <w:tc>
          <w:tcPr>
            <w:tcW w:w="2463" w:type="dxa"/>
            <w:gridSpan w:val="4"/>
          </w:tcPr>
          <w:p w:rsidR="00406AA3" w:rsidRPr="004F5F51" w:rsidRDefault="00406AA3" w:rsidP="000521F8">
            <w:pPr>
              <w:pStyle w:val="afffffff9"/>
              <w:rPr>
                <w:color w:val="auto"/>
              </w:rPr>
            </w:pPr>
            <w:r w:rsidRPr="004F5F51">
              <w:rPr>
                <w:color w:val="auto"/>
              </w:rPr>
              <w:t xml:space="preserve">600-800 </w:t>
            </w:r>
          </w:p>
        </w:tc>
        <w:tc>
          <w:tcPr>
            <w:tcW w:w="2467" w:type="dxa"/>
            <w:gridSpan w:val="7"/>
          </w:tcPr>
          <w:p w:rsidR="00406AA3" w:rsidRPr="004F5F51" w:rsidRDefault="00406AA3" w:rsidP="000521F8">
            <w:pPr>
              <w:pStyle w:val="ConsPlusNormal1"/>
              <w:suppressAutoHyphens w:val="0"/>
              <w:autoSpaceDN w:val="0"/>
              <w:rPr>
                <w:rFonts w:ascii="Times New Roman" w:eastAsia="Times New Roman" w:hAnsi="Times New Roman"/>
                <w:sz w:val="24"/>
                <w:szCs w:val="24"/>
              </w:rPr>
            </w:pPr>
            <w:r w:rsidRPr="004F5F51">
              <w:rPr>
                <w:rFonts w:ascii="Times New Roman" w:eastAsia="Times New Roman" w:hAnsi="Times New Roman"/>
                <w:sz w:val="24"/>
                <w:szCs w:val="24"/>
              </w:rPr>
              <w:t xml:space="preserve">5 </w:t>
            </w:r>
          </w:p>
        </w:tc>
      </w:tr>
      <w:tr w:rsidR="00406AA3" w:rsidRPr="004F5F51" w:rsidTr="00E9667E">
        <w:tc>
          <w:tcPr>
            <w:tcW w:w="481" w:type="dxa"/>
            <w:gridSpan w:val="2"/>
            <w:vMerge/>
          </w:tcPr>
          <w:p w:rsidR="00406AA3" w:rsidRPr="004F5F51" w:rsidRDefault="00406AA3" w:rsidP="000521F8">
            <w:pPr>
              <w:pStyle w:val="ConsPlusNormal1"/>
              <w:rPr>
                <w:rFonts w:ascii="Times New Roman" w:hAnsi="Times New Roman"/>
                <w:sz w:val="24"/>
                <w:szCs w:val="24"/>
              </w:rPr>
            </w:pPr>
          </w:p>
        </w:tc>
        <w:tc>
          <w:tcPr>
            <w:tcW w:w="2558" w:type="dxa"/>
            <w:gridSpan w:val="5"/>
            <w:vMerge/>
          </w:tcPr>
          <w:p w:rsidR="00406AA3" w:rsidRPr="004F5F51" w:rsidRDefault="00406AA3" w:rsidP="000521F8">
            <w:pPr>
              <w:pStyle w:val="afffffff9"/>
              <w:rPr>
                <w:color w:val="auto"/>
              </w:rPr>
            </w:pPr>
          </w:p>
        </w:tc>
        <w:tc>
          <w:tcPr>
            <w:tcW w:w="2300" w:type="dxa"/>
            <w:gridSpan w:val="2"/>
            <w:vMerge/>
          </w:tcPr>
          <w:p w:rsidR="00406AA3" w:rsidRPr="004F5F51" w:rsidRDefault="00406AA3" w:rsidP="000521F8">
            <w:pPr>
              <w:pStyle w:val="afffffff9"/>
              <w:rPr>
                <w:color w:val="auto"/>
              </w:rPr>
            </w:pPr>
          </w:p>
        </w:tc>
        <w:tc>
          <w:tcPr>
            <w:tcW w:w="2400" w:type="dxa"/>
            <w:gridSpan w:val="3"/>
            <w:vMerge/>
          </w:tcPr>
          <w:p w:rsidR="00406AA3" w:rsidRPr="004F5F51" w:rsidRDefault="00406AA3" w:rsidP="000521F8">
            <w:pPr>
              <w:pStyle w:val="afffffff9"/>
              <w:rPr>
                <w:color w:val="auto"/>
              </w:rPr>
            </w:pPr>
          </w:p>
        </w:tc>
        <w:tc>
          <w:tcPr>
            <w:tcW w:w="2412" w:type="dxa"/>
            <w:gridSpan w:val="5"/>
            <w:vMerge/>
          </w:tcPr>
          <w:p w:rsidR="00406AA3" w:rsidRPr="004F5F51" w:rsidRDefault="00406AA3" w:rsidP="000521F8">
            <w:pPr>
              <w:pStyle w:val="afffffff9"/>
              <w:rPr>
                <w:color w:val="auto"/>
              </w:rPr>
            </w:pPr>
          </w:p>
        </w:tc>
        <w:tc>
          <w:tcPr>
            <w:tcW w:w="2463" w:type="dxa"/>
            <w:gridSpan w:val="4"/>
          </w:tcPr>
          <w:p w:rsidR="00406AA3" w:rsidRPr="004F5F51" w:rsidRDefault="00406AA3" w:rsidP="000521F8">
            <w:pPr>
              <w:pStyle w:val="afffffff9"/>
              <w:rPr>
                <w:color w:val="auto"/>
              </w:rPr>
            </w:pPr>
            <w:r w:rsidRPr="004F5F51">
              <w:rPr>
                <w:color w:val="auto"/>
              </w:rPr>
              <w:t xml:space="preserve">800-1000 </w:t>
            </w:r>
          </w:p>
        </w:tc>
        <w:tc>
          <w:tcPr>
            <w:tcW w:w="2467" w:type="dxa"/>
            <w:gridSpan w:val="7"/>
          </w:tcPr>
          <w:p w:rsidR="00406AA3" w:rsidRPr="004F5F51" w:rsidRDefault="00406AA3" w:rsidP="000521F8">
            <w:pPr>
              <w:pStyle w:val="ConsPlusNormal1"/>
              <w:suppressAutoHyphens w:val="0"/>
              <w:autoSpaceDN w:val="0"/>
              <w:rPr>
                <w:rFonts w:ascii="Times New Roman" w:eastAsia="Times New Roman" w:hAnsi="Times New Roman"/>
                <w:sz w:val="24"/>
                <w:szCs w:val="24"/>
              </w:rPr>
            </w:pPr>
            <w:r w:rsidRPr="004F5F51">
              <w:rPr>
                <w:rFonts w:ascii="Times New Roman" w:eastAsia="Times New Roman" w:hAnsi="Times New Roman"/>
                <w:sz w:val="24"/>
                <w:szCs w:val="24"/>
              </w:rPr>
              <w:t xml:space="preserve">5,5 </w:t>
            </w:r>
          </w:p>
        </w:tc>
      </w:tr>
      <w:tr w:rsidR="00E9667E" w:rsidRPr="004F5F51" w:rsidTr="00E9667E">
        <w:tc>
          <w:tcPr>
            <w:tcW w:w="481" w:type="dxa"/>
            <w:gridSpan w:val="2"/>
            <w:vMerge/>
          </w:tcPr>
          <w:p w:rsidR="00E9667E" w:rsidRPr="004F5F51" w:rsidRDefault="00E9667E" w:rsidP="000521F8">
            <w:pPr>
              <w:pStyle w:val="ConsPlusNormal1"/>
              <w:rPr>
                <w:rFonts w:ascii="Times New Roman" w:hAnsi="Times New Roman"/>
                <w:sz w:val="24"/>
                <w:szCs w:val="24"/>
              </w:rPr>
            </w:pPr>
          </w:p>
        </w:tc>
        <w:tc>
          <w:tcPr>
            <w:tcW w:w="2558" w:type="dxa"/>
            <w:gridSpan w:val="5"/>
            <w:vMerge/>
          </w:tcPr>
          <w:p w:rsidR="00E9667E" w:rsidRPr="004F5F51" w:rsidRDefault="00E9667E" w:rsidP="000521F8">
            <w:pPr>
              <w:pStyle w:val="afffffff9"/>
              <w:rPr>
                <w:color w:val="auto"/>
              </w:rPr>
            </w:pPr>
          </w:p>
        </w:tc>
        <w:tc>
          <w:tcPr>
            <w:tcW w:w="4700" w:type="dxa"/>
            <w:gridSpan w:val="5"/>
          </w:tcPr>
          <w:p w:rsidR="00E9667E" w:rsidRPr="004F5F51" w:rsidRDefault="00E9667E" w:rsidP="000521F8">
            <w:pPr>
              <w:pStyle w:val="afffffff9"/>
              <w:rPr>
                <w:color w:val="auto"/>
              </w:rPr>
            </w:pPr>
            <w:r w:rsidRPr="004F5F51">
              <w:rPr>
                <w:color w:val="auto"/>
              </w:rPr>
              <w:t xml:space="preserve">Расчетный показатель максимально допустимого уровня территориальной доступности </w:t>
            </w:r>
          </w:p>
        </w:tc>
        <w:tc>
          <w:tcPr>
            <w:tcW w:w="2412" w:type="dxa"/>
            <w:gridSpan w:val="5"/>
          </w:tcPr>
          <w:p w:rsidR="00E9667E" w:rsidRPr="004F5F51" w:rsidRDefault="00E9667E" w:rsidP="000521F8">
            <w:pPr>
              <w:pStyle w:val="afffffff9"/>
              <w:rPr>
                <w:color w:val="auto"/>
              </w:rPr>
            </w:pPr>
          </w:p>
        </w:tc>
        <w:tc>
          <w:tcPr>
            <w:tcW w:w="4930" w:type="dxa"/>
            <w:gridSpan w:val="11"/>
          </w:tcPr>
          <w:p w:rsidR="00E9667E" w:rsidRPr="004F5F51" w:rsidRDefault="00E9667E" w:rsidP="004B5C63">
            <w:pPr>
              <w:pStyle w:val="afffffff9"/>
              <w:rPr>
                <w:color w:val="auto"/>
              </w:rPr>
            </w:pPr>
            <w:r w:rsidRPr="004F5F51">
              <w:rPr>
                <w:color w:val="auto"/>
              </w:rPr>
              <w:t xml:space="preserve">не нормируется </w:t>
            </w:r>
          </w:p>
        </w:tc>
      </w:tr>
    </w:tbl>
    <w:p w:rsidR="001C1321" w:rsidRPr="0033569B" w:rsidRDefault="001C1321" w:rsidP="00DA1237">
      <w:pPr>
        <w:pStyle w:val="af3"/>
        <w:ind w:firstLine="708"/>
        <w:jc w:val="both"/>
        <w:rPr>
          <w:rFonts w:ascii="Times New Roman" w:hAnsi="Times New Roman"/>
          <w:i/>
          <w:sz w:val="24"/>
          <w:szCs w:val="24"/>
        </w:rPr>
      </w:pPr>
    </w:p>
    <w:p w:rsidR="0063240A" w:rsidRPr="00C91394" w:rsidRDefault="0063240A" w:rsidP="002D4C83">
      <w:pPr>
        <w:spacing w:after="0" w:line="240" w:lineRule="auto"/>
        <w:ind w:firstLine="708"/>
        <w:jc w:val="right"/>
        <w:rPr>
          <w:rFonts w:ascii="Times New Roman" w:hAnsi="Times New Roman"/>
          <w:sz w:val="24"/>
          <w:szCs w:val="24"/>
        </w:rPr>
      </w:pPr>
    </w:p>
    <w:p w:rsidR="00C91394" w:rsidRPr="007E7150" w:rsidRDefault="00C91394" w:rsidP="00C91394">
      <w:pPr>
        <w:pStyle w:val="ConsPlusNormal"/>
        <w:widowControl/>
        <w:ind w:firstLine="0"/>
        <w:rPr>
          <w:rFonts w:ascii="Times New Roman" w:hAnsi="Times New Roman"/>
          <w:sz w:val="28"/>
          <w:szCs w:val="28"/>
        </w:rPr>
      </w:pPr>
    </w:p>
    <w:p w:rsidR="00A859ED" w:rsidRDefault="00A859ED" w:rsidP="00AC46B1">
      <w:pPr>
        <w:pStyle w:val="af3"/>
        <w:ind w:firstLine="568"/>
        <w:jc w:val="center"/>
        <w:outlineLvl w:val="0"/>
        <w:rPr>
          <w:rFonts w:ascii="Times New Roman" w:hAnsi="Times New Roman"/>
          <w:b/>
          <w:i/>
          <w:sz w:val="24"/>
          <w:szCs w:val="24"/>
        </w:rPr>
      </w:pPr>
    </w:p>
    <w:p w:rsidR="00A859ED" w:rsidRDefault="00A859ED" w:rsidP="00AC46B1">
      <w:pPr>
        <w:pStyle w:val="af3"/>
        <w:ind w:firstLine="568"/>
        <w:jc w:val="center"/>
        <w:outlineLvl w:val="0"/>
        <w:rPr>
          <w:rFonts w:ascii="Times New Roman" w:hAnsi="Times New Roman"/>
          <w:b/>
          <w:i/>
          <w:sz w:val="24"/>
          <w:szCs w:val="24"/>
        </w:rPr>
      </w:pPr>
    </w:p>
    <w:p w:rsidR="00A859ED" w:rsidRDefault="00A859ED" w:rsidP="00AC46B1">
      <w:pPr>
        <w:pStyle w:val="af3"/>
        <w:ind w:firstLine="568"/>
        <w:jc w:val="center"/>
        <w:outlineLvl w:val="0"/>
        <w:rPr>
          <w:rFonts w:ascii="Times New Roman" w:hAnsi="Times New Roman"/>
          <w:b/>
          <w:i/>
          <w:sz w:val="24"/>
          <w:szCs w:val="24"/>
        </w:rPr>
      </w:pPr>
    </w:p>
    <w:p w:rsidR="00A859ED" w:rsidRDefault="00A859ED" w:rsidP="00AC46B1">
      <w:pPr>
        <w:pStyle w:val="af3"/>
        <w:ind w:firstLine="568"/>
        <w:jc w:val="center"/>
        <w:outlineLvl w:val="0"/>
        <w:rPr>
          <w:rFonts w:ascii="Times New Roman" w:hAnsi="Times New Roman"/>
          <w:b/>
          <w:i/>
          <w:sz w:val="24"/>
          <w:szCs w:val="24"/>
        </w:rPr>
      </w:pPr>
    </w:p>
    <w:p w:rsidR="00A859ED" w:rsidRDefault="00A859ED" w:rsidP="00AC46B1">
      <w:pPr>
        <w:pStyle w:val="af3"/>
        <w:ind w:firstLine="568"/>
        <w:jc w:val="center"/>
        <w:outlineLvl w:val="0"/>
        <w:rPr>
          <w:rFonts w:ascii="Times New Roman" w:hAnsi="Times New Roman"/>
          <w:b/>
          <w:i/>
          <w:sz w:val="24"/>
          <w:szCs w:val="24"/>
        </w:rPr>
      </w:pPr>
    </w:p>
    <w:p w:rsidR="00A859ED" w:rsidRDefault="00A859ED" w:rsidP="00AC46B1">
      <w:pPr>
        <w:pStyle w:val="af3"/>
        <w:ind w:firstLine="568"/>
        <w:jc w:val="center"/>
        <w:outlineLvl w:val="0"/>
        <w:rPr>
          <w:rFonts w:ascii="Times New Roman" w:hAnsi="Times New Roman"/>
          <w:b/>
          <w:i/>
          <w:sz w:val="24"/>
          <w:szCs w:val="24"/>
        </w:rPr>
      </w:pPr>
    </w:p>
    <w:p w:rsidR="00A859ED" w:rsidRDefault="00A859ED" w:rsidP="00AC46B1">
      <w:pPr>
        <w:pStyle w:val="af3"/>
        <w:ind w:firstLine="568"/>
        <w:jc w:val="center"/>
        <w:outlineLvl w:val="0"/>
        <w:rPr>
          <w:rFonts w:ascii="Times New Roman" w:hAnsi="Times New Roman"/>
          <w:b/>
          <w:i/>
          <w:sz w:val="24"/>
          <w:szCs w:val="24"/>
        </w:rPr>
      </w:pPr>
    </w:p>
    <w:p w:rsidR="00A859ED" w:rsidRDefault="00A859ED" w:rsidP="00AC46B1">
      <w:pPr>
        <w:pStyle w:val="af3"/>
        <w:ind w:firstLine="568"/>
        <w:jc w:val="center"/>
        <w:outlineLvl w:val="0"/>
        <w:rPr>
          <w:rFonts w:ascii="Times New Roman" w:hAnsi="Times New Roman"/>
          <w:b/>
          <w:i/>
          <w:sz w:val="24"/>
          <w:szCs w:val="24"/>
        </w:rPr>
      </w:pPr>
    </w:p>
    <w:p w:rsidR="00A859ED" w:rsidRDefault="00A859ED" w:rsidP="00AC46B1">
      <w:pPr>
        <w:pStyle w:val="af3"/>
        <w:ind w:firstLine="568"/>
        <w:jc w:val="center"/>
        <w:outlineLvl w:val="0"/>
        <w:rPr>
          <w:rFonts w:ascii="Times New Roman" w:hAnsi="Times New Roman"/>
          <w:b/>
          <w:i/>
          <w:sz w:val="24"/>
          <w:szCs w:val="24"/>
        </w:rPr>
      </w:pPr>
    </w:p>
    <w:p w:rsidR="00A859ED" w:rsidRDefault="00A859ED" w:rsidP="00AC46B1">
      <w:pPr>
        <w:pStyle w:val="af3"/>
        <w:ind w:firstLine="568"/>
        <w:jc w:val="center"/>
        <w:outlineLvl w:val="0"/>
        <w:rPr>
          <w:rFonts w:ascii="Times New Roman" w:hAnsi="Times New Roman"/>
          <w:b/>
          <w:i/>
          <w:sz w:val="24"/>
          <w:szCs w:val="24"/>
        </w:rPr>
      </w:pPr>
    </w:p>
    <w:p w:rsidR="00A859ED" w:rsidRDefault="00A859ED" w:rsidP="00AC46B1">
      <w:pPr>
        <w:pStyle w:val="af3"/>
        <w:ind w:firstLine="568"/>
        <w:jc w:val="center"/>
        <w:outlineLvl w:val="0"/>
        <w:rPr>
          <w:rFonts w:ascii="Times New Roman" w:hAnsi="Times New Roman"/>
          <w:b/>
          <w:i/>
          <w:sz w:val="24"/>
          <w:szCs w:val="24"/>
        </w:rPr>
      </w:pPr>
    </w:p>
    <w:p w:rsidR="00A859ED" w:rsidRDefault="00A859ED" w:rsidP="00AC46B1">
      <w:pPr>
        <w:pStyle w:val="af3"/>
        <w:ind w:firstLine="568"/>
        <w:jc w:val="center"/>
        <w:outlineLvl w:val="0"/>
        <w:rPr>
          <w:rFonts w:ascii="Times New Roman" w:hAnsi="Times New Roman"/>
          <w:b/>
          <w:i/>
          <w:sz w:val="24"/>
          <w:szCs w:val="24"/>
        </w:rPr>
      </w:pPr>
    </w:p>
    <w:p w:rsidR="00A859ED" w:rsidRDefault="00A859ED" w:rsidP="00AC46B1">
      <w:pPr>
        <w:pStyle w:val="af3"/>
        <w:ind w:firstLine="568"/>
        <w:jc w:val="center"/>
        <w:outlineLvl w:val="0"/>
        <w:rPr>
          <w:rFonts w:ascii="Times New Roman" w:hAnsi="Times New Roman"/>
          <w:b/>
          <w:i/>
          <w:sz w:val="24"/>
          <w:szCs w:val="24"/>
        </w:rPr>
      </w:pPr>
    </w:p>
    <w:p w:rsidR="00A859ED" w:rsidRDefault="00A859ED" w:rsidP="00AC46B1">
      <w:pPr>
        <w:pStyle w:val="af3"/>
        <w:ind w:firstLine="568"/>
        <w:jc w:val="center"/>
        <w:outlineLvl w:val="0"/>
        <w:rPr>
          <w:rFonts w:ascii="Times New Roman" w:hAnsi="Times New Roman"/>
          <w:b/>
          <w:i/>
          <w:sz w:val="24"/>
          <w:szCs w:val="24"/>
        </w:rPr>
        <w:sectPr w:rsidR="00A859ED" w:rsidSect="001C1321">
          <w:pgSz w:w="16838" w:h="11906" w:orient="landscape"/>
          <w:pgMar w:top="850" w:right="1134" w:bottom="1134" w:left="1134" w:header="720" w:footer="709" w:gutter="0"/>
          <w:cols w:space="720"/>
          <w:docGrid w:linePitch="299" w:charSpace="32768"/>
        </w:sectPr>
      </w:pPr>
    </w:p>
    <w:p w:rsidR="00AC46B1" w:rsidRPr="002F2544" w:rsidRDefault="00AC46B1" w:rsidP="001B010F">
      <w:pPr>
        <w:pStyle w:val="afffffffc"/>
      </w:pPr>
      <w:bookmarkStart w:id="16" w:name="_Toc494193911"/>
      <w:r w:rsidRPr="002F2544">
        <w:lastRenderedPageBreak/>
        <w:t>5. Расчетные показатели производственных зон</w:t>
      </w:r>
      <w:bookmarkEnd w:id="16"/>
    </w:p>
    <w:p w:rsidR="00AC46B1" w:rsidRPr="002F2544" w:rsidRDefault="00AC46B1" w:rsidP="00AC46B1">
      <w:pPr>
        <w:pStyle w:val="af3"/>
        <w:ind w:firstLine="708"/>
        <w:jc w:val="both"/>
        <w:rPr>
          <w:rFonts w:ascii="Times New Roman" w:hAnsi="Times New Roman"/>
          <w:sz w:val="24"/>
          <w:szCs w:val="24"/>
        </w:rPr>
      </w:pPr>
    </w:p>
    <w:p w:rsidR="00AC46B1" w:rsidRPr="001A6258" w:rsidRDefault="00F433F0" w:rsidP="001A6258">
      <w:pPr>
        <w:pStyle w:val="555"/>
        <w:rPr>
          <w:i/>
        </w:rPr>
      </w:pPr>
      <w:r w:rsidRPr="001A6258">
        <w:rPr>
          <w:i/>
        </w:rPr>
        <w:t>5</w:t>
      </w:r>
      <w:r w:rsidR="00AC46B1" w:rsidRPr="001A6258">
        <w:rPr>
          <w:i/>
        </w:rPr>
        <w:t xml:space="preserve">.1. </w:t>
      </w:r>
      <w:r w:rsidRPr="001A6258">
        <w:rPr>
          <w:i/>
        </w:rPr>
        <w:t xml:space="preserve">Общие </w:t>
      </w:r>
      <w:r w:rsidR="009A4995" w:rsidRPr="001A6258">
        <w:rPr>
          <w:i/>
        </w:rPr>
        <w:t>требования.</w:t>
      </w:r>
    </w:p>
    <w:p w:rsidR="00E417A9" w:rsidRPr="00E417A9" w:rsidRDefault="00E417A9" w:rsidP="005460F1">
      <w:pPr>
        <w:pStyle w:val="a7"/>
        <w:widowControl w:val="0"/>
        <w:numPr>
          <w:ilvl w:val="0"/>
          <w:numId w:val="12"/>
        </w:numPr>
        <w:autoSpaceDE w:val="0"/>
        <w:autoSpaceDN w:val="0"/>
        <w:spacing w:after="0" w:line="240" w:lineRule="auto"/>
        <w:contextualSpacing w:val="0"/>
        <w:jc w:val="both"/>
        <w:rPr>
          <w:rFonts w:ascii="Times New Roman" w:eastAsia="Times New Roman" w:hAnsi="Times New Roman"/>
          <w:vanish/>
          <w:sz w:val="24"/>
          <w:szCs w:val="24"/>
          <w:lang w:eastAsia="ru-RU"/>
        </w:rPr>
      </w:pPr>
    </w:p>
    <w:p w:rsidR="00E417A9" w:rsidRPr="00E417A9" w:rsidRDefault="00E417A9" w:rsidP="005460F1">
      <w:pPr>
        <w:pStyle w:val="a7"/>
        <w:widowControl w:val="0"/>
        <w:numPr>
          <w:ilvl w:val="0"/>
          <w:numId w:val="12"/>
        </w:numPr>
        <w:autoSpaceDE w:val="0"/>
        <w:autoSpaceDN w:val="0"/>
        <w:spacing w:after="0" w:line="240" w:lineRule="auto"/>
        <w:contextualSpacing w:val="0"/>
        <w:jc w:val="both"/>
        <w:rPr>
          <w:rFonts w:ascii="Times New Roman" w:eastAsia="Times New Roman" w:hAnsi="Times New Roman"/>
          <w:vanish/>
          <w:sz w:val="24"/>
          <w:szCs w:val="24"/>
          <w:lang w:eastAsia="ru-RU"/>
        </w:rPr>
      </w:pPr>
    </w:p>
    <w:p w:rsidR="00E417A9" w:rsidRPr="00E417A9" w:rsidRDefault="00E417A9" w:rsidP="005460F1">
      <w:pPr>
        <w:pStyle w:val="a7"/>
        <w:widowControl w:val="0"/>
        <w:numPr>
          <w:ilvl w:val="0"/>
          <w:numId w:val="12"/>
        </w:numPr>
        <w:autoSpaceDE w:val="0"/>
        <w:autoSpaceDN w:val="0"/>
        <w:spacing w:after="0" w:line="240" w:lineRule="auto"/>
        <w:contextualSpacing w:val="0"/>
        <w:jc w:val="both"/>
        <w:rPr>
          <w:rFonts w:ascii="Times New Roman" w:eastAsia="Times New Roman" w:hAnsi="Times New Roman"/>
          <w:vanish/>
          <w:sz w:val="24"/>
          <w:szCs w:val="24"/>
          <w:lang w:eastAsia="ru-RU"/>
        </w:rPr>
      </w:pPr>
    </w:p>
    <w:p w:rsidR="00E417A9" w:rsidRPr="00E417A9" w:rsidRDefault="00E417A9" w:rsidP="005460F1">
      <w:pPr>
        <w:pStyle w:val="a7"/>
        <w:widowControl w:val="0"/>
        <w:numPr>
          <w:ilvl w:val="1"/>
          <w:numId w:val="12"/>
        </w:numPr>
        <w:autoSpaceDE w:val="0"/>
        <w:autoSpaceDN w:val="0"/>
        <w:spacing w:after="0" w:line="240" w:lineRule="auto"/>
        <w:contextualSpacing w:val="0"/>
        <w:jc w:val="both"/>
        <w:rPr>
          <w:rFonts w:ascii="Times New Roman" w:eastAsia="Times New Roman" w:hAnsi="Times New Roman"/>
          <w:vanish/>
          <w:sz w:val="24"/>
          <w:szCs w:val="24"/>
          <w:lang w:eastAsia="ru-RU"/>
        </w:rPr>
      </w:pPr>
    </w:p>
    <w:p w:rsidR="00E417A9" w:rsidRPr="00484685" w:rsidRDefault="00E417A9" w:rsidP="005460F1">
      <w:pPr>
        <w:pStyle w:val="ConsPlusNormal"/>
        <w:numPr>
          <w:ilvl w:val="2"/>
          <w:numId w:val="12"/>
        </w:numPr>
        <w:suppressAutoHyphens w:val="0"/>
        <w:autoSpaceDN w:val="0"/>
        <w:ind w:left="0" w:firstLine="567"/>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 xml:space="preserve">Предприятия надлежит размещать на территории, предусмотренной генеральными планами и правилами землепользования и застройки </w:t>
      </w:r>
      <w:proofErr w:type="spellStart"/>
      <w:r>
        <w:rPr>
          <w:rFonts w:ascii="Times New Roman" w:eastAsia="Times New Roman" w:hAnsi="Times New Roman"/>
          <w:sz w:val="24"/>
          <w:szCs w:val="24"/>
          <w:lang w:eastAsia="ru-RU"/>
        </w:rPr>
        <w:t>Роженцовского</w:t>
      </w:r>
      <w:proofErr w:type="spellEnd"/>
      <w:r>
        <w:rPr>
          <w:rFonts w:ascii="Times New Roman" w:eastAsia="Times New Roman" w:hAnsi="Times New Roman"/>
          <w:sz w:val="24"/>
          <w:szCs w:val="24"/>
          <w:lang w:eastAsia="ru-RU"/>
        </w:rPr>
        <w:t xml:space="preserve"> сельсовета</w:t>
      </w:r>
      <w:r w:rsidRPr="00484685">
        <w:rPr>
          <w:rFonts w:ascii="Times New Roman" w:eastAsia="Times New Roman" w:hAnsi="Times New Roman"/>
          <w:sz w:val="24"/>
          <w:szCs w:val="24"/>
          <w:lang w:eastAsia="ru-RU"/>
        </w:rPr>
        <w:t xml:space="preserve">, проектом планировки производственных зон. Размещение промышленных предприятий, содержащих опасные производственные объекты в соответствии с </w:t>
      </w:r>
      <w:hyperlink r:id="rId11" w:history="1">
        <w:r w:rsidRPr="00484685">
          <w:rPr>
            <w:rFonts w:ascii="Times New Roman" w:eastAsia="Times New Roman" w:hAnsi="Times New Roman"/>
            <w:sz w:val="24"/>
            <w:szCs w:val="24"/>
            <w:lang w:eastAsia="ru-RU"/>
          </w:rPr>
          <w:t>Законом</w:t>
        </w:r>
      </w:hyperlink>
      <w:r w:rsidRPr="00484685">
        <w:rPr>
          <w:rFonts w:ascii="Times New Roman" w:eastAsia="Times New Roman" w:hAnsi="Times New Roman"/>
          <w:sz w:val="24"/>
          <w:szCs w:val="24"/>
          <w:lang w:eastAsia="ru-RU"/>
        </w:rPr>
        <w:t xml:space="preserve"> РФ "О промышленной безопасности опасных производственных объектов" N 116-ФЗ от 21 июля 1997 года, должно осуществляться с учетом потенциальной возможности аварий, а также с учетом локализации и ликвидации их последствий.</w:t>
      </w:r>
    </w:p>
    <w:p w:rsidR="00E417A9" w:rsidRPr="00484685" w:rsidRDefault="00E417A9" w:rsidP="005460F1">
      <w:pPr>
        <w:pStyle w:val="ConsPlusNormal"/>
        <w:numPr>
          <w:ilvl w:val="2"/>
          <w:numId w:val="12"/>
        </w:numPr>
        <w:suppressAutoHyphens w:val="0"/>
        <w:autoSpaceDN w:val="0"/>
        <w:ind w:left="0" w:firstLine="55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 xml:space="preserve">В границах населенных пунктов допускается размещать производственные предприятия и объекты III, IV, V классов с установлением соответствующих санитарно-защитных зон. В пределах селитебной территории допускается размещать промышленные предприятия, не выделяющие вредные вещества, с </w:t>
      </w:r>
      <w:proofErr w:type="spellStart"/>
      <w:r w:rsidRPr="00484685">
        <w:rPr>
          <w:rFonts w:ascii="Times New Roman" w:eastAsia="Times New Roman" w:hAnsi="Times New Roman"/>
          <w:sz w:val="24"/>
          <w:szCs w:val="24"/>
          <w:lang w:eastAsia="ru-RU"/>
        </w:rPr>
        <w:t>непожароопасными</w:t>
      </w:r>
      <w:proofErr w:type="spellEnd"/>
      <w:r w:rsidRPr="00484685">
        <w:rPr>
          <w:rFonts w:ascii="Times New Roman" w:eastAsia="Times New Roman" w:hAnsi="Times New Roman"/>
          <w:sz w:val="24"/>
          <w:szCs w:val="24"/>
          <w:lang w:eastAsia="ru-RU"/>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не менее 50 м.</w:t>
      </w:r>
    </w:p>
    <w:p w:rsidR="00E417A9" w:rsidRPr="00484685" w:rsidRDefault="00E417A9" w:rsidP="005460F1">
      <w:pPr>
        <w:pStyle w:val="ConsPlusNormal"/>
        <w:numPr>
          <w:ilvl w:val="2"/>
          <w:numId w:val="12"/>
        </w:numPr>
        <w:suppressAutoHyphens w:val="0"/>
        <w:autoSpaceDN w:val="0"/>
        <w:ind w:left="0" w:firstLine="550"/>
        <w:rPr>
          <w:rFonts w:ascii="Times New Roman" w:hAnsi="Times New Roman"/>
          <w:sz w:val="24"/>
          <w:szCs w:val="24"/>
        </w:rPr>
      </w:pPr>
      <w:r w:rsidRPr="00484685">
        <w:rPr>
          <w:rFonts w:ascii="Times New Roman" w:hAnsi="Times New Roman"/>
          <w:sz w:val="24"/>
          <w:szCs w:val="24"/>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Территория СЗЗ предназначена для обеспечения снижения уровня воздействия до требуемых гигиенических нормативов по всем факторам воздействия за ее пределами; создания санитарно-защитного и эстетического барьера между территорией предприятия (группы предприятий) и территорией жилой застройки.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w:t>
      </w:r>
    </w:p>
    <w:p w:rsidR="00E417A9" w:rsidRPr="00484685" w:rsidRDefault="00E417A9" w:rsidP="005460F1">
      <w:pPr>
        <w:pStyle w:val="ConsPlusNormal"/>
        <w:numPr>
          <w:ilvl w:val="2"/>
          <w:numId w:val="12"/>
        </w:numPr>
        <w:suppressAutoHyphens w:val="0"/>
        <w:autoSpaceDN w:val="0"/>
        <w:ind w:left="0" w:firstLine="550"/>
        <w:rPr>
          <w:rFonts w:ascii="Times New Roman" w:hAnsi="Times New Roman"/>
          <w:sz w:val="24"/>
          <w:szCs w:val="24"/>
        </w:rPr>
      </w:pPr>
      <w:proofErr w:type="gramStart"/>
      <w:r w:rsidRPr="00484685">
        <w:rPr>
          <w:rFonts w:ascii="Times New Roman" w:hAnsi="Times New Roman"/>
          <w:sz w:val="24"/>
          <w:szCs w:val="24"/>
        </w:rPr>
        <w:t xml:space="preserve">Для объектов, являющихся источниками воздействия на среду обитания, разрабатывается проект обоснования размера СЗЗ в соответствии с требованиями </w:t>
      </w:r>
      <w:hyperlink r:id="rId12" w:history="1">
        <w:proofErr w:type="spellStart"/>
        <w:r w:rsidRPr="00484685">
          <w:rPr>
            <w:rFonts w:ascii="Times New Roman" w:hAnsi="Times New Roman"/>
            <w:color w:val="0000FF"/>
            <w:sz w:val="24"/>
            <w:szCs w:val="24"/>
          </w:rPr>
          <w:t>СанПиН</w:t>
        </w:r>
        <w:proofErr w:type="spellEnd"/>
        <w:r w:rsidRPr="00484685">
          <w:rPr>
            <w:rFonts w:ascii="Times New Roman" w:hAnsi="Times New Roman"/>
            <w:color w:val="0000FF"/>
            <w:sz w:val="24"/>
            <w:szCs w:val="24"/>
          </w:rPr>
          <w:t xml:space="preserve"> 2.2.1/2.1.1.1200-03</w:t>
        </w:r>
      </w:hyperlink>
      <w:r w:rsidRPr="00484685">
        <w:rPr>
          <w:rFonts w:ascii="Times New Roman" w:hAnsi="Times New Roman"/>
          <w:sz w:val="24"/>
          <w:szCs w:val="24"/>
        </w:rPr>
        <w:t xml:space="preserve"> "Санитарно-защитные зоны и санитарная классификация предприятий, сооружений и иных объектов" (с изменениями от 10 апреля 2008 года, 6 октября 2009 года и изменением от 09 сентября 2010 года, на 25 апреля 2014 года).</w:t>
      </w:r>
      <w:proofErr w:type="gramEnd"/>
    </w:p>
    <w:p w:rsidR="00E417A9" w:rsidRPr="00484685" w:rsidRDefault="00E417A9" w:rsidP="005460F1">
      <w:pPr>
        <w:pStyle w:val="ConsPlusNormal"/>
        <w:numPr>
          <w:ilvl w:val="2"/>
          <w:numId w:val="12"/>
        </w:numPr>
        <w:suppressAutoHyphens w:val="0"/>
        <w:autoSpaceDN w:val="0"/>
        <w:ind w:left="0" w:firstLine="550"/>
        <w:rPr>
          <w:rFonts w:ascii="Times New Roman" w:hAnsi="Times New Roman"/>
          <w:sz w:val="24"/>
          <w:szCs w:val="24"/>
        </w:rPr>
      </w:pPr>
      <w:r w:rsidRPr="00484685">
        <w:rPr>
          <w:rFonts w:ascii="Times New Roman" w:hAnsi="Times New Roman"/>
          <w:sz w:val="24"/>
          <w:szCs w:val="24"/>
        </w:rPr>
        <w:t>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w:t>
      </w:r>
    </w:p>
    <w:p w:rsidR="00E417A9" w:rsidRPr="00484685" w:rsidRDefault="00E417A9" w:rsidP="00E417A9">
      <w:pPr>
        <w:pStyle w:val="ConsPlusNormal"/>
        <w:ind w:firstLine="540"/>
        <w:rPr>
          <w:rFonts w:ascii="Times New Roman" w:hAnsi="Times New Roman"/>
          <w:sz w:val="24"/>
          <w:szCs w:val="24"/>
        </w:rPr>
      </w:pPr>
      <w:r w:rsidRPr="00484685">
        <w:rPr>
          <w:rFonts w:ascii="Times New Roman" w:hAnsi="Times New Roman"/>
          <w:sz w:val="24"/>
          <w:szCs w:val="24"/>
        </w:rPr>
        <w:t>Застройка запретных (опасных) зон жилыми, общественными и производственными зданиями не допускается.</w:t>
      </w:r>
    </w:p>
    <w:p w:rsidR="00E417A9" w:rsidRPr="00484685" w:rsidRDefault="00E417A9" w:rsidP="005460F1">
      <w:pPr>
        <w:pStyle w:val="ConsPlusNormal"/>
        <w:numPr>
          <w:ilvl w:val="2"/>
          <w:numId w:val="12"/>
        </w:numPr>
        <w:suppressAutoHyphens w:val="0"/>
        <w:autoSpaceDN w:val="0"/>
        <w:ind w:left="0" w:firstLine="550"/>
        <w:rPr>
          <w:rFonts w:ascii="Times New Roman" w:hAnsi="Times New Roman"/>
          <w:sz w:val="24"/>
          <w:szCs w:val="24"/>
        </w:rPr>
      </w:pPr>
      <w:r w:rsidRPr="00484685">
        <w:rPr>
          <w:rFonts w:ascii="Times New Roman" w:hAnsi="Times New Roman"/>
          <w:sz w:val="24"/>
          <w:szCs w:val="24"/>
        </w:rPr>
        <w:t>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F433F0" w:rsidRPr="00E417A9" w:rsidRDefault="00F433F0" w:rsidP="005460F1">
      <w:pPr>
        <w:pStyle w:val="ConsPlusNormal"/>
        <w:numPr>
          <w:ilvl w:val="2"/>
          <w:numId w:val="12"/>
        </w:numPr>
        <w:suppressAutoHyphens w:val="0"/>
        <w:autoSpaceDN w:val="0"/>
        <w:ind w:left="0" w:firstLine="550"/>
        <w:rPr>
          <w:rFonts w:ascii="Times New Roman" w:hAnsi="Times New Roman"/>
          <w:sz w:val="24"/>
          <w:szCs w:val="24"/>
        </w:rPr>
      </w:pPr>
      <w:r w:rsidRPr="00E417A9">
        <w:rPr>
          <w:rFonts w:ascii="Times New Roman" w:hAnsi="Times New Roman"/>
          <w:sz w:val="24"/>
          <w:szCs w:val="24"/>
        </w:rPr>
        <w:t xml:space="preserve">Минимальную площадь озеленения санитарно-защитных зон следует принимать по таблице </w:t>
      </w:r>
      <w:r w:rsidR="008E061A" w:rsidRPr="00E417A9">
        <w:rPr>
          <w:rFonts w:ascii="Times New Roman" w:hAnsi="Times New Roman"/>
          <w:sz w:val="24"/>
          <w:szCs w:val="24"/>
        </w:rPr>
        <w:t>5</w:t>
      </w:r>
      <w:r w:rsidRPr="00E417A9">
        <w:rPr>
          <w:rFonts w:ascii="Times New Roman" w:hAnsi="Times New Roman"/>
          <w:sz w:val="24"/>
          <w:szCs w:val="24"/>
        </w:rPr>
        <w:t>.1 в зависимости от ширины зоны:</w:t>
      </w:r>
    </w:p>
    <w:p w:rsidR="00F433F0" w:rsidRPr="002F2544" w:rsidRDefault="00F433F0" w:rsidP="00F433F0">
      <w:pPr>
        <w:pStyle w:val="014"/>
        <w:spacing w:after="240"/>
        <w:jc w:val="right"/>
        <w:rPr>
          <w:color w:val="000000"/>
          <w:sz w:val="24"/>
          <w:szCs w:val="24"/>
        </w:rPr>
      </w:pPr>
      <w:r w:rsidRPr="002F2544">
        <w:rPr>
          <w:color w:val="000000"/>
          <w:sz w:val="24"/>
          <w:szCs w:val="24"/>
        </w:rPr>
        <w:t xml:space="preserve">Таблица </w:t>
      </w:r>
      <w:r w:rsidR="008E061A" w:rsidRPr="002F2544">
        <w:rPr>
          <w:color w:val="000000"/>
          <w:sz w:val="24"/>
          <w:szCs w:val="24"/>
        </w:rPr>
        <w:t>5</w:t>
      </w:r>
      <w:r w:rsidRPr="002F2544">
        <w:rPr>
          <w:color w:val="000000"/>
          <w:sz w:val="24"/>
          <w:szCs w:val="24"/>
        </w:rPr>
        <w:t>.1</w:t>
      </w:r>
    </w:p>
    <w:tbl>
      <w:tblPr>
        <w:tblW w:w="0" w:type="auto"/>
        <w:tblInd w:w="-25" w:type="dxa"/>
        <w:tblLayout w:type="fixed"/>
        <w:tblLook w:val="0000"/>
      </w:tblPr>
      <w:tblGrid>
        <w:gridCol w:w="7136"/>
        <w:gridCol w:w="3335"/>
      </w:tblGrid>
      <w:tr w:rsidR="00F433F0" w:rsidRPr="008E061A" w:rsidTr="004733E7">
        <w:tc>
          <w:tcPr>
            <w:tcW w:w="7136" w:type="dxa"/>
            <w:tcBorders>
              <w:top w:val="single" w:sz="4" w:space="0" w:color="000000"/>
              <w:left w:val="single" w:sz="4" w:space="0" w:color="000000"/>
              <w:bottom w:val="single" w:sz="4" w:space="0" w:color="000000"/>
            </w:tcBorders>
            <w:shd w:val="clear" w:color="auto" w:fill="EEECE1" w:themeFill="background2"/>
          </w:tcPr>
          <w:p w:rsidR="00F433F0" w:rsidRPr="008E061A" w:rsidRDefault="00F433F0" w:rsidP="00D73F2D">
            <w:pPr>
              <w:autoSpaceDE w:val="0"/>
              <w:snapToGrid w:val="0"/>
              <w:spacing w:after="240"/>
              <w:ind w:firstLine="709"/>
              <w:jc w:val="both"/>
              <w:rPr>
                <w:rFonts w:ascii="Times New Roman" w:hAnsi="Times New Roman"/>
                <w:b/>
                <w:color w:val="000000"/>
                <w:sz w:val="24"/>
                <w:szCs w:val="24"/>
              </w:rPr>
            </w:pPr>
            <w:r w:rsidRPr="008E061A">
              <w:rPr>
                <w:rFonts w:ascii="Times New Roman" w:hAnsi="Times New Roman"/>
                <w:b/>
                <w:color w:val="000000"/>
                <w:sz w:val="24"/>
                <w:szCs w:val="24"/>
              </w:rPr>
              <w:t>до 300 м</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F433F0" w:rsidRPr="008E061A" w:rsidRDefault="00F433F0" w:rsidP="00D73F2D">
            <w:pPr>
              <w:autoSpaceDE w:val="0"/>
              <w:snapToGrid w:val="0"/>
              <w:ind w:firstLine="709"/>
              <w:jc w:val="both"/>
              <w:rPr>
                <w:rFonts w:ascii="Times New Roman" w:hAnsi="Times New Roman"/>
                <w:color w:val="000000"/>
                <w:sz w:val="24"/>
                <w:szCs w:val="24"/>
              </w:rPr>
            </w:pPr>
            <w:r w:rsidRPr="008E061A">
              <w:rPr>
                <w:rFonts w:ascii="Times New Roman" w:hAnsi="Times New Roman"/>
                <w:color w:val="000000"/>
                <w:sz w:val="24"/>
                <w:szCs w:val="24"/>
              </w:rPr>
              <w:t>60%</w:t>
            </w:r>
          </w:p>
        </w:tc>
      </w:tr>
      <w:tr w:rsidR="00F433F0" w:rsidRPr="008E061A" w:rsidTr="004733E7">
        <w:tc>
          <w:tcPr>
            <w:tcW w:w="7136" w:type="dxa"/>
            <w:tcBorders>
              <w:top w:val="single" w:sz="4" w:space="0" w:color="000000"/>
              <w:left w:val="single" w:sz="4" w:space="0" w:color="000000"/>
              <w:bottom w:val="single" w:sz="4" w:space="0" w:color="000000"/>
            </w:tcBorders>
            <w:shd w:val="clear" w:color="auto" w:fill="EEECE1" w:themeFill="background2"/>
          </w:tcPr>
          <w:p w:rsidR="00F433F0" w:rsidRPr="008E061A" w:rsidRDefault="00F433F0" w:rsidP="00D73F2D">
            <w:pPr>
              <w:autoSpaceDE w:val="0"/>
              <w:snapToGrid w:val="0"/>
              <w:ind w:firstLine="709"/>
              <w:jc w:val="both"/>
              <w:rPr>
                <w:rFonts w:ascii="Times New Roman" w:hAnsi="Times New Roman"/>
                <w:b/>
                <w:color w:val="000000"/>
                <w:sz w:val="24"/>
                <w:szCs w:val="24"/>
              </w:rPr>
            </w:pPr>
            <w:r w:rsidRPr="008E061A">
              <w:rPr>
                <w:rFonts w:ascii="Times New Roman" w:hAnsi="Times New Roman"/>
                <w:b/>
                <w:color w:val="000000"/>
                <w:sz w:val="24"/>
                <w:szCs w:val="24"/>
              </w:rPr>
              <w:t>св. 300 до 1000 м</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F433F0" w:rsidRPr="008E061A" w:rsidRDefault="00F433F0" w:rsidP="00D73F2D">
            <w:pPr>
              <w:autoSpaceDE w:val="0"/>
              <w:snapToGrid w:val="0"/>
              <w:ind w:firstLine="709"/>
              <w:jc w:val="both"/>
              <w:rPr>
                <w:rFonts w:ascii="Times New Roman" w:hAnsi="Times New Roman"/>
                <w:color w:val="000000"/>
                <w:sz w:val="24"/>
                <w:szCs w:val="24"/>
              </w:rPr>
            </w:pPr>
            <w:r w:rsidRPr="008E061A">
              <w:rPr>
                <w:rFonts w:ascii="Times New Roman" w:hAnsi="Times New Roman"/>
                <w:color w:val="000000"/>
                <w:sz w:val="24"/>
                <w:szCs w:val="24"/>
              </w:rPr>
              <w:t>50%</w:t>
            </w:r>
          </w:p>
        </w:tc>
      </w:tr>
      <w:tr w:rsidR="00F433F0" w:rsidRPr="008E061A" w:rsidTr="004733E7">
        <w:tc>
          <w:tcPr>
            <w:tcW w:w="7136" w:type="dxa"/>
            <w:tcBorders>
              <w:top w:val="single" w:sz="4" w:space="0" w:color="000000"/>
              <w:left w:val="single" w:sz="4" w:space="0" w:color="000000"/>
              <w:bottom w:val="single" w:sz="4" w:space="0" w:color="000000"/>
            </w:tcBorders>
            <w:shd w:val="clear" w:color="auto" w:fill="EEECE1" w:themeFill="background2"/>
          </w:tcPr>
          <w:p w:rsidR="00F433F0" w:rsidRPr="008E061A" w:rsidRDefault="00F433F0" w:rsidP="00D73F2D">
            <w:pPr>
              <w:autoSpaceDE w:val="0"/>
              <w:snapToGrid w:val="0"/>
              <w:ind w:firstLine="709"/>
              <w:jc w:val="both"/>
              <w:rPr>
                <w:rFonts w:ascii="Times New Roman" w:hAnsi="Times New Roman"/>
                <w:b/>
                <w:color w:val="000000"/>
                <w:sz w:val="24"/>
                <w:szCs w:val="24"/>
              </w:rPr>
            </w:pPr>
            <w:r w:rsidRPr="008E061A">
              <w:rPr>
                <w:rFonts w:ascii="Times New Roman" w:hAnsi="Times New Roman"/>
                <w:b/>
                <w:color w:val="000000"/>
                <w:sz w:val="24"/>
                <w:szCs w:val="24"/>
              </w:rPr>
              <w:lastRenderedPageBreak/>
              <w:t>от 1001до 3000 м</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F433F0" w:rsidRPr="008E061A" w:rsidRDefault="00F433F0" w:rsidP="00D73F2D">
            <w:pPr>
              <w:autoSpaceDE w:val="0"/>
              <w:snapToGrid w:val="0"/>
              <w:ind w:firstLine="709"/>
              <w:jc w:val="both"/>
              <w:rPr>
                <w:rFonts w:ascii="Times New Roman" w:hAnsi="Times New Roman"/>
                <w:color w:val="000000"/>
                <w:sz w:val="24"/>
                <w:szCs w:val="24"/>
              </w:rPr>
            </w:pPr>
            <w:r w:rsidRPr="008E061A">
              <w:rPr>
                <w:rFonts w:ascii="Times New Roman" w:hAnsi="Times New Roman"/>
                <w:color w:val="000000"/>
                <w:sz w:val="24"/>
                <w:szCs w:val="24"/>
              </w:rPr>
              <w:t>40%</w:t>
            </w:r>
          </w:p>
        </w:tc>
      </w:tr>
      <w:tr w:rsidR="00F433F0" w:rsidRPr="008E061A" w:rsidTr="004733E7">
        <w:tc>
          <w:tcPr>
            <w:tcW w:w="7136" w:type="dxa"/>
            <w:tcBorders>
              <w:top w:val="single" w:sz="4" w:space="0" w:color="000000"/>
              <w:left w:val="single" w:sz="4" w:space="0" w:color="000000"/>
              <w:bottom w:val="single" w:sz="4" w:space="0" w:color="000000"/>
            </w:tcBorders>
            <w:shd w:val="clear" w:color="auto" w:fill="EEECE1" w:themeFill="background2"/>
          </w:tcPr>
          <w:p w:rsidR="00F433F0" w:rsidRPr="008E061A" w:rsidRDefault="008E061A" w:rsidP="00D73F2D">
            <w:pPr>
              <w:autoSpaceDE w:val="0"/>
              <w:snapToGrid w:val="0"/>
              <w:ind w:firstLine="709"/>
              <w:jc w:val="both"/>
              <w:rPr>
                <w:rFonts w:ascii="Times New Roman" w:hAnsi="Times New Roman"/>
                <w:b/>
                <w:color w:val="000000"/>
                <w:sz w:val="24"/>
                <w:szCs w:val="24"/>
              </w:rPr>
            </w:pPr>
            <w:r>
              <w:rPr>
                <w:rFonts w:ascii="Times New Roman" w:hAnsi="Times New Roman"/>
                <w:b/>
                <w:color w:val="000000"/>
                <w:sz w:val="24"/>
                <w:szCs w:val="24"/>
              </w:rPr>
              <w:t>о</w:t>
            </w:r>
            <w:r w:rsidR="00F433F0" w:rsidRPr="008E061A">
              <w:rPr>
                <w:rFonts w:ascii="Times New Roman" w:hAnsi="Times New Roman"/>
                <w:b/>
                <w:color w:val="000000"/>
                <w:sz w:val="24"/>
                <w:szCs w:val="24"/>
              </w:rPr>
              <w:t>т 3001 м</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F433F0" w:rsidRPr="008E061A" w:rsidRDefault="00F433F0" w:rsidP="00D73F2D">
            <w:pPr>
              <w:autoSpaceDE w:val="0"/>
              <w:snapToGrid w:val="0"/>
              <w:ind w:firstLine="709"/>
              <w:jc w:val="both"/>
              <w:rPr>
                <w:rFonts w:ascii="Times New Roman" w:hAnsi="Times New Roman"/>
                <w:color w:val="000000"/>
                <w:sz w:val="24"/>
                <w:szCs w:val="24"/>
              </w:rPr>
            </w:pPr>
            <w:r w:rsidRPr="008E061A">
              <w:rPr>
                <w:rFonts w:ascii="Times New Roman" w:hAnsi="Times New Roman"/>
                <w:color w:val="000000"/>
                <w:sz w:val="24"/>
                <w:szCs w:val="24"/>
              </w:rPr>
              <w:t>20%</w:t>
            </w:r>
          </w:p>
        </w:tc>
      </w:tr>
    </w:tbl>
    <w:p w:rsidR="00F433F0" w:rsidRDefault="00F433F0" w:rsidP="00F433F0">
      <w:pPr>
        <w:pStyle w:val="014"/>
      </w:pPr>
    </w:p>
    <w:p w:rsidR="00E417A9" w:rsidRPr="00484685" w:rsidRDefault="00E417A9" w:rsidP="00E417A9">
      <w:pPr>
        <w:pStyle w:val="ConsPlusNormal"/>
        <w:ind w:firstLine="540"/>
        <w:rPr>
          <w:rFonts w:ascii="Times New Roman" w:hAnsi="Times New Roman"/>
          <w:sz w:val="24"/>
          <w:szCs w:val="24"/>
        </w:rPr>
      </w:pPr>
      <w:r w:rsidRPr="00484685">
        <w:rPr>
          <w:rFonts w:ascii="Times New Roman" w:hAnsi="Times New Roman"/>
          <w:sz w:val="24"/>
          <w:szCs w:val="24"/>
        </w:rPr>
        <w:t>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20 м.</w:t>
      </w:r>
    </w:p>
    <w:p w:rsidR="00E417A9" w:rsidRDefault="00E417A9" w:rsidP="00F433F0">
      <w:pPr>
        <w:pStyle w:val="014"/>
        <w:rPr>
          <w:color w:val="000000"/>
          <w:sz w:val="24"/>
          <w:szCs w:val="24"/>
        </w:rPr>
      </w:pPr>
    </w:p>
    <w:p w:rsidR="00E417A9" w:rsidRPr="00484685" w:rsidRDefault="00E417A9" w:rsidP="005460F1">
      <w:pPr>
        <w:pStyle w:val="ConsPlusNormal"/>
        <w:numPr>
          <w:ilvl w:val="2"/>
          <w:numId w:val="12"/>
        </w:numPr>
        <w:suppressAutoHyphens w:val="0"/>
        <w:autoSpaceDN w:val="0"/>
        <w:ind w:left="0" w:firstLine="550"/>
        <w:rPr>
          <w:rFonts w:ascii="Times New Roman" w:hAnsi="Times New Roman"/>
          <w:sz w:val="24"/>
          <w:szCs w:val="24"/>
        </w:rPr>
      </w:pPr>
      <w:r w:rsidRPr="00484685">
        <w:rPr>
          <w:rFonts w:ascii="Times New Roman" w:hAnsi="Times New Roman"/>
          <w:sz w:val="24"/>
          <w:szCs w:val="24"/>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E417A9" w:rsidRPr="00484685" w:rsidRDefault="00E417A9" w:rsidP="005460F1">
      <w:pPr>
        <w:pStyle w:val="ConsPlusNormal"/>
        <w:numPr>
          <w:ilvl w:val="2"/>
          <w:numId w:val="12"/>
        </w:numPr>
        <w:suppressAutoHyphens w:val="0"/>
        <w:autoSpaceDN w:val="0"/>
        <w:ind w:left="0" w:firstLine="550"/>
        <w:rPr>
          <w:rFonts w:ascii="Times New Roman" w:hAnsi="Times New Roman"/>
          <w:sz w:val="24"/>
          <w:szCs w:val="24"/>
        </w:rPr>
      </w:pPr>
      <w:r w:rsidRPr="00484685">
        <w:rPr>
          <w:rFonts w:ascii="Times New Roman" w:hAnsi="Times New Roman"/>
          <w:sz w:val="24"/>
          <w:szCs w:val="24"/>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
    <w:p w:rsidR="00E417A9" w:rsidRPr="00484685" w:rsidRDefault="00E417A9" w:rsidP="005460F1">
      <w:pPr>
        <w:pStyle w:val="ConsPlusNormal"/>
        <w:numPr>
          <w:ilvl w:val="2"/>
          <w:numId w:val="12"/>
        </w:numPr>
        <w:suppressAutoHyphens w:val="0"/>
        <w:autoSpaceDN w:val="0"/>
        <w:ind w:left="0" w:firstLine="550"/>
        <w:rPr>
          <w:rFonts w:ascii="Times New Roman" w:hAnsi="Times New Roman"/>
          <w:sz w:val="24"/>
          <w:szCs w:val="24"/>
        </w:rPr>
      </w:pPr>
      <w:r w:rsidRPr="00484685">
        <w:rPr>
          <w:rFonts w:ascii="Times New Roman" w:hAnsi="Times New Roman"/>
          <w:sz w:val="24"/>
          <w:szCs w:val="24"/>
        </w:rPr>
        <w:t>Размещение предприятий и промышленных узлов не допускается:</w:t>
      </w:r>
    </w:p>
    <w:p w:rsidR="00E417A9" w:rsidRPr="00484685" w:rsidRDefault="00E417A9" w:rsidP="00E417A9">
      <w:pPr>
        <w:pStyle w:val="ConsPlusNormal"/>
        <w:ind w:firstLine="540"/>
        <w:rPr>
          <w:rFonts w:ascii="Times New Roman" w:hAnsi="Times New Roman"/>
          <w:sz w:val="24"/>
          <w:szCs w:val="24"/>
        </w:rPr>
      </w:pPr>
      <w:r w:rsidRPr="00484685">
        <w:rPr>
          <w:rFonts w:ascii="Times New Roman" w:hAnsi="Times New Roman"/>
          <w:sz w:val="24"/>
          <w:szCs w:val="24"/>
        </w:rPr>
        <w:t>- в составе рекреационных зон;</w:t>
      </w:r>
    </w:p>
    <w:p w:rsidR="00E417A9" w:rsidRPr="00484685" w:rsidRDefault="00E417A9" w:rsidP="00E417A9">
      <w:pPr>
        <w:pStyle w:val="ConsPlusNormal"/>
        <w:ind w:firstLine="540"/>
        <w:rPr>
          <w:rFonts w:ascii="Times New Roman" w:hAnsi="Times New Roman"/>
          <w:sz w:val="24"/>
          <w:szCs w:val="24"/>
        </w:rPr>
      </w:pPr>
      <w:r w:rsidRPr="00484685">
        <w:rPr>
          <w:rFonts w:ascii="Times New Roman" w:hAnsi="Times New Roman"/>
          <w:sz w:val="24"/>
          <w:szCs w:val="24"/>
        </w:rPr>
        <w:t>- в первом поясе санитарной охраны источников водоснабжения;</w:t>
      </w:r>
    </w:p>
    <w:p w:rsidR="00E417A9" w:rsidRPr="00484685" w:rsidRDefault="00E417A9" w:rsidP="00E417A9">
      <w:pPr>
        <w:pStyle w:val="ConsPlusNormal"/>
        <w:ind w:firstLine="540"/>
        <w:rPr>
          <w:rFonts w:ascii="Times New Roman" w:hAnsi="Times New Roman"/>
          <w:sz w:val="24"/>
          <w:szCs w:val="24"/>
        </w:rPr>
      </w:pPr>
      <w:r w:rsidRPr="00484685">
        <w:rPr>
          <w:rFonts w:ascii="Times New Roman" w:hAnsi="Times New Roman"/>
          <w:sz w:val="24"/>
          <w:szCs w:val="24"/>
        </w:rPr>
        <w:t>- в водоохранных и прибрежных зонах рек;</w:t>
      </w:r>
    </w:p>
    <w:p w:rsidR="00E417A9" w:rsidRPr="00484685" w:rsidRDefault="00E417A9" w:rsidP="00E417A9">
      <w:pPr>
        <w:pStyle w:val="ConsPlusNormal"/>
        <w:ind w:firstLine="540"/>
        <w:rPr>
          <w:rFonts w:ascii="Times New Roman" w:hAnsi="Times New Roman"/>
          <w:sz w:val="24"/>
          <w:szCs w:val="24"/>
        </w:rPr>
      </w:pPr>
      <w:r w:rsidRPr="00484685">
        <w:rPr>
          <w:rFonts w:ascii="Times New Roman" w:hAnsi="Times New Roman"/>
          <w:sz w:val="24"/>
          <w:szCs w:val="24"/>
        </w:rPr>
        <w:t>- на землях особо охраняемых природных территорий и их охранных зон;</w:t>
      </w:r>
    </w:p>
    <w:p w:rsidR="00E417A9" w:rsidRPr="00484685" w:rsidRDefault="00E417A9" w:rsidP="00E417A9">
      <w:pPr>
        <w:pStyle w:val="ConsPlusNormal"/>
        <w:ind w:firstLine="540"/>
        <w:rPr>
          <w:rFonts w:ascii="Times New Roman" w:hAnsi="Times New Roman"/>
          <w:sz w:val="24"/>
          <w:szCs w:val="24"/>
        </w:rPr>
      </w:pPr>
      <w:r w:rsidRPr="00484685">
        <w:rPr>
          <w:rFonts w:ascii="Times New Roman" w:hAnsi="Times New Roman"/>
          <w:sz w:val="24"/>
          <w:szCs w:val="24"/>
        </w:rPr>
        <w:t>- в зонах охраны памятников истории и культуры без разрешения соответствующих органов охраны памятников;</w:t>
      </w:r>
    </w:p>
    <w:p w:rsidR="00E417A9" w:rsidRPr="00484685" w:rsidRDefault="00E417A9" w:rsidP="00E417A9">
      <w:pPr>
        <w:pStyle w:val="ConsPlusNormal"/>
        <w:ind w:firstLine="540"/>
        <w:rPr>
          <w:rFonts w:ascii="Times New Roman" w:hAnsi="Times New Roman"/>
          <w:sz w:val="24"/>
          <w:szCs w:val="24"/>
        </w:rPr>
      </w:pPr>
      <w:r w:rsidRPr="00484685">
        <w:rPr>
          <w:rFonts w:ascii="Times New Roman" w:hAnsi="Times New Roman"/>
          <w:sz w:val="24"/>
          <w:szCs w:val="24"/>
        </w:rPr>
        <w:t xml:space="preserve">- на участках, загрязненных органическими и радиоактивными отбросами, до истечения сроков, установленных органами </w:t>
      </w:r>
      <w:proofErr w:type="spellStart"/>
      <w:r w:rsidRPr="00484685">
        <w:rPr>
          <w:rFonts w:ascii="Times New Roman" w:hAnsi="Times New Roman"/>
          <w:sz w:val="24"/>
          <w:szCs w:val="24"/>
        </w:rPr>
        <w:t>Роспотребнадзора</w:t>
      </w:r>
      <w:proofErr w:type="spellEnd"/>
      <w:r w:rsidRPr="00484685">
        <w:rPr>
          <w:rFonts w:ascii="Times New Roman" w:hAnsi="Times New Roman"/>
          <w:sz w:val="24"/>
          <w:szCs w:val="24"/>
        </w:rPr>
        <w:t>.</w:t>
      </w:r>
    </w:p>
    <w:p w:rsidR="00E417A9" w:rsidRPr="00484685" w:rsidRDefault="00E417A9" w:rsidP="005460F1">
      <w:pPr>
        <w:pStyle w:val="ConsPlusNormal"/>
        <w:numPr>
          <w:ilvl w:val="2"/>
          <w:numId w:val="12"/>
        </w:numPr>
        <w:suppressAutoHyphens w:val="0"/>
        <w:autoSpaceDN w:val="0"/>
        <w:ind w:left="0" w:firstLine="550"/>
        <w:rPr>
          <w:rFonts w:ascii="Times New Roman" w:hAnsi="Times New Roman"/>
          <w:sz w:val="24"/>
          <w:szCs w:val="24"/>
        </w:rPr>
      </w:pPr>
      <w:r w:rsidRPr="00484685">
        <w:rPr>
          <w:rFonts w:ascii="Times New Roman" w:hAnsi="Times New Roman"/>
          <w:sz w:val="24"/>
          <w:szCs w:val="24"/>
        </w:rPr>
        <w:t>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E417A9" w:rsidRDefault="00E417A9" w:rsidP="005460F1">
      <w:pPr>
        <w:pStyle w:val="ConsPlusNormal"/>
        <w:numPr>
          <w:ilvl w:val="2"/>
          <w:numId w:val="12"/>
        </w:numPr>
        <w:suppressAutoHyphens w:val="0"/>
        <w:autoSpaceDN w:val="0"/>
        <w:ind w:left="0" w:firstLine="550"/>
        <w:rPr>
          <w:rFonts w:ascii="Times New Roman" w:hAnsi="Times New Roman"/>
          <w:sz w:val="24"/>
          <w:szCs w:val="24"/>
        </w:rPr>
      </w:pPr>
      <w:r w:rsidRPr="00484685">
        <w:rPr>
          <w:rFonts w:ascii="Times New Roman" w:hAnsi="Times New Roman"/>
          <w:sz w:val="24"/>
          <w:szCs w:val="24"/>
        </w:rPr>
        <w:t xml:space="preserve">Производства с источниками внешнего шума с уровнями звука 50 </w:t>
      </w:r>
      <w:proofErr w:type="spellStart"/>
      <w:r w:rsidRPr="00484685">
        <w:rPr>
          <w:rFonts w:ascii="Times New Roman" w:hAnsi="Times New Roman"/>
          <w:sz w:val="24"/>
          <w:szCs w:val="24"/>
        </w:rPr>
        <w:t>дБА</w:t>
      </w:r>
      <w:proofErr w:type="spellEnd"/>
      <w:r w:rsidRPr="00484685">
        <w:rPr>
          <w:rFonts w:ascii="Times New Roman" w:hAnsi="Times New Roman"/>
          <w:sz w:val="24"/>
          <w:szCs w:val="24"/>
        </w:rPr>
        <w:t xml:space="preserve"> и более следует размещать по отношению к жилым и общественным зданиям в соответствии с нормами по защите от шума.</w:t>
      </w:r>
    </w:p>
    <w:p w:rsidR="00423228" w:rsidRPr="001A6258" w:rsidRDefault="00423228" w:rsidP="005460F1">
      <w:pPr>
        <w:pStyle w:val="ConsPlusNormal"/>
        <w:numPr>
          <w:ilvl w:val="2"/>
          <w:numId w:val="12"/>
        </w:numPr>
        <w:suppressAutoHyphens w:val="0"/>
        <w:autoSpaceDN w:val="0"/>
        <w:ind w:left="0" w:firstLine="550"/>
        <w:rPr>
          <w:rFonts w:ascii="Times New Roman" w:hAnsi="Times New Roman"/>
          <w:sz w:val="24"/>
          <w:szCs w:val="24"/>
        </w:rPr>
      </w:pPr>
      <w:r w:rsidRPr="00423228">
        <w:rPr>
          <w:rFonts w:ascii="Times New Roman" w:hAnsi="Times New Roman"/>
          <w:sz w:val="24"/>
          <w:szCs w:val="24"/>
        </w:rPr>
        <w:t xml:space="preserve">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а также требованиям </w:t>
      </w:r>
      <w:r w:rsidRPr="001A6258">
        <w:rPr>
          <w:rFonts w:ascii="Times New Roman" w:hAnsi="Times New Roman"/>
          <w:sz w:val="24"/>
          <w:szCs w:val="24"/>
        </w:rPr>
        <w:t>раздела 1</w:t>
      </w:r>
      <w:r w:rsidR="001A6258" w:rsidRPr="001A6258">
        <w:rPr>
          <w:rFonts w:ascii="Times New Roman" w:hAnsi="Times New Roman"/>
          <w:sz w:val="24"/>
          <w:szCs w:val="24"/>
        </w:rPr>
        <w:t>6</w:t>
      </w:r>
      <w:r w:rsidRPr="001A6258">
        <w:rPr>
          <w:rFonts w:ascii="Times New Roman" w:hAnsi="Times New Roman"/>
          <w:sz w:val="24"/>
          <w:szCs w:val="24"/>
        </w:rPr>
        <w:t xml:space="preserve"> Нормативов.</w:t>
      </w:r>
    </w:p>
    <w:p w:rsidR="00423228" w:rsidRPr="00423228" w:rsidRDefault="00423228" w:rsidP="005460F1">
      <w:pPr>
        <w:pStyle w:val="ConsPlusNormal"/>
        <w:numPr>
          <w:ilvl w:val="2"/>
          <w:numId w:val="12"/>
        </w:numPr>
        <w:suppressAutoHyphens w:val="0"/>
        <w:autoSpaceDN w:val="0"/>
        <w:ind w:left="0" w:firstLine="550"/>
        <w:rPr>
          <w:rFonts w:ascii="Times New Roman" w:hAnsi="Times New Roman"/>
          <w:sz w:val="24"/>
          <w:szCs w:val="24"/>
        </w:rPr>
      </w:pPr>
      <w:r w:rsidRPr="00423228">
        <w:rPr>
          <w:rFonts w:ascii="Times New Roman" w:hAnsi="Times New Roman"/>
          <w:sz w:val="24"/>
          <w:szCs w:val="24"/>
        </w:rPr>
        <w:t>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423228" w:rsidRPr="00423228" w:rsidRDefault="00423228" w:rsidP="005460F1">
      <w:pPr>
        <w:pStyle w:val="ConsPlusNormal"/>
        <w:numPr>
          <w:ilvl w:val="2"/>
          <w:numId w:val="12"/>
        </w:numPr>
        <w:suppressAutoHyphens w:val="0"/>
        <w:autoSpaceDN w:val="0"/>
        <w:ind w:left="0" w:firstLine="550"/>
        <w:rPr>
          <w:rFonts w:ascii="Times New Roman" w:hAnsi="Times New Roman"/>
          <w:sz w:val="24"/>
          <w:szCs w:val="24"/>
        </w:rPr>
      </w:pPr>
      <w:r w:rsidRPr="00423228">
        <w:rPr>
          <w:rFonts w:ascii="Times New Roman" w:hAnsi="Times New Roman"/>
          <w:sz w:val="24"/>
          <w:szCs w:val="24"/>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423228" w:rsidRPr="00423228" w:rsidRDefault="00423228" w:rsidP="005460F1">
      <w:pPr>
        <w:pStyle w:val="ConsPlusNormal"/>
        <w:numPr>
          <w:ilvl w:val="2"/>
          <w:numId w:val="12"/>
        </w:numPr>
        <w:suppressAutoHyphens w:val="0"/>
        <w:autoSpaceDN w:val="0"/>
        <w:ind w:left="0" w:firstLine="550"/>
        <w:rPr>
          <w:rFonts w:ascii="Times New Roman" w:hAnsi="Times New Roman"/>
          <w:sz w:val="24"/>
          <w:szCs w:val="24"/>
        </w:rPr>
      </w:pPr>
      <w:r w:rsidRPr="00423228">
        <w:rPr>
          <w:rFonts w:ascii="Times New Roman" w:hAnsi="Times New Roman"/>
          <w:sz w:val="24"/>
          <w:szCs w:val="24"/>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423228" w:rsidRPr="00423228" w:rsidRDefault="00423228" w:rsidP="005460F1">
      <w:pPr>
        <w:pStyle w:val="ConsPlusNormal"/>
        <w:numPr>
          <w:ilvl w:val="2"/>
          <w:numId w:val="12"/>
        </w:numPr>
        <w:suppressAutoHyphens w:val="0"/>
        <w:autoSpaceDN w:val="0"/>
        <w:ind w:left="0" w:firstLine="550"/>
        <w:rPr>
          <w:rFonts w:ascii="Times New Roman" w:hAnsi="Times New Roman"/>
          <w:sz w:val="24"/>
          <w:szCs w:val="24"/>
        </w:rPr>
      </w:pPr>
      <w:r w:rsidRPr="00423228">
        <w:rPr>
          <w:rFonts w:ascii="Times New Roman" w:hAnsi="Times New Roman"/>
          <w:sz w:val="24"/>
          <w:szCs w:val="24"/>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423228" w:rsidRPr="00423228" w:rsidRDefault="00423228" w:rsidP="005460F1">
      <w:pPr>
        <w:pStyle w:val="ConsPlusNormal"/>
        <w:numPr>
          <w:ilvl w:val="2"/>
          <w:numId w:val="12"/>
        </w:numPr>
        <w:suppressAutoHyphens w:val="0"/>
        <w:autoSpaceDN w:val="0"/>
        <w:ind w:left="0" w:firstLine="550"/>
        <w:rPr>
          <w:rFonts w:ascii="Times New Roman" w:hAnsi="Times New Roman"/>
          <w:sz w:val="24"/>
          <w:szCs w:val="24"/>
        </w:rPr>
      </w:pPr>
      <w:r w:rsidRPr="00423228">
        <w:rPr>
          <w:rFonts w:ascii="Times New Roman" w:hAnsi="Times New Roman"/>
          <w:sz w:val="24"/>
          <w:szCs w:val="24"/>
        </w:rPr>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w:t>
      </w:r>
      <w:r w:rsidRPr="00423228">
        <w:rPr>
          <w:rFonts w:ascii="Times New Roman" w:hAnsi="Times New Roman"/>
          <w:sz w:val="24"/>
          <w:szCs w:val="24"/>
        </w:rPr>
        <w:lastRenderedPageBreak/>
        <w:t xml:space="preserve">подземных вод, поверхностных водосборов, водоемов и атмосферного воздуха с учетом требований </w:t>
      </w:r>
      <w:hyperlink w:anchor="Par1531" w:history="1">
        <w:r w:rsidRPr="001A6258">
          <w:rPr>
            <w:rFonts w:ascii="Times New Roman" w:hAnsi="Times New Roman"/>
            <w:sz w:val="24"/>
            <w:szCs w:val="24"/>
          </w:rPr>
          <w:t>раздела 14</w:t>
        </w:r>
      </w:hyperlink>
      <w:r w:rsidRPr="00423228">
        <w:rPr>
          <w:rFonts w:ascii="Times New Roman" w:hAnsi="Times New Roman"/>
          <w:sz w:val="24"/>
          <w:szCs w:val="24"/>
        </w:rPr>
        <w:t xml:space="preserve"> </w:t>
      </w:r>
      <w:r>
        <w:rPr>
          <w:rFonts w:ascii="Times New Roman" w:hAnsi="Times New Roman"/>
          <w:sz w:val="24"/>
          <w:szCs w:val="24"/>
        </w:rPr>
        <w:t>настоящих Нормативов</w:t>
      </w:r>
      <w:r w:rsidRPr="00423228">
        <w:rPr>
          <w:rFonts w:ascii="Times New Roman" w:hAnsi="Times New Roman"/>
          <w:sz w:val="24"/>
          <w:szCs w:val="24"/>
        </w:rPr>
        <w:t>.</w:t>
      </w:r>
    </w:p>
    <w:p w:rsidR="0028615F" w:rsidRPr="001A6258" w:rsidRDefault="0028615F" w:rsidP="0028615F">
      <w:pPr>
        <w:pStyle w:val="ConsPlusNormal"/>
        <w:ind w:left="720" w:firstLine="0"/>
        <w:rPr>
          <w:rFonts w:ascii="Times New Roman" w:hAnsi="Times New Roman"/>
          <w:i/>
          <w:sz w:val="24"/>
          <w:szCs w:val="24"/>
        </w:rPr>
      </w:pPr>
      <w:r w:rsidRPr="001A6258">
        <w:rPr>
          <w:rFonts w:ascii="Times New Roman" w:hAnsi="Times New Roman"/>
          <w:i/>
          <w:sz w:val="24"/>
          <w:szCs w:val="24"/>
        </w:rPr>
        <w:t>5.2. Параметры застройки производственных зон</w:t>
      </w:r>
    </w:p>
    <w:p w:rsidR="00F433F0" w:rsidRPr="0028615F" w:rsidRDefault="00F433F0" w:rsidP="005460F1">
      <w:pPr>
        <w:pStyle w:val="ConsPlusNormal"/>
        <w:numPr>
          <w:ilvl w:val="0"/>
          <w:numId w:val="13"/>
        </w:numPr>
        <w:tabs>
          <w:tab w:val="left" w:pos="1418"/>
        </w:tabs>
        <w:suppressAutoHyphens w:val="0"/>
        <w:autoSpaceDN w:val="0"/>
        <w:ind w:left="0" w:firstLine="567"/>
        <w:rPr>
          <w:rFonts w:ascii="Times New Roman" w:hAnsi="Times New Roman"/>
          <w:sz w:val="24"/>
          <w:szCs w:val="24"/>
        </w:rPr>
      </w:pPr>
      <w:r w:rsidRPr="0028615F">
        <w:rPr>
          <w:rFonts w:ascii="Times New Roman" w:hAnsi="Times New Roman"/>
          <w:sz w:val="24"/>
          <w:szCs w:val="24"/>
        </w:rPr>
        <w:t xml:space="preserve">Показатели минимальной плотности застройки площадок промышленных предприятий принимаются в соответствии с Актуализированной редакцией </w:t>
      </w:r>
      <w:proofErr w:type="spellStart"/>
      <w:r w:rsidRPr="0028615F">
        <w:rPr>
          <w:rFonts w:ascii="Times New Roman" w:hAnsi="Times New Roman"/>
          <w:sz w:val="24"/>
          <w:szCs w:val="24"/>
        </w:rPr>
        <w:t>СНиП</w:t>
      </w:r>
      <w:proofErr w:type="spellEnd"/>
      <w:r w:rsidRPr="0028615F">
        <w:rPr>
          <w:rFonts w:ascii="Times New Roman" w:hAnsi="Times New Roman"/>
          <w:sz w:val="24"/>
          <w:szCs w:val="24"/>
        </w:rPr>
        <w:t xml:space="preserve"> II-89-80* «Планировочная организация территории производственных объектов» </w:t>
      </w:r>
      <w:proofErr w:type="spellStart"/>
      <w:r w:rsidRPr="0028615F">
        <w:rPr>
          <w:rFonts w:ascii="Times New Roman" w:hAnsi="Times New Roman"/>
          <w:sz w:val="24"/>
          <w:szCs w:val="24"/>
        </w:rPr>
        <w:t>СНиП</w:t>
      </w:r>
      <w:proofErr w:type="spellEnd"/>
      <w:r w:rsidRPr="0028615F">
        <w:rPr>
          <w:rFonts w:ascii="Times New Roman" w:hAnsi="Times New Roman"/>
          <w:sz w:val="24"/>
          <w:szCs w:val="24"/>
        </w:rPr>
        <w:t xml:space="preserve"> II-89-2010</w:t>
      </w:r>
    </w:p>
    <w:p w:rsidR="00F433F0" w:rsidRDefault="00F433F0" w:rsidP="00F433F0">
      <w:pPr>
        <w:pStyle w:val="014"/>
        <w:rPr>
          <w:color w:val="000000"/>
          <w:sz w:val="24"/>
          <w:szCs w:val="24"/>
        </w:rPr>
      </w:pPr>
      <w:r w:rsidRPr="004733E7">
        <w:rPr>
          <w:color w:val="000000"/>
          <w:sz w:val="24"/>
          <w:szCs w:val="24"/>
        </w:rPr>
        <w:t>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w:t>
      </w:r>
    </w:p>
    <w:p w:rsidR="00ED5BE1" w:rsidRDefault="00ED5BE1" w:rsidP="005460F1">
      <w:pPr>
        <w:pStyle w:val="ConsPlusNormal"/>
        <w:numPr>
          <w:ilvl w:val="0"/>
          <w:numId w:val="13"/>
        </w:numPr>
        <w:tabs>
          <w:tab w:val="left" w:pos="1418"/>
        </w:tabs>
        <w:suppressAutoHyphens w:val="0"/>
        <w:autoSpaceDN w:val="0"/>
        <w:ind w:left="0" w:firstLine="567"/>
        <w:rPr>
          <w:rFonts w:ascii="Times New Roman" w:hAnsi="Times New Roman"/>
          <w:b/>
          <w:i/>
          <w:sz w:val="24"/>
          <w:szCs w:val="24"/>
        </w:rPr>
      </w:pPr>
      <w:bookmarkStart w:id="17" w:name="_Toc494193912"/>
      <w:r w:rsidRPr="001B010F">
        <w:rPr>
          <w:rStyle w:val="555550"/>
          <w:rFonts w:eastAsia="Calibri"/>
        </w:rPr>
        <w:t>Максимальные значения коэффициентов застройки и коэффициентов плотности застройки</w:t>
      </w:r>
      <w:bookmarkEnd w:id="17"/>
      <w:r w:rsidRPr="004B5C63">
        <w:rPr>
          <w:rFonts w:ascii="Times New Roman" w:hAnsi="Times New Roman"/>
          <w:b/>
          <w:i/>
          <w:sz w:val="24"/>
          <w:szCs w:val="24"/>
        </w:rPr>
        <w:t xml:space="preserve"> следует принимать по таблице </w:t>
      </w:r>
      <w:r w:rsidRPr="00ED5BE1">
        <w:rPr>
          <w:rFonts w:ascii="Times New Roman" w:hAnsi="Times New Roman"/>
          <w:b/>
          <w:i/>
          <w:sz w:val="24"/>
          <w:szCs w:val="24"/>
        </w:rPr>
        <w:t>5.</w:t>
      </w:r>
      <w:r w:rsidR="0028615F">
        <w:rPr>
          <w:rFonts w:ascii="Times New Roman" w:hAnsi="Times New Roman"/>
          <w:b/>
          <w:i/>
          <w:sz w:val="24"/>
          <w:szCs w:val="24"/>
        </w:rPr>
        <w:t>3</w:t>
      </w:r>
    </w:p>
    <w:p w:rsidR="0028615F" w:rsidRPr="00C54742" w:rsidRDefault="0028615F" w:rsidP="0028615F">
      <w:pPr>
        <w:pStyle w:val="af3"/>
        <w:ind w:firstLine="568"/>
        <w:jc w:val="right"/>
        <w:rPr>
          <w:rFonts w:ascii="Times New Roman" w:hAnsi="Times New Roman"/>
          <w:sz w:val="24"/>
          <w:szCs w:val="24"/>
        </w:rPr>
      </w:pPr>
      <w:r w:rsidRPr="00C54742">
        <w:rPr>
          <w:rFonts w:ascii="Times New Roman" w:hAnsi="Times New Roman"/>
          <w:sz w:val="24"/>
          <w:szCs w:val="24"/>
        </w:rPr>
        <w:t xml:space="preserve">Таблица </w:t>
      </w:r>
      <w:r>
        <w:rPr>
          <w:rFonts w:ascii="Times New Roman" w:hAnsi="Times New Roman"/>
          <w:sz w:val="24"/>
          <w:szCs w:val="24"/>
        </w:rPr>
        <w:t>5.3</w:t>
      </w:r>
    </w:p>
    <w:tbl>
      <w:tblPr>
        <w:tblW w:w="0" w:type="auto"/>
        <w:jc w:val="center"/>
        <w:tblLayout w:type="fixed"/>
        <w:tblCellMar>
          <w:left w:w="84" w:type="dxa"/>
          <w:right w:w="84" w:type="dxa"/>
        </w:tblCellMar>
        <w:tblLook w:val="0000"/>
      </w:tblPr>
      <w:tblGrid>
        <w:gridCol w:w="3804"/>
        <w:gridCol w:w="2544"/>
        <w:gridCol w:w="2868"/>
      </w:tblGrid>
      <w:tr w:rsidR="0028615F" w:rsidRPr="00DE7A89" w:rsidTr="00202669">
        <w:trPr>
          <w:jc w:val="center"/>
        </w:trPr>
        <w:tc>
          <w:tcPr>
            <w:tcW w:w="3804" w:type="dxa"/>
            <w:tcBorders>
              <w:top w:val="single" w:sz="2" w:space="0" w:color="auto"/>
              <w:left w:val="single" w:sz="2" w:space="0" w:color="auto"/>
              <w:bottom w:val="single" w:sz="2" w:space="0" w:color="auto"/>
              <w:right w:val="single" w:sz="2" w:space="0" w:color="auto"/>
            </w:tcBorders>
            <w:shd w:val="clear" w:color="auto" w:fill="EEECE1" w:themeFill="background2"/>
          </w:tcPr>
          <w:p w:rsidR="0028615F" w:rsidRPr="0090323D" w:rsidRDefault="0028615F" w:rsidP="00202669">
            <w:pPr>
              <w:pStyle w:val="afffffff9"/>
              <w:jc w:val="center"/>
              <w:rPr>
                <w:b/>
              </w:rPr>
            </w:pPr>
            <w:r w:rsidRPr="0090323D">
              <w:rPr>
                <w:b/>
              </w:rPr>
              <w:t xml:space="preserve">Наименование территориальной зоны </w:t>
            </w:r>
          </w:p>
        </w:tc>
        <w:tc>
          <w:tcPr>
            <w:tcW w:w="2544" w:type="dxa"/>
            <w:tcBorders>
              <w:top w:val="single" w:sz="2" w:space="0" w:color="auto"/>
              <w:left w:val="single" w:sz="2" w:space="0" w:color="auto"/>
              <w:bottom w:val="single" w:sz="2" w:space="0" w:color="auto"/>
              <w:right w:val="single" w:sz="2" w:space="0" w:color="auto"/>
            </w:tcBorders>
            <w:shd w:val="clear" w:color="auto" w:fill="EEECE1" w:themeFill="background2"/>
          </w:tcPr>
          <w:p w:rsidR="0028615F" w:rsidRPr="0090323D" w:rsidRDefault="0028615F" w:rsidP="00202669">
            <w:pPr>
              <w:pStyle w:val="afffffff9"/>
              <w:jc w:val="center"/>
              <w:rPr>
                <w:b/>
              </w:rPr>
            </w:pPr>
            <w:r w:rsidRPr="0090323D">
              <w:rPr>
                <w:b/>
              </w:rPr>
              <w:t xml:space="preserve">Коэффициент застройки </w:t>
            </w:r>
          </w:p>
        </w:tc>
        <w:tc>
          <w:tcPr>
            <w:tcW w:w="2868" w:type="dxa"/>
            <w:tcBorders>
              <w:top w:val="single" w:sz="2" w:space="0" w:color="auto"/>
              <w:left w:val="single" w:sz="2" w:space="0" w:color="auto"/>
              <w:bottom w:val="single" w:sz="2" w:space="0" w:color="auto"/>
              <w:right w:val="single" w:sz="2" w:space="0" w:color="auto"/>
            </w:tcBorders>
            <w:shd w:val="clear" w:color="auto" w:fill="EEECE1" w:themeFill="background2"/>
          </w:tcPr>
          <w:p w:rsidR="0028615F" w:rsidRPr="0090323D" w:rsidRDefault="0028615F" w:rsidP="00202669">
            <w:pPr>
              <w:pStyle w:val="afffffff9"/>
              <w:jc w:val="center"/>
              <w:rPr>
                <w:b/>
              </w:rPr>
            </w:pPr>
            <w:r w:rsidRPr="0090323D">
              <w:rPr>
                <w:b/>
              </w:rPr>
              <w:t xml:space="preserve">Коэффициент плотности застройки </w:t>
            </w:r>
          </w:p>
        </w:tc>
      </w:tr>
      <w:tr w:rsidR="0028615F" w:rsidRPr="00DE7A89" w:rsidTr="00202669">
        <w:trPr>
          <w:jc w:val="center"/>
        </w:trPr>
        <w:tc>
          <w:tcPr>
            <w:tcW w:w="9216" w:type="dxa"/>
            <w:gridSpan w:val="3"/>
            <w:tcBorders>
              <w:top w:val="single" w:sz="2" w:space="0" w:color="auto"/>
              <w:left w:val="single" w:sz="2" w:space="0" w:color="auto"/>
              <w:bottom w:val="single" w:sz="2" w:space="0" w:color="auto"/>
              <w:right w:val="single" w:sz="2" w:space="0" w:color="auto"/>
            </w:tcBorders>
          </w:tcPr>
          <w:p w:rsidR="0028615F" w:rsidRPr="00DE7A89" w:rsidRDefault="0028615F" w:rsidP="00202669">
            <w:pPr>
              <w:pStyle w:val="afffffff9"/>
              <w:jc w:val="center"/>
            </w:pPr>
            <w:r>
              <w:t>Производственная</w:t>
            </w:r>
          </w:p>
        </w:tc>
      </w:tr>
      <w:tr w:rsidR="0028615F" w:rsidRPr="00DE7A89" w:rsidTr="00202669">
        <w:trPr>
          <w:jc w:val="center"/>
        </w:trPr>
        <w:tc>
          <w:tcPr>
            <w:tcW w:w="3804" w:type="dxa"/>
            <w:tcBorders>
              <w:top w:val="single" w:sz="2" w:space="0" w:color="auto"/>
              <w:left w:val="single" w:sz="2" w:space="0" w:color="auto"/>
              <w:bottom w:val="single" w:sz="2" w:space="0" w:color="auto"/>
              <w:right w:val="single" w:sz="2" w:space="0" w:color="auto"/>
            </w:tcBorders>
          </w:tcPr>
          <w:p w:rsidR="0028615F" w:rsidRPr="00DE7A89" w:rsidRDefault="0028615F" w:rsidP="0028615F">
            <w:pPr>
              <w:pStyle w:val="afffffff9"/>
            </w:pPr>
            <w:r>
              <w:t>Промышленная</w:t>
            </w:r>
          </w:p>
        </w:tc>
        <w:tc>
          <w:tcPr>
            <w:tcW w:w="2544" w:type="dxa"/>
            <w:tcBorders>
              <w:top w:val="single" w:sz="2" w:space="0" w:color="auto"/>
              <w:left w:val="single" w:sz="2" w:space="0" w:color="auto"/>
              <w:bottom w:val="single" w:sz="2" w:space="0" w:color="auto"/>
              <w:right w:val="single" w:sz="2" w:space="0" w:color="auto"/>
            </w:tcBorders>
          </w:tcPr>
          <w:p w:rsidR="0028615F" w:rsidRPr="00DE7A89" w:rsidRDefault="0028615F" w:rsidP="00202669">
            <w:pPr>
              <w:pStyle w:val="afffffff9"/>
              <w:jc w:val="center"/>
            </w:pPr>
            <w:r>
              <w:t>0,8</w:t>
            </w:r>
          </w:p>
        </w:tc>
        <w:tc>
          <w:tcPr>
            <w:tcW w:w="2868" w:type="dxa"/>
            <w:tcBorders>
              <w:top w:val="single" w:sz="2" w:space="0" w:color="auto"/>
              <w:left w:val="single" w:sz="2" w:space="0" w:color="auto"/>
              <w:bottom w:val="single" w:sz="2" w:space="0" w:color="auto"/>
              <w:right w:val="single" w:sz="2" w:space="0" w:color="auto"/>
            </w:tcBorders>
          </w:tcPr>
          <w:p w:rsidR="0028615F" w:rsidRPr="00DE7A89" w:rsidRDefault="0028615F" w:rsidP="00202669">
            <w:pPr>
              <w:pStyle w:val="afffffff9"/>
              <w:jc w:val="center"/>
            </w:pPr>
            <w:r>
              <w:t>2,4</w:t>
            </w:r>
          </w:p>
        </w:tc>
      </w:tr>
      <w:tr w:rsidR="0028615F" w:rsidRPr="00DE7A89" w:rsidTr="00202669">
        <w:trPr>
          <w:jc w:val="center"/>
        </w:trPr>
        <w:tc>
          <w:tcPr>
            <w:tcW w:w="3804" w:type="dxa"/>
            <w:tcBorders>
              <w:top w:val="single" w:sz="2" w:space="0" w:color="auto"/>
              <w:left w:val="single" w:sz="2" w:space="0" w:color="auto"/>
              <w:bottom w:val="single" w:sz="2" w:space="0" w:color="auto"/>
              <w:right w:val="single" w:sz="2" w:space="0" w:color="auto"/>
            </w:tcBorders>
          </w:tcPr>
          <w:p w:rsidR="0028615F" w:rsidRPr="00DE7A89" w:rsidRDefault="0028615F" w:rsidP="00202669">
            <w:pPr>
              <w:pStyle w:val="afffffff9"/>
            </w:pPr>
            <w:r>
              <w:t>Научно-производственная*</w:t>
            </w:r>
          </w:p>
        </w:tc>
        <w:tc>
          <w:tcPr>
            <w:tcW w:w="2544" w:type="dxa"/>
            <w:tcBorders>
              <w:top w:val="single" w:sz="2" w:space="0" w:color="auto"/>
              <w:left w:val="single" w:sz="2" w:space="0" w:color="auto"/>
              <w:bottom w:val="single" w:sz="2" w:space="0" w:color="auto"/>
              <w:right w:val="single" w:sz="2" w:space="0" w:color="auto"/>
            </w:tcBorders>
          </w:tcPr>
          <w:p w:rsidR="0028615F" w:rsidRPr="00DE7A89" w:rsidRDefault="0028615F" w:rsidP="00202669">
            <w:pPr>
              <w:pStyle w:val="afffffff9"/>
              <w:jc w:val="center"/>
            </w:pPr>
            <w:r>
              <w:t>0,6</w:t>
            </w:r>
          </w:p>
        </w:tc>
        <w:tc>
          <w:tcPr>
            <w:tcW w:w="2868" w:type="dxa"/>
            <w:tcBorders>
              <w:top w:val="single" w:sz="2" w:space="0" w:color="auto"/>
              <w:left w:val="single" w:sz="2" w:space="0" w:color="auto"/>
              <w:bottom w:val="single" w:sz="2" w:space="0" w:color="auto"/>
              <w:right w:val="single" w:sz="2" w:space="0" w:color="auto"/>
            </w:tcBorders>
          </w:tcPr>
          <w:p w:rsidR="0028615F" w:rsidRPr="00DE7A89" w:rsidRDefault="0028615F" w:rsidP="00202669">
            <w:pPr>
              <w:pStyle w:val="afffffff9"/>
              <w:jc w:val="center"/>
            </w:pPr>
            <w:r>
              <w:t>1,0</w:t>
            </w:r>
          </w:p>
        </w:tc>
      </w:tr>
      <w:tr w:rsidR="0028615F" w:rsidRPr="00DE7A89" w:rsidTr="00202669">
        <w:trPr>
          <w:jc w:val="center"/>
        </w:trPr>
        <w:tc>
          <w:tcPr>
            <w:tcW w:w="3804" w:type="dxa"/>
            <w:tcBorders>
              <w:top w:val="single" w:sz="2" w:space="0" w:color="auto"/>
              <w:left w:val="single" w:sz="2" w:space="0" w:color="auto"/>
              <w:bottom w:val="single" w:sz="2" w:space="0" w:color="auto"/>
              <w:right w:val="single" w:sz="2" w:space="0" w:color="auto"/>
            </w:tcBorders>
          </w:tcPr>
          <w:p w:rsidR="0028615F" w:rsidRPr="00DE7A89" w:rsidRDefault="0028615F" w:rsidP="00202669">
            <w:pPr>
              <w:pStyle w:val="afffffff9"/>
            </w:pPr>
            <w:r>
              <w:t>Коммунально-складская</w:t>
            </w:r>
          </w:p>
        </w:tc>
        <w:tc>
          <w:tcPr>
            <w:tcW w:w="2544" w:type="dxa"/>
            <w:tcBorders>
              <w:top w:val="single" w:sz="2" w:space="0" w:color="auto"/>
              <w:left w:val="single" w:sz="2" w:space="0" w:color="auto"/>
              <w:bottom w:val="single" w:sz="2" w:space="0" w:color="auto"/>
              <w:right w:val="single" w:sz="2" w:space="0" w:color="auto"/>
            </w:tcBorders>
          </w:tcPr>
          <w:p w:rsidR="0028615F" w:rsidRPr="00DE7A89" w:rsidRDefault="0028615F" w:rsidP="00202669">
            <w:pPr>
              <w:pStyle w:val="afffffff9"/>
              <w:jc w:val="center"/>
            </w:pPr>
            <w:r>
              <w:t>0,6</w:t>
            </w:r>
          </w:p>
        </w:tc>
        <w:tc>
          <w:tcPr>
            <w:tcW w:w="2868" w:type="dxa"/>
            <w:tcBorders>
              <w:top w:val="single" w:sz="2" w:space="0" w:color="auto"/>
              <w:left w:val="single" w:sz="2" w:space="0" w:color="auto"/>
              <w:bottom w:val="single" w:sz="2" w:space="0" w:color="auto"/>
              <w:right w:val="single" w:sz="2" w:space="0" w:color="auto"/>
            </w:tcBorders>
          </w:tcPr>
          <w:p w:rsidR="0028615F" w:rsidRPr="00DE7A89" w:rsidRDefault="0028615F" w:rsidP="0028615F">
            <w:pPr>
              <w:pStyle w:val="afffffff9"/>
              <w:jc w:val="center"/>
            </w:pPr>
            <w:r>
              <w:t>1, 8</w:t>
            </w:r>
          </w:p>
        </w:tc>
      </w:tr>
    </w:tbl>
    <w:p w:rsidR="0028615F" w:rsidRDefault="0028615F" w:rsidP="0028615F">
      <w:pPr>
        <w:pStyle w:val="ConsPlusCell0"/>
        <w:jc w:val="both"/>
        <w:rPr>
          <w:rFonts w:ascii="Times New Roman" w:hAnsi="Times New Roman"/>
        </w:rPr>
      </w:pPr>
      <w:r w:rsidRPr="0028615F">
        <w:rPr>
          <w:rFonts w:ascii="Times New Roman" w:hAnsi="Times New Roman"/>
        </w:rPr>
        <w:t>&lt;*&gt; Без учета опытных  полей  и   поли</w:t>
      </w:r>
      <w:r>
        <w:rPr>
          <w:rFonts w:ascii="Times New Roman" w:hAnsi="Times New Roman"/>
        </w:rPr>
        <w:t>гонов,   резервных   территорий</w:t>
      </w:r>
      <w:r w:rsidRPr="0028615F">
        <w:rPr>
          <w:rFonts w:ascii="Times New Roman" w:hAnsi="Times New Roman"/>
        </w:rPr>
        <w:t xml:space="preserve"> </w:t>
      </w:r>
      <w:r>
        <w:rPr>
          <w:rFonts w:ascii="Times New Roman" w:hAnsi="Times New Roman"/>
        </w:rPr>
        <w:t xml:space="preserve">и </w:t>
      </w:r>
      <w:r w:rsidRPr="0028615F">
        <w:rPr>
          <w:rFonts w:ascii="Times New Roman" w:hAnsi="Times New Roman"/>
        </w:rPr>
        <w:t xml:space="preserve">санитарно-защитных зон.    </w:t>
      </w:r>
    </w:p>
    <w:p w:rsidR="00954D58" w:rsidRDefault="0028615F" w:rsidP="00954D58">
      <w:pPr>
        <w:pStyle w:val="ConsPlusCell0"/>
        <w:jc w:val="both"/>
        <w:rPr>
          <w:rFonts w:ascii="Times New Roman" w:hAnsi="Times New Roman"/>
        </w:rPr>
      </w:pPr>
      <w:r>
        <w:rPr>
          <w:rFonts w:ascii="Times New Roman" w:hAnsi="Times New Roman"/>
        </w:rPr>
        <w:t>Примечание:</w:t>
      </w:r>
      <w:r w:rsidR="00954D58" w:rsidRPr="00954D58">
        <w:t xml:space="preserve"> </w:t>
      </w:r>
      <w:r w:rsidR="00954D58" w:rsidRPr="00954D58">
        <w:rPr>
          <w:rFonts w:ascii="Times New Roman" w:hAnsi="Times New Roman"/>
        </w:rPr>
        <w:t>указанные  коэффициенты  приведены   для</w:t>
      </w:r>
      <w:r w:rsidR="00954D58">
        <w:rPr>
          <w:rFonts w:ascii="Times New Roman" w:hAnsi="Times New Roman"/>
        </w:rPr>
        <w:t xml:space="preserve"> </w:t>
      </w:r>
      <w:r w:rsidR="00954D58" w:rsidRPr="00954D58">
        <w:rPr>
          <w:rFonts w:ascii="Times New Roman" w:hAnsi="Times New Roman"/>
        </w:rPr>
        <w:t>кварталов производственной  застройки,   включающей  один  или  несколько объектов.</w:t>
      </w:r>
    </w:p>
    <w:p w:rsidR="00423228" w:rsidRPr="00423228" w:rsidRDefault="00423228" w:rsidP="005460F1">
      <w:pPr>
        <w:pStyle w:val="ConsPlusNormal"/>
        <w:numPr>
          <w:ilvl w:val="0"/>
          <w:numId w:val="13"/>
        </w:numPr>
        <w:tabs>
          <w:tab w:val="left" w:pos="1418"/>
        </w:tabs>
        <w:suppressAutoHyphens w:val="0"/>
        <w:autoSpaceDN w:val="0"/>
        <w:ind w:left="0" w:firstLine="567"/>
        <w:rPr>
          <w:rFonts w:ascii="Times New Roman" w:hAnsi="Times New Roman"/>
          <w:sz w:val="24"/>
          <w:szCs w:val="24"/>
        </w:rPr>
      </w:pPr>
      <w:r w:rsidRPr="00423228">
        <w:rPr>
          <w:rFonts w:ascii="Times New Roman" w:hAnsi="Times New Roman"/>
          <w:sz w:val="24"/>
          <w:szCs w:val="24"/>
        </w:rPr>
        <w:t xml:space="preserve">Нормативный размер земельного участка производственного предприятия принимается </w:t>
      </w:r>
      <w:proofErr w:type="gramStart"/>
      <w:r w:rsidRPr="00423228">
        <w:rPr>
          <w:rFonts w:ascii="Times New Roman" w:hAnsi="Times New Roman"/>
          <w:sz w:val="24"/>
          <w:szCs w:val="24"/>
        </w:rPr>
        <w:t>равным</w:t>
      </w:r>
      <w:proofErr w:type="gramEnd"/>
      <w:r w:rsidRPr="00423228">
        <w:rPr>
          <w:rFonts w:ascii="Times New Roman" w:hAnsi="Times New Roman"/>
          <w:sz w:val="24"/>
          <w:szCs w:val="24"/>
        </w:rPr>
        <w:t xml:space="preserve"> отношению площади его застройки к показателю нормативной плотности застройки, выраженной в процентах застройки. </w:t>
      </w:r>
    </w:p>
    <w:p w:rsidR="00954D58" w:rsidRPr="00954D58" w:rsidRDefault="00954D58" w:rsidP="005460F1">
      <w:pPr>
        <w:pStyle w:val="ConsPlusNormal"/>
        <w:numPr>
          <w:ilvl w:val="0"/>
          <w:numId w:val="13"/>
        </w:numPr>
        <w:tabs>
          <w:tab w:val="left" w:pos="1418"/>
        </w:tabs>
        <w:suppressAutoHyphens w:val="0"/>
        <w:autoSpaceDN w:val="0"/>
        <w:ind w:left="0" w:firstLine="567"/>
        <w:rPr>
          <w:rFonts w:ascii="Times New Roman" w:hAnsi="Times New Roman"/>
          <w:sz w:val="24"/>
          <w:szCs w:val="24"/>
        </w:rPr>
      </w:pPr>
      <w:r w:rsidRPr="00954D58">
        <w:rPr>
          <w:rFonts w:ascii="Times New Roman" w:hAnsi="Times New Roman"/>
          <w:sz w:val="24"/>
          <w:szCs w:val="24"/>
        </w:rPr>
        <w:t>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rsidR="0028615F" w:rsidRPr="0028615F" w:rsidRDefault="0028615F" w:rsidP="0028615F">
      <w:pPr>
        <w:pStyle w:val="ConsPlusCell0"/>
        <w:jc w:val="both"/>
        <w:rPr>
          <w:rFonts w:ascii="Times New Roman" w:hAnsi="Times New Roman"/>
        </w:rPr>
      </w:pPr>
      <w:r w:rsidRPr="0028615F">
        <w:rPr>
          <w:rFonts w:ascii="Times New Roman" w:hAnsi="Times New Roman"/>
        </w:rPr>
        <w:t xml:space="preserve">    </w:t>
      </w:r>
    </w:p>
    <w:p w:rsidR="00F433F0" w:rsidRPr="00996CD3" w:rsidRDefault="00F433F0" w:rsidP="002E452D">
      <w:pPr>
        <w:pStyle w:val="ConsPlusNormal"/>
        <w:ind w:firstLine="0"/>
        <w:rPr>
          <w:rFonts w:ascii="Times New Roman" w:hAnsi="Times New Roman"/>
          <w:iCs/>
          <w:color w:val="000000"/>
          <w:sz w:val="28"/>
        </w:rPr>
      </w:pPr>
    </w:p>
    <w:p w:rsidR="006902D9" w:rsidRPr="00DD0E7C" w:rsidRDefault="006902D9" w:rsidP="001B010F">
      <w:pPr>
        <w:pStyle w:val="afffffffc"/>
      </w:pPr>
      <w:bookmarkStart w:id="18" w:name="_Toc494193913"/>
      <w:r w:rsidRPr="00DD0E7C">
        <w:t>6. Расчетные показатели зоны инженерной инфраструктуры</w:t>
      </w:r>
      <w:bookmarkEnd w:id="18"/>
    </w:p>
    <w:p w:rsidR="006902D9" w:rsidRPr="00DD0E7C" w:rsidRDefault="006902D9" w:rsidP="006902D9">
      <w:pPr>
        <w:pStyle w:val="af3"/>
        <w:ind w:firstLine="708"/>
        <w:jc w:val="both"/>
        <w:rPr>
          <w:rFonts w:ascii="Times New Roman" w:hAnsi="Times New Roman"/>
          <w:sz w:val="24"/>
          <w:szCs w:val="24"/>
        </w:rPr>
      </w:pPr>
    </w:p>
    <w:p w:rsidR="006902D9" w:rsidRPr="00DD0E7C" w:rsidRDefault="006902D9" w:rsidP="009A4995">
      <w:pPr>
        <w:pStyle w:val="ConsPlusNormal"/>
        <w:ind w:firstLine="567"/>
        <w:rPr>
          <w:rFonts w:ascii="Times New Roman" w:hAnsi="Times New Roman"/>
          <w:iCs/>
          <w:color w:val="000000"/>
          <w:sz w:val="24"/>
          <w:szCs w:val="24"/>
        </w:rPr>
      </w:pPr>
      <w:r w:rsidRPr="001A58B8">
        <w:rPr>
          <w:rFonts w:ascii="Times New Roman" w:hAnsi="Times New Roman"/>
          <w:i/>
          <w:sz w:val="24"/>
          <w:szCs w:val="24"/>
        </w:rPr>
        <w:t xml:space="preserve">6.1. </w:t>
      </w:r>
      <w:r w:rsidRPr="001A58B8">
        <w:rPr>
          <w:rFonts w:ascii="Times New Roman" w:hAnsi="Times New Roman"/>
          <w:i/>
          <w:iCs/>
          <w:color w:val="000000"/>
          <w:sz w:val="24"/>
          <w:szCs w:val="24"/>
        </w:rPr>
        <w:t xml:space="preserve">Общие </w:t>
      </w:r>
      <w:r w:rsidR="009A4995" w:rsidRPr="001A58B8">
        <w:rPr>
          <w:rFonts w:ascii="Times New Roman" w:hAnsi="Times New Roman"/>
          <w:i/>
          <w:iCs/>
          <w:color w:val="000000"/>
          <w:sz w:val="24"/>
          <w:szCs w:val="24"/>
        </w:rPr>
        <w:t>требования</w:t>
      </w:r>
      <w:r w:rsidR="009A4995" w:rsidRPr="001E6B0A">
        <w:rPr>
          <w:rFonts w:ascii="Times New Roman" w:hAnsi="Times New Roman"/>
          <w:i/>
          <w:iCs/>
          <w:color w:val="000000"/>
          <w:sz w:val="24"/>
          <w:szCs w:val="24"/>
        </w:rPr>
        <w:t>.</w:t>
      </w:r>
    </w:p>
    <w:p w:rsidR="006902D9" w:rsidRPr="00DD0E7C" w:rsidRDefault="006902D9"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6.1.1.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w:t>
      </w:r>
      <w:proofErr w:type="gramStart"/>
      <w:r w:rsidRPr="00DD0E7C">
        <w:rPr>
          <w:rFonts w:ascii="Times New Roman" w:hAnsi="Times New Roman"/>
          <w:iCs/>
          <w:color w:val="000000"/>
          <w:sz w:val="24"/>
          <w:szCs w:val="24"/>
        </w:rPr>
        <w:t>о-</w:t>
      </w:r>
      <w:proofErr w:type="gramEnd"/>
      <w:r w:rsidRPr="00DD0E7C">
        <w:rPr>
          <w:rFonts w:ascii="Times New Roman" w:hAnsi="Times New Roman"/>
          <w:iCs/>
          <w:color w:val="000000"/>
          <w:sz w:val="24"/>
          <w:szCs w:val="24"/>
        </w:rPr>
        <w:t xml:space="preserve">, </w:t>
      </w:r>
      <w:proofErr w:type="spellStart"/>
      <w:r w:rsidRPr="00DD0E7C">
        <w:rPr>
          <w:rFonts w:ascii="Times New Roman" w:hAnsi="Times New Roman"/>
          <w:iCs/>
          <w:color w:val="000000"/>
          <w:sz w:val="24"/>
          <w:szCs w:val="24"/>
        </w:rPr>
        <w:t>газо</w:t>
      </w:r>
      <w:proofErr w:type="spellEnd"/>
      <w:r w:rsidRPr="00DD0E7C">
        <w:rPr>
          <w:rFonts w:ascii="Times New Roman" w:hAnsi="Times New Roman"/>
          <w:iCs/>
          <w:color w:val="000000"/>
          <w:sz w:val="24"/>
          <w:szCs w:val="24"/>
        </w:rPr>
        <w:t>-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6902D9" w:rsidRPr="00DD0E7C" w:rsidRDefault="004E5D9B"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6</w:t>
      </w:r>
      <w:r w:rsidR="006902D9" w:rsidRPr="00DD0E7C">
        <w:rPr>
          <w:rFonts w:ascii="Times New Roman" w:hAnsi="Times New Roman"/>
          <w:iCs/>
          <w:color w:val="000000"/>
          <w:sz w:val="24"/>
          <w:szCs w:val="24"/>
        </w:rPr>
        <w:t xml:space="preserve">.1.2. </w:t>
      </w:r>
      <w:proofErr w:type="gramStart"/>
      <w:r w:rsidR="006902D9" w:rsidRPr="00DD0E7C">
        <w:rPr>
          <w:rFonts w:ascii="Times New Roman" w:hAnsi="Times New Roman"/>
          <w:iCs/>
          <w:color w:val="000000"/>
          <w:sz w:val="24"/>
          <w:szCs w:val="24"/>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2004 г. N 210-ФЗ и Приказом от 6 мая 2011 г. № 204 Министерства регионального развития Российской Федерации «О разработке программ комплексного развития систем коммунальной инфраструктуры муниципальных образований». </w:t>
      </w:r>
      <w:proofErr w:type="gramEnd"/>
    </w:p>
    <w:p w:rsidR="006902D9" w:rsidRPr="00DD0E7C" w:rsidRDefault="004E5D9B"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6</w:t>
      </w:r>
      <w:r w:rsidR="006902D9" w:rsidRPr="00DD0E7C">
        <w:rPr>
          <w:rFonts w:ascii="Times New Roman" w:hAnsi="Times New Roman"/>
          <w:iCs/>
          <w:color w:val="000000"/>
          <w:sz w:val="24"/>
          <w:szCs w:val="24"/>
        </w:rPr>
        <w:t>.1.3. 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AF4ABC" w:rsidRDefault="00AF4ABC" w:rsidP="004E5D9B">
      <w:pPr>
        <w:pStyle w:val="ConsPlusNormal"/>
        <w:ind w:firstLine="567"/>
        <w:rPr>
          <w:rFonts w:ascii="Times New Roman" w:hAnsi="Times New Roman"/>
          <w:iCs/>
          <w:color w:val="000000"/>
          <w:sz w:val="24"/>
          <w:szCs w:val="24"/>
        </w:rPr>
      </w:pPr>
    </w:p>
    <w:p w:rsidR="006902D9" w:rsidRPr="00DD0E7C" w:rsidRDefault="004E5D9B" w:rsidP="004E5D9B">
      <w:pPr>
        <w:pStyle w:val="ConsPlusNormal"/>
        <w:ind w:firstLine="567"/>
        <w:rPr>
          <w:rFonts w:ascii="Times New Roman" w:hAnsi="Times New Roman"/>
          <w:iCs/>
          <w:color w:val="000000"/>
          <w:sz w:val="24"/>
          <w:szCs w:val="24"/>
        </w:rPr>
      </w:pPr>
      <w:r w:rsidRPr="001A58B8">
        <w:rPr>
          <w:rFonts w:ascii="Times New Roman" w:hAnsi="Times New Roman"/>
          <w:i/>
          <w:iCs/>
          <w:color w:val="000000"/>
          <w:sz w:val="24"/>
          <w:szCs w:val="24"/>
        </w:rPr>
        <w:t>6</w:t>
      </w:r>
      <w:r w:rsidR="006902D9" w:rsidRPr="001A58B8">
        <w:rPr>
          <w:rFonts w:ascii="Times New Roman" w:hAnsi="Times New Roman"/>
          <w:i/>
          <w:iCs/>
          <w:color w:val="000000"/>
          <w:sz w:val="24"/>
          <w:szCs w:val="24"/>
        </w:rPr>
        <w:t>.2. Водоснабжение и водоотведение</w:t>
      </w:r>
      <w:r w:rsidR="001E6B0A" w:rsidRPr="001E6B0A">
        <w:rPr>
          <w:rFonts w:ascii="Times New Roman" w:hAnsi="Times New Roman"/>
          <w:i/>
          <w:iCs/>
          <w:color w:val="000000"/>
          <w:sz w:val="24"/>
          <w:szCs w:val="24"/>
        </w:rPr>
        <w:t>.</w:t>
      </w:r>
    </w:p>
    <w:p w:rsidR="006902D9" w:rsidRPr="00DD0E7C" w:rsidRDefault="004E5D9B"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6</w:t>
      </w:r>
      <w:r w:rsidR="006902D9" w:rsidRPr="00DD0E7C">
        <w:rPr>
          <w:rFonts w:ascii="Times New Roman" w:hAnsi="Times New Roman"/>
          <w:iCs/>
          <w:color w:val="000000"/>
          <w:sz w:val="24"/>
          <w:szCs w:val="24"/>
        </w:rPr>
        <w:t xml:space="preserve">.2.1. Проектирование систем хозяйственно-питьевого водоснабжения и канализации </w:t>
      </w:r>
      <w:r w:rsidR="006902D9" w:rsidRPr="00DD0E7C">
        <w:rPr>
          <w:rFonts w:ascii="Times New Roman" w:hAnsi="Times New Roman"/>
          <w:iCs/>
          <w:color w:val="000000"/>
          <w:sz w:val="24"/>
          <w:szCs w:val="24"/>
        </w:rPr>
        <w:lastRenderedPageBreak/>
        <w:t>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p>
    <w:p w:rsidR="006902D9" w:rsidRPr="00DD0E7C" w:rsidRDefault="006902D9"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 xml:space="preserve">Жилая и общественная застройка населенных пунктов, включая индивидуальную </w:t>
      </w:r>
      <w:proofErr w:type="spellStart"/>
      <w:r w:rsidRPr="00DD0E7C">
        <w:rPr>
          <w:rFonts w:ascii="Times New Roman" w:hAnsi="Times New Roman"/>
          <w:iCs/>
          <w:color w:val="000000"/>
          <w:sz w:val="24"/>
          <w:szCs w:val="24"/>
        </w:rPr>
        <w:t>отдельностоящую</w:t>
      </w:r>
      <w:proofErr w:type="spellEnd"/>
      <w:r w:rsidRPr="00DD0E7C">
        <w:rPr>
          <w:rFonts w:ascii="Times New Roman" w:hAnsi="Times New Roman"/>
          <w:iCs/>
          <w:color w:val="000000"/>
          <w:sz w:val="24"/>
          <w:szCs w:val="24"/>
        </w:rPr>
        <w:t xml:space="preserve"> и блокированную жилую застройку с участками, а также производственные объекты должны </w:t>
      </w:r>
      <w:proofErr w:type="gramStart"/>
      <w:r w:rsidRPr="00DD0E7C">
        <w:rPr>
          <w:rFonts w:ascii="Times New Roman" w:hAnsi="Times New Roman"/>
          <w:iCs/>
          <w:color w:val="000000"/>
          <w:sz w:val="24"/>
          <w:szCs w:val="24"/>
        </w:rPr>
        <w:t>быть</w:t>
      </w:r>
      <w:proofErr w:type="gramEnd"/>
      <w:r w:rsidRPr="00DD0E7C">
        <w:rPr>
          <w:rFonts w:ascii="Times New Roman" w:hAnsi="Times New Roman"/>
          <w:iCs/>
          <w:color w:val="000000"/>
          <w:sz w:val="24"/>
          <w:szCs w:val="24"/>
        </w:rPr>
        <w:t xml:space="preserve">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6902D9" w:rsidRPr="00DD0E7C" w:rsidRDefault="004E5D9B"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6</w:t>
      </w:r>
      <w:r w:rsidR="006902D9" w:rsidRPr="00DD0E7C">
        <w:rPr>
          <w:rFonts w:ascii="Times New Roman" w:hAnsi="Times New Roman"/>
          <w:iCs/>
          <w:color w:val="000000"/>
          <w:sz w:val="24"/>
          <w:szCs w:val="24"/>
        </w:rPr>
        <w:t xml:space="preserve">.2.2.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006902D9" w:rsidRPr="00DD0E7C">
        <w:rPr>
          <w:rFonts w:ascii="Times New Roman" w:hAnsi="Times New Roman"/>
          <w:iCs/>
          <w:color w:val="000000"/>
          <w:sz w:val="24"/>
          <w:szCs w:val="24"/>
        </w:rPr>
        <w:t>СанПиН</w:t>
      </w:r>
      <w:proofErr w:type="spellEnd"/>
      <w:r w:rsidR="006902D9" w:rsidRPr="00DD0E7C">
        <w:rPr>
          <w:rFonts w:ascii="Times New Roman" w:hAnsi="Times New Roman"/>
          <w:iCs/>
          <w:color w:val="000000"/>
          <w:sz w:val="24"/>
          <w:szCs w:val="24"/>
        </w:rPr>
        <w:t xml:space="preserve"> 2.1.4.1110-02.</w:t>
      </w:r>
    </w:p>
    <w:p w:rsidR="006902D9" w:rsidRPr="00DD0E7C" w:rsidRDefault="006902D9"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6902D9" w:rsidRPr="00DD0E7C" w:rsidRDefault="004E5D9B"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6</w:t>
      </w:r>
      <w:r w:rsidR="006902D9" w:rsidRPr="00DD0E7C">
        <w:rPr>
          <w:rFonts w:ascii="Times New Roman" w:hAnsi="Times New Roman"/>
          <w:iCs/>
          <w:color w:val="000000"/>
          <w:sz w:val="24"/>
          <w:szCs w:val="24"/>
        </w:rPr>
        <w:t xml:space="preserve">.2.3. Проектирование систем канализации населенных пунктов следует производить в соответствии с требованиями  </w:t>
      </w:r>
      <w:proofErr w:type="spellStart"/>
      <w:r w:rsidR="006902D9" w:rsidRPr="00DD0E7C">
        <w:rPr>
          <w:rFonts w:ascii="Times New Roman" w:hAnsi="Times New Roman"/>
          <w:iCs/>
          <w:color w:val="000000"/>
          <w:sz w:val="24"/>
          <w:szCs w:val="24"/>
        </w:rPr>
        <w:t>СНиП</w:t>
      </w:r>
      <w:proofErr w:type="spellEnd"/>
      <w:r w:rsidR="006902D9" w:rsidRPr="00DD0E7C">
        <w:rPr>
          <w:rFonts w:ascii="Times New Roman" w:hAnsi="Times New Roman"/>
          <w:iCs/>
          <w:color w:val="000000"/>
          <w:sz w:val="24"/>
          <w:szCs w:val="24"/>
        </w:rPr>
        <w:t xml:space="preserve"> 2.04.01-85*, </w:t>
      </w:r>
      <w:proofErr w:type="spellStart"/>
      <w:r w:rsidR="006902D9" w:rsidRPr="00DD0E7C">
        <w:rPr>
          <w:rFonts w:ascii="Times New Roman" w:hAnsi="Times New Roman"/>
          <w:iCs/>
          <w:color w:val="000000"/>
          <w:sz w:val="24"/>
          <w:szCs w:val="24"/>
        </w:rPr>
        <w:t>СНиП</w:t>
      </w:r>
      <w:proofErr w:type="spellEnd"/>
      <w:r w:rsidR="006902D9" w:rsidRPr="00DD0E7C">
        <w:rPr>
          <w:rFonts w:ascii="Times New Roman" w:hAnsi="Times New Roman"/>
          <w:iCs/>
          <w:color w:val="000000"/>
          <w:sz w:val="24"/>
          <w:szCs w:val="24"/>
        </w:rPr>
        <w:t xml:space="preserve"> 2.04.03-85, СП 42.13330.2011, </w:t>
      </w:r>
      <w:proofErr w:type="spellStart"/>
      <w:r w:rsidR="006902D9" w:rsidRPr="00DD0E7C">
        <w:rPr>
          <w:rFonts w:ascii="Times New Roman" w:hAnsi="Times New Roman"/>
          <w:iCs/>
          <w:color w:val="000000"/>
          <w:sz w:val="24"/>
          <w:szCs w:val="24"/>
        </w:rPr>
        <w:t>СанПиН</w:t>
      </w:r>
      <w:proofErr w:type="spellEnd"/>
      <w:r w:rsidR="006902D9" w:rsidRPr="00DD0E7C">
        <w:rPr>
          <w:rFonts w:ascii="Times New Roman" w:hAnsi="Times New Roman"/>
          <w:iCs/>
          <w:color w:val="000000"/>
          <w:sz w:val="24"/>
          <w:szCs w:val="24"/>
        </w:rPr>
        <w:t xml:space="preserve"> 2.1.5.980-00 на основе Приказа от 6 мая 2011 г. № 204 Министерства регионального развития Российской Федерации «О разработке </w:t>
      </w:r>
      <w:proofErr w:type="gramStart"/>
      <w:r w:rsidR="006902D9" w:rsidRPr="00DD0E7C">
        <w:rPr>
          <w:rFonts w:ascii="Times New Roman" w:hAnsi="Times New Roman"/>
          <w:iCs/>
          <w:color w:val="000000"/>
          <w:sz w:val="24"/>
          <w:szCs w:val="24"/>
        </w:rPr>
        <w:t>программ комплексного развития систем коммунальной инфраструктуры муниципальных образований</w:t>
      </w:r>
      <w:proofErr w:type="gramEnd"/>
      <w:r w:rsidR="006902D9" w:rsidRPr="00DD0E7C">
        <w:rPr>
          <w:rFonts w:ascii="Times New Roman" w:hAnsi="Times New Roman"/>
          <w:iCs/>
          <w:color w:val="000000"/>
          <w:sz w:val="24"/>
          <w:szCs w:val="24"/>
        </w:rPr>
        <w:t>».</w:t>
      </w:r>
    </w:p>
    <w:p w:rsidR="006902D9" w:rsidRPr="00DD0E7C" w:rsidRDefault="004E5D9B"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6</w:t>
      </w:r>
      <w:r w:rsidR="006902D9" w:rsidRPr="00DD0E7C">
        <w:rPr>
          <w:rFonts w:ascii="Times New Roman" w:hAnsi="Times New Roman"/>
          <w:iCs/>
          <w:color w:val="000000"/>
          <w:sz w:val="24"/>
          <w:szCs w:val="24"/>
        </w:rPr>
        <w:t xml:space="preserve">.2.4.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006902D9" w:rsidRPr="00DD0E7C">
        <w:rPr>
          <w:rFonts w:ascii="Times New Roman" w:hAnsi="Times New Roman"/>
          <w:iCs/>
          <w:color w:val="000000"/>
          <w:sz w:val="24"/>
          <w:szCs w:val="24"/>
        </w:rPr>
        <w:t>быть</w:t>
      </w:r>
      <w:proofErr w:type="gramEnd"/>
      <w:r w:rsidR="006902D9" w:rsidRPr="00DD0E7C">
        <w:rPr>
          <w:rFonts w:ascii="Times New Roman" w:hAnsi="Times New Roman"/>
          <w:iCs/>
          <w:color w:val="000000"/>
          <w:sz w:val="24"/>
          <w:szCs w:val="24"/>
        </w:rPr>
        <w:t xml:space="preserve"> обеспечены централизованными или локальными системами канализации. В жилых зонах, не обеспеченных централизованной канализацией, размещение многоэтажных жилых домов не допускается.</w:t>
      </w:r>
    </w:p>
    <w:p w:rsidR="006902D9" w:rsidRPr="00DD0E7C" w:rsidRDefault="004E5D9B"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6</w:t>
      </w:r>
      <w:r w:rsidR="006902D9" w:rsidRPr="00DD0E7C">
        <w:rPr>
          <w:rFonts w:ascii="Times New Roman" w:hAnsi="Times New Roman"/>
          <w:iCs/>
          <w:color w:val="000000"/>
          <w:sz w:val="24"/>
          <w:szCs w:val="24"/>
        </w:rPr>
        <w:t xml:space="preserve">.2.5. Выбор системы водоотведения жилого района (общесплавная, раздельная, </w:t>
      </w:r>
      <w:proofErr w:type="spellStart"/>
      <w:r w:rsidR="006902D9" w:rsidRPr="00DD0E7C">
        <w:rPr>
          <w:rFonts w:ascii="Times New Roman" w:hAnsi="Times New Roman"/>
          <w:iCs/>
          <w:color w:val="000000"/>
          <w:sz w:val="24"/>
          <w:szCs w:val="24"/>
        </w:rPr>
        <w:t>полураздельная</w:t>
      </w:r>
      <w:proofErr w:type="spellEnd"/>
      <w:r w:rsidR="006902D9" w:rsidRPr="00DD0E7C">
        <w:rPr>
          <w:rFonts w:ascii="Times New Roman" w:hAnsi="Times New Roman"/>
          <w:iCs/>
          <w:color w:val="000000"/>
          <w:sz w:val="24"/>
          <w:szCs w:val="24"/>
        </w:rPr>
        <w:t>) следует осуществлять на основе технико-экономического сравнения вариантов с учетом исключения сбросов неочищенных вод в водоемы при раздельной канализации.</w:t>
      </w:r>
    </w:p>
    <w:p w:rsidR="006902D9" w:rsidRPr="00DD0E7C" w:rsidRDefault="004E5D9B"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6</w:t>
      </w:r>
      <w:r w:rsidR="006902D9" w:rsidRPr="00DD0E7C">
        <w:rPr>
          <w:rFonts w:ascii="Times New Roman" w:hAnsi="Times New Roman"/>
          <w:iCs/>
          <w:color w:val="000000"/>
          <w:sz w:val="24"/>
          <w:szCs w:val="24"/>
        </w:rPr>
        <w:t>.2.6. 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6902D9" w:rsidRPr="00DD0E7C" w:rsidRDefault="006902D9"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F827A5" w:rsidRPr="00DD0E7C" w:rsidRDefault="00F827A5" w:rsidP="006902D9">
      <w:pPr>
        <w:pStyle w:val="ConsPlusNormal"/>
        <w:ind w:firstLine="567"/>
        <w:rPr>
          <w:rFonts w:ascii="Times New Roman" w:hAnsi="Times New Roman"/>
          <w:iCs/>
          <w:color w:val="000000"/>
          <w:sz w:val="24"/>
          <w:szCs w:val="24"/>
        </w:rPr>
      </w:pPr>
    </w:p>
    <w:p w:rsidR="006902D9" w:rsidRPr="001A58B8" w:rsidRDefault="004E5D9B" w:rsidP="006902D9">
      <w:pPr>
        <w:pStyle w:val="ConsPlusNormal"/>
        <w:ind w:firstLine="567"/>
        <w:rPr>
          <w:rFonts w:ascii="Times New Roman" w:hAnsi="Times New Roman"/>
          <w:i/>
          <w:iCs/>
          <w:color w:val="000000"/>
          <w:sz w:val="24"/>
          <w:szCs w:val="24"/>
        </w:rPr>
      </w:pPr>
      <w:r w:rsidRPr="001A58B8">
        <w:rPr>
          <w:rFonts w:ascii="Times New Roman" w:hAnsi="Times New Roman"/>
          <w:i/>
          <w:iCs/>
          <w:color w:val="000000"/>
          <w:sz w:val="24"/>
          <w:szCs w:val="24"/>
        </w:rPr>
        <w:t>6</w:t>
      </w:r>
      <w:r w:rsidR="006902D9" w:rsidRPr="001A58B8">
        <w:rPr>
          <w:rFonts w:ascii="Times New Roman" w:hAnsi="Times New Roman"/>
          <w:i/>
          <w:iCs/>
          <w:color w:val="000000"/>
          <w:sz w:val="24"/>
          <w:szCs w:val="24"/>
        </w:rPr>
        <w:t>.3. Электроснабжение</w:t>
      </w:r>
      <w:r w:rsidR="004625C2" w:rsidRPr="001A58B8">
        <w:rPr>
          <w:rFonts w:ascii="Times New Roman" w:hAnsi="Times New Roman"/>
          <w:i/>
          <w:iCs/>
          <w:color w:val="000000"/>
          <w:sz w:val="24"/>
          <w:szCs w:val="24"/>
        </w:rPr>
        <w:t>.</w:t>
      </w:r>
    </w:p>
    <w:p w:rsidR="006902D9" w:rsidRPr="00DD0E7C" w:rsidRDefault="004E5D9B"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6</w:t>
      </w:r>
      <w:r w:rsidR="006902D9" w:rsidRPr="00DD0E7C">
        <w:rPr>
          <w:rFonts w:ascii="Times New Roman" w:hAnsi="Times New Roman"/>
          <w:iCs/>
          <w:color w:val="000000"/>
          <w:sz w:val="24"/>
          <w:szCs w:val="24"/>
        </w:rPr>
        <w:t xml:space="preserve">.3.1. При проектировании электроснабжения населенных пунктов определение электрической нагрузки на </w:t>
      </w:r>
      <w:proofErr w:type="spellStart"/>
      <w:r w:rsidR="006902D9" w:rsidRPr="00DD0E7C">
        <w:rPr>
          <w:rFonts w:ascii="Times New Roman" w:hAnsi="Times New Roman"/>
          <w:iCs/>
          <w:color w:val="000000"/>
          <w:sz w:val="24"/>
          <w:szCs w:val="24"/>
        </w:rPr>
        <w:t>электроисточники</w:t>
      </w:r>
      <w:proofErr w:type="spellEnd"/>
      <w:r w:rsidR="006902D9" w:rsidRPr="00DD0E7C">
        <w:rPr>
          <w:rFonts w:ascii="Times New Roman" w:hAnsi="Times New Roman"/>
          <w:iCs/>
          <w:color w:val="000000"/>
          <w:sz w:val="24"/>
          <w:szCs w:val="24"/>
        </w:rPr>
        <w:t xml:space="preserve"> следует производить в соответствии с требованиями РД 34.20.185-94 и СП 31-110-2003.</w:t>
      </w:r>
    </w:p>
    <w:p w:rsidR="005E45FC" w:rsidRDefault="005E45FC" w:rsidP="004E5D9B">
      <w:pPr>
        <w:pStyle w:val="ConsPlusNormal"/>
        <w:ind w:firstLine="567"/>
        <w:jc w:val="right"/>
        <w:rPr>
          <w:rFonts w:ascii="Times New Roman" w:hAnsi="Times New Roman"/>
          <w:iCs/>
          <w:color w:val="000000"/>
          <w:sz w:val="28"/>
        </w:rPr>
      </w:pPr>
    </w:p>
    <w:p w:rsidR="005E45FC" w:rsidRDefault="005E45FC" w:rsidP="004E5D9B">
      <w:pPr>
        <w:pStyle w:val="ConsPlusNormal"/>
        <w:ind w:firstLine="567"/>
        <w:jc w:val="right"/>
        <w:rPr>
          <w:rFonts w:ascii="Times New Roman" w:hAnsi="Times New Roman"/>
          <w:iCs/>
          <w:color w:val="000000"/>
          <w:sz w:val="28"/>
        </w:rPr>
      </w:pPr>
    </w:p>
    <w:p w:rsidR="004E5D9B" w:rsidRPr="001A58B8" w:rsidRDefault="004E5D9B" w:rsidP="004E5D9B">
      <w:pPr>
        <w:pStyle w:val="af3"/>
        <w:ind w:firstLine="708"/>
        <w:jc w:val="both"/>
        <w:rPr>
          <w:rFonts w:ascii="Times New Roman" w:hAnsi="Times New Roman"/>
          <w:i/>
          <w:sz w:val="24"/>
          <w:szCs w:val="24"/>
        </w:rPr>
      </w:pPr>
      <w:r w:rsidRPr="001A58B8">
        <w:rPr>
          <w:rFonts w:ascii="Times New Roman" w:hAnsi="Times New Roman"/>
          <w:i/>
          <w:sz w:val="24"/>
          <w:szCs w:val="24"/>
        </w:rPr>
        <w:t>6.4. Газоснабжение</w:t>
      </w:r>
      <w:r w:rsidR="007D3BE5" w:rsidRPr="001A58B8">
        <w:rPr>
          <w:rFonts w:ascii="Times New Roman" w:hAnsi="Times New Roman"/>
          <w:i/>
          <w:sz w:val="24"/>
          <w:szCs w:val="24"/>
        </w:rPr>
        <w:t>.</w:t>
      </w:r>
    </w:p>
    <w:p w:rsidR="004E5D9B" w:rsidRPr="005E45FC" w:rsidRDefault="004E5D9B" w:rsidP="004E5D9B">
      <w:pPr>
        <w:pStyle w:val="af3"/>
        <w:ind w:firstLine="708"/>
        <w:jc w:val="both"/>
        <w:rPr>
          <w:rFonts w:ascii="Times New Roman" w:hAnsi="Times New Roman"/>
          <w:sz w:val="24"/>
          <w:szCs w:val="24"/>
        </w:rPr>
      </w:pPr>
      <w:r w:rsidRPr="005E45FC">
        <w:rPr>
          <w:rFonts w:ascii="Times New Roman" w:hAnsi="Times New Roman"/>
          <w:sz w:val="24"/>
          <w:szCs w:val="24"/>
        </w:rPr>
        <w:t xml:space="preserve">6.4.1. Проектирование, строительство, капитальный ремонт, расширение и техническое перевооружение сетей газораспределения и </w:t>
      </w:r>
      <w:proofErr w:type="spellStart"/>
      <w:r w:rsidRPr="005E45FC">
        <w:rPr>
          <w:rFonts w:ascii="Times New Roman" w:hAnsi="Times New Roman"/>
          <w:sz w:val="24"/>
          <w:szCs w:val="24"/>
        </w:rPr>
        <w:t>газопотребления</w:t>
      </w:r>
      <w:proofErr w:type="spellEnd"/>
      <w:r w:rsidRPr="005E45FC">
        <w:rPr>
          <w:rFonts w:ascii="Times New Roman" w:hAnsi="Times New Roman"/>
          <w:sz w:val="24"/>
          <w:szCs w:val="24"/>
        </w:rPr>
        <w:t xml:space="preserve">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w:t>
      </w:r>
    </w:p>
    <w:p w:rsidR="004E5D9B" w:rsidRPr="005E45FC" w:rsidRDefault="004E5D9B" w:rsidP="004E5D9B">
      <w:pPr>
        <w:pStyle w:val="af3"/>
        <w:ind w:firstLine="708"/>
        <w:jc w:val="both"/>
        <w:rPr>
          <w:rFonts w:ascii="Times New Roman" w:hAnsi="Times New Roman"/>
          <w:sz w:val="24"/>
          <w:szCs w:val="24"/>
        </w:rPr>
      </w:pPr>
      <w:r w:rsidRPr="005E45FC">
        <w:rPr>
          <w:rFonts w:ascii="Times New Roman" w:hAnsi="Times New Roman"/>
          <w:sz w:val="24"/>
          <w:szCs w:val="24"/>
        </w:rPr>
        <w:lastRenderedPageBreak/>
        <w:t>6.4.2. Газораспределительные станции магистральных газопроводов следует размещать за пределами поселений в соответствии с требованиями СП 36.13330. Размещение магистральных газопроводов на территории населенных пунктов не допускается.</w:t>
      </w:r>
    </w:p>
    <w:p w:rsidR="004E5D9B" w:rsidRPr="005E45FC" w:rsidRDefault="004E5D9B" w:rsidP="004E5D9B">
      <w:pPr>
        <w:pStyle w:val="af3"/>
        <w:ind w:firstLine="708"/>
        <w:jc w:val="both"/>
        <w:rPr>
          <w:rFonts w:ascii="Times New Roman" w:hAnsi="Times New Roman"/>
          <w:sz w:val="24"/>
          <w:szCs w:val="24"/>
        </w:rPr>
      </w:pPr>
      <w:r w:rsidRPr="005E45FC">
        <w:rPr>
          <w:rFonts w:ascii="Times New Roman" w:hAnsi="Times New Roman"/>
          <w:sz w:val="24"/>
          <w:szCs w:val="24"/>
        </w:rPr>
        <w:t xml:space="preserve">6.4.3. Для регулирования давления газа в газораспределительной сети предусматривают следующие пункты редуцирования газа: </w:t>
      </w:r>
    </w:p>
    <w:p w:rsidR="004E5D9B" w:rsidRPr="005E45FC" w:rsidRDefault="004E5D9B" w:rsidP="009B511C">
      <w:pPr>
        <w:pStyle w:val="af3"/>
        <w:ind w:firstLine="708"/>
        <w:jc w:val="both"/>
        <w:rPr>
          <w:rFonts w:ascii="Times New Roman" w:hAnsi="Times New Roman"/>
          <w:sz w:val="24"/>
          <w:szCs w:val="24"/>
        </w:rPr>
      </w:pPr>
      <w:r w:rsidRPr="005E45FC">
        <w:rPr>
          <w:rFonts w:ascii="Times New Roman" w:hAnsi="Times New Roman"/>
          <w:sz w:val="24"/>
          <w:szCs w:val="24"/>
        </w:rPr>
        <w:t>-</w:t>
      </w:r>
      <w:r w:rsidRPr="005E45FC">
        <w:rPr>
          <w:rFonts w:ascii="Times New Roman" w:hAnsi="Times New Roman"/>
          <w:sz w:val="24"/>
          <w:szCs w:val="24"/>
        </w:rPr>
        <w:tab/>
        <w:t>газорегуляторные пункты (ГРП);</w:t>
      </w:r>
    </w:p>
    <w:p w:rsidR="004E5D9B" w:rsidRPr="005E45FC" w:rsidRDefault="004E5D9B" w:rsidP="009B511C">
      <w:pPr>
        <w:pStyle w:val="af3"/>
        <w:ind w:firstLine="708"/>
        <w:jc w:val="both"/>
        <w:rPr>
          <w:rFonts w:ascii="Times New Roman" w:hAnsi="Times New Roman"/>
          <w:sz w:val="24"/>
          <w:szCs w:val="24"/>
        </w:rPr>
      </w:pPr>
      <w:r w:rsidRPr="005E45FC">
        <w:rPr>
          <w:rFonts w:ascii="Times New Roman" w:hAnsi="Times New Roman"/>
          <w:sz w:val="24"/>
          <w:szCs w:val="24"/>
        </w:rPr>
        <w:t>-</w:t>
      </w:r>
      <w:r w:rsidRPr="005E45FC">
        <w:rPr>
          <w:rFonts w:ascii="Times New Roman" w:hAnsi="Times New Roman"/>
          <w:sz w:val="24"/>
          <w:szCs w:val="24"/>
        </w:rPr>
        <w:tab/>
        <w:t>газорегуляторные пункты блочные (ГРПБ) заводского изготовления в зданиях контейнерного типа;</w:t>
      </w:r>
    </w:p>
    <w:p w:rsidR="004E5D9B" w:rsidRPr="005E45FC" w:rsidRDefault="004E5D9B" w:rsidP="009B511C">
      <w:pPr>
        <w:pStyle w:val="af3"/>
        <w:ind w:firstLine="708"/>
        <w:jc w:val="both"/>
        <w:rPr>
          <w:rFonts w:ascii="Times New Roman" w:hAnsi="Times New Roman"/>
          <w:sz w:val="24"/>
          <w:szCs w:val="24"/>
        </w:rPr>
      </w:pPr>
      <w:r w:rsidRPr="005E45FC">
        <w:rPr>
          <w:rFonts w:ascii="Times New Roman" w:hAnsi="Times New Roman"/>
          <w:sz w:val="24"/>
          <w:szCs w:val="24"/>
        </w:rPr>
        <w:t>-</w:t>
      </w:r>
      <w:r w:rsidRPr="005E45FC">
        <w:rPr>
          <w:rFonts w:ascii="Times New Roman" w:hAnsi="Times New Roman"/>
          <w:sz w:val="24"/>
          <w:szCs w:val="24"/>
        </w:rPr>
        <w:tab/>
        <w:t>газорегуляторные пункты шкафные (ГРПШ);</w:t>
      </w:r>
    </w:p>
    <w:p w:rsidR="004E5D9B" w:rsidRPr="005E45FC" w:rsidRDefault="004E5D9B" w:rsidP="009B511C">
      <w:pPr>
        <w:pStyle w:val="af3"/>
        <w:ind w:firstLine="708"/>
        <w:jc w:val="both"/>
        <w:rPr>
          <w:rFonts w:ascii="Times New Roman" w:hAnsi="Times New Roman"/>
          <w:sz w:val="24"/>
          <w:szCs w:val="24"/>
        </w:rPr>
      </w:pPr>
      <w:r w:rsidRPr="005E45FC">
        <w:rPr>
          <w:rFonts w:ascii="Times New Roman" w:hAnsi="Times New Roman"/>
          <w:sz w:val="24"/>
          <w:szCs w:val="24"/>
        </w:rPr>
        <w:t>-</w:t>
      </w:r>
      <w:r w:rsidRPr="005E45FC">
        <w:rPr>
          <w:rFonts w:ascii="Times New Roman" w:hAnsi="Times New Roman"/>
          <w:sz w:val="24"/>
          <w:szCs w:val="24"/>
        </w:rPr>
        <w:tab/>
        <w:t>газорегуляторные установки (ГРУ).</w:t>
      </w:r>
    </w:p>
    <w:p w:rsidR="004E5D9B" w:rsidRPr="005E45FC" w:rsidRDefault="004E5D9B" w:rsidP="009B511C">
      <w:pPr>
        <w:pStyle w:val="af3"/>
        <w:ind w:firstLine="708"/>
        <w:jc w:val="both"/>
        <w:rPr>
          <w:rFonts w:ascii="Times New Roman" w:hAnsi="Times New Roman"/>
          <w:sz w:val="24"/>
          <w:szCs w:val="24"/>
        </w:rPr>
      </w:pPr>
      <w:r w:rsidRPr="005E45FC">
        <w:rPr>
          <w:rFonts w:ascii="Times New Roman" w:hAnsi="Times New Roman"/>
          <w:sz w:val="24"/>
          <w:szCs w:val="24"/>
        </w:rPr>
        <w:t xml:space="preserve"> ГРП размещают:</w:t>
      </w:r>
    </w:p>
    <w:p w:rsidR="004E5D9B" w:rsidRPr="005E45FC" w:rsidRDefault="004E5D9B" w:rsidP="009B511C">
      <w:pPr>
        <w:pStyle w:val="af3"/>
        <w:ind w:firstLine="708"/>
        <w:jc w:val="both"/>
        <w:rPr>
          <w:rFonts w:ascii="Times New Roman" w:hAnsi="Times New Roman"/>
          <w:sz w:val="24"/>
          <w:szCs w:val="24"/>
        </w:rPr>
      </w:pPr>
      <w:r w:rsidRPr="005E45FC">
        <w:rPr>
          <w:rFonts w:ascii="Times New Roman" w:hAnsi="Times New Roman"/>
          <w:sz w:val="24"/>
          <w:szCs w:val="24"/>
        </w:rPr>
        <w:t>-</w:t>
      </w:r>
      <w:r w:rsidRPr="005E45FC">
        <w:rPr>
          <w:rFonts w:ascii="Times New Roman" w:hAnsi="Times New Roman"/>
          <w:sz w:val="24"/>
          <w:szCs w:val="24"/>
        </w:rPr>
        <w:tab/>
        <w:t>отдельно стоящими;</w:t>
      </w:r>
    </w:p>
    <w:p w:rsidR="004E5D9B" w:rsidRPr="005E45FC" w:rsidRDefault="004E5D9B" w:rsidP="009B511C">
      <w:pPr>
        <w:pStyle w:val="af3"/>
        <w:ind w:firstLine="708"/>
        <w:jc w:val="both"/>
        <w:rPr>
          <w:rFonts w:ascii="Times New Roman" w:hAnsi="Times New Roman"/>
          <w:sz w:val="24"/>
          <w:szCs w:val="24"/>
        </w:rPr>
      </w:pPr>
      <w:proofErr w:type="gramStart"/>
      <w:r w:rsidRPr="005E45FC">
        <w:rPr>
          <w:rFonts w:ascii="Times New Roman" w:hAnsi="Times New Roman"/>
          <w:sz w:val="24"/>
          <w:szCs w:val="24"/>
        </w:rPr>
        <w:t>-</w:t>
      </w:r>
      <w:r w:rsidRPr="005E45FC">
        <w:rPr>
          <w:rFonts w:ascii="Times New Roman" w:hAnsi="Times New Roman"/>
          <w:sz w:val="24"/>
          <w:szCs w:val="24"/>
        </w:rPr>
        <w:tab/>
        <w:t>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4E5D9B" w:rsidRPr="005E45FC" w:rsidRDefault="004E5D9B" w:rsidP="009B511C">
      <w:pPr>
        <w:pStyle w:val="af3"/>
        <w:ind w:firstLine="708"/>
        <w:jc w:val="both"/>
        <w:rPr>
          <w:rFonts w:ascii="Times New Roman" w:hAnsi="Times New Roman"/>
          <w:sz w:val="24"/>
          <w:szCs w:val="24"/>
        </w:rPr>
      </w:pPr>
      <w:r w:rsidRPr="005E45FC">
        <w:rPr>
          <w:rFonts w:ascii="Times New Roman" w:hAnsi="Times New Roman"/>
          <w:sz w:val="24"/>
          <w:szCs w:val="24"/>
        </w:rPr>
        <w:t>-</w:t>
      </w:r>
      <w:r w:rsidRPr="005E45FC">
        <w:rPr>
          <w:rFonts w:ascii="Times New Roman" w:hAnsi="Times New Roman"/>
          <w:sz w:val="24"/>
          <w:szCs w:val="24"/>
        </w:rPr>
        <w:tab/>
      </w:r>
      <w:proofErr w:type="gramStart"/>
      <w:r w:rsidRPr="005E45FC">
        <w:rPr>
          <w:rFonts w:ascii="Times New Roman" w:hAnsi="Times New Roman"/>
          <w:sz w:val="24"/>
          <w:szCs w:val="24"/>
        </w:rPr>
        <w:t>встроенными</w:t>
      </w:r>
      <w:proofErr w:type="gramEnd"/>
      <w:r w:rsidRPr="005E45FC">
        <w:rPr>
          <w:rFonts w:ascii="Times New Roman" w:hAnsi="Times New Roman"/>
          <w:sz w:val="24"/>
          <w:szCs w:val="24"/>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D73F2D" w:rsidRDefault="00D73F2D" w:rsidP="00D73F2D">
      <w:pPr>
        <w:autoSpaceDE w:val="0"/>
        <w:autoSpaceDN w:val="0"/>
        <w:adjustRightInd w:val="0"/>
        <w:spacing w:after="0" w:line="240" w:lineRule="auto"/>
        <w:ind w:firstLine="709"/>
        <w:jc w:val="right"/>
        <w:rPr>
          <w:rFonts w:ascii="Times New Roman" w:hAnsi="Times New Roman"/>
          <w:sz w:val="28"/>
          <w:szCs w:val="28"/>
        </w:rPr>
      </w:pPr>
    </w:p>
    <w:p w:rsidR="003311A3" w:rsidRPr="001A58B8" w:rsidRDefault="003311A3" w:rsidP="003311A3">
      <w:pPr>
        <w:autoSpaceDE w:val="0"/>
        <w:autoSpaceDN w:val="0"/>
        <w:adjustRightInd w:val="0"/>
        <w:spacing w:after="0" w:line="240" w:lineRule="auto"/>
        <w:ind w:firstLine="709"/>
        <w:jc w:val="both"/>
        <w:rPr>
          <w:rFonts w:ascii="Times New Roman" w:hAnsi="Times New Roman"/>
          <w:i/>
          <w:sz w:val="24"/>
          <w:szCs w:val="24"/>
        </w:rPr>
      </w:pPr>
      <w:r w:rsidRPr="001A58B8">
        <w:rPr>
          <w:rFonts w:ascii="Times New Roman" w:hAnsi="Times New Roman"/>
          <w:i/>
          <w:sz w:val="24"/>
          <w:szCs w:val="24"/>
        </w:rPr>
        <w:t>6.5. Теплоснабжение</w:t>
      </w:r>
    </w:p>
    <w:p w:rsidR="003311A3" w:rsidRPr="00A53206"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6.5.1. Решения по проектированию и перспективному развитию сетей теплоснабжения следует осуществлять на основании следующих документов: </w:t>
      </w:r>
    </w:p>
    <w:p w:rsidR="003311A3" w:rsidRPr="00A53206"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 СП 42.13330.2011 «Градостроительство. Планировка и застройка городских и сельских поселений. Актуализированная редакция </w:t>
      </w:r>
      <w:proofErr w:type="spellStart"/>
      <w:r w:rsidRPr="00A53206">
        <w:rPr>
          <w:rFonts w:ascii="Times New Roman" w:hAnsi="Times New Roman"/>
          <w:sz w:val="24"/>
          <w:szCs w:val="24"/>
        </w:rPr>
        <w:t>СНиП</w:t>
      </w:r>
      <w:proofErr w:type="spellEnd"/>
      <w:r w:rsidRPr="00A53206">
        <w:rPr>
          <w:rFonts w:ascii="Times New Roman" w:hAnsi="Times New Roman"/>
          <w:sz w:val="24"/>
          <w:szCs w:val="24"/>
        </w:rPr>
        <w:t xml:space="preserve"> 2.07.01-89*»; </w:t>
      </w:r>
    </w:p>
    <w:p w:rsidR="003311A3" w:rsidRPr="00A53206"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 </w:t>
      </w:r>
      <w:proofErr w:type="spellStart"/>
      <w:r w:rsidRPr="00A53206">
        <w:rPr>
          <w:rFonts w:ascii="Times New Roman" w:hAnsi="Times New Roman"/>
          <w:sz w:val="24"/>
          <w:szCs w:val="24"/>
        </w:rPr>
        <w:t>СНиП</w:t>
      </w:r>
      <w:proofErr w:type="spellEnd"/>
      <w:r w:rsidRPr="00A53206">
        <w:rPr>
          <w:rFonts w:ascii="Times New Roman" w:hAnsi="Times New Roman"/>
          <w:sz w:val="24"/>
          <w:szCs w:val="24"/>
        </w:rPr>
        <w:t xml:space="preserve"> 11-04-2003 «Инструкция о порядке разработки, согласования, экспертизы и утверждения градостроительной документации»; </w:t>
      </w:r>
    </w:p>
    <w:p w:rsidR="003311A3" w:rsidRPr="00A53206"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 СП 131.13330.2012 «Строительная климатология» (актуализированная версия) </w:t>
      </w:r>
    </w:p>
    <w:p w:rsidR="003311A3" w:rsidRPr="00A53206"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 </w:t>
      </w:r>
      <w:proofErr w:type="spellStart"/>
      <w:r w:rsidRPr="00A53206">
        <w:rPr>
          <w:rFonts w:ascii="Times New Roman" w:hAnsi="Times New Roman"/>
          <w:sz w:val="24"/>
          <w:szCs w:val="24"/>
        </w:rPr>
        <w:t>СанПиН</w:t>
      </w:r>
      <w:proofErr w:type="spellEnd"/>
      <w:r w:rsidRPr="00A53206">
        <w:rPr>
          <w:rFonts w:ascii="Times New Roman" w:hAnsi="Times New Roman"/>
          <w:sz w:val="24"/>
          <w:szCs w:val="24"/>
        </w:rPr>
        <w:t xml:space="preserve"> 2.2.1/2.1.1.1200-03 «Санитарно-защитные зоны и санитарная классификация предприятий, сооружений и иных объектов» (новая редакция); </w:t>
      </w:r>
    </w:p>
    <w:p w:rsidR="003311A3" w:rsidRPr="00A53206"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 СП 36.13330.2012 «Магистральные трубопроводы»; </w:t>
      </w:r>
    </w:p>
    <w:p w:rsidR="003311A3" w:rsidRPr="00A53206"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 СН 452-73 «Нормы отвода земель для магистральных трубопроводов»; </w:t>
      </w:r>
    </w:p>
    <w:p w:rsidR="003311A3" w:rsidRPr="00A53206"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 СП 60.13330.2012 «Отопление, вентиляция и кондиционирование»; </w:t>
      </w:r>
    </w:p>
    <w:p w:rsidR="003311A3" w:rsidRPr="00A53206"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 СП 124.13330.2012 «Тепловые сети»; </w:t>
      </w:r>
    </w:p>
    <w:p w:rsidR="003311A3" w:rsidRPr="00A53206"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 СП 89.13330.2012 «Котельные установки»; </w:t>
      </w:r>
    </w:p>
    <w:p w:rsidR="003311A3" w:rsidRPr="00A53206"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 СП 41-101-95 «Проектирование тепловых пунктов»; </w:t>
      </w:r>
    </w:p>
    <w:p w:rsidR="003311A3"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-МДК 4-05.2004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 </w:t>
      </w:r>
    </w:p>
    <w:p w:rsidR="003B3929" w:rsidRPr="00A53206" w:rsidRDefault="003B3929" w:rsidP="003311A3">
      <w:pPr>
        <w:autoSpaceDE w:val="0"/>
        <w:autoSpaceDN w:val="0"/>
        <w:adjustRightInd w:val="0"/>
        <w:spacing w:after="0" w:line="240" w:lineRule="auto"/>
        <w:ind w:firstLine="709"/>
        <w:jc w:val="both"/>
        <w:rPr>
          <w:rFonts w:ascii="Times New Roman" w:hAnsi="Times New Roman"/>
          <w:sz w:val="24"/>
          <w:szCs w:val="24"/>
        </w:rPr>
      </w:pPr>
    </w:p>
    <w:p w:rsidR="008438E8" w:rsidRPr="001A58B8" w:rsidRDefault="008438E8" w:rsidP="008438E8">
      <w:pPr>
        <w:autoSpaceDE w:val="0"/>
        <w:autoSpaceDN w:val="0"/>
        <w:adjustRightInd w:val="0"/>
        <w:spacing w:after="0" w:line="240" w:lineRule="auto"/>
        <w:ind w:firstLine="709"/>
        <w:jc w:val="both"/>
        <w:rPr>
          <w:rFonts w:ascii="Times New Roman" w:hAnsi="Times New Roman"/>
          <w:i/>
          <w:sz w:val="24"/>
          <w:szCs w:val="24"/>
        </w:rPr>
      </w:pPr>
      <w:r w:rsidRPr="001A58B8">
        <w:rPr>
          <w:rFonts w:ascii="Times New Roman" w:hAnsi="Times New Roman"/>
          <w:i/>
          <w:sz w:val="24"/>
          <w:szCs w:val="24"/>
        </w:rPr>
        <w:t>6.6 Дождевая канализация</w:t>
      </w:r>
      <w:r w:rsidR="00A53206" w:rsidRPr="001A58B8">
        <w:rPr>
          <w:rFonts w:ascii="Times New Roman" w:hAnsi="Times New Roman"/>
          <w:i/>
          <w:sz w:val="24"/>
          <w:szCs w:val="24"/>
        </w:rPr>
        <w:t>.</w:t>
      </w:r>
    </w:p>
    <w:p w:rsidR="008438E8" w:rsidRPr="00A53206" w:rsidRDefault="00F27016"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6</w:t>
      </w:r>
      <w:r w:rsidR="008438E8" w:rsidRPr="00A53206">
        <w:rPr>
          <w:rFonts w:ascii="Times New Roman" w:hAnsi="Times New Roman"/>
          <w:sz w:val="24"/>
          <w:szCs w:val="24"/>
        </w:rPr>
        <w:t xml:space="preserve">.6.1. Отвод поверхностных вод должен осуществляться в соответствии с требованиями </w:t>
      </w:r>
      <w:proofErr w:type="spellStart"/>
      <w:r w:rsidR="008438E8" w:rsidRPr="00A53206">
        <w:rPr>
          <w:rFonts w:ascii="Times New Roman" w:hAnsi="Times New Roman"/>
          <w:sz w:val="24"/>
          <w:szCs w:val="24"/>
        </w:rPr>
        <w:t>СанПиН</w:t>
      </w:r>
      <w:proofErr w:type="spellEnd"/>
      <w:r w:rsidR="008438E8" w:rsidRPr="00A53206">
        <w:rPr>
          <w:rFonts w:ascii="Times New Roman" w:hAnsi="Times New Roman"/>
          <w:sz w:val="24"/>
          <w:szCs w:val="24"/>
        </w:rPr>
        <w:t xml:space="preserve"> 2.1.5.980-00.</w:t>
      </w:r>
    </w:p>
    <w:p w:rsidR="008438E8" w:rsidRPr="00A53206" w:rsidRDefault="008438E8"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Выпуски в водные объекты следует размещать в местах с повышенной турбулентностью потока (сужениях, протоках, порогах и прочих).</w:t>
      </w:r>
    </w:p>
    <w:p w:rsidR="008438E8" w:rsidRPr="00A53206" w:rsidRDefault="008438E8"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В водоемы, предназначенные для купания, возможен сброс поверхностных сточных вод при условии их глубокой очистки.</w:t>
      </w:r>
    </w:p>
    <w:p w:rsidR="008438E8" w:rsidRPr="00A53206" w:rsidRDefault="00F27016"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6</w:t>
      </w:r>
      <w:r w:rsidR="008438E8" w:rsidRPr="00A53206">
        <w:rPr>
          <w:rFonts w:ascii="Times New Roman" w:hAnsi="Times New Roman"/>
          <w:sz w:val="24"/>
          <w:szCs w:val="24"/>
        </w:rPr>
        <w:t>.6.</w:t>
      </w:r>
      <w:r w:rsidR="00AF4ABC">
        <w:rPr>
          <w:rFonts w:ascii="Times New Roman" w:hAnsi="Times New Roman"/>
          <w:sz w:val="24"/>
          <w:szCs w:val="24"/>
        </w:rPr>
        <w:t>2</w:t>
      </w:r>
      <w:r w:rsidR="008438E8" w:rsidRPr="00A53206">
        <w:rPr>
          <w:rFonts w:ascii="Times New Roman" w:hAnsi="Times New Roman"/>
          <w:sz w:val="24"/>
          <w:szCs w:val="24"/>
        </w:rPr>
        <w:t>.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p w:rsidR="008438E8" w:rsidRDefault="00F27016"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6</w:t>
      </w:r>
      <w:r w:rsidR="008438E8" w:rsidRPr="00A53206">
        <w:rPr>
          <w:rFonts w:ascii="Times New Roman" w:hAnsi="Times New Roman"/>
          <w:sz w:val="24"/>
          <w:szCs w:val="24"/>
        </w:rPr>
        <w:t>.6.</w:t>
      </w:r>
      <w:r w:rsidR="00AF4ABC">
        <w:rPr>
          <w:rFonts w:ascii="Times New Roman" w:hAnsi="Times New Roman"/>
          <w:sz w:val="24"/>
          <w:szCs w:val="24"/>
        </w:rPr>
        <w:t>3</w:t>
      </w:r>
      <w:r w:rsidR="008438E8" w:rsidRPr="00A53206">
        <w:rPr>
          <w:rFonts w:ascii="Times New Roman" w:hAnsi="Times New Roman"/>
          <w:sz w:val="24"/>
          <w:szCs w:val="24"/>
        </w:rPr>
        <w:t xml:space="preserve">. Качество очистки поверхностных сточных вод, сбрасываемых в водные объекты, должно отвечать требованиям Водного кодекса Российской Федерации, </w:t>
      </w:r>
      <w:proofErr w:type="spellStart"/>
      <w:r w:rsidR="008438E8" w:rsidRPr="00A53206">
        <w:rPr>
          <w:rFonts w:ascii="Times New Roman" w:hAnsi="Times New Roman"/>
          <w:sz w:val="24"/>
          <w:szCs w:val="24"/>
        </w:rPr>
        <w:t>СанПиН</w:t>
      </w:r>
      <w:proofErr w:type="spellEnd"/>
      <w:r w:rsidR="008438E8" w:rsidRPr="00A53206">
        <w:rPr>
          <w:rFonts w:ascii="Times New Roman" w:hAnsi="Times New Roman"/>
          <w:sz w:val="24"/>
          <w:szCs w:val="24"/>
        </w:rPr>
        <w:t xml:space="preserve"> 2.1.5.980-00 в соответствии с категорией водопользования водоема.</w:t>
      </w:r>
    </w:p>
    <w:p w:rsidR="00AF4ABC" w:rsidRPr="00A53206"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8438E8" w:rsidRPr="001A58B8" w:rsidRDefault="00F27016" w:rsidP="00F27016">
      <w:pPr>
        <w:autoSpaceDE w:val="0"/>
        <w:autoSpaceDN w:val="0"/>
        <w:adjustRightInd w:val="0"/>
        <w:spacing w:after="0" w:line="240" w:lineRule="auto"/>
        <w:ind w:firstLine="708"/>
        <w:jc w:val="both"/>
        <w:rPr>
          <w:rFonts w:ascii="Times New Roman" w:hAnsi="Times New Roman"/>
          <w:i/>
          <w:sz w:val="24"/>
          <w:szCs w:val="24"/>
        </w:rPr>
      </w:pPr>
      <w:r w:rsidRPr="001A58B8">
        <w:rPr>
          <w:rFonts w:ascii="Times New Roman" w:hAnsi="Times New Roman"/>
          <w:i/>
          <w:sz w:val="24"/>
          <w:szCs w:val="24"/>
        </w:rPr>
        <w:t>6</w:t>
      </w:r>
      <w:r w:rsidR="008438E8" w:rsidRPr="001A58B8">
        <w:rPr>
          <w:rFonts w:ascii="Times New Roman" w:hAnsi="Times New Roman"/>
          <w:i/>
          <w:sz w:val="24"/>
          <w:szCs w:val="24"/>
        </w:rPr>
        <w:t>.</w:t>
      </w:r>
      <w:r w:rsidR="001A58B8">
        <w:rPr>
          <w:rFonts w:ascii="Times New Roman" w:hAnsi="Times New Roman"/>
          <w:i/>
          <w:sz w:val="24"/>
          <w:szCs w:val="24"/>
        </w:rPr>
        <w:t>7</w:t>
      </w:r>
      <w:r w:rsidR="008438E8" w:rsidRPr="001A58B8">
        <w:rPr>
          <w:rFonts w:ascii="Times New Roman" w:hAnsi="Times New Roman"/>
          <w:i/>
          <w:sz w:val="24"/>
          <w:szCs w:val="24"/>
        </w:rPr>
        <w:t xml:space="preserve"> Водоочистные сооружения</w:t>
      </w:r>
      <w:r w:rsidR="00AA37B9" w:rsidRPr="001A58B8">
        <w:rPr>
          <w:rFonts w:ascii="Times New Roman" w:hAnsi="Times New Roman"/>
          <w:i/>
          <w:sz w:val="24"/>
          <w:szCs w:val="24"/>
        </w:rPr>
        <w:t>.</w:t>
      </w:r>
    </w:p>
    <w:p w:rsidR="008438E8" w:rsidRPr="00AA37B9" w:rsidRDefault="00870F69" w:rsidP="008438E8">
      <w:pPr>
        <w:autoSpaceDE w:val="0"/>
        <w:autoSpaceDN w:val="0"/>
        <w:adjustRightInd w:val="0"/>
        <w:spacing w:after="0" w:line="240" w:lineRule="auto"/>
        <w:ind w:firstLine="709"/>
        <w:jc w:val="both"/>
        <w:rPr>
          <w:rFonts w:ascii="Times New Roman" w:hAnsi="Times New Roman"/>
          <w:sz w:val="24"/>
          <w:szCs w:val="24"/>
        </w:rPr>
      </w:pPr>
      <w:r w:rsidRPr="00AA37B9">
        <w:rPr>
          <w:rFonts w:ascii="Times New Roman" w:hAnsi="Times New Roman"/>
          <w:sz w:val="24"/>
          <w:szCs w:val="24"/>
        </w:rPr>
        <w:t>6</w:t>
      </w:r>
      <w:r w:rsidR="008438E8" w:rsidRPr="00AA37B9">
        <w:rPr>
          <w:rFonts w:ascii="Times New Roman" w:hAnsi="Times New Roman"/>
          <w:sz w:val="24"/>
          <w:szCs w:val="24"/>
        </w:rPr>
        <w:t>.</w:t>
      </w:r>
      <w:r w:rsidR="001A58B8">
        <w:rPr>
          <w:rFonts w:ascii="Times New Roman" w:hAnsi="Times New Roman"/>
          <w:sz w:val="24"/>
          <w:szCs w:val="24"/>
        </w:rPr>
        <w:t>7</w:t>
      </w:r>
      <w:r w:rsidR="008438E8" w:rsidRPr="00AA37B9">
        <w:rPr>
          <w:rFonts w:ascii="Times New Roman" w:hAnsi="Times New Roman"/>
          <w:sz w:val="24"/>
          <w:szCs w:val="24"/>
        </w:rPr>
        <w:t>.1 Выбор системы водоснабжения территории жилой застройки надлежит производить на основе технико-экономического сравнения вариантов с определением оптимального решения. Органы местного самоуправления вправе установить расчетные объемы водопотребления.</w:t>
      </w:r>
    </w:p>
    <w:p w:rsidR="008438E8" w:rsidRDefault="00870F69" w:rsidP="008438E8">
      <w:pPr>
        <w:autoSpaceDE w:val="0"/>
        <w:autoSpaceDN w:val="0"/>
        <w:adjustRightInd w:val="0"/>
        <w:spacing w:after="0" w:line="240" w:lineRule="auto"/>
        <w:ind w:firstLine="709"/>
        <w:jc w:val="both"/>
        <w:rPr>
          <w:rFonts w:ascii="Times New Roman" w:hAnsi="Times New Roman"/>
          <w:sz w:val="24"/>
          <w:szCs w:val="24"/>
        </w:rPr>
      </w:pPr>
      <w:r w:rsidRPr="00AA37B9">
        <w:rPr>
          <w:rFonts w:ascii="Times New Roman" w:hAnsi="Times New Roman"/>
          <w:sz w:val="24"/>
          <w:szCs w:val="24"/>
        </w:rPr>
        <w:t>6</w:t>
      </w:r>
      <w:r w:rsidR="008438E8" w:rsidRPr="00AA37B9">
        <w:rPr>
          <w:rFonts w:ascii="Times New Roman" w:hAnsi="Times New Roman"/>
          <w:sz w:val="24"/>
          <w:szCs w:val="24"/>
        </w:rPr>
        <w:t>.</w:t>
      </w:r>
      <w:r w:rsidR="001A58B8">
        <w:rPr>
          <w:rFonts w:ascii="Times New Roman" w:hAnsi="Times New Roman"/>
          <w:sz w:val="24"/>
          <w:szCs w:val="24"/>
        </w:rPr>
        <w:t>7</w:t>
      </w:r>
      <w:r w:rsidR="008438E8" w:rsidRPr="00AA37B9">
        <w:rPr>
          <w:rFonts w:ascii="Times New Roman" w:hAnsi="Times New Roman"/>
          <w:sz w:val="24"/>
          <w:szCs w:val="24"/>
        </w:rPr>
        <w:t>.2 Источники водоснабжения, водопроводные сооружения (водозаборные, водоподготовки и водопроводные станции), а также водоводы должны иметь зоны санитарной охраны.</w:t>
      </w: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sectPr w:rsidR="00AF4ABC" w:rsidSect="00A859ED">
          <w:pgSz w:w="11906" w:h="16838"/>
          <w:pgMar w:top="1134" w:right="850" w:bottom="1134" w:left="1134" w:header="720" w:footer="709" w:gutter="0"/>
          <w:cols w:space="720"/>
          <w:docGrid w:linePitch="299" w:charSpace="32768"/>
        </w:sectPr>
      </w:pPr>
    </w:p>
    <w:p w:rsidR="00AF4ABC" w:rsidRPr="00AF4ABC" w:rsidRDefault="008A1767" w:rsidP="001B010F">
      <w:pPr>
        <w:pStyle w:val="55555"/>
      </w:pPr>
      <w:bookmarkStart w:id="19" w:name="_Toc494193914"/>
      <w:r>
        <w:lastRenderedPageBreak/>
        <w:t>6.9</w:t>
      </w:r>
      <w:r>
        <w:tab/>
      </w:r>
      <w:r w:rsidR="00AF4ABC" w:rsidRPr="00AF4ABC">
        <w:t>Предельные значения расчетных показателей</w:t>
      </w:r>
      <w:r w:rsidR="00AF4ABC">
        <w:t xml:space="preserve"> м</w:t>
      </w:r>
      <w:r w:rsidR="00AF4ABC" w:rsidRPr="00AF4ABC">
        <w:t>инимально допустимого уровня обеспеченности и предельные</w:t>
      </w:r>
      <w:r w:rsidR="00DB1809">
        <w:t xml:space="preserve"> </w:t>
      </w:r>
      <w:r>
        <w:t>з</w:t>
      </w:r>
      <w:r w:rsidR="00AF4ABC" w:rsidRPr="00AF4ABC">
        <w:t>начения расчетных показателей максимально допустимого</w:t>
      </w:r>
      <w:r>
        <w:t xml:space="preserve"> у</w:t>
      </w:r>
      <w:r w:rsidR="00AF4ABC" w:rsidRPr="00AF4ABC">
        <w:t>ровня территориальной доступности объектов инженерной</w:t>
      </w:r>
      <w:r w:rsidR="00DB1809">
        <w:t xml:space="preserve"> </w:t>
      </w:r>
      <w:r>
        <w:t>и</w:t>
      </w:r>
      <w:r w:rsidR="00DB1809">
        <w:t xml:space="preserve">нфраструктуры </w:t>
      </w:r>
      <w:r w:rsidR="00AF4ABC" w:rsidRPr="00AF4ABC">
        <w:t>местного значения</w:t>
      </w:r>
      <w:bookmarkEnd w:id="19"/>
    </w:p>
    <w:p w:rsidR="00AF4ABC" w:rsidRPr="00AF4ABC" w:rsidRDefault="00AF4ABC" w:rsidP="00AF4ABC">
      <w:pPr>
        <w:pStyle w:val="ConsPlusNormal2"/>
        <w:ind w:firstLine="540"/>
        <w:jc w:val="both"/>
        <w:rPr>
          <w:rFonts w:ascii="Times New Roman" w:hAnsi="Times New Roman"/>
          <w:b/>
          <w:i/>
          <w:sz w:val="24"/>
          <w:szCs w:val="24"/>
        </w:rPr>
      </w:pPr>
    </w:p>
    <w:tbl>
      <w:tblPr>
        <w:tblW w:w="1573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3"/>
        <w:gridCol w:w="2616"/>
        <w:gridCol w:w="2310"/>
        <w:gridCol w:w="2420"/>
        <w:gridCol w:w="2357"/>
        <w:gridCol w:w="1418"/>
        <w:gridCol w:w="550"/>
        <w:gridCol w:w="330"/>
        <w:gridCol w:w="220"/>
        <w:gridCol w:w="330"/>
        <w:gridCol w:w="110"/>
        <w:gridCol w:w="110"/>
        <w:gridCol w:w="440"/>
        <w:gridCol w:w="110"/>
        <w:gridCol w:w="220"/>
        <w:gridCol w:w="110"/>
        <w:gridCol w:w="330"/>
        <w:gridCol w:w="220"/>
        <w:gridCol w:w="110"/>
        <w:gridCol w:w="921"/>
      </w:tblGrid>
      <w:tr w:rsidR="00AF4ABC" w:rsidRPr="008A1767" w:rsidTr="00CD69B6">
        <w:tc>
          <w:tcPr>
            <w:tcW w:w="503" w:type="dxa"/>
            <w:shd w:val="clear" w:color="auto" w:fill="EEECE1" w:themeFill="background2"/>
          </w:tcPr>
          <w:p w:rsidR="00AF4ABC" w:rsidRPr="008A1767" w:rsidRDefault="00AF4ABC" w:rsidP="008A1767">
            <w:pPr>
              <w:pStyle w:val="afffffff9"/>
              <w:jc w:val="center"/>
              <w:rPr>
                <w:b/>
              </w:rPr>
            </w:pPr>
            <w:r w:rsidRPr="008A1767">
              <w:rPr>
                <w:b/>
              </w:rPr>
              <w:t xml:space="preserve">N </w:t>
            </w:r>
            <w:proofErr w:type="spellStart"/>
            <w:proofErr w:type="gramStart"/>
            <w:r w:rsidRPr="008A1767">
              <w:rPr>
                <w:b/>
              </w:rPr>
              <w:t>п</w:t>
            </w:r>
            <w:proofErr w:type="spellEnd"/>
            <w:proofErr w:type="gramEnd"/>
            <w:r w:rsidRPr="008A1767">
              <w:rPr>
                <w:b/>
              </w:rPr>
              <w:t>/</w:t>
            </w:r>
            <w:proofErr w:type="spellStart"/>
            <w:r w:rsidRPr="008A1767">
              <w:rPr>
                <w:b/>
              </w:rPr>
              <w:t>п</w:t>
            </w:r>
            <w:proofErr w:type="spellEnd"/>
          </w:p>
        </w:tc>
        <w:tc>
          <w:tcPr>
            <w:tcW w:w="2616" w:type="dxa"/>
            <w:shd w:val="clear" w:color="auto" w:fill="EEECE1" w:themeFill="background2"/>
          </w:tcPr>
          <w:p w:rsidR="00AF4ABC" w:rsidRPr="008A1767" w:rsidRDefault="00AF4ABC" w:rsidP="008A1767">
            <w:pPr>
              <w:pStyle w:val="afffffff9"/>
              <w:jc w:val="center"/>
              <w:rPr>
                <w:b/>
              </w:rPr>
            </w:pPr>
            <w:r w:rsidRPr="008A1767">
              <w:rPr>
                <w:b/>
              </w:rPr>
              <w:t>Наименование вида объекта</w:t>
            </w:r>
          </w:p>
        </w:tc>
        <w:tc>
          <w:tcPr>
            <w:tcW w:w="2310" w:type="dxa"/>
            <w:shd w:val="clear" w:color="auto" w:fill="EEECE1" w:themeFill="background2"/>
          </w:tcPr>
          <w:p w:rsidR="00AF4ABC" w:rsidRPr="008A1767" w:rsidRDefault="00AF4ABC" w:rsidP="008A1767">
            <w:pPr>
              <w:pStyle w:val="afffffff9"/>
              <w:jc w:val="center"/>
              <w:rPr>
                <w:b/>
              </w:rPr>
            </w:pPr>
            <w:r w:rsidRPr="008A1767">
              <w:rPr>
                <w:b/>
              </w:rPr>
              <w:t>Тип расчетного показателя</w:t>
            </w:r>
          </w:p>
        </w:tc>
        <w:tc>
          <w:tcPr>
            <w:tcW w:w="2420" w:type="dxa"/>
            <w:shd w:val="clear" w:color="auto" w:fill="EEECE1" w:themeFill="background2"/>
          </w:tcPr>
          <w:p w:rsidR="00AF4ABC" w:rsidRPr="008A1767" w:rsidRDefault="00AF4ABC" w:rsidP="008A1767">
            <w:pPr>
              <w:pStyle w:val="afffffff9"/>
              <w:jc w:val="center"/>
              <w:rPr>
                <w:b/>
              </w:rPr>
            </w:pPr>
            <w:r w:rsidRPr="008A1767">
              <w:rPr>
                <w:b/>
              </w:rPr>
              <w:t>Вид расчетного показателя</w:t>
            </w:r>
          </w:p>
        </w:tc>
        <w:tc>
          <w:tcPr>
            <w:tcW w:w="2357" w:type="dxa"/>
            <w:shd w:val="clear" w:color="auto" w:fill="EEECE1" w:themeFill="background2"/>
          </w:tcPr>
          <w:p w:rsidR="00AF4ABC" w:rsidRPr="008A1767" w:rsidRDefault="00AF4ABC" w:rsidP="008A1767">
            <w:pPr>
              <w:pStyle w:val="afffffff9"/>
              <w:jc w:val="center"/>
              <w:rPr>
                <w:b/>
              </w:rPr>
            </w:pPr>
            <w:r w:rsidRPr="008A1767">
              <w:rPr>
                <w:b/>
              </w:rPr>
              <w:t>Наименование расчетного показателя, единица измерения</w:t>
            </w:r>
          </w:p>
        </w:tc>
        <w:tc>
          <w:tcPr>
            <w:tcW w:w="5529" w:type="dxa"/>
            <w:gridSpan w:val="15"/>
            <w:shd w:val="clear" w:color="auto" w:fill="EEECE1" w:themeFill="background2"/>
          </w:tcPr>
          <w:p w:rsidR="00AF4ABC" w:rsidRPr="008A1767" w:rsidRDefault="00AF4ABC" w:rsidP="008A1767">
            <w:pPr>
              <w:pStyle w:val="afffffff9"/>
              <w:jc w:val="center"/>
              <w:rPr>
                <w:b/>
              </w:rPr>
            </w:pPr>
            <w:r w:rsidRPr="008A1767">
              <w:rPr>
                <w:b/>
              </w:rPr>
              <w:t>Предельное значение расчетного показателя</w:t>
            </w:r>
          </w:p>
        </w:tc>
      </w:tr>
      <w:tr w:rsidR="00AF4ABC" w:rsidRPr="00484685" w:rsidTr="00CD69B6">
        <w:tc>
          <w:tcPr>
            <w:tcW w:w="503"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w:t>
            </w:r>
          </w:p>
        </w:tc>
        <w:tc>
          <w:tcPr>
            <w:tcW w:w="2616"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Электростанции,</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подстанция 35 кВ,</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переключательные пункты,</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трансформаторные подстанции, линии электропередачи 35 кВ</w:t>
            </w:r>
          </w:p>
        </w:tc>
        <w:tc>
          <w:tcPr>
            <w:tcW w:w="2310"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Расчетные показатели минимально допустимого уровня обеспеченности</w:t>
            </w:r>
          </w:p>
        </w:tc>
        <w:tc>
          <w:tcPr>
            <w:tcW w:w="2420"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Расчетный показатель минимально допустимого уровня мощности объекта</w:t>
            </w:r>
          </w:p>
        </w:tc>
        <w:tc>
          <w:tcPr>
            <w:tcW w:w="2357"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Норматив потребления коммунальных услуг по электроснабжению, кВт </w:t>
            </w:r>
            <w:proofErr w:type="gramStart"/>
            <w:r w:rsidRPr="00484685">
              <w:rPr>
                <w:rFonts w:ascii="Times New Roman" w:hAnsi="Times New Roman"/>
                <w:sz w:val="24"/>
                <w:szCs w:val="24"/>
              </w:rPr>
              <w:t>ч</w:t>
            </w:r>
            <w:proofErr w:type="gramEnd"/>
            <w:r w:rsidRPr="00484685">
              <w:rPr>
                <w:rFonts w:ascii="Times New Roman" w:hAnsi="Times New Roman"/>
                <w:sz w:val="24"/>
                <w:szCs w:val="24"/>
              </w:rPr>
              <w:t>/чел./мес. при количестве проживающих человек в квартире (жилом доме)</w:t>
            </w:r>
          </w:p>
        </w:tc>
        <w:tc>
          <w:tcPr>
            <w:tcW w:w="1418"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Количество комнат</w:t>
            </w:r>
          </w:p>
        </w:tc>
        <w:tc>
          <w:tcPr>
            <w:tcW w:w="880"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 чел.</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 чел.</w:t>
            </w:r>
          </w:p>
        </w:tc>
        <w:tc>
          <w:tcPr>
            <w:tcW w:w="770"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3 чел</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4 чел.</w:t>
            </w:r>
          </w:p>
        </w:tc>
        <w:tc>
          <w:tcPr>
            <w:tcW w:w="921"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5 чел.</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и более</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5529" w:type="dxa"/>
            <w:gridSpan w:val="15"/>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При наличии электрической плиты</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418"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 комн.</w:t>
            </w:r>
          </w:p>
        </w:tc>
        <w:tc>
          <w:tcPr>
            <w:tcW w:w="880"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153</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95</w:t>
            </w:r>
          </w:p>
        </w:tc>
        <w:tc>
          <w:tcPr>
            <w:tcW w:w="770"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73</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60</w:t>
            </w:r>
          </w:p>
        </w:tc>
        <w:tc>
          <w:tcPr>
            <w:tcW w:w="921"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52</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418"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 комн.</w:t>
            </w:r>
          </w:p>
        </w:tc>
        <w:tc>
          <w:tcPr>
            <w:tcW w:w="880"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180</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112</w:t>
            </w:r>
          </w:p>
        </w:tc>
        <w:tc>
          <w:tcPr>
            <w:tcW w:w="770"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87</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70</w:t>
            </w:r>
          </w:p>
        </w:tc>
        <w:tc>
          <w:tcPr>
            <w:tcW w:w="921"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61</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418"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3 комн.</w:t>
            </w:r>
          </w:p>
        </w:tc>
        <w:tc>
          <w:tcPr>
            <w:tcW w:w="880"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197</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122</w:t>
            </w:r>
          </w:p>
        </w:tc>
        <w:tc>
          <w:tcPr>
            <w:tcW w:w="770"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95</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77</w:t>
            </w:r>
          </w:p>
        </w:tc>
        <w:tc>
          <w:tcPr>
            <w:tcW w:w="921"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67</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418"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4 комн. и более</w:t>
            </w:r>
          </w:p>
        </w:tc>
        <w:tc>
          <w:tcPr>
            <w:tcW w:w="880"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209</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130</w:t>
            </w:r>
          </w:p>
        </w:tc>
        <w:tc>
          <w:tcPr>
            <w:tcW w:w="770"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101</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82</w:t>
            </w:r>
          </w:p>
        </w:tc>
        <w:tc>
          <w:tcPr>
            <w:tcW w:w="921"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71</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5529" w:type="dxa"/>
            <w:gridSpan w:val="15"/>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При наличии газовой плиты</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418"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 комн.</w:t>
            </w:r>
          </w:p>
        </w:tc>
        <w:tc>
          <w:tcPr>
            <w:tcW w:w="880"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103</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64</w:t>
            </w:r>
          </w:p>
        </w:tc>
        <w:tc>
          <w:tcPr>
            <w:tcW w:w="770"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49</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40</w:t>
            </w:r>
          </w:p>
        </w:tc>
        <w:tc>
          <w:tcPr>
            <w:tcW w:w="921"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35</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418"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 комн.</w:t>
            </w:r>
          </w:p>
        </w:tc>
        <w:tc>
          <w:tcPr>
            <w:tcW w:w="880"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133</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82</w:t>
            </w:r>
          </w:p>
        </w:tc>
        <w:tc>
          <w:tcPr>
            <w:tcW w:w="770"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64</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52</w:t>
            </w:r>
          </w:p>
        </w:tc>
        <w:tc>
          <w:tcPr>
            <w:tcW w:w="921"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45</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418"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3 комн.</w:t>
            </w:r>
          </w:p>
        </w:tc>
        <w:tc>
          <w:tcPr>
            <w:tcW w:w="880"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150</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93</w:t>
            </w:r>
          </w:p>
        </w:tc>
        <w:tc>
          <w:tcPr>
            <w:tcW w:w="770"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72</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59</w:t>
            </w:r>
          </w:p>
        </w:tc>
        <w:tc>
          <w:tcPr>
            <w:tcW w:w="921"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51</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418"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4 комн. и более</w:t>
            </w:r>
          </w:p>
        </w:tc>
        <w:tc>
          <w:tcPr>
            <w:tcW w:w="880"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162</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101</w:t>
            </w:r>
          </w:p>
        </w:tc>
        <w:tc>
          <w:tcPr>
            <w:tcW w:w="770"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78</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63</w:t>
            </w:r>
          </w:p>
        </w:tc>
        <w:tc>
          <w:tcPr>
            <w:tcW w:w="921"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55</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Расчетный показатель минимально допустимой площади </w:t>
            </w:r>
            <w:r w:rsidRPr="00484685">
              <w:rPr>
                <w:rFonts w:ascii="Times New Roman" w:hAnsi="Times New Roman"/>
                <w:sz w:val="24"/>
                <w:szCs w:val="24"/>
              </w:rPr>
              <w:lastRenderedPageBreak/>
              <w:t>территории для размещения объекта</w:t>
            </w:r>
          </w:p>
        </w:tc>
        <w:tc>
          <w:tcPr>
            <w:tcW w:w="2357"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lastRenderedPageBreak/>
              <w:t xml:space="preserve">Размер земельного участка, отводимого для понизительных </w:t>
            </w:r>
            <w:r w:rsidRPr="00484685">
              <w:rPr>
                <w:rFonts w:ascii="Times New Roman" w:hAnsi="Times New Roman"/>
                <w:sz w:val="24"/>
                <w:szCs w:val="24"/>
              </w:rPr>
              <w:lastRenderedPageBreak/>
              <w:t>подстанций 35 кВ и переключательных пунктов, кв. м</w:t>
            </w:r>
          </w:p>
        </w:tc>
        <w:tc>
          <w:tcPr>
            <w:tcW w:w="5529" w:type="dxa"/>
            <w:gridSpan w:val="15"/>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lastRenderedPageBreak/>
              <w:t>5000</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Размер земельного участка, отводимого для трансформаторных подстанций, распределительных и секционирующих пунктов, кв. м</w:t>
            </w:r>
          </w:p>
        </w:tc>
        <w:tc>
          <w:tcPr>
            <w:tcW w:w="3948" w:type="dxa"/>
            <w:gridSpan w:val="11"/>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Вид объекта</w:t>
            </w:r>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Размер земельного участка, кв. м</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3948" w:type="dxa"/>
            <w:gridSpan w:val="11"/>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Мачтовые подстанции мощностью от 25 до 250 </w:t>
            </w:r>
            <w:proofErr w:type="spellStart"/>
            <w:r w:rsidRPr="00484685">
              <w:rPr>
                <w:rFonts w:ascii="Times New Roman" w:hAnsi="Times New Roman"/>
                <w:sz w:val="24"/>
                <w:szCs w:val="24"/>
              </w:rPr>
              <w:t>кВА</w:t>
            </w:r>
            <w:proofErr w:type="spellEnd"/>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не более 50</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3948" w:type="dxa"/>
            <w:gridSpan w:val="11"/>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Комплектные подстанции с одним трансформатором мощностью от 25 до 630 </w:t>
            </w:r>
            <w:proofErr w:type="spellStart"/>
            <w:r w:rsidRPr="00484685">
              <w:rPr>
                <w:rFonts w:ascii="Times New Roman" w:hAnsi="Times New Roman"/>
                <w:sz w:val="24"/>
                <w:szCs w:val="24"/>
              </w:rPr>
              <w:t>кВА</w:t>
            </w:r>
            <w:proofErr w:type="spellEnd"/>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не более 50</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3948" w:type="dxa"/>
            <w:gridSpan w:val="11"/>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Комплектные подстанции с двумя трансформаторами мощностью от 160 до 630 </w:t>
            </w:r>
            <w:proofErr w:type="spellStart"/>
            <w:r w:rsidRPr="00484685">
              <w:rPr>
                <w:rFonts w:ascii="Times New Roman" w:hAnsi="Times New Roman"/>
                <w:sz w:val="24"/>
                <w:szCs w:val="24"/>
              </w:rPr>
              <w:t>кВА</w:t>
            </w:r>
            <w:proofErr w:type="spellEnd"/>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не более 80</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3948" w:type="dxa"/>
            <w:gridSpan w:val="11"/>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Подстанции с двумя трансформаторами закрытого типа мощностью от 160 до 630 </w:t>
            </w:r>
            <w:proofErr w:type="spellStart"/>
            <w:r w:rsidRPr="00484685">
              <w:rPr>
                <w:rFonts w:ascii="Times New Roman" w:hAnsi="Times New Roman"/>
                <w:sz w:val="24"/>
                <w:szCs w:val="24"/>
              </w:rPr>
              <w:t>кВА</w:t>
            </w:r>
            <w:proofErr w:type="spellEnd"/>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не более 150</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3948" w:type="dxa"/>
            <w:gridSpan w:val="11"/>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Распределительные пункты наружной установки</w:t>
            </w:r>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не более 250</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3948" w:type="dxa"/>
            <w:gridSpan w:val="11"/>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Распределительные пункты закрытого типа</w:t>
            </w:r>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не более 200</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3948" w:type="dxa"/>
            <w:gridSpan w:val="11"/>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Секционирующие пункты</w:t>
            </w:r>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не более 80</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7087"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Расчетный показатель максимально допустимого уровня территориальной доступности</w:t>
            </w:r>
          </w:p>
        </w:tc>
        <w:tc>
          <w:tcPr>
            <w:tcW w:w="5529" w:type="dxa"/>
            <w:gridSpan w:val="15"/>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не нормируется</w:t>
            </w:r>
          </w:p>
        </w:tc>
      </w:tr>
      <w:tr w:rsidR="00AF4ABC" w:rsidRPr="00484685" w:rsidTr="00CD69B6">
        <w:tc>
          <w:tcPr>
            <w:tcW w:w="503"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w:t>
            </w:r>
          </w:p>
        </w:tc>
        <w:tc>
          <w:tcPr>
            <w:tcW w:w="2616"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Пункты редуцирования газа,</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lastRenderedPageBreak/>
              <w:t>резервуарные установки сжиженных углеводородных газов,</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газонаполнительные станции,</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газопровод распределительный,</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газопроводы попутного нефтяного газа</w:t>
            </w:r>
          </w:p>
        </w:tc>
        <w:tc>
          <w:tcPr>
            <w:tcW w:w="2310"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lastRenderedPageBreak/>
              <w:t xml:space="preserve">Расчетные показатели </w:t>
            </w:r>
            <w:r w:rsidRPr="00484685">
              <w:rPr>
                <w:rFonts w:ascii="Times New Roman" w:hAnsi="Times New Roman"/>
                <w:sz w:val="24"/>
                <w:szCs w:val="24"/>
              </w:rPr>
              <w:lastRenderedPageBreak/>
              <w:t>минимально допустимого уровня обеспеченности</w:t>
            </w:r>
          </w:p>
        </w:tc>
        <w:tc>
          <w:tcPr>
            <w:tcW w:w="2420"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lastRenderedPageBreak/>
              <w:t xml:space="preserve">Расчетный показатель минимально </w:t>
            </w:r>
            <w:r w:rsidRPr="00484685">
              <w:rPr>
                <w:rFonts w:ascii="Times New Roman" w:hAnsi="Times New Roman"/>
                <w:sz w:val="24"/>
                <w:szCs w:val="24"/>
              </w:rPr>
              <w:lastRenderedPageBreak/>
              <w:t>допустимого уровня мощности объекта</w:t>
            </w:r>
          </w:p>
        </w:tc>
        <w:tc>
          <w:tcPr>
            <w:tcW w:w="2357"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lastRenderedPageBreak/>
              <w:t xml:space="preserve">Удельные расходы природного и </w:t>
            </w:r>
            <w:r w:rsidRPr="00484685">
              <w:rPr>
                <w:rFonts w:ascii="Times New Roman" w:hAnsi="Times New Roman"/>
                <w:sz w:val="24"/>
                <w:szCs w:val="24"/>
              </w:rPr>
              <w:lastRenderedPageBreak/>
              <w:t xml:space="preserve">сжиженного газа для различных коммунальных нужд, куб. </w:t>
            </w:r>
            <w:proofErr w:type="gramStart"/>
            <w:r w:rsidRPr="00484685">
              <w:rPr>
                <w:rFonts w:ascii="Times New Roman" w:hAnsi="Times New Roman"/>
                <w:sz w:val="24"/>
                <w:szCs w:val="24"/>
              </w:rPr>
              <w:t>м</w:t>
            </w:r>
            <w:proofErr w:type="gramEnd"/>
            <w:r w:rsidRPr="00484685">
              <w:rPr>
                <w:rFonts w:ascii="Times New Roman" w:hAnsi="Times New Roman"/>
                <w:sz w:val="24"/>
                <w:szCs w:val="24"/>
              </w:rPr>
              <w:t xml:space="preserve"> в месяц на 1 человека для природного газа, кг в месяц на 1 человека для сжиженного газа</w:t>
            </w: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lastRenderedPageBreak/>
              <w:t xml:space="preserve">Направление использования </w:t>
            </w:r>
            <w:r w:rsidRPr="00484685">
              <w:rPr>
                <w:rFonts w:ascii="Times New Roman" w:hAnsi="Times New Roman"/>
                <w:sz w:val="24"/>
                <w:szCs w:val="24"/>
              </w:rPr>
              <w:lastRenderedPageBreak/>
              <w:t>природного газа</w:t>
            </w:r>
          </w:p>
        </w:tc>
        <w:tc>
          <w:tcPr>
            <w:tcW w:w="1430"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lastRenderedPageBreak/>
              <w:t>Единицы измерения</w:t>
            </w:r>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Норматив потребления, </w:t>
            </w:r>
            <w:r w:rsidRPr="00484685">
              <w:rPr>
                <w:rFonts w:ascii="Times New Roman" w:hAnsi="Times New Roman"/>
                <w:sz w:val="24"/>
                <w:szCs w:val="24"/>
              </w:rPr>
              <w:lastRenderedPageBreak/>
              <w:t xml:space="preserve">куб. </w:t>
            </w:r>
            <w:proofErr w:type="gramStart"/>
            <w:r w:rsidRPr="00484685">
              <w:rPr>
                <w:rFonts w:ascii="Times New Roman" w:hAnsi="Times New Roman"/>
                <w:sz w:val="24"/>
                <w:szCs w:val="24"/>
              </w:rPr>
              <w:t>м</w:t>
            </w:r>
            <w:proofErr w:type="gramEnd"/>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5529" w:type="dxa"/>
            <w:gridSpan w:val="15"/>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На приготовление пищи и подогрев воды</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Газовая плита (при наличии центрального отопления и центрального горячего водоснабжения)</w:t>
            </w:r>
          </w:p>
        </w:tc>
        <w:tc>
          <w:tcPr>
            <w:tcW w:w="1430"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На 1 человека в месяц</w:t>
            </w:r>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11</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Газовая плита (при отсутствии газового водонагревателя (колонки) и центрального горячего водоснабжения)</w:t>
            </w:r>
          </w:p>
        </w:tc>
        <w:tc>
          <w:tcPr>
            <w:tcW w:w="1430"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На 1 человека в месяц</w:t>
            </w:r>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15</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Газовая плита и газовый водонагреватель (колонка) (при отсутствии центрального горячего водоснабжения)</w:t>
            </w:r>
          </w:p>
        </w:tc>
        <w:tc>
          <w:tcPr>
            <w:tcW w:w="1430"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На 1 человека в месяц</w:t>
            </w:r>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28,2</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Газовый водонагреватель (колонка)</w:t>
            </w:r>
          </w:p>
        </w:tc>
        <w:tc>
          <w:tcPr>
            <w:tcW w:w="1430"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На 1 человека в месяц</w:t>
            </w:r>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17,2</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5529" w:type="dxa"/>
            <w:gridSpan w:val="15"/>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На отопление жилых помещений от газовых приборов</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В жилых домах с местным отоплением от газовых приборов АГВ (АОГВ) без </w:t>
            </w:r>
            <w:r w:rsidRPr="00484685">
              <w:rPr>
                <w:rFonts w:ascii="Times New Roman" w:hAnsi="Times New Roman"/>
                <w:sz w:val="24"/>
                <w:szCs w:val="24"/>
              </w:rPr>
              <w:lastRenderedPageBreak/>
              <w:t>отключения на летний период</w:t>
            </w:r>
          </w:p>
        </w:tc>
        <w:tc>
          <w:tcPr>
            <w:tcW w:w="1430"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lastRenderedPageBreak/>
              <w:t>На 1 кв. м отапливаемой площади в месяц</w:t>
            </w:r>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8,7</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В жилых домах с местным отоплением от газовых приборов АГВ (АОГВ) с отключением на летний период</w:t>
            </w:r>
          </w:p>
        </w:tc>
        <w:tc>
          <w:tcPr>
            <w:tcW w:w="1430"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На 1 кв. м отапливаемой площади в месяц</w:t>
            </w:r>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8</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Направление использования сжиженного газа</w:t>
            </w:r>
          </w:p>
        </w:tc>
        <w:tc>
          <w:tcPr>
            <w:tcW w:w="1430"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Единицы измерения</w:t>
            </w:r>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Норматив потребления, </w:t>
            </w:r>
            <w:proofErr w:type="gramStart"/>
            <w:r w:rsidRPr="00484685">
              <w:rPr>
                <w:rFonts w:ascii="Times New Roman" w:hAnsi="Times New Roman"/>
                <w:sz w:val="24"/>
                <w:szCs w:val="24"/>
              </w:rPr>
              <w:t>кг</w:t>
            </w:r>
            <w:proofErr w:type="gramEnd"/>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5529" w:type="dxa"/>
            <w:gridSpan w:val="15"/>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Приготовление пищи</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Газовая плита и централизованное горячее водоснабжение</w:t>
            </w:r>
          </w:p>
        </w:tc>
        <w:tc>
          <w:tcPr>
            <w:tcW w:w="1430"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На 1 человека в месяц</w:t>
            </w:r>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6,91</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5529" w:type="dxa"/>
            <w:gridSpan w:val="15"/>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Приготовление пищи и подогрев воды</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Газовая плита и газовый водонагреватель (при отсутствии централизованного горячего водоснабжения)</w:t>
            </w:r>
          </w:p>
        </w:tc>
        <w:tc>
          <w:tcPr>
            <w:tcW w:w="1430"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На 1 человека в месяц</w:t>
            </w:r>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16,88</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Газовая плита (при отсутствии централизованного горячего водоснабжения и </w:t>
            </w:r>
            <w:r w:rsidRPr="00484685">
              <w:rPr>
                <w:rFonts w:ascii="Times New Roman" w:hAnsi="Times New Roman"/>
                <w:sz w:val="24"/>
                <w:szCs w:val="24"/>
              </w:rPr>
              <w:lastRenderedPageBreak/>
              <w:t>газового водонагревателя)</w:t>
            </w:r>
          </w:p>
        </w:tc>
        <w:tc>
          <w:tcPr>
            <w:tcW w:w="1430"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lastRenderedPageBreak/>
              <w:t>На 1 человека в месяц</w:t>
            </w:r>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10,42</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357"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Размер земельного участка для размещения пунктов редуцирования газа, кв. м</w:t>
            </w:r>
          </w:p>
        </w:tc>
        <w:tc>
          <w:tcPr>
            <w:tcW w:w="5529" w:type="dxa"/>
            <w:gridSpan w:val="15"/>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от 4</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Размер земельного участка для размещения газонаполнительной станции, </w:t>
            </w:r>
            <w:proofErr w:type="gramStart"/>
            <w:r w:rsidRPr="00484685">
              <w:rPr>
                <w:rFonts w:ascii="Times New Roman" w:hAnsi="Times New Roman"/>
                <w:sz w:val="24"/>
                <w:szCs w:val="24"/>
              </w:rPr>
              <w:t>га</w:t>
            </w:r>
            <w:proofErr w:type="gramEnd"/>
          </w:p>
        </w:tc>
        <w:tc>
          <w:tcPr>
            <w:tcW w:w="3068"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Производительность ГНС, тыс. т/год</w:t>
            </w:r>
          </w:p>
        </w:tc>
        <w:tc>
          <w:tcPr>
            <w:tcW w:w="2461" w:type="dxa"/>
            <w:gridSpan w:val="8"/>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Размер участка, </w:t>
            </w:r>
            <w:proofErr w:type="gramStart"/>
            <w:r w:rsidRPr="00484685">
              <w:rPr>
                <w:rFonts w:ascii="Times New Roman" w:hAnsi="Times New Roman"/>
                <w:sz w:val="24"/>
                <w:szCs w:val="24"/>
              </w:rPr>
              <w:t>га</w:t>
            </w:r>
            <w:proofErr w:type="gramEnd"/>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3068"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10</w:t>
            </w:r>
          </w:p>
        </w:tc>
        <w:tc>
          <w:tcPr>
            <w:tcW w:w="2461" w:type="dxa"/>
            <w:gridSpan w:val="8"/>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6</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3068"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20</w:t>
            </w:r>
          </w:p>
        </w:tc>
        <w:tc>
          <w:tcPr>
            <w:tcW w:w="2461" w:type="dxa"/>
            <w:gridSpan w:val="8"/>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7</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3068"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40</w:t>
            </w:r>
          </w:p>
        </w:tc>
        <w:tc>
          <w:tcPr>
            <w:tcW w:w="2461" w:type="dxa"/>
            <w:gridSpan w:val="8"/>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8</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Размер земельных участков газонаполнительных пунктов и промежуточных складов баллонов не более, </w:t>
            </w:r>
            <w:proofErr w:type="gramStart"/>
            <w:r w:rsidRPr="00484685">
              <w:rPr>
                <w:rFonts w:ascii="Times New Roman" w:hAnsi="Times New Roman"/>
                <w:sz w:val="24"/>
                <w:szCs w:val="24"/>
              </w:rPr>
              <w:t>га</w:t>
            </w:r>
            <w:proofErr w:type="gramEnd"/>
          </w:p>
        </w:tc>
        <w:tc>
          <w:tcPr>
            <w:tcW w:w="5529" w:type="dxa"/>
            <w:gridSpan w:val="15"/>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0,6</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tcPr>
          <w:p w:rsidR="00AF4ABC" w:rsidRPr="00484685" w:rsidRDefault="00AF4ABC" w:rsidP="00AF4ABC">
            <w:pPr>
              <w:pStyle w:val="ConsPlusNormal2"/>
              <w:rPr>
                <w:rFonts w:ascii="Times New Roman" w:hAnsi="Times New Roman"/>
                <w:sz w:val="24"/>
                <w:szCs w:val="24"/>
              </w:rPr>
            </w:pPr>
          </w:p>
        </w:tc>
        <w:tc>
          <w:tcPr>
            <w:tcW w:w="7087"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Расчетный показатель максимально допустимого уровня территориальной доступности</w:t>
            </w:r>
          </w:p>
        </w:tc>
        <w:tc>
          <w:tcPr>
            <w:tcW w:w="5529" w:type="dxa"/>
            <w:gridSpan w:val="15"/>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не нормируется</w:t>
            </w:r>
          </w:p>
        </w:tc>
      </w:tr>
      <w:tr w:rsidR="00AF4ABC" w:rsidRPr="00484685" w:rsidTr="00CD69B6">
        <w:tc>
          <w:tcPr>
            <w:tcW w:w="503"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3.</w:t>
            </w:r>
          </w:p>
        </w:tc>
        <w:tc>
          <w:tcPr>
            <w:tcW w:w="2616"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Котельные,</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тепловые перекачивающие насосные станции,</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центральные тепловые пункты,</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lastRenderedPageBreak/>
              <w:t>теплопровод магистральный</w:t>
            </w:r>
          </w:p>
        </w:tc>
        <w:tc>
          <w:tcPr>
            <w:tcW w:w="2310"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lastRenderedPageBreak/>
              <w:t>Расчетные показатели минимально допустимого уровня обеспеченности</w:t>
            </w:r>
          </w:p>
        </w:tc>
        <w:tc>
          <w:tcPr>
            <w:tcW w:w="2420"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Расчетный показатель минимально допустимого уровня мощности объекта</w:t>
            </w:r>
          </w:p>
        </w:tc>
        <w:tc>
          <w:tcPr>
            <w:tcW w:w="2357"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Удельные расходы тепла на отопление жилых зданий, кДж/(кв. м °C </w:t>
            </w:r>
            <w:proofErr w:type="spellStart"/>
            <w:r w:rsidRPr="00484685">
              <w:rPr>
                <w:rFonts w:ascii="Times New Roman" w:hAnsi="Times New Roman"/>
                <w:sz w:val="24"/>
                <w:szCs w:val="24"/>
              </w:rPr>
              <w:t>сут</w:t>
            </w:r>
            <w:proofErr w:type="spellEnd"/>
            <w:r w:rsidRPr="00484685">
              <w:rPr>
                <w:rFonts w:ascii="Times New Roman" w:hAnsi="Times New Roman"/>
                <w:sz w:val="24"/>
                <w:szCs w:val="24"/>
              </w:rPr>
              <w:t>.), общей площади здания по этажности</w:t>
            </w:r>
          </w:p>
        </w:tc>
        <w:tc>
          <w:tcPr>
            <w:tcW w:w="1968"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Отапливаемая площадь дома, кв. м</w:t>
            </w:r>
          </w:p>
        </w:tc>
        <w:tc>
          <w:tcPr>
            <w:tcW w:w="3561" w:type="dxa"/>
            <w:gridSpan w:val="1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Этажность</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968" w:type="dxa"/>
            <w:gridSpan w:val="2"/>
          </w:tcPr>
          <w:p w:rsidR="00AF4ABC" w:rsidRPr="00484685" w:rsidRDefault="00AF4ABC" w:rsidP="00AF4ABC">
            <w:pPr>
              <w:pStyle w:val="ConsPlusNormal2"/>
              <w:rPr>
                <w:rFonts w:ascii="Times New Roman" w:hAnsi="Times New Roman"/>
                <w:sz w:val="24"/>
                <w:szCs w:val="24"/>
              </w:rPr>
            </w:pPr>
          </w:p>
        </w:tc>
        <w:tc>
          <w:tcPr>
            <w:tcW w:w="880"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w:t>
            </w:r>
          </w:p>
        </w:tc>
        <w:tc>
          <w:tcPr>
            <w:tcW w:w="88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3</w:t>
            </w:r>
          </w:p>
        </w:tc>
        <w:tc>
          <w:tcPr>
            <w:tcW w:w="1031"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4, 5</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968"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60 и менее</w:t>
            </w:r>
          </w:p>
        </w:tc>
        <w:tc>
          <w:tcPr>
            <w:tcW w:w="880"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140</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w:t>
            </w:r>
          </w:p>
        </w:tc>
        <w:tc>
          <w:tcPr>
            <w:tcW w:w="88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w:t>
            </w:r>
          </w:p>
        </w:tc>
        <w:tc>
          <w:tcPr>
            <w:tcW w:w="1031"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968"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100</w:t>
            </w:r>
          </w:p>
        </w:tc>
        <w:tc>
          <w:tcPr>
            <w:tcW w:w="880"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125</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135</w:t>
            </w:r>
          </w:p>
        </w:tc>
        <w:tc>
          <w:tcPr>
            <w:tcW w:w="88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w:t>
            </w:r>
          </w:p>
        </w:tc>
        <w:tc>
          <w:tcPr>
            <w:tcW w:w="1031"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968"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150</w:t>
            </w:r>
          </w:p>
        </w:tc>
        <w:tc>
          <w:tcPr>
            <w:tcW w:w="880"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110</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120</w:t>
            </w:r>
          </w:p>
        </w:tc>
        <w:tc>
          <w:tcPr>
            <w:tcW w:w="88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130</w:t>
            </w:r>
          </w:p>
        </w:tc>
        <w:tc>
          <w:tcPr>
            <w:tcW w:w="1031"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968"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250</w:t>
            </w:r>
          </w:p>
        </w:tc>
        <w:tc>
          <w:tcPr>
            <w:tcW w:w="880"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100</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105</w:t>
            </w:r>
          </w:p>
        </w:tc>
        <w:tc>
          <w:tcPr>
            <w:tcW w:w="88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110</w:t>
            </w:r>
          </w:p>
        </w:tc>
        <w:tc>
          <w:tcPr>
            <w:tcW w:w="1031"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115</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968"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400</w:t>
            </w:r>
          </w:p>
        </w:tc>
        <w:tc>
          <w:tcPr>
            <w:tcW w:w="880"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90</w:t>
            </w:r>
          </w:p>
        </w:tc>
        <w:tc>
          <w:tcPr>
            <w:tcW w:w="88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95</w:t>
            </w:r>
          </w:p>
        </w:tc>
        <w:tc>
          <w:tcPr>
            <w:tcW w:w="1031"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100</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968"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600</w:t>
            </w:r>
          </w:p>
        </w:tc>
        <w:tc>
          <w:tcPr>
            <w:tcW w:w="880"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80</w:t>
            </w:r>
          </w:p>
        </w:tc>
        <w:tc>
          <w:tcPr>
            <w:tcW w:w="88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85</w:t>
            </w:r>
          </w:p>
        </w:tc>
        <w:tc>
          <w:tcPr>
            <w:tcW w:w="1031"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90</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968"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1000 и более</w:t>
            </w:r>
          </w:p>
        </w:tc>
        <w:tc>
          <w:tcPr>
            <w:tcW w:w="880"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70</w:t>
            </w:r>
          </w:p>
        </w:tc>
        <w:tc>
          <w:tcPr>
            <w:tcW w:w="88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75</w:t>
            </w:r>
          </w:p>
        </w:tc>
        <w:tc>
          <w:tcPr>
            <w:tcW w:w="1031"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80</w:t>
            </w:r>
          </w:p>
        </w:tc>
      </w:tr>
      <w:tr w:rsidR="00AF4ABC" w:rsidRPr="00484685" w:rsidTr="00CD69B6">
        <w:trPr>
          <w:trHeight w:val="631"/>
        </w:trPr>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357"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Размер земельного участка для отдельно стоящих котельных в зависимости от мощности, </w:t>
            </w:r>
            <w:proofErr w:type="gramStart"/>
            <w:r w:rsidRPr="00484685">
              <w:rPr>
                <w:rFonts w:ascii="Times New Roman" w:hAnsi="Times New Roman"/>
                <w:sz w:val="24"/>
                <w:szCs w:val="24"/>
              </w:rPr>
              <w:t>га</w:t>
            </w:r>
            <w:proofErr w:type="gramEnd"/>
          </w:p>
        </w:tc>
        <w:tc>
          <w:tcPr>
            <w:tcW w:w="1968" w:type="dxa"/>
            <w:gridSpan w:val="2"/>
            <w:vMerge w:val="restart"/>
          </w:tcPr>
          <w:p w:rsidR="00AF4ABC" w:rsidRPr="00484685" w:rsidRDefault="00AF4ABC" w:rsidP="00AF4ABC">
            <w:pPr>
              <w:pStyle w:val="ConsPlusNormal2"/>
              <w:rPr>
                <w:rFonts w:ascii="Times New Roman" w:hAnsi="Times New Roman"/>
                <w:sz w:val="24"/>
                <w:szCs w:val="24"/>
              </w:rPr>
            </w:pPr>
            <w:proofErr w:type="spellStart"/>
            <w:r w:rsidRPr="00484685">
              <w:rPr>
                <w:rFonts w:ascii="Times New Roman" w:hAnsi="Times New Roman"/>
                <w:sz w:val="24"/>
                <w:szCs w:val="24"/>
              </w:rPr>
              <w:t>Теплопроизводительность</w:t>
            </w:r>
            <w:proofErr w:type="spellEnd"/>
            <w:r w:rsidRPr="00484685">
              <w:rPr>
                <w:rFonts w:ascii="Times New Roman" w:hAnsi="Times New Roman"/>
                <w:sz w:val="24"/>
                <w:szCs w:val="24"/>
              </w:rPr>
              <w:t xml:space="preserve"> котельной, Гкал/</w:t>
            </w:r>
            <w:proofErr w:type="gramStart"/>
            <w:r w:rsidRPr="00484685">
              <w:rPr>
                <w:rFonts w:ascii="Times New Roman" w:hAnsi="Times New Roman"/>
                <w:sz w:val="24"/>
                <w:szCs w:val="24"/>
              </w:rPr>
              <w:t>ч</w:t>
            </w:r>
            <w:proofErr w:type="gramEnd"/>
            <w:r w:rsidRPr="00484685">
              <w:rPr>
                <w:rFonts w:ascii="Times New Roman" w:hAnsi="Times New Roman"/>
                <w:sz w:val="24"/>
                <w:szCs w:val="24"/>
              </w:rPr>
              <w:t xml:space="preserve"> (МВт)</w:t>
            </w:r>
          </w:p>
        </w:tc>
        <w:tc>
          <w:tcPr>
            <w:tcW w:w="3561" w:type="dxa"/>
            <w:gridSpan w:val="1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Размеры земельных участков, </w:t>
            </w:r>
            <w:proofErr w:type="gramStart"/>
            <w:r w:rsidRPr="00484685">
              <w:rPr>
                <w:rFonts w:ascii="Times New Roman" w:hAnsi="Times New Roman"/>
                <w:sz w:val="24"/>
                <w:szCs w:val="24"/>
              </w:rPr>
              <w:t>га</w:t>
            </w:r>
            <w:proofErr w:type="gramEnd"/>
            <w:r w:rsidRPr="00484685">
              <w:rPr>
                <w:rFonts w:ascii="Times New Roman" w:hAnsi="Times New Roman"/>
                <w:sz w:val="24"/>
                <w:szCs w:val="24"/>
              </w:rPr>
              <w:t>, котельных, работающих</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968" w:type="dxa"/>
            <w:gridSpan w:val="2"/>
            <w:vMerge/>
          </w:tcPr>
          <w:p w:rsidR="00AF4ABC" w:rsidRPr="00484685" w:rsidRDefault="00AF4ABC" w:rsidP="00AF4ABC">
            <w:pPr>
              <w:pStyle w:val="ConsPlusNormal2"/>
              <w:rPr>
                <w:rFonts w:ascii="Times New Roman" w:hAnsi="Times New Roman"/>
                <w:sz w:val="24"/>
                <w:szCs w:val="24"/>
              </w:rPr>
            </w:pPr>
          </w:p>
        </w:tc>
        <w:tc>
          <w:tcPr>
            <w:tcW w:w="1650"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на твердом топливе</w:t>
            </w:r>
          </w:p>
        </w:tc>
        <w:tc>
          <w:tcPr>
            <w:tcW w:w="1911"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на </w:t>
            </w:r>
            <w:proofErr w:type="spellStart"/>
            <w:r w:rsidRPr="00484685">
              <w:rPr>
                <w:rFonts w:ascii="Times New Roman" w:hAnsi="Times New Roman"/>
                <w:sz w:val="24"/>
                <w:szCs w:val="24"/>
              </w:rPr>
              <w:t>газомазутном</w:t>
            </w:r>
            <w:proofErr w:type="spellEnd"/>
            <w:r w:rsidRPr="00484685">
              <w:rPr>
                <w:rFonts w:ascii="Times New Roman" w:hAnsi="Times New Roman"/>
                <w:sz w:val="24"/>
                <w:szCs w:val="24"/>
              </w:rPr>
              <w:t xml:space="preserve"> топливе</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968"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до 5</w:t>
            </w:r>
          </w:p>
        </w:tc>
        <w:tc>
          <w:tcPr>
            <w:tcW w:w="1650"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0,7</w:t>
            </w:r>
          </w:p>
        </w:tc>
        <w:tc>
          <w:tcPr>
            <w:tcW w:w="1911"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0,7</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968"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 5 до 10 (св. 6 до 12)</w:t>
            </w:r>
          </w:p>
        </w:tc>
        <w:tc>
          <w:tcPr>
            <w:tcW w:w="1650"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w:t>
            </w:r>
          </w:p>
        </w:tc>
        <w:tc>
          <w:tcPr>
            <w:tcW w:w="1911"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968"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 10 до 50 (св. 12 до 58)</w:t>
            </w:r>
          </w:p>
        </w:tc>
        <w:tc>
          <w:tcPr>
            <w:tcW w:w="1650"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w:t>
            </w:r>
          </w:p>
        </w:tc>
        <w:tc>
          <w:tcPr>
            <w:tcW w:w="1911"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1,5</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968"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 50 до 100 (св. 58 до 116)</w:t>
            </w:r>
          </w:p>
        </w:tc>
        <w:tc>
          <w:tcPr>
            <w:tcW w:w="1650"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3</w:t>
            </w:r>
          </w:p>
        </w:tc>
        <w:tc>
          <w:tcPr>
            <w:tcW w:w="1911"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2,5</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968"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 100 до 200 (св. 16 до 233)</w:t>
            </w:r>
          </w:p>
        </w:tc>
        <w:tc>
          <w:tcPr>
            <w:tcW w:w="1650"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3,7</w:t>
            </w:r>
          </w:p>
        </w:tc>
        <w:tc>
          <w:tcPr>
            <w:tcW w:w="1911"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3</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968"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 200 до 400 (св. 233 до 466)</w:t>
            </w:r>
          </w:p>
        </w:tc>
        <w:tc>
          <w:tcPr>
            <w:tcW w:w="1650"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4,3</w:t>
            </w:r>
          </w:p>
        </w:tc>
        <w:tc>
          <w:tcPr>
            <w:tcW w:w="1911"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3,5</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7087"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Расчетный показатель максимально допустимого уровня территориальной доступности</w:t>
            </w:r>
          </w:p>
        </w:tc>
        <w:tc>
          <w:tcPr>
            <w:tcW w:w="5529" w:type="dxa"/>
            <w:gridSpan w:val="15"/>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не нормируется</w:t>
            </w:r>
          </w:p>
        </w:tc>
      </w:tr>
      <w:tr w:rsidR="00AF4ABC" w:rsidRPr="00484685" w:rsidTr="00CD69B6">
        <w:tc>
          <w:tcPr>
            <w:tcW w:w="503"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lastRenderedPageBreak/>
              <w:t>4.</w:t>
            </w:r>
          </w:p>
        </w:tc>
        <w:tc>
          <w:tcPr>
            <w:tcW w:w="2616"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Водозаборы, станции водоподготовки (водопроводные очистные сооружения),</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насосные станции,</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резервуары,</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водонапорные башни,</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водопровод</w:t>
            </w:r>
          </w:p>
        </w:tc>
        <w:tc>
          <w:tcPr>
            <w:tcW w:w="2310"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Расчетные показатели минимально допустимого уровня обеспеченности</w:t>
            </w:r>
          </w:p>
        </w:tc>
        <w:tc>
          <w:tcPr>
            <w:tcW w:w="2420"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Расчетный показатель минимально допустимого уровня мощности объекта</w:t>
            </w:r>
          </w:p>
        </w:tc>
        <w:tc>
          <w:tcPr>
            <w:tcW w:w="2357"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Показатель удельного водопотребления, </w:t>
            </w:r>
            <w:proofErr w:type="gramStart"/>
            <w:r w:rsidRPr="00484685">
              <w:rPr>
                <w:rFonts w:ascii="Times New Roman" w:hAnsi="Times New Roman"/>
                <w:sz w:val="24"/>
                <w:szCs w:val="24"/>
              </w:rPr>
              <w:t>л</w:t>
            </w:r>
            <w:proofErr w:type="gramEnd"/>
            <w:r w:rsidRPr="00484685">
              <w:rPr>
                <w:rFonts w:ascii="Times New Roman" w:hAnsi="Times New Roman"/>
                <w:sz w:val="24"/>
                <w:szCs w:val="24"/>
              </w:rPr>
              <w:t>/</w:t>
            </w:r>
            <w:proofErr w:type="spellStart"/>
            <w:r w:rsidRPr="00484685">
              <w:rPr>
                <w:rFonts w:ascii="Times New Roman" w:hAnsi="Times New Roman"/>
                <w:sz w:val="24"/>
                <w:szCs w:val="24"/>
              </w:rPr>
              <w:t>сут</w:t>
            </w:r>
            <w:proofErr w:type="spellEnd"/>
            <w:r w:rsidRPr="00484685">
              <w:rPr>
                <w:rFonts w:ascii="Times New Roman" w:hAnsi="Times New Roman"/>
                <w:sz w:val="24"/>
                <w:szCs w:val="24"/>
              </w:rPr>
              <w:t>. на 1 чел.</w:t>
            </w:r>
          </w:p>
        </w:tc>
        <w:tc>
          <w:tcPr>
            <w:tcW w:w="2958"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Степень благоустройства районов жилой застройки</w:t>
            </w:r>
          </w:p>
        </w:tc>
        <w:tc>
          <w:tcPr>
            <w:tcW w:w="2571" w:type="dxa"/>
            <w:gridSpan w:val="9"/>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Минимальная норма удельного хозяйственно-питьевого водопотребления на одного жителя среднесуточная (за год), </w:t>
            </w:r>
            <w:proofErr w:type="gramStart"/>
            <w:r w:rsidRPr="00484685">
              <w:rPr>
                <w:rFonts w:ascii="Times New Roman" w:hAnsi="Times New Roman"/>
                <w:sz w:val="24"/>
                <w:szCs w:val="24"/>
              </w:rPr>
              <w:t>л</w:t>
            </w:r>
            <w:proofErr w:type="gramEnd"/>
            <w:r w:rsidRPr="00484685">
              <w:rPr>
                <w:rFonts w:ascii="Times New Roman" w:hAnsi="Times New Roman"/>
                <w:sz w:val="24"/>
                <w:szCs w:val="24"/>
              </w:rPr>
              <w:t>/</w:t>
            </w:r>
            <w:proofErr w:type="spellStart"/>
            <w:r w:rsidRPr="00484685">
              <w:rPr>
                <w:rFonts w:ascii="Times New Roman" w:hAnsi="Times New Roman"/>
                <w:sz w:val="24"/>
                <w:szCs w:val="24"/>
              </w:rPr>
              <w:t>сут</w:t>
            </w:r>
            <w:proofErr w:type="spellEnd"/>
            <w:r w:rsidRPr="00484685">
              <w:rPr>
                <w:rFonts w:ascii="Times New Roman" w:hAnsi="Times New Roman"/>
                <w:sz w:val="24"/>
                <w:szCs w:val="24"/>
              </w:rPr>
              <w:t>. на человека</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958"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Застройка зданиями, оборудованными внутренним водопроводом и канализацией, без ванн</w:t>
            </w:r>
          </w:p>
        </w:tc>
        <w:tc>
          <w:tcPr>
            <w:tcW w:w="2571" w:type="dxa"/>
            <w:gridSpan w:val="9"/>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125</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958"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Застройка зданиями, оборудованными внутренним водопроводом и канализацией, с ванными и местными водонагревателями</w:t>
            </w:r>
          </w:p>
        </w:tc>
        <w:tc>
          <w:tcPr>
            <w:tcW w:w="2571" w:type="dxa"/>
            <w:gridSpan w:val="9"/>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160</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958"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Застройка зданиями, оборудованными внутренним водопроводом и канализацией, с ванными и централизованным горячим водоснабжением</w:t>
            </w:r>
          </w:p>
        </w:tc>
        <w:tc>
          <w:tcPr>
            <w:tcW w:w="2571" w:type="dxa"/>
            <w:gridSpan w:val="9"/>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220</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357"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Размер земельного участка для размещения станций водоподготовки в зависимости от их производительности, </w:t>
            </w:r>
            <w:r w:rsidRPr="00484685">
              <w:rPr>
                <w:rFonts w:ascii="Times New Roman" w:hAnsi="Times New Roman"/>
                <w:sz w:val="24"/>
                <w:szCs w:val="24"/>
              </w:rPr>
              <w:lastRenderedPageBreak/>
              <w:t xml:space="preserve">следует принимать по проекту, но не более, </w:t>
            </w:r>
            <w:proofErr w:type="gramStart"/>
            <w:r w:rsidRPr="00484685">
              <w:rPr>
                <w:rFonts w:ascii="Times New Roman" w:hAnsi="Times New Roman"/>
                <w:sz w:val="24"/>
                <w:szCs w:val="24"/>
              </w:rPr>
              <w:t>га</w:t>
            </w:r>
            <w:proofErr w:type="gramEnd"/>
          </w:p>
        </w:tc>
        <w:tc>
          <w:tcPr>
            <w:tcW w:w="2958"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lastRenderedPageBreak/>
              <w:t>Производительность станций водоподготовки, тыс. куб. м/</w:t>
            </w:r>
            <w:proofErr w:type="spellStart"/>
            <w:r w:rsidRPr="00484685">
              <w:rPr>
                <w:rFonts w:ascii="Times New Roman" w:hAnsi="Times New Roman"/>
                <w:sz w:val="24"/>
                <w:szCs w:val="24"/>
              </w:rPr>
              <w:t>сут</w:t>
            </w:r>
            <w:proofErr w:type="spellEnd"/>
            <w:r w:rsidRPr="00484685">
              <w:rPr>
                <w:rFonts w:ascii="Times New Roman" w:hAnsi="Times New Roman"/>
                <w:sz w:val="24"/>
                <w:szCs w:val="24"/>
              </w:rPr>
              <w:t>.</w:t>
            </w:r>
          </w:p>
        </w:tc>
        <w:tc>
          <w:tcPr>
            <w:tcW w:w="2571" w:type="dxa"/>
            <w:gridSpan w:val="9"/>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Размер земельного участка, </w:t>
            </w:r>
            <w:proofErr w:type="gramStart"/>
            <w:r w:rsidRPr="00484685">
              <w:rPr>
                <w:rFonts w:ascii="Times New Roman" w:hAnsi="Times New Roman"/>
                <w:sz w:val="24"/>
                <w:szCs w:val="24"/>
              </w:rPr>
              <w:t>га</w:t>
            </w:r>
            <w:proofErr w:type="gramEnd"/>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958"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до 0,1</w:t>
            </w:r>
          </w:p>
        </w:tc>
        <w:tc>
          <w:tcPr>
            <w:tcW w:w="2571" w:type="dxa"/>
            <w:gridSpan w:val="9"/>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0,1</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958"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свыше 0,1 до 0,2</w:t>
            </w:r>
          </w:p>
        </w:tc>
        <w:tc>
          <w:tcPr>
            <w:tcW w:w="2571" w:type="dxa"/>
            <w:gridSpan w:val="9"/>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0,25</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958"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свыше 0,2 до 0,4</w:t>
            </w:r>
          </w:p>
        </w:tc>
        <w:tc>
          <w:tcPr>
            <w:tcW w:w="2571" w:type="dxa"/>
            <w:gridSpan w:val="9"/>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0,4</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958"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свыше 0,4 до 0,8</w:t>
            </w:r>
          </w:p>
        </w:tc>
        <w:tc>
          <w:tcPr>
            <w:tcW w:w="2571" w:type="dxa"/>
            <w:gridSpan w:val="9"/>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958"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свыше 0,8 до 12</w:t>
            </w:r>
          </w:p>
        </w:tc>
        <w:tc>
          <w:tcPr>
            <w:tcW w:w="2571" w:type="dxa"/>
            <w:gridSpan w:val="9"/>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958"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свыше 12 до 32</w:t>
            </w:r>
          </w:p>
        </w:tc>
        <w:tc>
          <w:tcPr>
            <w:tcW w:w="2571" w:type="dxa"/>
            <w:gridSpan w:val="9"/>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3</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958"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свыше 32 до 80</w:t>
            </w:r>
          </w:p>
        </w:tc>
        <w:tc>
          <w:tcPr>
            <w:tcW w:w="2571" w:type="dxa"/>
            <w:gridSpan w:val="9"/>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4</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958"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свыше 80 до 125</w:t>
            </w:r>
          </w:p>
        </w:tc>
        <w:tc>
          <w:tcPr>
            <w:tcW w:w="2571" w:type="dxa"/>
            <w:gridSpan w:val="9"/>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6</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958"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свыше 125 до 250</w:t>
            </w:r>
          </w:p>
        </w:tc>
        <w:tc>
          <w:tcPr>
            <w:tcW w:w="2571" w:type="dxa"/>
            <w:gridSpan w:val="9"/>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12</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958"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свыше 250 до 400</w:t>
            </w:r>
          </w:p>
        </w:tc>
        <w:tc>
          <w:tcPr>
            <w:tcW w:w="2571" w:type="dxa"/>
            <w:gridSpan w:val="9"/>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18</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958"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свыше 400 до 800</w:t>
            </w:r>
          </w:p>
        </w:tc>
        <w:tc>
          <w:tcPr>
            <w:tcW w:w="2571" w:type="dxa"/>
            <w:gridSpan w:val="9"/>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24</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7087"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Расчетный показатель максимально допустимого уровня территориальной доступности</w:t>
            </w:r>
          </w:p>
        </w:tc>
        <w:tc>
          <w:tcPr>
            <w:tcW w:w="5529" w:type="dxa"/>
            <w:gridSpan w:val="15"/>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не нормируется</w:t>
            </w:r>
          </w:p>
        </w:tc>
      </w:tr>
      <w:tr w:rsidR="00AF4ABC" w:rsidRPr="00484685" w:rsidTr="00CD69B6">
        <w:tc>
          <w:tcPr>
            <w:tcW w:w="503"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5.</w:t>
            </w:r>
          </w:p>
        </w:tc>
        <w:tc>
          <w:tcPr>
            <w:tcW w:w="2616"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Очистные сооружения,</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канализационные насосные станции,</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канализация магистральная</w:t>
            </w:r>
          </w:p>
        </w:tc>
        <w:tc>
          <w:tcPr>
            <w:tcW w:w="2310"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Расчетные показатели минимально допустимого уровня обеспеченности</w:t>
            </w:r>
          </w:p>
        </w:tc>
        <w:tc>
          <w:tcPr>
            <w:tcW w:w="2420"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Расчетный показатель минимально допустимого уровня мощности объекта</w:t>
            </w:r>
          </w:p>
        </w:tc>
        <w:tc>
          <w:tcPr>
            <w:tcW w:w="2357"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Показатель удельного водоотведения, </w:t>
            </w:r>
            <w:proofErr w:type="gramStart"/>
            <w:r w:rsidRPr="00484685">
              <w:rPr>
                <w:rFonts w:ascii="Times New Roman" w:hAnsi="Times New Roman"/>
                <w:sz w:val="24"/>
                <w:szCs w:val="24"/>
              </w:rPr>
              <w:t>л</w:t>
            </w:r>
            <w:proofErr w:type="gramEnd"/>
            <w:r w:rsidRPr="00484685">
              <w:rPr>
                <w:rFonts w:ascii="Times New Roman" w:hAnsi="Times New Roman"/>
                <w:sz w:val="24"/>
                <w:szCs w:val="24"/>
              </w:rPr>
              <w:t>/</w:t>
            </w:r>
            <w:proofErr w:type="spellStart"/>
            <w:r w:rsidRPr="00484685">
              <w:rPr>
                <w:rFonts w:ascii="Times New Roman" w:hAnsi="Times New Roman"/>
                <w:sz w:val="24"/>
                <w:szCs w:val="24"/>
              </w:rPr>
              <w:t>сут</w:t>
            </w:r>
            <w:proofErr w:type="spellEnd"/>
            <w:r w:rsidRPr="00484685">
              <w:rPr>
                <w:rFonts w:ascii="Times New Roman" w:hAnsi="Times New Roman"/>
                <w:sz w:val="24"/>
                <w:szCs w:val="24"/>
              </w:rPr>
              <w:t>. на 1 чел.</w:t>
            </w: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Степень благоустройства районов жилой застройки</w:t>
            </w:r>
          </w:p>
        </w:tc>
        <w:tc>
          <w:tcPr>
            <w:tcW w:w="3011" w:type="dxa"/>
            <w:gridSpan w:val="11"/>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Минимальная норма удельного водоотведения на одного жителя среднесуточная (за год), </w:t>
            </w:r>
            <w:proofErr w:type="gramStart"/>
            <w:r w:rsidRPr="00484685">
              <w:rPr>
                <w:rFonts w:ascii="Times New Roman" w:hAnsi="Times New Roman"/>
                <w:sz w:val="24"/>
                <w:szCs w:val="24"/>
              </w:rPr>
              <w:t>л</w:t>
            </w:r>
            <w:proofErr w:type="gramEnd"/>
            <w:r w:rsidRPr="00484685">
              <w:rPr>
                <w:rFonts w:ascii="Times New Roman" w:hAnsi="Times New Roman"/>
                <w:sz w:val="24"/>
                <w:szCs w:val="24"/>
              </w:rPr>
              <w:t>/</w:t>
            </w:r>
            <w:proofErr w:type="spellStart"/>
            <w:r w:rsidRPr="00484685">
              <w:rPr>
                <w:rFonts w:ascii="Times New Roman" w:hAnsi="Times New Roman"/>
                <w:sz w:val="24"/>
                <w:szCs w:val="24"/>
              </w:rPr>
              <w:t>сут</w:t>
            </w:r>
            <w:proofErr w:type="spellEnd"/>
            <w:r w:rsidRPr="00484685">
              <w:rPr>
                <w:rFonts w:ascii="Times New Roman" w:hAnsi="Times New Roman"/>
                <w:sz w:val="24"/>
                <w:szCs w:val="24"/>
              </w:rPr>
              <w:t>. на человека</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Застройка зданиями, оборудованными внутренним водопроводом и канализацией, без ванн</w:t>
            </w:r>
          </w:p>
        </w:tc>
        <w:tc>
          <w:tcPr>
            <w:tcW w:w="3011" w:type="dxa"/>
            <w:gridSpan w:val="11"/>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125</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Застройка зданиями, оборудованными внутренним водопроводом и </w:t>
            </w:r>
            <w:r w:rsidRPr="00484685">
              <w:rPr>
                <w:rFonts w:ascii="Times New Roman" w:hAnsi="Times New Roman"/>
                <w:sz w:val="24"/>
                <w:szCs w:val="24"/>
              </w:rPr>
              <w:lastRenderedPageBreak/>
              <w:t>канализацией, с ванными и местными водонагревателями</w:t>
            </w:r>
          </w:p>
        </w:tc>
        <w:tc>
          <w:tcPr>
            <w:tcW w:w="3011" w:type="dxa"/>
            <w:gridSpan w:val="11"/>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lastRenderedPageBreak/>
              <w:t>160</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Застройка зданиями, оборудованными внутренним водопроводом и канализацией, с ванными и централизованным горячим водоснабжением</w:t>
            </w:r>
          </w:p>
        </w:tc>
        <w:tc>
          <w:tcPr>
            <w:tcW w:w="3011" w:type="dxa"/>
            <w:gridSpan w:val="11"/>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230</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357"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Ориентировочные размеры земельного участка для размещения канализационных очистных сооружений в зависимости от их производительности, </w:t>
            </w:r>
            <w:proofErr w:type="gramStart"/>
            <w:r w:rsidRPr="00484685">
              <w:rPr>
                <w:rFonts w:ascii="Times New Roman" w:hAnsi="Times New Roman"/>
                <w:sz w:val="24"/>
                <w:szCs w:val="24"/>
              </w:rPr>
              <w:t>га</w:t>
            </w:r>
            <w:proofErr w:type="gramEnd"/>
          </w:p>
        </w:tc>
        <w:tc>
          <w:tcPr>
            <w:tcW w:w="2518" w:type="dxa"/>
            <w:gridSpan w:val="4"/>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Производительность канализационных очистных сооружений, тыс. куб. м/</w:t>
            </w:r>
            <w:proofErr w:type="spellStart"/>
            <w:r w:rsidRPr="00484685">
              <w:rPr>
                <w:rFonts w:ascii="Times New Roman" w:hAnsi="Times New Roman"/>
                <w:sz w:val="24"/>
                <w:szCs w:val="24"/>
              </w:rPr>
              <w:t>сут</w:t>
            </w:r>
            <w:proofErr w:type="spellEnd"/>
            <w:r w:rsidRPr="00484685">
              <w:rPr>
                <w:rFonts w:ascii="Times New Roman" w:hAnsi="Times New Roman"/>
                <w:sz w:val="24"/>
                <w:szCs w:val="24"/>
              </w:rPr>
              <w:t>.</w:t>
            </w:r>
          </w:p>
        </w:tc>
        <w:tc>
          <w:tcPr>
            <w:tcW w:w="3011" w:type="dxa"/>
            <w:gridSpan w:val="11"/>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Размеры земельных участков, </w:t>
            </w:r>
            <w:proofErr w:type="gramStart"/>
            <w:r w:rsidRPr="00484685">
              <w:rPr>
                <w:rFonts w:ascii="Times New Roman" w:hAnsi="Times New Roman"/>
                <w:sz w:val="24"/>
                <w:szCs w:val="24"/>
              </w:rPr>
              <w:t>га</w:t>
            </w:r>
            <w:proofErr w:type="gramEnd"/>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vMerge/>
          </w:tcPr>
          <w:p w:rsidR="00AF4ABC" w:rsidRPr="00484685" w:rsidRDefault="00AF4ABC" w:rsidP="00AF4ABC">
            <w:pPr>
              <w:pStyle w:val="ConsPlusNormal2"/>
              <w:rPr>
                <w:rFonts w:ascii="Times New Roman" w:hAnsi="Times New Roman"/>
                <w:sz w:val="24"/>
                <w:szCs w:val="24"/>
              </w:rPr>
            </w:pPr>
          </w:p>
        </w:tc>
        <w:tc>
          <w:tcPr>
            <w:tcW w:w="99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Очистных сооружений</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Иловых площадок</w:t>
            </w:r>
          </w:p>
        </w:tc>
        <w:tc>
          <w:tcPr>
            <w:tcW w:w="1251"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Биологических прудов глубокой очистки сточных вод</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до 0,7</w:t>
            </w:r>
          </w:p>
        </w:tc>
        <w:tc>
          <w:tcPr>
            <w:tcW w:w="99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0,5</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0,2</w:t>
            </w:r>
          </w:p>
        </w:tc>
        <w:tc>
          <w:tcPr>
            <w:tcW w:w="1251"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свыше 0,7 до 17</w:t>
            </w:r>
          </w:p>
        </w:tc>
        <w:tc>
          <w:tcPr>
            <w:tcW w:w="99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4</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3</w:t>
            </w:r>
          </w:p>
        </w:tc>
        <w:tc>
          <w:tcPr>
            <w:tcW w:w="1251"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3</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свыше 17 до 40</w:t>
            </w:r>
          </w:p>
        </w:tc>
        <w:tc>
          <w:tcPr>
            <w:tcW w:w="99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6</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9</w:t>
            </w:r>
          </w:p>
        </w:tc>
        <w:tc>
          <w:tcPr>
            <w:tcW w:w="1251"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6</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свыше 40 до 130</w:t>
            </w:r>
          </w:p>
        </w:tc>
        <w:tc>
          <w:tcPr>
            <w:tcW w:w="99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12</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25</w:t>
            </w:r>
          </w:p>
        </w:tc>
        <w:tc>
          <w:tcPr>
            <w:tcW w:w="1251"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20</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свыше 130 до 175</w:t>
            </w:r>
          </w:p>
        </w:tc>
        <w:tc>
          <w:tcPr>
            <w:tcW w:w="99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14</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30</w:t>
            </w:r>
          </w:p>
        </w:tc>
        <w:tc>
          <w:tcPr>
            <w:tcW w:w="1251"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30</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свыше 175 до 280</w:t>
            </w:r>
          </w:p>
        </w:tc>
        <w:tc>
          <w:tcPr>
            <w:tcW w:w="99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18</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55</w:t>
            </w:r>
          </w:p>
        </w:tc>
        <w:tc>
          <w:tcPr>
            <w:tcW w:w="1251"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свыше</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280 тыс. куб. м/</w:t>
            </w:r>
            <w:proofErr w:type="spellStart"/>
            <w:r w:rsidRPr="00484685">
              <w:rPr>
                <w:rFonts w:ascii="Times New Roman" w:hAnsi="Times New Roman"/>
                <w:sz w:val="24"/>
                <w:szCs w:val="24"/>
              </w:rPr>
              <w:t>сут</w:t>
            </w:r>
            <w:proofErr w:type="spellEnd"/>
            <w:r w:rsidRPr="00484685">
              <w:rPr>
                <w:rFonts w:ascii="Times New Roman" w:hAnsi="Times New Roman"/>
                <w:sz w:val="24"/>
                <w:szCs w:val="24"/>
              </w:rPr>
              <w:t>.</w:t>
            </w:r>
          </w:p>
        </w:tc>
        <w:tc>
          <w:tcPr>
            <w:tcW w:w="3011" w:type="dxa"/>
            <w:gridSpan w:val="11"/>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следует принимать по проектам, разработанным при согласовании с Управлением </w:t>
            </w:r>
            <w:proofErr w:type="spellStart"/>
            <w:r w:rsidRPr="00484685">
              <w:rPr>
                <w:rFonts w:ascii="Times New Roman" w:hAnsi="Times New Roman"/>
                <w:sz w:val="24"/>
                <w:szCs w:val="24"/>
              </w:rPr>
              <w:t>Роспотребнадзора</w:t>
            </w:r>
            <w:proofErr w:type="spellEnd"/>
            <w:r w:rsidRPr="00484685">
              <w:rPr>
                <w:rFonts w:ascii="Times New Roman" w:hAnsi="Times New Roman"/>
                <w:sz w:val="24"/>
                <w:szCs w:val="24"/>
              </w:rPr>
              <w:t xml:space="preserve"> по Нижегородской области</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Ориентировочные размеры участков для размещения сооружений систем водоотведения и расстояние от них до жилых и общественных зданий</w:t>
            </w: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Наименование объекта</w:t>
            </w:r>
          </w:p>
        </w:tc>
        <w:tc>
          <w:tcPr>
            <w:tcW w:w="1320"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Размер участка, </w:t>
            </w:r>
            <w:proofErr w:type="gramStart"/>
            <w:r w:rsidRPr="00484685">
              <w:rPr>
                <w:rFonts w:ascii="Times New Roman" w:hAnsi="Times New Roman"/>
                <w:sz w:val="24"/>
                <w:szCs w:val="24"/>
              </w:rPr>
              <w:t>м</w:t>
            </w:r>
            <w:proofErr w:type="gramEnd"/>
          </w:p>
        </w:tc>
        <w:tc>
          <w:tcPr>
            <w:tcW w:w="1691" w:type="dxa"/>
            <w:gridSpan w:val="5"/>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Расстояние до жилых и общественных зданий, </w:t>
            </w:r>
            <w:proofErr w:type="gramStart"/>
            <w:r w:rsidRPr="00484685">
              <w:rPr>
                <w:rFonts w:ascii="Times New Roman" w:hAnsi="Times New Roman"/>
                <w:sz w:val="24"/>
                <w:szCs w:val="24"/>
              </w:rPr>
              <w:t>м</w:t>
            </w:r>
            <w:proofErr w:type="gramEnd"/>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Очистные сооружения поверхностных сточных вод</w:t>
            </w:r>
          </w:p>
        </w:tc>
        <w:tc>
          <w:tcPr>
            <w:tcW w:w="1320"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В зависимости от производительности и типа сооружения</w:t>
            </w:r>
          </w:p>
        </w:tc>
        <w:tc>
          <w:tcPr>
            <w:tcW w:w="1691" w:type="dxa"/>
            <w:gridSpan w:val="5"/>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Санитарно-защитные зоны и санитарные разрывы при размещении объектов определяются в каждом конкретном случае в соответствии с действующими санитарно-эпидемиологическими правилами и нормативами</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Внутриквартальная канализационная насосная станция</w:t>
            </w:r>
          </w:p>
        </w:tc>
        <w:tc>
          <w:tcPr>
            <w:tcW w:w="1320"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10x10</w:t>
            </w:r>
          </w:p>
        </w:tc>
        <w:tc>
          <w:tcPr>
            <w:tcW w:w="1691" w:type="dxa"/>
            <w:gridSpan w:val="5"/>
          </w:tcPr>
          <w:p w:rsidR="00AF4ABC" w:rsidRPr="00484685" w:rsidRDefault="00AF4ABC" w:rsidP="00AF4ABC">
            <w:pPr>
              <w:pStyle w:val="ConsPlusNormal2"/>
              <w:rPr>
                <w:rFonts w:ascii="Times New Roman" w:hAnsi="Times New Roman"/>
                <w:sz w:val="24"/>
                <w:szCs w:val="24"/>
              </w:rPr>
            </w:pP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Эксплуатационные площадки вокруг шахт тоннельных коллекторов</w:t>
            </w:r>
          </w:p>
        </w:tc>
        <w:tc>
          <w:tcPr>
            <w:tcW w:w="1320"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20x20</w:t>
            </w:r>
          </w:p>
        </w:tc>
        <w:tc>
          <w:tcPr>
            <w:tcW w:w="1691" w:type="dxa"/>
            <w:gridSpan w:val="5"/>
          </w:tcPr>
          <w:p w:rsidR="00AF4ABC" w:rsidRPr="00484685" w:rsidRDefault="00AF4ABC" w:rsidP="00AF4ABC">
            <w:pPr>
              <w:pStyle w:val="ConsPlusNormal2"/>
              <w:rPr>
                <w:rFonts w:ascii="Times New Roman" w:hAnsi="Times New Roman"/>
                <w:sz w:val="24"/>
                <w:szCs w:val="24"/>
              </w:rPr>
            </w:pP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Размеры земельных участков очистных сооружений локальных систем канализации</w:t>
            </w:r>
          </w:p>
        </w:tc>
        <w:tc>
          <w:tcPr>
            <w:tcW w:w="5529" w:type="dxa"/>
            <w:gridSpan w:val="15"/>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следует принимать в зависимости от грунтовых условий и количества сточных вод, но не более 0,25 га</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7087"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Расчетный показатель максимально допустимого уровня территориальной доступности</w:t>
            </w:r>
          </w:p>
        </w:tc>
        <w:tc>
          <w:tcPr>
            <w:tcW w:w="5529" w:type="dxa"/>
            <w:gridSpan w:val="15"/>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не нормируется</w:t>
            </w:r>
          </w:p>
        </w:tc>
      </w:tr>
      <w:tr w:rsidR="00AF4ABC" w:rsidRPr="009B297C" w:rsidTr="00CD69B6">
        <w:tc>
          <w:tcPr>
            <w:tcW w:w="15735" w:type="dxa"/>
            <w:gridSpan w:val="20"/>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Примечания:</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1. Расстояние от инженерных коммуникаций до объектов культурного наследия и их территорий следует принимать из расчета, </w:t>
            </w:r>
            <w:proofErr w:type="gramStart"/>
            <w:r w:rsidRPr="00484685">
              <w:rPr>
                <w:rFonts w:ascii="Times New Roman" w:hAnsi="Times New Roman"/>
                <w:sz w:val="24"/>
                <w:szCs w:val="24"/>
              </w:rPr>
              <w:t>м</w:t>
            </w:r>
            <w:proofErr w:type="gramEnd"/>
            <w:r w:rsidRPr="00484685">
              <w:rPr>
                <w:rFonts w:ascii="Times New Roman" w:hAnsi="Times New Roman"/>
                <w:sz w:val="24"/>
                <w:szCs w:val="24"/>
              </w:rPr>
              <w:t>, не менее: от сетей водопровода, канализации и теплоснабжения (кроме разводящих) - 15, до других подземных инженерных сетей - 5.</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2. В условиях реконструкции объектов культурного наследия указанные расстояния допускается сокращать, но принимать, </w:t>
            </w:r>
            <w:proofErr w:type="gramStart"/>
            <w:r w:rsidRPr="00484685">
              <w:rPr>
                <w:rFonts w:ascii="Times New Roman" w:hAnsi="Times New Roman"/>
                <w:sz w:val="24"/>
                <w:szCs w:val="24"/>
              </w:rPr>
              <w:t>м</w:t>
            </w:r>
            <w:proofErr w:type="gramEnd"/>
            <w:r w:rsidRPr="00484685">
              <w:rPr>
                <w:rFonts w:ascii="Times New Roman" w:hAnsi="Times New Roman"/>
                <w:sz w:val="24"/>
                <w:szCs w:val="24"/>
              </w:rPr>
              <w:t xml:space="preserve">, не менее: от </w:t>
            </w:r>
            <w:proofErr w:type="spellStart"/>
            <w:r w:rsidRPr="00484685">
              <w:rPr>
                <w:rFonts w:ascii="Times New Roman" w:hAnsi="Times New Roman"/>
                <w:sz w:val="24"/>
                <w:szCs w:val="24"/>
              </w:rPr>
              <w:t>водонесущих</w:t>
            </w:r>
            <w:proofErr w:type="spellEnd"/>
            <w:r w:rsidRPr="00484685">
              <w:rPr>
                <w:rFonts w:ascii="Times New Roman" w:hAnsi="Times New Roman"/>
                <w:sz w:val="24"/>
                <w:szCs w:val="24"/>
              </w:rPr>
              <w:t xml:space="preserve"> сетей - 5, </w:t>
            </w:r>
            <w:proofErr w:type="spellStart"/>
            <w:r w:rsidRPr="00484685">
              <w:rPr>
                <w:rFonts w:ascii="Times New Roman" w:hAnsi="Times New Roman"/>
                <w:sz w:val="24"/>
                <w:szCs w:val="24"/>
              </w:rPr>
              <w:t>неводонесущих</w:t>
            </w:r>
            <w:proofErr w:type="spellEnd"/>
            <w:r w:rsidRPr="00484685">
              <w:rPr>
                <w:rFonts w:ascii="Times New Roman" w:hAnsi="Times New Roman"/>
                <w:sz w:val="24"/>
                <w:szCs w:val="24"/>
              </w:rPr>
              <w:t xml:space="preserve"> - 2</w:t>
            </w:r>
          </w:p>
        </w:tc>
      </w:tr>
    </w:tbl>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8A1767" w:rsidRDefault="008A1767" w:rsidP="008438E8">
      <w:pPr>
        <w:autoSpaceDE w:val="0"/>
        <w:autoSpaceDN w:val="0"/>
        <w:adjustRightInd w:val="0"/>
        <w:spacing w:after="0" w:line="240" w:lineRule="auto"/>
        <w:ind w:firstLine="709"/>
        <w:jc w:val="both"/>
        <w:rPr>
          <w:rFonts w:ascii="Times New Roman" w:hAnsi="Times New Roman"/>
          <w:sz w:val="24"/>
          <w:szCs w:val="24"/>
        </w:rPr>
        <w:sectPr w:rsidR="008A1767" w:rsidSect="00AF4ABC">
          <w:pgSz w:w="16838" w:h="11906" w:orient="landscape"/>
          <w:pgMar w:top="850" w:right="1134" w:bottom="1134" w:left="1134" w:header="720" w:footer="709" w:gutter="0"/>
          <w:cols w:space="720"/>
          <w:docGrid w:linePitch="299" w:charSpace="32768"/>
        </w:sectPr>
      </w:pPr>
    </w:p>
    <w:p w:rsidR="00D87CEB" w:rsidRPr="002B7864" w:rsidRDefault="00D87CEB" w:rsidP="001B010F">
      <w:pPr>
        <w:pStyle w:val="afffffffc"/>
      </w:pPr>
      <w:bookmarkStart w:id="20" w:name="_Toc494193915"/>
      <w:r w:rsidRPr="002B7864">
        <w:lastRenderedPageBreak/>
        <w:t>7. Расчетные показатели коммунально-складских зон</w:t>
      </w:r>
      <w:bookmarkEnd w:id="20"/>
    </w:p>
    <w:p w:rsidR="00D87CEB" w:rsidRPr="002B7864" w:rsidRDefault="00D87CEB" w:rsidP="00D87CEB">
      <w:pPr>
        <w:pStyle w:val="af3"/>
        <w:ind w:firstLine="708"/>
        <w:jc w:val="both"/>
        <w:rPr>
          <w:rFonts w:ascii="Times New Roman" w:hAnsi="Times New Roman"/>
          <w:sz w:val="24"/>
          <w:szCs w:val="24"/>
        </w:rPr>
      </w:pPr>
    </w:p>
    <w:p w:rsidR="00D87CEB" w:rsidRPr="002B7864" w:rsidRDefault="00D87CEB" w:rsidP="00D87CEB">
      <w:pPr>
        <w:pStyle w:val="ConsPlusNormal"/>
        <w:ind w:firstLine="567"/>
        <w:rPr>
          <w:rFonts w:ascii="Times New Roman" w:hAnsi="Times New Roman"/>
          <w:iCs/>
          <w:color w:val="000000"/>
          <w:sz w:val="24"/>
          <w:szCs w:val="24"/>
        </w:rPr>
      </w:pPr>
      <w:r w:rsidRPr="002B7864">
        <w:rPr>
          <w:rFonts w:ascii="Times New Roman" w:hAnsi="Times New Roman"/>
          <w:sz w:val="24"/>
          <w:szCs w:val="24"/>
        </w:rPr>
        <w:t xml:space="preserve">7.1. </w:t>
      </w:r>
      <w:r w:rsidRPr="002B7864">
        <w:rPr>
          <w:rFonts w:ascii="Times New Roman" w:hAnsi="Times New Roman"/>
          <w:i/>
          <w:iCs/>
          <w:color w:val="000000"/>
          <w:sz w:val="24"/>
          <w:szCs w:val="24"/>
        </w:rPr>
        <w:t xml:space="preserve">Общие </w:t>
      </w:r>
      <w:r w:rsidR="009A4995" w:rsidRPr="002B7864">
        <w:rPr>
          <w:rFonts w:ascii="Times New Roman" w:hAnsi="Times New Roman"/>
          <w:i/>
          <w:iCs/>
          <w:color w:val="000000"/>
          <w:sz w:val="24"/>
          <w:szCs w:val="24"/>
        </w:rPr>
        <w:t>требования</w:t>
      </w:r>
      <w:r w:rsidRPr="002B7864">
        <w:rPr>
          <w:rFonts w:ascii="Times New Roman" w:hAnsi="Times New Roman"/>
          <w:i/>
          <w:iCs/>
          <w:color w:val="000000"/>
          <w:sz w:val="24"/>
          <w:szCs w:val="24"/>
        </w:rPr>
        <w:t>.</w:t>
      </w:r>
    </w:p>
    <w:p w:rsidR="009A4995" w:rsidRPr="002B7864" w:rsidRDefault="009A4995" w:rsidP="009A4995">
      <w:pPr>
        <w:pStyle w:val="ConsPlusNormal"/>
        <w:ind w:firstLine="567"/>
        <w:rPr>
          <w:rFonts w:ascii="Times New Roman" w:hAnsi="Times New Roman"/>
          <w:iCs/>
          <w:color w:val="000000"/>
          <w:sz w:val="24"/>
          <w:szCs w:val="24"/>
        </w:rPr>
      </w:pPr>
      <w:r w:rsidRPr="002B7864">
        <w:rPr>
          <w:rFonts w:ascii="Times New Roman" w:hAnsi="Times New Roman"/>
          <w:iCs/>
          <w:color w:val="000000"/>
          <w:sz w:val="24"/>
          <w:szCs w:val="24"/>
        </w:rPr>
        <w:t xml:space="preserve">7.1.1. Территории коммунально-складских зон предназначены для размещения коммунальных и складских объектов, </w:t>
      </w:r>
      <w:proofErr w:type="spellStart"/>
      <w:r w:rsidRPr="002B7864">
        <w:rPr>
          <w:rFonts w:ascii="Times New Roman" w:hAnsi="Times New Roman"/>
          <w:iCs/>
          <w:color w:val="000000"/>
          <w:sz w:val="24"/>
          <w:szCs w:val="24"/>
        </w:rPr>
        <w:t>логистических</w:t>
      </w:r>
      <w:proofErr w:type="spellEnd"/>
      <w:r w:rsidRPr="002B7864">
        <w:rPr>
          <w:rFonts w:ascii="Times New Roman" w:hAnsi="Times New Roman"/>
          <w:iCs/>
          <w:color w:val="000000"/>
          <w:sz w:val="24"/>
          <w:szCs w:val="24"/>
        </w:rPr>
        <w:t xml:space="preserve"> комплексов, объектов жилищно-коммунального хозяйства, объектов транспорта, объектов оптовой торговли.</w:t>
      </w:r>
    </w:p>
    <w:p w:rsidR="009A4995" w:rsidRPr="002B7864" w:rsidRDefault="009A4995" w:rsidP="009A4995">
      <w:pPr>
        <w:pStyle w:val="ConsPlusNormal"/>
        <w:ind w:firstLine="567"/>
        <w:rPr>
          <w:rFonts w:ascii="Times New Roman" w:hAnsi="Times New Roman"/>
          <w:iCs/>
          <w:color w:val="000000"/>
          <w:sz w:val="24"/>
          <w:szCs w:val="24"/>
        </w:rPr>
      </w:pPr>
      <w:r w:rsidRPr="002B7864">
        <w:rPr>
          <w:rFonts w:ascii="Times New Roman" w:hAnsi="Times New Roman"/>
          <w:iCs/>
          <w:color w:val="000000"/>
          <w:sz w:val="24"/>
          <w:szCs w:val="24"/>
        </w:rPr>
        <w:t xml:space="preserve">На территориях коммунально-складских зон следует размещать предприятия пищевой (пищевкусовой, мясной и молочной) промышленности, </w:t>
      </w:r>
      <w:proofErr w:type="spellStart"/>
      <w:r w:rsidRPr="002B7864">
        <w:rPr>
          <w:rFonts w:ascii="Times New Roman" w:hAnsi="Times New Roman"/>
          <w:iCs/>
          <w:color w:val="000000"/>
          <w:sz w:val="24"/>
          <w:szCs w:val="24"/>
        </w:rPr>
        <w:t>общетоварные</w:t>
      </w:r>
      <w:proofErr w:type="spellEnd"/>
      <w:r w:rsidRPr="002B7864">
        <w:rPr>
          <w:rFonts w:ascii="Times New Roman" w:hAnsi="Times New Roman"/>
          <w:iCs/>
          <w:color w:val="000000"/>
          <w:sz w:val="24"/>
          <w:szCs w:val="24"/>
        </w:rPr>
        <w:t xml:space="preserve"> (продовольственные и непродовольственные), специализированные склады (холодильники, картофеле-, овощ</w:t>
      </w:r>
      <w:proofErr w:type="gramStart"/>
      <w:r w:rsidRPr="002B7864">
        <w:rPr>
          <w:rFonts w:ascii="Times New Roman" w:hAnsi="Times New Roman"/>
          <w:iCs/>
          <w:color w:val="000000"/>
          <w:sz w:val="24"/>
          <w:szCs w:val="24"/>
        </w:rPr>
        <w:t>е-</w:t>
      </w:r>
      <w:proofErr w:type="gramEnd"/>
      <w:r w:rsidRPr="002B7864">
        <w:rPr>
          <w:rFonts w:ascii="Times New Roman" w:hAnsi="Times New Roman"/>
          <w:iCs/>
          <w:color w:val="000000"/>
          <w:sz w:val="24"/>
          <w:szCs w:val="24"/>
        </w:rPr>
        <w:t xml:space="preserve">, </w:t>
      </w:r>
      <w:proofErr w:type="spellStart"/>
      <w:r w:rsidRPr="002B7864">
        <w:rPr>
          <w:rFonts w:ascii="Times New Roman" w:hAnsi="Times New Roman"/>
          <w:iCs/>
          <w:color w:val="000000"/>
          <w:sz w:val="24"/>
          <w:szCs w:val="24"/>
        </w:rPr>
        <w:t>фруктохранилища</w:t>
      </w:r>
      <w:proofErr w:type="spellEnd"/>
      <w:r w:rsidRPr="002B7864">
        <w:rPr>
          <w:rFonts w:ascii="Times New Roman" w:hAnsi="Times New Roman"/>
          <w:iCs/>
          <w:color w:val="000000"/>
          <w:sz w:val="24"/>
          <w:szCs w:val="24"/>
        </w:rPr>
        <w:t>), предприятия коммунального, транспортного и бытового обслуживания населения.</w:t>
      </w:r>
    </w:p>
    <w:p w:rsidR="009A4995" w:rsidRPr="002B7864" w:rsidRDefault="009A4995" w:rsidP="009A4995">
      <w:pPr>
        <w:pStyle w:val="ConsPlusNormal"/>
        <w:ind w:firstLine="567"/>
        <w:rPr>
          <w:rFonts w:ascii="Times New Roman" w:hAnsi="Times New Roman"/>
          <w:iCs/>
          <w:color w:val="000000"/>
          <w:sz w:val="24"/>
          <w:szCs w:val="24"/>
        </w:rPr>
      </w:pPr>
      <w:r w:rsidRPr="002B7864">
        <w:rPr>
          <w:rFonts w:ascii="Times New Roman" w:hAnsi="Times New Roman"/>
          <w:iCs/>
          <w:color w:val="000000"/>
          <w:sz w:val="24"/>
          <w:szCs w:val="24"/>
        </w:rPr>
        <w:t>7.1.2. Систему складских комплексов, не связанных с непосредственным повседневным обслуживанием населения, в том числе входящие в многофункциональные терминальные комплексы, следует формировать за пределами населенных пунктов, особо охраняемых территорий, зон с особыми условиями использования территории, приближая их к узлам внешнего транспорта с соблюдением санитарных, противопожарных и иных специальных норм.</w:t>
      </w:r>
    </w:p>
    <w:p w:rsidR="009A4995" w:rsidRPr="002B7864" w:rsidRDefault="009A4995" w:rsidP="009A4995">
      <w:pPr>
        <w:pStyle w:val="ConsPlusNormal"/>
        <w:ind w:firstLine="567"/>
        <w:rPr>
          <w:rFonts w:ascii="Times New Roman" w:hAnsi="Times New Roman"/>
          <w:iCs/>
          <w:color w:val="000000"/>
          <w:sz w:val="24"/>
          <w:szCs w:val="24"/>
        </w:rPr>
      </w:pPr>
      <w:r w:rsidRPr="002B7864">
        <w:rPr>
          <w:rFonts w:ascii="Times New Roman" w:hAnsi="Times New Roman"/>
          <w:iCs/>
          <w:color w:val="000000"/>
          <w:sz w:val="24"/>
          <w:szCs w:val="24"/>
        </w:rPr>
        <w:t xml:space="preserve">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w:t>
      </w:r>
      <w:proofErr w:type="gramStart"/>
      <w:r w:rsidRPr="002B7864">
        <w:rPr>
          <w:rFonts w:ascii="Times New Roman" w:hAnsi="Times New Roman"/>
          <w:iCs/>
          <w:color w:val="000000"/>
          <w:sz w:val="24"/>
          <w:szCs w:val="24"/>
        </w:rPr>
        <w:t>складов</w:t>
      </w:r>
      <w:proofErr w:type="gramEnd"/>
      <w:r w:rsidRPr="002B7864">
        <w:rPr>
          <w:rFonts w:ascii="Times New Roman" w:hAnsi="Times New Roman"/>
          <w:iCs/>
          <w:color w:val="000000"/>
          <w:sz w:val="24"/>
          <w:szCs w:val="24"/>
        </w:rPr>
        <w:t xml:space="preserve">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следует предусматривать также за пределами территории населенных пунктов в обособленных складских районах с соблюдением санитарных, противопожарных и специальных норм.</w:t>
      </w:r>
    </w:p>
    <w:p w:rsidR="009A4995" w:rsidRPr="002B7864" w:rsidRDefault="009A4995" w:rsidP="009A4995">
      <w:pPr>
        <w:pStyle w:val="ConsPlusNormal"/>
        <w:ind w:firstLine="567"/>
        <w:rPr>
          <w:rFonts w:ascii="Times New Roman" w:hAnsi="Times New Roman"/>
          <w:iCs/>
          <w:color w:val="000000"/>
          <w:sz w:val="24"/>
          <w:szCs w:val="24"/>
        </w:rPr>
      </w:pPr>
      <w:r w:rsidRPr="002B7864">
        <w:rPr>
          <w:rFonts w:ascii="Times New Roman" w:hAnsi="Times New Roman"/>
          <w:iCs/>
          <w:color w:val="000000"/>
          <w:sz w:val="24"/>
          <w:szCs w:val="24"/>
        </w:rPr>
        <w:t>7.1.4. Для малых населенных пунктов следует предусматривать централизованные склады, обслуживающие группу населенных пунктов, располагая такие склады преимущественно в центрах муниципальных районов.</w:t>
      </w:r>
    </w:p>
    <w:p w:rsidR="009A4995" w:rsidRPr="002B7864" w:rsidRDefault="009A4995" w:rsidP="009A4995">
      <w:pPr>
        <w:pStyle w:val="ConsPlusNormal"/>
        <w:ind w:firstLine="567"/>
        <w:rPr>
          <w:rFonts w:ascii="Times New Roman" w:hAnsi="Times New Roman"/>
          <w:iCs/>
          <w:color w:val="000000"/>
          <w:sz w:val="24"/>
          <w:szCs w:val="24"/>
        </w:rPr>
      </w:pPr>
      <w:r w:rsidRPr="002B7864">
        <w:rPr>
          <w:rFonts w:ascii="Times New Roman" w:hAnsi="Times New Roman"/>
          <w:iCs/>
          <w:color w:val="000000"/>
          <w:sz w:val="24"/>
          <w:szCs w:val="24"/>
        </w:rPr>
        <w:t>7.1.5. Группы предприятий и объектов, входящие в состав коммунально-складских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9A4995" w:rsidRPr="002B7864" w:rsidRDefault="009A4995" w:rsidP="009A4995">
      <w:pPr>
        <w:pStyle w:val="ConsPlusNormal"/>
        <w:ind w:firstLine="567"/>
        <w:rPr>
          <w:rFonts w:ascii="Times New Roman" w:hAnsi="Times New Roman"/>
          <w:iCs/>
          <w:color w:val="000000"/>
          <w:sz w:val="24"/>
          <w:szCs w:val="24"/>
        </w:rPr>
      </w:pPr>
      <w:r w:rsidRPr="002B7864">
        <w:rPr>
          <w:rFonts w:ascii="Times New Roman" w:hAnsi="Times New Roman"/>
          <w:iCs/>
          <w:color w:val="000000"/>
          <w:sz w:val="24"/>
          <w:szCs w:val="24"/>
        </w:rPr>
        <w:t>Состав и мощности предприятий коммунальной зоны следует проектировать с учетом типа и назначения населенного пункта и его роли в системе расселения.</w:t>
      </w:r>
    </w:p>
    <w:p w:rsidR="009A4995" w:rsidRDefault="009A4995" w:rsidP="009A4995">
      <w:pPr>
        <w:pStyle w:val="ConsPlusNormal"/>
        <w:ind w:firstLine="567"/>
        <w:rPr>
          <w:rFonts w:ascii="Times New Roman" w:hAnsi="Times New Roman"/>
          <w:iCs/>
          <w:color w:val="000000"/>
          <w:sz w:val="24"/>
          <w:szCs w:val="24"/>
        </w:rPr>
      </w:pPr>
      <w:r w:rsidRPr="002B7864">
        <w:rPr>
          <w:rFonts w:ascii="Times New Roman" w:hAnsi="Times New Roman"/>
          <w:iCs/>
          <w:color w:val="000000"/>
          <w:sz w:val="24"/>
          <w:szCs w:val="24"/>
        </w:rPr>
        <w:t>7.1.6. Проектирование площадок для открытых складов пылящих материалов, отходов на территориях коммунально-складских зон не допускается.</w:t>
      </w:r>
    </w:p>
    <w:p w:rsidR="000369AB" w:rsidRPr="002B7864" w:rsidRDefault="000369AB" w:rsidP="009A4995">
      <w:pPr>
        <w:pStyle w:val="ConsPlusNormal"/>
        <w:ind w:firstLine="567"/>
        <w:rPr>
          <w:rFonts w:ascii="Times New Roman" w:hAnsi="Times New Roman"/>
          <w:iCs/>
          <w:color w:val="000000"/>
          <w:sz w:val="24"/>
          <w:szCs w:val="24"/>
        </w:rPr>
      </w:pPr>
    </w:p>
    <w:p w:rsidR="009A4995" w:rsidRPr="00B356CA" w:rsidRDefault="009A4995" w:rsidP="009A4995">
      <w:pPr>
        <w:pStyle w:val="ConsPlusNormal"/>
        <w:ind w:firstLine="567"/>
        <w:rPr>
          <w:rFonts w:ascii="Times New Roman" w:hAnsi="Times New Roman"/>
          <w:i/>
          <w:iCs/>
          <w:color w:val="000000"/>
          <w:sz w:val="24"/>
          <w:szCs w:val="24"/>
        </w:rPr>
      </w:pPr>
      <w:r w:rsidRPr="00EE220F">
        <w:rPr>
          <w:rFonts w:ascii="Times New Roman" w:hAnsi="Times New Roman"/>
          <w:iCs/>
          <w:color w:val="000000"/>
          <w:sz w:val="24"/>
          <w:szCs w:val="24"/>
        </w:rPr>
        <w:t xml:space="preserve">7.2. </w:t>
      </w:r>
      <w:r w:rsidRPr="00EE220F">
        <w:rPr>
          <w:rFonts w:ascii="Times New Roman" w:hAnsi="Times New Roman"/>
          <w:i/>
          <w:iCs/>
          <w:color w:val="000000"/>
          <w:sz w:val="24"/>
          <w:szCs w:val="24"/>
        </w:rPr>
        <w:t>Нормативные параметры застройки коммунально-складских зон</w:t>
      </w:r>
      <w:r w:rsidR="00B356CA" w:rsidRPr="00EE220F">
        <w:rPr>
          <w:rFonts w:ascii="Times New Roman" w:hAnsi="Times New Roman"/>
          <w:i/>
          <w:iCs/>
          <w:color w:val="000000"/>
          <w:sz w:val="24"/>
          <w:szCs w:val="24"/>
        </w:rPr>
        <w:t>.</w:t>
      </w:r>
    </w:p>
    <w:p w:rsidR="00E44C57" w:rsidRDefault="00E44C57" w:rsidP="009A4995">
      <w:pPr>
        <w:pStyle w:val="ConsPlusNormal"/>
        <w:ind w:firstLine="567"/>
        <w:rPr>
          <w:rFonts w:ascii="Times New Roman" w:hAnsi="Times New Roman"/>
          <w:iCs/>
          <w:color w:val="000000"/>
          <w:sz w:val="24"/>
          <w:szCs w:val="24"/>
        </w:rPr>
      </w:pPr>
    </w:p>
    <w:p w:rsidR="009A4995" w:rsidRPr="002B7864" w:rsidRDefault="009A4995" w:rsidP="009A4995">
      <w:pPr>
        <w:pStyle w:val="ConsPlusNormal"/>
        <w:ind w:firstLine="567"/>
        <w:rPr>
          <w:rFonts w:ascii="Times New Roman" w:hAnsi="Times New Roman"/>
          <w:iCs/>
          <w:color w:val="000000"/>
          <w:sz w:val="24"/>
          <w:szCs w:val="24"/>
        </w:rPr>
      </w:pPr>
      <w:bookmarkStart w:id="21" w:name="_Toc494193916"/>
      <w:r w:rsidRPr="00C67774">
        <w:rPr>
          <w:rStyle w:val="555550"/>
          <w:rFonts w:eastAsia="Calibri"/>
        </w:rPr>
        <w:t>7.2.</w:t>
      </w:r>
      <w:r w:rsidR="00E44C57" w:rsidRPr="00C67774">
        <w:rPr>
          <w:rStyle w:val="555550"/>
          <w:rFonts w:eastAsia="Calibri"/>
        </w:rPr>
        <w:t>1</w:t>
      </w:r>
      <w:r w:rsidRPr="00C67774">
        <w:rPr>
          <w:rStyle w:val="555550"/>
          <w:rFonts w:eastAsia="Calibri"/>
        </w:rPr>
        <w:t xml:space="preserve">. Рекомендуемые минимальные расчётные показатели площадей территорий и размеров земельных участков  </w:t>
      </w:r>
      <w:proofErr w:type="spellStart"/>
      <w:r w:rsidRPr="00C67774">
        <w:rPr>
          <w:rStyle w:val="555550"/>
          <w:rFonts w:eastAsia="Calibri"/>
        </w:rPr>
        <w:t>общетоварных</w:t>
      </w:r>
      <w:proofErr w:type="spellEnd"/>
      <w:r w:rsidRPr="00C67774">
        <w:rPr>
          <w:rStyle w:val="555550"/>
          <w:rFonts w:eastAsia="Calibri"/>
        </w:rPr>
        <w:t xml:space="preserve">  складов,  размещаемых на территориях </w:t>
      </w:r>
      <w:r w:rsidR="00B3450E" w:rsidRPr="00C67774">
        <w:rPr>
          <w:rStyle w:val="555550"/>
          <w:rFonts w:eastAsia="Calibri"/>
        </w:rPr>
        <w:t>сельских поселений</w:t>
      </w:r>
      <w:bookmarkEnd w:id="21"/>
      <w:r w:rsidRPr="002B7864">
        <w:rPr>
          <w:rFonts w:ascii="Times New Roman" w:hAnsi="Times New Roman"/>
          <w:iCs/>
          <w:color w:val="000000"/>
          <w:sz w:val="24"/>
          <w:szCs w:val="24"/>
        </w:rPr>
        <w:t>, приведены в таблице 7.1.</w:t>
      </w:r>
    </w:p>
    <w:p w:rsidR="009A4995" w:rsidRDefault="009A4995" w:rsidP="009A4995">
      <w:pPr>
        <w:pStyle w:val="ConsPlusNormal"/>
        <w:ind w:firstLine="567"/>
        <w:rPr>
          <w:rFonts w:ascii="Times New Roman" w:hAnsi="Times New Roman"/>
          <w:iCs/>
          <w:color w:val="000000"/>
          <w:sz w:val="24"/>
          <w:szCs w:val="24"/>
        </w:rPr>
      </w:pPr>
    </w:p>
    <w:p w:rsidR="00B356CA" w:rsidRPr="002B7864" w:rsidRDefault="00B356CA" w:rsidP="009A4995">
      <w:pPr>
        <w:pStyle w:val="ConsPlusNormal"/>
        <w:ind w:firstLine="567"/>
        <w:rPr>
          <w:rFonts w:ascii="Times New Roman" w:hAnsi="Times New Roman"/>
          <w:iCs/>
          <w:color w:val="000000"/>
          <w:sz w:val="24"/>
          <w:szCs w:val="24"/>
        </w:rPr>
      </w:pPr>
    </w:p>
    <w:p w:rsidR="009A4995" w:rsidRPr="002B7864" w:rsidRDefault="009A4995" w:rsidP="009A4995">
      <w:pPr>
        <w:pStyle w:val="ConsPlusNormal"/>
        <w:ind w:firstLine="567"/>
        <w:jc w:val="right"/>
        <w:rPr>
          <w:rFonts w:ascii="Times New Roman" w:hAnsi="Times New Roman"/>
          <w:iCs/>
          <w:color w:val="000000"/>
          <w:sz w:val="24"/>
          <w:szCs w:val="24"/>
        </w:rPr>
      </w:pPr>
      <w:r w:rsidRPr="002B7864">
        <w:rPr>
          <w:rFonts w:ascii="Times New Roman" w:hAnsi="Times New Roman"/>
          <w:iCs/>
          <w:color w:val="000000"/>
          <w:sz w:val="24"/>
          <w:szCs w:val="24"/>
        </w:rPr>
        <w:t>Таблица 7.1</w:t>
      </w:r>
    </w:p>
    <w:tbl>
      <w:tblPr>
        <w:tblW w:w="0" w:type="auto"/>
        <w:tblInd w:w="108" w:type="dxa"/>
        <w:tblLayout w:type="fixed"/>
        <w:tblLook w:val="0000"/>
      </w:tblPr>
      <w:tblGrid>
        <w:gridCol w:w="2714"/>
        <w:gridCol w:w="3807"/>
        <w:gridCol w:w="3402"/>
      </w:tblGrid>
      <w:tr w:rsidR="009A4995" w:rsidRPr="001D3215" w:rsidTr="00E44C57">
        <w:trPr>
          <w:trHeight w:val="553"/>
        </w:trPr>
        <w:tc>
          <w:tcPr>
            <w:tcW w:w="2714" w:type="dxa"/>
            <w:tcBorders>
              <w:top w:val="single" w:sz="4" w:space="0" w:color="000000"/>
              <w:left w:val="single" w:sz="4" w:space="0" w:color="000000"/>
              <w:bottom w:val="single" w:sz="4" w:space="0" w:color="000000"/>
            </w:tcBorders>
            <w:shd w:val="clear" w:color="auto" w:fill="EEECE1" w:themeFill="background2"/>
            <w:vAlign w:val="center"/>
          </w:tcPr>
          <w:p w:rsidR="009A4995" w:rsidRPr="001D3215" w:rsidRDefault="009A4995" w:rsidP="009A4995">
            <w:pPr>
              <w:suppressAutoHyphens/>
              <w:snapToGrid w:val="0"/>
              <w:spacing w:after="0" w:line="240" w:lineRule="auto"/>
              <w:jc w:val="center"/>
              <w:rPr>
                <w:rFonts w:ascii="Times New Roman" w:eastAsia="Times New Roman" w:hAnsi="Times New Roman"/>
                <w:b/>
                <w:color w:val="000000"/>
                <w:sz w:val="24"/>
                <w:szCs w:val="24"/>
                <w:lang w:eastAsia="ar-SA"/>
              </w:rPr>
            </w:pPr>
            <w:r w:rsidRPr="001D3215">
              <w:rPr>
                <w:rFonts w:ascii="Times New Roman" w:eastAsia="Times New Roman" w:hAnsi="Times New Roman"/>
                <w:b/>
                <w:color w:val="000000"/>
                <w:sz w:val="24"/>
                <w:szCs w:val="24"/>
                <w:lang w:eastAsia="ar-SA"/>
              </w:rPr>
              <w:t xml:space="preserve">Склады </w:t>
            </w:r>
          </w:p>
        </w:tc>
        <w:tc>
          <w:tcPr>
            <w:tcW w:w="3807" w:type="dxa"/>
            <w:tcBorders>
              <w:top w:val="single" w:sz="4" w:space="0" w:color="000000"/>
              <w:left w:val="single" w:sz="4" w:space="0" w:color="000000"/>
              <w:bottom w:val="single" w:sz="4" w:space="0" w:color="000000"/>
            </w:tcBorders>
            <w:shd w:val="clear" w:color="auto" w:fill="EEECE1" w:themeFill="background2"/>
            <w:vAlign w:val="center"/>
          </w:tcPr>
          <w:p w:rsidR="009A4995" w:rsidRPr="001D3215" w:rsidRDefault="009A4995" w:rsidP="009A4995">
            <w:pPr>
              <w:suppressAutoHyphens/>
              <w:snapToGrid w:val="0"/>
              <w:spacing w:after="0" w:line="240" w:lineRule="auto"/>
              <w:jc w:val="center"/>
              <w:rPr>
                <w:rFonts w:ascii="Times New Roman" w:eastAsia="Times New Roman" w:hAnsi="Times New Roman"/>
                <w:b/>
                <w:color w:val="000000"/>
                <w:sz w:val="24"/>
                <w:szCs w:val="24"/>
                <w:lang w:eastAsia="ar-SA"/>
              </w:rPr>
            </w:pPr>
            <w:r w:rsidRPr="001D3215">
              <w:rPr>
                <w:rFonts w:ascii="Times New Roman" w:eastAsia="Times New Roman" w:hAnsi="Times New Roman"/>
                <w:b/>
                <w:color w:val="000000"/>
                <w:sz w:val="24"/>
                <w:szCs w:val="24"/>
                <w:lang w:eastAsia="ar-SA"/>
              </w:rPr>
              <w:t xml:space="preserve">Площадь складов, </w:t>
            </w:r>
          </w:p>
          <w:p w:rsidR="009A4995" w:rsidRPr="001D3215" w:rsidRDefault="009A4995" w:rsidP="009A4995">
            <w:pPr>
              <w:suppressAutoHyphens/>
              <w:spacing w:after="0" w:line="240" w:lineRule="auto"/>
              <w:jc w:val="center"/>
              <w:rPr>
                <w:rFonts w:ascii="Times New Roman" w:eastAsia="Times New Roman" w:hAnsi="Times New Roman"/>
                <w:b/>
                <w:color w:val="000000"/>
                <w:sz w:val="24"/>
                <w:szCs w:val="24"/>
                <w:lang w:eastAsia="ar-SA"/>
              </w:rPr>
            </w:pPr>
            <w:r w:rsidRPr="001D3215">
              <w:rPr>
                <w:rFonts w:ascii="Times New Roman" w:eastAsia="Times New Roman" w:hAnsi="Times New Roman"/>
                <w:b/>
                <w:color w:val="000000"/>
                <w:sz w:val="24"/>
                <w:szCs w:val="24"/>
                <w:lang w:eastAsia="ar-SA"/>
              </w:rPr>
              <w:t>Кв. м.  на 1000 чел.</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A4995" w:rsidRPr="001D3215" w:rsidRDefault="009A4995" w:rsidP="009A4995">
            <w:pPr>
              <w:suppressAutoHyphens/>
              <w:snapToGrid w:val="0"/>
              <w:spacing w:after="0" w:line="240" w:lineRule="auto"/>
              <w:jc w:val="center"/>
              <w:rPr>
                <w:rFonts w:ascii="Times New Roman" w:eastAsia="Times New Roman" w:hAnsi="Times New Roman"/>
                <w:b/>
                <w:color w:val="000000"/>
                <w:sz w:val="24"/>
                <w:szCs w:val="24"/>
                <w:lang w:eastAsia="ar-SA"/>
              </w:rPr>
            </w:pPr>
            <w:r w:rsidRPr="001D3215">
              <w:rPr>
                <w:rFonts w:ascii="Times New Roman" w:eastAsia="Times New Roman" w:hAnsi="Times New Roman"/>
                <w:b/>
                <w:color w:val="000000"/>
                <w:sz w:val="24"/>
                <w:szCs w:val="24"/>
                <w:lang w:eastAsia="ar-SA"/>
              </w:rPr>
              <w:t xml:space="preserve">Размеры земельных участков, </w:t>
            </w:r>
          </w:p>
          <w:p w:rsidR="009A4995" w:rsidRPr="001D3215" w:rsidRDefault="009A4995" w:rsidP="009A4995">
            <w:pPr>
              <w:suppressAutoHyphens/>
              <w:spacing w:after="0" w:line="240" w:lineRule="auto"/>
              <w:jc w:val="center"/>
              <w:rPr>
                <w:rFonts w:ascii="Times New Roman" w:eastAsia="Times New Roman" w:hAnsi="Times New Roman"/>
                <w:b/>
                <w:color w:val="000000"/>
                <w:sz w:val="24"/>
                <w:szCs w:val="24"/>
                <w:lang w:eastAsia="ar-SA"/>
              </w:rPr>
            </w:pPr>
            <w:r w:rsidRPr="001D3215">
              <w:rPr>
                <w:rFonts w:ascii="Times New Roman" w:eastAsia="Times New Roman" w:hAnsi="Times New Roman"/>
                <w:b/>
                <w:color w:val="000000"/>
                <w:sz w:val="24"/>
                <w:szCs w:val="24"/>
                <w:lang w:eastAsia="ar-SA"/>
              </w:rPr>
              <w:t>Кв. м. на 1000 чел.</w:t>
            </w:r>
          </w:p>
        </w:tc>
      </w:tr>
      <w:tr w:rsidR="00E44C57" w:rsidRPr="001D3215" w:rsidTr="00E44C57">
        <w:trPr>
          <w:trHeight w:val="553"/>
        </w:trPr>
        <w:tc>
          <w:tcPr>
            <w:tcW w:w="2714" w:type="dxa"/>
            <w:tcBorders>
              <w:top w:val="single" w:sz="4" w:space="0" w:color="000000"/>
              <w:left w:val="single" w:sz="4" w:space="0" w:color="000000"/>
              <w:bottom w:val="single" w:sz="4" w:space="0" w:color="000000"/>
            </w:tcBorders>
            <w:shd w:val="clear" w:color="auto" w:fill="auto"/>
          </w:tcPr>
          <w:p w:rsidR="00E44C57" w:rsidRPr="001D3215" w:rsidRDefault="00E44C57" w:rsidP="009A4995">
            <w:pPr>
              <w:suppressAutoHyphens/>
              <w:snapToGrid w:val="0"/>
              <w:spacing w:after="0" w:line="240" w:lineRule="auto"/>
              <w:jc w:val="both"/>
              <w:rPr>
                <w:rFonts w:ascii="Times New Roman" w:eastAsia="Times New Roman" w:hAnsi="Times New Roman"/>
                <w:color w:val="000000"/>
                <w:sz w:val="24"/>
                <w:szCs w:val="24"/>
                <w:lang w:eastAsia="ar-SA"/>
              </w:rPr>
            </w:pPr>
            <w:r w:rsidRPr="001D3215">
              <w:rPr>
                <w:rFonts w:ascii="Times New Roman" w:eastAsia="Times New Roman" w:hAnsi="Times New Roman"/>
                <w:color w:val="000000"/>
                <w:sz w:val="24"/>
                <w:szCs w:val="24"/>
                <w:lang w:eastAsia="ar-SA"/>
              </w:rPr>
              <w:t>Продовольственных товаров</w:t>
            </w:r>
          </w:p>
        </w:tc>
        <w:tc>
          <w:tcPr>
            <w:tcW w:w="3807" w:type="dxa"/>
            <w:tcBorders>
              <w:top w:val="single" w:sz="4" w:space="0" w:color="000000"/>
              <w:left w:val="single" w:sz="4" w:space="0" w:color="000000"/>
              <w:bottom w:val="single" w:sz="4" w:space="0" w:color="000000"/>
            </w:tcBorders>
            <w:shd w:val="clear" w:color="auto" w:fill="auto"/>
            <w:vAlign w:val="center"/>
          </w:tcPr>
          <w:p w:rsidR="00E44C57" w:rsidRPr="001D3215" w:rsidRDefault="00E44C57" w:rsidP="009A4995">
            <w:pPr>
              <w:suppressAutoHyphens/>
              <w:snapToGrid w:val="0"/>
              <w:spacing w:after="0" w:line="240" w:lineRule="auto"/>
              <w:jc w:val="center"/>
              <w:rPr>
                <w:rFonts w:ascii="Times New Roman" w:eastAsia="Times New Roman" w:hAnsi="Times New Roman"/>
                <w:color w:val="000000"/>
                <w:sz w:val="24"/>
                <w:szCs w:val="24"/>
                <w:lang w:eastAsia="ar-SA"/>
              </w:rPr>
            </w:pPr>
            <w:r w:rsidRPr="001D3215">
              <w:rPr>
                <w:rFonts w:ascii="Times New Roman" w:eastAsia="Times New Roman" w:hAnsi="Times New Roman"/>
                <w:color w:val="000000"/>
                <w:sz w:val="24"/>
                <w:szCs w:val="24"/>
                <w:lang w:eastAsia="ar-SA"/>
              </w:rPr>
              <w:t>19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C57" w:rsidRPr="001D3215" w:rsidRDefault="00E44C57" w:rsidP="009A4995">
            <w:pPr>
              <w:suppressAutoHyphens/>
              <w:snapToGrid w:val="0"/>
              <w:spacing w:after="0" w:line="240" w:lineRule="auto"/>
              <w:jc w:val="center"/>
              <w:rPr>
                <w:rFonts w:ascii="Times New Roman" w:eastAsia="Times New Roman" w:hAnsi="Times New Roman"/>
                <w:color w:val="000000"/>
                <w:sz w:val="24"/>
                <w:szCs w:val="24"/>
                <w:lang w:eastAsia="ar-SA"/>
              </w:rPr>
            </w:pPr>
            <w:r w:rsidRPr="001D3215">
              <w:rPr>
                <w:rFonts w:ascii="Times New Roman" w:eastAsia="Times New Roman" w:hAnsi="Times New Roman"/>
                <w:color w:val="000000"/>
                <w:sz w:val="24"/>
                <w:szCs w:val="24"/>
                <w:lang w:eastAsia="ar-SA"/>
              </w:rPr>
              <w:t>60</w:t>
            </w:r>
          </w:p>
        </w:tc>
      </w:tr>
      <w:tr w:rsidR="00E44C57" w:rsidRPr="009A4995" w:rsidTr="00E44C57">
        <w:trPr>
          <w:trHeight w:val="553"/>
        </w:trPr>
        <w:tc>
          <w:tcPr>
            <w:tcW w:w="2714" w:type="dxa"/>
            <w:tcBorders>
              <w:top w:val="single" w:sz="4" w:space="0" w:color="000000"/>
              <w:left w:val="single" w:sz="4" w:space="0" w:color="000000"/>
              <w:bottom w:val="single" w:sz="4" w:space="0" w:color="000000"/>
            </w:tcBorders>
            <w:shd w:val="clear" w:color="auto" w:fill="auto"/>
          </w:tcPr>
          <w:p w:rsidR="00E44C57" w:rsidRPr="001D3215" w:rsidRDefault="00E44C57" w:rsidP="009A4995">
            <w:pPr>
              <w:suppressAutoHyphens/>
              <w:snapToGrid w:val="0"/>
              <w:spacing w:after="0" w:line="240" w:lineRule="auto"/>
              <w:jc w:val="both"/>
              <w:rPr>
                <w:rFonts w:ascii="Times New Roman" w:eastAsia="Times New Roman" w:hAnsi="Times New Roman"/>
                <w:color w:val="000000"/>
                <w:sz w:val="24"/>
                <w:szCs w:val="24"/>
                <w:lang w:eastAsia="ar-SA"/>
              </w:rPr>
            </w:pPr>
            <w:r w:rsidRPr="001D3215">
              <w:rPr>
                <w:rFonts w:ascii="Times New Roman" w:eastAsia="Times New Roman" w:hAnsi="Times New Roman"/>
                <w:color w:val="000000"/>
                <w:sz w:val="24"/>
                <w:szCs w:val="24"/>
                <w:lang w:eastAsia="ar-SA"/>
              </w:rPr>
              <w:t>Непродовольственных товаров</w:t>
            </w:r>
          </w:p>
        </w:tc>
        <w:tc>
          <w:tcPr>
            <w:tcW w:w="3807" w:type="dxa"/>
            <w:tcBorders>
              <w:top w:val="single" w:sz="4" w:space="0" w:color="000000"/>
              <w:left w:val="single" w:sz="4" w:space="0" w:color="000000"/>
              <w:bottom w:val="single" w:sz="4" w:space="0" w:color="000000"/>
            </w:tcBorders>
            <w:shd w:val="clear" w:color="auto" w:fill="auto"/>
            <w:vAlign w:val="center"/>
          </w:tcPr>
          <w:p w:rsidR="00E44C57" w:rsidRPr="001D3215" w:rsidRDefault="00E44C57" w:rsidP="009A4995">
            <w:pPr>
              <w:suppressAutoHyphens/>
              <w:snapToGrid w:val="0"/>
              <w:spacing w:after="0" w:line="240" w:lineRule="auto"/>
              <w:jc w:val="center"/>
              <w:rPr>
                <w:rFonts w:ascii="Times New Roman" w:eastAsia="Times New Roman" w:hAnsi="Times New Roman"/>
                <w:color w:val="000000"/>
                <w:sz w:val="24"/>
                <w:szCs w:val="24"/>
                <w:lang w:eastAsia="ar-SA"/>
              </w:rPr>
            </w:pPr>
            <w:r w:rsidRPr="001D3215">
              <w:rPr>
                <w:rFonts w:ascii="Times New Roman" w:eastAsia="Times New Roman" w:hAnsi="Times New Roman"/>
                <w:color w:val="000000"/>
                <w:sz w:val="24"/>
                <w:szCs w:val="24"/>
                <w:lang w:eastAsia="ar-SA"/>
              </w:rPr>
              <w:t>193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C57" w:rsidRPr="009A4995" w:rsidRDefault="00E44C57" w:rsidP="009A4995">
            <w:pPr>
              <w:suppressAutoHyphens/>
              <w:snapToGrid w:val="0"/>
              <w:spacing w:after="0" w:line="240" w:lineRule="auto"/>
              <w:jc w:val="center"/>
              <w:rPr>
                <w:rFonts w:ascii="Times New Roman" w:eastAsia="Times New Roman" w:hAnsi="Times New Roman"/>
                <w:color w:val="000000"/>
                <w:sz w:val="24"/>
                <w:szCs w:val="24"/>
                <w:lang w:eastAsia="ar-SA"/>
              </w:rPr>
            </w:pPr>
            <w:r w:rsidRPr="001D3215">
              <w:rPr>
                <w:rFonts w:ascii="Times New Roman" w:eastAsia="Times New Roman" w:hAnsi="Times New Roman"/>
                <w:color w:val="000000"/>
                <w:sz w:val="24"/>
                <w:szCs w:val="24"/>
                <w:lang w:eastAsia="ar-SA"/>
              </w:rPr>
              <w:t>580</w:t>
            </w:r>
          </w:p>
        </w:tc>
      </w:tr>
    </w:tbl>
    <w:p w:rsidR="00B3450E" w:rsidRDefault="00B3450E" w:rsidP="009A4995">
      <w:pPr>
        <w:pStyle w:val="ConsPlusNormal"/>
        <w:ind w:firstLine="567"/>
        <w:rPr>
          <w:rFonts w:ascii="Times New Roman" w:hAnsi="Times New Roman"/>
          <w:iCs/>
          <w:color w:val="000000"/>
          <w:sz w:val="24"/>
          <w:szCs w:val="24"/>
        </w:rPr>
      </w:pPr>
    </w:p>
    <w:p w:rsidR="00B3450E" w:rsidRDefault="00B3450E" w:rsidP="009A4995">
      <w:pPr>
        <w:pStyle w:val="ConsPlusNormal"/>
        <w:ind w:firstLine="567"/>
        <w:rPr>
          <w:rFonts w:ascii="Times New Roman" w:hAnsi="Times New Roman"/>
          <w:iCs/>
          <w:color w:val="000000"/>
          <w:sz w:val="24"/>
          <w:szCs w:val="24"/>
        </w:rPr>
      </w:pPr>
    </w:p>
    <w:p w:rsidR="00B3450E" w:rsidRPr="00B3450E" w:rsidRDefault="00B3450E" w:rsidP="00B3450E">
      <w:pPr>
        <w:pStyle w:val="ConsPlusNormal2"/>
        <w:ind w:firstLine="567"/>
        <w:jc w:val="both"/>
        <w:rPr>
          <w:rFonts w:ascii="Times New Roman" w:eastAsia="Calibri" w:hAnsi="Times New Roman"/>
          <w:iCs/>
          <w:color w:val="000000"/>
          <w:sz w:val="24"/>
          <w:szCs w:val="24"/>
          <w:lang w:eastAsia="ar-SA"/>
        </w:rPr>
      </w:pPr>
      <w:r w:rsidRPr="00B3450E">
        <w:rPr>
          <w:rFonts w:ascii="Times New Roman" w:eastAsia="Calibri" w:hAnsi="Times New Roman"/>
          <w:iCs/>
          <w:color w:val="000000"/>
          <w:sz w:val="24"/>
          <w:szCs w:val="24"/>
          <w:lang w:eastAsia="ar-SA"/>
        </w:rPr>
        <w:lastRenderedPageBreak/>
        <w:t xml:space="preserve">   Примечания.  1.  При  размещении  </w:t>
      </w:r>
      <w:proofErr w:type="spellStart"/>
      <w:r w:rsidRPr="00B3450E">
        <w:rPr>
          <w:rFonts w:ascii="Times New Roman" w:eastAsia="Calibri" w:hAnsi="Times New Roman"/>
          <w:iCs/>
          <w:color w:val="000000"/>
          <w:sz w:val="24"/>
          <w:szCs w:val="24"/>
          <w:lang w:eastAsia="ar-SA"/>
        </w:rPr>
        <w:t>общетоварных</w:t>
      </w:r>
      <w:proofErr w:type="spellEnd"/>
      <w:r w:rsidRPr="00B3450E">
        <w:rPr>
          <w:rFonts w:ascii="Times New Roman" w:eastAsia="Calibri" w:hAnsi="Times New Roman"/>
          <w:iCs/>
          <w:color w:val="000000"/>
          <w:sz w:val="24"/>
          <w:szCs w:val="24"/>
          <w:lang w:eastAsia="ar-SA"/>
        </w:rPr>
        <w:t xml:space="preserve">   складов   в  </w:t>
      </w:r>
      <w:proofErr w:type="spellStart"/>
      <w:r w:rsidRPr="00B3450E">
        <w:rPr>
          <w:rFonts w:ascii="Times New Roman" w:eastAsia="Calibri" w:hAnsi="Times New Roman"/>
          <w:iCs/>
          <w:color w:val="000000"/>
          <w:sz w:val="24"/>
          <w:szCs w:val="24"/>
          <w:lang w:eastAsia="ar-SA"/>
        </w:rPr>
        <w:t>составеспециализированных</w:t>
      </w:r>
      <w:proofErr w:type="spellEnd"/>
      <w:r w:rsidRPr="00B3450E">
        <w:rPr>
          <w:rFonts w:ascii="Times New Roman" w:eastAsia="Calibri" w:hAnsi="Times New Roman"/>
          <w:iCs/>
          <w:color w:val="000000"/>
          <w:sz w:val="24"/>
          <w:szCs w:val="24"/>
          <w:lang w:eastAsia="ar-SA"/>
        </w:rPr>
        <w:t xml:space="preserve">    групп   размеры  земельных  участков  рекомендуется</w:t>
      </w:r>
      <w:r>
        <w:rPr>
          <w:rFonts w:ascii="Times New Roman" w:eastAsia="Calibri" w:hAnsi="Times New Roman"/>
          <w:iCs/>
          <w:color w:val="000000"/>
          <w:sz w:val="24"/>
          <w:szCs w:val="24"/>
          <w:lang w:eastAsia="ar-SA"/>
        </w:rPr>
        <w:t xml:space="preserve"> </w:t>
      </w:r>
      <w:r w:rsidRPr="00B3450E">
        <w:rPr>
          <w:rFonts w:ascii="Times New Roman" w:eastAsia="Calibri" w:hAnsi="Times New Roman"/>
          <w:iCs/>
          <w:color w:val="000000"/>
          <w:sz w:val="24"/>
          <w:szCs w:val="24"/>
          <w:lang w:eastAsia="ar-SA"/>
        </w:rPr>
        <w:t xml:space="preserve">сокращать до 30%.                                                       </w:t>
      </w:r>
    </w:p>
    <w:p w:rsidR="00B3450E" w:rsidRPr="00B3450E" w:rsidRDefault="00B3450E" w:rsidP="00B3450E">
      <w:pPr>
        <w:pStyle w:val="ConsPlusNormal2"/>
        <w:ind w:firstLine="567"/>
        <w:jc w:val="both"/>
        <w:rPr>
          <w:rFonts w:ascii="Times New Roman" w:eastAsia="Calibri" w:hAnsi="Times New Roman"/>
          <w:iCs/>
          <w:color w:val="000000"/>
          <w:sz w:val="24"/>
          <w:szCs w:val="24"/>
          <w:lang w:eastAsia="ar-SA"/>
        </w:rPr>
      </w:pPr>
      <w:r w:rsidRPr="00B3450E">
        <w:rPr>
          <w:rFonts w:ascii="Times New Roman" w:eastAsia="Calibri" w:hAnsi="Times New Roman"/>
          <w:iCs/>
          <w:color w:val="000000"/>
          <w:sz w:val="24"/>
          <w:szCs w:val="24"/>
          <w:lang w:eastAsia="ar-SA"/>
        </w:rPr>
        <w:t>2. В  зонах досрочного  завоза  товаров  размеры  земельных  участков</w:t>
      </w:r>
      <w:r>
        <w:rPr>
          <w:rFonts w:ascii="Times New Roman" w:eastAsia="Calibri" w:hAnsi="Times New Roman"/>
          <w:iCs/>
          <w:color w:val="000000"/>
          <w:sz w:val="24"/>
          <w:szCs w:val="24"/>
          <w:lang w:eastAsia="ar-SA"/>
        </w:rPr>
        <w:t xml:space="preserve"> </w:t>
      </w:r>
      <w:r w:rsidRPr="00B3450E">
        <w:rPr>
          <w:rFonts w:ascii="Times New Roman" w:eastAsia="Calibri" w:hAnsi="Times New Roman"/>
          <w:iCs/>
          <w:color w:val="000000"/>
          <w:sz w:val="24"/>
          <w:szCs w:val="24"/>
          <w:lang w:eastAsia="ar-SA"/>
        </w:rPr>
        <w:t xml:space="preserve">следует увеличивать на 40%.                                             </w:t>
      </w:r>
    </w:p>
    <w:p w:rsidR="00B3450E" w:rsidRPr="00B3450E" w:rsidRDefault="00B3450E" w:rsidP="00B3450E">
      <w:pPr>
        <w:pStyle w:val="ConsPlusNormal2"/>
        <w:ind w:firstLine="567"/>
        <w:jc w:val="both"/>
        <w:rPr>
          <w:rFonts w:ascii="Times New Roman" w:eastAsia="Calibri" w:hAnsi="Times New Roman"/>
          <w:iCs/>
          <w:color w:val="000000"/>
          <w:sz w:val="24"/>
          <w:szCs w:val="24"/>
          <w:lang w:eastAsia="ar-SA"/>
        </w:rPr>
      </w:pPr>
      <w:r w:rsidRPr="00B3450E">
        <w:rPr>
          <w:rFonts w:ascii="Times New Roman" w:eastAsia="Calibri" w:hAnsi="Times New Roman"/>
          <w:iCs/>
          <w:color w:val="000000"/>
          <w:sz w:val="24"/>
          <w:szCs w:val="24"/>
          <w:lang w:eastAsia="ar-SA"/>
        </w:rPr>
        <w:t xml:space="preserve">3. Уровень товарных запасов для </w:t>
      </w:r>
      <w:proofErr w:type="spellStart"/>
      <w:r w:rsidRPr="00B3450E">
        <w:rPr>
          <w:rFonts w:ascii="Times New Roman" w:eastAsia="Calibri" w:hAnsi="Times New Roman"/>
          <w:iCs/>
          <w:color w:val="000000"/>
          <w:sz w:val="24"/>
          <w:szCs w:val="24"/>
          <w:lang w:eastAsia="ar-SA"/>
        </w:rPr>
        <w:t>общетоварных</w:t>
      </w:r>
      <w:proofErr w:type="spellEnd"/>
      <w:r w:rsidRPr="00B3450E">
        <w:rPr>
          <w:rFonts w:ascii="Times New Roman" w:eastAsia="Calibri" w:hAnsi="Times New Roman"/>
          <w:iCs/>
          <w:color w:val="000000"/>
          <w:sz w:val="24"/>
          <w:szCs w:val="24"/>
          <w:lang w:eastAsia="ar-SA"/>
        </w:rPr>
        <w:t xml:space="preserve"> складов  по  числу  дней</w:t>
      </w:r>
      <w:r>
        <w:rPr>
          <w:rFonts w:ascii="Times New Roman" w:eastAsia="Calibri" w:hAnsi="Times New Roman"/>
          <w:iCs/>
          <w:color w:val="000000"/>
          <w:sz w:val="24"/>
          <w:szCs w:val="24"/>
          <w:lang w:eastAsia="ar-SA"/>
        </w:rPr>
        <w:t xml:space="preserve"> </w:t>
      </w:r>
      <w:r w:rsidRPr="00B3450E">
        <w:rPr>
          <w:rFonts w:ascii="Times New Roman" w:eastAsia="Calibri" w:hAnsi="Times New Roman"/>
          <w:iCs/>
          <w:color w:val="000000"/>
          <w:sz w:val="24"/>
          <w:szCs w:val="24"/>
          <w:lang w:eastAsia="ar-SA"/>
        </w:rPr>
        <w:t>розничной продажи  (товарообороту)  устанавливается  органами  управления</w:t>
      </w:r>
      <w:r>
        <w:rPr>
          <w:rFonts w:ascii="Times New Roman" w:eastAsia="Calibri" w:hAnsi="Times New Roman"/>
          <w:iCs/>
          <w:color w:val="000000"/>
          <w:sz w:val="24"/>
          <w:szCs w:val="24"/>
          <w:lang w:eastAsia="ar-SA"/>
        </w:rPr>
        <w:t xml:space="preserve"> </w:t>
      </w:r>
      <w:r w:rsidRPr="00B3450E">
        <w:rPr>
          <w:rFonts w:ascii="Times New Roman" w:eastAsia="Calibri" w:hAnsi="Times New Roman"/>
          <w:iCs/>
          <w:color w:val="000000"/>
          <w:sz w:val="24"/>
          <w:szCs w:val="24"/>
          <w:lang w:eastAsia="ar-SA"/>
        </w:rPr>
        <w:t xml:space="preserve">торговлей республик, краев, областей и городов федерального значения.    </w:t>
      </w:r>
    </w:p>
    <w:p w:rsidR="009A4995" w:rsidRPr="00DC36F1" w:rsidRDefault="00DC36F1" w:rsidP="00DC36F1">
      <w:pPr>
        <w:pStyle w:val="555"/>
      </w:pPr>
      <w:r>
        <w:t>7.2.2.</w:t>
      </w:r>
      <w:r w:rsidR="009A4995" w:rsidRPr="00DC36F1">
        <w:t>Объекты с размерами санитарно-защитной зоны свыше 300 м следует размещать на обособленных земельных участках.</w:t>
      </w:r>
    </w:p>
    <w:p w:rsidR="009A4995" w:rsidRPr="00DC36F1" w:rsidRDefault="009A4995" w:rsidP="00DC36F1">
      <w:pPr>
        <w:pStyle w:val="555"/>
      </w:pPr>
      <w:r w:rsidRPr="00DC36F1">
        <w:t>7.2.</w:t>
      </w:r>
      <w:r w:rsidR="00B3450E" w:rsidRPr="00DC36F1">
        <w:t>3</w:t>
      </w:r>
      <w:r w:rsidR="00DC36F1" w:rsidRPr="00DC36F1">
        <w:t>.</w:t>
      </w:r>
      <w:r w:rsidRPr="001B010F">
        <w:rPr>
          <w:rStyle w:val="555550"/>
          <w:rFonts w:eastAsia="Calibri"/>
        </w:rPr>
        <w:t xml:space="preserve">Рекомендуемые минимальные расчётные показатели вместимости специализированных складов и размеров их земельных участков, размещаемых на территориях </w:t>
      </w:r>
      <w:r w:rsidR="00B3450E" w:rsidRPr="001B010F">
        <w:rPr>
          <w:rStyle w:val="555550"/>
          <w:rFonts w:eastAsia="Calibri"/>
        </w:rPr>
        <w:t>сельских поселений</w:t>
      </w:r>
      <w:r w:rsidRPr="00DC36F1">
        <w:t>, приведены в  таблице 7.2.</w:t>
      </w:r>
    </w:p>
    <w:p w:rsidR="009A4995" w:rsidRPr="00B356CA" w:rsidRDefault="009A4995" w:rsidP="009A4995">
      <w:pPr>
        <w:spacing w:after="0" w:line="240" w:lineRule="auto"/>
        <w:ind w:firstLine="708"/>
        <w:jc w:val="both"/>
        <w:rPr>
          <w:rFonts w:ascii="Times New Roman" w:hAnsi="Times New Roman"/>
          <w:sz w:val="24"/>
          <w:szCs w:val="24"/>
        </w:rPr>
      </w:pPr>
    </w:p>
    <w:p w:rsidR="009A4995" w:rsidRPr="00EB4EA7" w:rsidRDefault="009A4995" w:rsidP="00EB4EA7">
      <w:pPr>
        <w:spacing w:after="0" w:line="240" w:lineRule="auto"/>
        <w:ind w:firstLine="708"/>
        <w:jc w:val="right"/>
        <w:rPr>
          <w:rFonts w:ascii="Times New Roman" w:hAnsi="Times New Roman"/>
          <w:sz w:val="24"/>
          <w:szCs w:val="24"/>
        </w:rPr>
      </w:pPr>
      <w:r w:rsidRPr="00B356CA">
        <w:rPr>
          <w:rFonts w:ascii="Times New Roman" w:hAnsi="Times New Roman"/>
          <w:sz w:val="24"/>
          <w:szCs w:val="24"/>
        </w:rPr>
        <w:t>Таблица 7.2</w:t>
      </w:r>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5" w:type="dxa"/>
          <w:right w:w="45" w:type="dxa"/>
        </w:tblCellMar>
        <w:tblLook w:val="0000"/>
      </w:tblPr>
      <w:tblGrid>
        <w:gridCol w:w="4176"/>
        <w:gridCol w:w="2770"/>
        <w:gridCol w:w="2835"/>
      </w:tblGrid>
      <w:tr w:rsidR="00B3450E" w:rsidTr="00B3450E">
        <w:trPr>
          <w:trHeight w:val="967"/>
        </w:trPr>
        <w:tc>
          <w:tcPr>
            <w:tcW w:w="4176" w:type="dxa"/>
            <w:shd w:val="clear" w:color="auto" w:fill="EEECE1" w:themeFill="background2"/>
            <w:vAlign w:val="center"/>
          </w:tcPr>
          <w:p w:rsidR="00B3450E" w:rsidRPr="00FE74CB" w:rsidRDefault="00B3450E" w:rsidP="00FE74CB">
            <w:pPr>
              <w:widowControl w:val="0"/>
              <w:suppressAutoHyphens/>
              <w:snapToGrid w:val="0"/>
              <w:spacing w:after="0" w:line="240" w:lineRule="auto"/>
              <w:jc w:val="center"/>
              <w:rPr>
                <w:rFonts w:ascii="Times New Roman" w:eastAsia="Times New Roman" w:hAnsi="Times New Roman"/>
                <w:b/>
                <w:color w:val="000000"/>
                <w:sz w:val="24"/>
                <w:szCs w:val="24"/>
                <w:lang w:eastAsia="ar-SA"/>
              </w:rPr>
            </w:pPr>
            <w:r w:rsidRPr="00FE74CB">
              <w:rPr>
                <w:rFonts w:ascii="Times New Roman" w:eastAsia="Times New Roman" w:hAnsi="Times New Roman"/>
                <w:b/>
                <w:color w:val="000000"/>
                <w:sz w:val="24"/>
                <w:szCs w:val="24"/>
                <w:lang w:eastAsia="ar-SA"/>
              </w:rPr>
              <w:t xml:space="preserve">Склады </w:t>
            </w:r>
          </w:p>
        </w:tc>
        <w:tc>
          <w:tcPr>
            <w:tcW w:w="2770" w:type="dxa"/>
            <w:shd w:val="clear" w:color="auto" w:fill="EEECE1" w:themeFill="background2"/>
            <w:vAlign w:val="center"/>
          </w:tcPr>
          <w:p w:rsidR="00B3450E" w:rsidRPr="00FE74CB" w:rsidRDefault="00B3450E" w:rsidP="00B3450E">
            <w:pPr>
              <w:widowControl w:val="0"/>
              <w:suppressAutoHyphens/>
              <w:snapToGrid w:val="0"/>
              <w:spacing w:after="0" w:line="240" w:lineRule="auto"/>
              <w:ind w:left="174" w:right="97"/>
              <w:jc w:val="center"/>
              <w:rPr>
                <w:rFonts w:ascii="Times New Roman" w:eastAsia="Times New Roman" w:hAnsi="Times New Roman"/>
                <w:b/>
                <w:color w:val="000000"/>
                <w:sz w:val="24"/>
                <w:szCs w:val="24"/>
                <w:lang w:eastAsia="ar-SA"/>
              </w:rPr>
            </w:pPr>
            <w:r w:rsidRPr="00FE74CB">
              <w:rPr>
                <w:rFonts w:ascii="Times New Roman" w:eastAsia="Times New Roman" w:hAnsi="Times New Roman"/>
                <w:b/>
                <w:color w:val="000000"/>
                <w:sz w:val="24"/>
                <w:szCs w:val="24"/>
                <w:lang w:eastAsia="ar-SA"/>
              </w:rPr>
              <w:t xml:space="preserve">Вместимость складов, </w:t>
            </w:r>
            <w:proofErr w:type="gramStart"/>
            <w:r w:rsidRPr="00FE74CB">
              <w:rPr>
                <w:rFonts w:ascii="Times New Roman" w:eastAsia="Times New Roman" w:hAnsi="Times New Roman"/>
                <w:b/>
                <w:color w:val="000000"/>
                <w:sz w:val="24"/>
                <w:szCs w:val="24"/>
                <w:lang w:eastAsia="ar-SA"/>
              </w:rPr>
              <w:t>т</w:t>
            </w:r>
            <w:proofErr w:type="gramEnd"/>
          </w:p>
        </w:tc>
        <w:tc>
          <w:tcPr>
            <w:tcW w:w="2835" w:type="dxa"/>
            <w:shd w:val="clear" w:color="auto" w:fill="EEECE1" w:themeFill="background2"/>
            <w:vAlign w:val="center"/>
          </w:tcPr>
          <w:p w:rsidR="00B3450E" w:rsidRPr="00FE74CB" w:rsidRDefault="00B3450E" w:rsidP="00B3450E">
            <w:pPr>
              <w:widowControl w:val="0"/>
              <w:suppressAutoHyphens/>
              <w:snapToGrid w:val="0"/>
              <w:spacing w:after="0" w:line="240" w:lineRule="auto"/>
              <w:ind w:left="174" w:right="97"/>
              <w:jc w:val="center"/>
              <w:rPr>
                <w:rFonts w:ascii="Times New Roman" w:eastAsia="Times New Roman" w:hAnsi="Times New Roman"/>
                <w:b/>
                <w:color w:val="000000"/>
                <w:sz w:val="24"/>
                <w:szCs w:val="24"/>
                <w:vertAlign w:val="superscript"/>
                <w:lang w:eastAsia="ar-SA"/>
              </w:rPr>
            </w:pPr>
            <w:r w:rsidRPr="00FE74CB">
              <w:rPr>
                <w:rFonts w:ascii="Times New Roman" w:eastAsia="Times New Roman" w:hAnsi="Times New Roman"/>
                <w:b/>
                <w:color w:val="000000"/>
                <w:sz w:val="24"/>
                <w:szCs w:val="24"/>
                <w:lang w:eastAsia="ar-SA"/>
              </w:rPr>
              <w:t xml:space="preserve">Размеры земельных участков, кв. м. </w:t>
            </w:r>
          </w:p>
        </w:tc>
      </w:tr>
      <w:tr w:rsidR="00B3450E" w:rsidTr="00B3450E">
        <w:trPr>
          <w:trHeight w:val="1365"/>
        </w:trPr>
        <w:tc>
          <w:tcPr>
            <w:tcW w:w="4176" w:type="dxa"/>
            <w:shd w:val="clear" w:color="auto" w:fill="auto"/>
            <w:vAlign w:val="center"/>
          </w:tcPr>
          <w:p w:rsidR="00B3450E" w:rsidRPr="00FE74CB" w:rsidRDefault="00B3450E" w:rsidP="00FE74CB">
            <w:pPr>
              <w:widowControl w:val="0"/>
              <w:suppressAutoHyphens/>
              <w:snapToGrid w:val="0"/>
              <w:spacing w:after="0" w:line="240" w:lineRule="auto"/>
              <w:ind w:left="96" w:right="96"/>
              <w:rPr>
                <w:rFonts w:ascii="Times New Roman" w:eastAsia="Times New Roman" w:hAnsi="Times New Roman"/>
                <w:color w:val="000000"/>
                <w:sz w:val="24"/>
                <w:szCs w:val="24"/>
                <w:lang w:eastAsia="ar-SA"/>
              </w:rPr>
            </w:pPr>
            <w:r w:rsidRPr="00FE74CB">
              <w:rPr>
                <w:rFonts w:ascii="Times New Roman" w:eastAsia="Times New Roman" w:hAnsi="Times New Roman"/>
                <w:color w:val="000000"/>
                <w:sz w:val="24"/>
                <w:szCs w:val="24"/>
                <w:lang w:eastAsia="ar-SA"/>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770" w:type="dxa"/>
            <w:shd w:val="clear" w:color="auto" w:fill="auto"/>
            <w:vAlign w:val="center"/>
          </w:tcPr>
          <w:p w:rsidR="00B3450E" w:rsidRPr="00FE74CB" w:rsidRDefault="00B3450E" w:rsidP="00FE74CB">
            <w:pPr>
              <w:widowControl w:val="0"/>
              <w:suppressAutoHyphens/>
              <w:snapToGrid w:val="0"/>
              <w:spacing w:after="0" w:line="240" w:lineRule="auto"/>
              <w:jc w:val="center"/>
              <w:rPr>
                <w:rFonts w:ascii="Times New Roman" w:eastAsia="Times New Roman" w:hAnsi="Times New Roman"/>
                <w:color w:val="000000"/>
                <w:sz w:val="24"/>
                <w:szCs w:val="24"/>
                <w:lang w:eastAsia="ar-SA"/>
              </w:rPr>
            </w:pPr>
            <w:r w:rsidRPr="00FE74CB">
              <w:rPr>
                <w:rFonts w:ascii="Times New Roman" w:eastAsia="Times New Roman" w:hAnsi="Times New Roman"/>
                <w:color w:val="000000"/>
                <w:sz w:val="24"/>
                <w:szCs w:val="24"/>
                <w:lang w:eastAsia="ar-SA"/>
              </w:rPr>
              <w:t>10</w:t>
            </w:r>
          </w:p>
        </w:tc>
        <w:tc>
          <w:tcPr>
            <w:tcW w:w="2835" w:type="dxa"/>
            <w:shd w:val="clear" w:color="auto" w:fill="auto"/>
            <w:vAlign w:val="center"/>
          </w:tcPr>
          <w:p w:rsidR="00B3450E" w:rsidRPr="00FE74CB" w:rsidRDefault="00B3450E" w:rsidP="00FE74CB">
            <w:pPr>
              <w:widowControl w:val="0"/>
              <w:suppressAutoHyphens/>
              <w:snapToGrid w:val="0"/>
              <w:spacing w:after="0" w:line="240" w:lineRule="auto"/>
              <w:jc w:val="center"/>
              <w:rPr>
                <w:rFonts w:ascii="Times New Roman" w:eastAsia="Times New Roman" w:hAnsi="Times New Roman"/>
                <w:color w:val="000000"/>
                <w:sz w:val="24"/>
                <w:szCs w:val="24"/>
                <w:lang w:eastAsia="ar-SA"/>
              </w:rPr>
            </w:pPr>
            <w:r w:rsidRPr="00FE74CB">
              <w:rPr>
                <w:rFonts w:ascii="Times New Roman" w:eastAsia="Times New Roman" w:hAnsi="Times New Roman"/>
                <w:color w:val="000000"/>
                <w:sz w:val="24"/>
                <w:szCs w:val="24"/>
                <w:lang w:eastAsia="ar-SA"/>
              </w:rPr>
              <w:t>25</w:t>
            </w:r>
          </w:p>
        </w:tc>
      </w:tr>
      <w:tr w:rsidR="00B3450E" w:rsidTr="00B3450E">
        <w:trPr>
          <w:trHeight w:val="312"/>
        </w:trPr>
        <w:tc>
          <w:tcPr>
            <w:tcW w:w="4176" w:type="dxa"/>
            <w:shd w:val="clear" w:color="auto" w:fill="auto"/>
            <w:vAlign w:val="center"/>
          </w:tcPr>
          <w:p w:rsidR="00B3450E" w:rsidRPr="00FE74CB" w:rsidRDefault="00B3450E" w:rsidP="00FE74CB">
            <w:pPr>
              <w:widowControl w:val="0"/>
              <w:suppressAutoHyphens/>
              <w:snapToGrid w:val="0"/>
              <w:spacing w:after="0" w:line="240" w:lineRule="auto"/>
              <w:ind w:left="96" w:right="96"/>
              <w:rPr>
                <w:rFonts w:ascii="Times New Roman" w:eastAsia="Times New Roman" w:hAnsi="Times New Roman"/>
                <w:color w:val="000000"/>
                <w:sz w:val="24"/>
                <w:szCs w:val="24"/>
                <w:lang w:eastAsia="ar-SA"/>
              </w:rPr>
            </w:pPr>
            <w:proofErr w:type="spellStart"/>
            <w:r w:rsidRPr="00FE74CB">
              <w:rPr>
                <w:rFonts w:ascii="Times New Roman" w:eastAsia="Times New Roman" w:hAnsi="Times New Roman"/>
                <w:color w:val="000000"/>
                <w:sz w:val="24"/>
                <w:szCs w:val="24"/>
                <w:lang w:eastAsia="ar-SA"/>
              </w:rPr>
              <w:t>Фруктохранилища</w:t>
            </w:r>
            <w:proofErr w:type="spellEnd"/>
          </w:p>
        </w:tc>
        <w:tc>
          <w:tcPr>
            <w:tcW w:w="2770" w:type="dxa"/>
            <w:vMerge w:val="restart"/>
            <w:shd w:val="clear" w:color="auto" w:fill="auto"/>
            <w:vAlign w:val="center"/>
          </w:tcPr>
          <w:p w:rsidR="00B3450E" w:rsidRPr="00FE74CB" w:rsidRDefault="00B3450E" w:rsidP="00FE74CB">
            <w:pPr>
              <w:widowControl w:val="0"/>
              <w:suppressAutoHyphens/>
              <w:snapToGrid w:val="0"/>
              <w:spacing w:after="0" w:line="240" w:lineRule="auto"/>
              <w:jc w:val="center"/>
              <w:rPr>
                <w:rFonts w:ascii="Times New Roman" w:eastAsia="Times New Roman" w:hAnsi="Times New Roman"/>
                <w:color w:val="000000"/>
                <w:sz w:val="24"/>
                <w:szCs w:val="24"/>
                <w:lang w:eastAsia="ar-SA"/>
              </w:rPr>
            </w:pPr>
            <w:r w:rsidRPr="00FE74CB">
              <w:rPr>
                <w:rFonts w:ascii="Times New Roman" w:eastAsia="Times New Roman" w:hAnsi="Times New Roman"/>
                <w:color w:val="000000"/>
                <w:sz w:val="24"/>
                <w:szCs w:val="24"/>
                <w:lang w:eastAsia="ar-SA"/>
              </w:rPr>
              <w:t>90</w:t>
            </w:r>
          </w:p>
        </w:tc>
        <w:tc>
          <w:tcPr>
            <w:tcW w:w="2835" w:type="dxa"/>
            <w:vMerge w:val="restart"/>
            <w:shd w:val="clear" w:color="auto" w:fill="auto"/>
            <w:vAlign w:val="center"/>
          </w:tcPr>
          <w:p w:rsidR="00B3450E" w:rsidRPr="00FE74CB" w:rsidRDefault="00B3450E" w:rsidP="00FE74CB">
            <w:pPr>
              <w:widowControl w:val="0"/>
              <w:suppressAutoHyphens/>
              <w:snapToGrid w:val="0"/>
              <w:spacing w:after="0" w:line="240" w:lineRule="auto"/>
              <w:jc w:val="center"/>
              <w:rPr>
                <w:rFonts w:ascii="Times New Roman" w:eastAsia="Times New Roman" w:hAnsi="Times New Roman"/>
                <w:color w:val="000000"/>
                <w:sz w:val="24"/>
                <w:szCs w:val="24"/>
                <w:lang w:eastAsia="ar-SA"/>
              </w:rPr>
            </w:pPr>
            <w:r w:rsidRPr="00FE74CB">
              <w:rPr>
                <w:rFonts w:ascii="Times New Roman" w:eastAsia="Times New Roman" w:hAnsi="Times New Roman"/>
                <w:color w:val="000000"/>
                <w:sz w:val="24"/>
                <w:szCs w:val="24"/>
                <w:lang w:eastAsia="ar-SA"/>
              </w:rPr>
              <w:t>380</w:t>
            </w:r>
          </w:p>
        </w:tc>
      </w:tr>
      <w:tr w:rsidR="00B3450E" w:rsidTr="00B3450E">
        <w:trPr>
          <w:trHeight w:hRule="exact" w:val="277"/>
        </w:trPr>
        <w:tc>
          <w:tcPr>
            <w:tcW w:w="4176" w:type="dxa"/>
            <w:shd w:val="clear" w:color="auto" w:fill="auto"/>
            <w:vAlign w:val="center"/>
          </w:tcPr>
          <w:p w:rsidR="00B3450E" w:rsidRPr="00FE74CB" w:rsidRDefault="00B3450E" w:rsidP="00FE74CB">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r w:rsidRPr="00FE74CB">
              <w:rPr>
                <w:rFonts w:ascii="Times New Roman" w:eastAsia="Times New Roman" w:hAnsi="Times New Roman"/>
                <w:color w:val="000000"/>
                <w:sz w:val="24"/>
                <w:szCs w:val="24"/>
                <w:lang w:eastAsia="ar-SA"/>
              </w:rPr>
              <w:t xml:space="preserve">Овощехранилища </w:t>
            </w:r>
          </w:p>
          <w:p w:rsidR="00B3450E" w:rsidRPr="00FE74CB" w:rsidRDefault="00B3450E" w:rsidP="00FE74CB">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p w:rsidR="00B3450E" w:rsidRPr="00FE74CB" w:rsidRDefault="00B3450E" w:rsidP="00FE74CB">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p w:rsidR="00B3450E" w:rsidRPr="00FE74CB" w:rsidRDefault="00B3450E" w:rsidP="00FE74CB">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p w:rsidR="00B3450E" w:rsidRPr="00FE74CB" w:rsidRDefault="00B3450E" w:rsidP="00FE74CB">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p w:rsidR="00B3450E" w:rsidRPr="00FE74CB" w:rsidRDefault="00B3450E" w:rsidP="00FE74CB">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p w:rsidR="00B3450E" w:rsidRPr="00FE74CB" w:rsidRDefault="00B3450E" w:rsidP="00FE74CB">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p w:rsidR="00B3450E" w:rsidRPr="00FE74CB" w:rsidRDefault="00B3450E" w:rsidP="00FE74CB">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tc>
        <w:tc>
          <w:tcPr>
            <w:tcW w:w="2770" w:type="dxa"/>
            <w:vMerge/>
            <w:shd w:val="clear" w:color="auto" w:fill="auto"/>
            <w:vAlign w:val="center"/>
          </w:tcPr>
          <w:p w:rsidR="00B3450E" w:rsidRPr="00FE74CB" w:rsidRDefault="00B3450E" w:rsidP="00FE74CB">
            <w:pPr>
              <w:suppressAutoHyphens/>
              <w:snapToGrid w:val="0"/>
              <w:spacing w:after="0" w:line="240" w:lineRule="auto"/>
              <w:rPr>
                <w:rFonts w:ascii="Times New Roman" w:eastAsia="Times New Roman" w:hAnsi="Times New Roman"/>
                <w:color w:val="000000"/>
                <w:sz w:val="24"/>
                <w:szCs w:val="24"/>
                <w:lang w:eastAsia="ar-SA"/>
              </w:rPr>
            </w:pPr>
          </w:p>
        </w:tc>
        <w:tc>
          <w:tcPr>
            <w:tcW w:w="2835" w:type="dxa"/>
            <w:vMerge/>
            <w:shd w:val="clear" w:color="auto" w:fill="auto"/>
            <w:vAlign w:val="center"/>
          </w:tcPr>
          <w:p w:rsidR="00B3450E" w:rsidRPr="00FE74CB" w:rsidRDefault="00B3450E" w:rsidP="00FE74CB">
            <w:pPr>
              <w:suppressAutoHyphens/>
              <w:snapToGrid w:val="0"/>
              <w:spacing w:after="0" w:line="240" w:lineRule="auto"/>
              <w:rPr>
                <w:rFonts w:ascii="Times New Roman" w:eastAsia="Times New Roman" w:hAnsi="Times New Roman"/>
                <w:color w:val="000000"/>
                <w:sz w:val="24"/>
                <w:szCs w:val="24"/>
                <w:lang w:eastAsia="ar-SA"/>
              </w:rPr>
            </w:pPr>
          </w:p>
        </w:tc>
      </w:tr>
      <w:tr w:rsidR="00B3450E" w:rsidTr="00B3450E">
        <w:trPr>
          <w:trHeight w:hRule="exact" w:val="312"/>
        </w:trPr>
        <w:tc>
          <w:tcPr>
            <w:tcW w:w="4176" w:type="dxa"/>
            <w:shd w:val="clear" w:color="auto" w:fill="auto"/>
            <w:vAlign w:val="center"/>
          </w:tcPr>
          <w:p w:rsidR="00B3450E" w:rsidRPr="00FE74CB" w:rsidRDefault="00B3450E" w:rsidP="00FE74CB">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r w:rsidRPr="00FE74CB">
              <w:rPr>
                <w:rFonts w:ascii="Times New Roman" w:eastAsia="Times New Roman" w:hAnsi="Times New Roman"/>
                <w:color w:val="000000"/>
                <w:sz w:val="24"/>
                <w:szCs w:val="24"/>
                <w:lang w:eastAsia="ar-SA"/>
              </w:rPr>
              <w:t>Картофелехранилища</w:t>
            </w:r>
          </w:p>
          <w:p w:rsidR="00B3450E" w:rsidRPr="00FE74CB" w:rsidRDefault="00B3450E" w:rsidP="00FE74CB">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p w:rsidR="00B3450E" w:rsidRPr="00FE74CB" w:rsidRDefault="00B3450E" w:rsidP="00FE74CB">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tc>
        <w:tc>
          <w:tcPr>
            <w:tcW w:w="2770" w:type="dxa"/>
            <w:vMerge/>
            <w:shd w:val="clear" w:color="auto" w:fill="auto"/>
            <w:vAlign w:val="center"/>
          </w:tcPr>
          <w:p w:rsidR="00B3450E" w:rsidRPr="00FE74CB" w:rsidRDefault="00B3450E" w:rsidP="00FE74CB">
            <w:pPr>
              <w:suppressAutoHyphens/>
              <w:snapToGrid w:val="0"/>
              <w:spacing w:after="0" w:line="240" w:lineRule="auto"/>
              <w:rPr>
                <w:rFonts w:ascii="Times New Roman" w:eastAsia="Times New Roman" w:hAnsi="Times New Roman"/>
                <w:color w:val="000000"/>
                <w:sz w:val="24"/>
                <w:szCs w:val="24"/>
                <w:lang w:eastAsia="ar-SA"/>
              </w:rPr>
            </w:pPr>
          </w:p>
        </w:tc>
        <w:tc>
          <w:tcPr>
            <w:tcW w:w="2835" w:type="dxa"/>
            <w:vMerge/>
            <w:shd w:val="clear" w:color="auto" w:fill="auto"/>
            <w:vAlign w:val="center"/>
          </w:tcPr>
          <w:p w:rsidR="00B3450E" w:rsidRPr="00FE74CB" w:rsidRDefault="00B3450E" w:rsidP="00FE74CB">
            <w:pPr>
              <w:suppressAutoHyphens/>
              <w:snapToGrid w:val="0"/>
              <w:spacing w:after="0" w:line="240" w:lineRule="auto"/>
              <w:rPr>
                <w:rFonts w:ascii="Times New Roman" w:eastAsia="Times New Roman" w:hAnsi="Times New Roman"/>
                <w:color w:val="000000"/>
                <w:sz w:val="24"/>
                <w:szCs w:val="24"/>
                <w:lang w:eastAsia="ar-SA"/>
              </w:rPr>
            </w:pPr>
          </w:p>
        </w:tc>
      </w:tr>
    </w:tbl>
    <w:p w:rsidR="001D3215" w:rsidRDefault="001D3215" w:rsidP="009A4995">
      <w:pPr>
        <w:pStyle w:val="ConsPlusNormal"/>
        <w:ind w:firstLine="567"/>
        <w:rPr>
          <w:rFonts w:ascii="Times New Roman" w:hAnsi="Times New Roman"/>
          <w:iCs/>
          <w:color w:val="000000"/>
          <w:sz w:val="24"/>
          <w:szCs w:val="24"/>
        </w:rPr>
      </w:pPr>
    </w:p>
    <w:p w:rsidR="00FE74CB" w:rsidRPr="00B356CA" w:rsidRDefault="00FE74CB" w:rsidP="00DC36F1">
      <w:pPr>
        <w:pStyle w:val="555"/>
        <w:rPr>
          <w:lang w:eastAsia="ar-SA"/>
        </w:rPr>
      </w:pPr>
      <w:r w:rsidRPr="00B356CA">
        <w:t>7.2.</w:t>
      </w:r>
      <w:r w:rsidR="001D3215">
        <w:t>4</w:t>
      </w:r>
      <w:r w:rsidRPr="00B356CA">
        <w:t xml:space="preserve">. </w:t>
      </w:r>
      <w:r w:rsidRPr="00B356CA">
        <w:rPr>
          <w:lang w:eastAsia="ar-SA"/>
        </w:rPr>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FE74CB" w:rsidRPr="00B356CA" w:rsidRDefault="00FE74CB" w:rsidP="00DC36F1">
      <w:pPr>
        <w:pStyle w:val="555"/>
        <w:rPr>
          <w:lang w:eastAsia="ar-SA"/>
        </w:rPr>
      </w:pPr>
      <w:r w:rsidRPr="00B356CA">
        <w:rPr>
          <w:lang w:eastAsia="ar-SA"/>
        </w:rPr>
        <w:t>Размеры земельных участков для складов строительных материалов (потребительские) и твердого топлива принимаются 300 кв. м на 1000 чел.</w:t>
      </w:r>
    </w:p>
    <w:p w:rsidR="00FE74CB" w:rsidRPr="00DC36F1" w:rsidRDefault="00FE74CB" w:rsidP="00DC36F1">
      <w:pPr>
        <w:pStyle w:val="555"/>
      </w:pPr>
      <w:r w:rsidRPr="00DC36F1">
        <w:t>7.2.</w:t>
      </w:r>
      <w:r w:rsidR="001D3215" w:rsidRPr="00DC36F1">
        <w:t>5</w:t>
      </w:r>
      <w:r w:rsidRPr="00DC36F1">
        <w:t>. Размеры санитарно-защитных зон для картофеле-, овощ</w:t>
      </w:r>
      <w:proofErr w:type="gramStart"/>
      <w:r w:rsidRPr="00DC36F1">
        <w:t>е-</w:t>
      </w:r>
      <w:proofErr w:type="gramEnd"/>
      <w:r w:rsidRPr="00DC36F1">
        <w:t xml:space="preserve">, и </w:t>
      </w:r>
      <w:proofErr w:type="spellStart"/>
      <w:r w:rsidRPr="00DC36F1">
        <w:t>фруктохранилищ</w:t>
      </w:r>
      <w:proofErr w:type="spellEnd"/>
      <w:r w:rsidRPr="00DC36F1">
        <w:t xml:space="preserve"> следует принимать 50 м.</w:t>
      </w:r>
    </w:p>
    <w:p w:rsidR="001D3215" w:rsidRDefault="001D3215" w:rsidP="00DC36F1">
      <w:pPr>
        <w:pStyle w:val="555"/>
        <w:rPr>
          <w:kern w:val="1"/>
          <w:lang w:eastAsia="hi-IN" w:bidi="hi-IN"/>
        </w:rPr>
      </w:pPr>
      <w:bookmarkStart w:id="22" w:name="_Toc494193917"/>
      <w:r w:rsidRPr="00C67774">
        <w:rPr>
          <w:rStyle w:val="555550"/>
          <w:rFonts w:eastAsia="Calibri"/>
        </w:rPr>
        <w:t>7.2.6. Рекомендуемые минимальные расчётные показатели складов строительных материалов и твердого топлива на 1 тыс. чел</w:t>
      </w:r>
      <w:r w:rsidRPr="001B010F">
        <w:rPr>
          <w:rStyle w:val="555550"/>
          <w:rFonts w:eastAsia="Calibri"/>
        </w:rPr>
        <w:t>.</w:t>
      </w:r>
      <w:bookmarkEnd w:id="22"/>
      <w:r w:rsidRPr="001D3215">
        <w:rPr>
          <w:kern w:val="1"/>
          <w:lang w:eastAsia="hi-IN" w:bidi="hi-IN"/>
        </w:rPr>
        <w:t>, приведены в  таблице 7.</w:t>
      </w:r>
      <w:r>
        <w:rPr>
          <w:kern w:val="1"/>
          <w:lang w:eastAsia="hi-IN" w:bidi="hi-IN"/>
        </w:rPr>
        <w:t>3</w:t>
      </w:r>
      <w:r w:rsidRPr="001D3215">
        <w:rPr>
          <w:kern w:val="1"/>
          <w:lang w:eastAsia="hi-IN" w:bidi="hi-IN"/>
        </w:rPr>
        <w:t>.</w:t>
      </w:r>
    </w:p>
    <w:p w:rsidR="00EE220F" w:rsidRPr="00EB4EA7" w:rsidRDefault="00EE220F" w:rsidP="00EE220F">
      <w:pPr>
        <w:spacing w:after="0" w:line="240" w:lineRule="auto"/>
        <w:ind w:firstLine="708"/>
        <w:jc w:val="right"/>
        <w:rPr>
          <w:rFonts w:ascii="Times New Roman" w:hAnsi="Times New Roman"/>
          <w:sz w:val="24"/>
          <w:szCs w:val="24"/>
        </w:rPr>
      </w:pPr>
      <w:r w:rsidRPr="00B356CA">
        <w:rPr>
          <w:rFonts w:ascii="Times New Roman" w:hAnsi="Times New Roman"/>
          <w:sz w:val="24"/>
          <w:szCs w:val="24"/>
        </w:rPr>
        <w:t>Таблица 7.</w:t>
      </w:r>
      <w:r>
        <w:rPr>
          <w:rFonts w:ascii="Times New Roman" w:hAnsi="Times New Roman"/>
          <w:sz w:val="24"/>
          <w:szCs w:val="24"/>
        </w:rPr>
        <w:t>3</w:t>
      </w:r>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5" w:type="dxa"/>
          <w:right w:w="45" w:type="dxa"/>
        </w:tblCellMar>
        <w:tblLook w:val="0000"/>
      </w:tblPr>
      <w:tblGrid>
        <w:gridCol w:w="5954"/>
        <w:gridCol w:w="4013"/>
      </w:tblGrid>
      <w:tr w:rsidR="001D3215" w:rsidTr="00EE220F">
        <w:trPr>
          <w:trHeight w:val="967"/>
        </w:trPr>
        <w:tc>
          <w:tcPr>
            <w:tcW w:w="5954" w:type="dxa"/>
            <w:shd w:val="clear" w:color="auto" w:fill="EEECE1" w:themeFill="background2"/>
            <w:vAlign w:val="center"/>
          </w:tcPr>
          <w:p w:rsidR="001D3215" w:rsidRPr="00FE74CB" w:rsidRDefault="001D3215" w:rsidP="00EE430D">
            <w:pPr>
              <w:widowControl w:val="0"/>
              <w:suppressAutoHyphens/>
              <w:snapToGrid w:val="0"/>
              <w:spacing w:after="0" w:line="240" w:lineRule="auto"/>
              <w:jc w:val="center"/>
              <w:rPr>
                <w:rFonts w:ascii="Times New Roman" w:eastAsia="Times New Roman" w:hAnsi="Times New Roman"/>
                <w:b/>
                <w:color w:val="000000"/>
                <w:sz w:val="24"/>
                <w:szCs w:val="24"/>
                <w:lang w:eastAsia="ar-SA"/>
              </w:rPr>
            </w:pPr>
            <w:r w:rsidRPr="00FE74CB">
              <w:rPr>
                <w:rFonts w:ascii="Times New Roman" w:eastAsia="Times New Roman" w:hAnsi="Times New Roman"/>
                <w:b/>
                <w:color w:val="000000"/>
                <w:sz w:val="24"/>
                <w:szCs w:val="24"/>
                <w:lang w:eastAsia="ar-SA"/>
              </w:rPr>
              <w:t xml:space="preserve">Склады </w:t>
            </w:r>
          </w:p>
        </w:tc>
        <w:tc>
          <w:tcPr>
            <w:tcW w:w="4013" w:type="dxa"/>
            <w:shd w:val="clear" w:color="auto" w:fill="EEECE1" w:themeFill="background2"/>
            <w:vAlign w:val="center"/>
          </w:tcPr>
          <w:p w:rsidR="001D3215" w:rsidRPr="00FE74CB" w:rsidRDefault="001D3215" w:rsidP="00EE430D">
            <w:pPr>
              <w:widowControl w:val="0"/>
              <w:suppressAutoHyphens/>
              <w:snapToGrid w:val="0"/>
              <w:spacing w:after="0" w:line="240" w:lineRule="auto"/>
              <w:ind w:left="174" w:right="97"/>
              <w:jc w:val="center"/>
              <w:rPr>
                <w:rFonts w:ascii="Times New Roman" w:eastAsia="Times New Roman" w:hAnsi="Times New Roman"/>
                <w:b/>
                <w:color w:val="000000"/>
                <w:sz w:val="24"/>
                <w:szCs w:val="24"/>
                <w:vertAlign w:val="superscript"/>
                <w:lang w:eastAsia="ar-SA"/>
              </w:rPr>
            </w:pPr>
            <w:r w:rsidRPr="00FE74CB">
              <w:rPr>
                <w:rFonts w:ascii="Times New Roman" w:eastAsia="Times New Roman" w:hAnsi="Times New Roman"/>
                <w:b/>
                <w:color w:val="000000"/>
                <w:sz w:val="24"/>
                <w:szCs w:val="24"/>
                <w:lang w:eastAsia="ar-SA"/>
              </w:rPr>
              <w:t xml:space="preserve">Размеры земельных участков, кв. м. </w:t>
            </w:r>
          </w:p>
        </w:tc>
      </w:tr>
      <w:tr w:rsidR="001D3215" w:rsidTr="00EE220F">
        <w:trPr>
          <w:trHeight w:hRule="exact" w:val="567"/>
        </w:trPr>
        <w:tc>
          <w:tcPr>
            <w:tcW w:w="5954" w:type="dxa"/>
            <w:shd w:val="clear" w:color="auto" w:fill="auto"/>
            <w:vAlign w:val="center"/>
          </w:tcPr>
          <w:p w:rsidR="001D3215" w:rsidRPr="00FE74CB" w:rsidRDefault="001D3215" w:rsidP="00EE220F">
            <w:pPr>
              <w:widowControl w:val="0"/>
              <w:suppressAutoHyphens/>
              <w:snapToGrid w:val="0"/>
              <w:spacing w:after="0" w:line="240" w:lineRule="auto"/>
              <w:ind w:left="96" w:right="96"/>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Склады строительных материалов</w:t>
            </w:r>
            <w:r w:rsidR="00EE220F">
              <w:rPr>
                <w:rFonts w:ascii="Times New Roman" w:eastAsia="Times New Roman" w:hAnsi="Times New Roman"/>
                <w:color w:val="000000"/>
                <w:sz w:val="24"/>
                <w:szCs w:val="24"/>
                <w:lang w:eastAsia="ar-SA"/>
              </w:rPr>
              <w:t xml:space="preserve"> (потребительские)</w:t>
            </w:r>
          </w:p>
        </w:tc>
        <w:tc>
          <w:tcPr>
            <w:tcW w:w="4013" w:type="dxa"/>
            <w:shd w:val="clear" w:color="auto" w:fill="auto"/>
            <w:vAlign w:val="center"/>
          </w:tcPr>
          <w:p w:rsidR="001D3215" w:rsidRPr="00FE74CB" w:rsidRDefault="00EE220F" w:rsidP="00EE220F">
            <w:pPr>
              <w:widowControl w:val="0"/>
              <w:suppressAutoHyphens/>
              <w:snapToGrid w:val="0"/>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300</w:t>
            </w:r>
          </w:p>
        </w:tc>
      </w:tr>
      <w:tr w:rsidR="001D3215" w:rsidTr="00EE220F">
        <w:trPr>
          <w:trHeight w:val="312"/>
        </w:trPr>
        <w:tc>
          <w:tcPr>
            <w:tcW w:w="5954" w:type="dxa"/>
            <w:shd w:val="clear" w:color="auto" w:fill="auto"/>
            <w:vAlign w:val="center"/>
          </w:tcPr>
          <w:p w:rsidR="001D3215" w:rsidRPr="00FE74CB" w:rsidRDefault="00EE220F" w:rsidP="00EE430D">
            <w:pPr>
              <w:widowControl w:val="0"/>
              <w:suppressAutoHyphens/>
              <w:snapToGrid w:val="0"/>
              <w:spacing w:after="0" w:line="240" w:lineRule="auto"/>
              <w:ind w:left="96" w:right="96"/>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Склады твердого топлива с преимущественным использованием:</w:t>
            </w:r>
          </w:p>
        </w:tc>
        <w:tc>
          <w:tcPr>
            <w:tcW w:w="4013" w:type="dxa"/>
            <w:shd w:val="clear" w:color="auto" w:fill="auto"/>
            <w:vAlign w:val="center"/>
          </w:tcPr>
          <w:p w:rsidR="001D3215" w:rsidRPr="00FE74CB" w:rsidRDefault="001D3215" w:rsidP="00EE220F">
            <w:pPr>
              <w:widowControl w:val="0"/>
              <w:suppressAutoHyphens/>
              <w:snapToGrid w:val="0"/>
              <w:spacing w:after="0" w:line="240" w:lineRule="auto"/>
              <w:jc w:val="center"/>
              <w:rPr>
                <w:rFonts w:ascii="Times New Roman" w:eastAsia="Times New Roman" w:hAnsi="Times New Roman"/>
                <w:color w:val="000000"/>
                <w:sz w:val="24"/>
                <w:szCs w:val="24"/>
                <w:lang w:eastAsia="ar-SA"/>
              </w:rPr>
            </w:pPr>
          </w:p>
        </w:tc>
      </w:tr>
      <w:tr w:rsidR="001D3215" w:rsidTr="00EE220F">
        <w:trPr>
          <w:trHeight w:hRule="exact" w:val="277"/>
        </w:trPr>
        <w:tc>
          <w:tcPr>
            <w:tcW w:w="5954" w:type="dxa"/>
            <w:shd w:val="clear" w:color="auto" w:fill="auto"/>
            <w:vAlign w:val="center"/>
          </w:tcPr>
          <w:p w:rsidR="001D3215" w:rsidRPr="00FE74CB" w:rsidRDefault="00EE220F" w:rsidP="00EE430D">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Угля</w:t>
            </w:r>
          </w:p>
          <w:p w:rsidR="001D3215" w:rsidRPr="00FE74CB" w:rsidRDefault="001D3215" w:rsidP="00EE430D">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p w:rsidR="001D3215" w:rsidRPr="00FE74CB" w:rsidRDefault="001D3215" w:rsidP="00EE430D">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p w:rsidR="001D3215" w:rsidRPr="00FE74CB" w:rsidRDefault="001D3215" w:rsidP="00EE430D">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p w:rsidR="001D3215" w:rsidRPr="00FE74CB" w:rsidRDefault="001D3215" w:rsidP="00EE430D">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p w:rsidR="001D3215" w:rsidRPr="00FE74CB" w:rsidRDefault="001D3215" w:rsidP="00EE430D">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p w:rsidR="001D3215" w:rsidRPr="00FE74CB" w:rsidRDefault="001D3215" w:rsidP="00EE430D">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p w:rsidR="001D3215" w:rsidRPr="00FE74CB" w:rsidRDefault="001D3215" w:rsidP="00EE430D">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tc>
        <w:tc>
          <w:tcPr>
            <w:tcW w:w="4013" w:type="dxa"/>
            <w:shd w:val="clear" w:color="auto" w:fill="auto"/>
            <w:vAlign w:val="center"/>
          </w:tcPr>
          <w:p w:rsidR="001D3215" w:rsidRPr="00FE74CB" w:rsidRDefault="00EE220F" w:rsidP="00EE220F">
            <w:pPr>
              <w:suppressAutoHyphens/>
              <w:snapToGrid w:val="0"/>
              <w:spacing w:after="0" w:line="240" w:lineRule="auto"/>
              <w:jc w:val="center"/>
              <w:rPr>
                <w:rFonts w:ascii="Times New Roman" w:eastAsia="Times New Roman" w:hAnsi="Times New Roman"/>
                <w:color w:val="000000"/>
                <w:sz w:val="24"/>
                <w:szCs w:val="24"/>
                <w:lang w:eastAsia="ar-SA"/>
              </w:rPr>
            </w:pPr>
            <w:r w:rsidRPr="00FE74CB">
              <w:rPr>
                <w:rFonts w:ascii="Times New Roman" w:eastAsia="Times New Roman" w:hAnsi="Times New Roman"/>
                <w:color w:val="000000"/>
                <w:sz w:val="24"/>
                <w:szCs w:val="24"/>
                <w:lang w:eastAsia="ar-SA"/>
              </w:rPr>
              <w:t>3</w:t>
            </w:r>
            <w:r>
              <w:rPr>
                <w:rFonts w:ascii="Times New Roman" w:eastAsia="Times New Roman" w:hAnsi="Times New Roman"/>
                <w:color w:val="000000"/>
                <w:sz w:val="24"/>
                <w:szCs w:val="24"/>
                <w:lang w:eastAsia="ar-SA"/>
              </w:rPr>
              <w:t>0</w:t>
            </w:r>
            <w:r w:rsidRPr="00FE74CB">
              <w:rPr>
                <w:rFonts w:ascii="Times New Roman" w:eastAsia="Times New Roman" w:hAnsi="Times New Roman"/>
                <w:color w:val="000000"/>
                <w:sz w:val="24"/>
                <w:szCs w:val="24"/>
                <w:lang w:eastAsia="ar-SA"/>
              </w:rPr>
              <w:t>0</w:t>
            </w:r>
          </w:p>
        </w:tc>
      </w:tr>
      <w:tr w:rsidR="001D3215" w:rsidTr="00EE220F">
        <w:trPr>
          <w:trHeight w:hRule="exact" w:val="312"/>
        </w:trPr>
        <w:tc>
          <w:tcPr>
            <w:tcW w:w="5954" w:type="dxa"/>
            <w:shd w:val="clear" w:color="auto" w:fill="auto"/>
            <w:vAlign w:val="center"/>
          </w:tcPr>
          <w:p w:rsidR="001D3215" w:rsidRPr="00FE74CB" w:rsidRDefault="00EE220F" w:rsidP="00EE430D">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Дров</w:t>
            </w:r>
          </w:p>
          <w:p w:rsidR="001D3215" w:rsidRPr="00FE74CB" w:rsidRDefault="001D3215" w:rsidP="00EE430D">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p w:rsidR="001D3215" w:rsidRPr="00FE74CB" w:rsidRDefault="001D3215" w:rsidP="00EE430D">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tc>
        <w:tc>
          <w:tcPr>
            <w:tcW w:w="4013" w:type="dxa"/>
            <w:shd w:val="clear" w:color="auto" w:fill="auto"/>
            <w:vAlign w:val="center"/>
          </w:tcPr>
          <w:p w:rsidR="001D3215" w:rsidRPr="00FE74CB" w:rsidRDefault="00EE220F" w:rsidP="00EE220F">
            <w:pPr>
              <w:suppressAutoHyphens/>
              <w:snapToGrid w:val="0"/>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300</w:t>
            </w:r>
          </w:p>
        </w:tc>
      </w:tr>
    </w:tbl>
    <w:p w:rsidR="001D3215" w:rsidRPr="00B356CA" w:rsidRDefault="001D3215" w:rsidP="001D3215">
      <w:pPr>
        <w:widowControl w:val="0"/>
        <w:tabs>
          <w:tab w:val="left" w:pos="426"/>
        </w:tabs>
        <w:suppressAutoHyphens/>
        <w:spacing w:after="0" w:line="240" w:lineRule="auto"/>
        <w:ind w:firstLine="426"/>
        <w:jc w:val="both"/>
        <w:rPr>
          <w:rFonts w:ascii="Times New Roman" w:eastAsia="SimSun" w:hAnsi="Times New Roman"/>
          <w:color w:val="000000"/>
          <w:kern w:val="1"/>
          <w:sz w:val="24"/>
          <w:szCs w:val="24"/>
          <w:lang w:eastAsia="hi-IN" w:bidi="hi-IN"/>
        </w:rPr>
      </w:pPr>
    </w:p>
    <w:p w:rsidR="00FE74CB" w:rsidRPr="00B356CA" w:rsidRDefault="00FE74CB" w:rsidP="00DC36F1">
      <w:pPr>
        <w:pStyle w:val="555"/>
      </w:pPr>
      <w:bookmarkStart w:id="23" w:name="_Toc494193918"/>
      <w:r w:rsidRPr="00C67774">
        <w:rPr>
          <w:rStyle w:val="555550"/>
          <w:rFonts w:eastAsia="Calibri"/>
        </w:rPr>
        <w:t>7.3. Расчетные показатели максимально допустимого уровня территориальной доступности объектов коммунально-складской зоны</w:t>
      </w:r>
      <w:bookmarkEnd w:id="23"/>
      <w:r w:rsidRPr="00B356CA">
        <w:t>.</w:t>
      </w:r>
    </w:p>
    <w:p w:rsidR="00D87CEB" w:rsidRPr="00475F7C" w:rsidRDefault="00FE74CB" w:rsidP="00EB4EA7">
      <w:pPr>
        <w:pStyle w:val="ConsPlusNormal"/>
        <w:ind w:firstLine="567"/>
        <w:rPr>
          <w:rFonts w:ascii="Times New Roman" w:hAnsi="Times New Roman"/>
          <w:iCs/>
          <w:color w:val="000000"/>
          <w:sz w:val="24"/>
          <w:szCs w:val="24"/>
        </w:rPr>
      </w:pPr>
      <w:r w:rsidRPr="00B356CA">
        <w:rPr>
          <w:rFonts w:ascii="Times New Roman" w:hAnsi="Times New Roman"/>
          <w:iCs/>
          <w:color w:val="000000"/>
          <w:sz w:val="24"/>
          <w:szCs w:val="24"/>
        </w:rPr>
        <w:t>Не устанавливается.</w:t>
      </w:r>
    </w:p>
    <w:p w:rsidR="001B010F" w:rsidRDefault="001B010F" w:rsidP="0058645F">
      <w:pPr>
        <w:pStyle w:val="af3"/>
        <w:ind w:firstLine="568"/>
        <w:jc w:val="center"/>
        <w:outlineLvl w:val="0"/>
        <w:rPr>
          <w:rFonts w:ascii="Times New Roman" w:hAnsi="Times New Roman"/>
          <w:b/>
          <w:i/>
          <w:sz w:val="24"/>
          <w:szCs w:val="24"/>
        </w:rPr>
      </w:pPr>
    </w:p>
    <w:p w:rsidR="001B010F" w:rsidRDefault="001B010F" w:rsidP="0058645F">
      <w:pPr>
        <w:pStyle w:val="af3"/>
        <w:ind w:firstLine="568"/>
        <w:jc w:val="center"/>
        <w:outlineLvl w:val="0"/>
        <w:rPr>
          <w:rFonts w:ascii="Times New Roman" w:hAnsi="Times New Roman"/>
          <w:b/>
          <w:i/>
          <w:sz w:val="24"/>
          <w:szCs w:val="24"/>
        </w:rPr>
      </w:pPr>
    </w:p>
    <w:p w:rsidR="0058645F" w:rsidRPr="00475F7C" w:rsidRDefault="0058645F" w:rsidP="001B010F">
      <w:pPr>
        <w:pStyle w:val="afffffffc"/>
      </w:pPr>
      <w:bookmarkStart w:id="24" w:name="_Toc494193919"/>
      <w:r w:rsidRPr="00EB49DF">
        <w:lastRenderedPageBreak/>
        <w:t>8. Расчетные показатели зоны транспортной инфраструктуры</w:t>
      </w:r>
      <w:bookmarkEnd w:id="24"/>
    </w:p>
    <w:p w:rsidR="0058645F" w:rsidRPr="00475F7C" w:rsidRDefault="0058645F" w:rsidP="0058645F">
      <w:pPr>
        <w:pStyle w:val="af3"/>
        <w:ind w:firstLine="708"/>
        <w:jc w:val="both"/>
        <w:rPr>
          <w:rFonts w:ascii="Times New Roman" w:hAnsi="Times New Roman"/>
          <w:sz w:val="24"/>
          <w:szCs w:val="24"/>
        </w:rPr>
      </w:pPr>
    </w:p>
    <w:p w:rsidR="00CC456D" w:rsidRDefault="0058645F" w:rsidP="00DC36F1">
      <w:pPr>
        <w:pStyle w:val="555"/>
        <w:rPr>
          <w:lang w:eastAsia="ru-RU"/>
        </w:rPr>
      </w:pPr>
      <w:r w:rsidRPr="00475F7C">
        <w:t xml:space="preserve">8.1. </w:t>
      </w:r>
      <w:r w:rsidR="00BF7961" w:rsidRPr="00475F7C">
        <w:rPr>
          <w:lang w:eastAsia="ru-RU"/>
        </w:rPr>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w:t>
      </w:r>
      <w:r w:rsidR="00EB49DF">
        <w:rPr>
          <w:lang w:eastAsia="ru-RU"/>
        </w:rPr>
        <w:t xml:space="preserve"> в соответствии с </w:t>
      </w:r>
      <w:r w:rsidR="00EB49DF" w:rsidRPr="006A5871">
        <w:rPr>
          <w:lang w:eastAsia="ru-RU"/>
        </w:rPr>
        <w:t>классификацией, приведенной в таблице</w:t>
      </w:r>
      <w:r w:rsidR="006A5871">
        <w:rPr>
          <w:lang w:eastAsia="ru-RU"/>
        </w:rPr>
        <w:t xml:space="preserve"> 13 части 2</w:t>
      </w:r>
      <w:r w:rsidR="00BF7961" w:rsidRPr="00475F7C">
        <w:rPr>
          <w:lang w:eastAsia="ru-RU"/>
        </w:rPr>
        <w:t xml:space="preserve">. </w:t>
      </w:r>
    </w:p>
    <w:p w:rsidR="00DB4B87" w:rsidRPr="00475F7C" w:rsidRDefault="00DB4B87" w:rsidP="00DC36F1">
      <w:pPr>
        <w:pStyle w:val="555"/>
        <w:rPr>
          <w:lang w:eastAsia="ru-RU"/>
        </w:rPr>
      </w:pPr>
      <w:bookmarkStart w:id="25" w:name="_Toc494193920"/>
      <w:r w:rsidRPr="00C67774">
        <w:rPr>
          <w:rStyle w:val="555550"/>
          <w:rFonts w:eastAsia="Calibri"/>
        </w:rPr>
        <w:t xml:space="preserve">8.2. Основные расчетные параметры уличной сети </w:t>
      </w:r>
      <w:proofErr w:type="spellStart"/>
      <w:r w:rsidR="00CC456D" w:rsidRPr="00C67774">
        <w:rPr>
          <w:rStyle w:val="555550"/>
          <w:rFonts w:eastAsia="Calibri"/>
        </w:rPr>
        <w:t>Роженцовского</w:t>
      </w:r>
      <w:proofErr w:type="spellEnd"/>
      <w:r w:rsidR="00CC456D" w:rsidRPr="00C67774">
        <w:rPr>
          <w:rStyle w:val="555550"/>
          <w:rFonts w:eastAsia="Calibri"/>
        </w:rPr>
        <w:t xml:space="preserve"> сельсовета</w:t>
      </w:r>
      <w:bookmarkEnd w:id="25"/>
      <w:r w:rsidRPr="00475F7C">
        <w:rPr>
          <w:lang w:eastAsia="ru-RU"/>
        </w:rPr>
        <w:t xml:space="preserve"> следует устанавливать в соответствии с таблицей 8.</w:t>
      </w:r>
      <w:r w:rsidR="00EB49DF">
        <w:rPr>
          <w:lang w:eastAsia="ru-RU"/>
        </w:rPr>
        <w:t>1</w:t>
      </w:r>
      <w:r w:rsidRPr="00475F7C">
        <w:rPr>
          <w:lang w:eastAsia="ru-RU"/>
        </w:rPr>
        <w:t>.</w:t>
      </w:r>
    </w:p>
    <w:p w:rsidR="00DB4B87" w:rsidRDefault="00DB4B87" w:rsidP="00DB4B87">
      <w:pPr>
        <w:spacing w:after="0" w:line="240" w:lineRule="auto"/>
        <w:ind w:firstLine="708"/>
        <w:jc w:val="right"/>
        <w:rPr>
          <w:rFonts w:ascii="Times New Roman" w:hAnsi="Times New Roman"/>
          <w:sz w:val="24"/>
          <w:szCs w:val="24"/>
        </w:rPr>
      </w:pPr>
      <w:r w:rsidRPr="00475F7C">
        <w:rPr>
          <w:rFonts w:ascii="Times New Roman" w:hAnsi="Times New Roman"/>
          <w:sz w:val="24"/>
          <w:szCs w:val="24"/>
        </w:rPr>
        <w:t>Таблица 8.</w:t>
      </w:r>
      <w:r w:rsidR="00EB49DF">
        <w:rPr>
          <w:rFonts w:ascii="Times New Roman" w:hAnsi="Times New Roman"/>
          <w:sz w:val="24"/>
          <w:szCs w:val="24"/>
        </w:rPr>
        <w:t>1</w:t>
      </w:r>
      <w:r w:rsidRPr="00475F7C">
        <w:rPr>
          <w:rFonts w:ascii="Times New Roman" w:hAnsi="Times New Roman"/>
          <w:sz w:val="24"/>
          <w:szCs w:val="24"/>
        </w:rPr>
        <w:t>.</w:t>
      </w:r>
    </w:p>
    <w:tbl>
      <w:tblPr>
        <w:tblW w:w="10251" w:type="dxa"/>
        <w:tblInd w:w="-145" w:type="dxa"/>
        <w:tblLayout w:type="fixed"/>
        <w:tblCellMar>
          <w:left w:w="40" w:type="dxa"/>
          <w:right w:w="40" w:type="dxa"/>
        </w:tblCellMar>
        <w:tblLook w:val="0000"/>
      </w:tblPr>
      <w:tblGrid>
        <w:gridCol w:w="5288"/>
        <w:gridCol w:w="1418"/>
        <w:gridCol w:w="1134"/>
        <w:gridCol w:w="992"/>
        <w:gridCol w:w="1419"/>
      </w:tblGrid>
      <w:tr w:rsidR="00EB49DF" w:rsidRPr="00654278" w:rsidTr="00EB49DF">
        <w:trPr>
          <w:cantSplit/>
          <w:trHeight w:val="1152"/>
        </w:trPr>
        <w:tc>
          <w:tcPr>
            <w:tcW w:w="5288" w:type="dxa"/>
            <w:tcBorders>
              <w:top w:val="single" w:sz="4" w:space="0" w:color="000000"/>
              <w:left w:val="single" w:sz="4" w:space="0" w:color="000000"/>
              <w:bottom w:val="single" w:sz="4" w:space="0" w:color="000000"/>
            </w:tcBorders>
            <w:shd w:val="clear" w:color="auto" w:fill="EEECE1" w:themeFill="background2"/>
            <w:vAlign w:val="center"/>
          </w:tcPr>
          <w:p w:rsidR="00EB49DF" w:rsidRPr="00654278" w:rsidRDefault="00EB49DF" w:rsidP="00C5215D">
            <w:pPr>
              <w:snapToGrid w:val="0"/>
              <w:spacing w:after="0"/>
              <w:jc w:val="center"/>
              <w:rPr>
                <w:rFonts w:ascii="Times New Roman" w:hAnsi="Times New Roman"/>
                <w:b/>
                <w:sz w:val="20"/>
                <w:szCs w:val="20"/>
              </w:rPr>
            </w:pPr>
            <w:r w:rsidRPr="00654278">
              <w:rPr>
                <w:rFonts w:ascii="Times New Roman" w:hAnsi="Times New Roman"/>
                <w:b/>
                <w:sz w:val="20"/>
                <w:szCs w:val="20"/>
              </w:rPr>
              <w:t>Категория сельских улиц и дорог</w:t>
            </w:r>
          </w:p>
        </w:tc>
        <w:tc>
          <w:tcPr>
            <w:tcW w:w="1418" w:type="dxa"/>
            <w:tcBorders>
              <w:top w:val="single" w:sz="4" w:space="0" w:color="000000"/>
              <w:left w:val="single" w:sz="4" w:space="0" w:color="000000"/>
              <w:bottom w:val="single" w:sz="4" w:space="0" w:color="000000"/>
            </w:tcBorders>
            <w:shd w:val="clear" w:color="auto" w:fill="EEECE1" w:themeFill="background2"/>
            <w:vAlign w:val="center"/>
          </w:tcPr>
          <w:p w:rsidR="00EB49DF" w:rsidRPr="00654278" w:rsidRDefault="00EB49DF" w:rsidP="00C5215D">
            <w:pPr>
              <w:snapToGrid w:val="0"/>
              <w:spacing w:after="0" w:line="240" w:lineRule="auto"/>
              <w:jc w:val="center"/>
              <w:rPr>
                <w:rFonts w:ascii="Times New Roman" w:hAnsi="Times New Roman"/>
                <w:b/>
                <w:sz w:val="20"/>
                <w:szCs w:val="20"/>
              </w:rPr>
            </w:pPr>
            <w:r w:rsidRPr="00654278">
              <w:rPr>
                <w:rFonts w:ascii="Times New Roman" w:hAnsi="Times New Roman"/>
                <w:b/>
                <w:sz w:val="20"/>
                <w:szCs w:val="20"/>
              </w:rPr>
              <w:t xml:space="preserve">Расчетная скорость движения, </w:t>
            </w:r>
            <w:proofErr w:type="gramStart"/>
            <w:r w:rsidRPr="00654278">
              <w:rPr>
                <w:rFonts w:ascii="Times New Roman" w:hAnsi="Times New Roman"/>
                <w:b/>
                <w:sz w:val="20"/>
                <w:szCs w:val="20"/>
              </w:rPr>
              <w:t>км</w:t>
            </w:r>
            <w:proofErr w:type="gramEnd"/>
            <w:r w:rsidRPr="00654278">
              <w:rPr>
                <w:rFonts w:ascii="Times New Roman" w:hAnsi="Times New Roman"/>
                <w:b/>
                <w:sz w:val="20"/>
                <w:szCs w:val="20"/>
              </w:rPr>
              <w:t>/ч</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EB49DF" w:rsidRPr="00654278" w:rsidRDefault="00EB49DF" w:rsidP="00C5215D">
            <w:pPr>
              <w:snapToGrid w:val="0"/>
              <w:spacing w:after="0" w:line="240" w:lineRule="auto"/>
              <w:jc w:val="center"/>
              <w:rPr>
                <w:rFonts w:ascii="Times New Roman" w:hAnsi="Times New Roman"/>
                <w:b/>
                <w:sz w:val="20"/>
                <w:szCs w:val="20"/>
              </w:rPr>
            </w:pPr>
            <w:r w:rsidRPr="00654278">
              <w:rPr>
                <w:rFonts w:ascii="Times New Roman" w:hAnsi="Times New Roman"/>
                <w:b/>
                <w:sz w:val="20"/>
                <w:szCs w:val="20"/>
              </w:rPr>
              <w:t xml:space="preserve">Ширина полосы движения, </w:t>
            </w:r>
            <w:proofErr w:type="gramStart"/>
            <w:r w:rsidRPr="00654278">
              <w:rPr>
                <w:rFonts w:ascii="Times New Roman" w:hAnsi="Times New Roman"/>
                <w:b/>
                <w:sz w:val="20"/>
                <w:szCs w:val="20"/>
              </w:rPr>
              <w:t>м</w:t>
            </w:r>
            <w:proofErr w:type="gramEnd"/>
          </w:p>
        </w:tc>
        <w:tc>
          <w:tcPr>
            <w:tcW w:w="992" w:type="dxa"/>
            <w:tcBorders>
              <w:top w:val="single" w:sz="4" w:space="0" w:color="000000"/>
              <w:left w:val="single" w:sz="4" w:space="0" w:color="000000"/>
              <w:bottom w:val="single" w:sz="4" w:space="0" w:color="000000"/>
            </w:tcBorders>
            <w:shd w:val="clear" w:color="auto" w:fill="EEECE1" w:themeFill="background2"/>
            <w:vAlign w:val="center"/>
          </w:tcPr>
          <w:p w:rsidR="00EB49DF" w:rsidRPr="00654278" w:rsidRDefault="00EB49DF" w:rsidP="00C5215D">
            <w:pPr>
              <w:snapToGrid w:val="0"/>
              <w:spacing w:after="0" w:line="240" w:lineRule="auto"/>
              <w:jc w:val="center"/>
              <w:rPr>
                <w:rFonts w:ascii="Times New Roman" w:hAnsi="Times New Roman"/>
                <w:b/>
                <w:sz w:val="20"/>
                <w:szCs w:val="20"/>
              </w:rPr>
            </w:pPr>
            <w:r w:rsidRPr="00654278">
              <w:rPr>
                <w:rFonts w:ascii="Times New Roman" w:hAnsi="Times New Roman"/>
                <w:b/>
                <w:sz w:val="20"/>
                <w:szCs w:val="20"/>
              </w:rPr>
              <w:t>Число полос движения</w:t>
            </w:r>
          </w:p>
        </w:tc>
        <w:tc>
          <w:tcPr>
            <w:tcW w:w="141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EB49DF" w:rsidRPr="00654278" w:rsidRDefault="00EB49DF" w:rsidP="00C5215D">
            <w:pPr>
              <w:snapToGrid w:val="0"/>
              <w:spacing w:after="0" w:line="240" w:lineRule="auto"/>
              <w:jc w:val="center"/>
              <w:rPr>
                <w:rFonts w:ascii="Times New Roman" w:hAnsi="Times New Roman"/>
                <w:b/>
                <w:sz w:val="20"/>
                <w:szCs w:val="20"/>
              </w:rPr>
            </w:pPr>
            <w:r w:rsidRPr="00654278">
              <w:rPr>
                <w:rFonts w:ascii="Times New Roman" w:hAnsi="Times New Roman"/>
                <w:b/>
                <w:sz w:val="20"/>
                <w:szCs w:val="20"/>
              </w:rPr>
              <w:t xml:space="preserve">Ширина пешеходной части тротуара, </w:t>
            </w:r>
            <w:proofErr w:type="gramStart"/>
            <w:r w:rsidRPr="00654278">
              <w:rPr>
                <w:rFonts w:ascii="Times New Roman" w:hAnsi="Times New Roman"/>
                <w:b/>
                <w:sz w:val="20"/>
                <w:szCs w:val="20"/>
              </w:rPr>
              <w:t>м</w:t>
            </w:r>
            <w:proofErr w:type="gramEnd"/>
          </w:p>
        </w:tc>
      </w:tr>
      <w:tr w:rsidR="00EB49DF" w:rsidRPr="00C5215D" w:rsidTr="00EB49DF">
        <w:trPr>
          <w:trHeight w:val="563"/>
        </w:trPr>
        <w:tc>
          <w:tcPr>
            <w:tcW w:w="5288"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rPr>
                <w:rFonts w:ascii="Times New Roman" w:hAnsi="Times New Roman"/>
                <w:sz w:val="24"/>
                <w:szCs w:val="24"/>
              </w:rPr>
            </w:pPr>
            <w:r w:rsidRPr="00C5215D">
              <w:rPr>
                <w:rFonts w:ascii="Times New Roman" w:hAnsi="Times New Roman"/>
                <w:sz w:val="24"/>
                <w:szCs w:val="24"/>
              </w:rPr>
              <w:t xml:space="preserve">Поселковая дорога </w:t>
            </w:r>
            <w:r>
              <w:rPr>
                <w:rFonts w:ascii="Times New Roman" w:hAnsi="Times New Roman"/>
                <w:sz w:val="24"/>
                <w:szCs w:val="24"/>
              </w:rPr>
              <w:t>(</w:t>
            </w:r>
            <w:proofErr w:type="spellStart"/>
            <w:r w:rsidR="004E4B0E">
              <w:rPr>
                <w:rFonts w:ascii="Times New Roman" w:hAnsi="Times New Roman"/>
                <w:sz w:val="24"/>
                <w:szCs w:val="24"/>
              </w:rPr>
              <w:t>ДПос</w:t>
            </w:r>
            <w:proofErr w:type="spellEnd"/>
            <w:r w:rsidR="004E4B0E">
              <w:rPr>
                <w:rFonts w:ascii="Times New Roman" w:hAnsi="Times New Roman"/>
                <w:sz w:val="24"/>
                <w:szCs w:val="24"/>
              </w:rPr>
              <w:t>)</w:t>
            </w:r>
          </w:p>
        </w:tc>
        <w:tc>
          <w:tcPr>
            <w:tcW w:w="1418"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60</w:t>
            </w:r>
          </w:p>
        </w:tc>
        <w:tc>
          <w:tcPr>
            <w:tcW w:w="1134"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3,5</w:t>
            </w:r>
          </w:p>
        </w:tc>
        <w:tc>
          <w:tcPr>
            <w:tcW w:w="992"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noBreakHyphen/>
            </w:r>
          </w:p>
        </w:tc>
      </w:tr>
      <w:tr w:rsidR="00EB49DF" w:rsidRPr="00C5215D" w:rsidTr="00EB49DF">
        <w:trPr>
          <w:trHeight w:val="563"/>
        </w:trPr>
        <w:tc>
          <w:tcPr>
            <w:tcW w:w="5288"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rPr>
                <w:rFonts w:ascii="Times New Roman" w:hAnsi="Times New Roman"/>
                <w:sz w:val="24"/>
                <w:szCs w:val="24"/>
              </w:rPr>
            </w:pPr>
            <w:r w:rsidRPr="00C5215D">
              <w:rPr>
                <w:rFonts w:ascii="Times New Roman" w:hAnsi="Times New Roman"/>
                <w:sz w:val="24"/>
                <w:szCs w:val="24"/>
              </w:rPr>
              <w:t>Главная улица</w:t>
            </w:r>
            <w:r w:rsidR="004E4B0E">
              <w:rPr>
                <w:rFonts w:ascii="Times New Roman" w:hAnsi="Times New Roman"/>
                <w:sz w:val="24"/>
                <w:szCs w:val="24"/>
              </w:rPr>
              <w:t xml:space="preserve"> (</w:t>
            </w:r>
            <w:proofErr w:type="spellStart"/>
            <w:r w:rsidR="004E4B0E">
              <w:rPr>
                <w:rFonts w:ascii="Times New Roman" w:hAnsi="Times New Roman"/>
                <w:sz w:val="24"/>
                <w:szCs w:val="24"/>
              </w:rPr>
              <w:t>Угл</w:t>
            </w:r>
            <w:proofErr w:type="spellEnd"/>
            <w:r w:rsidR="004E4B0E">
              <w:rPr>
                <w:rFonts w:ascii="Times New Roman" w:hAnsi="Times New Roman"/>
                <w:sz w:val="24"/>
                <w:szCs w:val="24"/>
              </w:rPr>
              <w:t>)</w:t>
            </w:r>
          </w:p>
        </w:tc>
        <w:tc>
          <w:tcPr>
            <w:tcW w:w="1418"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40</w:t>
            </w:r>
          </w:p>
        </w:tc>
        <w:tc>
          <w:tcPr>
            <w:tcW w:w="1134"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3,5</w:t>
            </w:r>
          </w:p>
        </w:tc>
        <w:tc>
          <w:tcPr>
            <w:tcW w:w="992"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2-3</w:t>
            </w:r>
          </w:p>
        </w:tc>
        <w:tc>
          <w:tcPr>
            <w:tcW w:w="1419" w:type="dxa"/>
            <w:tcBorders>
              <w:top w:val="single" w:sz="4" w:space="0" w:color="000000"/>
              <w:left w:val="single" w:sz="4" w:space="0" w:color="000000"/>
              <w:bottom w:val="single" w:sz="4" w:space="0" w:color="000000"/>
              <w:right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1,5-2,25</w:t>
            </w:r>
          </w:p>
        </w:tc>
      </w:tr>
      <w:tr w:rsidR="00EB49DF" w:rsidRPr="00C5215D" w:rsidTr="00EB49DF">
        <w:trPr>
          <w:trHeight w:val="563"/>
        </w:trPr>
        <w:tc>
          <w:tcPr>
            <w:tcW w:w="5288"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Pr>
                <w:rFonts w:ascii="Times New Roman" w:hAnsi="Times New Roman"/>
                <w:sz w:val="24"/>
                <w:szCs w:val="24"/>
              </w:rPr>
              <w:t>Улицы в жилой застройке:</w:t>
            </w:r>
          </w:p>
        </w:tc>
        <w:tc>
          <w:tcPr>
            <w:tcW w:w="4963" w:type="dxa"/>
            <w:gridSpan w:val="4"/>
            <w:tcBorders>
              <w:top w:val="single" w:sz="4" w:space="0" w:color="000000"/>
              <w:left w:val="single" w:sz="4" w:space="0" w:color="000000"/>
              <w:bottom w:val="single" w:sz="4" w:space="0" w:color="000000"/>
              <w:right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p>
        </w:tc>
      </w:tr>
      <w:tr w:rsidR="00EB49DF" w:rsidRPr="00C5215D" w:rsidTr="00EB49DF">
        <w:trPr>
          <w:trHeight w:val="563"/>
        </w:trPr>
        <w:tc>
          <w:tcPr>
            <w:tcW w:w="5288" w:type="dxa"/>
            <w:tcBorders>
              <w:top w:val="single" w:sz="4" w:space="0" w:color="000000"/>
              <w:left w:val="single" w:sz="4" w:space="0" w:color="000000"/>
              <w:bottom w:val="single" w:sz="4" w:space="0" w:color="000000"/>
            </w:tcBorders>
            <w:vAlign w:val="center"/>
          </w:tcPr>
          <w:p w:rsidR="00EB49DF" w:rsidRPr="00C5215D" w:rsidRDefault="00EB49DF" w:rsidP="004E4B0E">
            <w:pPr>
              <w:snapToGrid w:val="0"/>
              <w:spacing w:after="0" w:line="240" w:lineRule="auto"/>
              <w:rPr>
                <w:rFonts w:ascii="Times New Roman" w:hAnsi="Times New Roman"/>
                <w:sz w:val="24"/>
                <w:szCs w:val="24"/>
              </w:rPr>
            </w:pPr>
            <w:r w:rsidRPr="00C5215D">
              <w:rPr>
                <w:rFonts w:ascii="Times New Roman" w:hAnsi="Times New Roman"/>
                <w:sz w:val="24"/>
                <w:szCs w:val="24"/>
              </w:rPr>
              <w:t>Основная</w:t>
            </w:r>
            <w:r w:rsidR="004E4B0E">
              <w:rPr>
                <w:rFonts w:ascii="Times New Roman" w:hAnsi="Times New Roman"/>
                <w:sz w:val="24"/>
                <w:szCs w:val="24"/>
              </w:rPr>
              <w:t xml:space="preserve"> (</w:t>
            </w:r>
            <w:proofErr w:type="spellStart"/>
            <w:r w:rsidR="004E4B0E">
              <w:rPr>
                <w:rFonts w:ascii="Times New Roman" w:hAnsi="Times New Roman"/>
                <w:sz w:val="24"/>
                <w:szCs w:val="24"/>
              </w:rPr>
              <w:t>УЖо</w:t>
            </w:r>
            <w:proofErr w:type="spellEnd"/>
            <w:r w:rsidR="004E4B0E">
              <w:rPr>
                <w:rFonts w:ascii="Times New Roman" w:hAnsi="Times New Roman"/>
                <w:sz w:val="24"/>
                <w:szCs w:val="24"/>
              </w:rPr>
              <w:t>)</w:t>
            </w:r>
          </w:p>
        </w:tc>
        <w:tc>
          <w:tcPr>
            <w:tcW w:w="1418"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40</w:t>
            </w:r>
          </w:p>
        </w:tc>
        <w:tc>
          <w:tcPr>
            <w:tcW w:w="1134"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3,0</w:t>
            </w:r>
          </w:p>
        </w:tc>
        <w:tc>
          <w:tcPr>
            <w:tcW w:w="992"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1,0-1,5</w:t>
            </w:r>
          </w:p>
        </w:tc>
      </w:tr>
      <w:tr w:rsidR="00EB49DF" w:rsidRPr="00C5215D" w:rsidTr="00EB49DF">
        <w:trPr>
          <w:trHeight w:val="563"/>
        </w:trPr>
        <w:tc>
          <w:tcPr>
            <w:tcW w:w="5288" w:type="dxa"/>
            <w:tcBorders>
              <w:top w:val="single" w:sz="4" w:space="0" w:color="000000"/>
              <w:left w:val="single" w:sz="4" w:space="0" w:color="000000"/>
              <w:bottom w:val="single" w:sz="4" w:space="0" w:color="000000"/>
            </w:tcBorders>
            <w:vAlign w:val="center"/>
          </w:tcPr>
          <w:p w:rsidR="00EB49DF" w:rsidRPr="00C5215D" w:rsidRDefault="00EB49DF" w:rsidP="00C5215D">
            <w:pPr>
              <w:tabs>
                <w:tab w:val="left" w:pos="140"/>
                <w:tab w:val="left" w:pos="320"/>
              </w:tabs>
              <w:snapToGrid w:val="0"/>
              <w:spacing w:after="0" w:line="240" w:lineRule="auto"/>
              <w:rPr>
                <w:rFonts w:ascii="Times New Roman" w:hAnsi="Times New Roman"/>
                <w:sz w:val="24"/>
                <w:szCs w:val="24"/>
              </w:rPr>
            </w:pPr>
            <w:proofErr w:type="gramStart"/>
            <w:r w:rsidRPr="00C5215D">
              <w:rPr>
                <w:rFonts w:ascii="Times New Roman" w:hAnsi="Times New Roman"/>
                <w:sz w:val="24"/>
                <w:szCs w:val="24"/>
              </w:rPr>
              <w:t>второстепенная</w:t>
            </w:r>
            <w:proofErr w:type="gramEnd"/>
            <w:r w:rsidRPr="00C5215D">
              <w:rPr>
                <w:rFonts w:ascii="Times New Roman" w:hAnsi="Times New Roman"/>
                <w:sz w:val="24"/>
                <w:szCs w:val="24"/>
              </w:rPr>
              <w:t xml:space="preserve"> (переулок)</w:t>
            </w:r>
            <w:r w:rsidR="004E4B0E">
              <w:rPr>
                <w:rFonts w:ascii="Times New Roman" w:hAnsi="Times New Roman"/>
                <w:sz w:val="24"/>
                <w:szCs w:val="24"/>
              </w:rPr>
              <w:t xml:space="preserve"> (</w:t>
            </w:r>
            <w:proofErr w:type="spellStart"/>
            <w:r w:rsidR="004E4B0E">
              <w:rPr>
                <w:rFonts w:ascii="Times New Roman" w:hAnsi="Times New Roman"/>
                <w:sz w:val="24"/>
                <w:szCs w:val="24"/>
              </w:rPr>
              <w:t>УЖв</w:t>
            </w:r>
            <w:proofErr w:type="spellEnd"/>
            <w:r w:rsidR="004E4B0E">
              <w:rPr>
                <w:rFonts w:ascii="Times New Roman" w:hAnsi="Times New Roman"/>
                <w:sz w:val="24"/>
                <w:szCs w:val="24"/>
              </w:rPr>
              <w:t>)</w:t>
            </w:r>
          </w:p>
        </w:tc>
        <w:tc>
          <w:tcPr>
            <w:tcW w:w="1418"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30</w:t>
            </w:r>
          </w:p>
        </w:tc>
        <w:tc>
          <w:tcPr>
            <w:tcW w:w="1134"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2,75</w:t>
            </w:r>
          </w:p>
        </w:tc>
        <w:tc>
          <w:tcPr>
            <w:tcW w:w="992"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1,0</w:t>
            </w:r>
          </w:p>
        </w:tc>
      </w:tr>
      <w:tr w:rsidR="00EB49DF" w:rsidRPr="00C5215D" w:rsidTr="00EB49DF">
        <w:trPr>
          <w:trHeight w:val="563"/>
        </w:trPr>
        <w:tc>
          <w:tcPr>
            <w:tcW w:w="5288" w:type="dxa"/>
            <w:tcBorders>
              <w:top w:val="single" w:sz="4" w:space="0" w:color="000000"/>
              <w:left w:val="single" w:sz="4" w:space="0" w:color="000000"/>
              <w:bottom w:val="single" w:sz="4" w:space="0" w:color="000000"/>
            </w:tcBorders>
            <w:vAlign w:val="center"/>
          </w:tcPr>
          <w:p w:rsidR="00EB49DF" w:rsidRPr="00C5215D" w:rsidRDefault="00EB49DF" w:rsidP="004E4B0E">
            <w:pPr>
              <w:snapToGrid w:val="0"/>
              <w:spacing w:after="0" w:line="240" w:lineRule="auto"/>
              <w:rPr>
                <w:rFonts w:ascii="Times New Roman" w:hAnsi="Times New Roman"/>
                <w:sz w:val="24"/>
                <w:szCs w:val="24"/>
              </w:rPr>
            </w:pPr>
            <w:r w:rsidRPr="00C5215D">
              <w:rPr>
                <w:rFonts w:ascii="Times New Roman" w:hAnsi="Times New Roman"/>
                <w:sz w:val="24"/>
                <w:szCs w:val="24"/>
              </w:rPr>
              <w:t>Проезд</w:t>
            </w:r>
            <w:r w:rsidR="004E4B0E">
              <w:rPr>
                <w:rFonts w:ascii="Times New Roman" w:hAnsi="Times New Roman"/>
                <w:sz w:val="24"/>
                <w:szCs w:val="24"/>
              </w:rPr>
              <w:t xml:space="preserve"> (</w:t>
            </w:r>
            <w:proofErr w:type="spellStart"/>
            <w:proofErr w:type="gramStart"/>
            <w:r w:rsidR="004E4B0E">
              <w:rPr>
                <w:rFonts w:ascii="Times New Roman" w:hAnsi="Times New Roman"/>
                <w:sz w:val="24"/>
                <w:szCs w:val="24"/>
              </w:rPr>
              <w:t>Пр</w:t>
            </w:r>
            <w:proofErr w:type="spellEnd"/>
            <w:proofErr w:type="gramEnd"/>
            <w:r w:rsidR="004E4B0E">
              <w:rPr>
                <w:rFonts w:ascii="Times New Roman" w:hAnsi="Times New Roman"/>
                <w:sz w:val="24"/>
                <w:szCs w:val="24"/>
              </w:rPr>
              <w:t>)</w:t>
            </w:r>
          </w:p>
        </w:tc>
        <w:tc>
          <w:tcPr>
            <w:tcW w:w="1418"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20</w:t>
            </w:r>
          </w:p>
        </w:tc>
        <w:tc>
          <w:tcPr>
            <w:tcW w:w="1134"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2,75-3,0</w:t>
            </w:r>
          </w:p>
        </w:tc>
        <w:tc>
          <w:tcPr>
            <w:tcW w:w="992"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0-1,0</w:t>
            </w:r>
          </w:p>
        </w:tc>
      </w:tr>
      <w:tr w:rsidR="00EB49DF" w:rsidRPr="00C5215D" w:rsidTr="00EB49DF">
        <w:trPr>
          <w:trHeight w:val="563"/>
        </w:trPr>
        <w:tc>
          <w:tcPr>
            <w:tcW w:w="5288"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rPr>
                <w:rFonts w:ascii="Times New Roman" w:hAnsi="Times New Roman"/>
                <w:sz w:val="24"/>
                <w:szCs w:val="24"/>
              </w:rPr>
            </w:pPr>
            <w:r w:rsidRPr="00C5215D">
              <w:rPr>
                <w:rFonts w:ascii="Times New Roman" w:hAnsi="Times New Roman"/>
                <w:sz w:val="24"/>
                <w:szCs w:val="24"/>
              </w:rPr>
              <w:t>Хозяйственный проезд, скотопрогон</w:t>
            </w:r>
            <w:r w:rsidR="004E4B0E">
              <w:rPr>
                <w:rFonts w:ascii="Times New Roman" w:hAnsi="Times New Roman"/>
                <w:sz w:val="24"/>
                <w:szCs w:val="24"/>
              </w:rPr>
              <w:t xml:space="preserve"> (</w:t>
            </w:r>
            <w:proofErr w:type="spellStart"/>
            <w:r w:rsidR="004E4B0E">
              <w:rPr>
                <w:rFonts w:ascii="Times New Roman" w:hAnsi="Times New Roman"/>
                <w:sz w:val="24"/>
                <w:szCs w:val="24"/>
              </w:rPr>
              <w:t>Прх</w:t>
            </w:r>
            <w:proofErr w:type="spellEnd"/>
            <w:r w:rsidR="004E4B0E">
              <w:rPr>
                <w:rFonts w:ascii="Times New Roman" w:hAnsi="Times New Roman"/>
                <w:sz w:val="24"/>
                <w:szCs w:val="24"/>
              </w:rPr>
              <w:t>)</w:t>
            </w:r>
          </w:p>
        </w:tc>
        <w:tc>
          <w:tcPr>
            <w:tcW w:w="1418"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30</w:t>
            </w:r>
          </w:p>
        </w:tc>
        <w:tc>
          <w:tcPr>
            <w:tcW w:w="1134"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4,5</w:t>
            </w:r>
          </w:p>
        </w:tc>
        <w:tc>
          <w:tcPr>
            <w:tcW w:w="992"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noBreakHyphen/>
            </w:r>
          </w:p>
        </w:tc>
      </w:tr>
    </w:tbl>
    <w:p w:rsidR="009168FE" w:rsidRPr="00CF329F" w:rsidRDefault="009168FE" w:rsidP="00C5215D">
      <w:pPr>
        <w:spacing w:after="0" w:line="240" w:lineRule="auto"/>
        <w:ind w:firstLine="708"/>
        <w:jc w:val="both"/>
        <w:rPr>
          <w:rFonts w:ascii="Times New Roman" w:hAnsi="Times New Roman"/>
          <w:sz w:val="20"/>
          <w:szCs w:val="20"/>
        </w:rPr>
      </w:pPr>
      <w:r w:rsidRPr="00CF329F">
        <w:rPr>
          <w:rFonts w:ascii="Times New Roman" w:hAnsi="Times New Roman"/>
          <w:sz w:val="20"/>
          <w:szCs w:val="20"/>
        </w:rPr>
        <w:t>Примечания:  1. На однополосных проездах необходимо предусматривать разъездные площадки шириной 6 м и длиной 15 м на расстоянии не более 75 м  между ними.</w:t>
      </w:r>
    </w:p>
    <w:p w:rsidR="009168FE" w:rsidRPr="00CF329F" w:rsidRDefault="009168FE" w:rsidP="009168FE">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CF329F">
        <w:rPr>
          <w:rFonts w:ascii="Times New Roman" w:hAnsi="Times New Roman"/>
          <w:sz w:val="20"/>
          <w:szCs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A27B17" w:rsidRDefault="009168FE" w:rsidP="009168FE">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CF329F">
        <w:rPr>
          <w:rFonts w:ascii="Times New Roman" w:hAnsi="Times New Roman"/>
          <w:sz w:val="20"/>
          <w:szCs w:val="20"/>
        </w:rPr>
        <w:t>. В пределах фасадов зданий, имеющих входы, ширина проезда составляет 5,5 м.</w:t>
      </w:r>
    </w:p>
    <w:p w:rsidR="00EE430D" w:rsidRDefault="00EE430D" w:rsidP="009168FE">
      <w:pPr>
        <w:spacing w:after="0" w:line="240" w:lineRule="auto"/>
        <w:ind w:firstLine="708"/>
        <w:jc w:val="both"/>
        <w:rPr>
          <w:rFonts w:ascii="Times New Roman" w:hAnsi="Times New Roman"/>
          <w:sz w:val="20"/>
          <w:szCs w:val="20"/>
        </w:rPr>
      </w:pPr>
    </w:p>
    <w:p w:rsidR="00EE430D" w:rsidRPr="009168FE" w:rsidRDefault="00EE430D" w:rsidP="009168FE">
      <w:pPr>
        <w:spacing w:after="0" w:line="240" w:lineRule="auto"/>
        <w:ind w:firstLine="708"/>
        <w:jc w:val="both"/>
        <w:rPr>
          <w:rFonts w:ascii="Times New Roman" w:hAnsi="Times New Roman"/>
          <w:sz w:val="20"/>
          <w:szCs w:val="20"/>
        </w:rPr>
      </w:pPr>
    </w:p>
    <w:p w:rsidR="001B09EF" w:rsidRDefault="00DB4B87" w:rsidP="00DC36F1">
      <w:pPr>
        <w:pStyle w:val="555"/>
      </w:pPr>
      <w:r w:rsidRPr="00475F7C">
        <w:rPr>
          <w:rFonts w:eastAsia="Times New Roman"/>
          <w:lang w:eastAsia="ru-RU"/>
        </w:rPr>
        <w:t>8.</w:t>
      </w:r>
      <w:r w:rsidR="001B09EF">
        <w:rPr>
          <w:rFonts w:eastAsia="Times New Roman"/>
          <w:lang w:eastAsia="ru-RU"/>
        </w:rPr>
        <w:t>3</w:t>
      </w:r>
      <w:r w:rsidRPr="00475F7C">
        <w:rPr>
          <w:rFonts w:eastAsia="Times New Roman"/>
          <w:lang w:eastAsia="ru-RU"/>
        </w:rPr>
        <w:t xml:space="preserve">. </w:t>
      </w:r>
      <w:r w:rsidR="001B09EF" w:rsidRPr="001B09EF">
        <w:t xml:space="preserve">Радиусы закругления бортов проезжей части улиц и дорог по кромке тротуаров и разделительных полос </w:t>
      </w:r>
      <w:r w:rsidR="006B007A">
        <w:t>следует принимать не менее приведенных в таблице 8.2</w:t>
      </w:r>
    </w:p>
    <w:p w:rsidR="006B007A" w:rsidRDefault="006B007A" w:rsidP="006B007A">
      <w:pPr>
        <w:spacing w:after="0" w:line="240" w:lineRule="auto"/>
        <w:ind w:firstLine="708"/>
        <w:jc w:val="right"/>
        <w:rPr>
          <w:rFonts w:ascii="Times New Roman" w:hAnsi="Times New Roman"/>
          <w:sz w:val="24"/>
          <w:szCs w:val="24"/>
        </w:rPr>
      </w:pPr>
      <w:r>
        <w:rPr>
          <w:rFonts w:ascii="Times New Roman" w:hAnsi="Times New Roman"/>
          <w:sz w:val="24"/>
          <w:szCs w:val="24"/>
        </w:rPr>
        <w:t>Таблица 8.2</w:t>
      </w:r>
    </w:p>
    <w:tbl>
      <w:tblPr>
        <w:tblW w:w="10206" w:type="dxa"/>
        <w:tblInd w:w="84" w:type="dxa"/>
        <w:tblLayout w:type="fixed"/>
        <w:tblCellMar>
          <w:left w:w="84" w:type="dxa"/>
          <w:right w:w="84" w:type="dxa"/>
        </w:tblCellMar>
        <w:tblLook w:val="0000"/>
      </w:tblPr>
      <w:tblGrid>
        <w:gridCol w:w="5103"/>
        <w:gridCol w:w="2694"/>
        <w:gridCol w:w="2409"/>
      </w:tblGrid>
      <w:tr w:rsidR="006B007A" w:rsidRPr="00DE7A89" w:rsidTr="006B007A">
        <w:tc>
          <w:tcPr>
            <w:tcW w:w="5103" w:type="dxa"/>
            <w:tcBorders>
              <w:top w:val="single" w:sz="2" w:space="0" w:color="auto"/>
              <w:left w:val="single" w:sz="2" w:space="0" w:color="auto"/>
              <w:bottom w:val="nil"/>
              <w:right w:val="single" w:sz="2" w:space="0" w:color="auto"/>
            </w:tcBorders>
            <w:shd w:val="clear" w:color="auto" w:fill="EEECE1" w:themeFill="background2"/>
          </w:tcPr>
          <w:p w:rsidR="006B007A" w:rsidRPr="00DE7A89" w:rsidRDefault="006B007A" w:rsidP="006B007A">
            <w:pPr>
              <w:pStyle w:val="afffffff9"/>
              <w:jc w:val="center"/>
            </w:pPr>
            <w:r w:rsidRPr="00DE7A89">
              <w:t>Категория улиц</w:t>
            </w:r>
          </w:p>
        </w:tc>
        <w:tc>
          <w:tcPr>
            <w:tcW w:w="5103" w:type="dxa"/>
            <w:gridSpan w:val="2"/>
            <w:tcBorders>
              <w:top w:val="single" w:sz="2" w:space="0" w:color="auto"/>
              <w:left w:val="single" w:sz="2" w:space="0" w:color="auto"/>
              <w:bottom w:val="single" w:sz="2" w:space="0" w:color="auto"/>
              <w:right w:val="single" w:sz="2" w:space="0" w:color="auto"/>
            </w:tcBorders>
            <w:shd w:val="clear" w:color="auto" w:fill="EEECE1" w:themeFill="background2"/>
          </w:tcPr>
          <w:p w:rsidR="006B007A" w:rsidRDefault="006B007A" w:rsidP="006B007A">
            <w:pPr>
              <w:pStyle w:val="afffffff9"/>
              <w:jc w:val="center"/>
            </w:pPr>
            <w:r w:rsidRPr="00DE7A89">
              <w:t xml:space="preserve">Радиус закругления проезжей части, </w:t>
            </w:r>
            <w:proofErr w:type="gramStart"/>
            <w:r w:rsidRPr="00DE7A89">
              <w:t>м</w:t>
            </w:r>
            <w:proofErr w:type="gramEnd"/>
          </w:p>
          <w:p w:rsidR="006B007A" w:rsidRPr="00DE7A89" w:rsidRDefault="006B007A" w:rsidP="006B007A">
            <w:pPr>
              <w:pStyle w:val="afffffff9"/>
              <w:jc w:val="center"/>
            </w:pPr>
          </w:p>
        </w:tc>
      </w:tr>
      <w:tr w:rsidR="006B007A" w:rsidRPr="00DE7A89" w:rsidTr="006B007A">
        <w:tc>
          <w:tcPr>
            <w:tcW w:w="5103" w:type="dxa"/>
            <w:tcBorders>
              <w:top w:val="nil"/>
              <w:left w:val="single" w:sz="2" w:space="0" w:color="auto"/>
              <w:bottom w:val="single" w:sz="2" w:space="0" w:color="auto"/>
              <w:right w:val="single" w:sz="2" w:space="0" w:color="auto"/>
            </w:tcBorders>
            <w:shd w:val="clear" w:color="auto" w:fill="EEECE1" w:themeFill="background2"/>
          </w:tcPr>
          <w:p w:rsidR="006B007A" w:rsidRPr="00DE7A89" w:rsidRDefault="006B007A" w:rsidP="006B007A">
            <w:pPr>
              <w:pStyle w:val="afffffff9"/>
              <w:jc w:val="center"/>
            </w:pPr>
          </w:p>
        </w:tc>
        <w:tc>
          <w:tcPr>
            <w:tcW w:w="2694" w:type="dxa"/>
            <w:tcBorders>
              <w:top w:val="single" w:sz="2" w:space="0" w:color="auto"/>
              <w:left w:val="single" w:sz="2" w:space="0" w:color="auto"/>
              <w:bottom w:val="single" w:sz="2" w:space="0" w:color="auto"/>
              <w:right w:val="single" w:sz="2" w:space="0" w:color="auto"/>
            </w:tcBorders>
            <w:shd w:val="clear" w:color="auto" w:fill="EEECE1" w:themeFill="background2"/>
          </w:tcPr>
          <w:p w:rsidR="006B007A" w:rsidRPr="00DE7A89" w:rsidRDefault="006B007A" w:rsidP="006B007A">
            <w:pPr>
              <w:pStyle w:val="afffffff9"/>
              <w:jc w:val="center"/>
            </w:pPr>
            <w:r w:rsidRPr="00DE7A89">
              <w:t>при новом строительстве</w:t>
            </w:r>
          </w:p>
        </w:tc>
        <w:tc>
          <w:tcPr>
            <w:tcW w:w="2409" w:type="dxa"/>
            <w:tcBorders>
              <w:top w:val="single" w:sz="2" w:space="0" w:color="auto"/>
              <w:left w:val="single" w:sz="2" w:space="0" w:color="auto"/>
              <w:bottom w:val="single" w:sz="2" w:space="0" w:color="auto"/>
              <w:right w:val="single" w:sz="2" w:space="0" w:color="auto"/>
            </w:tcBorders>
            <w:shd w:val="clear" w:color="auto" w:fill="EEECE1" w:themeFill="background2"/>
          </w:tcPr>
          <w:p w:rsidR="006B007A" w:rsidRPr="00DE7A89" w:rsidRDefault="006B007A" w:rsidP="006B007A">
            <w:pPr>
              <w:pStyle w:val="afffffff9"/>
              <w:jc w:val="center"/>
            </w:pPr>
            <w:r w:rsidRPr="00DE7A89">
              <w:t>в условиях реконструкции</w:t>
            </w:r>
          </w:p>
        </w:tc>
      </w:tr>
      <w:tr w:rsidR="006B007A" w:rsidRPr="00DE7A89" w:rsidTr="006B007A">
        <w:trPr>
          <w:trHeight w:val="266"/>
        </w:trPr>
        <w:tc>
          <w:tcPr>
            <w:tcW w:w="5103" w:type="dxa"/>
            <w:tcBorders>
              <w:top w:val="single" w:sz="2" w:space="0" w:color="auto"/>
              <w:left w:val="single" w:sz="2" w:space="0" w:color="auto"/>
              <w:bottom w:val="single" w:sz="2" w:space="0" w:color="auto"/>
              <w:right w:val="single" w:sz="2" w:space="0" w:color="auto"/>
            </w:tcBorders>
          </w:tcPr>
          <w:p w:rsidR="006B007A" w:rsidRPr="00DE7A89" w:rsidRDefault="006B007A" w:rsidP="00DC36F1">
            <w:pPr>
              <w:pStyle w:val="afffffff9"/>
            </w:pPr>
            <w:r w:rsidRPr="00DE7A89">
              <w:t xml:space="preserve">магистральные улицы и дороги </w:t>
            </w:r>
          </w:p>
        </w:tc>
        <w:tc>
          <w:tcPr>
            <w:tcW w:w="2694" w:type="dxa"/>
            <w:tcBorders>
              <w:top w:val="single" w:sz="2" w:space="0" w:color="auto"/>
              <w:left w:val="single" w:sz="2" w:space="0" w:color="auto"/>
              <w:bottom w:val="single" w:sz="2" w:space="0" w:color="auto"/>
              <w:right w:val="single" w:sz="2" w:space="0" w:color="auto"/>
            </w:tcBorders>
          </w:tcPr>
          <w:p w:rsidR="006B007A" w:rsidRPr="00DE7A89" w:rsidRDefault="006B007A" w:rsidP="00DC36F1">
            <w:pPr>
              <w:pStyle w:val="afffffff9"/>
            </w:pPr>
            <w:r w:rsidRPr="00DE7A89">
              <w:t xml:space="preserve">15 </w:t>
            </w:r>
          </w:p>
        </w:tc>
        <w:tc>
          <w:tcPr>
            <w:tcW w:w="2409" w:type="dxa"/>
            <w:tcBorders>
              <w:top w:val="single" w:sz="2" w:space="0" w:color="auto"/>
              <w:left w:val="single" w:sz="2" w:space="0" w:color="auto"/>
              <w:bottom w:val="single" w:sz="2" w:space="0" w:color="auto"/>
              <w:right w:val="single" w:sz="2" w:space="0" w:color="auto"/>
            </w:tcBorders>
          </w:tcPr>
          <w:p w:rsidR="006B007A" w:rsidRPr="00DE7A89" w:rsidRDefault="006B007A" w:rsidP="00DC36F1">
            <w:pPr>
              <w:pStyle w:val="afffffff9"/>
            </w:pPr>
            <w:r w:rsidRPr="00DE7A89">
              <w:t xml:space="preserve">8 </w:t>
            </w:r>
          </w:p>
        </w:tc>
      </w:tr>
      <w:tr w:rsidR="006B007A" w:rsidRPr="00DE7A89" w:rsidTr="006B007A">
        <w:tc>
          <w:tcPr>
            <w:tcW w:w="5103" w:type="dxa"/>
            <w:tcBorders>
              <w:top w:val="single" w:sz="2" w:space="0" w:color="auto"/>
              <w:left w:val="single" w:sz="2" w:space="0" w:color="auto"/>
              <w:bottom w:val="single" w:sz="2" w:space="0" w:color="auto"/>
              <w:right w:val="single" w:sz="2" w:space="0" w:color="auto"/>
            </w:tcBorders>
          </w:tcPr>
          <w:p w:rsidR="006B007A" w:rsidRPr="00DE7A89" w:rsidRDefault="006B007A" w:rsidP="00DC36F1">
            <w:pPr>
              <w:pStyle w:val="afffffff9"/>
            </w:pPr>
            <w:r w:rsidRPr="00DE7A89">
              <w:t xml:space="preserve">улицы местного значения </w:t>
            </w:r>
          </w:p>
        </w:tc>
        <w:tc>
          <w:tcPr>
            <w:tcW w:w="2694" w:type="dxa"/>
            <w:tcBorders>
              <w:top w:val="single" w:sz="2" w:space="0" w:color="auto"/>
              <w:left w:val="single" w:sz="2" w:space="0" w:color="auto"/>
              <w:bottom w:val="single" w:sz="2" w:space="0" w:color="auto"/>
              <w:right w:val="single" w:sz="2" w:space="0" w:color="auto"/>
            </w:tcBorders>
          </w:tcPr>
          <w:p w:rsidR="006B007A" w:rsidRPr="00DE7A89" w:rsidRDefault="006B007A" w:rsidP="00DC36F1">
            <w:pPr>
              <w:pStyle w:val="afffffff9"/>
            </w:pPr>
            <w:r w:rsidRPr="00DE7A89">
              <w:t xml:space="preserve">8 </w:t>
            </w:r>
          </w:p>
        </w:tc>
        <w:tc>
          <w:tcPr>
            <w:tcW w:w="2409" w:type="dxa"/>
            <w:tcBorders>
              <w:top w:val="single" w:sz="2" w:space="0" w:color="auto"/>
              <w:left w:val="single" w:sz="2" w:space="0" w:color="auto"/>
              <w:bottom w:val="single" w:sz="2" w:space="0" w:color="auto"/>
              <w:right w:val="single" w:sz="2" w:space="0" w:color="auto"/>
            </w:tcBorders>
          </w:tcPr>
          <w:p w:rsidR="006B007A" w:rsidRPr="00DE7A89" w:rsidRDefault="006B007A" w:rsidP="00DC36F1">
            <w:pPr>
              <w:pStyle w:val="afffffff9"/>
            </w:pPr>
            <w:r w:rsidRPr="00DE7A89">
              <w:t xml:space="preserve">6 </w:t>
            </w:r>
          </w:p>
        </w:tc>
      </w:tr>
      <w:tr w:rsidR="006B007A" w:rsidRPr="00DE7A89" w:rsidTr="006B007A">
        <w:tc>
          <w:tcPr>
            <w:tcW w:w="5103" w:type="dxa"/>
            <w:tcBorders>
              <w:top w:val="single" w:sz="2" w:space="0" w:color="auto"/>
              <w:left w:val="single" w:sz="2" w:space="0" w:color="auto"/>
              <w:bottom w:val="single" w:sz="2" w:space="0" w:color="auto"/>
              <w:right w:val="single" w:sz="2" w:space="0" w:color="auto"/>
            </w:tcBorders>
          </w:tcPr>
          <w:p w:rsidR="006B007A" w:rsidRPr="00DE7A89" w:rsidRDefault="006B007A" w:rsidP="00DC36F1">
            <w:pPr>
              <w:pStyle w:val="afffffff9"/>
            </w:pPr>
            <w:r w:rsidRPr="00DE7A89">
              <w:t xml:space="preserve">проезды </w:t>
            </w:r>
          </w:p>
        </w:tc>
        <w:tc>
          <w:tcPr>
            <w:tcW w:w="2694" w:type="dxa"/>
            <w:tcBorders>
              <w:top w:val="single" w:sz="2" w:space="0" w:color="auto"/>
              <w:left w:val="single" w:sz="2" w:space="0" w:color="auto"/>
              <w:bottom w:val="single" w:sz="2" w:space="0" w:color="auto"/>
              <w:right w:val="single" w:sz="2" w:space="0" w:color="auto"/>
            </w:tcBorders>
          </w:tcPr>
          <w:p w:rsidR="006B007A" w:rsidRPr="00DE7A89" w:rsidRDefault="006B007A" w:rsidP="00DC36F1">
            <w:pPr>
              <w:pStyle w:val="afffffff9"/>
            </w:pPr>
            <w:r w:rsidRPr="00DE7A89">
              <w:t xml:space="preserve">6 </w:t>
            </w:r>
          </w:p>
        </w:tc>
        <w:tc>
          <w:tcPr>
            <w:tcW w:w="2409" w:type="dxa"/>
            <w:tcBorders>
              <w:top w:val="single" w:sz="2" w:space="0" w:color="auto"/>
              <w:left w:val="single" w:sz="2" w:space="0" w:color="auto"/>
              <w:bottom w:val="single" w:sz="2" w:space="0" w:color="auto"/>
              <w:right w:val="single" w:sz="2" w:space="0" w:color="auto"/>
            </w:tcBorders>
          </w:tcPr>
          <w:p w:rsidR="006B007A" w:rsidRPr="00DE7A89" w:rsidRDefault="006B007A" w:rsidP="00DC36F1">
            <w:pPr>
              <w:pStyle w:val="afffffff9"/>
            </w:pPr>
            <w:r w:rsidRPr="00DE7A89">
              <w:t xml:space="preserve">5 </w:t>
            </w:r>
          </w:p>
        </w:tc>
      </w:tr>
      <w:tr w:rsidR="006B007A" w:rsidRPr="00DE7A89" w:rsidTr="006B007A">
        <w:tc>
          <w:tcPr>
            <w:tcW w:w="5103" w:type="dxa"/>
            <w:tcBorders>
              <w:top w:val="single" w:sz="2" w:space="0" w:color="auto"/>
              <w:left w:val="single" w:sz="2" w:space="0" w:color="auto"/>
              <w:bottom w:val="single" w:sz="2" w:space="0" w:color="auto"/>
              <w:right w:val="single" w:sz="2" w:space="0" w:color="auto"/>
            </w:tcBorders>
          </w:tcPr>
          <w:p w:rsidR="006B007A" w:rsidRPr="00DE7A89" w:rsidRDefault="006B007A" w:rsidP="00DC36F1">
            <w:pPr>
              <w:pStyle w:val="afffffff9"/>
            </w:pPr>
            <w:r w:rsidRPr="001B09EF">
              <w:t>на транспортных площадях</w:t>
            </w:r>
          </w:p>
        </w:tc>
        <w:tc>
          <w:tcPr>
            <w:tcW w:w="2694" w:type="dxa"/>
            <w:tcBorders>
              <w:top w:val="single" w:sz="2" w:space="0" w:color="auto"/>
              <w:left w:val="single" w:sz="2" w:space="0" w:color="auto"/>
              <w:bottom w:val="single" w:sz="2" w:space="0" w:color="auto"/>
              <w:right w:val="single" w:sz="2" w:space="0" w:color="auto"/>
            </w:tcBorders>
          </w:tcPr>
          <w:p w:rsidR="006B007A" w:rsidRPr="00DE7A89" w:rsidRDefault="006B007A" w:rsidP="00DC36F1">
            <w:pPr>
              <w:pStyle w:val="afffffff9"/>
            </w:pPr>
            <w:r w:rsidRPr="001B09EF">
              <w:t>12 м.</w:t>
            </w:r>
          </w:p>
        </w:tc>
        <w:tc>
          <w:tcPr>
            <w:tcW w:w="2409" w:type="dxa"/>
            <w:tcBorders>
              <w:top w:val="single" w:sz="2" w:space="0" w:color="auto"/>
              <w:left w:val="single" w:sz="2" w:space="0" w:color="auto"/>
              <w:bottom w:val="single" w:sz="2" w:space="0" w:color="auto"/>
              <w:right w:val="single" w:sz="2" w:space="0" w:color="auto"/>
            </w:tcBorders>
          </w:tcPr>
          <w:p w:rsidR="006B007A" w:rsidRPr="00DE7A89" w:rsidRDefault="006B007A" w:rsidP="00DC36F1">
            <w:pPr>
              <w:pStyle w:val="afffffff9"/>
            </w:pPr>
            <w:r>
              <w:t>8</w:t>
            </w:r>
          </w:p>
        </w:tc>
      </w:tr>
    </w:tbl>
    <w:p w:rsidR="006B007A" w:rsidRPr="001B09EF" w:rsidRDefault="006B007A" w:rsidP="001B09EF">
      <w:pPr>
        <w:spacing w:after="0" w:line="240" w:lineRule="auto"/>
        <w:ind w:firstLine="708"/>
        <w:jc w:val="both"/>
        <w:rPr>
          <w:rFonts w:ascii="Times New Roman" w:hAnsi="Times New Roman"/>
          <w:sz w:val="24"/>
          <w:szCs w:val="24"/>
        </w:rPr>
      </w:pPr>
    </w:p>
    <w:p w:rsidR="001B09EF" w:rsidRPr="001B09EF" w:rsidRDefault="001B09EF" w:rsidP="001B09EF">
      <w:pPr>
        <w:spacing w:after="0" w:line="240" w:lineRule="auto"/>
        <w:ind w:firstLine="708"/>
        <w:jc w:val="both"/>
        <w:rPr>
          <w:rFonts w:ascii="Times New Roman" w:hAnsi="Times New Roman"/>
          <w:sz w:val="20"/>
          <w:szCs w:val="20"/>
        </w:rPr>
      </w:pPr>
      <w:r w:rsidRPr="001B09EF">
        <w:rPr>
          <w:rFonts w:ascii="Times New Roman" w:hAnsi="Times New Roman"/>
          <w:sz w:val="20"/>
          <w:szCs w:val="20"/>
        </w:rPr>
        <w:t>Примечание: В стесненных условиях радиусы закругления магистральных улиц и дорог регулируемого движения допускается принимать не менее 6 м, на транспортных площадях – 8 м.</w:t>
      </w:r>
    </w:p>
    <w:p w:rsidR="00DB4B87" w:rsidRPr="00475F7C" w:rsidRDefault="00DB4B87" w:rsidP="00DB4B87">
      <w:pPr>
        <w:pStyle w:val="af3"/>
        <w:ind w:firstLine="708"/>
        <w:jc w:val="both"/>
        <w:rPr>
          <w:rFonts w:ascii="Times New Roman" w:hAnsi="Times New Roman"/>
          <w:sz w:val="24"/>
          <w:szCs w:val="24"/>
        </w:rPr>
      </w:pPr>
    </w:p>
    <w:p w:rsidR="00A15E39" w:rsidRPr="00A15E39" w:rsidRDefault="00671E20" w:rsidP="00DC36F1">
      <w:pPr>
        <w:pStyle w:val="555"/>
        <w:rPr>
          <w:lang w:eastAsia="ru-RU"/>
        </w:rPr>
      </w:pPr>
      <w:r w:rsidRPr="00475F7C">
        <w:t>8.</w:t>
      </w:r>
      <w:r w:rsidR="00A15E39">
        <w:t>4</w:t>
      </w:r>
      <w:r w:rsidRPr="00475F7C">
        <w:t>.</w:t>
      </w:r>
      <w:r w:rsidR="00E67B33" w:rsidRPr="00475F7C">
        <w:t xml:space="preserve"> </w:t>
      </w:r>
      <w:r w:rsidR="00A15E39" w:rsidRPr="00A15E39">
        <w:rPr>
          <w:lang w:eastAsia="ru-RU"/>
        </w:rPr>
        <w:t xml:space="preserve">Размеры прямоугольного треугольника видимости необходимо применять не менее </w:t>
      </w:r>
      <w:proofErr w:type="gramStart"/>
      <w:r w:rsidR="00A15E39" w:rsidRPr="00A15E39">
        <w:rPr>
          <w:lang w:eastAsia="ru-RU"/>
        </w:rPr>
        <w:lastRenderedPageBreak/>
        <w:t>приведенных</w:t>
      </w:r>
      <w:proofErr w:type="gramEnd"/>
      <w:r w:rsidR="00A15E39" w:rsidRPr="00A15E39">
        <w:rPr>
          <w:lang w:eastAsia="ru-RU"/>
        </w:rPr>
        <w:t xml:space="preserve"> в таблице </w:t>
      </w:r>
      <w:r w:rsidR="00A15E39">
        <w:rPr>
          <w:lang w:eastAsia="ru-RU"/>
        </w:rPr>
        <w:t>8</w:t>
      </w:r>
      <w:r w:rsidR="00A15E39" w:rsidRPr="00A15E39">
        <w:rPr>
          <w:lang w:eastAsia="ru-RU"/>
        </w:rPr>
        <w:t>.3.</w:t>
      </w:r>
    </w:p>
    <w:p w:rsidR="00E67B33" w:rsidRDefault="00A15E39" w:rsidP="00A15E39">
      <w:pPr>
        <w:autoSpaceDE w:val="0"/>
        <w:autoSpaceDN w:val="0"/>
        <w:adjustRightInd w:val="0"/>
        <w:spacing w:after="0" w:line="240" w:lineRule="auto"/>
        <w:ind w:firstLine="708"/>
        <w:jc w:val="right"/>
        <w:rPr>
          <w:rFonts w:ascii="Times New Roman" w:eastAsia="Times New Roman" w:hAnsi="Times New Roman"/>
          <w:sz w:val="24"/>
          <w:szCs w:val="24"/>
          <w:lang w:eastAsia="ru-RU"/>
        </w:rPr>
      </w:pPr>
      <w:r w:rsidRPr="00A15E39">
        <w:rPr>
          <w:rFonts w:ascii="Times New Roman" w:eastAsia="Times New Roman" w:hAnsi="Times New Roman"/>
          <w:sz w:val="24"/>
          <w:szCs w:val="24"/>
          <w:lang w:eastAsia="ru-RU"/>
        </w:rPr>
        <w:t xml:space="preserve">Таблица </w:t>
      </w:r>
      <w:r>
        <w:rPr>
          <w:rFonts w:ascii="Times New Roman" w:eastAsia="Times New Roman" w:hAnsi="Times New Roman"/>
          <w:sz w:val="24"/>
          <w:szCs w:val="24"/>
          <w:lang w:eastAsia="ru-RU"/>
        </w:rPr>
        <w:t>8</w:t>
      </w:r>
      <w:r w:rsidRPr="00A15E39">
        <w:rPr>
          <w:rFonts w:ascii="Times New Roman" w:eastAsia="Times New Roman" w:hAnsi="Times New Roman"/>
          <w:sz w:val="24"/>
          <w:szCs w:val="24"/>
          <w:lang w:eastAsia="ru-RU"/>
        </w:rPr>
        <w:t>.3.</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1"/>
        <w:gridCol w:w="2117"/>
        <w:gridCol w:w="1912"/>
        <w:gridCol w:w="2717"/>
      </w:tblGrid>
      <w:tr w:rsidR="00B96737" w:rsidRPr="00134F42" w:rsidTr="005648B2">
        <w:trPr>
          <w:trHeight w:val="285"/>
        </w:trPr>
        <w:tc>
          <w:tcPr>
            <w:tcW w:w="2751" w:type="dxa"/>
            <w:shd w:val="clear" w:color="auto" w:fill="EEECE1" w:themeFill="background2"/>
            <w:vAlign w:val="center"/>
          </w:tcPr>
          <w:p w:rsidR="00B96737" w:rsidRPr="00134F42" w:rsidRDefault="00B96737" w:rsidP="006B007A">
            <w:pPr>
              <w:spacing w:after="0" w:line="240" w:lineRule="auto"/>
              <w:jc w:val="center"/>
              <w:rPr>
                <w:rFonts w:ascii="Times New Roman" w:hAnsi="Times New Roman"/>
                <w:b/>
                <w:sz w:val="24"/>
                <w:szCs w:val="24"/>
              </w:rPr>
            </w:pPr>
            <w:r w:rsidRPr="00134F42">
              <w:rPr>
                <w:rFonts w:ascii="Times New Roman" w:hAnsi="Times New Roman"/>
                <w:b/>
                <w:sz w:val="24"/>
                <w:szCs w:val="24"/>
              </w:rPr>
              <w:t xml:space="preserve">Условия </w:t>
            </w:r>
          </w:p>
        </w:tc>
        <w:tc>
          <w:tcPr>
            <w:tcW w:w="2117" w:type="dxa"/>
            <w:shd w:val="clear" w:color="auto" w:fill="EEECE1" w:themeFill="background2"/>
          </w:tcPr>
          <w:p w:rsidR="00B96737" w:rsidRPr="00134F42" w:rsidRDefault="00B96737" w:rsidP="006B007A">
            <w:pPr>
              <w:spacing w:after="0" w:line="240" w:lineRule="auto"/>
              <w:jc w:val="center"/>
              <w:rPr>
                <w:rFonts w:ascii="Times New Roman" w:hAnsi="Times New Roman"/>
                <w:b/>
                <w:sz w:val="24"/>
                <w:szCs w:val="24"/>
              </w:rPr>
            </w:pPr>
            <w:r w:rsidRPr="00134F42">
              <w:rPr>
                <w:rFonts w:ascii="Times New Roman" w:hAnsi="Times New Roman"/>
                <w:b/>
                <w:sz w:val="24"/>
                <w:szCs w:val="24"/>
              </w:rPr>
              <w:t>Скорость движения</w:t>
            </w:r>
          </w:p>
        </w:tc>
        <w:tc>
          <w:tcPr>
            <w:tcW w:w="1912" w:type="dxa"/>
            <w:shd w:val="clear" w:color="auto" w:fill="EEECE1" w:themeFill="background2"/>
            <w:vAlign w:val="center"/>
          </w:tcPr>
          <w:p w:rsidR="00B96737" w:rsidRPr="00134F42" w:rsidRDefault="00B96737" w:rsidP="006B007A">
            <w:pPr>
              <w:spacing w:after="0" w:line="240" w:lineRule="auto"/>
              <w:jc w:val="center"/>
              <w:rPr>
                <w:rFonts w:ascii="Times New Roman" w:hAnsi="Times New Roman"/>
                <w:b/>
                <w:sz w:val="24"/>
                <w:szCs w:val="24"/>
              </w:rPr>
            </w:pPr>
            <w:r w:rsidRPr="00134F42">
              <w:rPr>
                <w:rFonts w:ascii="Times New Roman" w:hAnsi="Times New Roman"/>
                <w:b/>
                <w:sz w:val="24"/>
                <w:szCs w:val="24"/>
              </w:rPr>
              <w:t>Единица измерения</w:t>
            </w:r>
          </w:p>
        </w:tc>
        <w:tc>
          <w:tcPr>
            <w:tcW w:w="2717" w:type="dxa"/>
            <w:shd w:val="clear" w:color="auto" w:fill="EEECE1" w:themeFill="background2"/>
            <w:vAlign w:val="center"/>
          </w:tcPr>
          <w:p w:rsidR="00B96737" w:rsidRPr="00134F42" w:rsidRDefault="00B96737" w:rsidP="006B007A">
            <w:pPr>
              <w:spacing w:after="0" w:line="240" w:lineRule="auto"/>
              <w:jc w:val="center"/>
              <w:rPr>
                <w:rFonts w:ascii="Times New Roman" w:hAnsi="Times New Roman"/>
                <w:b/>
                <w:sz w:val="24"/>
                <w:szCs w:val="24"/>
              </w:rPr>
            </w:pPr>
            <w:r w:rsidRPr="00134F42">
              <w:rPr>
                <w:rFonts w:ascii="Times New Roman" w:hAnsi="Times New Roman"/>
                <w:b/>
                <w:sz w:val="24"/>
                <w:szCs w:val="24"/>
              </w:rPr>
              <w:t>Размеры сторон</w:t>
            </w:r>
          </w:p>
        </w:tc>
      </w:tr>
      <w:tr w:rsidR="00B96737" w:rsidRPr="00134F42" w:rsidTr="005648B2">
        <w:tc>
          <w:tcPr>
            <w:tcW w:w="2751" w:type="dxa"/>
            <w:vMerge w:val="restart"/>
            <w:vAlign w:val="center"/>
          </w:tcPr>
          <w:p w:rsidR="00B96737" w:rsidRPr="00134F42" w:rsidRDefault="00B96737" w:rsidP="006B007A">
            <w:pPr>
              <w:spacing w:after="0" w:line="240" w:lineRule="auto"/>
              <w:rPr>
                <w:rFonts w:ascii="Times New Roman" w:hAnsi="Times New Roman"/>
                <w:sz w:val="24"/>
                <w:szCs w:val="24"/>
              </w:rPr>
            </w:pPr>
            <w:r w:rsidRPr="00134F42">
              <w:rPr>
                <w:rFonts w:ascii="Times New Roman" w:hAnsi="Times New Roman"/>
                <w:sz w:val="24"/>
                <w:szCs w:val="24"/>
              </w:rPr>
              <w:t>«Транспорт-транспорт»</w:t>
            </w:r>
          </w:p>
        </w:tc>
        <w:tc>
          <w:tcPr>
            <w:tcW w:w="2117" w:type="dxa"/>
          </w:tcPr>
          <w:p w:rsidR="00B96737" w:rsidRPr="00134F42" w:rsidRDefault="00B96737" w:rsidP="006B007A">
            <w:pPr>
              <w:spacing w:after="0" w:line="240" w:lineRule="auto"/>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B96737" w:rsidRPr="00134F42" w:rsidRDefault="00B96737" w:rsidP="006B007A">
            <w:pPr>
              <w:spacing w:after="0" w:line="240" w:lineRule="auto"/>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B96737" w:rsidRPr="00134F42" w:rsidRDefault="00B96737" w:rsidP="006B007A">
            <w:pPr>
              <w:spacing w:after="0" w:line="240" w:lineRule="auto"/>
              <w:jc w:val="center"/>
              <w:rPr>
                <w:rFonts w:ascii="Times New Roman" w:hAnsi="Times New Roman"/>
                <w:sz w:val="24"/>
                <w:szCs w:val="24"/>
              </w:rPr>
            </w:pPr>
            <w:r w:rsidRPr="00134F42">
              <w:rPr>
                <w:rFonts w:ascii="Times New Roman" w:hAnsi="Times New Roman"/>
                <w:sz w:val="24"/>
                <w:szCs w:val="24"/>
              </w:rPr>
              <w:t>25х25</w:t>
            </w:r>
          </w:p>
        </w:tc>
      </w:tr>
      <w:tr w:rsidR="00B96737" w:rsidRPr="00134F42" w:rsidTr="005648B2">
        <w:tc>
          <w:tcPr>
            <w:tcW w:w="2751" w:type="dxa"/>
            <w:vMerge/>
            <w:vAlign w:val="center"/>
          </w:tcPr>
          <w:p w:rsidR="00B96737" w:rsidRPr="00134F42" w:rsidRDefault="00B96737" w:rsidP="006B007A">
            <w:pPr>
              <w:spacing w:after="0" w:line="240" w:lineRule="auto"/>
              <w:rPr>
                <w:rFonts w:ascii="Times New Roman" w:hAnsi="Times New Roman"/>
                <w:sz w:val="24"/>
                <w:szCs w:val="24"/>
              </w:rPr>
            </w:pPr>
          </w:p>
        </w:tc>
        <w:tc>
          <w:tcPr>
            <w:tcW w:w="2117" w:type="dxa"/>
          </w:tcPr>
          <w:p w:rsidR="00B96737" w:rsidRPr="00134F42" w:rsidRDefault="00B96737" w:rsidP="006B007A">
            <w:pPr>
              <w:spacing w:after="0" w:line="240" w:lineRule="auto"/>
              <w:jc w:val="center"/>
              <w:rPr>
                <w:rFonts w:ascii="Times New Roman" w:hAnsi="Times New Roman"/>
                <w:sz w:val="24"/>
                <w:szCs w:val="24"/>
              </w:rPr>
            </w:pPr>
            <w:smartTag w:uri="urn:schemas-microsoft-com:office:smarttags" w:element="metricconverter">
              <w:smartTagPr>
                <w:attr w:name="ProductID" w:val="60 км/ч"/>
              </w:smartTagPr>
              <w:r w:rsidRPr="00134F42">
                <w:rPr>
                  <w:rFonts w:ascii="Times New Roman" w:hAnsi="Times New Roman"/>
                  <w:sz w:val="24"/>
                  <w:szCs w:val="24"/>
                </w:rPr>
                <w:t>60 км/ч</w:t>
              </w:r>
            </w:smartTag>
          </w:p>
        </w:tc>
        <w:tc>
          <w:tcPr>
            <w:tcW w:w="1912" w:type="dxa"/>
            <w:vAlign w:val="center"/>
          </w:tcPr>
          <w:p w:rsidR="00B96737" w:rsidRPr="00134F42" w:rsidRDefault="00B96737" w:rsidP="006B007A">
            <w:pPr>
              <w:spacing w:after="0" w:line="240" w:lineRule="auto"/>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B96737" w:rsidRPr="00134F42" w:rsidRDefault="00B96737" w:rsidP="006B007A">
            <w:pPr>
              <w:spacing w:after="0" w:line="240" w:lineRule="auto"/>
              <w:jc w:val="center"/>
              <w:rPr>
                <w:rFonts w:ascii="Times New Roman" w:hAnsi="Times New Roman"/>
                <w:sz w:val="24"/>
                <w:szCs w:val="24"/>
              </w:rPr>
            </w:pPr>
            <w:r w:rsidRPr="00134F42">
              <w:rPr>
                <w:rFonts w:ascii="Times New Roman" w:hAnsi="Times New Roman"/>
                <w:sz w:val="24"/>
                <w:szCs w:val="24"/>
              </w:rPr>
              <w:t>40х40</w:t>
            </w:r>
          </w:p>
        </w:tc>
      </w:tr>
      <w:tr w:rsidR="00B96737" w:rsidRPr="00134F42" w:rsidTr="005648B2">
        <w:tc>
          <w:tcPr>
            <w:tcW w:w="2751" w:type="dxa"/>
            <w:vMerge w:val="restart"/>
            <w:vAlign w:val="center"/>
          </w:tcPr>
          <w:p w:rsidR="00B96737" w:rsidRPr="00134F42" w:rsidRDefault="00B96737" w:rsidP="006B007A">
            <w:pPr>
              <w:spacing w:after="0" w:line="240" w:lineRule="auto"/>
              <w:rPr>
                <w:rFonts w:ascii="Times New Roman" w:hAnsi="Times New Roman"/>
                <w:sz w:val="24"/>
                <w:szCs w:val="24"/>
              </w:rPr>
            </w:pPr>
            <w:r w:rsidRPr="00134F42">
              <w:rPr>
                <w:rFonts w:ascii="Times New Roman" w:hAnsi="Times New Roman"/>
                <w:sz w:val="24"/>
                <w:szCs w:val="24"/>
              </w:rPr>
              <w:t>«Пешеход-транспорт»</w:t>
            </w:r>
          </w:p>
        </w:tc>
        <w:tc>
          <w:tcPr>
            <w:tcW w:w="2117" w:type="dxa"/>
          </w:tcPr>
          <w:p w:rsidR="00B96737" w:rsidRPr="00134F42" w:rsidRDefault="00B96737" w:rsidP="006B007A">
            <w:pPr>
              <w:spacing w:after="0" w:line="240" w:lineRule="auto"/>
              <w:jc w:val="center"/>
              <w:rPr>
                <w:rFonts w:ascii="Times New Roman" w:hAnsi="Times New Roman"/>
                <w:sz w:val="24"/>
                <w:szCs w:val="24"/>
              </w:rPr>
            </w:pPr>
            <w:smartTag w:uri="urn:schemas-microsoft-com:office:smarttags" w:element="metricconverter">
              <w:smartTagPr>
                <w:attr w:name="ProductID" w:val="25 км/ч"/>
              </w:smartTagPr>
              <w:r w:rsidRPr="00134F42">
                <w:rPr>
                  <w:rFonts w:ascii="Times New Roman" w:hAnsi="Times New Roman"/>
                  <w:sz w:val="24"/>
                  <w:szCs w:val="24"/>
                </w:rPr>
                <w:t>25 км/ч</w:t>
              </w:r>
            </w:smartTag>
          </w:p>
        </w:tc>
        <w:tc>
          <w:tcPr>
            <w:tcW w:w="1912" w:type="dxa"/>
            <w:vAlign w:val="center"/>
          </w:tcPr>
          <w:p w:rsidR="00B96737" w:rsidRPr="00134F42" w:rsidRDefault="00B96737" w:rsidP="006B007A">
            <w:pPr>
              <w:spacing w:after="0" w:line="240" w:lineRule="auto"/>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B96737" w:rsidRPr="00134F42" w:rsidRDefault="00B96737" w:rsidP="006B007A">
            <w:pPr>
              <w:spacing w:after="0" w:line="240" w:lineRule="auto"/>
              <w:jc w:val="center"/>
              <w:rPr>
                <w:rFonts w:ascii="Times New Roman" w:hAnsi="Times New Roman"/>
                <w:sz w:val="24"/>
                <w:szCs w:val="24"/>
              </w:rPr>
            </w:pPr>
            <w:r w:rsidRPr="00134F42">
              <w:rPr>
                <w:rFonts w:ascii="Times New Roman" w:hAnsi="Times New Roman"/>
                <w:sz w:val="24"/>
                <w:szCs w:val="24"/>
              </w:rPr>
              <w:t>8х40</w:t>
            </w:r>
          </w:p>
        </w:tc>
      </w:tr>
      <w:tr w:rsidR="00B96737" w:rsidRPr="00134F42" w:rsidTr="005648B2">
        <w:tc>
          <w:tcPr>
            <w:tcW w:w="2751" w:type="dxa"/>
            <w:vMerge/>
            <w:vAlign w:val="center"/>
          </w:tcPr>
          <w:p w:rsidR="00B96737" w:rsidRPr="00134F42" w:rsidRDefault="00B96737" w:rsidP="006B007A">
            <w:pPr>
              <w:spacing w:after="0" w:line="240" w:lineRule="auto"/>
              <w:rPr>
                <w:rFonts w:ascii="Times New Roman" w:hAnsi="Times New Roman"/>
                <w:sz w:val="24"/>
                <w:szCs w:val="24"/>
              </w:rPr>
            </w:pPr>
          </w:p>
        </w:tc>
        <w:tc>
          <w:tcPr>
            <w:tcW w:w="2117" w:type="dxa"/>
          </w:tcPr>
          <w:p w:rsidR="00B96737" w:rsidRPr="00134F42" w:rsidRDefault="00B96737" w:rsidP="006B007A">
            <w:pPr>
              <w:spacing w:after="0" w:line="240" w:lineRule="auto"/>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B96737" w:rsidRPr="00134F42" w:rsidRDefault="00B96737" w:rsidP="006B007A">
            <w:pPr>
              <w:spacing w:after="0" w:line="240" w:lineRule="auto"/>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B96737" w:rsidRPr="00134F42" w:rsidRDefault="00B96737" w:rsidP="006B007A">
            <w:pPr>
              <w:spacing w:after="0" w:line="240" w:lineRule="auto"/>
              <w:jc w:val="center"/>
              <w:rPr>
                <w:rFonts w:ascii="Times New Roman" w:hAnsi="Times New Roman"/>
                <w:sz w:val="24"/>
                <w:szCs w:val="24"/>
              </w:rPr>
            </w:pPr>
            <w:r w:rsidRPr="00134F42">
              <w:rPr>
                <w:rFonts w:ascii="Times New Roman" w:hAnsi="Times New Roman"/>
                <w:sz w:val="24"/>
                <w:szCs w:val="24"/>
              </w:rPr>
              <w:t>10х50</w:t>
            </w:r>
          </w:p>
        </w:tc>
      </w:tr>
    </w:tbl>
    <w:p w:rsidR="00B96737" w:rsidRPr="00B96737" w:rsidRDefault="00B96737" w:rsidP="006B007A">
      <w:pPr>
        <w:spacing w:after="0" w:line="240" w:lineRule="auto"/>
        <w:ind w:firstLine="708"/>
        <w:jc w:val="both"/>
        <w:rPr>
          <w:rFonts w:ascii="Times New Roman" w:hAnsi="Times New Roman"/>
          <w:sz w:val="20"/>
          <w:szCs w:val="20"/>
        </w:rPr>
      </w:pPr>
      <w:r w:rsidRPr="00B96737">
        <w:rPr>
          <w:rFonts w:ascii="Times New Roman" w:hAnsi="Times New Roman"/>
          <w:sz w:val="20"/>
          <w:szCs w:val="20"/>
        </w:rPr>
        <w:t xml:space="preserve">Примечания: </w:t>
      </w:r>
    </w:p>
    <w:p w:rsidR="00B96737" w:rsidRPr="00B96737" w:rsidRDefault="00B96737" w:rsidP="00B96737">
      <w:pPr>
        <w:spacing w:after="0" w:line="240" w:lineRule="auto"/>
        <w:ind w:firstLine="708"/>
        <w:jc w:val="both"/>
        <w:rPr>
          <w:rFonts w:ascii="Times New Roman" w:hAnsi="Times New Roman"/>
          <w:sz w:val="20"/>
          <w:szCs w:val="20"/>
        </w:rPr>
      </w:pPr>
      <w:r w:rsidRPr="00B96737">
        <w:rPr>
          <w:rFonts w:ascii="Times New Roman" w:hAnsi="Times New Roman"/>
          <w:sz w:val="20"/>
          <w:szCs w:val="20"/>
        </w:rPr>
        <w:t>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B96737" w:rsidRPr="00B96737" w:rsidRDefault="00B96737" w:rsidP="00B96737">
      <w:pPr>
        <w:spacing w:after="0" w:line="240" w:lineRule="auto"/>
        <w:ind w:firstLine="708"/>
        <w:jc w:val="both"/>
        <w:rPr>
          <w:rFonts w:ascii="Times New Roman" w:hAnsi="Times New Roman"/>
          <w:sz w:val="20"/>
          <w:szCs w:val="20"/>
        </w:rPr>
      </w:pPr>
      <w:r w:rsidRPr="00B96737">
        <w:rPr>
          <w:rFonts w:ascii="Times New Roman" w:hAnsi="Times New Roman"/>
          <w:sz w:val="20"/>
          <w:szCs w:val="20"/>
        </w:rPr>
        <w:t>2. 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7A5554" w:rsidRPr="00B96737" w:rsidRDefault="00B96737" w:rsidP="00B96737">
      <w:pPr>
        <w:spacing w:after="0" w:line="240" w:lineRule="auto"/>
        <w:ind w:firstLine="708"/>
        <w:jc w:val="both"/>
        <w:rPr>
          <w:rFonts w:ascii="Times New Roman" w:hAnsi="Times New Roman"/>
          <w:sz w:val="20"/>
          <w:szCs w:val="20"/>
        </w:rPr>
      </w:pPr>
      <w:r w:rsidRPr="00B96737">
        <w:rPr>
          <w:rFonts w:ascii="Times New Roman" w:hAnsi="Times New Roman"/>
          <w:sz w:val="20"/>
          <w:szCs w:val="20"/>
        </w:rPr>
        <w:t>3.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4E4B0E" w:rsidRDefault="004E4B0E" w:rsidP="00DC36F1">
      <w:pPr>
        <w:pStyle w:val="555"/>
        <w:rPr>
          <w:lang w:eastAsia="ru-RU"/>
        </w:rPr>
      </w:pPr>
    </w:p>
    <w:p w:rsidR="00B96737" w:rsidRDefault="00B96737" w:rsidP="00DC36F1">
      <w:pPr>
        <w:pStyle w:val="555"/>
      </w:pPr>
      <w:r>
        <w:rPr>
          <w:lang w:eastAsia="ru-RU"/>
        </w:rPr>
        <w:t>8.5</w:t>
      </w:r>
      <w:r w:rsidR="0049704D" w:rsidRPr="00680889">
        <w:rPr>
          <w:lang w:eastAsia="ru-RU"/>
        </w:rPr>
        <w:t xml:space="preserve">. </w:t>
      </w:r>
      <w:r w:rsidR="004E4B0E">
        <w:rPr>
          <w:lang w:eastAsia="ru-RU"/>
        </w:rPr>
        <w:t>Максимальное р</w:t>
      </w:r>
      <w:r w:rsidRPr="00B96737">
        <w:t xml:space="preserve">асстояние до ближайшей остановки общественного пассажирского транспорта от жилых домов, объектов массового посещения и </w:t>
      </w:r>
      <w:r w:rsidR="004E4B0E">
        <w:t xml:space="preserve">зон массового отдыха населения </w:t>
      </w:r>
    </w:p>
    <w:p w:rsidR="00B96737" w:rsidRDefault="00B96737" w:rsidP="00B96737">
      <w:pPr>
        <w:spacing w:after="0" w:line="240" w:lineRule="auto"/>
        <w:ind w:firstLine="708"/>
        <w:jc w:val="right"/>
        <w:rPr>
          <w:rFonts w:ascii="Times New Roman" w:hAnsi="Times New Roman"/>
          <w:sz w:val="24"/>
          <w:szCs w:val="24"/>
        </w:rPr>
      </w:pPr>
      <w:r w:rsidRPr="00B96737">
        <w:rPr>
          <w:rFonts w:ascii="Times New Roman" w:hAnsi="Times New Roman"/>
          <w:sz w:val="24"/>
          <w:szCs w:val="24"/>
        </w:rPr>
        <w:t>Таблица 8.4.</w:t>
      </w:r>
    </w:p>
    <w:tbl>
      <w:tblPr>
        <w:tblW w:w="9469" w:type="dxa"/>
        <w:jc w:val="center"/>
        <w:tblInd w:w="-5" w:type="dxa"/>
        <w:tblLayout w:type="fixed"/>
        <w:tblLook w:val="0000"/>
      </w:tblPr>
      <w:tblGrid>
        <w:gridCol w:w="4788"/>
        <w:gridCol w:w="1980"/>
        <w:gridCol w:w="2701"/>
      </w:tblGrid>
      <w:tr w:rsidR="00B96737" w:rsidRPr="00C63A5B" w:rsidTr="005648B2">
        <w:trPr>
          <w:trHeight w:val="375"/>
          <w:jc w:val="center"/>
        </w:trPr>
        <w:tc>
          <w:tcPr>
            <w:tcW w:w="4788" w:type="dxa"/>
            <w:tcBorders>
              <w:top w:val="single" w:sz="4" w:space="0" w:color="000000"/>
              <w:left w:val="single" w:sz="4" w:space="0" w:color="000000"/>
              <w:bottom w:val="single" w:sz="4" w:space="0" w:color="000000"/>
            </w:tcBorders>
            <w:shd w:val="clear" w:color="auto" w:fill="EEECE1" w:themeFill="background2"/>
            <w:vAlign w:val="center"/>
          </w:tcPr>
          <w:p w:rsidR="00B96737" w:rsidRPr="00C63A5B" w:rsidRDefault="00B96737" w:rsidP="006B007A">
            <w:pPr>
              <w:snapToGrid w:val="0"/>
              <w:spacing w:after="0" w:line="240" w:lineRule="auto"/>
              <w:jc w:val="center"/>
              <w:rPr>
                <w:rFonts w:ascii="Times New Roman" w:hAnsi="Times New Roman"/>
                <w:b/>
                <w:sz w:val="24"/>
                <w:szCs w:val="24"/>
              </w:rPr>
            </w:pPr>
            <w:r w:rsidRPr="00C63A5B">
              <w:rPr>
                <w:rFonts w:ascii="Times New Roman" w:hAnsi="Times New Roman"/>
                <w:b/>
                <w:sz w:val="24"/>
                <w:szCs w:val="24"/>
              </w:rPr>
              <w:t xml:space="preserve">Расстояние до ближайшей остановки общественного пассажирского транспорта </w:t>
            </w:r>
            <w:proofErr w:type="gramStart"/>
            <w:r w:rsidRPr="00C63A5B">
              <w:rPr>
                <w:rFonts w:ascii="Times New Roman" w:hAnsi="Times New Roman"/>
                <w:b/>
                <w:sz w:val="24"/>
                <w:szCs w:val="24"/>
              </w:rPr>
              <w:t>от</w:t>
            </w:r>
            <w:proofErr w:type="gramEnd"/>
            <w:r w:rsidRPr="00C63A5B">
              <w:rPr>
                <w:rFonts w:ascii="Times New Roman" w:hAnsi="Times New Roman"/>
                <w:b/>
                <w:sz w:val="24"/>
                <w:szCs w:val="24"/>
              </w:rPr>
              <w:t>:</w:t>
            </w:r>
          </w:p>
        </w:tc>
        <w:tc>
          <w:tcPr>
            <w:tcW w:w="1980" w:type="dxa"/>
            <w:tcBorders>
              <w:top w:val="single" w:sz="4" w:space="0" w:color="000000"/>
              <w:left w:val="single" w:sz="4" w:space="0" w:color="000000"/>
              <w:bottom w:val="single" w:sz="4" w:space="0" w:color="000000"/>
            </w:tcBorders>
            <w:shd w:val="clear" w:color="auto" w:fill="EEECE1" w:themeFill="background2"/>
            <w:vAlign w:val="center"/>
          </w:tcPr>
          <w:p w:rsidR="00B96737" w:rsidRPr="00C63A5B" w:rsidRDefault="00B96737" w:rsidP="006B007A">
            <w:pPr>
              <w:snapToGrid w:val="0"/>
              <w:spacing w:after="0" w:line="240" w:lineRule="auto"/>
              <w:jc w:val="center"/>
              <w:rPr>
                <w:rFonts w:ascii="Times New Roman" w:hAnsi="Times New Roman"/>
                <w:b/>
                <w:sz w:val="24"/>
                <w:szCs w:val="24"/>
              </w:rPr>
            </w:pPr>
            <w:r w:rsidRPr="00C63A5B">
              <w:rPr>
                <w:rFonts w:ascii="Times New Roman" w:hAnsi="Times New Roman"/>
                <w:b/>
                <w:sz w:val="24"/>
                <w:szCs w:val="24"/>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96737" w:rsidRPr="00C63A5B" w:rsidRDefault="00B96737" w:rsidP="006B007A">
            <w:pPr>
              <w:snapToGrid w:val="0"/>
              <w:spacing w:after="0" w:line="240" w:lineRule="auto"/>
              <w:jc w:val="center"/>
              <w:rPr>
                <w:rFonts w:ascii="Times New Roman" w:hAnsi="Times New Roman"/>
                <w:b/>
                <w:sz w:val="24"/>
                <w:szCs w:val="24"/>
              </w:rPr>
            </w:pPr>
            <w:r w:rsidRPr="00C63A5B">
              <w:rPr>
                <w:rFonts w:ascii="Times New Roman" w:hAnsi="Times New Roman"/>
                <w:b/>
                <w:sz w:val="24"/>
                <w:szCs w:val="24"/>
              </w:rPr>
              <w:t>Норма обеспеченности</w:t>
            </w:r>
          </w:p>
        </w:tc>
      </w:tr>
      <w:tr w:rsidR="00B96737" w:rsidRPr="00C63A5B" w:rsidTr="005648B2">
        <w:trPr>
          <w:jc w:val="center"/>
        </w:trPr>
        <w:tc>
          <w:tcPr>
            <w:tcW w:w="4788" w:type="dxa"/>
            <w:tcBorders>
              <w:top w:val="single" w:sz="4" w:space="0" w:color="000000"/>
              <w:left w:val="single" w:sz="4" w:space="0" w:color="000000"/>
              <w:bottom w:val="single" w:sz="4" w:space="0" w:color="000000"/>
            </w:tcBorders>
          </w:tcPr>
          <w:p w:rsidR="00B96737" w:rsidRPr="00C63A5B" w:rsidRDefault="00B96737" w:rsidP="006B007A">
            <w:pPr>
              <w:snapToGrid w:val="0"/>
              <w:spacing w:after="0" w:line="240" w:lineRule="auto"/>
              <w:jc w:val="both"/>
              <w:rPr>
                <w:rFonts w:ascii="Times New Roman" w:hAnsi="Times New Roman"/>
                <w:sz w:val="24"/>
                <w:szCs w:val="24"/>
              </w:rPr>
            </w:pPr>
            <w:r w:rsidRPr="00C63A5B">
              <w:rPr>
                <w:rFonts w:ascii="Times New Roman" w:hAnsi="Times New Roman"/>
                <w:sz w:val="24"/>
                <w:szCs w:val="24"/>
              </w:rPr>
              <w:t>Жилых домов</w:t>
            </w:r>
          </w:p>
        </w:tc>
        <w:tc>
          <w:tcPr>
            <w:tcW w:w="1980" w:type="dxa"/>
            <w:tcBorders>
              <w:top w:val="single" w:sz="4" w:space="0" w:color="000000"/>
              <w:left w:val="single" w:sz="4" w:space="0" w:color="000000"/>
              <w:bottom w:val="single" w:sz="4" w:space="0" w:color="000000"/>
            </w:tcBorders>
            <w:vAlign w:val="center"/>
          </w:tcPr>
          <w:p w:rsidR="00B96737" w:rsidRPr="00C63A5B" w:rsidRDefault="00B96737" w:rsidP="006B007A">
            <w:pPr>
              <w:snapToGrid w:val="0"/>
              <w:spacing w:after="0" w:line="240" w:lineRule="auto"/>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B96737" w:rsidRPr="00C63A5B" w:rsidRDefault="00B96737" w:rsidP="006B007A">
            <w:pPr>
              <w:snapToGrid w:val="0"/>
              <w:spacing w:after="0" w:line="240" w:lineRule="auto"/>
              <w:jc w:val="center"/>
              <w:rPr>
                <w:rFonts w:ascii="Times New Roman" w:hAnsi="Times New Roman"/>
                <w:sz w:val="24"/>
                <w:szCs w:val="24"/>
              </w:rPr>
            </w:pPr>
            <w:r w:rsidRPr="00C63A5B">
              <w:rPr>
                <w:rFonts w:ascii="Times New Roman" w:hAnsi="Times New Roman"/>
                <w:sz w:val="24"/>
                <w:szCs w:val="24"/>
              </w:rPr>
              <w:t>400</w:t>
            </w:r>
          </w:p>
        </w:tc>
      </w:tr>
      <w:tr w:rsidR="00B96737" w:rsidRPr="00C63A5B" w:rsidTr="005648B2">
        <w:trPr>
          <w:jc w:val="center"/>
        </w:trPr>
        <w:tc>
          <w:tcPr>
            <w:tcW w:w="4788" w:type="dxa"/>
            <w:tcBorders>
              <w:top w:val="single" w:sz="4" w:space="0" w:color="000000"/>
              <w:left w:val="single" w:sz="4" w:space="0" w:color="000000"/>
              <w:bottom w:val="single" w:sz="4" w:space="0" w:color="000000"/>
            </w:tcBorders>
          </w:tcPr>
          <w:p w:rsidR="00B96737" w:rsidRPr="00C63A5B" w:rsidRDefault="00B96737" w:rsidP="006B007A">
            <w:pPr>
              <w:snapToGrid w:val="0"/>
              <w:spacing w:after="0" w:line="240" w:lineRule="auto"/>
              <w:jc w:val="both"/>
              <w:rPr>
                <w:rFonts w:ascii="Times New Roman" w:hAnsi="Times New Roman"/>
                <w:sz w:val="24"/>
                <w:szCs w:val="24"/>
              </w:rPr>
            </w:pPr>
            <w:r w:rsidRPr="00C63A5B">
              <w:rPr>
                <w:rFonts w:ascii="Times New Roman" w:hAnsi="Times New Roman"/>
                <w:sz w:val="24"/>
                <w:szCs w:val="24"/>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B96737" w:rsidRPr="00C63A5B" w:rsidRDefault="00B96737" w:rsidP="006B007A">
            <w:pPr>
              <w:snapToGrid w:val="0"/>
              <w:spacing w:after="0" w:line="240" w:lineRule="auto"/>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B96737" w:rsidRPr="00C63A5B" w:rsidRDefault="00B96737" w:rsidP="006B007A">
            <w:pPr>
              <w:snapToGrid w:val="0"/>
              <w:spacing w:after="0" w:line="240" w:lineRule="auto"/>
              <w:jc w:val="center"/>
              <w:rPr>
                <w:rFonts w:ascii="Times New Roman" w:hAnsi="Times New Roman"/>
                <w:sz w:val="24"/>
                <w:szCs w:val="24"/>
              </w:rPr>
            </w:pPr>
            <w:r w:rsidRPr="00C63A5B">
              <w:rPr>
                <w:rFonts w:ascii="Times New Roman" w:hAnsi="Times New Roman"/>
                <w:sz w:val="24"/>
                <w:szCs w:val="24"/>
              </w:rPr>
              <w:t>250</w:t>
            </w:r>
          </w:p>
        </w:tc>
      </w:tr>
      <w:tr w:rsidR="00B96737" w:rsidRPr="00C63A5B" w:rsidTr="0056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4788" w:type="dxa"/>
            <w:shd w:val="clear" w:color="auto" w:fill="auto"/>
          </w:tcPr>
          <w:p w:rsidR="00B96737" w:rsidRPr="00C63A5B" w:rsidRDefault="00B96737" w:rsidP="006B007A">
            <w:pPr>
              <w:spacing w:after="0" w:line="240" w:lineRule="auto"/>
              <w:jc w:val="both"/>
              <w:rPr>
                <w:rFonts w:ascii="Times New Roman" w:hAnsi="Times New Roman"/>
                <w:sz w:val="24"/>
                <w:szCs w:val="24"/>
              </w:rPr>
            </w:pPr>
            <w:r w:rsidRPr="00C63A5B">
              <w:rPr>
                <w:rFonts w:ascii="Times New Roman" w:hAnsi="Times New Roman"/>
                <w:sz w:val="24"/>
                <w:szCs w:val="24"/>
              </w:rPr>
              <w:t>Проходных предприятий в производственных и коммунально-складских зонах</w:t>
            </w:r>
          </w:p>
        </w:tc>
        <w:tc>
          <w:tcPr>
            <w:tcW w:w="1980" w:type="dxa"/>
            <w:shd w:val="clear" w:color="auto" w:fill="auto"/>
            <w:vAlign w:val="center"/>
          </w:tcPr>
          <w:p w:rsidR="00B96737" w:rsidRPr="00C63A5B" w:rsidRDefault="00B96737" w:rsidP="006B007A">
            <w:pPr>
              <w:spacing w:after="0" w:line="240" w:lineRule="auto"/>
              <w:jc w:val="center"/>
              <w:rPr>
                <w:rFonts w:ascii="Times New Roman" w:hAnsi="Times New Roman"/>
                <w:sz w:val="24"/>
                <w:szCs w:val="24"/>
              </w:rPr>
            </w:pPr>
            <w:r>
              <w:rPr>
                <w:rFonts w:ascii="Times New Roman" w:hAnsi="Times New Roman"/>
                <w:sz w:val="24"/>
                <w:szCs w:val="24"/>
              </w:rPr>
              <w:t>м</w:t>
            </w:r>
          </w:p>
        </w:tc>
        <w:tc>
          <w:tcPr>
            <w:tcW w:w="2701" w:type="dxa"/>
            <w:shd w:val="clear" w:color="auto" w:fill="auto"/>
            <w:vAlign w:val="center"/>
          </w:tcPr>
          <w:p w:rsidR="00B96737" w:rsidRPr="00C63A5B" w:rsidRDefault="00B96737" w:rsidP="006B007A">
            <w:pPr>
              <w:spacing w:after="0" w:line="240" w:lineRule="auto"/>
              <w:jc w:val="center"/>
              <w:rPr>
                <w:rFonts w:ascii="Times New Roman" w:hAnsi="Times New Roman"/>
                <w:sz w:val="24"/>
                <w:szCs w:val="24"/>
              </w:rPr>
            </w:pPr>
            <w:r w:rsidRPr="00C63A5B">
              <w:rPr>
                <w:rFonts w:ascii="Times New Roman" w:hAnsi="Times New Roman"/>
                <w:sz w:val="24"/>
                <w:szCs w:val="24"/>
              </w:rPr>
              <w:t>400</w:t>
            </w:r>
          </w:p>
        </w:tc>
      </w:tr>
      <w:tr w:rsidR="00B96737" w:rsidRPr="00C63A5B" w:rsidTr="005648B2">
        <w:trPr>
          <w:jc w:val="center"/>
        </w:trPr>
        <w:tc>
          <w:tcPr>
            <w:tcW w:w="4788" w:type="dxa"/>
            <w:tcBorders>
              <w:top w:val="single" w:sz="4" w:space="0" w:color="000000"/>
              <w:left w:val="single" w:sz="4" w:space="0" w:color="000000"/>
              <w:bottom w:val="single" w:sz="4" w:space="0" w:color="000000"/>
            </w:tcBorders>
          </w:tcPr>
          <w:p w:rsidR="00B96737" w:rsidRPr="00C63A5B" w:rsidRDefault="00B96737" w:rsidP="006B007A">
            <w:pPr>
              <w:snapToGrid w:val="0"/>
              <w:spacing w:after="0" w:line="240" w:lineRule="auto"/>
              <w:jc w:val="both"/>
              <w:rPr>
                <w:rFonts w:ascii="Times New Roman" w:hAnsi="Times New Roman"/>
                <w:sz w:val="24"/>
                <w:szCs w:val="24"/>
              </w:rPr>
            </w:pPr>
            <w:r w:rsidRPr="00C63A5B">
              <w:rPr>
                <w:rFonts w:ascii="Times New Roman" w:hAnsi="Times New Roman"/>
                <w:sz w:val="24"/>
                <w:szCs w:val="24"/>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B96737" w:rsidRPr="00C63A5B" w:rsidRDefault="00B96737" w:rsidP="006B007A">
            <w:pPr>
              <w:snapToGrid w:val="0"/>
              <w:spacing w:after="0" w:line="240" w:lineRule="auto"/>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B96737" w:rsidRPr="00C63A5B" w:rsidRDefault="00B96737" w:rsidP="006B007A">
            <w:pPr>
              <w:snapToGrid w:val="0"/>
              <w:spacing w:after="0" w:line="240" w:lineRule="auto"/>
              <w:jc w:val="center"/>
              <w:rPr>
                <w:rFonts w:ascii="Times New Roman" w:hAnsi="Times New Roman"/>
                <w:sz w:val="24"/>
                <w:szCs w:val="24"/>
              </w:rPr>
            </w:pPr>
            <w:r w:rsidRPr="00C63A5B">
              <w:rPr>
                <w:rFonts w:ascii="Times New Roman" w:hAnsi="Times New Roman"/>
                <w:sz w:val="24"/>
                <w:szCs w:val="24"/>
              </w:rPr>
              <w:t>800</w:t>
            </w:r>
          </w:p>
        </w:tc>
      </w:tr>
    </w:tbl>
    <w:p w:rsidR="00B96737" w:rsidRPr="00B96737" w:rsidRDefault="00B96737" w:rsidP="006B007A">
      <w:pPr>
        <w:spacing w:after="0" w:line="240" w:lineRule="auto"/>
        <w:ind w:firstLine="708"/>
        <w:jc w:val="right"/>
        <w:rPr>
          <w:rFonts w:ascii="Times New Roman" w:hAnsi="Times New Roman"/>
          <w:sz w:val="24"/>
          <w:szCs w:val="24"/>
        </w:rPr>
      </w:pPr>
    </w:p>
    <w:p w:rsidR="0049704D" w:rsidRPr="00680889" w:rsidRDefault="0049704D" w:rsidP="0049704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80889">
        <w:rPr>
          <w:rFonts w:ascii="Times New Roman" w:eastAsia="Times New Roman" w:hAnsi="Times New Roman"/>
          <w:sz w:val="20"/>
          <w:szCs w:val="20"/>
          <w:lang w:eastAsia="ru-RU"/>
        </w:rPr>
        <w:t>Примечание. 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метров.</w:t>
      </w:r>
    </w:p>
    <w:p w:rsidR="004E4B0E" w:rsidRDefault="004E4B0E" w:rsidP="00DC36F1">
      <w:pPr>
        <w:pStyle w:val="555"/>
        <w:rPr>
          <w:lang w:eastAsia="ru-RU"/>
        </w:rPr>
      </w:pPr>
    </w:p>
    <w:p w:rsidR="00DC74FE" w:rsidRDefault="00DC74FE" w:rsidP="00DC36F1">
      <w:pPr>
        <w:pStyle w:val="555"/>
      </w:pPr>
      <w:r>
        <w:rPr>
          <w:lang w:eastAsia="ru-RU"/>
        </w:rPr>
        <w:t>8.6</w:t>
      </w:r>
      <w:r w:rsidR="006B007A">
        <w:rPr>
          <w:lang w:eastAsia="ru-RU"/>
        </w:rPr>
        <w:t>. Площадь о</w:t>
      </w:r>
      <w:r w:rsidRPr="00DC74FE">
        <w:t>зеленени</w:t>
      </w:r>
      <w:r w:rsidR="006B007A">
        <w:t>я</w:t>
      </w:r>
      <w:r w:rsidRPr="00DC74FE">
        <w:t xml:space="preserve"> </w:t>
      </w:r>
      <w:proofErr w:type="gramStart"/>
      <w:r w:rsidRPr="00DC74FE">
        <w:t>территорий санитарных разрывов, отделяющих автомобильные дороги от объектов жилой застройки</w:t>
      </w:r>
      <w:r w:rsidR="006B007A">
        <w:t xml:space="preserve"> следует</w:t>
      </w:r>
      <w:proofErr w:type="gramEnd"/>
      <w:r w:rsidR="006B007A">
        <w:t xml:space="preserve"> принимать не менее 60%.</w:t>
      </w:r>
    </w:p>
    <w:p w:rsidR="006B007A" w:rsidRDefault="006B007A" w:rsidP="00DC36F1">
      <w:pPr>
        <w:pStyle w:val="555"/>
        <w:rPr>
          <w:lang w:eastAsia="ru-RU"/>
        </w:rPr>
      </w:pPr>
    </w:p>
    <w:p w:rsidR="0049704D" w:rsidRDefault="000D1F31" w:rsidP="00DC36F1">
      <w:pPr>
        <w:pStyle w:val="555"/>
        <w:rPr>
          <w:lang w:eastAsia="ru-RU"/>
        </w:rPr>
      </w:pPr>
      <w:r w:rsidRPr="00680889">
        <w:rPr>
          <w:lang w:eastAsia="ru-RU"/>
        </w:rPr>
        <w:t>8.</w:t>
      </w:r>
      <w:r w:rsidR="00040CE6">
        <w:rPr>
          <w:lang w:eastAsia="ru-RU"/>
        </w:rPr>
        <w:t>7</w:t>
      </w:r>
      <w:r w:rsidR="0049704D" w:rsidRPr="00680889">
        <w:rPr>
          <w:lang w:eastAsia="ru-RU"/>
        </w:rPr>
        <w:t xml:space="preserve">. В </w:t>
      </w:r>
      <w:r w:rsidR="00682B2E">
        <w:rPr>
          <w:lang w:eastAsia="ru-RU"/>
        </w:rPr>
        <w:t xml:space="preserve"> </w:t>
      </w:r>
      <w:proofErr w:type="spellStart"/>
      <w:r w:rsidR="00682B2E">
        <w:rPr>
          <w:lang w:eastAsia="ru-RU"/>
        </w:rPr>
        <w:t>Роженцовск</w:t>
      </w:r>
      <w:r w:rsidR="004E4B0E">
        <w:rPr>
          <w:lang w:eastAsia="ru-RU"/>
        </w:rPr>
        <w:t>ом</w:t>
      </w:r>
      <w:proofErr w:type="spellEnd"/>
      <w:r w:rsidR="00682B2E">
        <w:rPr>
          <w:lang w:eastAsia="ru-RU"/>
        </w:rPr>
        <w:t xml:space="preserve"> сельсовет</w:t>
      </w:r>
      <w:r w:rsidR="004E4B0E">
        <w:rPr>
          <w:lang w:eastAsia="ru-RU"/>
        </w:rPr>
        <w:t>е</w:t>
      </w:r>
      <w:r w:rsidR="00682B2E">
        <w:rPr>
          <w:lang w:eastAsia="ru-RU"/>
        </w:rPr>
        <w:t xml:space="preserve"> </w:t>
      </w:r>
      <w:r w:rsidR="0049704D" w:rsidRPr="00680889">
        <w:rPr>
          <w:lang w:eastAsia="ru-RU"/>
        </w:rPr>
        <w:t>должны быть предусмотрены территории для хранения, парковки, технического обслуживания парка легковых автомобилей всех категорий, исходя из ожидаемого уровня насыщения легковыми автомобилями в соответствии с настоящими нормативами.</w:t>
      </w:r>
    </w:p>
    <w:p w:rsidR="006F5171" w:rsidRDefault="006F5171" w:rsidP="0049704D">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E4503C" w:rsidRPr="006F5171" w:rsidRDefault="006F5171" w:rsidP="001B010F">
      <w:pPr>
        <w:pStyle w:val="afffffffc"/>
      </w:pPr>
      <w:bookmarkStart w:id="26" w:name="_Toc494193921"/>
      <w:r>
        <w:t xml:space="preserve">9. </w:t>
      </w:r>
      <w:r w:rsidR="00E4503C" w:rsidRPr="006F5171">
        <w:t xml:space="preserve">Расчет обеспеченности и размещения </w:t>
      </w:r>
      <w:r w:rsidR="00AF2FD2">
        <w:t xml:space="preserve">мест для хранения и парковки </w:t>
      </w:r>
      <w:proofErr w:type="spellStart"/>
      <w:r w:rsidR="00AF2FD2">
        <w:t>автотрнаспорта</w:t>
      </w:r>
      <w:bookmarkEnd w:id="26"/>
      <w:proofErr w:type="spellEnd"/>
    </w:p>
    <w:p w:rsidR="00E4503C" w:rsidRPr="00484685" w:rsidRDefault="00E4503C" w:rsidP="00E4503C">
      <w:pPr>
        <w:pStyle w:val="ConsPlusNormal2"/>
        <w:ind w:firstLine="540"/>
        <w:jc w:val="both"/>
      </w:pPr>
    </w:p>
    <w:p w:rsidR="00E4503C" w:rsidRDefault="006F5171" w:rsidP="006F5171">
      <w:pPr>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27" w:name="_Toc494193922"/>
      <w:r w:rsidRPr="00C67774">
        <w:rPr>
          <w:rStyle w:val="555550"/>
          <w:rFonts w:eastAsia="Calibri"/>
        </w:rPr>
        <w:t>9.1.</w:t>
      </w:r>
      <w:r w:rsidRPr="00C67774">
        <w:rPr>
          <w:rStyle w:val="555550"/>
          <w:rFonts w:eastAsia="Calibri"/>
        </w:rPr>
        <w:tab/>
      </w:r>
      <w:r w:rsidR="00E4503C" w:rsidRPr="00C67774">
        <w:rPr>
          <w:rStyle w:val="555550"/>
          <w:rFonts w:eastAsia="Calibri"/>
        </w:rPr>
        <w:t xml:space="preserve">Для объектов нового строительства и реконструкции требуемое количество </w:t>
      </w:r>
      <w:proofErr w:type="spellStart"/>
      <w:r w:rsidR="00E4503C" w:rsidRPr="00C67774">
        <w:rPr>
          <w:rStyle w:val="555550"/>
          <w:rFonts w:eastAsia="Calibri"/>
        </w:rPr>
        <w:t>машино-мест</w:t>
      </w:r>
      <w:proofErr w:type="spellEnd"/>
      <w:r w:rsidR="00E4503C" w:rsidRPr="00C67774">
        <w:rPr>
          <w:rStyle w:val="555550"/>
          <w:rFonts w:eastAsia="Calibri"/>
        </w:rPr>
        <w:t xml:space="preserve"> для хранения и парковки легкового автотранспорта</w:t>
      </w:r>
      <w:bookmarkEnd w:id="27"/>
      <w:r w:rsidR="00E4503C" w:rsidRPr="006F5171">
        <w:rPr>
          <w:rFonts w:ascii="Times New Roman" w:eastAsia="Times New Roman" w:hAnsi="Times New Roman"/>
          <w:sz w:val="24"/>
          <w:szCs w:val="24"/>
          <w:lang w:eastAsia="ru-RU"/>
        </w:rPr>
        <w:t xml:space="preserve"> следует определять в соответствии с таблицей </w:t>
      </w:r>
      <w:r>
        <w:rPr>
          <w:rFonts w:ascii="Times New Roman" w:eastAsia="Times New Roman" w:hAnsi="Times New Roman"/>
          <w:sz w:val="24"/>
          <w:szCs w:val="24"/>
          <w:lang w:eastAsia="ru-RU"/>
        </w:rPr>
        <w:t>9.1</w:t>
      </w:r>
      <w:r w:rsidR="00E4503C" w:rsidRPr="006F5171">
        <w:rPr>
          <w:rFonts w:ascii="Times New Roman" w:eastAsia="Times New Roman" w:hAnsi="Times New Roman"/>
          <w:sz w:val="24"/>
          <w:szCs w:val="24"/>
          <w:lang w:eastAsia="ru-RU"/>
        </w:rPr>
        <w:t>.</w:t>
      </w:r>
    </w:p>
    <w:p w:rsidR="008242FE" w:rsidRPr="00484685" w:rsidRDefault="008242FE" w:rsidP="001A6258">
      <w:pPr>
        <w:pStyle w:val="555"/>
        <w:jc w:val="right"/>
        <w:rPr>
          <w:lang w:eastAsia="ru-RU"/>
        </w:rPr>
      </w:pPr>
      <w:bookmarkStart w:id="28" w:name="_Toc494183276"/>
      <w:r w:rsidRPr="00484685">
        <w:rPr>
          <w:lang w:eastAsia="ru-RU"/>
        </w:rPr>
        <w:t xml:space="preserve">Таблица </w:t>
      </w:r>
      <w:r>
        <w:rPr>
          <w:lang w:eastAsia="ru-RU"/>
        </w:rPr>
        <w:t>9.1</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103"/>
        <w:gridCol w:w="2127"/>
        <w:gridCol w:w="2495"/>
      </w:tblGrid>
      <w:tr w:rsidR="008242FE" w:rsidRPr="008242FE" w:rsidTr="009F2136">
        <w:trPr>
          <w:trHeight w:val="1040"/>
        </w:trPr>
        <w:tc>
          <w:tcPr>
            <w:tcW w:w="629" w:type="dxa"/>
            <w:shd w:val="clear" w:color="auto" w:fill="EEECE1" w:themeFill="background2"/>
          </w:tcPr>
          <w:p w:rsidR="008242FE" w:rsidRPr="008242FE" w:rsidRDefault="008242FE" w:rsidP="008242FE">
            <w:pPr>
              <w:snapToGrid w:val="0"/>
              <w:spacing w:after="0" w:line="240" w:lineRule="auto"/>
              <w:jc w:val="center"/>
              <w:rPr>
                <w:rFonts w:ascii="Times New Roman" w:hAnsi="Times New Roman"/>
                <w:b/>
                <w:sz w:val="24"/>
                <w:szCs w:val="24"/>
              </w:rPr>
            </w:pPr>
            <w:r w:rsidRPr="008242FE">
              <w:rPr>
                <w:rFonts w:ascii="Times New Roman" w:hAnsi="Times New Roman"/>
                <w:b/>
                <w:sz w:val="24"/>
                <w:szCs w:val="24"/>
              </w:rPr>
              <w:t>N</w:t>
            </w:r>
          </w:p>
          <w:p w:rsidR="008242FE" w:rsidRPr="008242FE" w:rsidRDefault="008242FE" w:rsidP="008242FE">
            <w:pPr>
              <w:snapToGrid w:val="0"/>
              <w:spacing w:after="0" w:line="240" w:lineRule="auto"/>
              <w:jc w:val="center"/>
              <w:rPr>
                <w:rFonts w:ascii="Times New Roman" w:hAnsi="Times New Roman"/>
                <w:b/>
                <w:sz w:val="24"/>
                <w:szCs w:val="24"/>
              </w:rPr>
            </w:pPr>
            <w:proofErr w:type="spellStart"/>
            <w:proofErr w:type="gramStart"/>
            <w:r w:rsidRPr="008242FE">
              <w:rPr>
                <w:rFonts w:ascii="Times New Roman" w:hAnsi="Times New Roman"/>
                <w:b/>
                <w:sz w:val="24"/>
                <w:szCs w:val="24"/>
              </w:rPr>
              <w:t>п</w:t>
            </w:r>
            <w:proofErr w:type="spellEnd"/>
            <w:proofErr w:type="gramEnd"/>
            <w:r w:rsidRPr="008242FE">
              <w:rPr>
                <w:rFonts w:ascii="Times New Roman" w:hAnsi="Times New Roman"/>
                <w:b/>
                <w:sz w:val="24"/>
                <w:szCs w:val="24"/>
              </w:rPr>
              <w:t>/</w:t>
            </w:r>
            <w:proofErr w:type="spellStart"/>
            <w:r w:rsidRPr="008242FE">
              <w:rPr>
                <w:rFonts w:ascii="Times New Roman" w:hAnsi="Times New Roman"/>
                <w:b/>
                <w:sz w:val="24"/>
                <w:szCs w:val="24"/>
              </w:rPr>
              <w:t>п</w:t>
            </w:r>
            <w:proofErr w:type="spellEnd"/>
          </w:p>
        </w:tc>
        <w:tc>
          <w:tcPr>
            <w:tcW w:w="5103" w:type="dxa"/>
            <w:shd w:val="clear" w:color="auto" w:fill="EEECE1" w:themeFill="background2"/>
          </w:tcPr>
          <w:p w:rsidR="008242FE" w:rsidRPr="008242FE" w:rsidRDefault="008242FE" w:rsidP="008242FE">
            <w:pPr>
              <w:snapToGrid w:val="0"/>
              <w:spacing w:after="0" w:line="240" w:lineRule="auto"/>
              <w:jc w:val="center"/>
              <w:rPr>
                <w:rFonts w:ascii="Times New Roman" w:hAnsi="Times New Roman"/>
                <w:b/>
                <w:sz w:val="24"/>
                <w:szCs w:val="24"/>
              </w:rPr>
            </w:pPr>
            <w:r w:rsidRPr="008242FE">
              <w:rPr>
                <w:rFonts w:ascii="Times New Roman" w:hAnsi="Times New Roman"/>
                <w:b/>
                <w:sz w:val="24"/>
                <w:szCs w:val="24"/>
              </w:rPr>
              <w:t>Объекты посещения</w:t>
            </w:r>
          </w:p>
        </w:tc>
        <w:tc>
          <w:tcPr>
            <w:tcW w:w="2127" w:type="dxa"/>
            <w:shd w:val="clear" w:color="auto" w:fill="EEECE1" w:themeFill="background2"/>
          </w:tcPr>
          <w:p w:rsidR="008242FE" w:rsidRPr="008242FE" w:rsidRDefault="008242FE" w:rsidP="008242FE">
            <w:pPr>
              <w:snapToGrid w:val="0"/>
              <w:spacing w:after="0" w:line="240" w:lineRule="auto"/>
              <w:jc w:val="center"/>
              <w:rPr>
                <w:rFonts w:ascii="Times New Roman" w:hAnsi="Times New Roman"/>
                <w:b/>
                <w:sz w:val="24"/>
                <w:szCs w:val="24"/>
              </w:rPr>
            </w:pPr>
            <w:r w:rsidRPr="008242FE">
              <w:rPr>
                <w:rFonts w:ascii="Times New Roman" w:hAnsi="Times New Roman"/>
                <w:b/>
                <w:sz w:val="24"/>
                <w:szCs w:val="24"/>
              </w:rPr>
              <w:t>Расчетные</w:t>
            </w:r>
          </w:p>
          <w:p w:rsidR="008242FE" w:rsidRPr="008242FE" w:rsidRDefault="008242FE" w:rsidP="008242FE">
            <w:pPr>
              <w:snapToGrid w:val="0"/>
              <w:spacing w:after="0" w:line="240" w:lineRule="auto"/>
              <w:jc w:val="center"/>
              <w:rPr>
                <w:rFonts w:ascii="Times New Roman" w:hAnsi="Times New Roman"/>
                <w:b/>
                <w:sz w:val="24"/>
                <w:szCs w:val="24"/>
              </w:rPr>
            </w:pPr>
            <w:r w:rsidRPr="008242FE">
              <w:rPr>
                <w:rFonts w:ascii="Times New Roman" w:hAnsi="Times New Roman"/>
                <w:b/>
                <w:sz w:val="24"/>
                <w:szCs w:val="24"/>
              </w:rPr>
              <w:t>единицы</w:t>
            </w:r>
          </w:p>
        </w:tc>
        <w:tc>
          <w:tcPr>
            <w:tcW w:w="2495" w:type="dxa"/>
            <w:shd w:val="clear" w:color="auto" w:fill="EEECE1" w:themeFill="background2"/>
          </w:tcPr>
          <w:p w:rsidR="008242FE" w:rsidRPr="008242FE" w:rsidRDefault="008242FE" w:rsidP="008242FE">
            <w:pPr>
              <w:snapToGrid w:val="0"/>
              <w:spacing w:after="0" w:line="240" w:lineRule="auto"/>
              <w:jc w:val="center"/>
              <w:rPr>
                <w:rFonts w:ascii="Times New Roman" w:hAnsi="Times New Roman"/>
                <w:b/>
                <w:sz w:val="24"/>
                <w:szCs w:val="24"/>
              </w:rPr>
            </w:pPr>
            <w:r w:rsidRPr="008242FE">
              <w:rPr>
                <w:rFonts w:ascii="Times New Roman" w:hAnsi="Times New Roman"/>
                <w:b/>
                <w:sz w:val="24"/>
                <w:szCs w:val="24"/>
              </w:rPr>
              <w:t>Предусматривается</w:t>
            </w:r>
          </w:p>
          <w:p w:rsidR="008242FE" w:rsidRPr="008242FE" w:rsidRDefault="008242FE" w:rsidP="008242FE">
            <w:pPr>
              <w:snapToGrid w:val="0"/>
              <w:spacing w:after="0" w:line="240" w:lineRule="auto"/>
              <w:jc w:val="center"/>
              <w:rPr>
                <w:rFonts w:ascii="Times New Roman" w:hAnsi="Times New Roman"/>
                <w:b/>
                <w:sz w:val="24"/>
                <w:szCs w:val="24"/>
              </w:rPr>
            </w:pPr>
            <w:r w:rsidRPr="008242FE">
              <w:rPr>
                <w:rFonts w:ascii="Times New Roman" w:hAnsi="Times New Roman"/>
                <w:b/>
                <w:sz w:val="24"/>
                <w:szCs w:val="24"/>
              </w:rPr>
              <w:t xml:space="preserve">1 </w:t>
            </w:r>
            <w:proofErr w:type="spellStart"/>
            <w:r w:rsidRPr="008242FE">
              <w:rPr>
                <w:rFonts w:ascii="Times New Roman" w:hAnsi="Times New Roman"/>
                <w:b/>
                <w:sz w:val="24"/>
                <w:szCs w:val="24"/>
              </w:rPr>
              <w:t>машино-место</w:t>
            </w:r>
            <w:proofErr w:type="spellEnd"/>
            <w:r w:rsidRPr="008242FE">
              <w:rPr>
                <w:rFonts w:ascii="Times New Roman" w:hAnsi="Times New Roman"/>
                <w:b/>
                <w:sz w:val="24"/>
                <w:szCs w:val="24"/>
              </w:rPr>
              <w:t xml:space="preserve"> на следующее количество</w:t>
            </w:r>
          </w:p>
          <w:p w:rsidR="008242FE" w:rsidRPr="008242FE" w:rsidRDefault="008242FE" w:rsidP="008242FE">
            <w:pPr>
              <w:snapToGrid w:val="0"/>
              <w:spacing w:after="0" w:line="240" w:lineRule="auto"/>
              <w:jc w:val="center"/>
              <w:rPr>
                <w:rFonts w:ascii="Times New Roman" w:hAnsi="Times New Roman"/>
                <w:b/>
                <w:sz w:val="24"/>
                <w:szCs w:val="24"/>
              </w:rPr>
            </w:pPr>
            <w:r w:rsidRPr="008242FE">
              <w:rPr>
                <w:rFonts w:ascii="Times New Roman" w:hAnsi="Times New Roman"/>
                <w:b/>
                <w:sz w:val="24"/>
                <w:szCs w:val="24"/>
              </w:rPr>
              <w:t>расчетных единиц</w:t>
            </w:r>
          </w:p>
        </w:tc>
      </w:tr>
      <w:tr w:rsidR="008242FE" w:rsidRPr="008242FE" w:rsidTr="009F2136">
        <w:tc>
          <w:tcPr>
            <w:tcW w:w="629" w:type="dxa"/>
          </w:tcPr>
          <w:p w:rsidR="008242FE" w:rsidRPr="008242FE" w:rsidRDefault="008242FE" w:rsidP="008242FE">
            <w:pPr>
              <w:pStyle w:val="ConsPlusNormal2"/>
              <w:spacing w:line="240" w:lineRule="atLeast"/>
              <w:outlineLvl w:val="3"/>
              <w:rPr>
                <w:rFonts w:ascii="Times New Roman" w:hAnsi="Times New Roman"/>
                <w:sz w:val="24"/>
                <w:szCs w:val="24"/>
              </w:rPr>
            </w:pPr>
            <w:r w:rsidRPr="008242FE">
              <w:rPr>
                <w:rFonts w:ascii="Times New Roman" w:hAnsi="Times New Roman"/>
                <w:sz w:val="24"/>
                <w:szCs w:val="24"/>
              </w:rPr>
              <w:lastRenderedPageBreak/>
              <w:t>1.</w:t>
            </w:r>
          </w:p>
        </w:tc>
        <w:tc>
          <w:tcPr>
            <w:tcW w:w="9725" w:type="dxa"/>
            <w:gridSpan w:val="3"/>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Объекты административно-делового назначения</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1.1.</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Объекты капитального строительства, предназначенные для размещения органов местного самоуправления</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кв. м общей площади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200 - 220</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1.2.</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Объекты административно-управленческой деятельности, здания и помещения общественных организаций</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кв. м общей площади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100 - 120</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1.3.</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Коммерческо-деловые центры, офисные здания и помещения</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кв. м общей площади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50 - 60</w:t>
            </w:r>
          </w:p>
        </w:tc>
      </w:tr>
      <w:tr w:rsidR="008242FE" w:rsidRPr="008242FE" w:rsidTr="009F2136">
        <w:tc>
          <w:tcPr>
            <w:tcW w:w="629" w:type="dxa"/>
          </w:tcPr>
          <w:p w:rsidR="008242FE" w:rsidRPr="008242FE" w:rsidRDefault="008242FE" w:rsidP="008242FE">
            <w:pPr>
              <w:pStyle w:val="ConsPlusNormal2"/>
              <w:spacing w:line="240" w:lineRule="atLeast"/>
              <w:outlineLvl w:val="3"/>
              <w:rPr>
                <w:rFonts w:ascii="Times New Roman" w:hAnsi="Times New Roman"/>
                <w:sz w:val="24"/>
                <w:szCs w:val="24"/>
              </w:rPr>
            </w:pPr>
            <w:r w:rsidRPr="008242FE">
              <w:rPr>
                <w:rFonts w:ascii="Times New Roman" w:hAnsi="Times New Roman"/>
                <w:sz w:val="24"/>
                <w:szCs w:val="24"/>
              </w:rPr>
              <w:t>2.</w:t>
            </w:r>
          </w:p>
        </w:tc>
        <w:tc>
          <w:tcPr>
            <w:tcW w:w="9725" w:type="dxa"/>
            <w:gridSpan w:val="3"/>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Объекты науки и учебно-образовательного назначения</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2.</w:t>
            </w:r>
            <w:r>
              <w:rPr>
                <w:rFonts w:ascii="Times New Roman" w:hAnsi="Times New Roman"/>
                <w:sz w:val="24"/>
                <w:szCs w:val="24"/>
              </w:rPr>
              <w:t>1</w:t>
            </w:r>
            <w:r w:rsidRPr="008242FE">
              <w:rPr>
                <w:rFonts w:ascii="Times New Roman" w:hAnsi="Times New Roman"/>
                <w:sz w:val="24"/>
                <w:szCs w:val="24"/>
              </w:rPr>
              <w:t>.</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Центры обучения, самодеятельного творчества, клубы по интересам</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кв. м общей площади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20 - 25</w:t>
            </w:r>
          </w:p>
        </w:tc>
      </w:tr>
      <w:tr w:rsidR="008242FE" w:rsidRPr="008242FE" w:rsidTr="009F2136">
        <w:tc>
          <w:tcPr>
            <w:tcW w:w="629" w:type="dxa"/>
          </w:tcPr>
          <w:p w:rsidR="008242FE" w:rsidRPr="008242FE" w:rsidRDefault="008242FE" w:rsidP="008242FE">
            <w:pPr>
              <w:pStyle w:val="ConsPlusNormal2"/>
              <w:spacing w:line="240" w:lineRule="atLeast"/>
              <w:outlineLvl w:val="3"/>
              <w:rPr>
                <w:rFonts w:ascii="Times New Roman" w:hAnsi="Times New Roman"/>
                <w:sz w:val="24"/>
                <w:szCs w:val="24"/>
              </w:rPr>
            </w:pPr>
            <w:r w:rsidRPr="008242FE">
              <w:rPr>
                <w:rFonts w:ascii="Times New Roman" w:hAnsi="Times New Roman"/>
                <w:sz w:val="24"/>
                <w:szCs w:val="24"/>
              </w:rPr>
              <w:t>3.</w:t>
            </w:r>
          </w:p>
        </w:tc>
        <w:tc>
          <w:tcPr>
            <w:tcW w:w="9725" w:type="dxa"/>
            <w:gridSpan w:val="3"/>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Объекты промышленно-производственного назначения</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3.1.</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Производственные здания и коммунально-складские объекты</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proofErr w:type="gramStart"/>
            <w:r w:rsidRPr="008242FE">
              <w:rPr>
                <w:rFonts w:ascii="Times New Roman" w:hAnsi="Times New Roman"/>
                <w:sz w:val="24"/>
                <w:szCs w:val="24"/>
              </w:rPr>
              <w:t>работающие</w:t>
            </w:r>
            <w:proofErr w:type="gramEnd"/>
            <w:r w:rsidRPr="008242FE">
              <w:rPr>
                <w:rFonts w:ascii="Times New Roman" w:hAnsi="Times New Roman"/>
                <w:sz w:val="24"/>
                <w:szCs w:val="24"/>
              </w:rPr>
              <w:t xml:space="preserve"> в двух смежных сменах, чел.</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6 - 8</w:t>
            </w:r>
          </w:p>
        </w:tc>
      </w:tr>
      <w:tr w:rsidR="008242FE" w:rsidRPr="008242FE" w:rsidTr="009F2136">
        <w:tc>
          <w:tcPr>
            <w:tcW w:w="629" w:type="dxa"/>
          </w:tcPr>
          <w:p w:rsidR="008242FE" w:rsidRPr="008242FE" w:rsidRDefault="008242FE" w:rsidP="008242FE">
            <w:pPr>
              <w:pStyle w:val="ConsPlusNormal2"/>
              <w:spacing w:line="240" w:lineRule="atLeast"/>
              <w:outlineLvl w:val="3"/>
              <w:rPr>
                <w:rFonts w:ascii="Times New Roman" w:hAnsi="Times New Roman"/>
                <w:sz w:val="24"/>
                <w:szCs w:val="24"/>
              </w:rPr>
            </w:pPr>
            <w:r w:rsidRPr="008242FE">
              <w:rPr>
                <w:rFonts w:ascii="Times New Roman" w:hAnsi="Times New Roman"/>
                <w:sz w:val="24"/>
                <w:szCs w:val="24"/>
              </w:rPr>
              <w:t>4.</w:t>
            </w:r>
          </w:p>
        </w:tc>
        <w:tc>
          <w:tcPr>
            <w:tcW w:w="9725" w:type="dxa"/>
            <w:gridSpan w:val="3"/>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Объекты торгово-бытового и коммунального назначения</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4.1.</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кв. м общей площади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20 - 30</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4.2.</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Магазины шаговой доступности продовольственной и непродовольственной групп, размещающиеся в жилой группе</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кв. м общей площади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40 - 50</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4.3.</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 xml:space="preserve">Специализированные объекты торгового назначения с </w:t>
            </w:r>
            <w:proofErr w:type="gramStart"/>
            <w:r w:rsidRPr="008242FE">
              <w:rPr>
                <w:rFonts w:ascii="Times New Roman" w:hAnsi="Times New Roman"/>
                <w:sz w:val="24"/>
                <w:szCs w:val="24"/>
              </w:rPr>
              <w:t>широким</w:t>
            </w:r>
            <w:proofErr w:type="gramEnd"/>
            <w:r w:rsidRPr="008242FE">
              <w:rPr>
                <w:rFonts w:ascii="Times New Roman" w:hAnsi="Times New Roman"/>
                <w:sz w:val="24"/>
                <w:szCs w:val="24"/>
              </w:rPr>
              <w:t xml:space="preserve"> ассортиментов товаров продовольственной и непродовольственной групп (отдельно стоящие сетевые супермаркеты)</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кв. м общей площади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40 - 50</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4.4.</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Торговые центры</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кв. м общей площади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70 - 80</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4.5.</w:t>
            </w:r>
          </w:p>
        </w:tc>
        <w:tc>
          <w:tcPr>
            <w:tcW w:w="9725" w:type="dxa"/>
            <w:gridSpan w:val="3"/>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Рынки постоянные</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4.5.1.</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Универсальные и непродовольственные</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кв. м общей площади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30 - 40</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4.5.2.</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Продовольственные и сельскохозяйственные</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кв. м общей площади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40 - 50</w:t>
            </w:r>
          </w:p>
        </w:tc>
      </w:tr>
      <w:tr w:rsidR="008242FE" w:rsidRPr="008242FE" w:rsidTr="009F2136">
        <w:tblPrEx>
          <w:tblBorders>
            <w:insideH w:val="nil"/>
          </w:tblBorders>
        </w:tblPrEx>
        <w:tc>
          <w:tcPr>
            <w:tcW w:w="629" w:type="dxa"/>
            <w:tcBorders>
              <w:top w:val="nil"/>
            </w:tcBorders>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4.5.</w:t>
            </w:r>
          </w:p>
        </w:tc>
        <w:tc>
          <w:tcPr>
            <w:tcW w:w="5103" w:type="dxa"/>
            <w:tcBorders>
              <w:top w:val="nil"/>
            </w:tcBorders>
          </w:tcPr>
          <w:p w:rsidR="008242FE" w:rsidRPr="008242FE" w:rsidRDefault="008242FE" w:rsidP="009F2136">
            <w:pPr>
              <w:pStyle w:val="ConsPlusNormal2"/>
              <w:spacing w:line="240" w:lineRule="atLeast"/>
              <w:rPr>
                <w:rFonts w:ascii="Times New Roman" w:hAnsi="Times New Roman"/>
                <w:sz w:val="24"/>
                <w:szCs w:val="24"/>
              </w:rPr>
            </w:pPr>
            <w:r w:rsidRPr="008242FE">
              <w:rPr>
                <w:rFonts w:ascii="Times New Roman" w:hAnsi="Times New Roman"/>
                <w:sz w:val="24"/>
                <w:szCs w:val="24"/>
              </w:rPr>
              <w:t xml:space="preserve">Рестораны, кафе </w:t>
            </w:r>
          </w:p>
        </w:tc>
        <w:tc>
          <w:tcPr>
            <w:tcW w:w="2127" w:type="dxa"/>
            <w:tcBorders>
              <w:top w:val="nil"/>
            </w:tcBorders>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посадочные места</w:t>
            </w:r>
          </w:p>
        </w:tc>
        <w:tc>
          <w:tcPr>
            <w:tcW w:w="2495" w:type="dxa"/>
            <w:tcBorders>
              <w:top w:val="nil"/>
            </w:tcBorders>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4 - 5</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lastRenderedPageBreak/>
              <w:t>4.6.</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Объекты коммунально-бытового обслуживания</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p>
        </w:tc>
        <w:tc>
          <w:tcPr>
            <w:tcW w:w="2495" w:type="dxa"/>
          </w:tcPr>
          <w:p w:rsidR="008242FE" w:rsidRPr="008242FE" w:rsidRDefault="008242FE" w:rsidP="008242FE">
            <w:pPr>
              <w:pStyle w:val="ConsPlusNormal2"/>
              <w:spacing w:line="240" w:lineRule="atLeast"/>
              <w:rPr>
                <w:rFonts w:ascii="Times New Roman" w:hAnsi="Times New Roman"/>
                <w:sz w:val="24"/>
                <w:szCs w:val="24"/>
              </w:rPr>
            </w:pP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4.6.1.</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Бани</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proofErr w:type="spellStart"/>
            <w:r w:rsidRPr="008242FE">
              <w:rPr>
                <w:rFonts w:ascii="Times New Roman" w:hAnsi="Times New Roman"/>
                <w:sz w:val="24"/>
                <w:szCs w:val="24"/>
              </w:rPr>
              <w:t>единоврем</w:t>
            </w:r>
            <w:proofErr w:type="spellEnd"/>
            <w:r w:rsidRPr="008242FE">
              <w:rPr>
                <w:rFonts w:ascii="Times New Roman" w:hAnsi="Times New Roman"/>
                <w:sz w:val="24"/>
                <w:szCs w:val="24"/>
              </w:rPr>
              <w:t>. посетители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5 - 6</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4.6.2.</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Ателье, фотосалоны городского значения, салоны-парикмахерские, салоны красоты, солярии, салоны моды, свадебные салоны</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кв. м общей площади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10 - 15</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4.6.3.</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Салоны ритуальных услуг</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кв. м общей площади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20 - 25</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4.6.4.</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Химчистки, прачечные, ремонтные мастерские, специализированные центры по обслуживанию сложной бытовой техники и др.</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рабочее место приемщика</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1 - 2</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4.7.</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Гостиницы</w:t>
            </w:r>
          </w:p>
        </w:tc>
        <w:tc>
          <w:tcPr>
            <w:tcW w:w="2127" w:type="dxa"/>
          </w:tcPr>
          <w:p w:rsidR="008242FE" w:rsidRPr="008242FE" w:rsidRDefault="009F2136" w:rsidP="008242FE">
            <w:pPr>
              <w:pStyle w:val="ConsPlusNormal2"/>
              <w:spacing w:line="240" w:lineRule="atLeast"/>
              <w:rPr>
                <w:rFonts w:ascii="Times New Roman" w:hAnsi="Times New Roman"/>
                <w:sz w:val="24"/>
                <w:szCs w:val="24"/>
              </w:rPr>
            </w:pPr>
            <w:r>
              <w:rPr>
                <w:rFonts w:ascii="Times New Roman" w:hAnsi="Times New Roman"/>
                <w:sz w:val="24"/>
                <w:szCs w:val="24"/>
              </w:rPr>
              <w:t>номер</w:t>
            </w:r>
          </w:p>
        </w:tc>
        <w:tc>
          <w:tcPr>
            <w:tcW w:w="2495" w:type="dxa"/>
          </w:tcPr>
          <w:p w:rsidR="008242FE" w:rsidRPr="008242FE" w:rsidRDefault="009F2136"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5 - 6</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4.8.</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Кладбища</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proofErr w:type="spellStart"/>
            <w:r w:rsidRPr="008242FE">
              <w:rPr>
                <w:rFonts w:ascii="Times New Roman" w:hAnsi="Times New Roman"/>
                <w:sz w:val="24"/>
                <w:szCs w:val="24"/>
              </w:rPr>
              <w:t>единоврем</w:t>
            </w:r>
            <w:proofErr w:type="spellEnd"/>
            <w:r w:rsidRPr="008242FE">
              <w:rPr>
                <w:rFonts w:ascii="Times New Roman" w:hAnsi="Times New Roman"/>
                <w:sz w:val="24"/>
                <w:szCs w:val="24"/>
              </w:rPr>
              <w:t>. посетители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 xml:space="preserve">3 - 5, но не менее 50 </w:t>
            </w:r>
            <w:proofErr w:type="spellStart"/>
            <w:r w:rsidRPr="008242FE">
              <w:rPr>
                <w:rFonts w:ascii="Times New Roman" w:hAnsi="Times New Roman"/>
                <w:sz w:val="24"/>
                <w:szCs w:val="24"/>
              </w:rPr>
              <w:t>машино-мест</w:t>
            </w:r>
            <w:proofErr w:type="spellEnd"/>
          </w:p>
        </w:tc>
      </w:tr>
      <w:tr w:rsidR="008242FE" w:rsidRPr="008242FE" w:rsidTr="009F2136">
        <w:tc>
          <w:tcPr>
            <w:tcW w:w="629" w:type="dxa"/>
          </w:tcPr>
          <w:p w:rsidR="008242FE" w:rsidRPr="008242FE" w:rsidRDefault="008242FE" w:rsidP="008242FE">
            <w:pPr>
              <w:pStyle w:val="ConsPlusNormal2"/>
              <w:spacing w:line="240" w:lineRule="atLeast"/>
              <w:outlineLvl w:val="3"/>
              <w:rPr>
                <w:rFonts w:ascii="Times New Roman" w:hAnsi="Times New Roman"/>
                <w:sz w:val="24"/>
                <w:szCs w:val="24"/>
              </w:rPr>
            </w:pPr>
            <w:r w:rsidRPr="008242FE">
              <w:rPr>
                <w:rFonts w:ascii="Times New Roman" w:hAnsi="Times New Roman"/>
                <w:sz w:val="24"/>
                <w:szCs w:val="24"/>
              </w:rPr>
              <w:t>5.</w:t>
            </w:r>
          </w:p>
        </w:tc>
        <w:tc>
          <w:tcPr>
            <w:tcW w:w="9725" w:type="dxa"/>
            <w:gridSpan w:val="3"/>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Объекты культуры и досуга</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5.1.</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Выставочно-музейные комплексы, музеи-заповедники, музеи, галереи, выставочные залы</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proofErr w:type="spellStart"/>
            <w:r w:rsidRPr="008242FE">
              <w:rPr>
                <w:rFonts w:ascii="Times New Roman" w:hAnsi="Times New Roman"/>
                <w:sz w:val="24"/>
                <w:szCs w:val="24"/>
              </w:rPr>
              <w:t>единоврем</w:t>
            </w:r>
            <w:proofErr w:type="spellEnd"/>
            <w:r w:rsidRPr="008242FE">
              <w:rPr>
                <w:rFonts w:ascii="Times New Roman" w:hAnsi="Times New Roman"/>
                <w:sz w:val="24"/>
                <w:szCs w:val="24"/>
              </w:rPr>
              <w:t>. посетители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6 - 8</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5.2.</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Театры, концертные залы</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зрительское место</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15 - 20</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5.3.</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Киноцентры и кинотеатры</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зрительское место</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15 - 25</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5.4.</w:t>
            </w:r>
          </w:p>
        </w:tc>
        <w:tc>
          <w:tcPr>
            <w:tcW w:w="5103" w:type="dxa"/>
          </w:tcPr>
          <w:p w:rsidR="008242FE" w:rsidRPr="008242FE" w:rsidRDefault="009F2136" w:rsidP="008242FE">
            <w:pPr>
              <w:pStyle w:val="ConsPlusNormal2"/>
              <w:spacing w:line="240" w:lineRule="atLeast"/>
              <w:rPr>
                <w:rFonts w:ascii="Times New Roman" w:hAnsi="Times New Roman"/>
                <w:sz w:val="24"/>
                <w:szCs w:val="24"/>
              </w:rPr>
            </w:pPr>
            <w:r>
              <w:rPr>
                <w:rFonts w:ascii="Times New Roman" w:hAnsi="Times New Roman"/>
                <w:sz w:val="24"/>
                <w:szCs w:val="24"/>
              </w:rPr>
              <w:t xml:space="preserve">Библиотеки </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пос. место</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6 - 8</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5.5.</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 xml:space="preserve">Объекты </w:t>
            </w:r>
            <w:proofErr w:type="gramStart"/>
            <w:r w:rsidRPr="008242FE">
              <w:rPr>
                <w:rFonts w:ascii="Times New Roman" w:hAnsi="Times New Roman"/>
                <w:sz w:val="24"/>
                <w:szCs w:val="24"/>
              </w:rPr>
              <w:t>религиозных</w:t>
            </w:r>
            <w:proofErr w:type="gramEnd"/>
            <w:r w:rsidRPr="008242FE">
              <w:rPr>
                <w:rFonts w:ascii="Times New Roman" w:hAnsi="Times New Roman"/>
                <w:sz w:val="24"/>
                <w:szCs w:val="24"/>
              </w:rPr>
              <w:t xml:space="preserve"> </w:t>
            </w:r>
            <w:proofErr w:type="spellStart"/>
            <w:r w:rsidRPr="008242FE">
              <w:rPr>
                <w:rFonts w:ascii="Times New Roman" w:hAnsi="Times New Roman"/>
                <w:sz w:val="24"/>
                <w:szCs w:val="24"/>
              </w:rPr>
              <w:t>конфессий</w:t>
            </w:r>
            <w:proofErr w:type="spellEnd"/>
            <w:r w:rsidRPr="008242FE">
              <w:rPr>
                <w:rFonts w:ascii="Times New Roman" w:hAnsi="Times New Roman"/>
                <w:sz w:val="24"/>
                <w:szCs w:val="24"/>
              </w:rPr>
              <w:t xml:space="preserve"> (церкви, костелы, мечети, синагоги и др.)</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proofErr w:type="spellStart"/>
            <w:r w:rsidRPr="008242FE">
              <w:rPr>
                <w:rFonts w:ascii="Times New Roman" w:hAnsi="Times New Roman"/>
                <w:sz w:val="24"/>
                <w:szCs w:val="24"/>
              </w:rPr>
              <w:t>единоврем</w:t>
            </w:r>
            <w:proofErr w:type="spellEnd"/>
            <w:r w:rsidRPr="008242FE">
              <w:rPr>
                <w:rFonts w:ascii="Times New Roman" w:hAnsi="Times New Roman"/>
                <w:sz w:val="24"/>
                <w:szCs w:val="24"/>
              </w:rPr>
              <w:t>. посетители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 xml:space="preserve">8 - 10, но не менее 10 </w:t>
            </w:r>
            <w:proofErr w:type="spellStart"/>
            <w:r w:rsidRPr="008242FE">
              <w:rPr>
                <w:rFonts w:ascii="Times New Roman" w:hAnsi="Times New Roman"/>
                <w:sz w:val="24"/>
                <w:szCs w:val="24"/>
              </w:rPr>
              <w:t>машино-мест</w:t>
            </w:r>
            <w:proofErr w:type="spellEnd"/>
            <w:r w:rsidRPr="008242FE">
              <w:rPr>
                <w:rFonts w:ascii="Times New Roman" w:hAnsi="Times New Roman"/>
                <w:sz w:val="24"/>
                <w:szCs w:val="24"/>
              </w:rPr>
              <w:t xml:space="preserve"> на объект</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5.6.</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Развлекательные центры, дискотеки, ночные клубы</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proofErr w:type="spellStart"/>
            <w:r w:rsidRPr="008242FE">
              <w:rPr>
                <w:rFonts w:ascii="Times New Roman" w:hAnsi="Times New Roman"/>
                <w:sz w:val="24"/>
                <w:szCs w:val="24"/>
              </w:rPr>
              <w:t>единоврем</w:t>
            </w:r>
            <w:proofErr w:type="spellEnd"/>
            <w:r w:rsidRPr="008242FE">
              <w:rPr>
                <w:rFonts w:ascii="Times New Roman" w:hAnsi="Times New Roman"/>
                <w:sz w:val="24"/>
                <w:szCs w:val="24"/>
              </w:rPr>
              <w:t>. посетители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4 - 7</w:t>
            </w:r>
          </w:p>
        </w:tc>
      </w:tr>
      <w:tr w:rsidR="008242FE" w:rsidRPr="008242FE" w:rsidTr="009F2136">
        <w:tc>
          <w:tcPr>
            <w:tcW w:w="629" w:type="dxa"/>
          </w:tcPr>
          <w:p w:rsidR="008242FE" w:rsidRPr="008242FE" w:rsidRDefault="008242FE" w:rsidP="008242FE">
            <w:pPr>
              <w:pStyle w:val="ConsPlusNormal2"/>
              <w:spacing w:line="240" w:lineRule="atLeast"/>
              <w:outlineLvl w:val="3"/>
              <w:rPr>
                <w:rFonts w:ascii="Times New Roman" w:hAnsi="Times New Roman"/>
                <w:sz w:val="24"/>
                <w:szCs w:val="24"/>
              </w:rPr>
            </w:pPr>
            <w:r w:rsidRPr="008242FE">
              <w:rPr>
                <w:rFonts w:ascii="Times New Roman" w:hAnsi="Times New Roman"/>
                <w:sz w:val="24"/>
                <w:szCs w:val="24"/>
              </w:rPr>
              <w:t>6.</w:t>
            </w:r>
          </w:p>
        </w:tc>
        <w:tc>
          <w:tcPr>
            <w:tcW w:w="9725" w:type="dxa"/>
            <w:gridSpan w:val="3"/>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Лечебные учреждения</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6.1.</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Поликлиники, в том числе амбулатории</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посещения в смену</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30 - 50</w:t>
            </w:r>
          </w:p>
        </w:tc>
      </w:tr>
      <w:tr w:rsidR="008242FE" w:rsidRPr="008242FE" w:rsidTr="009F2136">
        <w:tc>
          <w:tcPr>
            <w:tcW w:w="629" w:type="dxa"/>
          </w:tcPr>
          <w:p w:rsidR="008242FE" w:rsidRPr="008242FE" w:rsidRDefault="008242FE" w:rsidP="009F2136">
            <w:pPr>
              <w:pStyle w:val="ConsPlusNormal2"/>
              <w:spacing w:line="240" w:lineRule="atLeast"/>
              <w:rPr>
                <w:rFonts w:ascii="Times New Roman" w:hAnsi="Times New Roman"/>
                <w:sz w:val="24"/>
                <w:szCs w:val="24"/>
              </w:rPr>
            </w:pPr>
            <w:r w:rsidRPr="008242FE">
              <w:rPr>
                <w:rFonts w:ascii="Times New Roman" w:hAnsi="Times New Roman"/>
                <w:sz w:val="24"/>
                <w:szCs w:val="24"/>
              </w:rPr>
              <w:t>6.</w:t>
            </w:r>
            <w:r w:rsidR="009F2136">
              <w:rPr>
                <w:rFonts w:ascii="Times New Roman" w:hAnsi="Times New Roman"/>
                <w:sz w:val="24"/>
                <w:szCs w:val="24"/>
              </w:rPr>
              <w:t>2</w:t>
            </w:r>
            <w:r w:rsidRPr="008242FE">
              <w:rPr>
                <w:rFonts w:ascii="Times New Roman" w:hAnsi="Times New Roman"/>
                <w:sz w:val="24"/>
                <w:szCs w:val="24"/>
              </w:rPr>
              <w:t>.</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Больницы, профилактории</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койко-место</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10 - 15</w:t>
            </w:r>
          </w:p>
        </w:tc>
      </w:tr>
      <w:tr w:rsidR="008242FE" w:rsidRPr="008242FE" w:rsidTr="009F2136">
        <w:tc>
          <w:tcPr>
            <w:tcW w:w="629" w:type="dxa"/>
          </w:tcPr>
          <w:p w:rsidR="008242FE" w:rsidRPr="008242FE" w:rsidRDefault="008242FE" w:rsidP="009F2136">
            <w:pPr>
              <w:pStyle w:val="ConsPlusNormal2"/>
              <w:spacing w:line="240" w:lineRule="atLeast"/>
              <w:rPr>
                <w:rFonts w:ascii="Times New Roman" w:hAnsi="Times New Roman"/>
                <w:sz w:val="24"/>
                <w:szCs w:val="24"/>
              </w:rPr>
            </w:pPr>
            <w:r w:rsidRPr="008242FE">
              <w:rPr>
                <w:rFonts w:ascii="Times New Roman" w:hAnsi="Times New Roman"/>
                <w:sz w:val="24"/>
                <w:szCs w:val="24"/>
              </w:rPr>
              <w:t>6</w:t>
            </w:r>
            <w:r w:rsidR="009F2136">
              <w:rPr>
                <w:rFonts w:ascii="Times New Roman" w:hAnsi="Times New Roman"/>
                <w:sz w:val="24"/>
                <w:szCs w:val="24"/>
              </w:rPr>
              <w:t>.3</w:t>
            </w:r>
            <w:r w:rsidRPr="008242FE">
              <w:rPr>
                <w:rFonts w:ascii="Times New Roman" w:hAnsi="Times New Roman"/>
                <w:sz w:val="24"/>
                <w:szCs w:val="24"/>
              </w:rPr>
              <w:t>.</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Специализированные клиники, реабилитационные центры</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койко-место</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8 - 10</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6.5.</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Интернаты и пансионаты для престарелых и инвалидов</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койко-место</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20 - 30</w:t>
            </w:r>
          </w:p>
        </w:tc>
      </w:tr>
      <w:tr w:rsidR="008242FE" w:rsidRPr="008242FE" w:rsidTr="009F2136">
        <w:tc>
          <w:tcPr>
            <w:tcW w:w="629" w:type="dxa"/>
          </w:tcPr>
          <w:p w:rsidR="008242FE" w:rsidRPr="008242FE" w:rsidRDefault="008242FE" w:rsidP="008242FE">
            <w:pPr>
              <w:pStyle w:val="ConsPlusNormal2"/>
              <w:spacing w:line="240" w:lineRule="atLeast"/>
              <w:outlineLvl w:val="3"/>
              <w:rPr>
                <w:rFonts w:ascii="Times New Roman" w:hAnsi="Times New Roman"/>
                <w:sz w:val="24"/>
                <w:szCs w:val="24"/>
              </w:rPr>
            </w:pPr>
            <w:r w:rsidRPr="008242FE">
              <w:rPr>
                <w:rFonts w:ascii="Times New Roman" w:hAnsi="Times New Roman"/>
                <w:sz w:val="24"/>
                <w:szCs w:val="24"/>
              </w:rPr>
              <w:t>7.</w:t>
            </w:r>
          </w:p>
        </w:tc>
        <w:tc>
          <w:tcPr>
            <w:tcW w:w="9725" w:type="dxa"/>
            <w:gridSpan w:val="3"/>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Спортивно-оздоровительные объекты</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7.1.</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Спортивные комплексы и стадионы с трибунами</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мест на трибунах</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25 - 30</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lastRenderedPageBreak/>
              <w:t>7.2.</w:t>
            </w:r>
          </w:p>
        </w:tc>
        <w:tc>
          <w:tcPr>
            <w:tcW w:w="5103" w:type="dxa"/>
          </w:tcPr>
          <w:p w:rsidR="008242FE" w:rsidRPr="008242FE" w:rsidRDefault="008242FE" w:rsidP="009F2136">
            <w:pPr>
              <w:pStyle w:val="ConsPlusNormal2"/>
              <w:spacing w:line="240" w:lineRule="atLeast"/>
              <w:rPr>
                <w:rFonts w:ascii="Times New Roman" w:hAnsi="Times New Roman"/>
                <w:sz w:val="24"/>
                <w:szCs w:val="24"/>
              </w:rPr>
            </w:pPr>
            <w:r w:rsidRPr="008242FE">
              <w:rPr>
                <w:rFonts w:ascii="Times New Roman" w:hAnsi="Times New Roman"/>
                <w:sz w:val="24"/>
                <w:szCs w:val="24"/>
              </w:rPr>
              <w:t>Оздоровительные комплексы (спортивные и тренажерные залы)</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кв. м общей площади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25 - 35</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7.3.</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Специализированные спортивные клубы и комплексы (теннис, конный спорт, горнолыжные центры и др.)</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proofErr w:type="spellStart"/>
            <w:r w:rsidRPr="008242FE">
              <w:rPr>
                <w:rFonts w:ascii="Times New Roman" w:hAnsi="Times New Roman"/>
                <w:sz w:val="24"/>
                <w:szCs w:val="24"/>
              </w:rPr>
              <w:t>единоврем</w:t>
            </w:r>
            <w:proofErr w:type="spellEnd"/>
            <w:r w:rsidRPr="008242FE">
              <w:rPr>
                <w:rFonts w:ascii="Times New Roman" w:hAnsi="Times New Roman"/>
                <w:sz w:val="24"/>
                <w:szCs w:val="24"/>
              </w:rPr>
              <w:t>. посетители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3 - 4</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7.4.</w:t>
            </w:r>
          </w:p>
        </w:tc>
        <w:tc>
          <w:tcPr>
            <w:tcW w:w="5103" w:type="dxa"/>
          </w:tcPr>
          <w:p w:rsidR="008242FE" w:rsidRPr="008242FE" w:rsidRDefault="009F2136" w:rsidP="008242FE">
            <w:pPr>
              <w:pStyle w:val="ConsPlusNormal2"/>
              <w:spacing w:line="240" w:lineRule="atLeast"/>
              <w:rPr>
                <w:rFonts w:ascii="Times New Roman" w:hAnsi="Times New Roman"/>
                <w:sz w:val="24"/>
                <w:szCs w:val="24"/>
              </w:rPr>
            </w:pPr>
            <w:r>
              <w:rPr>
                <w:rFonts w:ascii="Times New Roman" w:hAnsi="Times New Roman"/>
                <w:sz w:val="24"/>
                <w:szCs w:val="24"/>
              </w:rPr>
              <w:t>Б</w:t>
            </w:r>
            <w:r w:rsidR="008242FE" w:rsidRPr="008242FE">
              <w:rPr>
                <w:rFonts w:ascii="Times New Roman" w:hAnsi="Times New Roman"/>
                <w:sz w:val="24"/>
                <w:szCs w:val="24"/>
              </w:rPr>
              <w:t>ассейны</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proofErr w:type="spellStart"/>
            <w:r w:rsidRPr="008242FE">
              <w:rPr>
                <w:rFonts w:ascii="Times New Roman" w:hAnsi="Times New Roman"/>
                <w:sz w:val="24"/>
                <w:szCs w:val="24"/>
              </w:rPr>
              <w:t>единоврем</w:t>
            </w:r>
            <w:proofErr w:type="spellEnd"/>
            <w:r w:rsidRPr="008242FE">
              <w:rPr>
                <w:rFonts w:ascii="Times New Roman" w:hAnsi="Times New Roman"/>
                <w:sz w:val="24"/>
                <w:szCs w:val="24"/>
              </w:rPr>
              <w:t>. посетители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5 - 7</w:t>
            </w:r>
          </w:p>
        </w:tc>
      </w:tr>
      <w:tr w:rsidR="008242FE" w:rsidRPr="008242FE" w:rsidTr="009F2136">
        <w:tc>
          <w:tcPr>
            <w:tcW w:w="629" w:type="dxa"/>
          </w:tcPr>
          <w:p w:rsidR="008242FE" w:rsidRPr="008242FE" w:rsidRDefault="008242FE" w:rsidP="008242FE">
            <w:pPr>
              <w:pStyle w:val="ConsPlusNormal2"/>
              <w:spacing w:line="240" w:lineRule="atLeast"/>
              <w:outlineLvl w:val="3"/>
              <w:rPr>
                <w:rFonts w:ascii="Times New Roman" w:hAnsi="Times New Roman"/>
                <w:sz w:val="24"/>
                <w:szCs w:val="24"/>
              </w:rPr>
            </w:pPr>
            <w:r w:rsidRPr="008242FE">
              <w:rPr>
                <w:rFonts w:ascii="Times New Roman" w:hAnsi="Times New Roman"/>
                <w:sz w:val="24"/>
                <w:szCs w:val="24"/>
              </w:rPr>
              <w:t>8.</w:t>
            </w:r>
          </w:p>
        </w:tc>
        <w:tc>
          <w:tcPr>
            <w:tcW w:w="9725" w:type="dxa"/>
            <w:gridSpan w:val="3"/>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Объекты транспортного обслуживания</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8.2.</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Автовокзалы</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пассажиры в час пик</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10 - 15</w:t>
            </w:r>
          </w:p>
        </w:tc>
      </w:tr>
    </w:tbl>
    <w:p w:rsidR="008242FE" w:rsidRPr="00484685" w:rsidRDefault="008242FE" w:rsidP="008242FE">
      <w:pPr>
        <w:pStyle w:val="ConsPlusNormal2"/>
        <w:ind w:firstLine="540"/>
        <w:jc w:val="both"/>
        <w:rPr>
          <w:rFonts w:ascii="Times New Roman" w:hAnsi="Times New Roman"/>
          <w:sz w:val="24"/>
          <w:szCs w:val="24"/>
        </w:rPr>
      </w:pPr>
    </w:p>
    <w:p w:rsidR="008242FE" w:rsidRPr="00484685" w:rsidRDefault="008242FE" w:rsidP="008242FE">
      <w:pPr>
        <w:pStyle w:val="ConsPlusNormal2"/>
        <w:ind w:firstLine="540"/>
        <w:jc w:val="both"/>
        <w:rPr>
          <w:rFonts w:ascii="Times New Roman" w:hAnsi="Times New Roman"/>
          <w:sz w:val="24"/>
          <w:szCs w:val="24"/>
        </w:rPr>
      </w:pPr>
      <w:r w:rsidRPr="00484685">
        <w:rPr>
          <w:rFonts w:ascii="Times New Roman" w:hAnsi="Times New Roman"/>
          <w:sz w:val="24"/>
          <w:szCs w:val="24"/>
        </w:rPr>
        <w:t>Примечания:</w:t>
      </w:r>
    </w:p>
    <w:p w:rsidR="008242FE" w:rsidRPr="00484685" w:rsidRDefault="008242FE" w:rsidP="008242FE">
      <w:pPr>
        <w:pStyle w:val="ConsPlusNormal2"/>
        <w:ind w:firstLine="540"/>
        <w:jc w:val="both"/>
        <w:rPr>
          <w:rFonts w:ascii="Times New Roman" w:hAnsi="Times New Roman"/>
          <w:sz w:val="24"/>
          <w:szCs w:val="24"/>
        </w:rPr>
      </w:pPr>
      <w:r w:rsidRPr="00484685">
        <w:rPr>
          <w:rFonts w:ascii="Times New Roman" w:hAnsi="Times New Roman"/>
          <w:sz w:val="24"/>
          <w:szCs w:val="24"/>
        </w:rPr>
        <w:t xml:space="preserve">1. Нормативные показатели включают требуемое количество </w:t>
      </w:r>
      <w:proofErr w:type="spellStart"/>
      <w:r w:rsidRPr="00484685">
        <w:rPr>
          <w:rFonts w:ascii="Times New Roman" w:hAnsi="Times New Roman"/>
          <w:sz w:val="24"/>
          <w:szCs w:val="24"/>
        </w:rPr>
        <w:t>машино-мест</w:t>
      </w:r>
      <w:proofErr w:type="spellEnd"/>
      <w:r w:rsidRPr="00484685">
        <w:rPr>
          <w:rFonts w:ascii="Times New Roman" w:hAnsi="Times New Roman"/>
          <w:sz w:val="24"/>
          <w:szCs w:val="24"/>
        </w:rPr>
        <w:t xml:space="preserve"> для работающих и посетителей, без учета </w:t>
      </w:r>
      <w:proofErr w:type="spellStart"/>
      <w:r w:rsidRPr="00484685">
        <w:rPr>
          <w:rFonts w:ascii="Times New Roman" w:hAnsi="Times New Roman"/>
          <w:sz w:val="24"/>
          <w:szCs w:val="24"/>
        </w:rPr>
        <w:t>машино-мест</w:t>
      </w:r>
      <w:proofErr w:type="spellEnd"/>
      <w:r w:rsidRPr="00484685">
        <w:rPr>
          <w:rFonts w:ascii="Times New Roman" w:hAnsi="Times New Roman"/>
          <w:sz w:val="24"/>
          <w:szCs w:val="24"/>
        </w:rPr>
        <w:t xml:space="preserve"> для автомобилей, обслуживающих технологические нужды объекта (стоянка автомобиля, связанная с погрузкой, выгрузкой грузов, обеспечивающих функционирование объекта, и др.), а также для туристических автобусов.</w:t>
      </w:r>
    </w:p>
    <w:p w:rsidR="008242FE" w:rsidRPr="00484685" w:rsidRDefault="008242FE" w:rsidP="008242FE">
      <w:pPr>
        <w:pStyle w:val="ConsPlusNormal2"/>
        <w:ind w:firstLine="540"/>
        <w:jc w:val="both"/>
        <w:rPr>
          <w:rFonts w:ascii="Times New Roman" w:hAnsi="Times New Roman"/>
          <w:sz w:val="24"/>
          <w:szCs w:val="24"/>
        </w:rPr>
      </w:pPr>
      <w:r w:rsidRPr="00484685">
        <w:rPr>
          <w:rFonts w:ascii="Times New Roman" w:hAnsi="Times New Roman"/>
          <w:sz w:val="24"/>
          <w:szCs w:val="24"/>
        </w:rPr>
        <w:t xml:space="preserve">2. Общая площадь объекта включает суммарную поэтажную площадь здания, определенную в пределах внутренних поверхностей наружных стен, в том числе площадь антресолей, переходов в другие здания, остекленных веранд, галерей и балконов зрительных залов. Площадь </w:t>
      </w:r>
      <w:proofErr w:type="spellStart"/>
      <w:r w:rsidRPr="00484685">
        <w:rPr>
          <w:rFonts w:ascii="Times New Roman" w:hAnsi="Times New Roman"/>
          <w:sz w:val="24"/>
          <w:szCs w:val="24"/>
        </w:rPr>
        <w:t>многосветных</w:t>
      </w:r>
      <w:proofErr w:type="spellEnd"/>
      <w:r w:rsidRPr="00484685">
        <w:rPr>
          <w:rFonts w:ascii="Times New Roman" w:hAnsi="Times New Roman"/>
          <w:sz w:val="24"/>
          <w:szCs w:val="24"/>
        </w:rPr>
        <w:t xml:space="preserve"> помещений включается в общую площадь здания в пределах одного этажа.</w:t>
      </w:r>
    </w:p>
    <w:p w:rsidR="008242FE" w:rsidRPr="00484685" w:rsidRDefault="008242FE" w:rsidP="008242FE">
      <w:pPr>
        <w:pStyle w:val="ConsPlusNormal2"/>
        <w:ind w:firstLine="540"/>
        <w:jc w:val="both"/>
        <w:rPr>
          <w:rFonts w:ascii="Times New Roman" w:hAnsi="Times New Roman"/>
          <w:sz w:val="24"/>
          <w:szCs w:val="24"/>
        </w:rPr>
      </w:pPr>
      <w:r w:rsidRPr="00484685">
        <w:rPr>
          <w:rFonts w:ascii="Times New Roman" w:hAnsi="Times New Roman"/>
          <w:sz w:val="24"/>
          <w:szCs w:val="24"/>
        </w:rPr>
        <w:t xml:space="preserve">3. Для зданий с помещениями различного функционального назначения требуемое количество </w:t>
      </w:r>
      <w:proofErr w:type="spellStart"/>
      <w:r w:rsidRPr="00484685">
        <w:rPr>
          <w:rFonts w:ascii="Times New Roman" w:hAnsi="Times New Roman"/>
          <w:sz w:val="24"/>
          <w:szCs w:val="24"/>
        </w:rPr>
        <w:t>машино-мест</w:t>
      </w:r>
      <w:proofErr w:type="spellEnd"/>
      <w:r w:rsidRPr="00484685">
        <w:rPr>
          <w:rFonts w:ascii="Times New Roman" w:hAnsi="Times New Roman"/>
          <w:sz w:val="24"/>
          <w:szCs w:val="24"/>
        </w:rPr>
        <w:t xml:space="preserve"> следует определять раздельно для каждого вида помещений, а затем суммировать.</w:t>
      </w:r>
    </w:p>
    <w:p w:rsidR="008242FE" w:rsidRPr="00484685" w:rsidRDefault="008242FE" w:rsidP="008242FE">
      <w:pPr>
        <w:pStyle w:val="ConsPlusNormal2"/>
        <w:ind w:firstLine="540"/>
        <w:jc w:val="both"/>
        <w:rPr>
          <w:rFonts w:ascii="Times New Roman" w:hAnsi="Times New Roman"/>
          <w:sz w:val="24"/>
          <w:szCs w:val="24"/>
        </w:rPr>
      </w:pPr>
      <w:r w:rsidRPr="00484685">
        <w:rPr>
          <w:rFonts w:ascii="Times New Roman" w:hAnsi="Times New Roman"/>
          <w:sz w:val="24"/>
          <w:szCs w:val="24"/>
        </w:rPr>
        <w:t xml:space="preserve">4. Расчет </w:t>
      </w:r>
      <w:proofErr w:type="spellStart"/>
      <w:r w:rsidRPr="00484685">
        <w:rPr>
          <w:rFonts w:ascii="Times New Roman" w:hAnsi="Times New Roman"/>
          <w:sz w:val="24"/>
          <w:szCs w:val="24"/>
        </w:rPr>
        <w:t>машино-мест</w:t>
      </w:r>
      <w:proofErr w:type="spellEnd"/>
      <w:r w:rsidRPr="00484685">
        <w:rPr>
          <w:rFonts w:ascii="Times New Roman" w:hAnsi="Times New Roman"/>
          <w:sz w:val="24"/>
          <w:szCs w:val="24"/>
        </w:rPr>
        <w:t xml:space="preserve"> для объектов религиозных </w:t>
      </w:r>
      <w:proofErr w:type="spellStart"/>
      <w:r w:rsidRPr="00484685">
        <w:rPr>
          <w:rFonts w:ascii="Times New Roman" w:hAnsi="Times New Roman"/>
          <w:sz w:val="24"/>
          <w:szCs w:val="24"/>
        </w:rPr>
        <w:t>конфессий</w:t>
      </w:r>
      <w:proofErr w:type="spellEnd"/>
      <w:r w:rsidRPr="00484685">
        <w:rPr>
          <w:rFonts w:ascii="Times New Roman" w:hAnsi="Times New Roman"/>
          <w:sz w:val="24"/>
          <w:szCs w:val="24"/>
        </w:rPr>
        <w:t xml:space="preserve"> следует производить для максимального по числу посетителей дня недели, но без учета дней основных (главных) религиозных праздников.</w:t>
      </w:r>
    </w:p>
    <w:p w:rsidR="008242FE" w:rsidRPr="00484685" w:rsidRDefault="008242FE" w:rsidP="008242FE">
      <w:pPr>
        <w:pStyle w:val="ConsPlusNormal2"/>
        <w:ind w:firstLine="540"/>
        <w:jc w:val="both"/>
        <w:rPr>
          <w:rFonts w:ascii="Times New Roman" w:hAnsi="Times New Roman"/>
          <w:sz w:val="24"/>
          <w:szCs w:val="24"/>
        </w:rPr>
      </w:pPr>
      <w:r w:rsidRPr="00484685">
        <w:rPr>
          <w:rFonts w:ascii="Times New Roman" w:hAnsi="Times New Roman"/>
          <w:sz w:val="24"/>
          <w:szCs w:val="24"/>
        </w:rPr>
        <w:t xml:space="preserve">5. Расчет </w:t>
      </w:r>
      <w:proofErr w:type="spellStart"/>
      <w:r w:rsidRPr="00484685">
        <w:rPr>
          <w:rFonts w:ascii="Times New Roman" w:hAnsi="Times New Roman"/>
          <w:sz w:val="24"/>
          <w:szCs w:val="24"/>
        </w:rPr>
        <w:t>машино-мест</w:t>
      </w:r>
      <w:proofErr w:type="spellEnd"/>
      <w:r w:rsidRPr="00484685">
        <w:rPr>
          <w:rFonts w:ascii="Times New Roman" w:hAnsi="Times New Roman"/>
          <w:sz w:val="24"/>
          <w:szCs w:val="24"/>
        </w:rPr>
        <w:t xml:space="preserve"> для посетителей кладбищ проводится для выходных дней весенне-летнего периода без учета пиковой потребности в дни религиозных праздников, связанных с массовым посещением мест захоронений близких родственников (день поминовения родителей и т.п.).</w:t>
      </w:r>
    </w:p>
    <w:p w:rsidR="008242FE" w:rsidRPr="006F5171" w:rsidRDefault="008242FE" w:rsidP="006F5171">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E4503C" w:rsidRPr="00DC36F1" w:rsidRDefault="00DC36F1" w:rsidP="00DC36F1">
      <w:pPr>
        <w:pStyle w:val="555"/>
        <w:rPr>
          <w:lang w:eastAsia="ru-RU"/>
        </w:rPr>
      </w:pPr>
      <w:r>
        <w:rPr>
          <w:lang w:eastAsia="ru-RU"/>
        </w:rPr>
        <w:t>9.2.</w:t>
      </w:r>
      <w:r>
        <w:rPr>
          <w:lang w:eastAsia="ru-RU"/>
        </w:rPr>
        <w:tab/>
      </w:r>
      <w:r w:rsidR="00E4503C" w:rsidRPr="00DC36F1">
        <w:rPr>
          <w:lang w:eastAsia="ru-RU"/>
        </w:rPr>
        <w:t xml:space="preserve">Требуемое для объекта количество </w:t>
      </w:r>
      <w:proofErr w:type="spellStart"/>
      <w:r w:rsidR="00E4503C" w:rsidRPr="00DC36F1">
        <w:rPr>
          <w:lang w:eastAsia="ru-RU"/>
        </w:rPr>
        <w:t>машино-мест</w:t>
      </w:r>
      <w:proofErr w:type="spellEnd"/>
      <w:r w:rsidR="00E4503C" w:rsidRPr="00DC36F1">
        <w:rPr>
          <w:lang w:eastAsia="ru-RU"/>
        </w:rPr>
        <w:t>, установленное расчетом, следует размещать в пределах участка, отведенного под застройку этого объекта. Не допускается использовать для этих целей улично-дорожную сеть (включая проезжую часть, тротуары, полосы озеленения и другие элементы), а также участки, выделяемые застройщику под компенсационное благоустройство.</w:t>
      </w:r>
    </w:p>
    <w:p w:rsidR="00E4503C" w:rsidRPr="00484685" w:rsidRDefault="00DC36F1" w:rsidP="00DC36F1">
      <w:pPr>
        <w:pStyle w:val="555"/>
      </w:pPr>
      <w:r>
        <w:t>9.3.</w:t>
      </w:r>
      <w:r>
        <w:tab/>
      </w:r>
      <w:r w:rsidR="00E4503C" w:rsidRPr="00484685">
        <w:t>Потребность в территории для хранения автотранспорта определяется исходя из способа хранения (наземная площадка или специализированные здания/сооружения), типа (</w:t>
      </w:r>
      <w:proofErr w:type="gramStart"/>
      <w:r w:rsidR="00E4503C" w:rsidRPr="00484685">
        <w:t>встроенный</w:t>
      </w:r>
      <w:proofErr w:type="gramEnd"/>
      <w:r w:rsidR="00E4503C" w:rsidRPr="00484685">
        <w:t xml:space="preserve">, отдельно стоящий) и числа уровней зданий (сооружений). </w:t>
      </w:r>
      <w:proofErr w:type="gramStart"/>
      <w:r w:rsidR="00E4503C" w:rsidRPr="00484685">
        <w:t xml:space="preserve">В случае если территория для постоянного или временного хранения автотранспорта не выделяется (не резервируется) в составе территорий жилой застройки, то места хранения автомобилей должны быть предусмотрены в подземной и надземной частях жилых зданий, пристраиваться к зданиям другого функционального назначения или </w:t>
      </w:r>
      <w:r w:rsidR="00E4503C" w:rsidRPr="00484685">
        <w:rPr>
          <w:rFonts w:eastAsia="Times New Roman"/>
          <w:lang w:eastAsia="ru-RU"/>
        </w:rPr>
        <w:t>встраиваться</w:t>
      </w:r>
      <w:r w:rsidR="00E4503C" w:rsidRPr="00484685">
        <w:t xml:space="preserve"> в них.</w:t>
      </w:r>
      <w:proofErr w:type="gramEnd"/>
    </w:p>
    <w:p w:rsidR="00E4503C" w:rsidRPr="00484685" w:rsidRDefault="00DC36F1" w:rsidP="00DC36F1">
      <w:pPr>
        <w:pStyle w:val="555"/>
      </w:pPr>
      <w:r>
        <w:t>9.4.</w:t>
      </w:r>
      <w:r>
        <w:tab/>
      </w:r>
      <w:r w:rsidR="00E4503C" w:rsidRPr="00484685">
        <w:t xml:space="preserve">Для жилого квартала, жилой группы, жилого здания требуемое количество </w:t>
      </w:r>
      <w:proofErr w:type="spellStart"/>
      <w:r w:rsidR="00E4503C" w:rsidRPr="00484685">
        <w:t>машино-мест</w:t>
      </w:r>
      <w:proofErr w:type="spellEnd"/>
      <w:r w:rsidR="00E4503C" w:rsidRPr="00484685">
        <w:t xml:space="preserve"> для организованного хранения легкового автотранспорта следует определять с учетом категории комфортности жилой застройки, предусматривая:</w:t>
      </w:r>
    </w:p>
    <w:p w:rsidR="00E4503C" w:rsidRPr="00484685" w:rsidRDefault="00E4503C" w:rsidP="00E4503C">
      <w:pPr>
        <w:pStyle w:val="ConsPlusNormal2"/>
        <w:ind w:firstLine="540"/>
        <w:jc w:val="both"/>
        <w:rPr>
          <w:rFonts w:ascii="Times New Roman" w:hAnsi="Times New Roman"/>
          <w:sz w:val="24"/>
          <w:szCs w:val="24"/>
        </w:rPr>
      </w:pPr>
      <w:r w:rsidRPr="00484685">
        <w:rPr>
          <w:rFonts w:ascii="Times New Roman" w:hAnsi="Times New Roman"/>
          <w:sz w:val="24"/>
          <w:szCs w:val="24"/>
        </w:rPr>
        <w:t>- при застройке жилыми домами (с обеспеченностью общей площадью до 50 кв. м на 1 жителя) - 70% от количества квартир;</w:t>
      </w:r>
    </w:p>
    <w:p w:rsidR="00E4503C" w:rsidRPr="00484685" w:rsidRDefault="00E4503C" w:rsidP="00E4503C">
      <w:pPr>
        <w:pStyle w:val="ConsPlusNormal2"/>
        <w:ind w:firstLine="540"/>
        <w:jc w:val="both"/>
        <w:rPr>
          <w:rFonts w:ascii="Times New Roman" w:hAnsi="Times New Roman"/>
          <w:sz w:val="24"/>
          <w:szCs w:val="24"/>
        </w:rPr>
      </w:pPr>
      <w:r w:rsidRPr="00484685">
        <w:rPr>
          <w:rFonts w:ascii="Times New Roman" w:hAnsi="Times New Roman"/>
          <w:sz w:val="24"/>
          <w:szCs w:val="24"/>
        </w:rPr>
        <w:t xml:space="preserve">- при застройке жилыми домами повышенной комфортности (с обеспеченностью общей </w:t>
      </w:r>
      <w:r w:rsidRPr="00484685">
        <w:rPr>
          <w:rFonts w:ascii="Times New Roman" w:hAnsi="Times New Roman"/>
          <w:sz w:val="24"/>
          <w:szCs w:val="24"/>
        </w:rPr>
        <w:lastRenderedPageBreak/>
        <w:t xml:space="preserve">площадью свыше 50 кв. м на 1 жителя) - не менее 1,0 </w:t>
      </w:r>
      <w:proofErr w:type="spellStart"/>
      <w:r w:rsidRPr="00484685">
        <w:rPr>
          <w:rFonts w:ascii="Times New Roman" w:hAnsi="Times New Roman"/>
          <w:sz w:val="24"/>
          <w:szCs w:val="24"/>
        </w:rPr>
        <w:t>машино-места</w:t>
      </w:r>
      <w:proofErr w:type="spellEnd"/>
      <w:r w:rsidRPr="00484685">
        <w:rPr>
          <w:rFonts w:ascii="Times New Roman" w:hAnsi="Times New Roman"/>
          <w:sz w:val="24"/>
          <w:szCs w:val="24"/>
        </w:rPr>
        <w:t xml:space="preserve"> на квартиру;</w:t>
      </w:r>
    </w:p>
    <w:p w:rsidR="00E4503C" w:rsidRPr="00484685" w:rsidRDefault="00E4503C" w:rsidP="00E4503C">
      <w:pPr>
        <w:pStyle w:val="ConsPlusNormal2"/>
        <w:ind w:firstLine="540"/>
        <w:jc w:val="both"/>
        <w:rPr>
          <w:rFonts w:ascii="Times New Roman" w:hAnsi="Times New Roman"/>
          <w:sz w:val="24"/>
          <w:szCs w:val="24"/>
        </w:rPr>
      </w:pPr>
      <w:r w:rsidRPr="00484685">
        <w:rPr>
          <w:rFonts w:ascii="Times New Roman" w:hAnsi="Times New Roman"/>
          <w:sz w:val="24"/>
          <w:szCs w:val="24"/>
        </w:rPr>
        <w:t>- для застройки индивидуальными и блокированными жилыми домами - не нормируется, т.к. хранение личного автотранспорта обеспечивается за счет наличия придомовых земельных участков.</w:t>
      </w:r>
    </w:p>
    <w:p w:rsidR="00E4503C" w:rsidRPr="00484685" w:rsidRDefault="00DC36F1" w:rsidP="00DC36F1">
      <w:pPr>
        <w:pStyle w:val="555"/>
      </w:pPr>
      <w:r>
        <w:t>9.</w:t>
      </w:r>
      <w:r w:rsidR="008242FE">
        <w:t>5</w:t>
      </w:r>
      <w:r>
        <w:t>.</w:t>
      </w:r>
      <w:r>
        <w:tab/>
      </w:r>
      <w:r w:rsidR="00E4503C" w:rsidRPr="00484685">
        <w:t>Дополнительно к местам постоянного хранения автотранспорта должны быть предусмотрены места для временного хранения автомобилей ("гостевых парковок") - 25 - 30% от расчетного количества мест постоянного хранения.</w:t>
      </w:r>
    </w:p>
    <w:p w:rsidR="00E4503C" w:rsidRPr="00484685" w:rsidRDefault="00E4503C" w:rsidP="00E4503C">
      <w:pPr>
        <w:pStyle w:val="ConsPlusNormal2"/>
        <w:ind w:firstLine="540"/>
        <w:jc w:val="both"/>
        <w:rPr>
          <w:rFonts w:ascii="Times New Roman" w:hAnsi="Times New Roman"/>
          <w:sz w:val="24"/>
          <w:szCs w:val="24"/>
        </w:rPr>
      </w:pPr>
      <w:r w:rsidRPr="00484685">
        <w:rPr>
          <w:rFonts w:ascii="Times New Roman" w:hAnsi="Times New Roman"/>
          <w:sz w:val="24"/>
          <w:szCs w:val="24"/>
        </w:rPr>
        <w:t>Места для временного хранения легковых автомобилей следует располагать только в границах жилого квартала.</w:t>
      </w:r>
    </w:p>
    <w:p w:rsidR="00E4503C" w:rsidRPr="00484685" w:rsidRDefault="00DC36F1" w:rsidP="00DC36F1">
      <w:pPr>
        <w:pStyle w:val="555"/>
      </w:pPr>
      <w:r>
        <w:t>9.</w:t>
      </w:r>
      <w:r w:rsidR="008242FE">
        <w:t>6</w:t>
      </w:r>
      <w:r>
        <w:t>.</w:t>
      </w:r>
      <w:r>
        <w:tab/>
      </w:r>
      <w:r w:rsidR="00E4503C" w:rsidRPr="00484685">
        <w:t xml:space="preserve">Сооружения для хранения легковых автомобилей постоянного населения населенного пункта следует размещать в радиусе доступности 250 - 300 м от мест жительства </w:t>
      </w:r>
      <w:proofErr w:type="spellStart"/>
      <w:r w:rsidR="00E4503C" w:rsidRPr="00484685">
        <w:t>автовладельцев</w:t>
      </w:r>
      <w:proofErr w:type="spellEnd"/>
      <w:r w:rsidR="00E4503C" w:rsidRPr="00484685">
        <w:t>, но не более чем в 600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rsidR="00E4503C" w:rsidRPr="00484685" w:rsidRDefault="00DC36F1" w:rsidP="00DC36F1">
      <w:pPr>
        <w:pStyle w:val="555"/>
      </w:pPr>
      <w:r>
        <w:t>9.</w:t>
      </w:r>
      <w:r w:rsidR="008242FE">
        <w:t>7</w:t>
      </w:r>
      <w:r>
        <w:t>.</w:t>
      </w:r>
      <w:r>
        <w:tab/>
      </w:r>
      <w:r w:rsidR="00E4503C" w:rsidRPr="00484685">
        <w:t>Сооружения для хранения легковых автомобилей всех категорий следует, как правило, размещать:</w:t>
      </w:r>
    </w:p>
    <w:p w:rsidR="00E4503C" w:rsidRPr="00484685" w:rsidRDefault="00E4503C" w:rsidP="00E4503C">
      <w:pPr>
        <w:pStyle w:val="ConsPlusNormal2"/>
        <w:ind w:firstLine="540"/>
        <w:jc w:val="both"/>
        <w:rPr>
          <w:rFonts w:ascii="Times New Roman" w:hAnsi="Times New Roman"/>
          <w:sz w:val="24"/>
          <w:szCs w:val="24"/>
        </w:rPr>
      </w:pPr>
      <w:r w:rsidRPr="00484685">
        <w:rPr>
          <w:rFonts w:ascii="Times New Roman" w:hAnsi="Times New Roman"/>
          <w:sz w:val="24"/>
          <w:szCs w:val="24"/>
        </w:rPr>
        <w:t>- на территориях коммунально-складских и производственных зон, на территориях защитных зон между полосами отвода железных дорог и линиями застройки, на участках с резким перепадом рельефа, овражистых территориях, в санитарно-защитных зонах производственных предприятий и железных дорог;</w:t>
      </w:r>
    </w:p>
    <w:p w:rsidR="00E4503C" w:rsidRPr="00484685" w:rsidRDefault="00E4503C" w:rsidP="00E4503C">
      <w:pPr>
        <w:pStyle w:val="ConsPlusNormal2"/>
        <w:ind w:firstLine="540"/>
        <w:jc w:val="both"/>
        <w:rPr>
          <w:rFonts w:ascii="Times New Roman" w:hAnsi="Times New Roman"/>
          <w:sz w:val="24"/>
          <w:szCs w:val="24"/>
        </w:rPr>
      </w:pPr>
      <w:r w:rsidRPr="00484685">
        <w:rPr>
          <w:rFonts w:ascii="Times New Roman" w:hAnsi="Times New Roman"/>
          <w:sz w:val="24"/>
          <w:szCs w:val="24"/>
        </w:rPr>
        <w:t>- в жилых районах - на территориях коммунального и общественного назначения, на участках с резким перепадом рельефа,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p>
    <w:p w:rsidR="00E4503C" w:rsidRPr="00484685" w:rsidRDefault="00DC36F1" w:rsidP="00DC36F1">
      <w:pPr>
        <w:pStyle w:val="555"/>
      </w:pPr>
      <w:r>
        <w:t>9.</w:t>
      </w:r>
      <w:r w:rsidR="008242FE">
        <w:t>8</w:t>
      </w:r>
      <w:r>
        <w:t>.</w:t>
      </w:r>
      <w:r>
        <w:tab/>
      </w:r>
      <w:r w:rsidR="00E4503C" w:rsidRPr="00484685">
        <w:t xml:space="preserve">Сооружения для хранения легковых автомобилей, принадлежащих постоянным жителям города (вместимостью, как правило, не более 500 </w:t>
      </w:r>
      <w:proofErr w:type="spellStart"/>
      <w:r w:rsidR="00E4503C" w:rsidRPr="00484685">
        <w:t>машино-мест</w:t>
      </w:r>
      <w:proofErr w:type="spellEnd"/>
      <w:r w:rsidR="00E4503C" w:rsidRPr="00484685">
        <w:t xml:space="preserve">), допускается размещать на территориях жилых </w:t>
      </w:r>
      <w:proofErr w:type="gramStart"/>
      <w:r w:rsidR="00E4503C" w:rsidRPr="00484685">
        <w:t>кварталов</w:t>
      </w:r>
      <w:proofErr w:type="gramEnd"/>
      <w:r w:rsidR="00E4503C" w:rsidRPr="00484685">
        <w:t xml:space="preserve"> при условии соблюдения действующих государственных санитарно-эпидемиологических правил и нормативов.</w:t>
      </w:r>
    </w:p>
    <w:p w:rsidR="00E4503C" w:rsidRPr="00484685" w:rsidRDefault="00DC36F1" w:rsidP="00DC36F1">
      <w:pPr>
        <w:pStyle w:val="555"/>
      </w:pPr>
      <w:r>
        <w:t>9.</w:t>
      </w:r>
      <w:r w:rsidR="008242FE">
        <w:t>9</w:t>
      </w:r>
      <w:r>
        <w:t>.</w:t>
      </w:r>
      <w:r>
        <w:tab/>
      </w:r>
      <w:r w:rsidR="00E4503C" w:rsidRPr="00484685">
        <w:t xml:space="preserve">Расстояния от автостоянок и наземных гаражей-стоянок рампового типа до зданий различного назначения следует принимать не менее приведенных в </w:t>
      </w:r>
      <w:r w:rsidR="00E4503C" w:rsidRPr="009F2136">
        <w:rPr>
          <w:color w:val="auto"/>
        </w:rPr>
        <w:t>таблице</w:t>
      </w:r>
      <w:r w:rsidR="008242FE" w:rsidRPr="009F2136">
        <w:rPr>
          <w:color w:val="auto"/>
        </w:rPr>
        <w:t xml:space="preserve"> 9.</w:t>
      </w:r>
      <w:r w:rsidR="009F2136" w:rsidRPr="009F2136">
        <w:rPr>
          <w:color w:val="auto"/>
        </w:rPr>
        <w:t>2</w:t>
      </w:r>
      <w:r w:rsidR="00E4503C" w:rsidRPr="00484685">
        <w:t xml:space="preserve"> настоящих Нормативов. Расстояния от подземных гаражей-стоянок до объектов застройки, а также расстояния от автостоянок и наземных гаражей-стоянок рампового типа до общественных зданий не лимитируются.</w:t>
      </w:r>
    </w:p>
    <w:p w:rsidR="00E4503C" w:rsidRPr="00484685" w:rsidRDefault="00E4503C" w:rsidP="00E4503C">
      <w:pPr>
        <w:pStyle w:val="ConsPlusNormal2"/>
        <w:ind w:firstLine="540"/>
        <w:jc w:val="both"/>
        <w:rPr>
          <w:rFonts w:ascii="Times New Roman" w:hAnsi="Times New Roman"/>
          <w:sz w:val="24"/>
          <w:szCs w:val="24"/>
        </w:rPr>
      </w:pPr>
      <w:r w:rsidRPr="00484685">
        <w:rPr>
          <w:rFonts w:ascii="Times New Roman" w:hAnsi="Times New Roman"/>
          <w:sz w:val="24"/>
          <w:szCs w:val="24"/>
        </w:rPr>
        <w:t>При размещении наземных и комбинированных гаражей-стоянок, а также вентиляционных шахт подземных гаражей-стоянок ожидаемые расчетные концентрации загрязняющих веществ не должны превышать установленные санитарные нормативы (</w:t>
      </w:r>
      <w:proofErr w:type="spellStart"/>
      <w:r w:rsidR="005F1D43" w:rsidRPr="009F2136">
        <w:rPr>
          <w:rFonts w:ascii="Times New Roman" w:hAnsi="Times New Roman"/>
          <w:sz w:val="24"/>
          <w:szCs w:val="24"/>
        </w:rPr>
        <w:fldChar w:fldCharType="begin"/>
      </w:r>
      <w:r w:rsidRPr="009F2136">
        <w:rPr>
          <w:rFonts w:ascii="Times New Roman" w:hAnsi="Times New Roman"/>
          <w:sz w:val="24"/>
          <w:szCs w:val="24"/>
        </w:rPr>
        <w:instrText>HYPERLINK "consultantplus://offline/ref=64A5238232208567008358161F71133135ACE9B0907BBE8830867C6BD1365C38CF1CB4AF696A83EAv9E5H"</w:instrText>
      </w:r>
      <w:r w:rsidR="005F1D43" w:rsidRPr="009F2136">
        <w:rPr>
          <w:rFonts w:ascii="Times New Roman" w:hAnsi="Times New Roman"/>
          <w:sz w:val="24"/>
          <w:szCs w:val="24"/>
        </w:rPr>
        <w:fldChar w:fldCharType="separate"/>
      </w:r>
      <w:r w:rsidRPr="009F2136">
        <w:rPr>
          <w:rFonts w:ascii="Times New Roman" w:hAnsi="Times New Roman"/>
          <w:sz w:val="24"/>
          <w:szCs w:val="24"/>
        </w:rPr>
        <w:t>СанПиН</w:t>
      </w:r>
      <w:proofErr w:type="spellEnd"/>
      <w:r w:rsidRPr="009F2136">
        <w:rPr>
          <w:rFonts w:ascii="Times New Roman" w:hAnsi="Times New Roman"/>
          <w:sz w:val="24"/>
          <w:szCs w:val="24"/>
        </w:rPr>
        <w:t xml:space="preserve"> 2.2.1/2.1.1.1200-03</w:t>
      </w:r>
      <w:r w:rsidR="005F1D43" w:rsidRPr="009F2136">
        <w:rPr>
          <w:rFonts w:ascii="Times New Roman" w:hAnsi="Times New Roman"/>
          <w:sz w:val="24"/>
          <w:szCs w:val="24"/>
        </w:rPr>
        <w:fldChar w:fldCharType="end"/>
      </w:r>
      <w:r w:rsidRPr="009F2136">
        <w:rPr>
          <w:rFonts w:ascii="Times New Roman" w:hAnsi="Times New Roman"/>
          <w:sz w:val="24"/>
          <w:szCs w:val="24"/>
        </w:rPr>
        <w:t xml:space="preserve"> </w:t>
      </w:r>
      <w:r w:rsidRPr="00484685">
        <w:rPr>
          <w:rFonts w:ascii="Times New Roman" w:hAnsi="Times New Roman"/>
          <w:sz w:val="24"/>
          <w:szCs w:val="24"/>
        </w:rPr>
        <w:t>"Санитарно-защитные зоны и санитарная классификация предприятий, сооружений и иных объектов" (новая редакция)), уровни шума не должны превышать предельно допустимые значения.</w:t>
      </w:r>
    </w:p>
    <w:p w:rsidR="00E4503C" w:rsidRPr="00484685" w:rsidRDefault="00E4503C" w:rsidP="001A6258">
      <w:pPr>
        <w:pStyle w:val="ConsPlusNormal3"/>
        <w:ind w:firstLine="540"/>
        <w:jc w:val="right"/>
        <w:rPr>
          <w:rFonts w:ascii="Times New Roman" w:hAnsi="Times New Roman"/>
          <w:sz w:val="24"/>
          <w:szCs w:val="24"/>
        </w:rPr>
      </w:pPr>
      <w:bookmarkStart w:id="29" w:name="P232323"/>
      <w:bookmarkStart w:id="30" w:name="_Toc494183277"/>
      <w:r w:rsidRPr="00484685">
        <w:rPr>
          <w:rFonts w:ascii="Times New Roman" w:hAnsi="Times New Roman"/>
          <w:sz w:val="24"/>
          <w:szCs w:val="24"/>
        </w:rPr>
        <w:t xml:space="preserve">Таблица </w:t>
      </w:r>
      <w:bookmarkEnd w:id="29"/>
      <w:r w:rsidR="008242FE">
        <w:rPr>
          <w:rFonts w:ascii="Times New Roman" w:hAnsi="Times New Roman"/>
          <w:sz w:val="24"/>
          <w:szCs w:val="24"/>
        </w:rPr>
        <w:t>9.</w:t>
      </w:r>
      <w:r w:rsidR="009F2136">
        <w:rPr>
          <w:rFonts w:ascii="Times New Roman" w:hAnsi="Times New Roman"/>
          <w:sz w:val="24"/>
          <w:szCs w:val="24"/>
        </w:rPr>
        <w:t>2</w:t>
      </w:r>
      <w:r w:rsidR="008242FE">
        <w:rPr>
          <w:rFonts w:ascii="Times New Roman" w:hAnsi="Times New Roman"/>
          <w:sz w:val="24"/>
          <w:szCs w:val="24"/>
        </w:rPr>
        <w:t>.</w:t>
      </w:r>
      <w:bookmarkEnd w:id="30"/>
    </w:p>
    <w:p w:rsidR="00E4503C" w:rsidRPr="00484685" w:rsidRDefault="00E4503C" w:rsidP="00E4503C">
      <w:pPr>
        <w:pStyle w:val="ConsPlusNormal2"/>
        <w:ind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1162"/>
        <w:gridCol w:w="1162"/>
        <w:gridCol w:w="1163"/>
        <w:gridCol w:w="1162"/>
        <w:gridCol w:w="1163"/>
      </w:tblGrid>
      <w:tr w:rsidR="00E4503C" w:rsidRPr="00AF2FD2" w:rsidTr="00AF2FD2">
        <w:tc>
          <w:tcPr>
            <w:tcW w:w="4598" w:type="dxa"/>
            <w:vMerge w:val="restart"/>
            <w:shd w:val="clear" w:color="auto" w:fill="EEECE1" w:themeFill="background2"/>
          </w:tcPr>
          <w:p w:rsidR="00E4503C" w:rsidRPr="00AF2FD2" w:rsidRDefault="00E4503C" w:rsidP="00AF2FD2">
            <w:pPr>
              <w:snapToGrid w:val="0"/>
              <w:spacing w:after="0" w:line="240" w:lineRule="auto"/>
              <w:jc w:val="center"/>
              <w:rPr>
                <w:rFonts w:ascii="Times New Roman" w:hAnsi="Times New Roman"/>
                <w:b/>
                <w:sz w:val="24"/>
                <w:szCs w:val="24"/>
              </w:rPr>
            </w:pPr>
            <w:r w:rsidRPr="00AF2FD2">
              <w:rPr>
                <w:rFonts w:ascii="Times New Roman" w:hAnsi="Times New Roman"/>
                <w:b/>
                <w:sz w:val="24"/>
                <w:szCs w:val="24"/>
              </w:rPr>
              <w:t>Объекты, до которых исчисляется расстояние</w:t>
            </w:r>
          </w:p>
        </w:tc>
        <w:tc>
          <w:tcPr>
            <w:tcW w:w="5812" w:type="dxa"/>
            <w:gridSpan w:val="5"/>
            <w:shd w:val="clear" w:color="auto" w:fill="EEECE1" w:themeFill="background2"/>
          </w:tcPr>
          <w:p w:rsidR="00E4503C" w:rsidRPr="00AF2FD2" w:rsidRDefault="00E4503C" w:rsidP="00AF2FD2">
            <w:pPr>
              <w:snapToGrid w:val="0"/>
              <w:spacing w:after="0" w:line="240" w:lineRule="auto"/>
              <w:jc w:val="center"/>
              <w:rPr>
                <w:rFonts w:ascii="Times New Roman" w:hAnsi="Times New Roman"/>
                <w:b/>
                <w:sz w:val="24"/>
                <w:szCs w:val="24"/>
              </w:rPr>
            </w:pPr>
            <w:r w:rsidRPr="00AF2FD2">
              <w:rPr>
                <w:rFonts w:ascii="Times New Roman" w:hAnsi="Times New Roman"/>
                <w:b/>
                <w:sz w:val="24"/>
                <w:szCs w:val="24"/>
              </w:rPr>
              <w:t xml:space="preserve">Расстояние, </w:t>
            </w:r>
            <w:proofErr w:type="gramStart"/>
            <w:r w:rsidRPr="00AF2FD2">
              <w:rPr>
                <w:rFonts w:ascii="Times New Roman" w:hAnsi="Times New Roman"/>
                <w:b/>
                <w:sz w:val="24"/>
                <w:szCs w:val="24"/>
              </w:rPr>
              <w:t>м</w:t>
            </w:r>
            <w:proofErr w:type="gramEnd"/>
          </w:p>
        </w:tc>
      </w:tr>
      <w:tr w:rsidR="00E4503C" w:rsidRPr="00484685" w:rsidTr="00AF2FD2">
        <w:tc>
          <w:tcPr>
            <w:tcW w:w="4598" w:type="dxa"/>
            <w:vMerge/>
            <w:shd w:val="clear" w:color="auto" w:fill="EEECE1" w:themeFill="background2"/>
          </w:tcPr>
          <w:p w:rsidR="00E4503C" w:rsidRPr="00484685" w:rsidRDefault="00E4503C" w:rsidP="00DC36F1">
            <w:pPr>
              <w:rPr>
                <w:rFonts w:ascii="Times New Roman" w:hAnsi="Times New Roman"/>
                <w:sz w:val="24"/>
                <w:szCs w:val="24"/>
              </w:rPr>
            </w:pPr>
          </w:p>
        </w:tc>
        <w:tc>
          <w:tcPr>
            <w:tcW w:w="5812" w:type="dxa"/>
            <w:gridSpan w:val="5"/>
            <w:shd w:val="clear" w:color="auto" w:fill="EEECE1" w:themeFill="background2"/>
          </w:tcPr>
          <w:p w:rsidR="00E4503C" w:rsidRPr="00AF2FD2" w:rsidRDefault="00E4503C" w:rsidP="00AF2FD2">
            <w:pPr>
              <w:pStyle w:val="ConsPlusNormal2"/>
              <w:jc w:val="center"/>
              <w:rPr>
                <w:rFonts w:ascii="Times New Roman" w:hAnsi="Times New Roman"/>
                <w:b/>
                <w:sz w:val="24"/>
                <w:szCs w:val="24"/>
              </w:rPr>
            </w:pPr>
            <w:r w:rsidRPr="00AF2FD2">
              <w:rPr>
                <w:rFonts w:ascii="Times New Roman" w:hAnsi="Times New Roman"/>
                <w:b/>
                <w:sz w:val="24"/>
                <w:szCs w:val="24"/>
              </w:rPr>
              <w:t xml:space="preserve">Автостоянки (открытые площадки) и наземные гаражи-стоянки рампового типа вместимостью, </w:t>
            </w:r>
            <w:proofErr w:type="spellStart"/>
            <w:r w:rsidRPr="00AF2FD2">
              <w:rPr>
                <w:rFonts w:ascii="Times New Roman" w:hAnsi="Times New Roman"/>
                <w:b/>
                <w:sz w:val="24"/>
                <w:szCs w:val="24"/>
              </w:rPr>
              <w:t>машино-мест</w:t>
            </w:r>
            <w:proofErr w:type="spellEnd"/>
          </w:p>
        </w:tc>
      </w:tr>
      <w:tr w:rsidR="00E4503C" w:rsidRPr="00484685" w:rsidTr="00AF2FD2">
        <w:tc>
          <w:tcPr>
            <w:tcW w:w="4598" w:type="dxa"/>
            <w:vMerge/>
            <w:shd w:val="clear" w:color="auto" w:fill="EEECE1" w:themeFill="background2"/>
          </w:tcPr>
          <w:p w:rsidR="00E4503C" w:rsidRPr="00484685" w:rsidRDefault="00E4503C" w:rsidP="00DC36F1">
            <w:pPr>
              <w:rPr>
                <w:rFonts w:ascii="Times New Roman" w:hAnsi="Times New Roman"/>
                <w:sz w:val="24"/>
                <w:szCs w:val="24"/>
              </w:rPr>
            </w:pPr>
          </w:p>
        </w:tc>
        <w:tc>
          <w:tcPr>
            <w:tcW w:w="1162" w:type="dxa"/>
            <w:shd w:val="clear" w:color="auto" w:fill="EEECE1" w:themeFill="background2"/>
          </w:tcPr>
          <w:p w:rsidR="00E4503C" w:rsidRPr="00AF2FD2" w:rsidRDefault="00E4503C" w:rsidP="00AF2FD2">
            <w:pPr>
              <w:pStyle w:val="ConsPlusNormal2"/>
              <w:jc w:val="center"/>
              <w:rPr>
                <w:rFonts w:ascii="Times New Roman" w:hAnsi="Times New Roman"/>
                <w:b/>
                <w:sz w:val="24"/>
                <w:szCs w:val="24"/>
              </w:rPr>
            </w:pPr>
            <w:r w:rsidRPr="00AF2FD2">
              <w:rPr>
                <w:rFonts w:ascii="Times New Roman" w:hAnsi="Times New Roman"/>
                <w:b/>
                <w:sz w:val="24"/>
                <w:szCs w:val="24"/>
              </w:rPr>
              <w:t>10 и менее</w:t>
            </w:r>
          </w:p>
        </w:tc>
        <w:tc>
          <w:tcPr>
            <w:tcW w:w="1162" w:type="dxa"/>
            <w:shd w:val="clear" w:color="auto" w:fill="EEECE1" w:themeFill="background2"/>
          </w:tcPr>
          <w:p w:rsidR="00E4503C" w:rsidRPr="00AF2FD2" w:rsidRDefault="00E4503C" w:rsidP="00AF2FD2">
            <w:pPr>
              <w:pStyle w:val="ConsPlusNormal2"/>
              <w:jc w:val="center"/>
              <w:rPr>
                <w:rFonts w:ascii="Times New Roman" w:hAnsi="Times New Roman"/>
                <w:b/>
                <w:sz w:val="24"/>
                <w:szCs w:val="24"/>
              </w:rPr>
            </w:pPr>
            <w:r w:rsidRPr="00AF2FD2">
              <w:rPr>
                <w:rFonts w:ascii="Times New Roman" w:hAnsi="Times New Roman"/>
                <w:b/>
                <w:sz w:val="24"/>
                <w:szCs w:val="24"/>
              </w:rPr>
              <w:t>11 - 50</w:t>
            </w:r>
          </w:p>
        </w:tc>
        <w:tc>
          <w:tcPr>
            <w:tcW w:w="1163" w:type="dxa"/>
            <w:shd w:val="clear" w:color="auto" w:fill="EEECE1" w:themeFill="background2"/>
          </w:tcPr>
          <w:p w:rsidR="00E4503C" w:rsidRPr="00AF2FD2" w:rsidRDefault="00E4503C" w:rsidP="00AF2FD2">
            <w:pPr>
              <w:pStyle w:val="ConsPlusNormal2"/>
              <w:jc w:val="center"/>
              <w:rPr>
                <w:rFonts w:ascii="Times New Roman" w:hAnsi="Times New Roman"/>
                <w:b/>
                <w:sz w:val="24"/>
                <w:szCs w:val="24"/>
              </w:rPr>
            </w:pPr>
            <w:r w:rsidRPr="00AF2FD2">
              <w:rPr>
                <w:rFonts w:ascii="Times New Roman" w:hAnsi="Times New Roman"/>
                <w:b/>
                <w:sz w:val="24"/>
                <w:szCs w:val="24"/>
              </w:rPr>
              <w:t>51 - 100</w:t>
            </w:r>
          </w:p>
        </w:tc>
        <w:tc>
          <w:tcPr>
            <w:tcW w:w="1162" w:type="dxa"/>
            <w:shd w:val="clear" w:color="auto" w:fill="EEECE1" w:themeFill="background2"/>
          </w:tcPr>
          <w:p w:rsidR="00E4503C" w:rsidRPr="00AF2FD2" w:rsidRDefault="00E4503C" w:rsidP="00AF2FD2">
            <w:pPr>
              <w:pStyle w:val="ConsPlusNormal2"/>
              <w:jc w:val="center"/>
              <w:rPr>
                <w:rFonts w:ascii="Times New Roman" w:hAnsi="Times New Roman"/>
                <w:b/>
                <w:sz w:val="24"/>
                <w:szCs w:val="24"/>
              </w:rPr>
            </w:pPr>
            <w:r w:rsidRPr="00AF2FD2">
              <w:rPr>
                <w:rFonts w:ascii="Times New Roman" w:hAnsi="Times New Roman"/>
                <w:b/>
                <w:sz w:val="24"/>
                <w:szCs w:val="24"/>
              </w:rPr>
              <w:t>101 - 300</w:t>
            </w:r>
          </w:p>
        </w:tc>
        <w:tc>
          <w:tcPr>
            <w:tcW w:w="1163" w:type="dxa"/>
            <w:shd w:val="clear" w:color="auto" w:fill="EEECE1" w:themeFill="background2"/>
          </w:tcPr>
          <w:p w:rsidR="00E4503C" w:rsidRPr="00AF2FD2" w:rsidRDefault="00E4503C" w:rsidP="00AF2FD2">
            <w:pPr>
              <w:pStyle w:val="ConsPlusNormal2"/>
              <w:jc w:val="center"/>
              <w:rPr>
                <w:rFonts w:ascii="Times New Roman" w:hAnsi="Times New Roman"/>
                <w:b/>
                <w:sz w:val="24"/>
                <w:szCs w:val="24"/>
              </w:rPr>
            </w:pPr>
            <w:r w:rsidRPr="00AF2FD2">
              <w:rPr>
                <w:rFonts w:ascii="Times New Roman" w:hAnsi="Times New Roman"/>
                <w:b/>
                <w:sz w:val="24"/>
                <w:szCs w:val="24"/>
              </w:rPr>
              <w:t>свыше 300</w:t>
            </w:r>
          </w:p>
        </w:tc>
      </w:tr>
      <w:tr w:rsidR="00E4503C" w:rsidRPr="00484685" w:rsidTr="009F2136">
        <w:tc>
          <w:tcPr>
            <w:tcW w:w="4598"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Стены жилых домов с окнами</w:t>
            </w:r>
          </w:p>
        </w:tc>
        <w:tc>
          <w:tcPr>
            <w:tcW w:w="1162"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10</w:t>
            </w:r>
          </w:p>
        </w:tc>
        <w:tc>
          <w:tcPr>
            <w:tcW w:w="1162"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15</w:t>
            </w:r>
          </w:p>
        </w:tc>
        <w:tc>
          <w:tcPr>
            <w:tcW w:w="1163"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25</w:t>
            </w:r>
          </w:p>
        </w:tc>
        <w:tc>
          <w:tcPr>
            <w:tcW w:w="1162"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35</w:t>
            </w:r>
          </w:p>
        </w:tc>
        <w:tc>
          <w:tcPr>
            <w:tcW w:w="1163"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Не менее 50</w:t>
            </w:r>
          </w:p>
        </w:tc>
      </w:tr>
      <w:tr w:rsidR="00E4503C" w:rsidRPr="00484685" w:rsidTr="009F2136">
        <w:tc>
          <w:tcPr>
            <w:tcW w:w="4598"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Торцы жилых домов без окон</w:t>
            </w:r>
          </w:p>
        </w:tc>
        <w:tc>
          <w:tcPr>
            <w:tcW w:w="1162"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10</w:t>
            </w:r>
          </w:p>
        </w:tc>
        <w:tc>
          <w:tcPr>
            <w:tcW w:w="1162"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10</w:t>
            </w:r>
          </w:p>
        </w:tc>
        <w:tc>
          <w:tcPr>
            <w:tcW w:w="1163"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15</w:t>
            </w:r>
          </w:p>
        </w:tc>
        <w:tc>
          <w:tcPr>
            <w:tcW w:w="1162"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25</w:t>
            </w:r>
          </w:p>
        </w:tc>
        <w:tc>
          <w:tcPr>
            <w:tcW w:w="1163"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Не менее 35</w:t>
            </w:r>
          </w:p>
        </w:tc>
      </w:tr>
      <w:tr w:rsidR="00E4503C" w:rsidRPr="00484685" w:rsidTr="009F2136">
        <w:tc>
          <w:tcPr>
            <w:tcW w:w="4598"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lastRenderedPageBreak/>
              <w:t>Общественные здания</w:t>
            </w:r>
          </w:p>
        </w:tc>
        <w:tc>
          <w:tcPr>
            <w:tcW w:w="1162"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10</w:t>
            </w:r>
          </w:p>
        </w:tc>
        <w:tc>
          <w:tcPr>
            <w:tcW w:w="1162"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10</w:t>
            </w:r>
          </w:p>
        </w:tc>
        <w:tc>
          <w:tcPr>
            <w:tcW w:w="1163"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15</w:t>
            </w:r>
          </w:p>
        </w:tc>
        <w:tc>
          <w:tcPr>
            <w:tcW w:w="1162"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25</w:t>
            </w:r>
          </w:p>
        </w:tc>
        <w:tc>
          <w:tcPr>
            <w:tcW w:w="1163" w:type="dxa"/>
          </w:tcPr>
          <w:p w:rsidR="00E4503C" w:rsidRPr="00484685" w:rsidRDefault="005F1D43" w:rsidP="00DC36F1">
            <w:pPr>
              <w:pStyle w:val="ConsPlusNormal2"/>
              <w:rPr>
                <w:rFonts w:ascii="Times New Roman" w:hAnsi="Times New Roman"/>
                <w:sz w:val="24"/>
                <w:szCs w:val="24"/>
              </w:rPr>
            </w:pPr>
            <w:hyperlink w:anchor="P4202" w:history="1">
              <w:r w:rsidR="00E4503C" w:rsidRPr="00484685">
                <w:rPr>
                  <w:rFonts w:ascii="Times New Roman" w:hAnsi="Times New Roman"/>
                  <w:color w:val="0000FF"/>
                  <w:sz w:val="24"/>
                  <w:szCs w:val="24"/>
                </w:rPr>
                <w:t>&lt;*&gt;</w:t>
              </w:r>
            </w:hyperlink>
          </w:p>
        </w:tc>
      </w:tr>
      <w:tr w:rsidR="00E4503C" w:rsidRPr="00484685" w:rsidTr="009F2136">
        <w:tc>
          <w:tcPr>
            <w:tcW w:w="4598"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Дошкольные образовательные организации и общеобразовательные организации</w:t>
            </w:r>
          </w:p>
        </w:tc>
        <w:tc>
          <w:tcPr>
            <w:tcW w:w="1162"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15</w:t>
            </w:r>
          </w:p>
        </w:tc>
        <w:tc>
          <w:tcPr>
            <w:tcW w:w="1162"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25</w:t>
            </w:r>
          </w:p>
        </w:tc>
        <w:tc>
          <w:tcPr>
            <w:tcW w:w="1163"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25</w:t>
            </w:r>
          </w:p>
        </w:tc>
        <w:tc>
          <w:tcPr>
            <w:tcW w:w="1162"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50</w:t>
            </w:r>
          </w:p>
        </w:tc>
        <w:tc>
          <w:tcPr>
            <w:tcW w:w="1163" w:type="dxa"/>
          </w:tcPr>
          <w:p w:rsidR="00E4503C" w:rsidRPr="00484685" w:rsidRDefault="005F1D43" w:rsidP="00DC36F1">
            <w:pPr>
              <w:pStyle w:val="ConsPlusNormal2"/>
              <w:rPr>
                <w:rFonts w:ascii="Times New Roman" w:hAnsi="Times New Roman"/>
                <w:sz w:val="24"/>
                <w:szCs w:val="24"/>
              </w:rPr>
            </w:pPr>
            <w:hyperlink w:anchor="P4202" w:history="1">
              <w:r w:rsidR="00E4503C" w:rsidRPr="00484685">
                <w:rPr>
                  <w:rFonts w:ascii="Times New Roman" w:hAnsi="Times New Roman"/>
                  <w:color w:val="0000FF"/>
                  <w:sz w:val="24"/>
                  <w:szCs w:val="24"/>
                </w:rPr>
                <w:t>&lt;*&gt;</w:t>
              </w:r>
            </w:hyperlink>
          </w:p>
        </w:tc>
      </w:tr>
      <w:tr w:rsidR="00E4503C" w:rsidRPr="00484685" w:rsidTr="009F2136">
        <w:tc>
          <w:tcPr>
            <w:tcW w:w="4598"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Медицинские организации стационарного типа</w:t>
            </w:r>
          </w:p>
        </w:tc>
        <w:tc>
          <w:tcPr>
            <w:tcW w:w="1162"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25</w:t>
            </w:r>
          </w:p>
        </w:tc>
        <w:tc>
          <w:tcPr>
            <w:tcW w:w="1162"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50</w:t>
            </w:r>
          </w:p>
        </w:tc>
        <w:tc>
          <w:tcPr>
            <w:tcW w:w="1163" w:type="dxa"/>
          </w:tcPr>
          <w:p w:rsidR="00E4503C" w:rsidRPr="00484685" w:rsidRDefault="005F1D43" w:rsidP="00DC36F1">
            <w:pPr>
              <w:pStyle w:val="ConsPlusNormal2"/>
              <w:rPr>
                <w:rFonts w:ascii="Times New Roman" w:hAnsi="Times New Roman"/>
                <w:sz w:val="24"/>
                <w:szCs w:val="24"/>
              </w:rPr>
            </w:pPr>
            <w:hyperlink w:anchor="P4202" w:history="1">
              <w:r w:rsidR="00E4503C" w:rsidRPr="00484685">
                <w:rPr>
                  <w:rFonts w:ascii="Times New Roman" w:hAnsi="Times New Roman"/>
                  <w:color w:val="0000FF"/>
                  <w:sz w:val="24"/>
                  <w:szCs w:val="24"/>
                </w:rPr>
                <w:t>&lt;*&gt;</w:t>
              </w:r>
            </w:hyperlink>
          </w:p>
        </w:tc>
        <w:tc>
          <w:tcPr>
            <w:tcW w:w="1162" w:type="dxa"/>
          </w:tcPr>
          <w:p w:rsidR="00E4503C" w:rsidRPr="00484685" w:rsidRDefault="005F1D43" w:rsidP="00DC36F1">
            <w:pPr>
              <w:pStyle w:val="ConsPlusNormal2"/>
              <w:rPr>
                <w:rFonts w:ascii="Times New Roman" w:hAnsi="Times New Roman"/>
                <w:sz w:val="24"/>
                <w:szCs w:val="24"/>
              </w:rPr>
            </w:pPr>
            <w:hyperlink w:anchor="P4202" w:history="1">
              <w:r w:rsidR="00E4503C" w:rsidRPr="00484685">
                <w:rPr>
                  <w:rFonts w:ascii="Times New Roman" w:hAnsi="Times New Roman"/>
                  <w:color w:val="0000FF"/>
                  <w:sz w:val="24"/>
                  <w:szCs w:val="24"/>
                </w:rPr>
                <w:t>&lt;*&gt;</w:t>
              </w:r>
            </w:hyperlink>
          </w:p>
        </w:tc>
        <w:tc>
          <w:tcPr>
            <w:tcW w:w="1163" w:type="dxa"/>
          </w:tcPr>
          <w:p w:rsidR="00E4503C" w:rsidRPr="00484685" w:rsidRDefault="005F1D43" w:rsidP="00DC36F1">
            <w:pPr>
              <w:pStyle w:val="ConsPlusNormal2"/>
              <w:rPr>
                <w:rFonts w:ascii="Times New Roman" w:hAnsi="Times New Roman"/>
                <w:sz w:val="24"/>
                <w:szCs w:val="24"/>
              </w:rPr>
            </w:pPr>
            <w:hyperlink w:anchor="P4202" w:history="1">
              <w:r w:rsidR="00E4503C" w:rsidRPr="00484685">
                <w:rPr>
                  <w:rFonts w:ascii="Times New Roman" w:hAnsi="Times New Roman"/>
                  <w:color w:val="0000FF"/>
                  <w:sz w:val="24"/>
                  <w:szCs w:val="24"/>
                </w:rPr>
                <w:t>&lt;*&gt;</w:t>
              </w:r>
            </w:hyperlink>
          </w:p>
        </w:tc>
      </w:tr>
    </w:tbl>
    <w:p w:rsidR="00E4503C" w:rsidRPr="00484685" w:rsidRDefault="00E4503C" w:rsidP="00E4503C">
      <w:pPr>
        <w:pStyle w:val="ConsPlusNormal2"/>
        <w:ind w:firstLine="540"/>
        <w:jc w:val="both"/>
        <w:rPr>
          <w:rFonts w:ascii="Times New Roman" w:hAnsi="Times New Roman"/>
          <w:sz w:val="24"/>
          <w:szCs w:val="24"/>
        </w:rPr>
      </w:pPr>
      <w:bookmarkStart w:id="31" w:name="P4202"/>
      <w:bookmarkEnd w:id="31"/>
      <w:r w:rsidRPr="00484685">
        <w:rPr>
          <w:rFonts w:ascii="Times New Roman" w:hAnsi="Times New Roman"/>
          <w:sz w:val="24"/>
          <w:szCs w:val="24"/>
        </w:rPr>
        <w:t>&lt;*&gt; Устанавливаются по согласованию с органами государственного санитарного надзора.</w:t>
      </w:r>
    </w:p>
    <w:p w:rsidR="00E4503C" w:rsidRPr="00484685" w:rsidRDefault="00E4503C" w:rsidP="00E4503C">
      <w:pPr>
        <w:pStyle w:val="ConsPlusNormal2"/>
        <w:ind w:firstLine="540"/>
        <w:jc w:val="both"/>
        <w:rPr>
          <w:rFonts w:ascii="Times New Roman" w:hAnsi="Times New Roman"/>
          <w:sz w:val="24"/>
          <w:szCs w:val="24"/>
        </w:rPr>
      </w:pPr>
    </w:p>
    <w:p w:rsidR="00E4503C" w:rsidRPr="00484685" w:rsidRDefault="00E4503C" w:rsidP="00E4503C">
      <w:pPr>
        <w:pStyle w:val="ConsPlusNormal2"/>
        <w:ind w:firstLine="540"/>
        <w:jc w:val="both"/>
        <w:rPr>
          <w:rFonts w:ascii="Times New Roman" w:hAnsi="Times New Roman"/>
          <w:sz w:val="24"/>
          <w:szCs w:val="24"/>
        </w:rPr>
      </w:pPr>
      <w:r w:rsidRPr="00484685">
        <w:rPr>
          <w:rFonts w:ascii="Times New Roman" w:hAnsi="Times New Roman"/>
          <w:sz w:val="24"/>
          <w:szCs w:val="24"/>
        </w:rPr>
        <w:t>Примечания:</w:t>
      </w:r>
    </w:p>
    <w:p w:rsidR="00E4503C" w:rsidRPr="00484685" w:rsidRDefault="00E4503C" w:rsidP="00E4503C">
      <w:pPr>
        <w:pStyle w:val="ConsPlusNormal2"/>
        <w:ind w:firstLine="540"/>
        <w:jc w:val="both"/>
        <w:rPr>
          <w:rFonts w:ascii="Times New Roman" w:hAnsi="Times New Roman"/>
          <w:sz w:val="24"/>
          <w:szCs w:val="24"/>
        </w:rPr>
      </w:pPr>
      <w:r w:rsidRPr="00484685">
        <w:rPr>
          <w:rFonts w:ascii="Times New Roman" w:hAnsi="Times New Roman"/>
          <w:sz w:val="24"/>
          <w:szCs w:val="24"/>
        </w:rPr>
        <w:t>1. Расстояния следует определять от границ автостоянок (открытых площадок), стен гаража-стоянки до границ участков детских дошкольных учреждений, школ, лечебных учреждений стационарного типа.</w:t>
      </w:r>
    </w:p>
    <w:p w:rsidR="00E4503C" w:rsidRPr="00484685" w:rsidRDefault="00E4503C" w:rsidP="00E4503C">
      <w:pPr>
        <w:pStyle w:val="ConsPlusNormal2"/>
        <w:ind w:firstLine="540"/>
        <w:jc w:val="both"/>
        <w:rPr>
          <w:rFonts w:ascii="Times New Roman" w:hAnsi="Times New Roman"/>
          <w:sz w:val="24"/>
          <w:szCs w:val="24"/>
        </w:rPr>
      </w:pPr>
      <w:r w:rsidRPr="00484685">
        <w:rPr>
          <w:rFonts w:ascii="Times New Roman" w:hAnsi="Times New Roman"/>
          <w:sz w:val="24"/>
          <w:szCs w:val="24"/>
        </w:rPr>
        <w:t xml:space="preserve">2. </w:t>
      </w:r>
      <w:proofErr w:type="gramStart"/>
      <w:r w:rsidRPr="00484685">
        <w:rPr>
          <w:rFonts w:ascii="Times New Roman" w:hAnsi="Times New Roman"/>
          <w:sz w:val="24"/>
          <w:szCs w:val="24"/>
        </w:rPr>
        <w:t xml:space="preserve">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w:t>
      </w:r>
      <w:proofErr w:type="spellStart"/>
      <w:r w:rsidRPr="00484685">
        <w:rPr>
          <w:rFonts w:ascii="Times New Roman" w:hAnsi="Times New Roman"/>
          <w:sz w:val="24"/>
          <w:szCs w:val="24"/>
        </w:rPr>
        <w:t>машино-мест</w:t>
      </w:r>
      <w:proofErr w:type="spellEnd"/>
      <w:r w:rsidRPr="00484685">
        <w:rPr>
          <w:rFonts w:ascii="Times New Roman" w:hAnsi="Times New Roman"/>
          <w:sz w:val="24"/>
          <w:szCs w:val="24"/>
        </w:rPr>
        <w:t xml:space="preserve"> на всех автостоянках, но во всех случаях не допуская размещения во внутриквартальной жилой застройке автостоянок вместимостью более 500 </w:t>
      </w:r>
      <w:proofErr w:type="spellStart"/>
      <w:r w:rsidRPr="00484685">
        <w:rPr>
          <w:rFonts w:ascii="Times New Roman" w:hAnsi="Times New Roman"/>
          <w:sz w:val="24"/>
          <w:szCs w:val="24"/>
        </w:rPr>
        <w:t>машино-мест</w:t>
      </w:r>
      <w:proofErr w:type="spellEnd"/>
      <w:r w:rsidRPr="00484685">
        <w:rPr>
          <w:rFonts w:ascii="Times New Roman" w:hAnsi="Times New Roman"/>
          <w:sz w:val="24"/>
          <w:szCs w:val="24"/>
        </w:rPr>
        <w:t>.</w:t>
      </w:r>
      <w:proofErr w:type="gramEnd"/>
    </w:p>
    <w:p w:rsidR="00E4503C" w:rsidRPr="00484685" w:rsidRDefault="00E4503C" w:rsidP="00E4503C">
      <w:pPr>
        <w:pStyle w:val="ConsPlusNormal2"/>
        <w:ind w:firstLine="540"/>
        <w:jc w:val="both"/>
        <w:rPr>
          <w:rFonts w:ascii="Times New Roman" w:hAnsi="Times New Roman"/>
          <w:sz w:val="24"/>
          <w:szCs w:val="24"/>
        </w:rPr>
      </w:pPr>
    </w:p>
    <w:p w:rsidR="00E4503C" w:rsidRPr="00484685" w:rsidRDefault="009F2136" w:rsidP="009F2136">
      <w:pPr>
        <w:pStyle w:val="555"/>
      </w:pPr>
      <w:r>
        <w:t>9.10.</w:t>
      </w:r>
      <w:r>
        <w:tab/>
      </w:r>
      <w:r w:rsidR="00E4503C" w:rsidRPr="00484685">
        <w:t xml:space="preserve">Места для хранения легковых автомобилей, принадлежащих инвалидам, в соответствии с требованиями СП 59.13330.2012 "Доступность зданий и сооружений для </w:t>
      </w:r>
      <w:proofErr w:type="spellStart"/>
      <w:r w:rsidR="00E4503C" w:rsidRPr="00484685">
        <w:t>маломобильных</w:t>
      </w:r>
      <w:proofErr w:type="spellEnd"/>
      <w:r w:rsidR="00E4503C" w:rsidRPr="00484685">
        <w:t xml:space="preserve"> групп населения" (Актуализированная редакция </w:t>
      </w:r>
      <w:proofErr w:type="spellStart"/>
      <w:r w:rsidR="00E4503C" w:rsidRPr="00484685">
        <w:t>СНиП</w:t>
      </w:r>
      <w:proofErr w:type="spellEnd"/>
      <w:r w:rsidR="00E4503C" w:rsidRPr="00484685">
        <w:t xml:space="preserve"> 35-01-2001) следует предоставлять в гаражах-стоянках и на автостоянках, расположенных не далее 100 м от места проживания </w:t>
      </w:r>
      <w:proofErr w:type="spellStart"/>
      <w:r w:rsidR="00E4503C" w:rsidRPr="00484685">
        <w:t>автовладельца</w:t>
      </w:r>
      <w:proofErr w:type="spellEnd"/>
      <w:r w:rsidR="00E4503C" w:rsidRPr="00484685">
        <w:t>.</w:t>
      </w:r>
    </w:p>
    <w:p w:rsidR="00E4503C" w:rsidRPr="00484685" w:rsidRDefault="009F2136" w:rsidP="009F2136">
      <w:pPr>
        <w:pStyle w:val="555"/>
      </w:pPr>
      <w:r>
        <w:t>9.11.</w:t>
      </w:r>
      <w:r>
        <w:tab/>
      </w:r>
      <w:r w:rsidR="00E4503C" w:rsidRPr="00484685">
        <w:t xml:space="preserve">Для объектов нового строительства и реконструкции общественного и производственного назначения, а также при изменении функционального назначения объектов требуемое количество </w:t>
      </w:r>
      <w:proofErr w:type="spellStart"/>
      <w:r w:rsidR="00E4503C" w:rsidRPr="00484685">
        <w:t>машино-мест</w:t>
      </w:r>
      <w:proofErr w:type="spellEnd"/>
      <w:r w:rsidR="00E4503C" w:rsidRPr="00484685">
        <w:t xml:space="preserve"> для парковки легкового автотранспорта (для работающих и посетителей) следует определять расчетом в соответствии с нормативами, приведенными в </w:t>
      </w:r>
      <w:hyperlink w:anchor="P4212" w:history="1"/>
      <w:r>
        <w:t xml:space="preserve"> таблице 9.1</w:t>
      </w:r>
      <w:r w:rsidR="00E4503C" w:rsidRPr="00484685">
        <w:t xml:space="preserve"> настоящих Нормативов.</w:t>
      </w:r>
    </w:p>
    <w:p w:rsidR="00E4503C" w:rsidRPr="00484685" w:rsidRDefault="00E4503C" w:rsidP="00E4503C">
      <w:pPr>
        <w:pStyle w:val="ConsPlusNormal2"/>
        <w:ind w:firstLine="540"/>
        <w:jc w:val="both"/>
        <w:rPr>
          <w:rFonts w:ascii="Times New Roman" w:hAnsi="Times New Roman"/>
          <w:sz w:val="24"/>
          <w:szCs w:val="24"/>
        </w:rPr>
      </w:pPr>
      <w:r w:rsidRPr="00484685">
        <w:rPr>
          <w:rFonts w:ascii="Times New Roman" w:hAnsi="Times New Roman"/>
          <w:sz w:val="24"/>
          <w:szCs w:val="24"/>
        </w:rPr>
        <w:t xml:space="preserve">На автостоянках и в гаражах-стоянках, обслуживающих объекты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СП 59.13330.2012 "Доступность зданий и сооружений для </w:t>
      </w:r>
      <w:proofErr w:type="spellStart"/>
      <w:r w:rsidRPr="00484685">
        <w:rPr>
          <w:rFonts w:ascii="Times New Roman" w:hAnsi="Times New Roman"/>
          <w:sz w:val="24"/>
          <w:szCs w:val="24"/>
        </w:rPr>
        <w:t>маломобильных</w:t>
      </w:r>
      <w:proofErr w:type="spellEnd"/>
      <w:r w:rsidRPr="00484685">
        <w:rPr>
          <w:rFonts w:ascii="Times New Roman" w:hAnsi="Times New Roman"/>
          <w:sz w:val="24"/>
          <w:szCs w:val="24"/>
        </w:rPr>
        <w:t xml:space="preserve"> групп населения" (Актуализированная редакция </w:t>
      </w:r>
      <w:proofErr w:type="spellStart"/>
      <w:r w:rsidRPr="00484685">
        <w:rPr>
          <w:rFonts w:ascii="Times New Roman" w:hAnsi="Times New Roman"/>
          <w:sz w:val="24"/>
          <w:szCs w:val="24"/>
        </w:rPr>
        <w:t>СНиП</w:t>
      </w:r>
      <w:proofErr w:type="spellEnd"/>
      <w:r w:rsidRPr="00484685">
        <w:rPr>
          <w:rFonts w:ascii="Times New Roman" w:hAnsi="Times New Roman"/>
          <w:sz w:val="24"/>
          <w:szCs w:val="24"/>
        </w:rPr>
        <w:t xml:space="preserve"> 35-01-2001).</w:t>
      </w:r>
    </w:p>
    <w:p w:rsidR="00E4503C" w:rsidRPr="00484685" w:rsidRDefault="009F2136" w:rsidP="009F2136">
      <w:pPr>
        <w:pStyle w:val="555"/>
      </w:pPr>
      <w:bookmarkStart w:id="32" w:name="P4212"/>
      <w:bookmarkEnd w:id="32"/>
      <w:r>
        <w:t>9.12.</w:t>
      </w:r>
      <w:r>
        <w:tab/>
      </w:r>
      <w:r w:rsidR="00E4503C" w:rsidRPr="00484685">
        <w:t xml:space="preserve">При расчете потребности в парковочных местах допускается применение следующих понижающих коэффициентов для общественных зданий (учреждения, организации, высшие учебные заведения, </w:t>
      </w:r>
      <w:proofErr w:type="spellStart"/>
      <w:proofErr w:type="gramStart"/>
      <w:r w:rsidR="00E4503C" w:rsidRPr="00484685">
        <w:t>пром</w:t>
      </w:r>
      <w:proofErr w:type="spellEnd"/>
      <w:r w:rsidR="00E4503C" w:rsidRPr="00484685">
        <w:t>. предприятия</w:t>
      </w:r>
      <w:proofErr w:type="gramEnd"/>
      <w:r w:rsidR="00E4503C" w:rsidRPr="00484685">
        <w:t>, больницы, театры, торговые объекты, рынки, общепит, гостиницы, культовые объекты):</w:t>
      </w:r>
    </w:p>
    <w:p w:rsidR="00E4503C" w:rsidRPr="00484685" w:rsidRDefault="00E4503C" w:rsidP="005460F1">
      <w:pPr>
        <w:pStyle w:val="ConsPlusNormal2"/>
        <w:numPr>
          <w:ilvl w:val="0"/>
          <w:numId w:val="14"/>
        </w:numPr>
        <w:suppressAutoHyphens w:val="0"/>
        <w:autoSpaceDN w:val="0"/>
        <w:jc w:val="both"/>
        <w:rPr>
          <w:rFonts w:ascii="Times New Roman" w:hAnsi="Times New Roman"/>
          <w:sz w:val="24"/>
          <w:szCs w:val="24"/>
        </w:rPr>
      </w:pPr>
      <w:r w:rsidRPr="00484685">
        <w:rPr>
          <w:rFonts w:ascii="Times New Roman" w:hAnsi="Times New Roman"/>
          <w:sz w:val="24"/>
          <w:szCs w:val="24"/>
        </w:rPr>
        <w:t>Коэффициент 0,7 в зоне высокого насыщения интегрированной общественной функцией (исторический центр города).</w:t>
      </w:r>
    </w:p>
    <w:p w:rsidR="00E4503C" w:rsidRPr="00484685" w:rsidRDefault="00E4503C" w:rsidP="00E4503C">
      <w:pPr>
        <w:pStyle w:val="ConsPlusNormal2"/>
        <w:suppressAutoHyphens w:val="0"/>
        <w:autoSpaceDN w:val="0"/>
        <w:jc w:val="both"/>
        <w:rPr>
          <w:rFonts w:ascii="Times New Roman" w:hAnsi="Times New Roman"/>
          <w:sz w:val="24"/>
          <w:szCs w:val="24"/>
        </w:rPr>
      </w:pPr>
      <w:r w:rsidRPr="00484685">
        <w:rPr>
          <w:rFonts w:ascii="Times New Roman" w:hAnsi="Times New Roman"/>
          <w:sz w:val="24"/>
          <w:szCs w:val="24"/>
        </w:rPr>
        <w:t>При строительстве указанных объектов на магистральных улицах с движением общественного транспорта</w:t>
      </w:r>
      <w:proofErr w:type="gramStart"/>
      <w:r w:rsidRPr="00484685">
        <w:rPr>
          <w:rFonts w:ascii="Times New Roman" w:hAnsi="Times New Roman"/>
          <w:sz w:val="24"/>
          <w:szCs w:val="24"/>
        </w:rPr>
        <w:t xml:space="preserve"> :</w:t>
      </w:r>
      <w:proofErr w:type="gramEnd"/>
    </w:p>
    <w:p w:rsidR="00E4503C" w:rsidRPr="00484685" w:rsidRDefault="00E4503C" w:rsidP="005460F1">
      <w:pPr>
        <w:pStyle w:val="ConsPlusNormal2"/>
        <w:numPr>
          <w:ilvl w:val="0"/>
          <w:numId w:val="14"/>
        </w:numPr>
        <w:suppressAutoHyphens w:val="0"/>
        <w:autoSpaceDN w:val="0"/>
        <w:jc w:val="both"/>
        <w:rPr>
          <w:rFonts w:ascii="Times New Roman" w:hAnsi="Times New Roman"/>
          <w:sz w:val="24"/>
          <w:szCs w:val="24"/>
        </w:rPr>
      </w:pPr>
      <w:r w:rsidRPr="00484685">
        <w:rPr>
          <w:rFonts w:ascii="Times New Roman" w:hAnsi="Times New Roman"/>
          <w:sz w:val="24"/>
          <w:szCs w:val="24"/>
        </w:rPr>
        <w:t>коэффициент 0,85 - при наличии трех видов наземного общественного транспорта;</w:t>
      </w:r>
    </w:p>
    <w:p w:rsidR="00E4503C" w:rsidRPr="00484685" w:rsidRDefault="00E4503C" w:rsidP="005460F1">
      <w:pPr>
        <w:pStyle w:val="ConsPlusNormal2"/>
        <w:numPr>
          <w:ilvl w:val="0"/>
          <w:numId w:val="14"/>
        </w:numPr>
        <w:suppressAutoHyphens w:val="0"/>
        <w:autoSpaceDN w:val="0"/>
        <w:jc w:val="both"/>
        <w:rPr>
          <w:rFonts w:ascii="Times New Roman" w:hAnsi="Times New Roman"/>
          <w:sz w:val="24"/>
          <w:szCs w:val="24"/>
        </w:rPr>
      </w:pPr>
      <w:r w:rsidRPr="00484685">
        <w:rPr>
          <w:rFonts w:ascii="Times New Roman" w:hAnsi="Times New Roman"/>
          <w:sz w:val="24"/>
          <w:szCs w:val="24"/>
        </w:rPr>
        <w:t>коэффициент 0,9 - при наличии двух видов наземного общественного транспорта.</w:t>
      </w:r>
    </w:p>
    <w:p w:rsidR="00E4503C" w:rsidRPr="00484685" w:rsidRDefault="00AF2FD2" w:rsidP="00AF2FD2">
      <w:pPr>
        <w:pStyle w:val="555"/>
      </w:pPr>
      <w:r>
        <w:t>9.13.</w:t>
      </w:r>
      <w:r>
        <w:tab/>
      </w:r>
      <w:r w:rsidR="00E4503C" w:rsidRPr="00484685">
        <w:t>Тип сооружения для хранения или парковки легковых автомобилей следует выбирать в соответствии с общим архитектурно-</w:t>
      </w:r>
      <w:proofErr w:type="gramStart"/>
      <w:r w:rsidR="00E4503C" w:rsidRPr="00484685">
        <w:t>градостроительным решением</w:t>
      </w:r>
      <w:proofErr w:type="gramEnd"/>
      <w:r w:rsidR="00E4503C" w:rsidRPr="00484685">
        <w:t xml:space="preserve"> окружающей застройки, с учетом территориальных возможностей, гидрогеологических особенностей.</w:t>
      </w:r>
    </w:p>
    <w:p w:rsidR="00E4503C" w:rsidRPr="00484685" w:rsidRDefault="00AF2FD2" w:rsidP="00AF2FD2">
      <w:pPr>
        <w:pStyle w:val="555"/>
      </w:pPr>
      <w:r>
        <w:t>9.14.</w:t>
      </w:r>
      <w:r>
        <w:tab/>
      </w:r>
      <w:r w:rsidR="00E4503C" w:rsidRPr="00484685">
        <w:t xml:space="preserve">При строительстве или реконструкции объектов капитального строительства, предназначенных для размещения дошкольных образовательных организаций и общеобразовательных организаций, необходимо предусматривать парковочные карманы для </w:t>
      </w:r>
      <w:r w:rsidR="00E4503C" w:rsidRPr="00484685">
        <w:lastRenderedPageBreak/>
        <w:t>кратковременного паркования автотранспортных средств (родители детей, посещающих учреждение).</w:t>
      </w:r>
    </w:p>
    <w:p w:rsidR="00E4503C" w:rsidRPr="00680889" w:rsidRDefault="00E4503C" w:rsidP="0049704D">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4E63B4" w:rsidRPr="00B76A06" w:rsidRDefault="00AF2FD2" w:rsidP="00AF2FD2">
      <w:pPr>
        <w:pStyle w:val="555"/>
      </w:pPr>
      <w:bookmarkStart w:id="33" w:name="_Toc494193923"/>
      <w:r w:rsidRPr="00C67774">
        <w:rPr>
          <w:rStyle w:val="555550"/>
          <w:rFonts w:eastAsia="Calibri"/>
        </w:rPr>
        <w:t>9.15.</w:t>
      </w:r>
      <w:r w:rsidRPr="00C67774">
        <w:rPr>
          <w:rStyle w:val="555550"/>
          <w:rFonts w:eastAsia="Calibri"/>
        </w:rPr>
        <w:tab/>
      </w:r>
      <w:r w:rsidR="004E63B4" w:rsidRPr="00C67774">
        <w:rPr>
          <w:rStyle w:val="555550"/>
          <w:rFonts w:eastAsia="Calibri"/>
        </w:rPr>
        <w:t>Норматив размеров земельного участка гаражей и стоянок автомобилей в зависимости от этажности</w:t>
      </w:r>
      <w:bookmarkEnd w:id="33"/>
      <w:r w:rsidR="004E63B4" w:rsidRPr="00B76A06">
        <w:t xml:space="preserve"> принимает</w:t>
      </w:r>
      <w:r w:rsidR="00040CE6">
        <w:t xml:space="preserve">ся в соответствии с таблицей </w:t>
      </w:r>
      <w:r>
        <w:t>9.3</w:t>
      </w:r>
      <w:r w:rsidR="004E63B4" w:rsidRPr="00B76A06">
        <w:t>.</w:t>
      </w:r>
    </w:p>
    <w:p w:rsidR="004E63B4" w:rsidRPr="00B76A06" w:rsidRDefault="004E63B4" w:rsidP="004E63B4">
      <w:pPr>
        <w:autoSpaceDE w:val="0"/>
        <w:autoSpaceDN w:val="0"/>
        <w:adjustRightInd w:val="0"/>
        <w:spacing w:after="0" w:line="240" w:lineRule="auto"/>
        <w:ind w:firstLine="709"/>
        <w:jc w:val="both"/>
        <w:rPr>
          <w:rFonts w:ascii="Times New Roman" w:hAnsi="Times New Roman"/>
          <w:sz w:val="24"/>
          <w:szCs w:val="24"/>
        </w:rPr>
      </w:pPr>
    </w:p>
    <w:p w:rsidR="000B31A7" w:rsidRPr="001A6258" w:rsidRDefault="004E63B4" w:rsidP="004E63B4">
      <w:pPr>
        <w:autoSpaceDE w:val="0"/>
        <w:autoSpaceDN w:val="0"/>
        <w:adjustRightInd w:val="0"/>
        <w:spacing w:after="0" w:line="240" w:lineRule="auto"/>
        <w:ind w:firstLine="709"/>
        <w:jc w:val="right"/>
        <w:rPr>
          <w:rFonts w:ascii="Times New Roman" w:eastAsia="Arial" w:hAnsi="Times New Roman"/>
          <w:sz w:val="24"/>
          <w:szCs w:val="24"/>
          <w:lang w:eastAsia="ru-RU"/>
        </w:rPr>
      </w:pPr>
      <w:r w:rsidRPr="001A6258">
        <w:rPr>
          <w:rFonts w:ascii="Times New Roman" w:eastAsia="Arial" w:hAnsi="Times New Roman"/>
          <w:sz w:val="24"/>
          <w:szCs w:val="24"/>
          <w:lang w:eastAsia="ru-RU"/>
        </w:rPr>
        <w:t xml:space="preserve">Таблица </w:t>
      </w:r>
      <w:r w:rsidR="00AF2FD2" w:rsidRPr="001A6258">
        <w:rPr>
          <w:rFonts w:ascii="Times New Roman" w:eastAsia="Arial" w:hAnsi="Times New Roman"/>
          <w:sz w:val="24"/>
          <w:szCs w:val="24"/>
          <w:lang w:eastAsia="ru-RU"/>
        </w:rPr>
        <w:t>9.3</w:t>
      </w:r>
    </w:p>
    <w:tbl>
      <w:tblPr>
        <w:tblW w:w="0" w:type="auto"/>
        <w:jc w:val="center"/>
        <w:tblInd w:w="108" w:type="dxa"/>
        <w:tblLayout w:type="fixed"/>
        <w:tblLook w:val="0000"/>
      </w:tblPr>
      <w:tblGrid>
        <w:gridCol w:w="3573"/>
        <w:gridCol w:w="2795"/>
        <w:gridCol w:w="3056"/>
      </w:tblGrid>
      <w:tr w:rsidR="0014400D" w:rsidRPr="0014400D" w:rsidTr="0014400D">
        <w:trPr>
          <w:trHeight w:val="313"/>
          <w:jc w:val="center"/>
        </w:trPr>
        <w:tc>
          <w:tcPr>
            <w:tcW w:w="3573" w:type="dxa"/>
            <w:tcBorders>
              <w:top w:val="single" w:sz="4" w:space="0" w:color="000000"/>
              <w:left w:val="single" w:sz="4" w:space="0" w:color="000000"/>
              <w:bottom w:val="single" w:sz="4" w:space="0" w:color="000000"/>
            </w:tcBorders>
            <w:shd w:val="clear" w:color="auto" w:fill="EEECE1" w:themeFill="background2"/>
            <w:vAlign w:val="center"/>
          </w:tcPr>
          <w:p w:rsidR="0014400D" w:rsidRPr="0014400D" w:rsidRDefault="0014400D" w:rsidP="0014400D">
            <w:pPr>
              <w:suppressAutoHyphens/>
              <w:snapToGrid w:val="0"/>
              <w:spacing w:after="0" w:line="240" w:lineRule="auto"/>
              <w:jc w:val="center"/>
              <w:rPr>
                <w:rFonts w:ascii="Times New Roman" w:eastAsia="Times New Roman" w:hAnsi="Times New Roman"/>
                <w:b/>
                <w:bCs/>
                <w:color w:val="000000"/>
                <w:sz w:val="24"/>
                <w:szCs w:val="24"/>
                <w:lang w:eastAsia="ar-SA"/>
              </w:rPr>
            </w:pPr>
            <w:r w:rsidRPr="0014400D">
              <w:rPr>
                <w:rFonts w:ascii="Times New Roman" w:eastAsia="Times New Roman" w:hAnsi="Times New Roman"/>
                <w:b/>
                <w:bCs/>
                <w:color w:val="000000"/>
                <w:sz w:val="24"/>
                <w:szCs w:val="24"/>
                <w:lang w:eastAsia="ar-SA"/>
              </w:rPr>
              <w:t>Этажность гаражного сооружения</w:t>
            </w:r>
          </w:p>
        </w:tc>
        <w:tc>
          <w:tcPr>
            <w:tcW w:w="2795" w:type="dxa"/>
            <w:tcBorders>
              <w:top w:val="single" w:sz="4" w:space="0" w:color="000000"/>
              <w:left w:val="single" w:sz="4" w:space="0" w:color="000000"/>
              <w:bottom w:val="single" w:sz="4" w:space="0" w:color="000000"/>
            </w:tcBorders>
            <w:shd w:val="clear" w:color="auto" w:fill="EEECE1" w:themeFill="background2"/>
            <w:vAlign w:val="center"/>
          </w:tcPr>
          <w:p w:rsidR="0014400D" w:rsidRPr="0014400D" w:rsidRDefault="0014400D" w:rsidP="0014400D">
            <w:pPr>
              <w:suppressAutoHyphens/>
              <w:snapToGrid w:val="0"/>
              <w:spacing w:after="0" w:line="240" w:lineRule="auto"/>
              <w:jc w:val="center"/>
              <w:rPr>
                <w:rFonts w:ascii="Times New Roman" w:eastAsia="Times New Roman" w:hAnsi="Times New Roman"/>
                <w:b/>
                <w:bCs/>
                <w:color w:val="000000"/>
                <w:sz w:val="24"/>
                <w:szCs w:val="24"/>
                <w:lang w:eastAsia="ar-SA"/>
              </w:rPr>
            </w:pPr>
            <w:r w:rsidRPr="0014400D">
              <w:rPr>
                <w:rFonts w:ascii="Times New Roman" w:eastAsia="Times New Roman" w:hAnsi="Times New Roman"/>
                <w:b/>
                <w:bCs/>
                <w:color w:val="000000"/>
                <w:sz w:val="24"/>
                <w:szCs w:val="24"/>
                <w:lang w:eastAsia="ar-SA"/>
              </w:rPr>
              <w:t xml:space="preserve">Единица измерения </w:t>
            </w:r>
          </w:p>
        </w:tc>
        <w:tc>
          <w:tcPr>
            <w:tcW w:w="305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4400D" w:rsidRPr="0014400D" w:rsidRDefault="0014400D" w:rsidP="0014400D">
            <w:pPr>
              <w:suppressAutoHyphens/>
              <w:snapToGrid w:val="0"/>
              <w:spacing w:after="0" w:line="240" w:lineRule="auto"/>
              <w:jc w:val="center"/>
              <w:rPr>
                <w:rFonts w:ascii="Times New Roman" w:eastAsia="Times New Roman" w:hAnsi="Times New Roman"/>
                <w:b/>
                <w:bCs/>
                <w:color w:val="000000"/>
                <w:sz w:val="24"/>
                <w:szCs w:val="24"/>
                <w:lang w:eastAsia="ar-SA"/>
              </w:rPr>
            </w:pPr>
            <w:r w:rsidRPr="0014400D">
              <w:rPr>
                <w:rFonts w:ascii="Times New Roman" w:eastAsia="Times New Roman" w:hAnsi="Times New Roman"/>
                <w:b/>
                <w:bCs/>
                <w:color w:val="000000"/>
                <w:sz w:val="24"/>
                <w:szCs w:val="24"/>
                <w:lang w:eastAsia="ar-SA"/>
              </w:rPr>
              <w:t>Норма обеспеченности</w:t>
            </w:r>
          </w:p>
        </w:tc>
      </w:tr>
      <w:tr w:rsidR="0014400D" w:rsidRPr="0014400D" w:rsidTr="0014400D">
        <w:trPr>
          <w:jc w:val="center"/>
        </w:trPr>
        <w:tc>
          <w:tcPr>
            <w:tcW w:w="3573" w:type="dxa"/>
            <w:tcBorders>
              <w:top w:val="single" w:sz="4" w:space="0" w:color="000000"/>
              <w:left w:val="single" w:sz="4" w:space="0" w:color="000000"/>
              <w:bottom w:val="single" w:sz="4" w:space="0" w:color="000000"/>
            </w:tcBorders>
            <w:shd w:val="clear" w:color="auto" w:fill="auto"/>
          </w:tcPr>
          <w:p w:rsidR="0014400D" w:rsidRPr="0014400D" w:rsidRDefault="0014400D" w:rsidP="0014400D">
            <w:pPr>
              <w:suppressAutoHyphens/>
              <w:snapToGrid w:val="0"/>
              <w:spacing w:after="0" w:line="240" w:lineRule="auto"/>
              <w:jc w:val="both"/>
              <w:rPr>
                <w:rFonts w:ascii="Times New Roman" w:eastAsia="Times New Roman" w:hAnsi="Times New Roman"/>
                <w:color w:val="000000"/>
                <w:sz w:val="24"/>
                <w:szCs w:val="24"/>
                <w:lang w:eastAsia="ar-SA"/>
              </w:rPr>
            </w:pPr>
            <w:r w:rsidRPr="0014400D">
              <w:rPr>
                <w:rFonts w:ascii="Times New Roman" w:eastAsia="Times New Roman" w:hAnsi="Times New Roman"/>
                <w:color w:val="000000"/>
                <w:sz w:val="24"/>
                <w:szCs w:val="24"/>
                <w:lang w:eastAsia="ar-SA"/>
              </w:rPr>
              <w:t xml:space="preserve">Одноэтажное </w:t>
            </w:r>
          </w:p>
        </w:tc>
        <w:tc>
          <w:tcPr>
            <w:tcW w:w="2795" w:type="dxa"/>
            <w:tcBorders>
              <w:top w:val="single" w:sz="4" w:space="0" w:color="000000"/>
              <w:left w:val="single" w:sz="4" w:space="0" w:color="000000"/>
              <w:bottom w:val="single" w:sz="4" w:space="0" w:color="000000"/>
            </w:tcBorders>
            <w:shd w:val="clear" w:color="auto" w:fill="auto"/>
            <w:vAlign w:val="center"/>
          </w:tcPr>
          <w:p w:rsidR="0014400D" w:rsidRPr="0014400D" w:rsidRDefault="0014400D" w:rsidP="0014400D">
            <w:pPr>
              <w:suppressAutoHyphens/>
              <w:snapToGrid w:val="0"/>
              <w:spacing w:after="0" w:line="240" w:lineRule="auto"/>
              <w:jc w:val="center"/>
              <w:rPr>
                <w:rFonts w:ascii="Times New Roman" w:eastAsia="Times New Roman" w:hAnsi="Times New Roman"/>
                <w:color w:val="000000"/>
                <w:sz w:val="24"/>
                <w:szCs w:val="24"/>
                <w:lang w:eastAsia="ar-SA"/>
              </w:rPr>
            </w:pPr>
            <w:r w:rsidRPr="0014400D">
              <w:rPr>
                <w:rFonts w:ascii="Times New Roman" w:eastAsia="Times New Roman" w:hAnsi="Times New Roman"/>
                <w:color w:val="000000"/>
                <w:sz w:val="24"/>
                <w:szCs w:val="24"/>
                <w:lang w:eastAsia="ar-SA"/>
              </w:rPr>
              <w:t>м</w:t>
            </w:r>
            <w:proofErr w:type="gramStart"/>
            <w:r w:rsidRPr="0014400D">
              <w:rPr>
                <w:rFonts w:ascii="Times New Roman" w:eastAsia="Times New Roman" w:hAnsi="Times New Roman"/>
                <w:bCs/>
                <w:color w:val="000000"/>
                <w:sz w:val="28"/>
                <w:vertAlign w:val="superscript"/>
                <w:lang w:eastAsia="ar-SA"/>
              </w:rPr>
              <w:t>2</w:t>
            </w:r>
            <w:proofErr w:type="gramEnd"/>
            <w:r w:rsidRPr="0014400D">
              <w:rPr>
                <w:rFonts w:ascii="Times New Roman" w:eastAsia="Times New Roman" w:hAnsi="Times New Roman"/>
                <w:color w:val="000000"/>
                <w:sz w:val="24"/>
                <w:szCs w:val="24"/>
                <w:lang w:eastAsia="ar-SA"/>
              </w:rPr>
              <w:t xml:space="preserve"> на 1 </w:t>
            </w:r>
            <w:proofErr w:type="spellStart"/>
            <w:r w:rsidRPr="0014400D">
              <w:rPr>
                <w:rFonts w:ascii="Times New Roman" w:eastAsia="Times New Roman" w:hAnsi="Times New Roman"/>
                <w:color w:val="000000"/>
                <w:sz w:val="24"/>
                <w:szCs w:val="24"/>
                <w:lang w:eastAsia="ar-SA"/>
              </w:rPr>
              <w:t>машино-место</w:t>
            </w:r>
            <w:proofErr w:type="spellEnd"/>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00D" w:rsidRPr="0014400D" w:rsidRDefault="0014400D" w:rsidP="0014400D">
            <w:pPr>
              <w:suppressAutoHyphens/>
              <w:snapToGrid w:val="0"/>
              <w:spacing w:after="0" w:line="240" w:lineRule="auto"/>
              <w:jc w:val="center"/>
              <w:rPr>
                <w:rFonts w:ascii="Times New Roman" w:eastAsia="Times New Roman" w:hAnsi="Times New Roman"/>
                <w:color w:val="000000"/>
                <w:sz w:val="24"/>
                <w:szCs w:val="24"/>
                <w:lang w:eastAsia="ar-SA"/>
              </w:rPr>
            </w:pPr>
            <w:r w:rsidRPr="0014400D">
              <w:rPr>
                <w:rFonts w:ascii="Times New Roman" w:eastAsia="Times New Roman" w:hAnsi="Times New Roman"/>
                <w:color w:val="000000"/>
                <w:sz w:val="24"/>
                <w:szCs w:val="24"/>
                <w:lang w:eastAsia="ar-SA"/>
              </w:rPr>
              <w:t>30</w:t>
            </w:r>
          </w:p>
        </w:tc>
      </w:tr>
      <w:tr w:rsidR="0014400D" w:rsidRPr="0014400D" w:rsidTr="0014400D">
        <w:trPr>
          <w:jc w:val="center"/>
        </w:trPr>
        <w:tc>
          <w:tcPr>
            <w:tcW w:w="3573" w:type="dxa"/>
            <w:tcBorders>
              <w:top w:val="single" w:sz="4" w:space="0" w:color="000000"/>
              <w:left w:val="single" w:sz="4" w:space="0" w:color="000000"/>
              <w:bottom w:val="single" w:sz="4" w:space="0" w:color="000000"/>
            </w:tcBorders>
            <w:shd w:val="clear" w:color="auto" w:fill="auto"/>
          </w:tcPr>
          <w:p w:rsidR="0014400D" w:rsidRPr="0014400D" w:rsidRDefault="0014400D" w:rsidP="0014400D">
            <w:pPr>
              <w:suppressAutoHyphens/>
              <w:snapToGrid w:val="0"/>
              <w:spacing w:after="0" w:line="240" w:lineRule="auto"/>
              <w:jc w:val="both"/>
              <w:rPr>
                <w:rFonts w:ascii="Times New Roman" w:eastAsia="Times New Roman" w:hAnsi="Times New Roman"/>
                <w:color w:val="000000"/>
                <w:sz w:val="24"/>
                <w:szCs w:val="24"/>
                <w:lang w:eastAsia="ar-SA"/>
              </w:rPr>
            </w:pPr>
            <w:r w:rsidRPr="0014400D">
              <w:rPr>
                <w:rFonts w:ascii="Times New Roman" w:eastAsia="Times New Roman" w:hAnsi="Times New Roman"/>
                <w:color w:val="000000"/>
                <w:sz w:val="24"/>
                <w:szCs w:val="24"/>
                <w:lang w:eastAsia="ar-SA"/>
              </w:rPr>
              <w:t xml:space="preserve">Двухэтажное </w:t>
            </w:r>
          </w:p>
        </w:tc>
        <w:tc>
          <w:tcPr>
            <w:tcW w:w="2795" w:type="dxa"/>
            <w:tcBorders>
              <w:top w:val="single" w:sz="4" w:space="0" w:color="000000"/>
              <w:left w:val="single" w:sz="4" w:space="0" w:color="000000"/>
              <w:bottom w:val="single" w:sz="4" w:space="0" w:color="000000"/>
            </w:tcBorders>
            <w:shd w:val="clear" w:color="auto" w:fill="auto"/>
            <w:vAlign w:val="center"/>
          </w:tcPr>
          <w:p w:rsidR="0014400D" w:rsidRPr="0014400D" w:rsidRDefault="0014400D" w:rsidP="0014400D">
            <w:pPr>
              <w:suppressAutoHyphens/>
              <w:snapToGrid w:val="0"/>
              <w:spacing w:after="0" w:line="240" w:lineRule="auto"/>
              <w:jc w:val="center"/>
              <w:rPr>
                <w:rFonts w:ascii="Times New Roman" w:eastAsia="Times New Roman" w:hAnsi="Times New Roman"/>
                <w:color w:val="000000"/>
                <w:sz w:val="24"/>
                <w:szCs w:val="24"/>
                <w:lang w:eastAsia="ar-SA"/>
              </w:rPr>
            </w:pPr>
            <w:r w:rsidRPr="0014400D">
              <w:rPr>
                <w:rFonts w:ascii="Times New Roman" w:eastAsia="Times New Roman" w:hAnsi="Times New Roman"/>
                <w:color w:val="000000"/>
                <w:sz w:val="24"/>
                <w:szCs w:val="24"/>
                <w:lang w:eastAsia="ar-SA"/>
              </w:rPr>
              <w:t>м</w:t>
            </w:r>
            <w:proofErr w:type="gramStart"/>
            <w:r w:rsidRPr="0014400D">
              <w:rPr>
                <w:rFonts w:ascii="Times New Roman" w:eastAsia="Times New Roman" w:hAnsi="Times New Roman"/>
                <w:bCs/>
                <w:color w:val="000000"/>
                <w:sz w:val="28"/>
                <w:vertAlign w:val="superscript"/>
                <w:lang w:eastAsia="ar-SA"/>
              </w:rPr>
              <w:t>2</w:t>
            </w:r>
            <w:proofErr w:type="gramEnd"/>
            <w:r w:rsidRPr="0014400D">
              <w:rPr>
                <w:rFonts w:ascii="Times New Roman" w:eastAsia="Times New Roman" w:hAnsi="Times New Roman"/>
                <w:color w:val="000000"/>
                <w:sz w:val="24"/>
                <w:szCs w:val="24"/>
                <w:lang w:eastAsia="ar-SA"/>
              </w:rPr>
              <w:t xml:space="preserve"> на 1 </w:t>
            </w:r>
            <w:proofErr w:type="spellStart"/>
            <w:r w:rsidRPr="0014400D">
              <w:rPr>
                <w:rFonts w:ascii="Times New Roman" w:eastAsia="Times New Roman" w:hAnsi="Times New Roman"/>
                <w:color w:val="000000"/>
                <w:sz w:val="24"/>
                <w:szCs w:val="24"/>
                <w:lang w:eastAsia="ar-SA"/>
              </w:rPr>
              <w:t>машино-место</w:t>
            </w:r>
            <w:proofErr w:type="spellEnd"/>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00D" w:rsidRPr="0014400D" w:rsidRDefault="0014400D" w:rsidP="0014400D">
            <w:pPr>
              <w:suppressAutoHyphens/>
              <w:snapToGrid w:val="0"/>
              <w:spacing w:after="0" w:line="240" w:lineRule="auto"/>
              <w:jc w:val="center"/>
              <w:rPr>
                <w:rFonts w:ascii="Times New Roman" w:eastAsia="Times New Roman" w:hAnsi="Times New Roman"/>
                <w:color w:val="000000"/>
                <w:sz w:val="24"/>
                <w:szCs w:val="24"/>
                <w:lang w:eastAsia="ar-SA"/>
              </w:rPr>
            </w:pPr>
            <w:r w:rsidRPr="0014400D">
              <w:rPr>
                <w:rFonts w:ascii="Times New Roman" w:eastAsia="Times New Roman" w:hAnsi="Times New Roman"/>
                <w:color w:val="000000"/>
                <w:sz w:val="24"/>
                <w:szCs w:val="24"/>
                <w:lang w:eastAsia="ar-SA"/>
              </w:rPr>
              <w:t>20</w:t>
            </w:r>
          </w:p>
        </w:tc>
      </w:tr>
    </w:tbl>
    <w:p w:rsidR="00AF2FD2" w:rsidRDefault="00AF2FD2" w:rsidP="00AF2FD2">
      <w:pPr>
        <w:autoSpaceDE w:val="0"/>
        <w:autoSpaceDN w:val="0"/>
        <w:adjustRightInd w:val="0"/>
        <w:spacing w:after="0" w:line="240" w:lineRule="auto"/>
        <w:jc w:val="both"/>
        <w:rPr>
          <w:rFonts w:ascii="Times New Roman" w:hAnsi="Times New Roman"/>
          <w:sz w:val="24"/>
          <w:szCs w:val="24"/>
        </w:rPr>
      </w:pPr>
    </w:p>
    <w:p w:rsidR="00FC356F" w:rsidRPr="009246B5" w:rsidRDefault="00AF2FD2" w:rsidP="00AF2FD2">
      <w:pPr>
        <w:pStyle w:val="555"/>
      </w:pPr>
      <w:bookmarkStart w:id="34" w:name="_Toc494193924"/>
      <w:r w:rsidRPr="00C67774">
        <w:rPr>
          <w:rStyle w:val="555550"/>
          <w:rFonts w:eastAsia="Calibri"/>
        </w:rPr>
        <w:t>9.16.</w:t>
      </w:r>
      <w:r w:rsidRPr="00C67774">
        <w:rPr>
          <w:rStyle w:val="555550"/>
          <w:rFonts w:eastAsia="Calibri"/>
        </w:rPr>
        <w:tab/>
      </w:r>
      <w:r w:rsidR="00FC356F" w:rsidRPr="00C67774">
        <w:rPr>
          <w:rStyle w:val="555550"/>
          <w:rFonts w:eastAsia="Calibri"/>
        </w:rPr>
        <w:t>Норматив размеров земельного участка гаражей и парков транспортных сре</w:t>
      </w:r>
      <w:proofErr w:type="gramStart"/>
      <w:r w:rsidR="00FC356F" w:rsidRPr="00C67774">
        <w:rPr>
          <w:rStyle w:val="555550"/>
          <w:rFonts w:eastAsia="Calibri"/>
        </w:rPr>
        <w:t>дств</w:t>
      </w:r>
      <w:bookmarkEnd w:id="34"/>
      <w:r w:rsidR="00FC356F" w:rsidRPr="001B010F">
        <w:rPr>
          <w:rStyle w:val="555550"/>
          <w:rFonts w:eastAsia="Calibri"/>
        </w:rPr>
        <w:t xml:space="preserve"> </w:t>
      </w:r>
      <w:r w:rsidR="00FC356F" w:rsidRPr="009246B5">
        <w:t>пр</w:t>
      </w:r>
      <w:proofErr w:type="gramEnd"/>
      <w:r w:rsidR="00FC356F" w:rsidRPr="009246B5">
        <w:t xml:space="preserve">инимается в соответствии с таблицей </w:t>
      </w:r>
      <w:r>
        <w:t>9.4</w:t>
      </w:r>
      <w:r w:rsidR="00FC356F" w:rsidRPr="009246B5">
        <w:t>.</w:t>
      </w:r>
    </w:p>
    <w:p w:rsidR="004E63B4" w:rsidRPr="001A6258" w:rsidRDefault="00FC356F" w:rsidP="00FC356F">
      <w:pPr>
        <w:autoSpaceDE w:val="0"/>
        <w:autoSpaceDN w:val="0"/>
        <w:adjustRightInd w:val="0"/>
        <w:spacing w:after="0" w:line="240" w:lineRule="auto"/>
        <w:ind w:firstLine="709"/>
        <w:jc w:val="right"/>
        <w:rPr>
          <w:rFonts w:ascii="Times New Roman" w:eastAsia="Arial" w:hAnsi="Times New Roman"/>
          <w:sz w:val="24"/>
          <w:szCs w:val="24"/>
          <w:lang w:eastAsia="ru-RU"/>
        </w:rPr>
      </w:pPr>
      <w:r w:rsidRPr="001A6258">
        <w:rPr>
          <w:rFonts w:ascii="Times New Roman" w:eastAsia="Arial" w:hAnsi="Times New Roman"/>
          <w:sz w:val="24"/>
          <w:szCs w:val="24"/>
          <w:lang w:eastAsia="ru-RU"/>
        </w:rPr>
        <w:t xml:space="preserve">Таблица </w:t>
      </w:r>
      <w:r w:rsidR="00AF2FD2" w:rsidRPr="001A6258">
        <w:rPr>
          <w:rFonts w:ascii="Times New Roman" w:eastAsia="Arial" w:hAnsi="Times New Roman"/>
          <w:sz w:val="24"/>
          <w:szCs w:val="24"/>
          <w:lang w:eastAsia="ru-RU"/>
        </w:rPr>
        <w:t>9.4</w:t>
      </w:r>
    </w:p>
    <w:tbl>
      <w:tblPr>
        <w:tblW w:w="0" w:type="auto"/>
        <w:jc w:val="center"/>
        <w:tblLayout w:type="fixed"/>
        <w:tblLook w:val="0000"/>
      </w:tblPr>
      <w:tblGrid>
        <w:gridCol w:w="2686"/>
        <w:gridCol w:w="2278"/>
        <w:gridCol w:w="2277"/>
        <w:gridCol w:w="2228"/>
      </w:tblGrid>
      <w:tr w:rsidR="00FC356F" w:rsidRPr="00FC356F" w:rsidTr="00FC356F">
        <w:trPr>
          <w:trHeight w:val="313"/>
          <w:jc w:val="center"/>
        </w:trPr>
        <w:tc>
          <w:tcPr>
            <w:tcW w:w="2686" w:type="dxa"/>
            <w:tcBorders>
              <w:top w:val="single" w:sz="4" w:space="0" w:color="000000"/>
              <w:left w:val="single" w:sz="4" w:space="0" w:color="000000"/>
              <w:bottom w:val="single" w:sz="4" w:space="0" w:color="000000"/>
            </w:tcBorders>
            <w:shd w:val="clear" w:color="auto" w:fill="EEECE1" w:themeFill="background2"/>
            <w:vAlign w:val="center"/>
          </w:tcPr>
          <w:p w:rsidR="00FC356F" w:rsidRPr="00FC356F" w:rsidRDefault="00FC356F" w:rsidP="00FC356F">
            <w:pPr>
              <w:suppressAutoHyphens/>
              <w:snapToGrid w:val="0"/>
              <w:spacing w:after="0" w:line="240" w:lineRule="auto"/>
              <w:jc w:val="center"/>
              <w:rPr>
                <w:rFonts w:ascii="Times New Roman" w:eastAsia="Times New Roman" w:hAnsi="Times New Roman"/>
                <w:b/>
                <w:bCs/>
                <w:color w:val="000000"/>
                <w:sz w:val="24"/>
                <w:szCs w:val="24"/>
                <w:lang w:eastAsia="ar-SA"/>
              </w:rPr>
            </w:pPr>
            <w:r w:rsidRPr="00FC356F">
              <w:rPr>
                <w:rFonts w:ascii="Times New Roman" w:eastAsia="Times New Roman" w:hAnsi="Times New Roman"/>
                <w:b/>
                <w:bCs/>
                <w:color w:val="000000"/>
                <w:sz w:val="24"/>
                <w:szCs w:val="24"/>
                <w:lang w:eastAsia="ar-SA"/>
              </w:rPr>
              <w:t xml:space="preserve">Объект </w:t>
            </w:r>
          </w:p>
        </w:tc>
        <w:tc>
          <w:tcPr>
            <w:tcW w:w="2278" w:type="dxa"/>
            <w:tcBorders>
              <w:top w:val="single" w:sz="4" w:space="0" w:color="000000"/>
              <w:left w:val="single" w:sz="4" w:space="0" w:color="000000"/>
              <w:bottom w:val="single" w:sz="4" w:space="0" w:color="000000"/>
            </w:tcBorders>
            <w:shd w:val="clear" w:color="auto" w:fill="EEECE1" w:themeFill="background2"/>
            <w:vAlign w:val="center"/>
          </w:tcPr>
          <w:p w:rsidR="00FC356F" w:rsidRPr="00FC356F" w:rsidRDefault="00FC356F" w:rsidP="00FC356F">
            <w:pPr>
              <w:suppressAutoHyphens/>
              <w:snapToGrid w:val="0"/>
              <w:spacing w:after="0" w:line="240" w:lineRule="auto"/>
              <w:jc w:val="center"/>
              <w:rPr>
                <w:rFonts w:ascii="Times New Roman" w:eastAsia="Times New Roman" w:hAnsi="Times New Roman"/>
                <w:b/>
                <w:bCs/>
                <w:color w:val="000000"/>
                <w:sz w:val="24"/>
                <w:szCs w:val="24"/>
                <w:lang w:eastAsia="ar-SA"/>
              </w:rPr>
            </w:pPr>
            <w:r w:rsidRPr="00FC356F">
              <w:rPr>
                <w:rFonts w:ascii="Times New Roman" w:eastAsia="Times New Roman" w:hAnsi="Times New Roman"/>
                <w:b/>
                <w:bCs/>
                <w:color w:val="000000"/>
                <w:sz w:val="24"/>
                <w:szCs w:val="24"/>
                <w:lang w:eastAsia="ar-SA"/>
              </w:rPr>
              <w:t xml:space="preserve">Расчетная единица </w:t>
            </w:r>
          </w:p>
        </w:tc>
        <w:tc>
          <w:tcPr>
            <w:tcW w:w="2277" w:type="dxa"/>
            <w:tcBorders>
              <w:top w:val="single" w:sz="4" w:space="0" w:color="000000"/>
              <w:left w:val="single" w:sz="4" w:space="0" w:color="000000"/>
              <w:bottom w:val="single" w:sz="4" w:space="0" w:color="000000"/>
            </w:tcBorders>
            <w:shd w:val="clear" w:color="auto" w:fill="EEECE1" w:themeFill="background2"/>
            <w:vAlign w:val="center"/>
          </w:tcPr>
          <w:p w:rsidR="00FC356F" w:rsidRPr="00FC356F" w:rsidRDefault="00FC356F" w:rsidP="00FC356F">
            <w:pPr>
              <w:suppressAutoHyphens/>
              <w:snapToGrid w:val="0"/>
              <w:spacing w:after="0" w:line="240" w:lineRule="auto"/>
              <w:jc w:val="center"/>
              <w:rPr>
                <w:rFonts w:ascii="Times New Roman" w:eastAsia="Times New Roman" w:hAnsi="Times New Roman"/>
                <w:b/>
                <w:bCs/>
                <w:color w:val="000000"/>
                <w:sz w:val="24"/>
                <w:szCs w:val="24"/>
                <w:lang w:eastAsia="ar-SA"/>
              </w:rPr>
            </w:pPr>
            <w:r w:rsidRPr="00FC356F">
              <w:rPr>
                <w:rFonts w:ascii="Times New Roman" w:eastAsia="Times New Roman" w:hAnsi="Times New Roman"/>
                <w:b/>
                <w:bCs/>
                <w:color w:val="000000"/>
                <w:sz w:val="24"/>
                <w:szCs w:val="24"/>
                <w:lang w:eastAsia="ar-SA"/>
              </w:rPr>
              <w:t>Вместимость объекта</w:t>
            </w:r>
          </w:p>
        </w:tc>
        <w:tc>
          <w:tcPr>
            <w:tcW w:w="222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FC356F" w:rsidRPr="00FC356F" w:rsidRDefault="00FC356F" w:rsidP="00FC356F">
            <w:pPr>
              <w:suppressAutoHyphens/>
              <w:snapToGrid w:val="0"/>
              <w:spacing w:after="0" w:line="240" w:lineRule="auto"/>
              <w:jc w:val="center"/>
              <w:rPr>
                <w:rFonts w:ascii="Times New Roman" w:eastAsia="Times New Roman" w:hAnsi="Times New Roman"/>
                <w:b/>
                <w:bCs/>
                <w:color w:val="000000"/>
                <w:sz w:val="24"/>
                <w:szCs w:val="24"/>
                <w:lang w:eastAsia="ar-SA"/>
              </w:rPr>
            </w:pPr>
            <w:r w:rsidRPr="00FC356F">
              <w:rPr>
                <w:rFonts w:ascii="Times New Roman" w:eastAsia="Times New Roman" w:hAnsi="Times New Roman"/>
                <w:b/>
                <w:bCs/>
                <w:color w:val="000000"/>
                <w:sz w:val="24"/>
                <w:szCs w:val="24"/>
                <w:lang w:eastAsia="ar-SA"/>
              </w:rPr>
              <w:t xml:space="preserve">Площадь участка, </w:t>
            </w:r>
            <w:proofErr w:type="gramStart"/>
            <w:r w:rsidRPr="00FC356F">
              <w:rPr>
                <w:rFonts w:ascii="Times New Roman" w:eastAsia="Times New Roman" w:hAnsi="Times New Roman"/>
                <w:b/>
                <w:bCs/>
                <w:color w:val="000000"/>
                <w:sz w:val="24"/>
                <w:szCs w:val="24"/>
                <w:lang w:eastAsia="ar-SA"/>
              </w:rPr>
              <w:t>га</w:t>
            </w:r>
            <w:proofErr w:type="gramEnd"/>
          </w:p>
        </w:tc>
      </w:tr>
      <w:tr w:rsidR="00FC356F" w:rsidRPr="00FC356F" w:rsidTr="00FC356F">
        <w:trPr>
          <w:jc w:val="center"/>
        </w:trPr>
        <w:tc>
          <w:tcPr>
            <w:tcW w:w="2686" w:type="dxa"/>
            <w:tcBorders>
              <w:top w:val="single" w:sz="4" w:space="0" w:color="000000"/>
              <w:left w:val="single" w:sz="4" w:space="0" w:color="000000"/>
              <w:bottom w:val="single" w:sz="4" w:space="0" w:color="000000"/>
            </w:tcBorders>
            <w:shd w:val="clear" w:color="auto" w:fill="auto"/>
          </w:tcPr>
          <w:p w:rsidR="00FC356F" w:rsidRPr="00FC356F" w:rsidRDefault="00FC356F" w:rsidP="00FC356F">
            <w:pPr>
              <w:suppressAutoHyphens/>
              <w:snapToGrid w:val="0"/>
              <w:spacing w:after="0" w:line="240" w:lineRule="auto"/>
              <w:rPr>
                <w:rFonts w:ascii="Times New Roman" w:eastAsia="Times New Roman" w:hAnsi="Times New Roman"/>
                <w:color w:val="000000"/>
                <w:sz w:val="24"/>
                <w:szCs w:val="24"/>
                <w:lang w:eastAsia="ar-SA"/>
              </w:rPr>
            </w:pPr>
            <w:r w:rsidRPr="00FC356F">
              <w:rPr>
                <w:rFonts w:ascii="Times New Roman" w:eastAsia="Times New Roman" w:hAnsi="Times New Roman"/>
                <w:color w:val="000000"/>
                <w:sz w:val="24"/>
                <w:szCs w:val="24"/>
                <w:lang w:eastAsia="ar-SA"/>
              </w:rPr>
              <w:t>Гаражи грузовых автомобилей</w:t>
            </w:r>
          </w:p>
        </w:tc>
        <w:tc>
          <w:tcPr>
            <w:tcW w:w="2278" w:type="dxa"/>
            <w:tcBorders>
              <w:top w:val="single" w:sz="4" w:space="0" w:color="000000"/>
              <w:left w:val="single" w:sz="4" w:space="0" w:color="000000"/>
              <w:bottom w:val="single" w:sz="4" w:space="0" w:color="000000"/>
            </w:tcBorders>
            <w:shd w:val="clear" w:color="auto" w:fill="auto"/>
            <w:vAlign w:val="center"/>
          </w:tcPr>
          <w:p w:rsidR="00FC356F" w:rsidRPr="00FC356F" w:rsidRDefault="00233C44" w:rsidP="00FC356F">
            <w:pPr>
              <w:suppressAutoHyphens/>
              <w:snapToGrid w:val="0"/>
              <w:spacing w:after="0" w:line="240" w:lineRule="auto"/>
              <w:jc w:val="center"/>
              <w:rPr>
                <w:rFonts w:ascii="Times New Roman" w:eastAsia="Times New Roman" w:hAnsi="Times New Roman"/>
                <w:color w:val="000000"/>
                <w:sz w:val="24"/>
                <w:szCs w:val="24"/>
                <w:lang w:eastAsia="ar-SA"/>
              </w:rPr>
            </w:pPr>
            <w:r w:rsidRPr="00FC356F">
              <w:rPr>
                <w:rFonts w:ascii="Times New Roman" w:eastAsia="Times New Roman" w:hAnsi="Times New Roman"/>
                <w:color w:val="000000"/>
                <w:sz w:val="24"/>
                <w:szCs w:val="24"/>
                <w:lang w:eastAsia="ar-SA"/>
              </w:rPr>
              <w:t>А</w:t>
            </w:r>
            <w:r w:rsidR="00FC356F" w:rsidRPr="00FC356F">
              <w:rPr>
                <w:rFonts w:ascii="Times New Roman" w:eastAsia="Times New Roman" w:hAnsi="Times New Roman"/>
                <w:color w:val="000000"/>
                <w:sz w:val="24"/>
                <w:szCs w:val="24"/>
                <w:lang w:eastAsia="ar-SA"/>
              </w:rPr>
              <w:t>втомобиль</w:t>
            </w:r>
          </w:p>
        </w:tc>
        <w:tc>
          <w:tcPr>
            <w:tcW w:w="2277" w:type="dxa"/>
            <w:tcBorders>
              <w:top w:val="single" w:sz="4" w:space="0" w:color="000000"/>
              <w:left w:val="single" w:sz="4" w:space="0" w:color="000000"/>
              <w:bottom w:val="single" w:sz="4" w:space="0" w:color="000000"/>
            </w:tcBorders>
            <w:shd w:val="clear" w:color="auto" w:fill="auto"/>
            <w:vAlign w:val="center"/>
          </w:tcPr>
          <w:p w:rsidR="00FC356F" w:rsidRPr="00FC356F" w:rsidRDefault="00FC356F" w:rsidP="00FC356F">
            <w:pPr>
              <w:suppressAutoHyphens/>
              <w:snapToGrid w:val="0"/>
              <w:spacing w:after="0" w:line="240" w:lineRule="auto"/>
              <w:jc w:val="center"/>
              <w:rPr>
                <w:rFonts w:ascii="Times New Roman" w:eastAsia="Times New Roman" w:hAnsi="Times New Roman"/>
                <w:color w:val="000000"/>
                <w:sz w:val="24"/>
                <w:szCs w:val="24"/>
                <w:lang w:eastAsia="ar-SA"/>
              </w:rPr>
            </w:pPr>
            <w:r w:rsidRPr="00FC356F">
              <w:rPr>
                <w:rFonts w:ascii="Times New Roman" w:eastAsia="Times New Roman" w:hAnsi="Times New Roman"/>
                <w:color w:val="000000"/>
                <w:sz w:val="24"/>
                <w:szCs w:val="24"/>
                <w:lang w:eastAsia="ar-SA"/>
              </w:rPr>
              <w:t>100-200</w:t>
            </w:r>
          </w:p>
        </w:tc>
        <w:tc>
          <w:tcPr>
            <w:tcW w:w="2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56F" w:rsidRPr="00FC356F" w:rsidRDefault="00FC356F" w:rsidP="00FC356F">
            <w:pPr>
              <w:suppressAutoHyphens/>
              <w:snapToGrid w:val="0"/>
              <w:spacing w:after="0" w:line="240" w:lineRule="auto"/>
              <w:jc w:val="center"/>
              <w:rPr>
                <w:rFonts w:ascii="Times New Roman" w:eastAsia="Times New Roman" w:hAnsi="Times New Roman"/>
                <w:color w:val="000000"/>
                <w:sz w:val="24"/>
                <w:szCs w:val="24"/>
                <w:lang w:eastAsia="ar-SA"/>
              </w:rPr>
            </w:pPr>
            <w:r w:rsidRPr="00FC356F">
              <w:rPr>
                <w:rFonts w:ascii="Times New Roman" w:eastAsia="Times New Roman" w:hAnsi="Times New Roman"/>
                <w:color w:val="000000"/>
                <w:sz w:val="24"/>
                <w:szCs w:val="24"/>
                <w:lang w:eastAsia="ar-SA"/>
              </w:rPr>
              <w:t>2-3,5</w:t>
            </w:r>
          </w:p>
        </w:tc>
      </w:tr>
      <w:tr w:rsidR="00FC356F" w:rsidRPr="00FC356F" w:rsidTr="00FC356F">
        <w:trPr>
          <w:jc w:val="center"/>
        </w:trPr>
        <w:tc>
          <w:tcPr>
            <w:tcW w:w="2686" w:type="dxa"/>
            <w:tcBorders>
              <w:top w:val="single" w:sz="4" w:space="0" w:color="000000"/>
              <w:left w:val="single" w:sz="4" w:space="0" w:color="000000"/>
              <w:bottom w:val="single" w:sz="4" w:space="0" w:color="000000"/>
            </w:tcBorders>
            <w:shd w:val="clear" w:color="auto" w:fill="auto"/>
            <w:vAlign w:val="center"/>
          </w:tcPr>
          <w:p w:rsidR="00FC356F" w:rsidRPr="00FC356F" w:rsidRDefault="00FC356F" w:rsidP="00FC356F">
            <w:pPr>
              <w:suppressAutoHyphens/>
              <w:snapToGrid w:val="0"/>
              <w:spacing w:after="0" w:line="240" w:lineRule="auto"/>
              <w:jc w:val="both"/>
              <w:rPr>
                <w:rFonts w:ascii="Times New Roman" w:eastAsia="Times New Roman" w:hAnsi="Times New Roman"/>
                <w:color w:val="000000"/>
                <w:sz w:val="24"/>
                <w:szCs w:val="24"/>
                <w:lang w:eastAsia="ar-SA"/>
              </w:rPr>
            </w:pPr>
            <w:r w:rsidRPr="00FC356F">
              <w:rPr>
                <w:rFonts w:ascii="Times New Roman" w:eastAsia="Times New Roman" w:hAnsi="Times New Roman"/>
                <w:color w:val="000000"/>
                <w:sz w:val="24"/>
                <w:szCs w:val="24"/>
                <w:lang w:eastAsia="ar-SA"/>
              </w:rPr>
              <w:t>Автобусные парки</w:t>
            </w:r>
          </w:p>
        </w:tc>
        <w:tc>
          <w:tcPr>
            <w:tcW w:w="2278" w:type="dxa"/>
            <w:tcBorders>
              <w:top w:val="single" w:sz="4" w:space="0" w:color="000000"/>
              <w:left w:val="single" w:sz="4" w:space="0" w:color="000000"/>
              <w:bottom w:val="single" w:sz="4" w:space="0" w:color="000000"/>
            </w:tcBorders>
            <w:shd w:val="clear" w:color="auto" w:fill="auto"/>
            <w:vAlign w:val="center"/>
          </w:tcPr>
          <w:p w:rsidR="00FC356F" w:rsidRPr="00FC356F" w:rsidRDefault="00233C44" w:rsidP="00FC356F">
            <w:pPr>
              <w:suppressAutoHyphens/>
              <w:snapToGrid w:val="0"/>
              <w:spacing w:after="0" w:line="240" w:lineRule="auto"/>
              <w:jc w:val="center"/>
              <w:rPr>
                <w:rFonts w:ascii="Times New Roman" w:eastAsia="Times New Roman" w:hAnsi="Times New Roman"/>
                <w:color w:val="000000"/>
                <w:sz w:val="24"/>
                <w:szCs w:val="24"/>
                <w:lang w:eastAsia="ar-SA"/>
              </w:rPr>
            </w:pPr>
            <w:r w:rsidRPr="00FC356F">
              <w:rPr>
                <w:rFonts w:ascii="Times New Roman" w:eastAsia="Times New Roman" w:hAnsi="Times New Roman"/>
                <w:color w:val="000000"/>
                <w:sz w:val="24"/>
                <w:szCs w:val="24"/>
                <w:lang w:eastAsia="ar-SA"/>
              </w:rPr>
              <w:t>А</w:t>
            </w:r>
            <w:r w:rsidR="00FC356F" w:rsidRPr="00FC356F">
              <w:rPr>
                <w:rFonts w:ascii="Times New Roman" w:eastAsia="Times New Roman" w:hAnsi="Times New Roman"/>
                <w:color w:val="000000"/>
                <w:sz w:val="24"/>
                <w:szCs w:val="24"/>
                <w:lang w:eastAsia="ar-SA"/>
              </w:rPr>
              <w:t>втомобиль</w:t>
            </w:r>
          </w:p>
        </w:tc>
        <w:tc>
          <w:tcPr>
            <w:tcW w:w="2277" w:type="dxa"/>
            <w:tcBorders>
              <w:top w:val="single" w:sz="4" w:space="0" w:color="000000"/>
              <w:left w:val="single" w:sz="4" w:space="0" w:color="000000"/>
              <w:bottom w:val="single" w:sz="4" w:space="0" w:color="000000"/>
            </w:tcBorders>
            <w:shd w:val="clear" w:color="auto" w:fill="auto"/>
            <w:vAlign w:val="center"/>
          </w:tcPr>
          <w:p w:rsidR="00FC356F" w:rsidRPr="00FC356F" w:rsidRDefault="00FC356F" w:rsidP="00FC356F">
            <w:pPr>
              <w:suppressAutoHyphens/>
              <w:snapToGrid w:val="0"/>
              <w:spacing w:after="0" w:line="240" w:lineRule="auto"/>
              <w:jc w:val="center"/>
              <w:rPr>
                <w:rFonts w:ascii="Times New Roman" w:eastAsia="Times New Roman" w:hAnsi="Times New Roman"/>
                <w:color w:val="000000"/>
                <w:sz w:val="24"/>
                <w:szCs w:val="24"/>
                <w:lang w:eastAsia="ar-SA"/>
              </w:rPr>
            </w:pPr>
            <w:r w:rsidRPr="00FC356F">
              <w:rPr>
                <w:rFonts w:ascii="Times New Roman" w:eastAsia="Times New Roman" w:hAnsi="Times New Roman"/>
                <w:color w:val="000000"/>
                <w:sz w:val="24"/>
                <w:szCs w:val="24"/>
                <w:lang w:eastAsia="ar-SA"/>
              </w:rPr>
              <w:t>100-200</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FC356F" w:rsidRPr="00FC356F" w:rsidRDefault="00FC356F" w:rsidP="00FC356F">
            <w:pPr>
              <w:suppressAutoHyphens/>
              <w:snapToGrid w:val="0"/>
              <w:spacing w:after="0" w:line="240" w:lineRule="auto"/>
              <w:jc w:val="center"/>
              <w:rPr>
                <w:rFonts w:ascii="Times New Roman" w:eastAsia="Times New Roman" w:hAnsi="Times New Roman"/>
                <w:color w:val="000000"/>
                <w:sz w:val="24"/>
                <w:szCs w:val="24"/>
                <w:lang w:eastAsia="ar-SA"/>
              </w:rPr>
            </w:pPr>
            <w:r w:rsidRPr="00FC356F">
              <w:rPr>
                <w:rFonts w:ascii="Times New Roman" w:eastAsia="Times New Roman" w:hAnsi="Times New Roman"/>
                <w:color w:val="000000"/>
                <w:sz w:val="24"/>
                <w:szCs w:val="24"/>
                <w:lang w:eastAsia="ar-SA"/>
              </w:rPr>
              <w:t>2,3-3,5</w:t>
            </w:r>
          </w:p>
        </w:tc>
      </w:tr>
    </w:tbl>
    <w:p w:rsidR="00AF2FD2" w:rsidRDefault="00AF2FD2" w:rsidP="00534BBF">
      <w:pPr>
        <w:autoSpaceDE w:val="0"/>
        <w:autoSpaceDN w:val="0"/>
        <w:adjustRightInd w:val="0"/>
        <w:spacing w:after="0" w:line="240" w:lineRule="auto"/>
        <w:ind w:firstLine="709"/>
        <w:jc w:val="both"/>
        <w:rPr>
          <w:rFonts w:ascii="Times New Roman" w:hAnsi="Times New Roman"/>
          <w:sz w:val="20"/>
          <w:szCs w:val="20"/>
        </w:rPr>
      </w:pPr>
    </w:p>
    <w:p w:rsidR="00534BBF" w:rsidRPr="00534BBF" w:rsidRDefault="00534BBF" w:rsidP="00534BBF">
      <w:pPr>
        <w:autoSpaceDE w:val="0"/>
        <w:autoSpaceDN w:val="0"/>
        <w:adjustRightInd w:val="0"/>
        <w:spacing w:after="0" w:line="240" w:lineRule="auto"/>
        <w:ind w:firstLine="709"/>
        <w:jc w:val="both"/>
        <w:rPr>
          <w:rFonts w:ascii="Times New Roman" w:hAnsi="Times New Roman"/>
          <w:sz w:val="20"/>
          <w:szCs w:val="20"/>
        </w:rPr>
      </w:pPr>
      <w:r w:rsidRPr="00534BBF">
        <w:rPr>
          <w:rFonts w:ascii="Times New Roman" w:hAnsi="Times New Roman"/>
          <w:sz w:val="20"/>
          <w:szCs w:val="20"/>
        </w:rPr>
        <w:t xml:space="preserve">Примечание: </w:t>
      </w:r>
    </w:p>
    <w:p w:rsidR="00FC356F" w:rsidRPr="00534BBF" w:rsidRDefault="00534BBF" w:rsidP="00534BBF">
      <w:pPr>
        <w:autoSpaceDE w:val="0"/>
        <w:autoSpaceDN w:val="0"/>
        <w:adjustRightInd w:val="0"/>
        <w:spacing w:after="0" w:line="240" w:lineRule="auto"/>
        <w:ind w:firstLine="709"/>
        <w:jc w:val="both"/>
        <w:rPr>
          <w:rFonts w:ascii="Times New Roman" w:hAnsi="Times New Roman"/>
          <w:sz w:val="20"/>
          <w:szCs w:val="20"/>
        </w:rPr>
      </w:pPr>
      <w:r w:rsidRPr="00534BBF">
        <w:rPr>
          <w:rFonts w:ascii="Times New Roman" w:hAnsi="Times New Roman"/>
          <w:sz w:val="20"/>
          <w:szCs w:val="20"/>
        </w:rPr>
        <w:t>При соответствующем обосновании размеры земельных участков допускается уменьшать, но не более чем на 20%.</w:t>
      </w:r>
    </w:p>
    <w:p w:rsidR="00534BBF" w:rsidRPr="009246B5" w:rsidRDefault="00AF2FD2" w:rsidP="00AF2FD2">
      <w:pPr>
        <w:pStyle w:val="555"/>
      </w:pPr>
      <w:bookmarkStart w:id="35" w:name="_Toc494193925"/>
      <w:r w:rsidRPr="00C67774">
        <w:rPr>
          <w:rStyle w:val="555550"/>
          <w:rFonts w:eastAsia="Calibri"/>
        </w:rPr>
        <w:t>9.17.</w:t>
      </w:r>
      <w:r w:rsidRPr="00C67774">
        <w:rPr>
          <w:rStyle w:val="555550"/>
          <w:rFonts w:eastAsia="Calibri"/>
        </w:rPr>
        <w:tab/>
      </w:r>
      <w:r w:rsidR="00534BBF" w:rsidRPr="00C67774">
        <w:rPr>
          <w:rStyle w:val="555550"/>
          <w:rFonts w:eastAsia="Calibri"/>
        </w:rPr>
        <w:t xml:space="preserve"> Норматив размеров земельного участка открытых стоянок автомобилей</w:t>
      </w:r>
      <w:bookmarkEnd w:id="35"/>
      <w:r w:rsidR="00534BBF" w:rsidRPr="009246B5">
        <w:t xml:space="preserve"> составляет 25 (18)* метров квадратных на 1 </w:t>
      </w:r>
      <w:proofErr w:type="spellStart"/>
      <w:r w:rsidR="00534BBF" w:rsidRPr="009246B5">
        <w:t>машино-место</w:t>
      </w:r>
      <w:proofErr w:type="spellEnd"/>
      <w:r w:rsidR="00534BBF" w:rsidRPr="009246B5">
        <w:t>.</w:t>
      </w:r>
    </w:p>
    <w:p w:rsidR="00AB3AF8" w:rsidRPr="00534BBF" w:rsidRDefault="00534BBF" w:rsidP="00534BBF">
      <w:pPr>
        <w:autoSpaceDE w:val="0"/>
        <w:autoSpaceDN w:val="0"/>
        <w:adjustRightInd w:val="0"/>
        <w:spacing w:after="0" w:line="240" w:lineRule="auto"/>
        <w:ind w:firstLine="709"/>
        <w:jc w:val="both"/>
        <w:rPr>
          <w:rFonts w:ascii="Times New Roman" w:hAnsi="Times New Roman"/>
          <w:sz w:val="20"/>
          <w:szCs w:val="20"/>
        </w:rPr>
      </w:pPr>
      <w:r w:rsidRPr="00534BBF">
        <w:rPr>
          <w:rFonts w:ascii="Times New Roman" w:hAnsi="Times New Roman"/>
          <w:sz w:val="20"/>
          <w:szCs w:val="20"/>
        </w:rPr>
        <w:t>* В скобках – при примыкании участков для стоянки к проезжей части улиц и проездов.</w:t>
      </w:r>
    </w:p>
    <w:p w:rsidR="00AF2FD2" w:rsidRDefault="00AF2FD2" w:rsidP="008652F5">
      <w:pPr>
        <w:pStyle w:val="af3"/>
        <w:ind w:firstLine="568"/>
        <w:jc w:val="center"/>
        <w:outlineLvl w:val="0"/>
        <w:rPr>
          <w:rFonts w:ascii="Times New Roman" w:hAnsi="Times New Roman"/>
          <w:b/>
          <w:i/>
          <w:sz w:val="24"/>
          <w:szCs w:val="24"/>
        </w:rPr>
      </w:pPr>
    </w:p>
    <w:p w:rsidR="00AF2FD2" w:rsidRDefault="00AF2FD2" w:rsidP="008652F5">
      <w:pPr>
        <w:pStyle w:val="af3"/>
        <w:ind w:firstLine="568"/>
        <w:jc w:val="center"/>
        <w:outlineLvl w:val="0"/>
        <w:rPr>
          <w:rFonts w:ascii="Times New Roman" w:hAnsi="Times New Roman"/>
          <w:b/>
          <w:i/>
          <w:sz w:val="24"/>
          <w:szCs w:val="24"/>
        </w:rPr>
      </w:pPr>
    </w:p>
    <w:p w:rsidR="008652F5" w:rsidRPr="009B008E" w:rsidRDefault="00342B73" w:rsidP="001B010F">
      <w:pPr>
        <w:pStyle w:val="afffffffc"/>
      </w:pPr>
      <w:bookmarkStart w:id="36" w:name="_Toc494193926"/>
      <w:r>
        <w:t>10</w:t>
      </w:r>
      <w:r w:rsidR="008652F5" w:rsidRPr="009B008E">
        <w:t xml:space="preserve">. Расчетные показатели зоны </w:t>
      </w:r>
      <w:r w:rsidR="004F3F8E" w:rsidRPr="009B008E">
        <w:t>рекреационного назначения</w:t>
      </w:r>
      <w:bookmarkEnd w:id="36"/>
    </w:p>
    <w:p w:rsidR="008652F5" w:rsidRPr="009B008E" w:rsidRDefault="008652F5" w:rsidP="008652F5">
      <w:pPr>
        <w:pStyle w:val="af3"/>
        <w:ind w:firstLine="708"/>
        <w:jc w:val="both"/>
        <w:rPr>
          <w:rFonts w:ascii="Times New Roman" w:hAnsi="Times New Roman"/>
          <w:sz w:val="24"/>
          <w:szCs w:val="24"/>
        </w:rPr>
      </w:pPr>
    </w:p>
    <w:p w:rsidR="004F3F8E" w:rsidRPr="009B008E" w:rsidRDefault="00342B73" w:rsidP="00342B73">
      <w:pPr>
        <w:pStyle w:val="555"/>
        <w:rPr>
          <w:lang w:eastAsia="ar-SA"/>
        </w:rPr>
      </w:pPr>
      <w:bookmarkStart w:id="37" w:name="_Toc494193927"/>
      <w:r w:rsidRPr="00C67774">
        <w:rPr>
          <w:rStyle w:val="555550"/>
          <w:rFonts w:eastAsia="Calibri"/>
        </w:rPr>
        <w:t>10</w:t>
      </w:r>
      <w:r w:rsidR="008652F5" w:rsidRPr="00C67774">
        <w:rPr>
          <w:rStyle w:val="555550"/>
          <w:rFonts w:eastAsia="Calibri"/>
        </w:rPr>
        <w:t>.1.</w:t>
      </w:r>
      <w:r w:rsidRPr="00C67774">
        <w:rPr>
          <w:rStyle w:val="555550"/>
          <w:rFonts w:eastAsia="Calibri"/>
        </w:rPr>
        <w:tab/>
        <w:t>М</w:t>
      </w:r>
      <w:r w:rsidR="004F3F8E" w:rsidRPr="00C67774">
        <w:rPr>
          <w:rStyle w:val="555550"/>
          <w:rFonts w:eastAsia="Calibri"/>
        </w:rPr>
        <w:t>инимальную площадь объектов рекреационного назначения, размещаемых на территориях общего пользования населенных пунктов</w:t>
      </w:r>
      <w:bookmarkEnd w:id="37"/>
      <w:r w:rsidR="004F3F8E" w:rsidRPr="009B008E">
        <w:rPr>
          <w:lang w:eastAsia="ar-SA"/>
        </w:rPr>
        <w:t xml:space="preserve">, следует предусматривать, </w:t>
      </w:r>
      <w:proofErr w:type="gramStart"/>
      <w:r w:rsidR="004F3F8E" w:rsidRPr="009B008E">
        <w:rPr>
          <w:lang w:eastAsia="ar-SA"/>
        </w:rPr>
        <w:t>га</w:t>
      </w:r>
      <w:proofErr w:type="gramEnd"/>
      <w:r w:rsidR="004F3F8E" w:rsidRPr="009B008E">
        <w:rPr>
          <w:lang w:eastAsia="ar-SA"/>
        </w:rPr>
        <w:t>, не менее:</w:t>
      </w:r>
    </w:p>
    <w:p w:rsidR="004F3F8E" w:rsidRPr="009B008E" w:rsidRDefault="004F3F8E" w:rsidP="004F3F8E">
      <w:pPr>
        <w:widowControl w:val="0"/>
        <w:suppressAutoHyphens/>
        <w:spacing w:after="0" w:line="240" w:lineRule="auto"/>
        <w:ind w:left="720" w:hanging="11"/>
        <w:jc w:val="both"/>
        <w:rPr>
          <w:rFonts w:ascii="Times New Roman" w:eastAsia="Times New Roman" w:hAnsi="Times New Roman"/>
          <w:color w:val="000000"/>
          <w:sz w:val="24"/>
          <w:szCs w:val="24"/>
          <w:lang w:eastAsia="ar-SA"/>
        </w:rPr>
      </w:pPr>
      <w:r w:rsidRPr="009B008E">
        <w:rPr>
          <w:rFonts w:ascii="Times New Roman" w:eastAsia="Times New Roman" w:hAnsi="Times New Roman"/>
          <w:color w:val="000000"/>
          <w:sz w:val="24"/>
          <w:szCs w:val="24"/>
          <w:lang w:eastAsia="ar-SA"/>
        </w:rPr>
        <w:t xml:space="preserve">1) </w:t>
      </w:r>
      <w:r w:rsidR="005648B2">
        <w:rPr>
          <w:rFonts w:ascii="Times New Roman" w:eastAsia="Times New Roman" w:hAnsi="Times New Roman"/>
          <w:color w:val="000000"/>
          <w:sz w:val="24"/>
          <w:szCs w:val="24"/>
          <w:lang w:eastAsia="ar-SA"/>
        </w:rPr>
        <w:t xml:space="preserve">сельский </w:t>
      </w:r>
      <w:r w:rsidRPr="009B008E">
        <w:rPr>
          <w:rFonts w:ascii="Times New Roman" w:eastAsia="Times New Roman" w:hAnsi="Times New Roman"/>
          <w:color w:val="000000"/>
          <w:sz w:val="24"/>
          <w:szCs w:val="24"/>
          <w:lang w:eastAsia="ar-SA"/>
        </w:rPr>
        <w:t xml:space="preserve"> парк среднего и малого населенного пункта – 3-5;</w:t>
      </w:r>
    </w:p>
    <w:p w:rsidR="004F3F8E" w:rsidRPr="009B008E" w:rsidRDefault="004F3F8E" w:rsidP="004F3F8E">
      <w:pPr>
        <w:widowControl w:val="0"/>
        <w:suppressAutoHyphens/>
        <w:spacing w:after="0" w:line="240" w:lineRule="auto"/>
        <w:ind w:firstLine="709"/>
        <w:jc w:val="both"/>
        <w:rPr>
          <w:rFonts w:ascii="Times New Roman" w:eastAsia="Times New Roman" w:hAnsi="Times New Roman"/>
          <w:color w:val="000000"/>
          <w:sz w:val="24"/>
          <w:szCs w:val="24"/>
          <w:lang w:eastAsia="ar-SA"/>
        </w:rPr>
      </w:pPr>
      <w:r w:rsidRPr="009B008E">
        <w:rPr>
          <w:rFonts w:ascii="Times New Roman" w:eastAsia="Times New Roman" w:hAnsi="Times New Roman"/>
          <w:color w:val="000000"/>
          <w:sz w:val="24"/>
          <w:szCs w:val="24"/>
          <w:lang w:eastAsia="ar-SA"/>
        </w:rPr>
        <w:t xml:space="preserve">2) парков (садов) планировочных районов - 10; </w:t>
      </w:r>
    </w:p>
    <w:p w:rsidR="004F3F8E" w:rsidRPr="009B008E" w:rsidRDefault="004F3F8E" w:rsidP="004F3F8E">
      <w:pPr>
        <w:widowControl w:val="0"/>
        <w:suppressAutoHyphens/>
        <w:spacing w:after="0" w:line="240" w:lineRule="auto"/>
        <w:ind w:firstLine="709"/>
        <w:jc w:val="both"/>
        <w:rPr>
          <w:rFonts w:ascii="Times New Roman" w:eastAsia="Times New Roman" w:hAnsi="Times New Roman"/>
          <w:color w:val="000000"/>
          <w:sz w:val="24"/>
          <w:szCs w:val="24"/>
          <w:lang w:eastAsia="ar-SA"/>
        </w:rPr>
      </w:pPr>
      <w:r w:rsidRPr="009B008E">
        <w:rPr>
          <w:rFonts w:ascii="Times New Roman" w:eastAsia="Times New Roman" w:hAnsi="Times New Roman"/>
          <w:color w:val="000000"/>
          <w:sz w:val="24"/>
          <w:szCs w:val="24"/>
          <w:lang w:eastAsia="ar-SA"/>
        </w:rPr>
        <w:t>3) садов микрорайонов (кварталов) - 3;</w:t>
      </w:r>
    </w:p>
    <w:p w:rsidR="004F3F8E" w:rsidRPr="009B008E" w:rsidRDefault="004F3F8E" w:rsidP="004F3F8E">
      <w:pPr>
        <w:widowControl w:val="0"/>
        <w:suppressAutoHyphens/>
        <w:spacing w:after="0" w:line="240" w:lineRule="auto"/>
        <w:ind w:firstLine="709"/>
        <w:jc w:val="both"/>
        <w:rPr>
          <w:rFonts w:ascii="Times New Roman" w:eastAsia="Times New Roman" w:hAnsi="Times New Roman"/>
          <w:color w:val="000000"/>
          <w:sz w:val="24"/>
          <w:szCs w:val="24"/>
          <w:lang w:eastAsia="ar-SA"/>
        </w:rPr>
      </w:pPr>
      <w:r w:rsidRPr="009B008E">
        <w:rPr>
          <w:rFonts w:ascii="Times New Roman" w:eastAsia="Times New Roman" w:hAnsi="Times New Roman"/>
          <w:color w:val="000000"/>
          <w:sz w:val="24"/>
          <w:szCs w:val="24"/>
          <w:lang w:eastAsia="ar-SA"/>
        </w:rPr>
        <w:t>4) скверов - 0,5.</w:t>
      </w:r>
    </w:p>
    <w:p w:rsidR="004F3F8E" w:rsidRPr="009B008E" w:rsidRDefault="004F3F8E" w:rsidP="004F3F8E">
      <w:pPr>
        <w:widowControl w:val="0"/>
        <w:suppressAutoHyphens/>
        <w:spacing w:after="0" w:line="240" w:lineRule="auto"/>
        <w:ind w:firstLine="709"/>
        <w:jc w:val="both"/>
        <w:rPr>
          <w:rFonts w:ascii="Times New Roman" w:eastAsia="Times New Roman" w:hAnsi="Times New Roman"/>
          <w:color w:val="000000"/>
          <w:sz w:val="24"/>
          <w:szCs w:val="24"/>
          <w:lang w:eastAsia="ar-SA"/>
        </w:rPr>
      </w:pPr>
      <w:r w:rsidRPr="009B008E">
        <w:rPr>
          <w:rFonts w:ascii="Times New Roman" w:eastAsia="Times New Roman" w:hAnsi="Times New Roman"/>
          <w:color w:val="000000"/>
          <w:sz w:val="24"/>
          <w:szCs w:val="24"/>
          <w:lang w:eastAsia="ar-SA"/>
        </w:rPr>
        <w:t>Площадь парка (сада) сельского населенного пункта следует принимать не менее 1-2 га.</w:t>
      </w:r>
    </w:p>
    <w:p w:rsidR="004F3F8E" w:rsidRPr="009B008E" w:rsidRDefault="00342B73" w:rsidP="00342B73">
      <w:pPr>
        <w:pStyle w:val="555"/>
        <w:rPr>
          <w:lang w:eastAsia="ar-SA"/>
        </w:rPr>
      </w:pPr>
      <w:bookmarkStart w:id="38" w:name="_Toc494193928"/>
      <w:r w:rsidRPr="00C67774">
        <w:rPr>
          <w:rStyle w:val="555550"/>
          <w:rFonts w:eastAsia="Calibri"/>
        </w:rPr>
        <w:t>10.2.</w:t>
      </w:r>
      <w:r w:rsidRPr="00C67774">
        <w:rPr>
          <w:rStyle w:val="555550"/>
          <w:rFonts w:eastAsia="Calibri"/>
        </w:rPr>
        <w:tab/>
      </w:r>
      <w:r w:rsidR="004F3F8E" w:rsidRPr="00C67774">
        <w:rPr>
          <w:rStyle w:val="555550"/>
          <w:rFonts w:eastAsia="Calibri"/>
        </w:rPr>
        <w:t>Минимальные расчетные показатели численности единовременных посетителей парков, зон отдыха, лесопарков, лесов</w:t>
      </w:r>
      <w:bookmarkEnd w:id="38"/>
      <w:r w:rsidR="004F3F8E" w:rsidRPr="00C67774">
        <w:rPr>
          <w:b/>
          <w:i/>
          <w:lang w:eastAsia="ar-SA"/>
        </w:rPr>
        <w:t xml:space="preserve"> </w:t>
      </w:r>
      <w:r w:rsidR="004F3F8E" w:rsidRPr="00C67774">
        <w:rPr>
          <w:rFonts w:eastAsia="Times New Roman"/>
          <w:iCs w:val="0"/>
          <w:lang w:eastAsia="ar-SA"/>
        </w:rPr>
        <w:t xml:space="preserve">следует </w:t>
      </w:r>
      <w:r w:rsidR="004F3F8E" w:rsidRPr="009B008E">
        <w:rPr>
          <w:lang w:eastAsia="ar-SA"/>
        </w:rPr>
        <w:t xml:space="preserve">принимать, чел/га, </w:t>
      </w:r>
      <w:proofErr w:type="gramStart"/>
      <w:r w:rsidR="004F3F8E" w:rsidRPr="009B008E">
        <w:rPr>
          <w:lang w:eastAsia="ar-SA"/>
        </w:rPr>
        <w:t>для</w:t>
      </w:r>
      <w:proofErr w:type="gramEnd"/>
      <w:r w:rsidR="004F3F8E" w:rsidRPr="009B008E">
        <w:rPr>
          <w:lang w:eastAsia="ar-SA"/>
        </w:rPr>
        <w:t xml:space="preserve">: </w:t>
      </w:r>
    </w:p>
    <w:p w:rsidR="004F3F8E" w:rsidRPr="009B008E" w:rsidRDefault="004F3F8E" w:rsidP="004F3F8E">
      <w:pPr>
        <w:widowControl w:val="0"/>
        <w:suppressAutoHyphens/>
        <w:spacing w:after="0" w:line="240" w:lineRule="auto"/>
        <w:ind w:firstLine="709"/>
        <w:jc w:val="both"/>
        <w:rPr>
          <w:rFonts w:ascii="Times New Roman" w:eastAsia="Times New Roman" w:hAnsi="Times New Roman"/>
          <w:color w:val="000000"/>
          <w:sz w:val="24"/>
          <w:szCs w:val="24"/>
          <w:lang w:eastAsia="ar-SA"/>
        </w:rPr>
      </w:pPr>
      <w:r w:rsidRPr="009B008E">
        <w:rPr>
          <w:rFonts w:ascii="Times New Roman" w:eastAsia="Times New Roman" w:hAnsi="Times New Roman"/>
          <w:color w:val="000000"/>
          <w:sz w:val="24"/>
          <w:szCs w:val="24"/>
          <w:lang w:eastAsia="ar-SA"/>
        </w:rPr>
        <w:t xml:space="preserve">1) </w:t>
      </w:r>
      <w:r w:rsidR="00D25802">
        <w:rPr>
          <w:rFonts w:ascii="Times New Roman" w:eastAsia="Times New Roman" w:hAnsi="Times New Roman"/>
          <w:color w:val="000000"/>
          <w:sz w:val="24"/>
          <w:szCs w:val="24"/>
          <w:lang w:eastAsia="ar-SA"/>
        </w:rPr>
        <w:t>сельских</w:t>
      </w:r>
      <w:r w:rsidRPr="009B008E">
        <w:rPr>
          <w:rFonts w:ascii="Times New Roman" w:eastAsia="Times New Roman" w:hAnsi="Times New Roman"/>
          <w:color w:val="000000"/>
          <w:sz w:val="24"/>
          <w:szCs w:val="24"/>
          <w:lang w:eastAsia="ar-SA"/>
        </w:rPr>
        <w:t xml:space="preserve"> парков, парков планировочных районов 100;</w:t>
      </w:r>
    </w:p>
    <w:p w:rsidR="004F3F8E" w:rsidRPr="009B008E" w:rsidRDefault="004F3F8E" w:rsidP="004F3F8E">
      <w:pPr>
        <w:widowControl w:val="0"/>
        <w:suppressAutoHyphens/>
        <w:spacing w:after="0" w:line="240" w:lineRule="auto"/>
        <w:ind w:firstLine="709"/>
        <w:jc w:val="both"/>
        <w:rPr>
          <w:rFonts w:ascii="Times New Roman" w:eastAsia="Times New Roman" w:hAnsi="Times New Roman"/>
          <w:color w:val="000000"/>
          <w:sz w:val="24"/>
          <w:szCs w:val="24"/>
          <w:lang w:eastAsia="ar-SA"/>
        </w:rPr>
      </w:pPr>
      <w:r w:rsidRPr="009B008E">
        <w:rPr>
          <w:rFonts w:ascii="Times New Roman" w:eastAsia="Times New Roman" w:hAnsi="Times New Roman"/>
          <w:color w:val="000000"/>
          <w:sz w:val="24"/>
          <w:szCs w:val="24"/>
          <w:lang w:eastAsia="ar-SA"/>
        </w:rPr>
        <w:t>2) парков курортных зон 50;</w:t>
      </w:r>
    </w:p>
    <w:p w:rsidR="004F3F8E" w:rsidRPr="009B008E" w:rsidRDefault="004F3F8E" w:rsidP="004F3F8E">
      <w:pPr>
        <w:widowControl w:val="0"/>
        <w:suppressAutoHyphens/>
        <w:spacing w:after="0" w:line="240" w:lineRule="auto"/>
        <w:ind w:firstLine="709"/>
        <w:jc w:val="both"/>
        <w:rPr>
          <w:rFonts w:ascii="Times New Roman" w:eastAsia="Times New Roman" w:hAnsi="Times New Roman"/>
          <w:color w:val="000000"/>
          <w:sz w:val="24"/>
          <w:szCs w:val="24"/>
          <w:lang w:eastAsia="ar-SA"/>
        </w:rPr>
      </w:pPr>
      <w:r w:rsidRPr="009B008E">
        <w:rPr>
          <w:rFonts w:ascii="Times New Roman" w:eastAsia="Times New Roman" w:hAnsi="Times New Roman"/>
          <w:color w:val="000000"/>
          <w:sz w:val="24"/>
          <w:szCs w:val="24"/>
          <w:lang w:eastAsia="ar-SA"/>
        </w:rPr>
        <w:t>3) зон отдыха 70;</w:t>
      </w:r>
    </w:p>
    <w:p w:rsidR="004F3F8E" w:rsidRPr="009B008E" w:rsidRDefault="004F3F8E" w:rsidP="004F3F8E">
      <w:pPr>
        <w:widowControl w:val="0"/>
        <w:suppressAutoHyphens/>
        <w:spacing w:after="0" w:line="240" w:lineRule="auto"/>
        <w:ind w:firstLine="709"/>
        <w:jc w:val="both"/>
        <w:rPr>
          <w:rFonts w:ascii="Times New Roman" w:eastAsia="Times New Roman" w:hAnsi="Times New Roman"/>
          <w:color w:val="000000"/>
          <w:sz w:val="24"/>
          <w:szCs w:val="24"/>
          <w:lang w:eastAsia="ar-SA"/>
        </w:rPr>
      </w:pPr>
      <w:r w:rsidRPr="009B008E">
        <w:rPr>
          <w:rFonts w:ascii="Times New Roman" w:eastAsia="Times New Roman" w:hAnsi="Times New Roman"/>
          <w:color w:val="000000"/>
          <w:sz w:val="24"/>
          <w:szCs w:val="24"/>
          <w:lang w:eastAsia="ar-SA"/>
        </w:rPr>
        <w:t xml:space="preserve">4) лесопарков 10 - 20;  </w:t>
      </w:r>
    </w:p>
    <w:p w:rsidR="004F3F8E" w:rsidRDefault="004F3F8E" w:rsidP="004F3F8E">
      <w:pPr>
        <w:widowControl w:val="0"/>
        <w:suppressAutoHyphens/>
        <w:spacing w:after="0" w:line="240" w:lineRule="auto"/>
        <w:ind w:firstLine="709"/>
        <w:jc w:val="both"/>
        <w:rPr>
          <w:rFonts w:ascii="Times New Roman" w:eastAsia="Times New Roman" w:hAnsi="Times New Roman"/>
          <w:color w:val="000000"/>
          <w:sz w:val="24"/>
          <w:szCs w:val="24"/>
          <w:lang w:eastAsia="ar-SA"/>
        </w:rPr>
      </w:pPr>
      <w:r w:rsidRPr="009B008E">
        <w:rPr>
          <w:rFonts w:ascii="Times New Roman" w:eastAsia="Times New Roman" w:hAnsi="Times New Roman"/>
          <w:color w:val="000000"/>
          <w:sz w:val="24"/>
          <w:szCs w:val="24"/>
          <w:lang w:eastAsia="ar-SA"/>
        </w:rPr>
        <w:t>5) лесов 1- 3.</w:t>
      </w:r>
    </w:p>
    <w:p w:rsidR="00CE08BD" w:rsidRPr="009B008E" w:rsidRDefault="00CE08BD" w:rsidP="00CE08BD">
      <w:pPr>
        <w:pStyle w:val="555"/>
        <w:rPr>
          <w:lang w:eastAsia="ar-SA"/>
        </w:rPr>
      </w:pPr>
      <w:r>
        <w:rPr>
          <w:lang w:eastAsia="ar-SA"/>
        </w:rPr>
        <w:t>10.3.</w:t>
      </w:r>
      <w:r>
        <w:rPr>
          <w:lang w:eastAsia="ar-SA"/>
        </w:rPr>
        <w:tab/>
      </w:r>
      <w:r>
        <w:t>Площадь озелененных территорий общего пользования - парков, садов, скверов, бульваров, размещаемых на территории сельских поселений, следует принимать не менее 12 кв. на 1 человека.</w:t>
      </w:r>
    </w:p>
    <w:p w:rsidR="004F3F8E" w:rsidRPr="009B008E" w:rsidRDefault="00CE08BD" w:rsidP="00CE08BD">
      <w:pPr>
        <w:pStyle w:val="555"/>
        <w:rPr>
          <w:lang w:eastAsia="ar-SA"/>
        </w:rPr>
      </w:pPr>
      <w:bookmarkStart w:id="39" w:name="_Toc494193929"/>
      <w:r w:rsidRPr="00C67774">
        <w:rPr>
          <w:rStyle w:val="555550"/>
          <w:rFonts w:eastAsia="Calibri"/>
        </w:rPr>
        <w:t>10.4.</w:t>
      </w:r>
      <w:r w:rsidR="004F3F8E" w:rsidRPr="00C67774">
        <w:rPr>
          <w:rStyle w:val="555550"/>
          <w:rFonts w:eastAsia="Calibri"/>
        </w:rPr>
        <w:t xml:space="preserve">  Минимальные показатели доступности от жилых зон до объектов рекреационного назначения</w:t>
      </w:r>
      <w:bookmarkEnd w:id="39"/>
      <w:r w:rsidR="004F3F8E" w:rsidRPr="009B008E">
        <w:rPr>
          <w:lang w:eastAsia="ar-SA"/>
        </w:rPr>
        <w:t xml:space="preserve"> следует принимать в соответствии с  таблицей </w:t>
      </w:r>
      <w:r>
        <w:rPr>
          <w:lang w:eastAsia="ar-SA"/>
        </w:rPr>
        <w:t>10</w:t>
      </w:r>
      <w:r w:rsidR="004F3F8E" w:rsidRPr="009B008E">
        <w:rPr>
          <w:lang w:eastAsia="ar-SA"/>
        </w:rPr>
        <w:t>.1.</w:t>
      </w:r>
    </w:p>
    <w:p w:rsidR="00CE08BD" w:rsidRDefault="00CE08BD" w:rsidP="00F33FF6">
      <w:pPr>
        <w:widowControl w:val="0"/>
        <w:suppressAutoHyphens/>
        <w:spacing w:after="0" w:line="240" w:lineRule="auto"/>
        <w:ind w:firstLine="709"/>
        <w:jc w:val="right"/>
        <w:rPr>
          <w:rFonts w:ascii="Times New Roman" w:eastAsia="Times New Roman" w:hAnsi="Times New Roman"/>
          <w:color w:val="000000"/>
          <w:sz w:val="24"/>
          <w:szCs w:val="24"/>
          <w:lang w:eastAsia="ar-SA"/>
        </w:rPr>
      </w:pPr>
    </w:p>
    <w:p w:rsidR="00CE08BD" w:rsidRDefault="00CE08BD" w:rsidP="00F33FF6">
      <w:pPr>
        <w:widowControl w:val="0"/>
        <w:suppressAutoHyphens/>
        <w:spacing w:after="0" w:line="240" w:lineRule="auto"/>
        <w:ind w:firstLine="709"/>
        <w:jc w:val="right"/>
        <w:rPr>
          <w:rFonts w:ascii="Times New Roman" w:eastAsia="Times New Roman" w:hAnsi="Times New Roman"/>
          <w:color w:val="000000"/>
          <w:sz w:val="24"/>
          <w:szCs w:val="24"/>
          <w:lang w:eastAsia="ar-SA"/>
        </w:rPr>
      </w:pPr>
    </w:p>
    <w:p w:rsidR="00CE08BD" w:rsidRDefault="00CE08BD" w:rsidP="00F33FF6">
      <w:pPr>
        <w:widowControl w:val="0"/>
        <w:suppressAutoHyphens/>
        <w:spacing w:after="0" w:line="240" w:lineRule="auto"/>
        <w:ind w:firstLine="709"/>
        <w:jc w:val="right"/>
        <w:rPr>
          <w:rFonts w:ascii="Times New Roman" w:eastAsia="Times New Roman" w:hAnsi="Times New Roman"/>
          <w:color w:val="000000"/>
          <w:sz w:val="24"/>
          <w:szCs w:val="24"/>
          <w:lang w:eastAsia="ar-SA"/>
        </w:rPr>
      </w:pPr>
    </w:p>
    <w:p w:rsidR="00CE08BD" w:rsidRDefault="00CE08BD" w:rsidP="00F33FF6">
      <w:pPr>
        <w:widowControl w:val="0"/>
        <w:suppressAutoHyphens/>
        <w:spacing w:after="0" w:line="240" w:lineRule="auto"/>
        <w:ind w:firstLine="709"/>
        <w:jc w:val="right"/>
        <w:rPr>
          <w:rFonts w:ascii="Times New Roman" w:eastAsia="Times New Roman" w:hAnsi="Times New Roman"/>
          <w:color w:val="000000"/>
          <w:sz w:val="24"/>
          <w:szCs w:val="24"/>
          <w:lang w:eastAsia="ar-SA"/>
        </w:rPr>
      </w:pPr>
    </w:p>
    <w:p w:rsidR="004F3F8E" w:rsidRPr="009B008E" w:rsidRDefault="004F3F8E" w:rsidP="00F33FF6">
      <w:pPr>
        <w:widowControl w:val="0"/>
        <w:suppressAutoHyphens/>
        <w:spacing w:after="0" w:line="240" w:lineRule="auto"/>
        <w:ind w:firstLine="709"/>
        <w:jc w:val="right"/>
        <w:rPr>
          <w:rFonts w:ascii="Times New Roman" w:eastAsia="Times New Roman" w:hAnsi="Times New Roman"/>
          <w:color w:val="000000"/>
          <w:sz w:val="24"/>
          <w:szCs w:val="24"/>
          <w:lang w:eastAsia="ar-SA"/>
        </w:rPr>
      </w:pPr>
      <w:r w:rsidRPr="009B008E">
        <w:rPr>
          <w:rFonts w:ascii="Times New Roman" w:eastAsia="Times New Roman" w:hAnsi="Times New Roman"/>
          <w:color w:val="000000"/>
          <w:sz w:val="24"/>
          <w:szCs w:val="24"/>
          <w:lang w:eastAsia="ar-SA"/>
        </w:rPr>
        <w:t xml:space="preserve">Таблица </w:t>
      </w:r>
      <w:r w:rsidR="00CE08BD">
        <w:rPr>
          <w:rFonts w:ascii="Times New Roman" w:eastAsia="Times New Roman" w:hAnsi="Times New Roman"/>
          <w:color w:val="000000"/>
          <w:sz w:val="24"/>
          <w:szCs w:val="24"/>
          <w:lang w:eastAsia="ar-SA"/>
        </w:rPr>
        <w:t>10</w:t>
      </w:r>
      <w:r w:rsidRPr="009B008E">
        <w:rPr>
          <w:rFonts w:ascii="Times New Roman" w:eastAsia="Times New Roman" w:hAnsi="Times New Roman"/>
          <w:color w:val="000000"/>
          <w:sz w:val="24"/>
          <w:szCs w:val="24"/>
          <w:lang w:eastAsia="ar-SA"/>
        </w:rPr>
        <w:t>.1</w:t>
      </w:r>
    </w:p>
    <w:tbl>
      <w:tblPr>
        <w:tblW w:w="0" w:type="auto"/>
        <w:tblInd w:w="108" w:type="dxa"/>
        <w:tblLayout w:type="fixed"/>
        <w:tblLook w:val="0000"/>
      </w:tblPr>
      <w:tblGrid>
        <w:gridCol w:w="3266"/>
        <w:gridCol w:w="3375"/>
        <w:gridCol w:w="3113"/>
      </w:tblGrid>
      <w:tr w:rsidR="004F3F8E" w:rsidRPr="004F3F8E" w:rsidTr="00F33FF6">
        <w:trPr>
          <w:trHeight w:val="1116"/>
        </w:trPr>
        <w:tc>
          <w:tcPr>
            <w:tcW w:w="3266" w:type="dxa"/>
            <w:tcBorders>
              <w:top w:val="single" w:sz="4" w:space="0" w:color="000000"/>
              <w:left w:val="single" w:sz="4" w:space="0" w:color="000000"/>
              <w:bottom w:val="single" w:sz="4" w:space="0" w:color="000000"/>
            </w:tcBorders>
            <w:shd w:val="clear" w:color="auto" w:fill="EEECE1"/>
          </w:tcPr>
          <w:p w:rsidR="004F3F8E" w:rsidRPr="004F3F8E" w:rsidRDefault="004F3F8E" w:rsidP="004F3F8E">
            <w:pPr>
              <w:suppressAutoHyphens/>
              <w:snapToGrid w:val="0"/>
              <w:spacing w:after="0" w:line="240" w:lineRule="auto"/>
              <w:jc w:val="center"/>
              <w:rPr>
                <w:rFonts w:ascii="Times New Roman" w:eastAsia="Times New Roman" w:hAnsi="Times New Roman"/>
                <w:b/>
                <w:color w:val="000000"/>
                <w:sz w:val="24"/>
                <w:szCs w:val="24"/>
                <w:lang w:eastAsia="ar-SA"/>
              </w:rPr>
            </w:pPr>
            <w:r w:rsidRPr="004F3F8E">
              <w:rPr>
                <w:rFonts w:ascii="Times New Roman" w:eastAsia="Times New Roman" w:hAnsi="Times New Roman"/>
                <w:b/>
                <w:color w:val="000000"/>
                <w:sz w:val="24"/>
                <w:szCs w:val="24"/>
                <w:lang w:eastAsia="ar-SA"/>
              </w:rPr>
              <w:t>Объекты рекреационного назначения</w:t>
            </w:r>
          </w:p>
        </w:tc>
        <w:tc>
          <w:tcPr>
            <w:tcW w:w="3375" w:type="dxa"/>
            <w:tcBorders>
              <w:top w:val="single" w:sz="4" w:space="0" w:color="000000"/>
              <w:left w:val="single" w:sz="4" w:space="0" w:color="000000"/>
              <w:bottom w:val="single" w:sz="4" w:space="0" w:color="000000"/>
            </w:tcBorders>
            <w:shd w:val="clear" w:color="auto" w:fill="EEECE1"/>
          </w:tcPr>
          <w:p w:rsidR="004F3F8E" w:rsidRPr="004F3F8E" w:rsidRDefault="004F3F8E" w:rsidP="004F3F8E">
            <w:pPr>
              <w:suppressAutoHyphens/>
              <w:snapToGrid w:val="0"/>
              <w:spacing w:after="0" w:line="240" w:lineRule="auto"/>
              <w:jc w:val="center"/>
              <w:rPr>
                <w:rFonts w:ascii="Times New Roman" w:eastAsia="Times New Roman" w:hAnsi="Times New Roman"/>
                <w:b/>
                <w:color w:val="000000"/>
                <w:sz w:val="24"/>
                <w:szCs w:val="24"/>
                <w:lang w:eastAsia="ar-SA"/>
              </w:rPr>
            </w:pPr>
            <w:r w:rsidRPr="004F3F8E">
              <w:rPr>
                <w:rFonts w:ascii="Times New Roman" w:eastAsia="Times New Roman" w:hAnsi="Times New Roman"/>
                <w:b/>
                <w:color w:val="000000"/>
                <w:sz w:val="24"/>
                <w:szCs w:val="24"/>
                <w:lang w:eastAsia="ar-SA"/>
              </w:rPr>
              <w:t>Минимальный радиус доступности до объектов рекреационного назначения, метров</w:t>
            </w:r>
          </w:p>
        </w:tc>
        <w:tc>
          <w:tcPr>
            <w:tcW w:w="3113" w:type="dxa"/>
            <w:tcBorders>
              <w:top w:val="single" w:sz="4" w:space="0" w:color="000000"/>
              <w:left w:val="single" w:sz="4" w:space="0" w:color="000000"/>
              <w:bottom w:val="single" w:sz="4" w:space="0" w:color="000000"/>
              <w:right w:val="single" w:sz="4" w:space="0" w:color="000000"/>
            </w:tcBorders>
            <w:shd w:val="clear" w:color="auto" w:fill="EEECE1"/>
          </w:tcPr>
          <w:p w:rsidR="004F3F8E" w:rsidRPr="004F3F8E" w:rsidRDefault="004F3F8E" w:rsidP="004F3F8E">
            <w:pPr>
              <w:suppressAutoHyphens/>
              <w:snapToGrid w:val="0"/>
              <w:spacing w:after="0" w:line="240" w:lineRule="auto"/>
              <w:jc w:val="center"/>
              <w:rPr>
                <w:rFonts w:ascii="Times New Roman" w:eastAsia="Times New Roman" w:hAnsi="Times New Roman"/>
                <w:b/>
                <w:color w:val="000000"/>
                <w:sz w:val="24"/>
                <w:szCs w:val="24"/>
                <w:lang w:eastAsia="ar-SA"/>
              </w:rPr>
            </w:pPr>
            <w:r w:rsidRPr="004F3F8E">
              <w:rPr>
                <w:rFonts w:ascii="Times New Roman" w:eastAsia="Times New Roman" w:hAnsi="Times New Roman"/>
                <w:b/>
                <w:color w:val="000000"/>
                <w:sz w:val="24"/>
                <w:szCs w:val="24"/>
                <w:lang w:eastAsia="ar-SA"/>
              </w:rPr>
              <w:t xml:space="preserve">Минимальный показатель доступности </w:t>
            </w:r>
            <w:r w:rsidR="00CE08BD">
              <w:rPr>
                <w:rFonts w:ascii="Times New Roman" w:eastAsia="Times New Roman" w:hAnsi="Times New Roman"/>
                <w:b/>
                <w:color w:val="000000"/>
                <w:sz w:val="24"/>
                <w:szCs w:val="24"/>
                <w:lang w:eastAsia="ar-SA"/>
              </w:rPr>
              <w:t>от жилых зон до объектов рекреа</w:t>
            </w:r>
            <w:r w:rsidRPr="004F3F8E">
              <w:rPr>
                <w:rFonts w:ascii="Times New Roman" w:eastAsia="Times New Roman" w:hAnsi="Times New Roman"/>
                <w:b/>
                <w:color w:val="000000"/>
                <w:sz w:val="24"/>
                <w:szCs w:val="24"/>
                <w:lang w:eastAsia="ar-SA"/>
              </w:rPr>
              <w:t>ционного назначения</w:t>
            </w:r>
          </w:p>
        </w:tc>
      </w:tr>
      <w:tr w:rsidR="004F3F8E" w:rsidRPr="004F3F8E" w:rsidTr="001F7F6C">
        <w:trPr>
          <w:trHeight w:val="573"/>
        </w:trPr>
        <w:tc>
          <w:tcPr>
            <w:tcW w:w="3266" w:type="dxa"/>
            <w:tcBorders>
              <w:top w:val="single" w:sz="4" w:space="0" w:color="000000"/>
              <w:left w:val="single" w:sz="4" w:space="0" w:color="000000"/>
              <w:bottom w:val="single" w:sz="4" w:space="0" w:color="000000"/>
            </w:tcBorders>
            <w:shd w:val="clear" w:color="auto" w:fill="auto"/>
          </w:tcPr>
          <w:p w:rsidR="004F3F8E" w:rsidRPr="004F3F8E" w:rsidRDefault="004232F6" w:rsidP="004F3F8E">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Сельский</w:t>
            </w:r>
            <w:r w:rsidR="004F3F8E" w:rsidRPr="004F3F8E">
              <w:rPr>
                <w:rFonts w:ascii="Times New Roman" w:eastAsia="Times New Roman" w:hAnsi="Times New Roman"/>
                <w:color w:val="000000"/>
                <w:sz w:val="24"/>
                <w:szCs w:val="24"/>
                <w:lang w:eastAsia="ar-SA"/>
              </w:rPr>
              <w:t xml:space="preserve"> парк</w:t>
            </w:r>
          </w:p>
        </w:tc>
        <w:tc>
          <w:tcPr>
            <w:tcW w:w="3375" w:type="dxa"/>
            <w:tcBorders>
              <w:top w:val="single" w:sz="4" w:space="0" w:color="000000"/>
              <w:left w:val="single" w:sz="4" w:space="0" w:color="000000"/>
              <w:bottom w:val="single" w:sz="4" w:space="0" w:color="000000"/>
            </w:tcBorders>
            <w:shd w:val="clear" w:color="auto" w:fill="auto"/>
          </w:tcPr>
          <w:p w:rsidR="004F3F8E" w:rsidRPr="004F3F8E" w:rsidRDefault="004F3F8E" w:rsidP="004F3F8E">
            <w:pPr>
              <w:suppressAutoHyphens/>
              <w:snapToGrid w:val="0"/>
              <w:spacing w:after="0" w:line="240" w:lineRule="auto"/>
              <w:jc w:val="center"/>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6000-7000</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4F3F8E" w:rsidRPr="004F3F8E" w:rsidRDefault="004F3F8E" w:rsidP="004F3F8E">
            <w:pPr>
              <w:suppressAutoHyphens/>
              <w:snapToGrid w:val="0"/>
              <w:spacing w:after="0" w:line="240" w:lineRule="auto"/>
              <w:jc w:val="center"/>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30 минут на транспорте</w:t>
            </w:r>
          </w:p>
          <w:p w:rsidR="004F3F8E" w:rsidRPr="004F3F8E" w:rsidRDefault="004F3F8E" w:rsidP="004F3F8E">
            <w:pPr>
              <w:suppressAutoHyphens/>
              <w:spacing w:after="0" w:line="240" w:lineRule="auto"/>
              <w:jc w:val="center"/>
              <w:rPr>
                <w:rFonts w:ascii="Times New Roman" w:eastAsia="Times New Roman" w:hAnsi="Times New Roman"/>
                <w:color w:val="000000"/>
                <w:sz w:val="24"/>
                <w:szCs w:val="24"/>
                <w:lang w:eastAsia="ar-SA"/>
              </w:rPr>
            </w:pPr>
          </w:p>
        </w:tc>
      </w:tr>
      <w:tr w:rsidR="004F3F8E" w:rsidRPr="004F3F8E" w:rsidTr="001F7F6C">
        <w:trPr>
          <w:trHeight w:val="559"/>
        </w:trPr>
        <w:tc>
          <w:tcPr>
            <w:tcW w:w="3266" w:type="dxa"/>
            <w:tcBorders>
              <w:top w:val="single" w:sz="4" w:space="0" w:color="000000"/>
              <w:left w:val="single" w:sz="4" w:space="0" w:color="000000"/>
              <w:bottom w:val="single" w:sz="4" w:space="0" w:color="000000"/>
            </w:tcBorders>
            <w:shd w:val="clear" w:color="auto" w:fill="auto"/>
          </w:tcPr>
          <w:p w:rsidR="004F3F8E" w:rsidRPr="004F3F8E" w:rsidRDefault="004F3F8E" w:rsidP="004F3F8E">
            <w:pPr>
              <w:suppressAutoHyphens/>
              <w:snapToGrid w:val="0"/>
              <w:spacing w:after="0" w:line="240" w:lineRule="auto"/>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Парк (сад) планировочного района</w:t>
            </w:r>
          </w:p>
        </w:tc>
        <w:tc>
          <w:tcPr>
            <w:tcW w:w="3375" w:type="dxa"/>
            <w:tcBorders>
              <w:top w:val="single" w:sz="4" w:space="0" w:color="000000"/>
              <w:left w:val="single" w:sz="4" w:space="0" w:color="000000"/>
              <w:bottom w:val="single" w:sz="4" w:space="0" w:color="000000"/>
            </w:tcBorders>
            <w:shd w:val="clear" w:color="auto" w:fill="auto"/>
          </w:tcPr>
          <w:p w:rsidR="004F3F8E" w:rsidRPr="004F3F8E" w:rsidRDefault="004F3F8E" w:rsidP="004F3F8E">
            <w:pPr>
              <w:suppressAutoHyphens/>
              <w:snapToGrid w:val="0"/>
              <w:spacing w:after="0" w:line="240" w:lineRule="auto"/>
              <w:jc w:val="center"/>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1500-2000</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4F3F8E" w:rsidRPr="004F3F8E" w:rsidRDefault="004F3F8E" w:rsidP="004F3F8E">
            <w:pPr>
              <w:suppressAutoHyphens/>
              <w:snapToGrid w:val="0"/>
              <w:spacing w:after="0" w:line="240" w:lineRule="auto"/>
              <w:jc w:val="center"/>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20 минут на транспорте</w:t>
            </w:r>
          </w:p>
        </w:tc>
      </w:tr>
      <w:tr w:rsidR="004F3F8E" w:rsidRPr="004F3F8E" w:rsidTr="001F7F6C">
        <w:trPr>
          <w:trHeight w:val="280"/>
        </w:trPr>
        <w:tc>
          <w:tcPr>
            <w:tcW w:w="3266" w:type="dxa"/>
            <w:tcBorders>
              <w:top w:val="single" w:sz="4" w:space="0" w:color="000000"/>
              <w:left w:val="single" w:sz="4" w:space="0" w:color="000000"/>
              <w:bottom w:val="single" w:sz="4" w:space="0" w:color="000000"/>
            </w:tcBorders>
            <w:shd w:val="clear" w:color="auto" w:fill="auto"/>
          </w:tcPr>
          <w:p w:rsidR="004F3F8E" w:rsidRPr="004F3F8E" w:rsidRDefault="004F3F8E" w:rsidP="004F3F8E">
            <w:pPr>
              <w:suppressAutoHyphens/>
              <w:snapToGrid w:val="0"/>
              <w:spacing w:after="0" w:line="240" w:lineRule="auto"/>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Сад микрорайона</w:t>
            </w:r>
          </w:p>
        </w:tc>
        <w:tc>
          <w:tcPr>
            <w:tcW w:w="3375" w:type="dxa"/>
            <w:tcBorders>
              <w:top w:val="single" w:sz="4" w:space="0" w:color="000000"/>
              <w:left w:val="single" w:sz="4" w:space="0" w:color="000000"/>
              <w:bottom w:val="single" w:sz="4" w:space="0" w:color="000000"/>
            </w:tcBorders>
            <w:shd w:val="clear" w:color="auto" w:fill="auto"/>
          </w:tcPr>
          <w:p w:rsidR="004F3F8E" w:rsidRPr="004F3F8E" w:rsidRDefault="004F3F8E" w:rsidP="004F3F8E">
            <w:pPr>
              <w:suppressAutoHyphens/>
              <w:snapToGrid w:val="0"/>
              <w:spacing w:after="0" w:line="240" w:lineRule="auto"/>
              <w:jc w:val="center"/>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1000</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4F3F8E" w:rsidRPr="004F3F8E" w:rsidRDefault="004F3F8E" w:rsidP="004F3F8E">
            <w:pPr>
              <w:suppressAutoHyphens/>
              <w:snapToGrid w:val="0"/>
              <w:spacing w:after="0" w:line="240" w:lineRule="auto"/>
              <w:jc w:val="center"/>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20 минут пешком</w:t>
            </w:r>
          </w:p>
          <w:p w:rsidR="004F3F8E" w:rsidRPr="004F3F8E" w:rsidRDefault="004F3F8E" w:rsidP="004F3F8E">
            <w:pPr>
              <w:suppressAutoHyphens/>
              <w:spacing w:after="0" w:line="240" w:lineRule="auto"/>
              <w:jc w:val="center"/>
              <w:rPr>
                <w:rFonts w:ascii="Times New Roman" w:eastAsia="Times New Roman" w:hAnsi="Times New Roman"/>
                <w:color w:val="000000"/>
                <w:sz w:val="24"/>
                <w:szCs w:val="24"/>
                <w:lang w:val="en-US" w:eastAsia="ar-SA"/>
              </w:rPr>
            </w:pPr>
          </w:p>
        </w:tc>
      </w:tr>
      <w:tr w:rsidR="004F3F8E" w:rsidRPr="004F3F8E" w:rsidTr="001F7F6C">
        <w:trPr>
          <w:trHeight w:val="573"/>
        </w:trPr>
        <w:tc>
          <w:tcPr>
            <w:tcW w:w="3266" w:type="dxa"/>
            <w:tcBorders>
              <w:top w:val="single" w:sz="4" w:space="0" w:color="000000"/>
              <w:left w:val="single" w:sz="4" w:space="0" w:color="000000"/>
              <w:bottom w:val="single" w:sz="4" w:space="0" w:color="000000"/>
            </w:tcBorders>
            <w:shd w:val="clear" w:color="auto" w:fill="auto"/>
          </w:tcPr>
          <w:p w:rsidR="004F3F8E" w:rsidRPr="004F3F8E" w:rsidRDefault="004F3F8E" w:rsidP="004F3F8E">
            <w:pPr>
              <w:suppressAutoHyphens/>
              <w:snapToGrid w:val="0"/>
              <w:spacing w:after="0" w:line="240" w:lineRule="auto"/>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Сад квартала</w:t>
            </w:r>
          </w:p>
        </w:tc>
        <w:tc>
          <w:tcPr>
            <w:tcW w:w="3375" w:type="dxa"/>
            <w:tcBorders>
              <w:top w:val="single" w:sz="4" w:space="0" w:color="000000"/>
              <w:left w:val="single" w:sz="4" w:space="0" w:color="000000"/>
              <w:bottom w:val="single" w:sz="4" w:space="0" w:color="000000"/>
            </w:tcBorders>
            <w:shd w:val="clear" w:color="auto" w:fill="auto"/>
          </w:tcPr>
          <w:p w:rsidR="004F3F8E" w:rsidRPr="004F3F8E" w:rsidRDefault="004F3F8E" w:rsidP="004F3F8E">
            <w:pPr>
              <w:suppressAutoHyphens/>
              <w:snapToGrid w:val="0"/>
              <w:spacing w:after="0" w:line="240" w:lineRule="auto"/>
              <w:jc w:val="center"/>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500</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4F3F8E" w:rsidRPr="004F3F8E" w:rsidRDefault="004F3F8E" w:rsidP="004F3F8E">
            <w:pPr>
              <w:suppressAutoHyphens/>
              <w:snapToGrid w:val="0"/>
              <w:spacing w:after="0" w:line="240" w:lineRule="auto"/>
              <w:jc w:val="center"/>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10 минут пешком</w:t>
            </w:r>
          </w:p>
          <w:p w:rsidR="004F3F8E" w:rsidRPr="004F3F8E" w:rsidRDefault="004F3F8E" w:rsidP="004F3F8E">
            <w:pPr>
              <w:suppressAutoHyphens/>
              <w:spacing w:after="0" w:line="240" w:lineRule="auto"/>
              <w:jc w:val="center"/>
              <w:rPr>
                <w:rFonts w:ascii="Times New Roman" w:eastAsia="Times New Roman" w:hAnsi="Times New Roman"/>
                <w:color w:val="000000"/>
                <w:sz w:val="24"/>
                <w:szCs w:val="24"/>
                <w:lang w:eastAsia="ar-SA"/>
              </w:rPr>
            </w:pPr>
          </w:p>
        </w:tc>
      </w:tr>
      <w:tr w:rsidR="004F3F8E" w:rsidRPr="004F3F8E" w:rsidTr="001F7F6C">
        <w:trPr>
          <w:trHeight w:val="573"/>
        </w:trPr>
        <w:tc>
          <w:tcPr>
            <w:tcW w:w="3266" w:type="dxa"/>
            <w:tcBorders>
              <w:top w:val="single" w:sz="4" w:space="0" w:color="000000"/>
              <w:left w:val="single" w:sz="4" w:space="0" w:color="000000"/>
              <w:bottom w:val="single" w:sz="4" w:space="0" w:color="000000"/>
            </w:tcBorders>
            <w:shd w:val="clear" w:color="auto" w:fill="auto"/>
          </w:tcPr>
          <w:p w:rsidR="004F3F8E" w:rsidRPr="004F3F8E" w:rsidRDefault="004F3F8E" w:rsidP="004F3F8E">
            <w:pPr>
              <w:suppressAutoHyphens/>
              <w:snapToGrid w:val="0"/>
              <w:spacing w:after="0" w:line="240" w:lineRule="auto"/>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Зона массового кратковременного отдыха</w:t>
            </w:r>
          </w:p>
        </w:tc>
        <w:tc>
          <w:tcPr>
            <w:tcW w:w="3375" w:type="dxa"/>
            <w:tcBorders>
              <w:top w:val="single" w:sz="4" w:space="0" w:color="000000"/>
              <w:left w:val="single" w:sz="4" w:space="0" w:color="000000"/>
              <w:bottom w:val="single" w:sz="4" w:space="0" w:color="000000"/>
            </w:tcBorders>
            <w:shd w:val="clear" w:color="auto" w:fill="auto"/>
          </w:tcPr>
          <w:p w:rsidR="004F3F8E" w:rsidRPr="004F3F8E" w:rsidRDefault="004F3F8E" w:rsidP="004F3F8E">
            <w:pPr>
              <w:suppressAutoHyphens/>
              <w:snapToGrid w:val="0"/>
              <w:spacing w:after="0" w:line="240" w:lineRule="auto"/>
              <w:jc w:val="center"/>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4F3F8E" w:rsidRPr="004F3F8E" w:rsidRDefault="004F3F8E" w:rsidP="004F3F8E">
            <w:pPr>
              <w:suppressAutoHyphens/>
              <w:snapToGrid w:val="0"/>
              <w:spacing w:after="0" w:line="240" w:lineRule="auto"/>
              <w:jc w:val="center"/>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1,5 часа на транспорте</w:t>
            </w:r>
          </w:p>
        </w:tc>
      </w:tr>
    </w:tbl>
    <w:p w:rsidR="009B008E" w:rsidRPr="009B008E" w:rsidRDefault="009B008E" w:rsidP="006C409F">
      <w:pPr>
        <w:pStyle w:val="af3"/>
        <w:ind w:firstLine="708"/>
        <w:jc w:val="both"/>
        <w:rPr>
          <w:rFonts w:ascii="Times New Roman" w:hAnsi="Times New Roman"/>
          <w:sz w:val="24"/>
          <w:szCs w:val="24"/>
          <w:lang w:eastAsia="ar-SA"/>
        </w:rPr>
      </w:pPr>
    </w:p>
    <w:p w:rsidR="006C409F" w:rsidRPr="009B008E" w:rsidRDefault="006C409F" w:rsidP="006C409F">
      <w:pPr>
        <w:suppressAutoHyphens/>
        <w:spacing w:after="0" w:line="240" w:lineRule="auto"/>
        <w:ind w:firstLine="720"/>
        <w:jc w:val="both"/>
        <w:rPr>
          <w:rFonts w:ascii="Times New Roman" w:eastAsia="Times New Roman" w:hAnsi="Times New Roman"/>
          <w:color w:val="000000"/>
          <w:sz w:val="24"/>
          <w:szCs w:val="24"/>
          <w:lang w:eastAsia="ar-SA"/>
        </w:rPr>
      </w:pPr>
    </w:p>
    <w:p w:rsidR="008652F5" w:rsidRDefault="008652F5" w:rsidP="008652F5">
      <w:pPr>
        <w:pStyle w:val="ConsPlusNormal"/>
        <w:ind w:firstLine="567"/>
        <w:rPr>
          <w:rFonts w:ascii="Times New Roman" w:hAnsi="Times New Roman"/>
          <w:iCs/>
          <w:color w:val="000000"/>
          <w:sz w:val="28"/>
        </w:rPr>
      </w:pPr>
    </w:p>
    <w:p w:rsidR="00527E43" w:rsidRDefault="00BD5F02" w:rsidP="001B010F">
      <w:pPr>
        <w:pStyle w:val="afffffffc"/>
      </w:pPr>
      <w:bookmarkStart w:id="40" w:name="_Toc494193930"/>
      <w:r>
        <w:t>11</w:t>
      </w:r>
      <w:r w:rsidR="00527E43" w:rsidRPr="00782386">
        <w:t>. Расчетные показатели зоны специального назначения</w:t>
      </w:r>
      <w:bookmarkEnd w:id="40"/>
    </w:p>
    <w:p w:rsidR="00BD5F02" w:rsidRPr="00484685" w:rsidRDefault="00BD5F02" w:rsidP="00B73B7F">
      <w:pPr>
        <w:pStyle w:val="555"/>
      </w:pPr>
      <w:r>
        <w:t>11.1.</w:t>
      </w:r>
      <w:r>
        <w:tab/>
      </w:r>
      <w:r w:rsidRPr="00484685">
        <w:t>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D5F02" w:rsidRPr="00484685" w:rsidRDefault="00BD5F02" w:rsidP="00B73B7F">
      <w:pPr>
        <w:pStyle w:val="555"/>
      </w:pPr>
      <w:r>
        <w:t>11.2.</w:t>
      </w:r>
      <w:r>
        <w:tab/>
      </w:r>
      <w:r w:rsidRPr="00484685">
        <w:t xml:space="preserve">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484685">
        <w:t>количества</w:t>
      </w:r>
      <w:proofErr w:type="gramEnd"/>
      <w:r w:rsidRPr="00484685">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BD5F02" w:rsidRPr="00484685" w:rsidRDefault="00BD5F02" w:rsidP="00B73B7F">
      <w:pPr>
        <w:pStyle w:val="555"/>
      </w:pPr>
      <w:r>
        <w:t>11.3.</w:t>
      </w:r>
      <w:r>
        <w:tab/>
      </w:r>
      <w:r w:rsidRPr="00484685">
        <w:t>Санитарно-защитные зоны отделяют зоны территорий специального назначения с обязательным обозначением границ информационными знаками.</w:t>
      </w:r>
    </w:p>
    <w:p w:rsidR="00BD5F02" w:rsidRPr="00484685" w:rsidRDefault="00BD5F02" w:rsidP="00B73B7F">
      <w:pPr>
        <w:pStyle w:val="ConsPlusNormal2"/>
        <w:ind w:firstLine="540"/>
        <w:jc w:val="both"/>
        <w:rPr>
          <w:rFonts w:ascii="Times New Roman" w:hAnsi="Times New Roman"/>
          <w:sz w:val="24"/>
          <w:szCs w:val="24"/>
        </w:rPr>
      </w:pPr>
    </w:p>
    <w:p w:rsidR="00BD5F02" w:rsidRPr="00765008" w:rsidRDefault="00BD5F02" w:rsidP="00B73B7F">
      <w:pPr>
        <w:pStyle w:val="555"/>
        <w:rPr>
          <w:i/>
        </w:rPr>
      </w:pPr>
      <w:r w:rsidRPr="00765008">
        <w:rPr>
          <w:i/>
        </w:rPr>
        <w:t>11.4.</w:t>
      </w:r>
      <w:r w:rsidR="00765008" w:rsidRPr="00765008">
        <w:rPr>
          <w:i/>
        </w:rPr>
        <w:tab/>
      </w:r>
      <w:r w:rsidRPr="00765008">
        <w:rPr>
          <w:i/>
        </w:rPr>
        <w:t>Зоны размещения кладбищ</w:t>
      </w:r>
    </w:p>
    <w:p w:rsidR="00B73B7F" w:rsidRPr="00782386" w:rsidRDefault="00BD5F02" w:rsidP="00B73B7F">
      <w:pPr>
        <w:pStyle w:val="555"/>
        <w:rPr>
          <w:rFonts w:eastAsia="Times New Roman"/>
          <w:lang w:eastAsia="ar-SA"/>
        </w:rPr>
      </w:pPr>
      <w:bookmarkStart w:id="41" w:name="_Toc494193931"/>
      <w:r w:rsidRPr="00C67774">
        <w:rPr>
          <w:rStyle w:val="555550"/>
          <w:rFonts w:eastAsia="Calibri"/>
        </w:rPr>
        <w:t>11.4.1</w:t>
      </w:r>
      <w:r w:rsidR="00527E43" w:rsidRPr="00C67774">
        <w:rPr>
          <w:rStyle w:val="555550"/>
          <w:rFonts w:eastAsia="Calibri"/>
        </w:rPr>
        <w:t>.</w:t>
      </w:r>
      <w:r w:rsidR="00765008" w:rsidRPr="00C67774">
        <w:rPr>
          <w:rStyle w:val="555550"/>
          <w:rFonts w:eastAsia="Calibri"/>
        </w:rPr>
        <w:tab/>
      </w:r>
      <w:r w:rsidR="00B73B7F" w:rsidRPr="00C67774">
        <w:rPr>
          <w:rStyle w:val="555550"/>
          <w:rFonts w:eastAsia="Calibri"/>
        </w:rPr>
        <w:t>Размер земельного участка для кладбища</w:t>
      </w:r>
      <w:bookmarkEnd w:id="41"/>
      <w:r w:rsidR="00B73B7F" w:rsidRPr="00484685">
        <w:t xml:space="preserve"> определяется с учетом количества жителей конкретного населенного пункта, но не может превышать 20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r w:rsidR="00B73B7F">
        <w:t xml:space="preserve"> </w:t>
      </w:r>
      <w:r w:rsidR="00B73B7F" w:rsidRPr="00782386">
        <w:rPr>
          <w:rFonts w:eastAsia="Times New Roman"/>
          <w:lang w:eastAsia="ar-SA"/>
        </w:rPr>
        <w:t xml:space="preserve">Обеспеченность объектами ритуальных услуг принимается </w:t>
      </w:r>
      <w:proofErr w:type="gramStart"/>
      <w:r w:rsidR="00B73B7F" w:rsidRPr="00782386">
        <w:rPr>
          <w:rFonts w:eastAsia="Times New Roman"/>
          <w:lang w:eastAsia="ar-SA"/>
        </w:rPr>
        <w:t>равной</w:t>
      </w:r>
      <w:proofErr w:type="gramEnd"/>
      <w:r w:rsidR="00B73B7F" w:rsidRPr="00782386">
        <w:rPr>
          <w:rFonts w:eastAsia="Times New Roman"/>
          <w:lang w:eastAsia="ar-SA"/>
        </w:rPr>
        <w:t>:</w:t>
      </w:r>
    </w:p>
    <w:p w:rsidR="00B73B7F" w:rsidRPr="00782386" w:rsidRDefault="00B73B7F" w:rsidP="00B73B7F">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-для кладбищ смешанного и традиционного захоронения - не менее 0,24 га на 1000 человек населения;</w:t>
      </w:r>
    </w:p>
    <w:p w:rsidR="00B73B7F" w:rsidRPr="00782386" w:rsidRDefault="00B73B7F" w:rsidP="00B73B7F">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-для кладбищ для погребения после кремации - не менее 0,02 га на 1000 человек.</w:t>
      </w:r>
    </w:p>
    <w:p w:rsidR="00B73B7F" w:rsidRPr="00484685" w:rsidRDefault="00B73B7F" w:rsidP="00B73B7F">
      <w:pPr>
        <w:pStyle w:val="555"/>
      </w:pPr>
      <w:r>
        <w:t>11.4.2.</w:t>
      </w:r>
      <w:r w:rsidR="00765008">
        <w:tab/>
      </w:r>
      <w:r w:rsidRPr="00484685">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B73B7F" w:rsidRPr="00484685" w:rsidRDefault="00B73B7F" w:rsidP="00B73B7F">
      <w:pPr>
        <w:pStyle w:val="555"/>
      </w:pPr>
      <w:r>
        <w:t>11.4.3.</w:t>
      </w:r>
      <w:r>
        <w:tab/>
      </w:r>
      <w:r w:rsidRPr="00484685">
        <w:t>Вновь создаваемые места погребения должны размещаться на расстоянии не менее 100 м от границ селитебной территории.</w:t>
      </w:r>
    </w:p>
    <w:p w:rsidR="00B73B7F" w:rsidRPr="00484685" w:rsidRDefault="00B73B7F" w:rsidP="00B73B7F">
      <w:pPr>
        <w:pStyle w:val="555"/>
      </w:pPr>
      <w:r>
        <w:t>11.4.4.</w:t>
      </w:r>
      <w:r>
        <w:tab/>
      </w:r>
      <w:r w:rsidRPr="00484685">
        <w:t>Кладбища с погребением путем предания тела (останков) умершего земле (захоронение в могилу, склеп) размещают на расстоянии:</w:t>
      </w:r>
    </w:p>
    <w:p w:rsidR="00B73B7F" w:rsidRPr="00484685" w:rsidRDefault="00B73B7F" w:rsidP="00B73B7F">
      <w:pPr>
        <w:pStyle w:val="ConsPlusNormal2"/>
        <w:ind w:firstLine="540"/>
        <w:jc w:val="both"/>
        <w:rPr>
          <w:rFonts w:ascii="Times New Roman" w:hAnsi="Times New Roman"/>
          <w:sz w:val="24"/>
          <w:szCs w:val="24"/>
        </w:rPr>
      </w:pPr>
      <w:r w:rsidRPr="00484685">
        <w:rPr>
          <w:rFonts w:ascii="Times New Roman" w:hAnsi="Times New Roman"/>
          <w:sz w:val="24"/>
          <w:szCs w:val="24"/>
        </w:rPr>
        <w:t>- от жилых, общественных зданий, спортивно-оздоровительных и санаторно-курортных зон:</w:t>
      </w:r>
    </w:p>
    <w:p w:rsidR="00B73B7F" w:rsidRPr="00484685" w:rsidRDefault="00B73B7F" w:rsidP="00B73B7F">
      <w:pPr>
        <w:pStyle w:val="ConsPlusNormal2"/>
        <w:ind w:firstLine="540"/>
        <w:jc w:val="both"/>
        <w:rPr>
          <w:rFonts w:ascii="Times New Roman" w:hAnsi="Times New Roman"/>
          <w:sz w:val="24"/>
          <w:szCs w:val="24"/>
        </w:rPr>
      </w:pPr>
      <w:r w:rsidRPr="00484685">
        <w:rPr>
          <w:rFonts w:ascii="Times New Roman" w:hAnsi="Times New Roman"/>
          <w:sz w:val="24"/>
          <w:szCs w:val="24"/>
        </w:rPr>
        <w:lastRenderedPageBreak/>
        <w:t>- 300 м - при площади кладбища до 20 га;</w:t>
      </w:r>
    </w:p>
    <w:p w:rsidR="00B73B7F" w:rsidRPr="00484685" w:rsidRDefault="00B73B7F" w:rsidP="00B73B7F">
      <w:pPr>
        <w:pStyle w:val="ConsPlusNormal2"/>
        <w:ind w:firstLine="540"/>
        <w:jc w:val="both"/>
        <w:rPr>
          <w:rFonts w:ascii="Times New Roman" w:hAnsi="Times New Roman"/>
          <w:sz w:val="24"/>
          <w:szCs w:val="24"/>
        </w:rPr>
      </w:pPr>
      <w:r w:rsidRPr="00484685">
        <w:rPr>
          <w:rFonts w:ascii="Times New Roman" w:hAnsi="Times New Roman"/>
          <w:sz w:val="24"/>
          <w:szCs w:val="24"/>
        </w:rPr>
        <w:t>- 50 м - для сельских, закрытых кладбищ и мемориальных комплексов;</w:t>
      </w:r>
    </w:p>
    <w:p w:rsidR="00B73B7F" w:rsidRPr="00484685" w:rsidRDefault="00B73B7F" w:rsidP="00B73B7F">
      <w:pPr>
        <w:pStyle w:val="ConsPlusNormal2"/>
        <w:ind w:firstLine="540"/>
        <w:jc w:val="both"/>
        <w:rPr>
          <w:rFonts w:ascii="Times New Roman" w:hAnsi="Times New Roman"/>
          <w:sz w:val="24"/>
          <w:szCs w:val="24"/>
        </w:rPr>
      </w:pPr>
      <w:r w:rsidRPr="00484685">
        <w:rPr>
          <w:rFonts w:ascii="Times New Roman" w:hAnsi="Times New Roman"/>
          <w:sz w:val="24"/>
          <w:szCs w:val="24"/>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484685">
        <w:rPr>
          <w:rFonts w:ascii="Times New Roman" w:hAnsi="Times New Roman"/>
          <w:sz w:val="24"/>
          <w:szCs w:val="24"/>
        </w:rPr>
        <w:t>водоисточника</w:t>
      </w:r>
      <w:proofErr w:type="spellEnd"/>
      <w:r w:rsidRPr="00484685">
        <w:rPr>
          <w:rFonts w:ascii="Times New Roman" w:hAnsi="Times New Roman"/>
          <w:sz w:val="24"/>
          <w:szCs w:val="24"/>
        </w:rPr>
        <w:t xml:space="preserve"> и времени фильтрации;</w:t>
      </w:r>
    </w:p>
    <w:p w:rsidR="00B73B7F" w:rsidRPr="00484685" w:rsidRDefault="00B73B7F" w:rsidP="00B73B7F">
      <w:pPr>
        <w:pStyle w:val="ConsPlusNormal2"/>
        <w:ind w:firstLine="540"/>
        <w:jc w:val="both"/>
        <w:rPr>
          <w:rFonts w:ascii="Times New Roman" w:hAnsi="Times New Roman"/>
          <w:sz w:val="24"/>
          <w:szCs w:val="24"/>
        </w:rPr>
      </w:pPr>
      <w:r w:rsidRPr="00484685">
        <w:rPr>
          <w:rFonts w:ascii="Times New Roman" w:hAnsi="Times New Roman"/>
          <w:sz w:val="24"/>
          <w:szCs w:val="24"/>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B73B7F" w:rsidRPr="00484685" w:rsidRDefault="00B73B7F" w:rsidP="00B73B7F">
      <w:pPr>
        <w:pStyle w:val="ConsPlusNormal2"/>
        <w:ind w:firstLine="540"/>
        <w:jc w:val="both"/>
        <w:rPr>
          <w:rFonts w:ascii="Times New Roman" w:hAnsi="Times New Roman"/>
          <w:sz w:val="24"/>
          <w:szCs w:val="24"/>
        </w:rPr>
      </w:pPr>
      <w:r w:rsidRPr="00484685">
        <w:rPr>
          <w:rFonts w:ascii="Times New Roman" w:hAnsi="Times New Roman"/>
          <w:sz w:val="24"/>
          <w:szCs w:val="24"/>
        </w:rPr>
        <w:t>Примечания.</w:t>
      </w:r>
    </w:p>
    <w:p w:rsidR="00B73B7F" w:rsidRPr="00484685" w:rsidRDefault="00B73B7F" w:rsidP="00B73B7F">
      <w:pPr>
        <w:pStyle w:val="ConsPlusNormal2"/>
        <w:ind w:firstLine="540"/>
        <w:jc w:val="both"/>
        <w:rPr>
          <w:rFonts w:ascii="Times New Roman" w:hAnsi="Times New Roman"/>
          <w:sz w:val="24"/>
          <w:szCs w:val="24"/>
        </w:rPr>
      </w:pPr>
      <w:r w:rsidRPr="00484685">
        <w:rPr>
          <w:rFonts w:ascii="Times New Roman" w:hAnsi="Times New Roman"/>
          <w:sz w:val="24"/>
          <w:szCs w:val="24"/>
        </w:rPr>
        <w:t>1. После закрытия кладбища по истечении 25 лет после последнего захоронения расстояние до жилой застройки может быть сокращено до 50 м.</w:t>
      </w:r>
    </w:p>
    <w:p w:rsidR="00B73B7F" w:rsidRPr="00484685" w:rsidRDefault="00B73B7F" w:rsidP="00B73B7F">
      <w:pPr>
        <w:pStyle w:val="ConsPlusNormal2"/>
        <w:ind w:firstLine="540"/>
        <w:jc w:val="both"/>
        <w:rPr>
          <w:rFonts w:ascii="Times New Roman" w:hAnsi="Times New Roman"/>
          <w:sz w:val="24"/>
          <w:szCs w:val="24"/>
        </w:rPr>
      </w:pPr>
      <w:r w:rsidRPr="00484685">
        <w:rPr>
          <w:rFonts w:ascii="Times New Roman" w:hAnsi="Times New Roman"/>
          <w:sz w:val="24"/>
          <w:szCs w:val="24"/>
        </w:rPr>
        <w:t>2.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50 м.</w:t>
      </w:r>
    </w:p>
    <w:p w:rsidR="00765008" w:rsidRPr="00782386" w:rsidRDefault="00765008" w:rsidP="00765008">
      <w:pPr>
        <w:pStyle w:val="555"/>
        <w:rPr>
          <w:lang w:eastAsia="ar-SA"/>
        </w:rPr>
      </w:pPr>
      <w:bookmarkStart w:id="42" w:name="_Toc494193932"/>
      <w:r w:rsidRPr="00C67774">
        <w:rPr>
          <w:rStyle w:val="555550"/>
          <w:rFonts w:eastAsia="Calibri"/>
        </w:rPr>
        <w:t>11.4.5.</w:t>
      </w:r>
      <w:r w:rsidRPr="00C67774">
        <w:rPr>
          <w:rStyle w:val="555550"/>
          <w:rFonts w:eastAsia="Calibri"/>
        </w:rPr>
        <w:tab/>
        <w:t>Расчетные показатели максимального уровня территориальной доступности объектов ритуальных услуг</w:t>
      </w:r>
      <w:bookmarkEnd w:id="42"/>
      <w:r w:rsidRPr="00782386">
        <w:rPr>
          <w:lang w:eastAsia="ar-SA"/>
        </w:rPr>
        <w:t>.</w:t>
      </w:r>
    </w:p>
    <w:p w:rsidR="00765008" w:rsidRPr="00782386" w:rsidRDefault="00765008" w:rsidP="00765008">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Для объектов ритуальных услуг принимается транспортная доступность – не более 3</w:t>
      </w:r>
      <w:r>
        <w:rPr>
          <w:rFonts w:ascii="Times New Roman" w:eastAsia="Times New Roman" w:hAnsi="Times New Roman"/>
          <w:color w:val="000000"/>
          <w:sz w:val="24"/>
          <w:szCs w:val="24"/>
          <w:lang w:eastAsia="ar-SA"/>
        </w:rPr>
        <w:t>5</w:t>
      </w:r>
      <w:r w:rsidRPr="00782386">
        <w:rPr>
          <w:rFonts w:ascii="Times New Roman" w:eastAsia="Times New Roman" w:hAnsi="Times New Roman"/>
          <w:color w:val="000000"/>
          <w:sz w:val="24"/>
          <w:szCs w:val="24"/>
          <w:lang w:eastAsia="ar-SA"/>
        </w:rPr>
        <w:t xml:space="preserve"> минут.</w:t>
      </w:r>
    </w:p>
    <w:p w:rsidR="00B73B7F" w:rsidRDefault="00B73B7F" w:rsidP="00DF72F8">
      <w:pPr>
        <w:pStyle w:val="555"/>
      </w:pPr>
    </w:p>
    <w:p w:rsidR="005D6F53" w:rsidRPr="00765008" w:rsidRDefault="005D6F53" w:rsidP="005D6F53">
      <w:pPr>
        <w:shd w:val="clear" w:color="auto" w:fill="FFFFFF"/>
        <w:suppressAutoHyphens/>
        <w:spacing w:after="0" w:line="240" w:lineRule="auto"/>
        <w:ind w:firstLine="709"/>
        <w:jc w:val="both"/>
        <w:rPr>
          <w:rFonts w:ascii="Times New Roman" w:eastAsia="Times New Roman" w:hAnsi="Times New Roman"/>
          <w:i/>
          <w:color w:val="000000"/>
          <w:sz w:val="24"/>
          <w:szCs w:val="24"/>
          <w:lang w:eastAsia="ar-SA"/>
        </w:rPr>
      </w:pPr>
      <w:r w:rsidRPr="00765008">
        <w:rPr>
          <w:rFonts w:ascii="Times New Roman" w:eastAsia="Times New Roman" w:hAnsi="Times New Roman"/>
          <w:i/>
          <w:color w:val="000000"/>
          <w:sz w:val="24"/>
          <w:szCs w:val="24"/>
          <w:lang w:eastAsia="ar-SA"/>
        </w:rPr>
        <w:t>1</w:t>
      </w:r>
      <w:r w:rsidR="00765008" w:rsidRPr="00765008">
        <w:rPr>
          <w:rFonts w:ascii="Times New Roman" w:eastAsia="Times New Roman" w:hAnsi="Times New Roman"/>
          <w:i/>
          <w:color w:val="000000"/>
          <w:sz w:val="24"/>
          <w:szCs w:val="24"/>
          <w:lang w:eastAsia="ar-SA"/>
        </w:rPr>
        <w:t>1</w:t>
      </w:r>
      <w:r w:rsidRPr="00765008">
        <w:rPr>
          <w:rFonts w:ascii="Times New Roman" w:eastAsia="Times New Roman" w:hAnsi="Times New Roman"/>
          <w:i/>
          <w:color w:val="000000"/>
          <w:sz w:val="24"/>
          <w:szCs w:val="24"/>
          <w:lang w:eastAsia="ar-SA"/>
        </w:rPr>
        <w:t>.</w:t>
      </w:r>
      <w:r w:rsidR="00765008" w:rsidRPr="00765008">
        <w:rPr>
          <w:rFonts w:ascii="Times New Roman" w:eastAsia="Times New Roman" w:hAnsi="Times New Roman"/>
          <w:i/>
          <w:color w:val="000000"/>
          <w:sz w:val="24"/>
          <w:szCs w:val="24"/>
          <w:lang w:eastAsia="ar-SA"/>
        </w:rPr>
        <w:t>5</w:t>
      </w:r>
      <w:r w:rsidRPr="00765008">
        <w:rPr>
          <w:rFonts w:ascii="Times New Roman" w:eastAsia="Times New Roman" w:hAnsi="Times New Roman"/>
          <w:i/>
          <w:color w:val="000000"/>
          <w:sz w:val="24"/>
          <w:szCs w:val="24"/>
          <w:lang w:eastAsia="ar-SA"/>
        </w:rPr>
        <w:t xml:space="preserve">. </w:t>
      </w:r>
      <w:r w:rsidR="007E5DBC" w:rsidRPr="00765008">
        <w:rPr>
          <w:rFonts w:ascii="Times New Roman" w:eastAsia="Times New Roman" w:hAnsi="Times New Roman"/>
          <w:i/>
          <w:color w:val="000000"/>
          <w:sz w:val="24"/>
          <w:szCs w:val="24"/>
          <w:lang w:eastAsia="ar-SA"/>
        </w:rPr>
        <w:t>Зоны размещения скотомогильников.</w:t>
      </w:r>
    </w:p>
    <w:p w:rsidR="006D5FD7" w:rsidRPr="00782386" w:rsidRDefault="00765008" w:rsidP="00765008">
      <w:pPr>
        <w:pStyle w:val="555"/>
        <w:rPr>
          <w:lang w:eastAsia="ar-SA"/>
        </w:rPr>
      </w:pPr>
      <w:r>
        <w:rPr>
          <w:lang w:eastAsia="ar-SA"/>
        </w:rPr>
        <w:t>11.5.1.</w:t>
      </w:r>
      <w:r>
        <w:rPr>
          <w:lang w:eastAsia="ar-SA"/>
        </w:rPr>
        <w:tab/>
      </w:r>
      <w:r w:rsidR="006D5FD7" w:rsidRPr="00782386">
        <w:rPr>
          <w:lang w:eastAsia="ar-SA"/>
        </w:rPr>
        <w:t xml:space="preserve">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006D5FD7" w:rsidRPr="00782386">
        <w:rPr>
          <w:lang w:eastAsia="ar-SA"/>
        </w:rPr>
        <w:t>конфискатов</w:t>
      </w:r>
      <w:proofErr w:type="spellEnd"/>
      <w:r w:rsidR="006D5FD7" w:rsidRPr="00782386">
        <w:rPr>
          <w:lang w:eastAsia="ar-SA"/>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6D5FD7" w:rsidRPr="00782386" w:rsidRDefault="00765008" w:rsidP="00765008">
      <w:pPr>
        <w:pStyle w:val="555"/>
        <w:rPr>
          <w:lang w:eastAsia="ar-SA"/>
        </w:rPr>
      </w:pPr>
      <w:r>
        <w:rPr>
          <w:lang w:eastAsia="ar-SA"/>
        </w:rPr>
        <w:t>11.5.2.</w:t>
      </w:r>
      <w:r>
        <w:rPr>
          <w:lang w:eastAsia="ar-SA"/>
        </w:rPr>
        <w:tab/>
      </w:r>
      <w:r w:rsidR="006D5FD7" w:rsidRPr="00782386">
        <w:rPr>
          <w:lang w:eastAsia="ar-SA"/>
        </w:rPr>
        <w:t xml:space="preserve">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6D5FD7" w:rsidRPr="00782386" w:rsidRDefault="00765008" w:rsidP="00765008">
      <w:pPr>
        <w:pStyle w:val="555"/>
        <w:rPr>
          <w:lang w:eastAsia="ar-SA"/>
        </w:rPr>
      </w:pPr>
      <w:r>
        <w:rPr>
          <w:lang w:eastAsia="ar-SA"/>
        </w:rPr>
        <w:t>11.5.3.</w:t>
      </w:r>
      <w:r>
        <w:rPr>
          <w:lang w:eastAsia="ar-SA"/>
        </w:rPr>
        <w:tab/>
      </w:r>
      <w:r w:rsidR="006D5FD7" w:rsidRPr="00782386">
        <w:rPr>
          <w:lang w:eastAsia="ar-SA"/>
        </w:rPr>
        <w:t xml:space="preserve"> Скотомогильники (биотермические ямы) размещают на сухом возвышенном участке земли площадью не менее 600 кв.м. Уровень стояния грунтовых вод должен быть не менее 2 м от поверхности земли.</w:t>
      </w:r>
    </w:p>
    <w:p w:rsidR="006D5FD7" w:rsidRPr="00782386" w:rsidRDefault="00765008" w:rsidP="00765008">
      <w:pPr>
        <w:pStyle w:val="555"/>
        <w:rPr>
          <w:lang w:eastAsia="ar-SA"/>
        </w:rPr>
      </w:pPr>
      <w:r>
        <w:rPr>
          <w:lang w:eastAsia="ar-SA"/>
        </w:rPr>
        <w:t>11.5.4.</w:t>
      </w:r>
      <w:r>
        <w:rPr>
          <w:lang w:eastAsia="ar-SA"/>
        </w:rPr>
        <w:tab/>
      </w:r>
      <w:r w:rsidR="006D5FD7" w:rsidRPr="00782386">
        <w:rPr>
          <w:lang w:eastAsia="ar-SA"/>
        </w:rPr>
        <w:t>Ширина санитарно-защитной зоны от скотомогильника (биотермической ямы) до:</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жилых, общественных зданий, животноводческих ферм (комплексов) - 1000 м;</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скотопрогонов и пастбищ - 200 м;</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автомобильных, железных дорог в зависимости от их категории - 60 - 300 м.</w:t>
      </w:r>
    </w:p>
    <w:p w:rsidR="006D5FD7" w:rsidRPr="00782386" w:rsidRDefault="00765008" w:rsidP="00765008">
      <w:pPr>
        <w:pStyle w:val="555"/>
        <w:rPr>
          <w:lang w:eastAsia="ar-SA"/>
        </w:rPr>
      </w:pPr>
      <w:r>
        <w:rPr>
          <w:lang w:eastAsia="ar-SA"/>
        </w:rPr>
        <w:t>11.5.5.</w:t>
      </w:r>
      <w:r>
        <w:rPr>
          <w:lang w:eastAsia="ar-SA"/>
        </w:rPr>
        <w:tab/>
      </w:r>
      <w:r w:rsidR="006D5FD7" w:rsidRPr="00782386">
        <w:rPr>
          <w:lang w:eastAsia="ar-SA"/>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6D5FD7" w:rsidRPr="00782386" w:rsidRDefault="00765008" w:rsidP="00765008">
      <w:pPr>
        <w:pStyle w:val="555"/>
        <w:rPr>
          <w:lang w:eastAsia="ar-SA"/>
        </w:rPr>
      </w:pPr>
      <w:r>
        <w:rPr>
          <w:lang w:eastAsia="ar-SA"/>
        </w:rPr>
        <w:t>11.5.6.</w:t>
      </w:r>
      <w:r>
        <w:rPr>
          <w:lang w:eastAsia="ar-SA"/>
        </w:rPr>
        <w:tab/>
      </w:r>
      <w:r w:rsidR="006D5FD7" w:rsidRPr="00782386">
        <w:rPr>
          <w:lang w:eastAsia="ar-SA"/>
        </w:rPr>
        <w:t xml:space="preserve">Размещение скотомогильников (биотермических ям) в </w:t>
      </w:r>
      <w:proofErr w:type="spellStart"/>
      <w:r w:rsidR="006D5FD7" w:rsidRPr="00782386">
        <w:rPr>
          <w:lang w:eastAsia="ar-SA"/>
        </w:rPr>
        <w:t>водоохранной</w:t>
      </w:r>
      <w:proofErr w:type="spellEnd"/>
      <w:r w:rsidR="006D5FD7" w:rsidRPr="00782386">
        <w:rPr>
          <w:lang w:eastAsia="ar-SA"/>
        </w:rPr>
        <w:t>, лесопарковой и заповедной зонах категорически запрещается.</w:t>
      </w:r>
    </w:p>
    <w:p w:rsidR="006D5FD7" w:rsidRPr="00782386" w:rsidRDefault="00765008" w:rsidP="00765008">
      <w:pPr>
        <w:pStyle w:val="555"/>
        <w:rPr>
          <w:lang w:eastAsia="ar-SA"/>
        </w:rPr>
      </w:pPr>
      <w:r>
        <w:rPr>
          <w:lang w:eastAsia="ar-SA"/>
        </w:rPr>
        <w:t>11.5.7.</w:t>
      </w:r>
      <w:r>
        <w:rPr>
          <w:lang w:eastAsia="ar-SA"/>
        </w:rPr>
        <w:tab/>
      </w:r>
      <w:r w:rsidR="006D5FD7" w:rsidRPr="00782386">
        <w:rPr>
          <w:lang w:eastAsia="ar-SA"/>
        </w:rPr>
        <w:t xml:space="preserve"> В исключительных случаях с разрешения главного государственного ветеринарного инспектора Нижегородской области допускается использование территории скотомогильника для промышленного строительства, если с момента последнего захоронения:</w:t>
      </w:r>
    </w:p>
    <w:p w:rsidR="006D5FD7" w:rsidRPr="00782386" w:rsidRDefault="007E31C6"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xml:space="preserve">- </w:t>
      </w:r>
      <w:r w:rsidR="006D5FD7" w:rsidRPr="00782386">
        <w:rPr>
          <w:rFonts w:ascii="Times New Roman" w:eastAsia="Times New Roman" w:hAnsi="Times New Roman"/>
          <w:color w:val="000000"/>
          <w:sz w:val="24"/>
          <w:szCs w:val="24"/>
          <w:lang w:eastAsia="ar-SA"/>
        </w:rPr>
        <w:t>в биотермическую яму прошло не менее 2 лет;</w:t>
      </w:r>
    </w:p>
    <w:p w:rsidR="006D5FD7" w:rsidRPr="00782386" w:rsidRDefault="007E31C6"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xml:space="preserve">- </w:t>
      </w:r>
      <w:r w:rsidR="006D5FD7" w:rsidRPr="00782386">
        <w:rPr>
          <w:rFonts w:ascii="Times New Roman" w:eastAsia="Times New Roman" w:hAnsi="Times New Roman"/>
          <w:color w:val="000000"/>
          <w:sz w:val="24"/>
          <w:szCs w:val="24"/>
          <w:lang w:eastAsia="ar-SA"/>
        </w:rPr>
        <w:t>в земляную яму - не менее 25 лет.</w:t>
      </w:r>
    </w:p>
    <w:p w:rsidR="006D5FD7" w:rsidRDefault="006D5FD7" w:rsidP="007E31C6">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Промышленный объект не должен быть связан с приемом, производством и переработкой продуктов питания и кормов.</w:t>
      </w:r>
    </w:p>
    <w:p w:rsidR="00765008" w:rsidRDefault="00765008" w:rsidP="007E31C6">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p>
    <w:p w:rsidR="00765008" w:rsidRPr="00782386" w:rsidRDefault="00765008" w:rsidP="007E31C6">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p>
    <w:p w:rsidR="006D5FD7" w:rsidRPr="00782386" w:rsidRDefault="000F29CF" w:rsidP="000F29CF">
      <w:pPr>
        <w:pStyle w:val="555"/>
        <w:rPr>
          <w:lang w:eastAsia="ar-SA"/>
        </w:rPr>
      </w:pPr>
      <w:bookmarkStart w:id="43" w:name="_Toc494193933"/>
      <w:r w:rsidRPr="00C67774">
        <w:rPr>
          <w:rStyle w:val="555550"/>
          <w:rFonts w:eastAsia="Calibri"/>
        </w:rPr>
        <w:t>11.6</w:t>
      </w:r>
      <w:r w:rsidR="006D5FD7" w:rsidRPr="00C67774">
        <w:rPr>
          <w:rStyle w:val="555550"/>
          <w:rFonts w:eastAsia="Calibri"/>
        </w:rPr>
        <w:t>. Расчетные показатели минимального уровня обеспеченности объектами утилизации и переработки коммунальных и промышленных отходов</w:t>
      </w:r>
      <w:bookmarkEnd w:id="43"/>
      <w:r w:rsidR="006D5FD7" w:rsidRPr="000F29CF">
        <w:rPr>
          <w:i/>
          <w:lang w:eastAsia="ar-SA"/>
        </w:rPr>
        <w:t>.</w:t>
      </w:r>
    </w:p>
    <w:p w:rsidR="007842AA" w:rsidRPr="00484685" w:rsidRDefault="007842AA" w:rsidP="007842AA">
      <w:pPr>
        <w:pStyle w:val="555"/>
      </w:pPr>
      <w:r>
        <w:t>11.6.1.</w:t>
      </w:r>
      <w:r>
        <w:tab/>
      </w:r>
      <w:r w:rsidRPr="00484685">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7842AA" w:rsidRDefault="007842AA" w:rsidP="007842AA">
      <w:pPr>
        <w:pStyle w:val="ConsPlusNormal2"/>
        <w:ind w:firstLine="540"/>
        <w:jc w:val="both"/>
        <w:rPr>
          <w:rFonts w:ascii="Times New Roman" w:hAnsi="Times New Roman"/>
          <w:sz w:val="24"/>
          <w:szCs w:val="24"/>
        </w:rPr>
      </w:pPr>
      <w:r w:rsidRPr="00484685">
        <w:rPr>
          <w:rFonts w:ascii="Times New Roman" w:hAnsi="Times New Roman"/>
          <w:sz w:val="24"/>
          <w:szCs w:val="24"/>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7842AA" w:rsidRPr="00484685" w:rsidRDefault="007842AA" w:rsidP="007842AA">
      <w:pPr>
        <w:pStyle w:val="555"/>
      </w:pPr>
      <w:r>
        <w:t>11.6.2.</w:t>
      </w:r>
      <w:r>
        <w:tab/>
      </w:r>
      <w:r w:rsidRPr="00484685">
        <w:t>Полигоны ТБО размещаются за пределами жилой зоны, на обособленных территориях с обеспечением нормативных санитарно-защитных зон.</w:t>
      </w:r>
    </w:p>
    <w:p w:rsidR="006D5FD7" w:rsidRPr="00782386" w:rsidRDefault="007842AA" w:rsidP="007842AA">
      <w:pPr>
        <w:pStyle w:val="555"/>
        <w:rPr>
          <w:lang w:eastAsia="ar-SA"/>
        </w:rPr>
      </w:pPr>
      <w:r>
        <w:rPr>
          <w:lang w:eastAsia="ar-SA"/>
        </w:rPr>
        <w:t>11.6.3.</w:t>
      </w:r>
      <w:r>
        <w:rPr>
          <w:lang w:eastAsia="ar-SA"/>
        </w:rPr>
        <w:tab/>
      </w:r>
      <w:r w:rsidR="006D5FD7" w:rsidRPr="00782386">
        <w:rPr>
          <w:lang w:eastAsia="ar-SA"/>
        </w:rPr>
        <w:t>Нормативы сбора, вывоза и утилизации отходов производства и потребления определены:</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xml:space="preserve">- законом РФ </w:t>
      </w:r>
      <w:r w:rsidR="006820DA" w:rsidRPr="00782386">
        <w:rPr>
          <w:rFonts w:ascii="Times New Roman" w:eastAsia="Times New Roman" w:hAnsi="Times New Roman"/>
          <w:color w:val="000000"/>
          <w:sz w:val="24"/>
          <w:szCs w:val="24"/>
          <w:lang w:eastAsia="ar-SA"/>
        </w:rPr>
        <w:t>«</w:t>
      </w:r>
      <w:r w:rsidRPr="00782386">
        <w:rPr>
          <w:rFonts w:ascii="Times New Roman" w:eastAsia="Times New Roman" w:hAnsi="Times New Roman"/>
          <w:color w:val="000000"/>
          <w:sz w:val="24"/>
          <w:szCs w:val="24"/>
          <w:lang w:eastAsia="ar-SA"/>
        </w:rPr>
        <w:t>Об охране окружающей природной среды</w:t>
      </w:r>
      <w:r w:rsidR="006820DA" w:rsidRPr="00782386">
        <w:rPr>
          <w:rFonts w:ascii="Times New Roman" w:eastAsia="Times New Roman" w:hAnsi="Times New Roman"/>
          <w:color w:val="000000"/>
          <w:sz w:val="24"/>
          <w:szCs w:val="24"/>
          <w:lang w:eastAsia="ar-SA"/>
        </w:rPr>
        <w:t>»</w:t>
      </w:r>
      <w:r w:rsidRPr="00782386">
        <w:rPr>
          <w:rFonts w:ascii="Times New Roman" w:eastAsia="Times New Roman" w:hAnsi="Times New Roman"/>
          <w:color w:val="000000"/>
          <w:sz w:val="24"/>
          <w:szCs w:val="24"/>
          <w:lang w:eastAsia="ar-SA"/>
        </w:rPr>
        <w:t xml:space="preserve"> от 10 января 2002 г. № 7-ФЗ; </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xml:space="preserve">- законом РФ </w:t>
      </w:r>
      <w:r w:rsidR="006820DA" w:rsidRPr="00782386">
        <w:rPr>
          <w:rFonts w:ascii="Times New Roman" w:eastAsia="Times New Roman" w:hAnsi="Times New Roman"/>
          <w:color w:val="000000"/>
          <w:sz w:val="24"/>
          <w:szCs w:val="24"/>
          <w:lang w:eastAsia="ar-SA"/>
        </w:rPr>
        <w:t>«</w:t>
      </w:r>
      <w:r w:rsidRPr="00782386">
        <w:rPr>
          <w:rFonts w:ascii="Times New Roman" w:eastAsia="Times New Roman" w:hAnsi="Times New Roman"/>
          <w:color w:val="000000"/>
          <w:sz w:val="24"/>
          <w:szCs w:val="24"/>
          <w:lang w:eastAsia="ar-SA"/>
        </w:rPr>
        <w:t>Об отходах производства и потребления</w:t>
      </w:r>
      <w:r w:rsidR="006820DA" w:rsidRPr="00782386">
        <w:rPr>
          <w:rFonts w:ascii="Times New Roman" w:eastAsia="Times New Roman" w:hAnsi="Times New Roman"/>
          <w:color w:val="000000"/>
          <w:sz w:val="24"/>
          <w:szCs w:val="24"/>
          <w:lang w:eastAsia="ar-SA"/>
        </w:rPr>
        <w:t>» от 24 июня 1998 г. № 89-ФЗ;</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xml:space="preserve">- законом РФ </w:t>
      </w:r>
      <w:r w:rsidR="006820DA" w:rsidRPr="00782386">
        <w:rPr>
          <w:rFonts w:ascii="Times New Roman" w:eastAsia="Times New Roman" w:hAnsi="Times New Roman"/>
          <w:color w:val="000000"/>
          <w:sz w:val="24"/>
          <w:szCs w:val="24"/>
          <w:lang w:eastAsia="ar-SA"/>
        </w:rPr>
        <w:t>«</w:t>
      </w:r>
      <w:r w:rsidRPr="00782386">
        <w:rPr>
          <w:rFonts w:ascii="Times New Roman" w:eastAsia="Times New Roman" w:hAnsi="Times New Roman"/>
          <w:color w:val="000000"/>
          <w:sz w:val="24"/>
          <w:szCs w:val="24"/>
          <w:lang w:eastAsia="ar-SA"/>
        </w:rPr>
        <w:t>О санитарно-эпидемиологическом благополучии населения</w:t>
      </w:r>
      <w:r w:rsidR="006820DA" w:rsidRPr="00782386">
        <w:rPr>
          <w:rFonts w:ascii="Times New Roman" w:eastAsia="Times New Roman" w:hAnsi="Times New Roman"/>
          <w:color w:val="000000"/>
          <w:sz w:val="24"/>
          <w:szCs w:val="24"/>
          <w:lang w:eastAsia="ar-SA"/>
        </w:rPr>
        <w:t>»</w:t>
      </w:r>
      <w:r w:rsidRPr="00782386">
        <w:rPr>
          <w:rFonts w:ascii="Times New Roman" w:eastAsia="Times New Roman" w:hAnsi="Times New Roman"/>
          <w:color w:val="000000"/>
          <w:sz w:val="24"/>
          <w:szCs w:val="24"/>
          <w:lang w:eastAsia="ar-SA"/>
        </w:rPr>
        <w:t xml:space="preserve"> от 19 января 1999 г; </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xml:space="preserve">- другими нормативными </w:t>
      </w:r>
      <w:r w:rsidR="006820DA" w:rsidRPr="00782386">
        <w:rPr>
          <w:rFonts w:ascii="Times New Roman" w:eastAsia="Times New Roman" w:hAnsi="Times New Roman"/>
          <w:color w:val="000000"/>
          <w:sz w:val="24"/>
          <w:szCs w:val="24"/>
          <w:lang w:eastAsia="ar-SA"/>
        </w:rPr>
        <w:t xml:space="preserve">правовыми </w:t>
      </w:r>
      <w:r w:rsidRPr="00782386">
        <w:rPr>
          <w:rFonts w:ascii="Times New Roman" w:eastAsia="Times New Roman" w:hAnsi="Times New Roman"/>
          <w:color w:val="000000"/>
          <w:sz w:val="24"/>
          <w:szCs w:val="24"/>
          <w:lang w:eastAsia="ar-SA"/>
        </w:rPr>
        <w:t>актами.</w:t>
      </w:r>
    </w:p>
    <w:p w:rsidR="006D5FD7" w:rsidRPr="00782386" w:rsidRDefault="004E120B" w:rsidP="004E120B">
      <w:pPr>
        <w:pStyle w:val="555"/>
        <w:rPr>
          <w:lang w:eastAsia="ar-SA"/>
        </w:rPr>
      </w:pPr>
      <w:r>
        <w:rPr>
          <w:lang w:eastAsia="ar-SA"/>
        </w:rPr>
        <w:t>11.6.4.</w:t>
      </w:r>
      <w:r>
        <w:rPr>
          <w:lang w:eastAsia="ar-SA"/>
        </w:rPr>
        <w:tab/>
      </w:r>
      <w:r w:rsidR="006D5FD7" w:rsidRPr="00782386">
        <w:rPr>
          <w:lang w:eastAsia="ar-SA"/>
        </w:rPr>
        <w:t xml:space="preserve">К твердым коммунальным отходам, входящим в норму накопления от населения и удаляемым транспортом </w:t>
      </w:r>
      <w:proofErr w:type="spellStart"/>
      <w:r w:rsidR="006D5FD7" w:rsidRPr="00782386">
        <w:rPr>
          <w:lang w:eastAsia="ar-SA"/>
        </w:rPr>
        <w:t>спецавтохозяйств</w:t>
      </w:r>
      <w:proofErr w:type="spellEnd"/>
      <w:r w:rsidR="006D5FD7" w:rsidRPr="00782386">
        <w:rPr>
          <w:lang w:eastAsia="ar-SA"/>
        </w:rPr>
        <w:t>,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
    <w:p w:rsidR="006D5FD7" w:rsidRPr="00782386" w:rsidRDefault="004E120B" w:rsidP="004E120B">
      <w:pPr>
        <w:pStyle w:val="555"/>
        <w:rPr>
          <w:lang w:eastAsia="ar-SA"/>
        </w:rPr>
      </w:pPr>
      <w:r>
        <w:rPr>
          <w:lang w:eastAsia="ar-SA"/>
        </w:rPr>
        <w:t>11.6.5.</w:t>
      </w:r>
      <w:r>
        <w:rPr>
          <w:lang w:eastAsia="ar-SA"/>
        </w:rPr>
        <w:tab/>
      </w:r>
      <w:r w:rsidR="006D5FD7" w:rsidRPr="00782386">
        <w:rPr>
          <w:lang w:eastAsia="ar-SA"/>
        </w:rPr>
        <w:t xml:space="preserve">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w:t>
      </w:r>
      <w:proofErr w:type="spellStart"/>
      <w:r w:rsidR="006D5FD7" w:rsidRPr="00782386">
        <w:rPr>
          <w:lang w:eastAsia="ar-SA"/>
        </w:rPr>
        <w:t>спецавтохозяйствами</w:t>
      </w:r>
      <w:proofErr w:type="spellEnd"/>
      <w:r w:rsidR="006D5FD7" w:rsidRPr="00782386">
        <w:rPr>
          <w:lang w:eastAsia="ar-SA"/>
        </w:rPr>
        <w:t>.</w:t>
      </w:r>
    </w:p>
    <w:p w:rsidR="000F29CF"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xml:space="preserve">Нормы накопления отходов определяются: </w:t>
      </w:r>
    </w:p>
    <w:p w:rsidR="000F29CF" w:rsidRPr="000F29CF" w:rsidRDefault="006D5FD7" w:rsidP="005460F1">
      <w:pPr>
        <w:pStyle w:val="a7"/>
        <w:numPr>
          <w:ilvl w:val="0"/>
          <w:numId w:val="15"/>
        </w:numPr>
        <w:shd w:val="clear" w:color="auto" w:fill="FFFFFF"/>
        <w:suppressAutoHyphens/>
        <w:spacing w:after="0" w:line="240" w:lineRule="auto"/>
        <w:jc w:val="both"/>
        <w:rPr>
          <w:rFonts w:ascii="Times New Roman" w:eastAsia="Times New Roman" w:hAnsi="Times New Roman"/>
          <w:color w:val="000000"/>
          <w:sz w:val="24"/>
          <w:szCs w:val="24"/>
          <w:lang w:eastAsia="ar-SA"/>
        </w:rPr>
      </w:pPr>
      <w:r w:rsidRPr="000F29CF">
        <w:rPr>
          <w:rFonts w:ascii="Times New Roman" w:eastAsia="Times New Roman" w:hAnsi="Times New Roman"/>
          <w:color w:val="000000"/>
          <w:sz w:val="24"/>
          <w:szCs w:val="24"/>
          <w:lang w:eastAsia="ar-SA"/>
        </w:rPr>
        <w:t xml:space="preserve">по жилым домам - на одного человека; </w:t>
      </w:r>
    </w:p>
    <w:p w:rsidR="000F29CF" w:rsidRPr="000F29CF" w:rsidRDefault="006D5FD7" w:rsidP="005460F1">
      <w:pPr>
        <w:pStyle w:val="a7"/>
        <w:numPr>
          <w:ilvl w:val="0"/>
          <w:numId w:val="15"/>
        </w:numPr>
        <w:shd w:val="clear" w:color="auto" w:fill="FFFFFF"/>
        <w:suppressAutoHyphens/>
        <w:spacing w:after="0" w:line="240" w:lineRule="auto"/>
        <w:jc w:val="both"/>
        <w:rPr>
          <w:rFonts w:ascii="Times New Roman" w:eastAsia="Times New Roman" w:hAnsi="Times New Roman"/>
          <w:color w:val="000000"/>
          <w:sz w:val="24"/>
          <w:szCs w:val="24"/>
          <w:lang w:eastAsia="ar-SA"/>
        </w:rPr>
      </w:pPr>
      <w:r w:rsidRPr="000F29CF">
        <w:rPr>
          <w:rFonts w:ascii="Times New Roman" w:eastAsia="Times New Roman" w:hAnsi="Times New Roman"/>
          <w:color w:val="000000"/>
          <w:sz w:val="24"/>
          <w:szCs w:val="24"/>
          <w:lang w:eastAsia="ar-SA"/>
        </w:rPr>
        <w:t>по объектам культурно-бытового назначения (гостиницы, кинотеатры и т.д.) - на одно место;</w:t>
      </w:r>
    </w:p>
    <w:p w:rsidR="000F29CF" w:rsidRPr="000F29CF" w:rsidRDefault="006D5FD7" w:rsidP="005460F1">
      <w:pPr>
        <w:pStyle w:val="a7"/>
        <w:numPr>
          <w:ilvl w:val="0"/>
          <w:numId w:val="15"/>
        </w:numPr>
        <w:shd w:val="clear" w:color="auto" w:fill="FFFFFF"/>
        <w:suppressAutoHyphens/>
        <w:spacing w:after="0" w:line="240" w:lineRule="auto"/>
        <w:jc w:val="both"/>
        <w:rPr>
          <w:rFonts w:ascii="Times New Roman" w:eastAsia="Times New Roman" w:hAnsi="Times New Roman"/>
          <w:color w:val="000000"/>
          <w:sz w:val="24"/>
          <w:szCs w:val="24"/>
          <w:lang w:eastAsia="ar-SA"/>
        </w:rPr>
      </w:pPr>
      <w:r w:rsidRPr="000F29CF">
        <w:rPr>
          <w:rFonts w:ascii="Times New Roman" w:eastAsia="Times New Roman" w:hAnsi="Times New Roman"/>
          <w:color w:val="000000"/>
          <w:sz w:val="24"/>
          <w:szCs w:val="24"/>
          <w:lang w:eastAsia="ar-SA"/>
        </w:rPr>
        <w:t xml:space="preserve">по магазинам и складам - на 1 кв. м торговой площади в единицу времени (день, год). </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xml:space="preserve">Нормы накопления измеряются в единицах: </w:t>
      </w:r>
      <w:proofErr w:type="gramStart"/>
      <w:r w:rsidRPr="00782386">
        <w:rPr>
          <w:rFonts w:ascii="Times New Roman" w:eastAsia="Times New Roman" w:hAnsi="Times New Roman"/>
          <w:color w:val="000000"/>
          <w:sz w:val="24"/>
          <w:szCs w:val="24"/>
          <w:lang w:eastAsia="ar-SA"/>
        </w:rPr>
        <w:t>кг</w:t>
      </w:r>
      <w:proofErr w:type="gramEnd"/>
      <w:r w:rsidRPr="00782386">
        <w:rPr>
          <w:rFonts w:ascii="Times New Roman" w:eastAsia="Times New Roman" w:hAnsi="Times New Roman"/>
          <w:color w:val="000000"/>
          <w:sz w:val="24"/>
          <w:szCs w:val="24"/>
          <w:lang w:eastAsia="ar-SA"/>
        </w:rPr>
        <w:t>, кубических метрах.</w:t>
      </w:r>
    </w:p>
    <w:p w:rsidR="006D5FD7" w:rsidRDefault="00AA277D" w:rsidP="00AA277D">
      <w:pPr>
        <w:pStyle w:val="555"/>
        <w:rPr>
          <w:lang w:eastAsia="ar-SA"/>
        </w:rPr>
      </w:pPr>
      <w:bookmarkStart w:id="44" w:name="_Toc494193934"/>
      <w:r w:rsidRPr="00C67774">
        <w:rPr>
          <w:rStyle w:val="555550"/>
          <w:rFonts w:eastAsia="Calibri"/>
        </w:rPr>
        <w:t>11.6.6.</w:t>
      </w:r>
      <w:r w:rsidRPr="00C67774">
        <w:rPr>
          <w:rStyle w:val="555550"/>
          <w:rFonts w:eastAsia="Calibri"/>
        </w:rPr>
        <w:tab/>
      </w:r>
      <w:r w:rsidR="006D5FD7" w:rsidRPr="00C67774">
        <w:rPr>
          <w:rStyle w:val="555550"/>
          <w:rFonts w:eastAsia="Calibri"/>
        </w:rPr>
        <w:t>Нормы накопления отходов</w:t>
      </w:r>
      <w:bookmarkEnd w:id="44"/>
      <w:r w:rsidR="006D5FD7" w:rsidRPr="00782386">
        <w:rPr>
          <w:lang w:eastAsia="ar-SA"/>
        </w:rPr>
        <w:t xml:space="preserve">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r>
        <w:rPr>
          <w:lang w:eastAsia="ar-SA"/>
        </w:rPr>
        <w:t xml:space="preserve"> в соответствии с таблицей 11.1</w:t>
      </w:r>
      <w:r w:rsidR="006D5FD7" w:rsidRPr="00782386">
        <w:rPr>
          <w:lang w:eastAsia="ar-SA"/>
        </w:rPr>
        <w:t>.</w:t>
      </w:r>
    </w:p>
    <w:p w:rsidR="00AA277D" w:rsidRDefault="00AA277D" w:rsidP="00AA277D">
      <w:pPr>
        <w:shd w:val="clear" w:color="auto" w:fill="FFFFFF"/>
        <w:suppressAutoHyphens/>
        <w:spacing w:after="0" w:line="240" w:lineRule="auto"/>
        <w:ind w:firstLine="709"/>
        <w:jc w:val="right"/>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Таблица 11.1</w:t>
      </w:r>
    </w:p>
    <w:tbl>
      <w:tblPr>
        <w:tblW w:w="0" w:type="auto"/>
        <w:tblInd w:w="108" w:type="dxa"/>
        <w:tblLayout w:type="fixed"/>
        <w:tblLook w:val="0000"/>
      </w:tblPr>
      <w:tblGrid>
        <w:gridCol w:w="7513"/>
        <w:gridCol w:w="1276"/>
        <w:gridCol w:w="1559"/>
      </w:tblGrid>
      <w:tr w:rsidR="004E120B" w:rsidRPr="004F3F8E" w:rsidTr="00101825">
        <w:trPr>
          <w:trHeight w:val="503"/>
        </w:trPr>
        <w:tc>
          <w:tcPr>
            <w:tcW w:w="7513" w:type="dxa"/>
            <w:vMerge w:val="restart"/>
            <w:tcBorders>
              <w:top w:val="single" w:sz="4" w:space="0" w:color="000000"/>
              <w:left w:val="single" w:sz="4" w:space="0" w:color="000000"/>
            </w:tcBorders>
            <w:shd w:val="clear" w:color="auto" w:fill="EEECE1"/>
          </w:tcPr>
          <w:p w:rsidR="004E120B" w:rsidRPr="004F3F8E" w:rsidRDefault="004E120B" w:rsidP="00AA277D">
            <w:pPr>
              <w:suppressAutoHyphens/>
              <w:snapToGrid w:val="0"/>
              <w:spacing w:after="0" w:line="240" w:lineRule="auto"/>
              <w:jc w:val="center"/>
              <w:rPr>
                <w:rFonts w:ascii="Times New Roman" w:eastAsia="Times New Roman" w:hAnsi="Times New Roman"/>
                <w:b/>
                <w:color w:val="000000"/>
                <w:sz w:val="24"/>
                <w:szCs w:val="24"/>
                <w:lang w:eastAsia="ar-SA"/>
              </w:rPr>
            </w:pPr>
            <w:r w:rsidRPr="00AA277D">
              <w:rPr>
                <w:rFonts w:ascii="Times New Roman" w:eastAsia="Times New Roman" w:hAnsi="Times New Roman"/>
                <w:b/>
                <w:color w:val="000000"/>
                <w:sz w:val="24"/>
                <w:szCs w:val="24"/>
                <w:lang w:eastAsia="ar-SA"/>
              </w:rPr>
              <w:t>Бытовые отходы</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EECE1"/>
          </w:tcPr>
          <w:p w:rsidR="004E120B" w:rsidRPr="004F3F8E" w:rsidRDefault="004E120B" w:rsidP="005C0B45">
            <w:pPr>
              <w:suppressAutoHyphens/>
              <w:snapToGrid w:val="0"/>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Количество бытовых отходов</w:t>
            </w:r>
            <w:r w:rsidR="00AA277D">
              <w:rPr>
                <w:rFonts w:ascii="Times New Roman" w:eastAsia="Times New Roman" w:hAnsi="Times New Roman"/>
                <w:b/>
                <w:color w:val="000000"/>
                <w:sz w:val="24"/>
                <w:szCs w:val="24"/>
                <w:lang w:eastAsia="ar-SA"/>
              </w:rPr>
              <w:t>, чел./год</w:t>
            </w:r>
          </w:p>
        </w:tc>
      </w:tr>
      <w:tr w:rsidR="004E120B" w:rsidRPr="004F3F8E" w:rsidTr="00101825">
        <w:trPr>
          <w:trHeight w:val="343"/>
        </w:trPr>
        <w:tc>
          <w:tcPr>
            <w:tcW w:w="7513" w:type="dxa"/>
            <w:vMerge/>
            <w:tcBorders>
              <w:left w:val="single" w:sz="4" w:space="0" w:color="000000"/>
              <w:bottom w:val="single" w:sz="4" w:space="0" w:color="000000"/>
            </w:tcBorders>
            <w:shd w:val="clear" w:color="auto" w:fill="EEECE1"/>
          </w:tcPr>
          <w:p w:rsidR="004E120B" w:rsidRDefault="004E120B" w:rsidP="004E120B">
            <w:pPr>
              <w:suppressAutoHyphens/>
              <w:snapToGrid w:val="0"/>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EEECE1"/>
          </w:tcPr>
          <w:p w:rsidR="004E120B" w:rsidRPr="004F3F8E" w:rsidRDefault="00AA277D" w:rsidP="005C0B45">
            <w:pPr>
              <w:suppressAutoHyphens/>
              <w:snapToGrid w:val="0"/>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кг</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cPr>
          <w:p w:rsidR="004E120B" w:rsidRPr="004F3F8E" w:rsidRDefault="00AA277D" w:rsidP="005C0B45">
            <w:pPr>
              <w:suppressAutoHyphens/>
              <w:snapToGrid w:val="0"/>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л</w:t>
            </w:r>
          </w:p>
        </w:tc>
      </w:tr>
      <w:tr w:rsidR="004E120B" w:rsidRPr="004F3F8E" w:rsidTr="00101825">
        <w:trPr>
          <w:trHeight w:val="307"/>
        </w:trPr>
        <w:tc>
          <w:tcPr>
            <w:tcW w:w="7513" w:type="dxa"/>
            <w:tcBorders>
              <w:top w:val="single" w:sz="4" w:space="0" w:color="000000"/>
              <w:left w:val="single" w:sz="4" w:space="0" w:color="000000"/>
              <w:bottom w:val="single" w:sz="4" w:space="0" w:color="000000"/>
            </w:tcBorders>
            <w:shd w:val="clear" w:color="auto" w:fill="auto"/>
          </w:tcPr>
          <w:p w:rsidR="004E120B" w:rsidRPr="004F3F8E" w:rsidRDefault="00AA277D" w:rsidP="005C0B45">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Твердые:</w:t>
            </w:r>
          </w:p>
        </w:tc>
        <w:tc>
          <w:tcPr>
            <w:tcW w:w="1276" w:type="dxa"/>
            <w:tcBorders>
              <w:top w:val="single" w:sz="4" w:space="0" w:color="000000"/>
              <w:left w:val="single" w:sz="4" w:space="0" w:color="000000"/>
              <w:bottom w:val="single" w:sz="4" w:space="0" w:color="000000"/>
            </w:tcBorders>
            <w:shd w:val="clear" w:color="auto" w:fill="auto"/>
          </w:tcPr>
          <w:p w:rsidR="004E120B" w:rsidRPr="004F3F8E" w:rsidRDefault="004E120B" w:rsidP="005C0B4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E120B" w:rsidRPr="004F3F8E" w:rsidRDefault="004E120B" w:rsidP="005C0B45">
            <w:pPr>
              <w:suppressAutoHyphens/>
              <w:spacing w:after="0" w:line="240" w:lineRule="auto"/>
              <w:jc w:val="center"/>
              <w:rPr>
                <w:rFonts w:ascii="Times New Roman" w:eastAsia="Times New Roman" w:hAnsi="Times New Roman"/>
                <w:color w:val="000000"/>
                <w:sz w:val="24"/>
                <w:szCs w:val="24"/>
                <w:lang w:eastAsia="ar-SA"/>
              </w:rPr>
            </w:pPr>
          </w:p>
        </w:tc>
      </w:tr>
      <w:tr w:rsidR="00AA277D" w:rsidRPr="00AA277D" w:rsidTr="00101825">
        <w:trPr>
          <w:trHeight w:val="559"/>
        </w:trPr>
        <w:tc>
          <w:tcPr>
            <w:tcW w:w="7513" w:type="dxa"/>
            <w:tcBorders>
              <w:top w:val="single" w:sz="4" w:space="0" w:color="000000"/>
              <w:left w:val="single" w:sz="4" w:space="0" w:color="000000"/>
              <w:bottom w:val="single" w:sz="4" w:space="0" w:color="000000"/>
            </w:tcBorders>
            <w:shd w:val="clear" w:color="auto" w:fill="auto"/>
          </w:tcPr>
          <w:p w:rsidR="00AA277D" w:rsidRPr="004F3F8E" w:rsidRDefault="00AA277D" w:rsidP="005C0B45">
            <w:pPr>
              <w:suppressAutoHyphens/>
              <w:snapToGrid w:val="0"/>
              <w:spacing w:after="0" w:line="240" w:lineRule="auto"/>
              <w:rPr>
                <w:rFonts w:ascii="Times New Roman" w:eastAsia="Times New Roman" w:hAnsi="Times New Roman"/>
                <w:color w:val="000000"/>
                <w:sz w:val="24"/>
                <w:szCs w:val="24"/>
                <w:lang w:eastAsia="ar-SA"/>
              </w:rPr>
            </w:pPr>
            <w:r w:rsidRPr="00AA277D">
              <w:rPr>
                <w:rFonts w:ascii="Times New Roman" w:eastAsia="Times New Roman" w:hAnsi="Times New Roman"/>
                <w:color w:val="000000"/>
                <w:sz w:val="24"/>
                <w:szCs w:val="24"/>
                <w:lang w:eastAsia="ar-SA"/>
              </w:rPr>
              <w:t>от жилых зданий, оборудованных водопроводом, канализацией, центральным отоплением и газом</w:t>
            </w:r>
          </w:p>
        </w:tc>
        <w:tc>
          <w:tcPr>
            <w:tcW w:w="1276" w:type="dxa"/>
            <w:tcBorders>
              <w:top w:val="single" w:sz="4" w:space="0" w:color="000000"/>
              <w:left w:val="single" w:sz="4" w:space="0" w:color="000000"/>
              <w:bottom w:val="single" w:sz="4" w:space="0" w:color="000000"/>
            </w:tcBorders>
            <w:shd w:val="clear" w:color="auto" w:fill="auto"/>
          </w:tcPr>
          <w:p w:rsidR="00AA277D" w:rsidRPr="004F3F8E" w:rsidRDefault="00AA277D" w:rsidP="00AA277D">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190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A277D" w:rsidRPr="004F3F8E" w:rsidRDefault="00AA277D" w:rsidP="00AA277D">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900</w:t>
            </w:r>
          </w:p>
        </w:tc>
      </w:tr>
      <w:tr w:rsidR="00AA277D" w:rsidRPr="00AA277D" w:rsidTr="00101825">
        <w:trPr>
          <w:trHeight w:val="330"/>
        </w:trPr>
        <w:tc>
          <w:tcPr>
            <w:tcW w:w="7513" w:type="dxa"/>
            <w:tcBorders>
              <w:top w:val="single" w:sz="4" w:space="0" w:color="000000"/>
              <w:left w:val="single" w:sz="4" w:space="0" w:color="000000"/>
              <w:bottom w:val="single" w:sz="4" w:space="0" w:color="000000"/>
            </w:tcBorders>
            <w:shd w:val="clear" w:color="auto" w:fill="auto"/>
          </w:tcPr>
          <w:p w:rsidR="00AA277D" w:rsidRPr="004F3F8E" w:rsidRDefault="00AA277D" w:rsidP="005C0B45">
            <w:pPr>
              <w:suppressAutoHyphens/>
              <w:snapToGrid w:val="0"/>
              <w:spacing w:after="0" w:line="240" w:lineRule="auto"/>
              <w:rPr>
                <w:rFonts w:ascii="Times New Roman" w:eastAsia="Times New Roman" w:hAnsi="Times New Roman"/>
                <w:color w:val="000000"/>
                <w:sz w:val="24"/>
                <w:szCs w:val="24"/>
                <w:lang w:eastAsia="ar-SA"/>
              </w:rPr>
            </w:pPr>
            <w:r w:rsidRPr="00AA277D">
              <w:rPr>
                <w:rFonts w:ascii="Times New Roman" w:eastAsia="Times New Roman" w:hAnsi="Times New Roman"/>
                <w:color w:val="000000"/>
                <w:sz w:val="24"/>
                <w:szCs w:val="24"/>
                <w:lang w:eastAsia="ar-SA"/>
              </w:rPr>
              <w:t xml:space="preserve">от прочих жилых зданий                        </w:t>
            </w:r>
          </w:p>
        </w:tc>
        <w:tc>
          <w:tcPr>
            <w:tcW w:w="1276" w:type="dxa"/>
            <w:tcBorders>
              <w:top w:val="single" w:sz="4" w:space="0" w:color="000000"/>
              <w:left w:val="single" w:sz="4" w:space="0" w:color="000000"/>
              <w:bottom w:val="single" w:sz="4" w:space="0" w:color="000000"/>
            </w:tcBorders>
            <w:shd w:val="clear" w:color="auto" w:fill="auto"/>
          </w:tcPr>
          <w:p w:rsidR="00AA277D" w:rsidRPr="004F3F8E" w:rsidRDefault="00AA277D" w:rsidP="00AA277D">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A277D" w:rsidRPr="00AA277D" w:rsidRDefault="00AA277D" w:rsidP="00AA277D">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1100</w:t>
            </w:r>
          </w:p>
        </w:tc>
      </w:tr>
      <w:tr w:rsidR="00AA277D" w:rsidRPr="00AA277D" w:rsidTr="00101825">
        <w:trPr>
          <w:trHeight w:val="330"/>
        </w:trPr>
        <w:tc>
          <w:tcPr>
            <w:tcW w:w="7513" w:type="dxa"/>
            <w:tcBorders>
              <w:top w:val="single" w:sz="4" w:space="0" w:color="000000"/>
              <w:left w:val="single" w:sz="4" w:space="0" w:color="000000"/>
              <w:bottom w:val="single" w:sz="4" w:space="0" w:color="000000"/>
            </w:tcBorders>
            <w:shd w:val="clear" w:color="auto" w:fill="auto"/>
          </w:tcPr>
          <w:p w:rsidR="00AA277D" w:rsidRPr="004F3F8E" w:rsidRDefault="00AA277D" w:rsidP="005C0B45">
            <w:pPr>
              <w:suppressAutoHyphens/>
              <w:snapToGrid w:val="0"/>
              <w:spacing w:after="0" w:line="240" w:lineRule="auto"/>
              <w:rPr>
                <w:rFonts w:ascii="Times New Roman" w:eastAsia="Times New Roman" w:hAnsi="Times New Roman"/>
                <w:color w:val="000000"/>
                <w:sz w:val="24"/>
                <w:szCs w:val="24"/>
                <w:lang w:eastAsia="ar-SA"/>
              </w:rPr>
            </w:pPr>
            <w:r w:rsidRPr="00AA277D">
              <w:rPr>
                <w:rFonts w:ascii="Times New Roman" w:eastAsia="Times New Roman" w:hAnsi="Times New Roman"/>
                <w:color w:val="000000"/>
                <w:sz w:val="24"/>
                <w:szCs w:val="24"/>
                <w:lang w:eastAsia="ar-SA"/>
              </w:rPr>
              <w:t xml:space="preserve">Общее </w:t>
            </w:r>
            <w:r>
              <w:rPr>
                <w:rFonts w:ascii="Times New Roman" w:eastAsia="Times New Roman" w:hAnsi="Times New Roman"/>
                <w:color w:val="000000"/>
                <w:sz w:val="24"/>
                <w:szCs w:val="24"/>
                <w:lang w:eastAsia="ar-SA"/>
              </w:rPr>
              <w:t xml:space="preserve">количество по городу с учетом  </w:t>
            </w:r>
            <w:r w:rsidRPr="00AA277D">
              <w:rPr>
                <w:rFonts w:ascii="Times New Roman" w:eastAsia="Times New Roman" w:hAnsi="Times New Roman"/>
                <w:color w:val="000000"/>
                <w:sz w:val="24"/>
                <w:szCs w:val="24"/>
                <w:lang w:eastAsia="ar-SA"/>
              </w:rPr>
              <w:t xml:space="preserve">общественных зданий                                     </w:t>
            </w:r>
          </w:p>
        </w:tc>
        <w:tc>
          <w:tcPr>
            <w:tcW w:w="1276" w:type="dxa"/>
            <w:tcBorders>
              <w:top w:val="single" w:sz="4" w:space="0" w:color="000000"/>
              <w:left w:val="single" w:sz="4" w:space="0" w:color="000000"/>
              <w:bottom w:val="single" w:sz="4" w:space="0" w:color="000000"/>
            </w:tcBorders>
            <w:shd w:val="clear" w:color="auto" w:fill="auto"/>
          </w:tcPr>
          <w:p w:rsidR="00AA277D" w:rsidRPr="004F3F8E" w:rsidRDefault="00AA277D" w:rsidP="00AA277D">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A277D" w:rsidRPr="004F3F8E" w:rsidRDefault="00AA277D" w:rsidP="00AA277D">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1400</w:t>
            </w:r>
          </w:p>
        </w:tc>
      </w:tr>
      <w:tr w:rsidR="00AA277D" w:rsidRPr="00AA277D" w:rsidTr="00101825">
        <w:trPr>
          <w:trHeight w:val="330"/>
        </w:trPr>
        <w:tc>
          <w:tcPr>
            <w:tcW w:w="7513" w:type="dxa"/>
            <w:tcBorders>
              <w:top w:val="single" w:sz="4" w:space="0" w:color="000000"/>
              <w:left w:val="single" w:sz="4" w:space="0" w:color="000000"/>
              <w:bottom w:val="single" w:sz="4" w:space="0" w:color="000000"/>
            </w:tcBorders>
            <w:shd w:val="clear" w:color="auto" w:fill="auto"/>
          </w:tcPr>
          <w:p w:rsidR="00AA277D" w:rsidRPr="004F3F8E" w:rsidRDefault="00AA277D" w:rsidP="005C0B45">
            <w:pPr>
              <w:suppressAutoHyphens/>
              <w:snapToGrid w:val="0"/>
              <w:spacing w:after="0" w:line="240" w:lineRule="auto"/>
              <w:rPr>
                <w:rFonts w:ascii="Times New Roman" w:eastAsia="Times New Roman" w:hAnsi="Times New Roman"/>
                <w:color w:val="000000"/>
                <w:sz w:val="24"/>
                <w:szCs w:val="24"/>
                <w:lang w:eastAsia="ar-SA"/>
              </w:rPr>
            </w:pPr>
            <w:r w:rsidRPr="00AA277D">
              <w:rPr>
                <w:rFonts w:ascii="Times New Roman" w:eastAsia="Times New Roman" w:hAnsi="Times New Roman"/>
                <w:color w:val="000000"/>
                <w:sz w:val="24"/>
                <w:szCs w:val="24"/>
                <w:lang w:eastAsia="ar-SA"/>
              </w:rPr>
              <w:t>Жидкие из выгребов (при отсутствии канализации)</w:t>
            </w:r>
          </w:p>
        </w:tc>
        <w:tc>
          <w:tcPr>
            <w:tcW w:w="1276" w:type="dxa"/>
            <w:tcBorders>
              <w:top w:val="single" w:sz="4" w:space="0" w:color="000000"/>
              <w:left w:val="single" w:sz="4" w:space="0" w:color="000000"/>
              <w:bottom w:val="single" w:sz="4" w:space="0" w:color="000000"/>
            </w:tcBorders>
            <w:shd w:val="clear" w:color="auto" w:fill="auto"/>
          </w:tcPr>
          <w:p w:rsidR="00AA277D" w:rsidRPr="004F3F8E" w:rsidRDefault="00AA277D" w:rsidP="00AA277D">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A277D" w:rsidRPr="004F3F8E" w:rsidRDefault="00AA277D" w:rsidP="00AA277D">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2000</w:t>
            </w:r>
          </w:p>
        </w:tc>
      </w:tr>
      <w:tr w:rsidR="00AA277D" w:rsidRPr="00AA277D" w:rsidTr="00101825">
        <w:trPr>
          <w:trHeight w:val="330"/>
        </w:trPr>
        <w:tc>
          <w:tcPr>
            <w:tcW w:w="7513" w:type="dxa"/>
            <w:tcBorders>
              <w:top w:val="single" w:sz="4" w:space="0" w:color="000000"/>
              <w:left w:val="single" w:sz="4" w:space="0" w:color="000000"/>
              <w:bottom w:val="single" w:sz="4" w:space="0" w:color="000000"/>
            </w:tcBorders>
            <w:shd w:val="clear" w:color="auto" w:fill="auto"/>
          </w:tcPr>
          <w:p w:rsidR="00AA277D" w:rsidRPr="00AA277D" w:rsidRDefault="00AA277D" w:rsidP="005C0B45">
            <w:pPr>
              <w:suppressAutoHyphens/>
              <w:snapToGrid w:val="0"/>
              <w:spacing w:after="0" w:line="240" w:lineRule="auto"/>
              <w:rPr>
                <w:rFonts w:ascii="Times New Roman" w:eastAsia="Times New Roman" w:hAnsi="Times New Roman"/>
                <w:color w:val="000000"/>
                <w:sz w:val="24"/>
                <w:szCs w:val="24"/>
                <w:lang w:eastAsia="ar-SA"/>
              </w:rPr>
            </w:pPr>
            <w:r w:rsidRPr="00AA277D">
              <w:rPr>
                <w:rFonts w:ascii="Times New Roman" w:eastAsia="Times New Roman" w:hAnsi="Times New Roman"/>
                <w:color w:val="000000"/>
                <w:sz w:val="24"/>
                <w:szCs w:val="24"/>
                <w:lang w:eastAsia="ar-SA"/>
              </w:rPr>
              <w:t>Смет с 1 м</w:t>
            </w:r>
            <w:proofErr w:type="gramStart"/>
            <w:r w:rsidRPr="00AA277D">
              <w:rPr>
                <w:rFonts w:ascii="Times New Roman" w:eastAsia="Times New Roman" w:hAnsi="Times New Roman"/>
                <w:color w:val="000000"/>
                <w:sz w:val="24"/>
                <w:szCs w:val="24"/>
                <w:lang w:eastAsia="ar-SA"/>
              </w:rPr>
              <w:t>2</w:t>
            </w:r>
            <w:proofErr w:type="gramEnd"/>
            <w:r w:rsidRPr="00AA277D">
              <w:rPr>
                <w:rFonts w:ascii="Times New Roman" w:eastAsia="Times New Roman" w:hAnsi="Times New Roman"/>
                <w:color w:val="000000"/>
                <w:sz w:val="24"/>
                <w:szCs w:val="24"/>
                <w:lang w:eastAsia="ar-SA"/>
              </w:rPr>
              <w:t xml:space="preserve"> твердых покрытий улиц, площадей    и парков                                       </w:t>
            </w:r>
          </w:p>
        </w:tc>
        <w:tc>
          <w:tcPr>
            <w:tcW w:w="1276" w:type="dxa"/>
            <w:tcBorders>
              <w:top w:val="single" w:sz="4" w:space="0" w:color="000000"/>
              <w:left w:val="single" w:sz="4" w:space="0" w:color="000000"/>
              <w:bottom w:val="single" w:sz="4" w:space="0" w:color="000000"/>
            </w:tcBorders>
            <w:shd w:val="clear" w:color="auto" w:fill="auto"/>
          </w:tcPr>
          <w:p w:rsidR="00AA277D" w:rsidRPr="004F3F8E" w:rsidRDefault="00AA277D" w:rsidP="00AA277D">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A277D" w:rsidRPr="004F3F8E" w:rsidRDefault="00AA277D" w:rsidP="00AA277D">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8</w:t>
            </w:r>
          </w:p>
        </w:tc>
      </w:tr>
    </w:tbl>
    <w:p w:rsidR="00AA277D" w:rsidRPr="00AA277D" w:rsidRDefault="00AA277D" w:rsidP="00AA277D">
      <w:pPr>
        <w:suppressAutoHyphens/>
        <w:snapToGrid w:val="0"/>
        <w:spacing w:after="0" w:line="240" w:lineRule="auto"/>
        <w:rPr>
          <w:rFonts w:ascii="Times New Roman" w:eastAsia="Times New Roman" w:hAnsi="Times New Roman"/>
          <w:color w:val="000000"/>
          <w:sz w:val="20"/>
          <w:szCs w:val="20"/>
          <w:lang w:eastAsia="ar-SA"/>
        </w:rPr>
      </w:pPr>
      <w:r w:rsidRPr="00AA277D">
        <w:rPr>
          <w:rFonts w:ascii="Times New Roman" w:eastAsia="Times New Roman" w:hAnsi="Times New Roman"/>
          <w:color w:val="000000"/>
          <w:sz w:val="20"/>
          <w:szCs w:val="20"/>
          <w:lang w:eastAsia="ar-SA"/>
        </w:rPr>
        <w:t xml:space="preserve">Нормы  накопления   крупногабаритных   бытовых   отходов  следует принимать  в размере 5% в составе  приведенных  значений  твердых бытовых отходов.                                                                 </w:t>
      </w:r>
    </w:p>
    <w:p w:rsidR="004E120B" w:rsidRDefault="004E120B" w:rsidP="00AA277D">
      <w:pPr>
        <w:pStyle w:val="ConsPlusCell2"/>
        <w:jc w:val="both"/>
        <w:rPr>
          <w:rFonts w:ascii="Times New Roman" w:eastAsia="Times New Roman" w:hAnsi="Times New Roman"/>
          <w:color w:val="000000"/>
          <w:sz w:val="24"/>
          <w:szCs w:val="24"/>
          <w:lang w:eastAsia="ar-SA"/>
        </w:rPr>
      </w:pPr>
      <w:r>
        <w:t xml:space="preserve">  </w:t>
      </w:r>
    </w:p>
    <w:p w:rsidR="00782386" w:rsidRPr="00782386" w:rsidRDefault="00AA277D" w:rsidP="00AA277D">
      <w:pPr>
        <w:pStyle w:val="555"/>
      </w:pPr>
      <w:r>
        <w:t>11.6.7.</w:t>
      </w:r>
      <w:r>
        <w:tab/>
      </w:r>
      <w:r w:rsidR="005675C9" w:rsidRPr="00782386">
        <w:t xml:space="preserve"> Уровень территориальной доступности объектов утилизации и переработки бытовых и промышленных отходов устанавливается в соответствии с нормативными размерами санитарно-</w:t>
      </w:r>
      <w:r w:rsidR="005675C9" w:rsidRPr="00782386">
        <w:lastRenderedPageBreak/>
        <w:t xml:space="preserve">защитные зоны на основании </w:t>
      </w:r>
      <w:proofErr w:type="spellStart"/>
      <w:r w:rsidR="005675C9" w:rsidRPr="00782386">
        <w:t>СанПиН</w:t>
      </w:r>
      <w:proofErr w:type="spellEnd"/>
      <w:r w:rsidR="005675C9" w:rsidRPr="00782386">
        <w:t xml:space="preserve"> 2.2.1/2.1.1.1200-03 «Санитарно-защитные зоны и санитарная классификация предприятий, сооружений и иных объектов».</w:t>
      </w:r>
    </w:p>
    <w:p w:rsidR="00C67774" w:rsidRDefault="00C67774" w:rsidP="00D935D3">
      <w:pPr>
        <w:pStyle w:val="af3"/>
        <w:ind w:firstLine="568"/>
        <w:jc w:val="center"/>
        <w:outlineLvl w:val="0"/>
        <w:rPr>
          <w:rFonts w:ascii="Times New Roman" w:hAnsi="Times New Roman"/>
          <w:b/>
          <w:i/>
          <w:sz w:val="24"/>
          <w:szCs w:val="24"/>
        </w:rPr>
      </w:pPr>
    </w:p>
    <w:p w:rsidR="00D935D3" w:rsidRPr="00782386" w:rsidRDefault="00D935D3" w:rsidP="00C67774">
      <w:pPr>
        <w:pStyle w:val="afffffffc"/>
      </w:pPr>
      <w:bookmarkStart w:id="45" w:name="_Toc494193935"/>
      <w:r w:rsidRPr="00782386">
        <w:t>1</w:t>
      </w:r>
      <w:r w:rsidR="003461F0">
        <w:t>2</w:t>
      </w:r>
      <w:r w:rsidRPr="00782386">
        <w:t>. Расчетные показатели зоны сельскохозяйственного назначения</w:t>
      </w:r>
      <w:bookmarkEnd w:id="45"/>
    </w:p>
    <w:p w:rsidR="00D935D3" w:rsidRPr="00782386" w:rsidRDefault="00D935D3" w:rsidP="00D935D3">
      <w:pPr>
        <w:pStyle w:val="af3"/>
        <w:ind w:firstLine="708"/>
        <w:jc w:val="both"/>
        <w:rPr>
          <w:rFonts w:ascii="Times New Roman" w:hAnsi="Times New Roman"/>
          <w:sz w:val="24"/>
          <w:szCs w:val="24"/>
        </w:rPr>
      </w:pPr>
    </w:p>
    <w:p w:rsidR="00F30527" w:rsidRPr="00782386" w:rsidRDefault="00DD6305" w:rsidP="00DD6305">
      <w:pPr>
        <w:pStyle w:val="555"/>
        <w:rPr>
          <w:lang w:eastAsia="ar-SA"/>
        </w:rPr>
      </w:pPr>
      <w:r>
        <w:rPr>
          <w:lang w:eastAsia="ar-SA"/>
        </w:rPr>
        <w:t>12.1.</w:t>
      </w:r>
      <w:r>
        <w:rPr>
          <w:lang w:eastAsia="ar-SA"/>
        </w:rPr>
        <w:tab/>
      </w:r>
      <w:r w:rsidR="00F30527" w:rsidRPr="00782386">
        <w:rPr>
          <w:lang w:eastAsia="ar-SA"/>
        </w:rPr>
        <w:t>В состав зон сельскохозяйственного использования могут включаться:</w:t>
      </w:r>
    </w:p>
    <w:p w:rsidR="00F30527" w:rsidRPr="00782386" w:rsidRDefault="00F30527" w:rsidP="00B80453">
      <w:pPr>
        <w:pStyle w:val="af3"/>
        <w:numPr>
          <w:ilvl w:val="0"/>
          <w:numId w:val="37"/>
        </w:numPr>
        <w:jc w:val="both"/>
        <w:rPr>
          <w:rFonts w:ascii="Times New Roman" w:hAnsi="Times New Roman"/>
          <w:sz w:val="24"/>
          <w:szCs w:val="24"/>
          <w:lang w:eastAsia="ar-SA"/>
        </w:rPr>
      </w:pPr>
      <w:proofErr w:type="gramStart"/>
      <w:r w:rsidRPr="00782386">
        <w:rPr>
          <w:rFonts w:ascii="Times New Roman" w:hAnsi="Times New Roman"/>
          <w:sz w:val="24"/>
          <w:szCs w:val="24"/>
          <w:lang w:eastAsia="ar-SA"/>
        </w:rPr>
        <w:t>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F30527" w:rsidRPr="00782386" w:rsidRDefault="00F30527" w:rsidP="00B80453">
      <w:pPr>
        <w:pStyle w:val="af3"/>
        <w:numPr>
          <w:ilvl w:val="0"/>
          <w:numId w:val="37"/>
        </w:numPr>
        <w:jc w:val="both"/>
        <w:rPr>
          <w:rFonts w:ascii="Times New Roman" w:hAnsi="Times New Roman"/>
          <w:sz w:val="24"/>
          <w:szCs w:val="24"/>
          <w:lang w:eastAsia="ar-SA"/>
        </w:rPr>
      </w:pPr>
      <w:proofErr w:type="gramStart"/>
      <w:r w:rsidRPr="00782386">
        <w:rPr>
          <w:rFonts w:ascii="Times New Roman" w:hAnsi="Times New Roman"/>
          <w:sz w:val="24"/>
          <w:szCs w:val="24"/>
          <w:lang w:eastAsia="ar-SA"/>
        </w:rP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roofErr w:type="gramEnd"/>
    </w:p>
    <w:p w:rsidR="00F30527" w:rsidRPr="00782386" w:rsidRDefault="00DD6305" w:rsidP="00DD6305">
      <w:pPr>
        <w:pStyle w:val="555"/>
        <w:rPr>
          <w:lang w:eastAsia="ar-SA"/>
        </w:rPr>
      </w:pPr>
      <w:r>
        <w:rPr>
          <w:lang w:eastAsia="ar-SA"/>
        </w:rPr>
        <w:t>12.2.</w:t>
      </w:r>
      <w:r>
        <w:rPr>
          <w:lang w:eastAsia="ar-SA"/>
        </w:rPr>
        <w:tab/>
      </w:r>
      <w:r w:rsidR="00F30527" w:rsidRPr="00782386">
        <w:rPr>
          <w:lang w:eastAsia="ar-SA"/>
        </w:rPr>
        <w:t>В состав территориальных зон, устанавливаемых в границах черты населенного пункта,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F30527" w:rsidRPr="00782386" w:rsidRDefault="00DD6305" w:rsidP="00DD6305">
      <w:pPr>
        <w:pStyle w:val="555"/>
        <w:rPr>
          <w:lang w:eastAsia="ar-SA"/>
        </w:rPr>
      </w:pPr>
      <w:r>
        <w:rPr>
          <w:lang w:eastAsia="ar-SA"/>
        </w:rPr>
        <w:t>12.3.</w:t>
      </w:r>
      <w:r>
        <w:rPr>
          <w:lang w:eastAsia="ar-SA"/>
        </w:rPr>
        <w:tab/>
      </w:r>
      <w:proofErr w:type="gramStart"/>
      <w:r w:rsidR="00F30527" w:rsidRPr="00782386">
        <w:rPr>
          <w:lang w:eastAsia="ar-SA"/>
        </w:rPr>
        <w:t>В сельских населенных пунктах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w:t>
      </w:r>
      <w:proofErr w:type="gramEnd"/>
      <w:r w:rsidR="00F30527" w:rsidRPr="00782386">
        <w:rPr>
          <w:lang w:eastAsia="ar-SA"/>
        </w:rPr>
        <w:t xml:space="preserve"> коммуникации, обеспечивающие внутренние и внешние связи указанных объектов.</w:t>
      </w:r>
    </w:p>
    <w:p w:rsidR="00F30527" w:rsidRPr="00782386" w:rsidRDefault="00DD6305" w:rsidP="00DD6305">
      <w:pPr>
        <w:pStyle w:val="555"/>
        <w:rPr>
          <w:lang w:eastAsia="ar-SA"/>
        </w:rPr>
      </w:pPr>
      <w:r>
        <w:rPr>
          <w:lang w:eastAsia="ar-SA"/>
        </w:rPr>
        <w:t>12.4.</w:t>
      </w:r>
      <w:r>
        <w:rPr>
          <w:lang w:eastAsia="ar-SA"/>
        </w:rPr>
        <w:tab/>
      </w:r>
      <w:r w:rsidR="00F30527" w:rsidRPr="00782386">
        <w:rPr>
          <w:lang w:eastAsia="ar-SA"/>
        </w:rPr>
        <w:t>Не допускается размещение сельскохозяйственных предприятий, зданий, сооружений:</w:t>
      </w:r>
    </w:p>
    <w:p w:rsidR="00F30527" w:rsidRPr="00782386" w:rsidRDefault="00F30527" w:rsidP="00DD6305">
      <w:pPr>
        <w:pStyle w:val="555"/>
        <w:ind w:firstLine="0"/>
        <w:rPr>
          <w:lang w:eastAsia="ar-SA"/>
        </w:rPr>
      </w:pPr>
      <w:r w:rsidRPr="00782386">
        <w:rPr>
          <w:lang w:eastAsia="ar-SA"/>
        </w:rPr>
        <w:t>1) на площадках залегания полезных ископаемых без согласования с органами Госгортехнадзора;</w:t>
      </w:r>
    </w:p>
    <w:p w:rsidR="00F30527" w:rsidRPr="00782386" w:rsidRDefault="00F30527" w:rsidP="00DD6305">
      <w:pPr>
        <w:pStyle w:val="555"/>
        <w:ind w:firstLine="0"/>
        <w:rPr>
          <w:lang w:eastAsia="ar-SA"/>
        </w:rPr>
      </w:pPr>
      <w:r w:rsidRPr="00782386">
        <w:rPr>
          <w:lang w:eastAsia="ar-SA"/>
        </w:rPr>
        <w:t>2) в зонах оползней, которые могут угрожать застройке и эксплуатации предприятий, зданий и сооружений;</w:t>
      </w:r>
    </w:p>
    <w:p w:rsidR="00F30527" w:rsidRPr="00782386" w:rsidRDefault="00F30527" w:rsidP="00DD6305">
      <w:pPr>
        <w:pStyle w:val="555"/>
        <w:ind w:firstLine="0"/>
        <w:rPr>
          <w:lang w:eastAsia="ar-SA"/>
        </w:rPr>
      </w:pPr>
      <w:r w:rsidRPr="00782386">
        <w:rPr>
          <w:lang w:eastAsia="ar-SA"/>
        </w:rPr>
        <w:t xml:space="preserve">3) в первом поясе </w:t>
      </w:r>
      <w:proofErr w:type="gramStart"/>
      <w:r w:rsidRPr="00782386">
        <w:rPr>
          <w:lang w:eastAsia="ar-SA"/>
        </w:rPr>
        <w:t>зоны санитарной охраны источников водоснабжения поселения</w:t>
      </w:r>
      <w:proofErr w:type="gramEnd"/>
      <w:r w:rsidRPr="00782386">
        <w:rPr>
          <w:lang w:eastAsia="ar-SA"/>
        </w:rPr>
        <w:t>;</w:t>
      </w:r>
    </w:p>
    <w:p w:rsidR="00F30527" w:rsidRPr="00782386" w:rsidRDefault="00F30527" w:rsidP="00DD6305">
      <w:pPr>
        <w:pStyle w:val="555"/>
        <w:ind w:firstLine="0"/>
        <w:rPr>
          <w:lang w:eastAsia="ar-SA"/>
        </w:rPr>
      </w:pPr>
      <w:r w:rsidRPr="00782386">
        <w:rPr>
          <w:lang w:eastAsia="ar-SA"/>
        </w:rPr>
        <w:t>4)  на резервных территориях поселения, предназначенных под развитие населенных пунктов;</w:t>
      </w:r>
    </w:p>
    <w:p w:rsidR="00F30527" w:rsidRPr="00782386" w:rsidRDefault="00F30527" w:rsidP="00DD6305">
      <w:pPr>
        <w:pStyle w:val="555"/>
        <w:ind w:firstLine="0"/>
        <w:rPr>
          <w:lang w:eastAsia="ar-SA"/>
        </w:rPr>
      </w:pPr>
      <w:r w:rsidRPr="00782386">
        <w:rPr>
          <w:lang w:eastAsia="ar-SA"/>
        </w:rPr>
        <w:t>5)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F30527" w:rsidRPr="00782386" w:rsidRDefault="00F30527" w:rsidP="00DD6305">
      <w:pPr>
        <w:pStyle w:val="555"/>
        <w:ind w:firstLine="0"/>
        <w:rPr>
          <w:lang w:eastAsia="ar-SA"/>
        </w:rPr>
      </w:pPr>
      <w:r w:rsidRPr="00782386">
        <w:rPr>
          <w:lang w:eastAsia="ar-SA"/>
        </w:rPr>
        <w:t>6) на землях особо охраняемых природных территорий.</w:t>
      </w:r>
    </w:p>
    <w:p w:rsidR="00F30527" w:rsidRPr="00782386" w:rsidRDefault="00DD6305" w:rsidP="00DD6305">
      <w:pPr>
        <w:pStyle w:val="555"/>
        <w:rPr>
          <w:lang w:eastAsia="ar-SA"/>
        </w:rPr>
      </w:pPr>
      <w:r>
        <w:rPr>
          <w:lang w:eastAsia="ar-SA"/>
        </w:rPr>
        <w:t>12.5.</w:t>
      </w:r>
      <w:r>
        <w:rPr>
          <w:lang w:eastAsia="ar-SA"/>
        </w:rPr>
        <w:tab/>
      </w:r>
      <w:r w:rsidR="00F30527" w:rsidRPr="00782386">
        <w:rPr>
          <w:lang w:eastAsia="ar-SA"/>
        </w:rPr>
        <w:t>Допускается размещение сельскохозяйственных предприятий, зданий и сооружений:</w:t>
      </w:r>
    </w:p>
    <w:p w:rsidR="00F30527" w:rsidRPr="00782386" w:rsidRDefault="00F30527" w:rsidP="00DD6305">
      <w:pPr>
        <w:pStyle w:val="af3"/>
        <w:jc w:val="both"/>
        <w:rPr>
          <w:rFonts w:ascii="Times New Roman" w:hAnsi="Times New Roman"/>
          <w:sz w:val="24"/>
          <w:szCs w:val="24"/>
          <w:lang w:eastAsia="ar-SA"/>
        </w:rPr>
      </w:pPr>
      <w:r w:rsidRPr="00782386">
        <w:rPr>
          <w:rFonts w:ascii="Times New Roman" w:hAnsi="Times New Roman"/>
          <w:sz w:val="24"/>
          <w:szCs w:val="24"/>
          <w:lang w:eastAsia="ar-SA"/>
        </w:rPr>
        <w:t>1) во втором поясе санитарной охраны источников водоснабжения поселения, кроме животноводческих и птицеводческих предприятий;</w:t>
      </w:r>
    </w:p>
    <w:p w:rsidR="00F30527" w:rsidRPr="00782386" w:rsidRDefault="00F30527" w:rsidP="00DD6305">
      <w:pPr>
        <w:pStyle w:val="af3"/>
        <w:jc w:val="both"/>
        <w:rPr>
          <w:rFonts w:ascii="Times New Roman" w:hAnsi="Times New Roman"/>
          <w:sz w:val="24"/>
          <w:szCs w:val="24"/>
          <w:lang w:eastAsia="ar-SA"/>
        </w:rPr>
      </w:pPr>
      <w:r w:rsidRPr="00782386">
        <w:rPr>
          <w:rFonts w:ascii="Times New Roman" w:hAnsi="Times New Roman"/>
          <w:sz w:val="24"/>
          <w:szCs w:val="24"/>
          <w:lang w:eastAsia="ar-SA"/>
        </w:rPr>
        <w:t>2)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F30527" w:rsidRPr="00782386" w:rsidRDefault="00DD6305" w:rsidP="00B13588">
      <w:pPr>
        <w:pStyle w:val="555"/>
        <w:rPr>
          <w:lang w:eastAsia="ar-SA"/>
        </w:rPr>
      </w:pPr>
      <w:r>
        <w:rPr>
          <w:lang w:eastAsia="ar-SA"/>
        </w:rPr>
        <w:t>12.6.</w:t>
      </w:r>
      <w:r>
        <w:rPr>
          <w:lang w:eastAsia="ar-SA"/>
        </w:rPr>
        <w:tab/>
      </w:r>
      <w:r w:rsidR="00F30527" w:rsidRPr="00782386">
        <w:rPr>
          <w:lang w:eastAsia="ar-SA"/>
        </w:rP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F30527" w:rsidRPr="00782386" w:rsidRDefault="00B13588" w:rsidP="00B13588">
      <w:pPr>
        <w:pStyle w:val="555"/>
        <w:rPr>
          <w:lang w:eastAsia="ar-SA"/>
        </w:rPr>
      </w:pPr>
      <w:r>
        <w:rPr>
          <w:lang w:eastAsia="ar-SA"/>
        </w:rPr>
        <w:t>12.7.</w:t>
      </w:r>
      <w:r>
        <w:rPr>
          <w:lang w:eastAsia="ar-SA"/>
        </w:rPr>
        <w:tab/>
      </w:r>
      <w:r w:rsidR="00F30527" w:rsidRPr="00782386">
        <w:rPr>
          <w:lang w:eastAsia="ar-SA"/>
        </w:rPr>
        <w:t>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F30527" w:rsidRPr="00782386" w:rsidRDefault="00B13588" w:rsidP="00B13588">
      <w:pPr>
        <w:pStyle w:val="555"/>
        <w:rPr>
          <w:lang w:eastAsia="ar-SA"/>
        </w:rPr>
      </w:pPr>
      <w:r>
        <w:rPr>
          <w:lang w:eastAsia="ar-SA"/>
        </w:rPr>
        <w:t>12.8.</w:t>
      </w:r>
      <w:r>
        <w:rPr>
          <w:lang w:eastAsia="ar-SA"/>
        </w:rPr>
        <w:tab/>
      </w:r>
      <w:r w:rsidR="00F30527" w:rsidRPr="00782386">
        <w:rPr>
          <w:lang w:eastAsia="ar-SA"/>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и на других территориях, не обеспеченных естественным проветриванием.</w:t>
      </w:r>
    </w:p>
    <w:p w:rsidR="00F30527" w:rsidRPr="00782386" w:rsidRDefault="00B13588" w:rsidP="00B13588">
      <w:pPr>
        <w:pStyle w:val="555"/>
        <w:rPr>
          <w:lang w:eastAsia="ar-SA"/>
        </w:rPr>
      </w:pPr>
      <w:r>
        <w:rPr>
          <w:lang w:eastAsia="ar-SA"/>
        </w:rPr>
        <w:t>12.9.</w:t>
      </w:r>
      <w:r>
        <w:rPr>
          <w:lang w:eastAsia="ar-SA"/>
        </w:rPr>
        <w:tab/>
      </w:r>
      <w:r w:rsidR="00F30527" w:rsidRPr="00782386">
        <w:rPr>
          <w:lang w:eastAsia="ar-SA"/>
        </w:rPr>
        <w:t xml:space="preserve">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w:t>
      </w:r>
      <w:r w:rsidR="00F30527" w:rsidRPr="00782386">
        <w:rPr>
          <w:lang w:eastAsia="ar-SA"/>
        </w:rPr>
        <w:lastRenderedPageBreak/>
        <w:t>водоемы.</w:t>
      </w:r>
    </w:p>
    <w:p w:rsidR="00F30527" w:rsidRPr="00782386" w:rsidRDefault="00F30527" w:rsidP="00263782">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782386">
        <w:rPr>
          <w:rFonts w:ascii="Times New Roman" w:hAnsi="Times New Roman"/>
          <w:sz w:val="24"/>
          <w:szCs w:val="24"/>
          <w:lang w:eastAsia="ar-SA"/>
        </w:rPr>
        <w:t>рыбохозяйственных</w:t>
      </w:r>
      <w:proofErr w:type="spellEnd"/>
      <w:r w:rsidRPr="00782386">
        <w:rPr>
          <w:rFonts w:ascii="Times New Roman" w:hAnsi="Times New Roman"/>
          <w:sz w:val="24"/>
          <w:szCs w:val="24"/>
          <w:lang w:eastAsia="ar-SA"/>
        </w:rPr>
        <w:t xml:space="preserve"> водоемов. </w:t>
      </w:r>
    </w:p>
    <w:p w:rsidR="00F30527" w:rsidRPr="00782386" w:rsidRDefault="00B13588" w:rsidP="00B13588">
      <w:pPr>
        <w:pStyle w:val="555"/>
        <w:rPr>
          <w:lang w:eastAsia="ar-SA"/>
        </w:rPr>
      </w:pPr>
      <w:r>
        <w:rPr>
          <w:lang w:eastAsia="ar-SA"/>
        </w:rPr>
        <w:t>12.10.</w:t>
      </w:r>
      <w:r>
        <w:rPr>
          <w:lang w:eastAsia="ar-SA"/>
        </w:rPr>
        <w:tab/>
      </w:r>
      <w:r w:rsidR="00F30527" w:rsidRPr="00782386">
        <w:rPr>
          <w:lang w:eastAsia="ar-SA"/>
        </w:rPr>
        <w:t>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p w:rsidR="00F30527" w:rsidRPr="00782386" w:rsidRDefault="00B13588" w:rsidP="00B13588">
      <w:pPr>
        <w:pStyle w:val="555"/>
        <w:rPr>
          <w:lang w:eastAsia="ar-SA"/>
        </w:rPr>
      </w:pPr>
      <w:r>
        <w:rPr>
          <w:lang w:eastAsia="ar-SA"/>
        </w:rPr>
        <w:t>12.11.</w:t>
      </w:r>
      <w:r>
        <w:rPr>
          <w:lang w:eastAsia="ar-SA"/>
        </w:rPr>
        <w:tab/>
      </w:r>
      <w:r w:rsidR="00F30527" w:rsidRPr="00782386">
        <w:rPr>
          <w:lang w:eastAsia="ar-SA"/>
        </w:rPr>
        <w:t>При планировке и застройке зон, занятых объектами сельскохозяйственного назначения, необходимо предусматривать:</w:t>
      </w:r>
    </w:p>
    <w:p w:rsidR="00F30527" w:rsidRPr="00782386" w:rsidRDefault="003B1A8C" w:rsidP="003B1A8C">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 xml:space="preserve">- </w:t>
      </w:r>
      <w:r w:rsidR="00F30527" w:rsidRPr="00782386">
        <w:rPr>
          <w:rFonts w:ascii="Times New Roman" w:hAnsi="Times New Roman"/>
          <w:sz w:val="24"/>
          <w:szCs w:val="24"/>
          <w:lang w:eastAsia="ar-SA"/>
        </w:rPr>
        <w:t>планировочную увязку с селитебной</w:t>
      </w:r>
      <w:r w:rsidRPr="00782386">
        <w:rPr>
          <w:rFonts w:ascii="Times New Roman" w:hAnsi="Times New Roman"/>
          <w:sz w:val="24"/>
          <w:szCs w:val="24"/>
          <w:lang w:eastAsia="ar-SA"/>
        </w:rPr>
        <w:t xml:space="preserve"> (жилой)</w:t>
      </w:r>
      <w:r w:rsidR="00F30527" w:rsidRPr="00782386">
        <w:rPr>
          <w:rFonts w:ascii="Times New Roman" w:hAnsi="Times New Roman"/>
          <w:sz w:val="24"/>
          <w:szCs w:val="24"/>
          <w:lang w:eastAsia="ar-SA"/>
        </w:rPr>
        <w:t xml:space="preserve"> зоной;</w:t>
      </w:r>
    </w:p>
    <w:p w:rsidR="00F30527" w:rsidRPr="00782386" w:rsidRDefault="003B1A8C" w:rsidP="003B1A8C">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 xml:space="preserve">- </w:t>
      </w:r>
      <w:r w:rsidR="00F30527" w:rsidRPr="00782386">
        <w:rPr>
          <w:rFonts w:ascii="Times New Roman" w:hAnsi="Times New Roman"/>
          <w:sz w:val="24"/>
          <w:szCs w:val="24"/>
          <w:lang w:eastAsia="ar-SA"/>
        </w:rPr>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F30527" w:rsidRPr="00782386" w:rsidRDefault="003B1A8C" w:rsidP="003B1A8C">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 xml:space="preserve">- </w:t>
      </w:r>
      <w:r w:rsidR="00F30527" w:rsidRPr="00782386">
        <w:rPr>
          <w:rFonts w:ascii="Times New Roman" w:hAnsi="Times New Roman"/>
          <w:sz w:val="24"/>
          <w:szCs w:val="24"/>
          <w:lang w:eastAsia="ar-SA"/>
        </w:rPr>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F30527" w:rsidRPr="00782386" w:rsidRDefault="003B1A8C" w:rsidP="003B1A8C">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 xml:space="preserve">- </w:t>
      </w:r>
      <w:r w:rsidR="00F30527" w:rsidRPr="00782386">
        <w:rPr>
          <w:rFonts w:ascii="Times New Roman" w:hAnsi="Times New Roman"/>
          <w:sz w:val="24"/>
          <w:szCs w:val="24"/>
          <w:lang w:eastAsia="ar-SA"/>
        </w:rPr>
        <w:t>мероприятия по охране окружающей среды от загрязнения производственными выбросами и стоками;</w:t>
      </w:r>
    </w:p>
    <w:p w:rsidR="00F30527" w:rsidRPr="00782386" w:rsidRDefault="003B1A8C" w:rsidP="003B1A8C">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 xml:space="preserve">- </w:t>
      </w:r>
      <w:r w:rsidR="00F30527" w:rsidRPr="00782386">
        <w:rPr>
          <w:rFonts w:ascii="Times New Roman" w:hAnsi="Times New Roman"/>
          <w:sz w:val="24"/>
          <w:szCs w:val="24"/>
          <w:lang w:eastAsia="ar-SA"/>
        </w:rPr>
        <w:t>возможность расширения производственной зоны сельскохозяйственных предприятий.</w:t>
      </w:r>
    </w:p>
    <w:p w:rsidR="00AC6AD8" w:rsidRPr="00782386" w:rsidRDefault="00B13588" w:rsidP="00B13588">
      <w:pPr>
        <w:pStyle w:val="555"/>
      </w:pPr>
      <w:r>
        <w:t>12.12.</w:t>
      </w:r>
      <w:r>
        <w:tab/>
      </w:r>
      <w:r w:rsidR="00AC6AD8" w:rsidRPr="00782386">
        <w:t>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AC6AD8" w:rsidRPr="00782386" w:rsidRDefault="00B13588" w:rsidP="00B13588">
      <w:pPr>
        <w:pStyle w:val="555"/>
      </w:pPr>
      <w:r>
        <w:t>12.13.</w:t>
      </w:r>
      <w:r>
        <w:tab/>
      </w:r>
      <w:r w:rsidR="00AC6AD8" w:rsidRPr="00782386">
        <w:t>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AC6AD8" w:rsidRPr="00782386" w:rsidRDefault="00B13588" w:rsidP="00B13588">
      <w:pPr>
        <w:pStyle w:val="555"/>
      </w:pPr>
      <w:r>
        <w:t>12.14.</w:t>
      </w:r>
      <w:r>
        <w:tab/>
      </w:r>
      <w:r w:rsidR="00AC6AD8" w:rsidRPr="00782386">
        <w:t xml:space="preserve">Ветеринарные учреждения (за исключением </w:t>
      </w:r>
      <w:proofErr w:type="spellStart"/>
      <w:r w:rsidR="00AC6AD8" w:rsidRPr="00782386">
        <w:t>ветсанпропускников</w:t>
      </w:r>
      <w:proofErr w:type="spellEnd"/>
      <w:r w:rsidR="00AC6AD8" w:rsidRPr="00782386">
        <w:t>),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AC6AD8" w:rsidRPr="00782386" w:rsidRDefault="00B13588" w:rsidP="00B13588">
      <w:pPr>
        <w:pStyle w:val="555"/>
      </w:pPr>
      <w:r>
        <w:t>12.15.</w:t>
      </w:r>
      <w:r>
        <w:tab/>
      </w:r>
      <w:r w:rsidR="00AC6AD8" w:rsidRPr="00782386">
        <w:t>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AC6AD8" w:rsidRPr="00782386" w:rsidRDefault="00B13588" w:rsidP="00B13588">
      <w:pPr>
        <w:pStyle w:val="555"/>
      </w:pPr>
      <w:r>
        <w:t>12.16.</w:t>
      </w:r>
      <w:r>
        <w:tab/>
      </w:r>
      <w:r w:rsidR="00AC6AD8" w:rsidRPr="00782386">
        <w:t>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AC6AD8" w:rsidRPr="00782386" w:rsidRDefault="00AC6AD8" w:rsidP="00AC6AD8">
      <w:pPr>
        <w:pStyle w:val="af3"/>
        <w:ind w:firstLine="708"/>
        <w:jc w:val="both"/>
        <w:rPr>
          <w:rFonts w:ascii="Times New Roman" w:hAnsi="Times New Roman"/>
          <w:sz w:val="24"/>
          <w:szCs w:val="24"/>
        </w:rPr>
      </w:pPr>
      <w:r w:rsidRPr="00782386">
        <w:rPr>
          <w:rFonts w:ascii="Times New Roman" w:hAnsi="Times New Roman"/>
          <w:sz w:val="24"/>
          <w:szCs w:val="24"/>
        </w:rPr>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w:t>
      </w:r>
      <w:proofErr w:type="spellStart"/>
      <w:r w:rsidRPr="00782386">
        <w:rPr>
          <w:rFonts w:ascii="Times New Roman" w:hAnsi="Times New Roman"/>
          <w:sz w:val="24"/>
          <w:szCs w:val="24"/>
        </w:rPr>
        <w:t>СНиП</w:t>
      </w:r>
      <w:proofErr w:type="spellEnd"/>
      <w:r w:rsidRPr="00782386">
        <w:rPr>
          <w:rFonts w:ascii="Times New Roman" w:hAnsi="Times New Roman"/>
          <w:sz w:val="24"/>
          <w:szCs w:val="24"/>
        </w:rPr>
        <w:t xml:space="preserve"> 2.10.02-84.</w:t>
      </w:r>
    </w:p>
    <w:p w:rsidR="00AC6AD8" w:rsidRPr="00782386" w:rsidRDefault="00B13588" w:rsidP="00B13588">
      <w:pPr>
        <w:pStyle w:val="555"/>
      </w:pPr>
      <w:r>
        <w:t>12.17.</w:t>
      </w:r>
      <w:r>
        <w:tab/>
      </w:r>
      <w:r w:rsidR="00AC6AD8" w:rsidRPr="00782386">
        <w:t>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w:t>
      </w:r>
    </w:p>
    <w:p w:rsidR="00B216B3" w:rsidRPr="00782386" w:rsidRDefault="00B13588" w:rsidP="00B13588">
      <w:pPr>
        <w:pStyle w:val="555"/>
      </w:pPr>
      <w:r>
        <w:t>12.18.</w:t>
      </w:r>
      <w:r>
        <w:tab/>
      </w:r>
      <w:r w:rsidR="00B216B3" w:rsidRPr="00782386">
        <w:t>При реконструкции сельскохозяйственных предприятий, зданий, сооружений следует предусматривать:</w:t>
      </w:r>
    </w:p>
    <w:p w:rsidR="00B216B3" w:rsidRPr="00782386" w:rsidRDefault="00B216B3" w:rsidP="00B216B3">
      <w:pPr>
        <w:pStyle w:val="af3"/>
        <w:ind w:firstLine="708"/>
        <w:jc w:val="both"/>
        <w:rPr>
          <w:rFonts w:ascii="Times New Roman" w:hAnsi="Times New Roman"/>
          <w:sz w:val="24"/>
          <w:szCs w:val="24"/>
        </w:rPr>
      </w:pPr>
      <w:r w:rsidRPr="00782386">
        <w:rPr>
          <w:rFonts w:ascii="Times New Roman" w:hAnsi="Times New Roman"/>
          <w:sz w:val="24"/>
          <w:szCs w:val="24"/>
        </w:rPr>
        <w:t>концентрацию производственных объектов на одном земельном участке;</w:t>
      </w:r>
    </w:p>
    <w:p w:rsidR="00B216B3" w:rsidRPr="00782386" w:rsidRDefault="00B216B3" w:rsidP="00B216B3">
      <w:pPr>
        <w:pStyle w:val="af3"/>
        <w:ind w:firstLine="708"/>
        <w:jc w:val="both"/>
        <w:rPr>
          <w:rFonts w:ascii="Times New Roman" w:hAnsi="Times New Roman"/>
          <w:sz w:val="24"/>
          <w:szCs w:val="24"/>
        </w:rPr>
      </w:pPr>
      <w:r w:rsidRPr="00782386">
        <w:rPr>
          <w:rFonts w:ascii="Times New Roman" w:hAnsi="Times New Roman"/>
          <w:sz w:val="24"/>
          <w:szCs w:val="24"/>
        </w:rPr>
        <w:t>планировку и застройку сельскохозяйственных зон с выявлением земельных участков для расширения реконструируемых и размещения новых сельскохозяйственных предприятий;</w:t>
      </w:r>
    </w:p>
    <w:p w:rsidR="00B216B3" w:rsidRPr="00782386" w:rsidRDefault="00B216B3" w:rsidP="00B216B3">
      <w:pPr>
        <w:pStyle w:val="af3"/>
        <w:ind w:firstLine="708"/>
        <w:jc w:val="both"/>
        <w:rPr>
          <w:rFonts w:ascii="Times New Roman" w:hAnsi="Times New Roman"/>
          <w:sz w:val="24"/>
          <w:szCs w:val="24"/>
        </w:rPr>
      </w:pPr>
      <w:r w:rsidRPr="00782386">
        <w:rPr>
          <w:rFonts w:ascii="Times New Roman" w:hAnsi="Times New Roman"/>
          <w:sz w:val="24"/>
          <w:szCs w:val="24"/>
        </w:rPr>
        <w:t>ликвидацию малодеятельных подъездных путей и дорог;</w:t>
      </w:r>
    </w:p>
    <w:p w:rsidR="00B216B3" w:rsidRPr="00782386" w:rsidRDefault="00B216B3" w:rsidP="00B216B3">
      <w:pPr>
        <w:pStyle w:val="af3"/>
        <w:ind w:firstLine="708"/>
        <w:jc w:val="both"/>
        <w:rPr>
          <w:rFonts w:ascii="Times New Roman" w:hAnsi="Times New Roman"/>
          <w:sz w:val="24"/>
          <w:szCs w:val="24"/>
        </w:rPr>
      </w:pPr>
      <w:r w:rsidRPr="00782386">
        <w:rPr>
          <w:rFonts w:ascii="Times New Roman" w:hAnsi="Times New Roman"/>
          <w:sz w:val="24"/>
          <w:szCs w:val="24"/>
        </w:rP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B216B3" w:rsidRPr="00782386" w:rsidRDefault="00B216B3" w:rsidP="00B216B3">
      <w:pPr>
        <w:pStyle w:val="af3"/>
        <w:ind w:firstLine="708"/>
        <w:jc w:val="both"/>
        <w:rPr>
          <w:rFonts w:ascii="Times New Roman" w:hAnsi="Times New Roman"/>
          <w:sz w:val="24"/>
          <w:szCs w:val="24"/>
        </w:rPr>
      </w:pPr>
      <w:r w:rsidRPr="00782386">
        <w:rPr>
          <w:rFonts w:ascii="Times New Roman" w:hAnsi="Times New Roman"/>
          <w:sz w:val="24"/>
          <w:szCs w:val="24"/>
        </w:rPr>
        <w:t>улучшение благоустройства производственных территорий и санитарно-защитных зон, повышение архитектурного уровня застройки;</w:t>
      </w:r>
    </w:p>
    <w:p w:rsidR="008B714E" w:rsidRPr="00782386" w:rsidRDefault="00B216B3" w:rsidP="00B216B3">
      <w:pPr>
        <w:pStyle w:val="af3"/>
        <w:ind w:firstLine="708"/>
        <w:jc w:val="both"/>
        <w:rPr>
          <w:rFonts w:ascii="Times New Roman" w:hAnsi="Times New Roman"/>
          <w:sz w:val="24"/>
          <w:szCs w:val="24"/>
        </w:rPr>
      </w:pPr>
      <w:r w:rsidRPr="00782386">
        <w:rPr>
          <w:rFonts w:ascii="Times New Roman" w:hAnsi="Times New Roman"/>
          <w:sz w:val="24"/>
          <w:szCs w:val="24"/>
        </w:rPr>
        <w:t>организацию площадок для стоянки автомобильного транспорта.</w:t>
      </w:r>
    </w:p>
    <w:p w:rsidR="00B216B3" w:rsidRPr="00782386" w:rsidRDefault="00B13588" w:rsidP="00B13588">
      <w:pPr>
        <w:pStyle w:val="555"/>
      </w:pPr>
      <w:r>
        <w:lastRenderedPageBreak/>
        <w:t>12.19.</w:t>
      </w:r>
      <w:r>
        <w:tab/>
      </w:r>
      <w:r w:rsidR="00B216B3" w:rsidRPr="00782386">
        <w:t>Во всем ином, в том числе определении площадей по конкретные виды сельскохозяйственных  нужд</w:t>
      </w:r>
      <w:r w:rsidR="003D577B" w:rsidRPr="00782386">
        <w:t>, а также сельскохозяйственных предприятий необходимо руководствоваться действующими на территории Российской Федерации и Нижегородской области</w:t>
      </w:r>
      <w:r w:rsidR="00E408AE" w:rsidRPr="00782386">
        <w:t xml:space="preserve">, </w:t>
      </w:r>
      <w:r w:rsidR="00682B2E">
        <w:t xml:space="preserve"> </w:t>
      </w:r>
      <w:proofErr w:type="spellStart"/>
      <w:r w:rsidR="00682B2E">
        <w:t>Роженцовского</w:t>
      </w:r>
      <w:proofErr w:type="spellEnd"/>
      <w:r w:rsidR="00682B2E">
        <w:t xml:space="preserve"> сельсовета </w:t>
      </w:r>
      <w:r w:rsidR="003D577B" w:rsidRPr="00782386">
        <w:t>нормативн</w:t>
      </w:r>
      <w:r w:rsidR="00E408AE" w:rsidRPr="00782386">
        <w:t>ыми</w:t>
      </w:r>
      <w:r w:rsidR="003D577B" w:rsidRPr="00782386">
        <w:t xml:space="preserve"> правовыми актами. </w:t>
      </w:r>
    </w:p>
    <w:p w:rsidR="003D577B" w:rsidRDefault="00B13588" w:rsidP="00B13588">
      <w:pPr>
        <w:pStyle w:val="555"/>
      </w:pPr>
      <w:r>
        <w:t>12.20.</w:t>
      </w:r>
      <w:r>
        <w:tab/>
      </w:r>
      <w:r w:rsidR="003D577B" w:rsidRPr="00782386">
        <w:t xml:space="preserve">Предельные (минимальные и максимальные) размеры земельных участков, предоставляемых гражданам в собственность либо в аренду для ведения животноводства, садоводства, огородничества или дачного строительства устанавливаются Правилами землепользования и застройки </w:t>
      </w:r>
      <w:r w:rsidR="00682B2E">
        <w:t xml:space="preserve"> </w:t>
      </w:r>
      <w:proofErr w:type="spellStart"/>
      <w:r w:rsidR="00682B2E">
        <w:t>Роженцовского</w:t>
      </w:r>
      <w:proofErr w:type="spellEnd"/>
      <w:r w:rsidR="00682B2E">
        <w:t xml:space="preserve"> сельсовета</w:t>
      </w:r>
      <w:r w:rsidR="00712A2E">
        <w:t>.</w:t>
      </w:r>
    </w:p>
    <w:p w:rsidR="00782386" w:rsidRDefault="00782386" w:rsidP="00B216B3">
      <w:pPr>
        <w:pStyle w:val="af3"/>
        <w:ind w:firstLine="708"/>
        <w:jc w:val="both"/>
        <w:rPr>
          <w:rFonts w:ascii="Times New Roman" w:hAnsi="Times New Roman"/>
          <w:sz w:val="24"/>
          <w:szCs w:val="24"/>
        </w:rPr>
      </w:pPr>
    </w:p>
    <w:p w:rsidR="00782386" w:rsidRDefault="00782386" w:rsidP="00B216B3">
      <w:pPr>
        <w:pStyle w:val="af3"/>
        <w:ind w:firstLine="708"/>
        <w:jc w:val="both"/>
        <w:rPr>
          <w:rFonts w:ascii="Times New Roman" w:hAnsi="Times New Roman"/>
          <w:sz w:val="24"/>
          <w:szCs w:val="24"/>
        </w:rPr>
      </w:pPr>
    </w:p>
    <w:p w:rsidR="006B408E" w:rsidRPr="00B80453" w:rsidRDefault="006B408E" w:rsidP="00C67774">
      <w:pPr>
        <w:pStyle w:val="afffffffc"/>
      </w:pPr>
      <w:bookmarkStart w:id="46" w:name="_Toc494193936"/>
      <w:r w:rsidRPr="00574DD3">
        <w:t>1</w:t>
      </w:r>
      <w:r w:rsidR="005C0B45" w:rsidRPr="00574DD3">
        <w:t>3</w:t>
      </w:r>
      <w:r w:rsidRPr="00574DD3">
        <w:t xml:space="preserve">. </w:t>
      </w:r>
      <w:r w:rsidR="004E091F" w:rsidRPr="00B80453">
        <w:t>Расчетные показатели в области инженерной подготовки и защиты территории</w:t>
      </w:r>
      <w:bookmarkEnd w:id="46"/>
    </w:p>
    <w:p w:rsidR="006B408E" w:rsidRPr="00782386" w:rsidRDefault="006B408E" w:rsidP="006B408E">
      <w:pPr>
        <w:pStyle w:val="afffffff"/>
        <w:rPr>
          <w:sz w:val="24"/>
          <w:szCs w:val="24"/>
        </w:rPr>
      </w:pPr>
    </w:p>
    <w:p w:rsidR="005C0B45" w:rsidRPr="00484685" w:rsidRDefault="005C0B45" w:rsidP="005C0B45">
      <w:pPr>
        <w:pStyle w:val="555"/>
      </w:pPr>
      <w:r>
        <w:t>13.1.</w:t>
      </w:r>
      <w:r w:rsidRPr="00484685">
        <w:t xml:space="preserve"> Инженерная подготовка территории должна обеспечивать возможность градостроительного освоения районов, подлежащих застройке.</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5C0B45" w:rsidRPr="00484685" w:rsidRDefault="005C0B45" w:rsidP="005C0B45">
      <w:pPr>
        <w:pStyle w:val="555"/>
      </w:pPr>
      <w:r>
        <w:t>13.2.</w:t>
      </w:r>
      <w:r>
        <w:tab/>
      </w:r>
      <w:r w:rsidRPr="00484685">
        <w:t>При планировке и застройке территории залегания полезных ископаемых необходимо соблюдать требования законодательства о недрах.</w:t>
      </w:r>
    </w:p>
    <w:p w:rsidR="005C0B45" w:rsidRPr="00484685" w:rsidRDefault="005C0B45" w:rsidP="005C0B45">
      <w:pPr>
        <w:pStyle w:val="ConsPlusNormal2"/>
        <w:ind w:firstLine="540"/>
        <w:jc w:val="both"/>
        <w:rPr>
          <w:rFonts w:ascii="Times New Roman" w:hAnsi="Times New Roman"/>
          <w:sz w:val="24"/>
          <w:szCs w:val="24"/>
        </w:rPr>
      </w:pPr>
      <w:proofErr w:type="gramStart"/>
      <w:r w:rsidRPr="00484685">
        <w:rPr>
          <w:rFonts w:ascii="Times New Roman" w:hAnsi="Times New Roman"/>
          <w:sz w:val="24"/>
          <w:szCs w:val="24"/>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484685">
        <w:rPr>
          <w:rFonts w:ascii="Times New Roman" w:hAnsi="Times New Roman"/>
          <w:sz w:val="24"/>
          <w:szCs w:val="24"/>
        </w:rPr>
        <w:t xml:space="preserve"> При этом должны быть предусмотрены и осуществлены мероприятия, обеспечивающие возможность извлечения из недр полезных ископаемых.</w:t>
      </w:r>
    </w:p>
    <w:p w:rsidR="005C0B45" w:rsidRPr="00484685" w:rsidRDefault="005C0B45" w:rsidP="005C0B45">
      <w:pPr>
        <w:pStyle w:val="555"/>
      </w:pPr>
      <w:r>
        <w:t>13.3.</w:t>
      </w:r>
      <w:r>
        <w:tab/>
      </w:r>
      <w:r w:rsidRPr="00484685">
        <w:t>При разработке проектной документации в состав проектов планировки необходимо включать схемы горно-геологических ограничений с указанием категории территории по условиям строительства.</w:t>
      </w:r>
    </w:p>
    <w:p w:rsidR="005C0B45" w:rsidRPr="00484685" w:rsidRDefault="005C0B45" w:rsidP="005C0B45">
      <w:pPr>
        <w:pStyle w:val="555"/>
      </w:pPr>
      <w:r>
        <w:t>13.4.</w:t>
      </w:r>
      <w:r>
        <w:tab/>
      </w:r>
      <w:r w:rsidRPr="00484685">
        <w:t>При разработке проектов планировки населенных пунктов следует предусматривать при необходимости инженерную защиту от опасных геологических процессов.</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Необходимость инженерной защиты определяется:</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 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 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При проектировании инженерной защиты следует обеспечивать (предусматривать):</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 наиболее полное использование местных строительных материалов и природных ресурсов;</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 производство работ способами, не приводящими к появлению новых и (или) интенсификации действующих геологических процессов;</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 xml:space="preserve">- сохранение заповедных зон, ландшафтов, исторических объектов и памятников и </w:t>
      </w:r>
      <w:proofErr w:type="gramStart"/>
      <w:r w:rsidRPr="00484685">
        <w:rPr>
          <w:rFonts w:ascii="Times New Roman" w:hAnsi="Times New Roman"/>
          <w:sz w:val="24"/>
          <w:szCs w:val="24"/>
        </w:rPr>
        <w:t>другого</w:t>
      </w:r>
      <w:proofErr w:type="gramEnd"/>
      <w:r w:rsidRPr="00484685">
        <w:rPr>
          <w:rFonts w:ascii="Times New Roman" w:hAnsi="Times New Roman"/>
          <w:sz w:val="24"/>
          <w:szCs w:val="24"/>
        </w:rPr>
        <w:t>;</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 надлежащее архитектурное оформление сооружений инженерной защиты;</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 сочетание с мероприятиями по охране окружающей среды;</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 xml:space="preserve">Сооружения и мероприятия по защите от опасных геологических процессов должны выполняться в соответствии с требованиями </w:t>
      </w:r>
      <w:hyperlink r:id="rId13" w:history="1">
        <w:proofErr w:type="spellStart"/>
        <w:r w:rsidRPr="00484685">
          <w:rPr>
            <w:rFonts w:ascii="Times New Roman" w:hAnsi="Times New Roman"/>
            <w:color w:val="0000FF"/>
            <w:sz w:val="24"/>
            <w:szCs w:val="24"/>
          </w:rPr>
          <w:t>СНиП</w:t>
        </w:r>
        <w:proofErr w:type="spellEnd"/>
        <w:r w:rsidRPr="00484685">
          <w:rPr>
            <w:rFonts w:ascii="Times New Roman" w:hAnsi="Times New Roman"/>
            <w:color w:val="0000FF"/>
            <w:sz w:val="24"/>
            <w:szCs w:val="24"/>
          </w:rPr>
          <w:t xml:space="preserve"> 22-02-2003</w:t>
        </w:r>
      </w:hyperlink>
      <w:r w:rsidRPr="00484685">
        <w:rPr>
          <w:rFonts w:ascii="Times New Roman" w:hAnsi="Times New Roman"/>
          <w:sz w:val="24"/>
          <w:szCs w:val="24"/>
        </w:rPr>
        <w:t>.</w:t>
      </w:r>
    </w:p>
    <w:p w:rsidR="005C0B45" w:rsidRPr="00484685" w:rsidRDefault="005C0B45" w:rsidP="005C0B45">
      <w:pPr>
        <w:pStyle w:val="555"/>
      </w:pPr>
      <w:r>
        <w:t>13.5.</w:t>
      </w:r>
      <w:r>
        <w:tab/>
      </w:r>
      <w:r w:rsidRPr="00484685">
        <w:t>Проекты планировки населенных пунктов должны предусматривать максимальное сохранение естественных условий стока поверхностных вод.</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Размещение зданий и сооружений, затрудняющих отвод поверхностных вод, не допускается.</w:t>
      </w:r>
    </w:p>
    <w:p w:rsidR="005C0B45" w:rsidRPr="00484685" w:rsidRDefault="005C0B45" w:rsidP="005C0B45">
      <w:pPr>
        <w:pStyle w:val="555"/>
      </w:pPr>
      <w:r>
        <w:lastRenderedPageBreak/>
        <w:t>13.6.</w:t>
      </w:r>
      <w:r>
        <w:tab/>
      </w:r>
      <w:r w:rsidRPr="00484685">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Кроме того, территории оврагов могут быть использованы для размещения транспортных сооружений, гаражей, складов и коммунальных объектов.</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 xml:space="preserve">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484685">
        <w:rPr>
          <w:rFonts w:ascii="Times New Roman" w:hAnsi="Times New Roman"/>
          <w:sz w:val="24"/>
          <w:szCs w:val="24"/>
        </w:rPr>
        <w:t>берегоукрепление</w:t>
      </w:r>
      <w:proofErr w:type="spellEnd"/>
      <w:r w:rsidRPr="00484685">
        <w:rPr>
          <w:rFonts w:ascii="Times New Roman" w:hAnsi="Times New Roman"/>
          <w:sz w:val="24"/>
          <w:szCs w:val="24"/>
        </w:rPr>
        <w:t xml:space="preserve"> и формирование пляжей.</w:t>
      </w:r>
    </w:p>
    <w:p w:rsidR="005C0B45" w:rsidRPr="00484685" w:rsidRDefault="005C0B45" w:rsidP="005C0B45">
      <w:pPr>
        <w:pStyle w:val="ConsPlusNormal2"/>
        <w:ind w:firstLine="540"/>
        <w:jc w:val="both"/>
        <w:rPr>
          <w:rFonts w:ascii="Times New Roman" w:hAnsi="Times New Roman"/>
          <w:sz w:val="24"/>
          <w:szCs w:val="24"/>
        </w:rPr>
      </w:pPr>
    </w:p>
    <w:p w:rsidR="005C0B45" w:rsidRPr="00484685" w:rsidRDefault="005C0B45" w:rsidP="005C0B45">
      <w:pPr>
        <w:pStyle w:val="555"/>
      </w:pPr>
      <w:r>
        <w:t>13.7.</w:t>
      </w:r>
      <w:r>
        <w:tab/>
      </w:r>
      <w:r w:rsidRPr="00484685">
        <w:t>Сооружения и мероприятия для защиты от подтопления</w:t>
      </w:r>
    </w:p>
    <w:p w:rsidR="005C0B45" w:rsidRPr="00484685" w:rsidRDefault="005C0B45" w:rsidP="005C0B45">
      <w:pPr>
        <w:pStyle w:val="555"/>
      </w:pPr>
      <w:r>
        <w:t>13.7.1.</w:t>
      </w:r>
      <w:r>
        <w:tab/>
      </w:r>
      <w:r w:rsidRPr="00484685">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5C0B45" w:rsidRPr="00484685" w:rsidRDefault="005C0B45" w:rsidP="005C0B45">
      <w:pPr>
        <w:pStyle w:val="555"/>
      </w:pPr>
      <w:r>
        <w:t>13.7.2.</w:t>
      </w:r>
      <w:r>
        <w:tab/>
      </w:r>
      <w:r w:rsidRPr="00484685">
        <w:t>Защита от подтопления должна включать:</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 локальную защиту зданий, сооружений, грунтов оснований и защиту застроенной территории в целом;</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 водоотведение;</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 утилизацию (при необходимости очистки) дренажных вод;</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 xml:space="preserve">- систему мониторинга за режимом подземных и поверхностных вод, за расходами (утечками) и напорами в </w:t>
      </w:r>
      <w:proofErr w:type="spellStart"/>
      <w:r w:rsidRPr="00484685">
        <w:rPr>
          <w:rFonts w:ascii="Times New Roman" w:hAnsi="Times New Roman"/>
          <w:sz w:val="24"/>
          <w:szCs w:val="24"/>
        </w:rPr>
        <w:t>водонесущих</w:t>
      </w:r>
      <w:proofErr w:type="spellEnd"/>
      <w:r w:rsidRPr="00484685">
        <w:rPr>
          <w:rFonts w:ascii="Times New Roman" w:hAnsi="Times New Roman"/>
          <w:sz w:val="24"/>
          <w:szCs w:val="24"/>
        </w:rPr>
        <w:t xml:space="preserve"> коммуникациях, за деформациями оснований, зданий и сооружений, а также за работой сооружений инженерной защиты.</w:t>
      </w:r>
    </w:p>
    <w:p w:rsidR="005C0B45" w:rsidRPr="00484685" w:rsidRDefault="005C0B45" w:rsidP="005C0B45">
      <w:pPr>
        <w:pStyle w:val="555"/>
      </w:pPr>
      <w:r>
        <w:t>13.7.3.</w:t>
      </w:r>
      <w:r>
        <w:tab/>
      </w:r>
      <w:r w:rsidRPr="00484685">
        <w:t>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5C0B45" w:rsidRPr="00484685" w:rsidRDefault="005C0B45" w:rsidP="005C0B45">
      <w:pPr>
        <w:pStyle w:val="555"/>
      </w:pPr>
      <w:r>
        <w:t>13.7.4.</w:t>
      </w:r>
      <w:r>
        <w:tab/>
      </w:r>
      <w:r w:rsidRPr="00484685">
        <w:t>Система инженерной защиты от подтопления является территориально единой, объединяющей все локальные системы отдельных участков и объектов.</w:t>
      </w:r>
    </w:p>
    <w:p w:rsidR="005C0B45" w:rsidRDefault="005C0B45" w:rsidP="005A7C87">
      <w:pPr>
        <w:spacing w:after="0" w:line="240" w:lineRule="auto"/>
        <w:ind w:firstLine="708"/>
        <w:jc w:val="both"/>
        <w:rPr>
          <w:rFonts w:ascii="Times New Roman" w:hAnsi="Times New Roman"/>
          <w:sz w:val="24"/>
          <w:szCs w:val="24"/>
        </w:rPr>
      </w:pPr>
    </w:p>
    <w:p w:rsidR="00782386" w:rsidRDefault="005C0B45" w:rsidP="005C0B45">
      <w:pPr>
        <w:pStyle w:val="555"/>
      </w:pPr>
      <w:bookmarkStart w:id="47" w:name="_Toc494193937"/>
      <w:r w:rsidRPr="00C67774">
        <w:rPr>
          <w:rStyle w:val="555550"/>
          <w:rFonts w:eastAsia="Calibri"/>
        </w:rPr>
        <w:t>13.8.</w:t>
      </w:r>
      <w:r w:rsidRPr="00C67774">
        <w:rPr>
          <w:rStyle w:val="555550"/>
          <w:rFonts w:eastAsia="Calibri"/>
        </w:rPr>
        <w:tab/>
      </w:r>
      <w:r w:rsidR="005A7C87" w:rsidRPr="00C67774">
        <w:rPr>
          <w:rStyle w:val="555550"/>
          <w:rFonts w:eastAsia="Calibri"/>
        </w:rPr>
        <w:t>Нормируемые показатели инженерной подготовки и защиты территории</w:t>
      </w:r>
      <w:bookmarkEnd w:id="47"/>
      <w:r w:rsidR="005A7C87" w:rsidRPr="00782386">
        <w:t xml:space="preserve"> представлены в таблице </w:t>
      </w:r>
      <w:r w:rsidR="00A9310B" w:rsidRPr="00782386">
        <w:t>1</w:t>
      </w:r>
      <w:r>
        <w:t>3</w:t>
      </w:r>
      <w:r w:rsidR="005A7C87" w:rsidRPr="00782386">
        <w:t>.</w:t>
      </w:r>
      <w:r w:rsidR="00A9310B" w:rsidRPr="00782386">
        <w:t>1</w:t>
      </w:r>
      <w:r w:rsidR="005A7C87" w:rsidRPr="00782386">
        <w:t>.</w:t>
      </w:r>
    </w:p>
    <w:p w:rsidR="005A7C87" w:rsidRPr="00782386" w:rsidRDefault="005A7C87" w:rsidP="005A7C87">
      <w:pPr>
        <w:spacing w:after="0" w:line="240" w:lineRule="auto"/>
        <w:ind w:firstLine="708"/>
        <w:jc w:val="right"/>
        <w:rPr>
          <w:rFonts w:ascii="Times New Roman" w:hAnsi="Times New Roman"/>
          <w:sz w:val="24"/>
          <w:szCs w:val="24"/>
        </w:rPr>
      </w:pPr>
      <w:r w:rsidRPr="00782386">
        <w:rPr>
          <w:rFonts w:ascii="Times New Roman" w:hAnsi="Times New Roman"/>
          <w:sz w:val="24"/>
          <w:szCs w:val="24"/>
        </w:rPr>
        <w:t xml:space="preserve">Таблица </w:t>
      </w:r>
      <w:r w:rsidR="00A9310B" w:rsidRPr="00782386">
        <w:rPr>
          <w:rFonts w:ascii="Times New Roman" w:hAnsi="Times New Roman"/>
          <w:sz w:val="24"/>
          <w:szCs w:val="24"/>
        </w:rPr>
        <w:t>1</w:t>
      </w:r>
      <w:r w:rsidR="005C0B45">
        <w:rPr>
          <w:rFonts w:ascii="Times New Roman" w:hAnsi="Times New Roman"/>
          <w:sz w:val="24"/>
          <w:szCs w:val="24"/>
        </w:rPr>
        <w:t>3</w:t>
      </w:r>
      <w:r w:rsidRPr="00782386">
        <w:rPr>
          <w:rFonts w:ascii="Times New Roman" w:hAnsi="Times New Roman"/>
          <w:sz w:val="24"/>
          <w:szCs w:val="24"/>
        </w:rPr>
        <w:t>.</w:t>
      </w:r>
      <w:r w:rsidR="00A9310B" w:rsidRPr="00782386">
        <w:rPr>
          <w:rFonts w:ascii="Times New Roman" w:hAnsi="Times New Roman"/>
          <w:sz w:val="24"/>
          <w:szCs w:val="24"/>
        </w:rPr>
        <w:t>1</w:t>
      </w:r>
    </w:p>
    <w:tbl>
      <w:tblPr>
        <w:tblW w:w="10365" w:type="dxa"/>
        <w:tblInd w:w="91" w:type="dxa"/>
        <w:tblLayout w:type="fixed"/>
        <w:tblLook w:val="00A0"/>
      </w:tblPr>
      <w:tblGrid>
        <w:gridCol w:w="553"/>
        <w:gridCol w:w="2016"/>
        <w:gridCol w:w="3544"/>
        <w:gridCol w:w="1417"/>
        <w:gridCol w:w="1493"/>
        <w:gridCol w:w="1342"/>
      </w:tblGrid>
      <w:tr w:rsidR="00A9310B" w:rsidRPr="00275C6F" w:rsidTr="00D212D6">
        <w:trPr>
          <w:cantSplit/>
          <w:trHeight w:val="276"/>
          <w:tblHeader/>
        </w:trPr>
        <w:tc>
          <w:tcPr>
            <w:tcW w:w="553"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A9310B" w:rsidRPr="00275C6F" w:rsidRDefault="00A9310B" w:rsidP="00D212D6">
            <w:pPr>
              <w:pStyle w:val="afffffff6"/>
              <w:rPr>
                <w:sz w:val="24"/>
                <w:szCs w:val="24"/>
              </w:rPr>
            </w:pPr>
            <w:r w:rsidRPr="00275C6F">
              <w:rPr>
                <w:sz w:val="24"/>
                <w:szCs w:val="24"/>
              </w:rPr>
              <w:t xml:space="preserve">№ </w:t>
            </w:r>
            <w:proofErr w:type="spellStart"/>
            <w:r w:rsidRPr="00275C6F">
              <w:rPr>
                <w:sz w:val="24"/>
                <w:szCs w:val="24"/>
              </w:rPr>
              <w:t>п</w:t>
            </w:r>
            <w:proofErr w:type="gramStart"/>
            <w:r w:rsidRPr="00275C6F">
              <w:rPr>
                <w:sz w:val="24"/>
                <w:szCs w:val="24"/>
              </w:rPr>
              <w:t>.п</w:t>
            </w:r>
            <w:proofErr w:type="spellEnd"/>
            <w:proofErr w:type="gramEnd"/>
          </w:p>
        </w:tc>
        <w:tc>
          <w:tcPr>
            <w:tcW w:w="5560" w:type="dxa"/>
            <w:gridSpan w:val="2"/>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D212D6">
            <w:pPr>
              <w:pStyle w:val="afffffff6"/>
              <w:rPr>
                <w:sz w:val="24"/>
                <w:szCs w:val="24"/>
              </w:rPr>
            </w:pPr>
            <w:r w:rsidRPr="00275C6F">
              <w:rPr>
                <w:sz w:val="24"/>
                <w:szCs w:val="24"/>
              </w:rPr>
              <w:t>Определяемый норматив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D212D6">
            <w:pPr>
              <w:pStyle w:val="afffffff6"/>
              <w:rPr>
                <w:sz w:val="24"/>
                <w:szCs w:val="24"/>
              </w:rPr>
            </w:pPr>
            <w:r w:rsidRPr="00275C6F">
              <w:rPr>
                <w:sz w:val="24"/>
                <w:szCs w:val="24"/>
              </w:rPr>
              <w:t xml:space="preserve">ед. </w:t>
            </w:r>
            <w:proofErr w:type="spellStart"/>
            <w:r w:rsidRPr="00275C6F">
              <w:rPr>
                <w:sz w:val="24"/>
                <w:szCs w:val="24"/>
              </w:rPr>
              <w:t>изм</w:t>
            </w:r>
            <w:proofErr w:type="spellEnd"/>
          </w:p>
        </w:tc>
        <w:tc>
          <w:tcPr>
            <w:tcW w:w="1493"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D212D6">
            <w:pPr>
              <w:pStyle w:val="afffffff6"/>
              <w:rPr>
                <w:sz w:val="24"/>
                <w:szCs w:val="24"/>
              </w:rPr>
            </w:pPr>
            <w:r w:rsidRPr="00275C6F">
              <w:rPr>
                <w:sz w:val="24"/>
                <w:szCs w:val="24"/>
              </w:rPr>
              <w:t>Нормативная ссылка</w:t>
            </w:r>
          </w:p>
        </w:tc>
        <w:tc>
          <w:tcPr>
            <w:tcW w:w="1342"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D212D6">
            <w:pPr>
              <w:pStyle w:val="afffffff6"/>
              <w:rPr>
                <w:sz w:val="24"/>
                <w:szCs w:val="24"/>
              </w:rPr>
            </w:pPr>
            <w:r w:rsidRPr="00275C6F">
              <w:rPr>
                <w:sz w:val="24"/>
                <w:szCs w:val="24"/>
              </w:rPr>
              <w:t>Показатель</w:t>
            </w:r>
          </w:p>
        </w:tc>
      </w:tr>
      <w:tr w:rsidR="00A9310B" w:rsidRPr="00275C6F" w:rsidTr="00D212D6">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D212D6">
            <w:pPr>
              <w:pStyle w:val="afffffff8"/>
              <w:rPr>
                <w:sz w:val="24"/>
                <w:szCs w:val="24"/>
              </w:rPr>
            </w:pPr>
          </w:p>
        </w:tc>
        <w:tc>
          <w:tcPr>
            <w:tcW w:w="5560"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D212D6">
            <w:pPr>
              <w:pStyle w:val="afffffff8"/>
              <w:rPr>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D212D6">
            <w:pPr>
              <w:pStyle w:val="afffffff8"/>
              <w:rPr>
                <w:sz w:val="24"/>
                <w:szCs w:val="24"/>
              </w:rPr>
            </w:pPr>
          </w:p>
        </w:tc>
        <w:tc>
          <w:tcPr>
            <w:tcW w:w="149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D212D6">
            <w:pPr>
              <w:pStyle w:val="afffffff8"/>
              <w:rPr>
                <w:sz w:val="24"/>
                <w:szCs w:val="24"/>
              </w:rPr>
            </w:pPr>
          </w:p>
        </w:tc>
        <w:tc>
          <w:tcPr>
            <w:tcW w:w="1342"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D212D6">
            <w:pPr>
              <w:pStyle w:val="afffffff8"/>
              <w:rPr>
                <w:sz w:val="24"/>
                <w:szCs w:val="24"/>
              </w:rPr>
            </w:pPr>
          </w:p>
        </w:tc>
      </w:tr>
      <w:tr w:rsidR="00A9310B" w:rsidRPr="00275C6F" w:rsidTr="00D212D6">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D212D6">
            <w:pPr>
              <w:pStyle w:val="afffffff8"/>
              <w:rPr>
                <w:sz w:val="24"/>
                <w:szCs w:val="24"/>
              </w:rPr>
            </w:pPr>
          </w:p>
        </w:tc>
        <w:tc>
          <w:tcPr>
            <w:tcW w:w="5560"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D212D6">
            <w:pPr>
              <w:pStyle w:val="afffffff8"/>
              <w:rPr>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D212D6">
            <w:pPr>
              <w:pStyle w:val="afffffff8"/>
              <w:rPr>
                <w:sz w:val="24"/>
                <w:szCs w:val="24"/>
              </w:rPr>
            </w:pPr>
          </w:p>
        </w:tc>
        <w:tc>
          <w:tcPr>
            <w:tcW w:w="149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D212D6">
            <w:pPr>
              <w:pStyle w:val="afffffff8"/>
              <w:rPr>
                <w:sz w:val="24"/>
                <w:szCs w:val="24"/>
              </w:rPr>
            </w:pPr>
          </w:p>
        </w:tc>
        <w:tc>
          <w:tcPr>
            <w:tcW w:w="1342"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D212D6">
            <w:pPr>
              <w:pStyle w:val="afffffff8"/>
              <w:rPr>
                <w:sz w:val="24"/>
                <w:szCs w:val="24"/>
              </w:rPr>
            </w:pPr>
          </w:p>
        </w:tc>
      </w:tr>
      <w:tr w:rsidR="00A9310B" w:rsidRPr="00275C6F" w:rsidTr="00D212D6">
        <w:trPr>
          <w:trHeight w:val="20"/>
        </w:trPr>
        <w:tc>
          <w:tcPr>
            <w:tcW w:w="553" w:type="dxa"/>
            <w:vMerge w:val="restart"/>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7"/>
              <w:rPr>
                <w:sz w:val="24"/>
                <w:szCs w:val="24"/>
              </w:rPr>
            </w:pPr>
            <w:r>
              <w:rPr>
                <w:sz w:val="24"/>
                <w:szCs w:val="24"/>
              </w:rPr>
              <w:t>1</w:t>
            </w:r>
          </w:p>
        </w:tc>
        <w:tc>
          <w:tcPr>
            <w:tcW w:w="2016" w:type="dxa"/>
            <w:vMerge w:val="restart"/>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r w:rsidRPr="00275C6F">
              <w:rPr>
                <w:sz w:val="24"/>
                <w:szCs w:val="24"/>
              </w:rPr>
              <w:t>Наименьшие уклоны лотков проезжей части, кюветов и водоотводных канав:</w:t>
            </w:r>
          </w:p>
        </w:tc>
        <w:tc>
          <w:tcPr>
            <w:tcW w:w="3544" w:type="dxa"/>
            <w:tcBorders>
              <w:top w:val="single" w:sz="4" w:space="0" w:color="auto"/>
              <w:left w:val="nil"/>
              <w:bottom w:val="single" w:sz="4" w:space="0" w:color="auto"/>
              <w:right w:val="single" w:sz="4" w:space="0" w:color="auto"/>
            </w:tcBorders>
            <w:shd w:val="clear" w:color="000000" w:fill="FFFFFF"/>
          </w:tcPr>
          <w:p w:rsidR="00A9310B" w:rsidRPr="00275C6F" w:rsidRDefault="00A9310B" w:rsidP="00D212D6">
            <w:pPr>
              <w:pStyle w:val="afffffff8"/>
              <w:rPr>
                <w:sz w:val="24"/>
                <w:szCs w:val="24"/>
              </w:rPr>
            </w:pPr>
            <w:r w:rsidRPr="00275C6F">
              <w:rPr>
                <w:sz w:val="24"/>
                <w:szCs w:val="24"/>
              </w:rPr>
              <w:t>лотков, покрытых асфальтобетоном</w:t>
            </w:r>
          </w:p>
        </w:tc>
        <w:tc>
          <w:tcPr>
            <w:tcW w:w="1417" w:type="dxa"/>
            <w:vMerge w:val="restart"/>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7"/>
              <w:rPr>
                <w:sz w:val="24"/>
                <w:szCs w:val="24"/>
              </w:rPr>
            </w:pPr>
            <w:r w:rsidRPr="00275C6F">
              <w:rPr>
                <w:sz w:val="24"/>
                <w:szCs w:val="24"/>
              </w:rPr>
              <w:t>доли единицы</w:t>
            </w:r>
          </w:p>
        </w:tc>
        <w:tc>
          <w:tcPr>
            <w:tcW w:w="1493" w:type="dxa"/>
            <w:vMerge w:val="restart"/>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roofErr w:type="spellStart"/>
            <w:r w:rsidRPr="00275C6F">
              <w:rPr>
                <w:sz w:val="24"/>
                <w:szCs w:val="24"/>
              </w:rPr>
              <w:t>СНиП</w:t>
            </w:r>
            <w:proofErr w:type="spellEnd"/>
            <w:r w:rsidRPr="00275C6F">
              <w:rPr>
                <w:sz w:val="24"/>
                <w:szCs w:val="24"/>
              </w:rPr>
              <w:t xml:space="preserve"> 2.04.03-85 п.2.42</w:t>
            </w:r>
          </w:p>
        </w:tc>
        <w:tc>
          <w:tcPr>
            <w:tcW w:w="1342" w:type="dxa"/>
            <w:tcBorders>
              <w:top w:val="nil"/>
              <w:left w:val="nil"/>
              <w:bottom w:val="single" w:sz="4" w:space="0" w:color="auto"/>
              <w:right w:val="single" w:sz="4" w:space="0" w:color="auto"/>
            </w:tcBorders>
            <w:vAlign w:val="center"/>
          </w:tcPr>
          <w:p w:rsidR="00A9310B" w:rsidRPr="00275C6F" w:rsidRDefault="00A9310B" w:rsidP="00D212D6">
            <w:pPr>
              <w:pStyle w:val="afffffff7"/>
              <w:rPr>
                <w:sz w:val="24"/>
                <w:szCs w:val="24"/>
              </w:rPr>
            </w:pPr>
            <w:r w:rsidRPr="00275C6F">
              <w:rPr>
                <w:sz w:val="24"/>
                <w:szCs w:val="24"/>
              </w:rPr>
              <w:t>0,003</w:t>
            </w:r>
          </w:p>
        </w:tc>
      </w:tr>
      <w:tr w:rsidR="00A9310B" w:rsidRPr="00275C6F" w:rsidTr="00D212D6">
        <w:trPr>
          <w:trHeight w:val="20"/>
        </w:trPr>
        <w:tc>
          <w:tcPr>
            <w:tcW w:w="553"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7"/>
              <w:rPr>
                <w:sz w:val="24"/>
                <w:szCs w:val="24"/>
              </w:rPr>
            </w:pPr>
          </w:p>
        </w:tc>
        <w:tc>
          <w:tcPr>
            <w:tcW w:w="2016"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3544" w:type="dxa"/>
            <w:tcBorders>
              <w:top w:val="single" w:sz="4" w:space="0" w:color="auto"/>
              <w:left w:val="nil"/>
              <w:bottom w:val="single" w:sz="4" w:space="0" w:color="auto"/>
              <w:right w:val="single" w:sz="4" w:space="0" w:color="auto"/>
            </w:tcBorders>
            <w:shd w:val="clear" w:color="000000" w:fill="FFFFFF"/>
          </w:tcPr>
          <w:p w:rsidR="00A9310B" w:rsidRPr="00275C6F" w:rsidRDefault="00A9310B" w:rsidP="00D212D6">
            <w:pPr>
              <w:pStyle w:val="afffffff8"/>
              <w:rPr>
                <w:sz w:val="24"/>
                <w:szCs w:val="24"/>
              </w:rPr>
            </w:pPr>
            <w:r w:rsidRPr="00275C6F">
              <w:rPr>
                <w:sz w:val="24"/>
                <w:szCs w:val="24"/>
              </w:rPr>
              <w:t>лотков, покрытых брусчаткой или щебеночным покрытием</w:t>
            </w:r>
          </w:p>
        </w:tc>
        <w:tc>
          <w:tcPr>
            <w:tcW w:w="1417"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1493"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1342" w:type="dxa"/>
            <w:tcBorders>
              <w:top w:val="nil"/>
              <w:left w:val="nil"/>
              <w:bottom w:val="single" w:sz="4" w:space="0" w:color="auto"/>
              <w:right w:val="single" w:sz="4" w:space="0" w:color="auto"/>
            </w:tcBorders>
            <w:vAlign w:val="center"/>
          </w:tcPr>
          <w:p w:rsidR="00A9310B" w:rsidRPr="00275C6F" w:rsidRDefault="00A9310B" w:rsidP="00D212D6">
            <w:pPr>
              <w:pStyle w:val="afffffff7"/>
              <w:rPr>
                <w:sz w:val="24"/>
                <w:szCs w:val="24"/>
              </w:rPr>
            </w:pPr>
            <w:r w:rsidRPr="00275C6F">
              <w:rPr>
                <w:sz w:val="24"/>
                <w:szCs w:val="24"/>
              </w:rPr>
              <w:t>0,004</w:t>
            </w:r>
          </w:p>
        </w:tc>
      </w:tr>
      <w:tr w:rsidR="00A9310B" w:rsidRPr="00275C6F" w:rsidTr="00D212D6">
        <w:trPr>
          <w:trHeight w:val="20"/>
        </w:trPr>
        <w:tc>
          <w:tcPr>
            <w:tcW w:w="553"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7"/>
              <w:rPr>
                <w:sz w:val="24"/>
                <w:szCs w:val="24"/>
              </w:rPr>
            </w:pPr>
          </w:p>
        </w:tc>
        <w:tc>
          <w:tcPr>
            <w:tcW w:w="2016"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3544" w:type="dxa"/>
            <w:tcBorders>
              <w:top w:val="single" w:sz="4" w:space="0" w:color="auto"/>
              <w:left w:val="nil"/>
              <w:bottom w:val="single" w:sz="4" w:space="0" w:color="auto"/>
              <w:right w:val="single" w:sz="4" w:space="0" w:color="auto"/>
            </w:tcBorders>
            <w:shd w:val="clear" w:color="000000" w:fill="FFFFFF"/>
          </w:tcPr>
          <w:p w:rsidR="00A9310B" w:rsidRPr="00275C6F" w:rsidRDefault="00A9310B" w:rsidP="00D212D6">
            <w:pPr>
              <w:pStyle w:val="afffffff8"/>
              <w:rPr>
                <w:sz w:val="24"/>
                <w:szCs w:val="24"/>
              </w:rPr>
            </w:pPr>
            <w:r w:rsidRPr="00275C6F">
              <w:rPr>
                <w:sz w:val="24"/>
                <w:szCs w:val="24"/>
              </w:rPr>
              <w:t>булыжной мостовой</w:t>
            </w:r>
          </w:p>
        </w:tc>
        <w:tc>
          <w:tcPr>
            <w:tcW w:w="1417"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1493"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1342" w:type="dxa"/>
            <w:tcBorders>
              <w:top w:val="nil"/>
              <w:left w:val="nil"/>
              <w:bottom w:val="single" w:sz="4" w:space="0" w:color="auto"/>
              <w:right w:val="single" w:sz="4" w:space="0" w:color="auto"/>
            </w:tcBorders>
            <w:vAlign w:val="center"/>
          </w:tcPr>
          <w:p w:rsidR="00A9310B" w:rsidRPr="00275C6F" w:rsidRDefault="00A9310B" w:rsidP="00D212D6">
            <w:pPr>
              <w:pStyle w:val="afffffff7"/>
              <w:rPr>
                <w:sz w:val="24"/>
                <w:szCs w:val="24"/>
              </w:rPr>
            </w:pPr>
            <w:r w:rsidRPr="00275C6F">
              <w:rPr>
                <w:sz w:val="24"/>
                <w:szCs w:val="24"/>
              </w:rPr>
              <w:t>0,005</w:t>
            </w:r>
          </w:p>
        </w:tc>
      </w:tr>
      <w:tr w:rsidR="00A9310B" w:rsidRPr="00275C6F" w:rsidTr="00D212D6">
        <w:trPr>
          <w:trHeight w:val="20"/>
        </w:trPr>
        <w:tc>
          <w:tcPr>
            <w:tcW w:w="553"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7"/>
              <w:rPr>
                <w:sz w:val="24"/>
                <w:szCs w:val="24"/>
              </w:rPr>
            </w:pPr>
          </w:p>
        </w:tc>
        <w:tc>
          <w:tcPr>
            <w:tcW w:w="2016"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3544" w:type="dxa"/>
            <w:tcBorders>
              <w:top w:val="single" w:sz="4" w:space="0" w:color="auto"/>
              <w:left w:val="nil"/>
              <w:bottom w:val="single" w:sz="4" w:space="0" w:color="auto"/>
              <w:right w:val="single" w:sz="4" w:space="0" w:color="auto"/>
            </w:tcBorders>
            <w:shd w:val="clear" w:color="000000" w:fill="FFFFFF"/>
          </w:tcPr>
          <w:p w:rsidR="00A9310B" w:rsidRPr="00275C6F" w:rsidRDefault="00A9310B" w:rsidP="00D212D6">
            <w:pPr>
              <w:pStyle w:val="afffffff8"/>
              <w:rPr>
                <w:sz w:val="24"/>
                <w:szCs w:val="24"/>
              </w:rPr>
            </w:pPr>
            <w:r w:rsidRPr="00275C6F">
              <w:rPr>
                <w:sz w:val="24"/>
                <w:szCs w:val="24"/>
              </w:rPr>
              <w:t>отдельных лотков и кюветов</w:t>
            </w:r>
          </w:p>
        </w:tc>
        <w:tc>
          <w:tcPr>
            <w:tcW w:w="1417"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1493"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1342" w:type="dxa"/>
            <w:tcBorders>
              <w:top w:val="nil"/>
              <w:left w:val="nil"/>
              <w:bottom w:val="single" w:sz="4" w:space="0" w:color="auto"/>
              <w:right w:val="single" w:sz="4" w:space="0" w:color="auto"/>
            </w:tcBorders>
            <w:vAlign w:val="center"/>
          </w:tcPr>
          <w:p w:rsidR="00A9310B" w:rsidRPr="00275C6F" w:rsidRDefault="00A9310B" w:rsidP="00D212D6">
            <w:pPr>
              <w:pStyle w:val="afffffff7"/>
              <w:rPr>
                <w:sz w:val="24"/>
                <w:szCs w:val="24"/>
              </w:rPr>
            </w:pPr>
            <w:r w:rsidRPr="00275C6F">
              <w:rPr>
                <w:sz w:val="24"/>
                <w:szCs w:val="24"/>
              </w:rPr>
              <w:t>0,006</w:t>
            </w:r>
          </w:p>
        </w:tc>
      </w:tr>
      <w:tr w:rsidR="00A9310B" w:rsidRPr="00275C6F" w:rsidTr="00D212D6">
        <w:trPr>
          <w:trHeight w:val="20"/>
        </w:trPr>
        <w:tc>
          <w:tcPr>
            <w:tcW w:w="553"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7"/>
              <w:rPr>
                <w:sz w:val="24"/>
                <w:szCs w:val="24"/>
              </w:rPr>
            </w:pPr>
          </w:p>
        </w:tc>
        <w:tc>
          <w:tcPr>
            <w:tcW w:w="2016"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3544" w:type="dxa"/>
            <w:tcBorders>
              <w:top w:val="single" w:sz="4" w:space="0" w:color="auto"/>
              <w:left w:val="nil"/>
              <w:bottom w:val="single" w:sz="4" w:space="0" w:color="auto"/>
              <w:right w:val="single" w:sz="4" w:space="0" w:color="auto"/>
            </w:tcBorders>
            <w:shd w:val="clear" w:color="000000" w:fill="FFFFFF"/>
          </w:tcPr>
          <w:p w:rsidR="00A9310B" w:rsidRPr="00275C6F" w:rsidRDefault="00A9310B" w:rsidP="00D212D6">
            <w:pPr>
              <w:pStyle w:val="afffffff8"/>
              <w:rPr>
                <w:sz w:val="24"/>
                <w:szCs w:val="24"/>
              </w:rPr>
            </w:pPr>
            <w:r w:rsidRPr="00275C6F">
              <w:rPr>
                <w:sz w:val="24"/>
                <w:szCs w:val="24"/>
              </w:rPr>
              <w:t>водоотводящих канав</w:t>
            </w:r>
          </w:p>
        </w:tc>
        <w:tc>
          <w:tcPr>
            <w:tcW w:w="1417"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1493"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1342" w:type="dxa"/>
            <w:tcBorders>
              <w:top w:val="nil"/>
              <w:left w:val="nil"/>
              <w:bottom w:val="single" w:sz="4" w:space="0" w:color="auto"/>
              <w:right w:val="single" w:sz="4" w:space="0" w:color="auto"/>
            </w:tcBorders>
            <w:vAlign w:val="center"/>
          </w:tcPr>
          <w:p w:rsidR="00A9310B" w:rsidRPr="00275C6F" w:rsidRDefault="00A9310B" w:rsidP="00D212D6">
            <w:pPr>
              <w:pStyle w:val="afffffff7"/>
              <w:rPr>
                <w:sz w:val="24"/>
                <w:szCs w:val="24"/>
              </w:rPr>
            </w:pPr>
            <w:r w:rsidRPr="00275C6F">
              <w:rPr>
                <w:sz w:val="24"/>
                <w:szCs w:val="24"/>
              </w:rPr>
              <w:t>0,003</w:t>
            </w:r>
          </w:p>
        </w:tc>
      </w:tr>
      <w:tr w:rsidR="00A9310B" w:rsidRPr="00275C6F" w:rsidTr="00D212D6">
        <w:trPr>
          <w:trHeight w:val="20"/>
        </w:trPr>
        <w:tc>
          <w:tcPr>
            <w:tcW w:w="553"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7"/>
              <w:rPr>
                <w:sz w:val="24"/>
                <w:szCs w:val="24"/>
              </w:rPr>
            </w:pPr>
          </w:p>
        </w:tc>
        <w:tc>
          <w:tcPr>
            <w:tcW w:w="2016"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3544" w:type="dxa"/>
            <w:tcBorders>
              <w:top w:val="single" w:sz="4" w:space="0" w:color="auto"/>
              <w:left w:val="nil"/>
              <w:bottom w:val="single" w:sz="4" w:space="0" w:color="auto"/>
              <w:right w:val="single" w:sz="4" w:space="0" w:color="auto"/>
            </w:tcBorders>
            <w:shd w:val="clear" w:color="000000" w:fill="FFFFFF"/>
          </w:tcPr>
          <w:p w:rsidR="00A9310B" w:rsidRPr="00275C6F" w:rsidRDefault="00A9310B" w:rsidP="00D212D6">
            <w:pPr>
              <w:pStyle w:val="afffffff8"/>
              <w:rPr>
                <w:sz w:val="24"/>
                <w:szCs w:val="24"/>
              </w:rPr>
            </w:pPr>
            <w:r w:rsidRPr="00275C6F">
              <w:rPr>
                <w:sz w:val="24"/>
                <w:szCs w:val="24"/>
              </w:rPr>
              <w:t>полимерных, полимербетонных лотков</w:t>
            </w:r>
          </w:p>
        </w:tc>
        <w:tc>
          <w:tcPr>
            <w:tcW w:w="1417"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1493"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1342" w:type="dxa"/>
            <w:tcBorders>
              <w:top w:val="nil"/>
              <w:left w:val="nil"/>
              <w:bottom w:val="single" w:sz="4" w:space="0" w:color="auto"/>
              <w:right w:val="single" w:sz="4" w:space="0" w:color="auto"/>
            </w:tcBorders>
            <w:vAlign w:val="center"/>
          </w:tcPr>
          <w:p w:rsidR="00A9310B" w:rsidRPr="00275C6F" w:rsidRDefault="00A9310B" w:rsidP="00D212D6">
            <w:pPr>
              <w:pStyle w:val="afffffff7"/>
              <w:rPr>
                <w:sz w:val="24"/>
                <w:szCs w:val="24"/>
              </w:rPr>
            </w:pPr>
            <w:r w:rsidRPr="00275C6F">
              <w:rPr>
                <w:sz w:val="24"/>
                <w:szCs w:val="24"/>
              </w:rPr>
              <w:t>0,001-0,005</w:t>
            </w:r>
          </w:p>
        </w:tc>
      </w:tr>
      <w:tr w:rsidR="00A9310B" w:rsidRPr="00275C6F" w:rsidTr="00D212D6">
        <w:trPr>
          <w:trHeight w:val="800"/>
        </w:trPr>
        <w:tc>
          <w:tcPr>
            <w:tcW w:w="553" w:type="dxa"/>
            <w:vMerge w:val="restart"/>
            <w:tcBorders>
              <w:top w:val="single" w:sz="4" w:space="0" w:color="auto"/>
              <w:left w:val="single" w:sz="4" w:space="0" w:color="auto"/>
              <w:bottom w:val="single" w:sz="4" w:space="0" w:color="auto"/>
              <w:right w:val="single" w:sz="4" w:space="0" w:color="auto"/>
            </w:tcBorders>
            <w:noWrap/>
            <w:vAlign w:val="center"/>
          </w:tcPr>
          <w:p w:rsidR="00A9310B" w:rsidRPr="00275C6F" w:rsidRDefault="00A9310B" w:rsidP="00D212D6">
            <w:pPr>
              <w:pStyle w:val="afffffff7"/>
              <w:rPr>
                <w:sz w:val="24"/>
                <w:szCs w:val="24"/>
              </w:rPr>
            </w:pPr>
            <w:r>
              <w:rPr>
                <w:sz w:val="24"/>
                <w:szCs w:val="24"/>
              </w:rPr>
              <w:t>2</w:t>
            </w:r>
          </w:p>
        </w:tc>
        <w:tc>
          <w:tcPr>
            <w:tcW w:w="2016" w:type="dxa"/>
            <w:vMerge w:val="restart"/>
            <w:tcBorders>
              <w:top w:val="single" w:sz="4" w:space="0" w:color="auto"/>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r w:rsidRPr="00275C6F">
              <w:rPr>
                <w:sz w:val="24"/>
                <w:szCs w:val="24"/>
              </w:rPr>
              <w:t xml:space="preserve">Нормы осушения (глубины понижения грунтовых вод, считая от </w:t>
            </w:r>
            <w:r w:rsidRPr="00275C6F">
              <w:rPr>
                <w:sz w:val="24"/>
                <w:szCs w:val="24"/>
              </w:rPr>
              <w:lastRenderedPageBreak/>
              <w:t>проектной отметки территории) при проектировании защиты от подтопления</w:t>
            </w:r>
          </w:p>
        </w:tc>
        <w:tc>
          <w:tcPr>
            <w:tcW w:w="3544" w:type="dxa"/>
            <w:tcBorders>
              <w:top w:val="single" w:sz="4" w:space="0" w:color="auto"/>
              <w:left w:val="nil"/>
              <w:bottom w:val="single" w:sz="4" w:space="0" w:color="auto"/>
              <w:right w:val="single" w:sz="4" w:space="0" w:color="auto"/>
            </w:tcBorders>
          </w:tcPr>
          <w:p w:rsidR="00A9310B" w:rsidRPr="00275C6F" w:rsidRDefault="00A9310B" w:rsidP="00D212D6">
            <w:pPr>
              <w:pStyle w:val="afffffff8"/>
              <w:rPr>
                <w:sz w:val="24"/>
                <w:szCs w:val="24"/>
              </w:rPr>
            </w:pPr>
            <w:r w:rsidRPr="00275C6F">
              <w:rPr>
                <w:sz w:val="24"/>
                <w:szCs w:val="24"/>
              </w:rPr>
              <w:lastRenderedPageBreak/>
              <w:t>селитебные территории сельских населенных пунктов</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tcPr>
          <w:p w:rsidR="00A9310B" w:rsidRPr="00275C6F" w:rsidRDefault="00A9310B" w:rsidP="00D212D6">
            <w:pPr>
              <w:pStyle w:val="afffffff7"/>
              <w:rPr>
                <w:sz w:val="24"/>
                <w:szCs w:val="24"/>
              </w:rPr>
            </w:pPr>
            <w:r>
              <w:rPr>
                <w:sz w:val="24"/>
                <w:szCs w:val="24"/>
              </w:rPr>
              <w:t>м</w:t>
            </w: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roofErr w:type="spellStart"/>
            <w:r w:rsidRPr="00275C6F">
              <w:rPr>
                <w:sz w:val="24"/>
                <w:szCs w:val="24"/>
              </w:rPr>
              <w:t>СНиП</w:t>
            </w:r>
            <w:proofErr w:type="spellEnd"/>
            <w:r w:rsidRPr="00275C6F">
              <w:rPr>
                <w:sz w:val="24"/>
                <w:szCs w:val="24"/>
              </w:rPr>
              <w:t xml:space="preserve"> 2.06.15-85 п.2.7</w:t>
            </w:r>
          </w:p>
        </w:tc>
        <w:tc>
          <w:tcPr>
            <w:tcW w:w="1342" w:type="dxa"/>
            <w:tcBorders>
              <w:top w:val="single" w:sz="4" w:space="0" w:color="auto"/>
              <w:left w:val="nil"/>
              <w:bottom w:val="single" w:sz="4" w:space="0" w:color="auto"/>
              <w:right w:val="single" w:sz="4" w:space="0" w:color="auto"/>
            </w:tcBorders>
            <w:vAlign w:val="center"/>
          </w:tcPr>
          <w:p w:rsidR="00A9310B" w:rsidRPr="00275C6F" w:rsidRDefault="00A9310B" w:rsidP="00D212D6">
            <w:pPr>
              <w:pStyle w:val="afffffff7"/>
              <w:rPr>
                <w:sz w:val="24"/>
                <w:szCs w:val="24"/>
              </w:rPr>
            </w:pPr>
            <w:r w:rsidRPr="00275C6F">
              <w:rPr>
                <w:sz w:val="24"/>
                <w:szCs w:val="24"/>
              </w:rPr>
              <w:t>2</w:t>
            </w:r>
          </w:p>
        </w:tc>
      </w:tr>
      <w:tr w:rsidR="00A9310B" w:rsidRPr="00275C6F" w:rsidTr="00D212D6">
        <w:trPr>
          <w:trHeight w:val="20"/>
        </w:trPr>
        <w:tc>
          <w:tcPr>
            <w:tcW w:w="553" w:type="dxa"/>
            <w:vMerge/>
            <w:tcBorders>
              <w:top w:val="single" w:sz="4" w:space="0" w:color="auto"/>
              <w:left w:val="single" w:sz="4" w:space="0" w:color="auto"/>
              <w:bottom w:val="single" w:sz="4" w:space="0" w:color="auto"/>
              <w:right w:val="single" w:sz="4" w:space="0" w:color="auto"/>
            </w:tcBorders>
            <w:vAlign w:val="center"/>
          </w:tcPr>
          <w:p w:rsidR="00A9310B" w:rsidRPr="00275C6F" w:rsidRDefault="00A9310B" w:rsidP="00D212D6">
            <w:pPr>
              <w:pStyle w:val="afffffff7"/>
              <w:rPr>
                <w:sz w:val="24"/>
                <w:szCs w:val="24"/>
              </w:rPr>
            </w:pPr>
          </w:p>
        </w:tc>
        <w:tc>
          <w:tcPr>
            <w:tcW w:w="2016" w:type="dxa"/>
            <w:vMerge/>
            <w:tcBorders>
              <w:top w:val="single" w:sz="4" w:space="0" w:color="auto"/>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3544" w:type="dxa"/>
            <w:tcBorders>
              <w:top w:val="single" w:sz="4" w:space="0" w:color="auto"/>
              <w:left w:val="nil"/>
              <w:bottom w:val="single" w:sz="4" w:space="0" w:color="auto"/>
              <w:right w:val="single" w:sz="4" w:space="0" w:color="auto"/>
            </w:tcBorders>
          </w:tcPr>
          <w:p w:rsidR="00A9310B" w:rsidRPr="00275C6F" w:rsidRDefault="00A9310B" w:rsidP="00D212D6">
            <w:pPr>
              <w:pStyle w:val="afffffff8"/>
              <w:rPr>
                <w:sz w:val="24"/>
                <w:szCs w:val="24"/>
              </w:rPr>
            </w:pPr>
            <w:r w:rsidRPr="00275C6F">
              <w:rPr>
                <w:sz w:val="24"/>
                <w:szCs w:val="24"/>
              </w:rPr>
              <w:t xml:space="preserve">территории спортивно-оздоровительных объектов и учреждений обслуживания зон </w:t>
            </w:r>
            <w:r w:rsidRPr="00275C6F">
              <w:rPr>
                <w:sz w:val="24"/>
                <w:szCs w:val="24"/>
              </w:rPr>
              <w:lastRenderedPageBreak/>
              <w:t>отдыха</w:t>
            </w:r>
          </w:p>
        </w:tc>
        <w:tc>
          <w:tcPr>
            <w:tcW w:w="1417" w:type="dxa"/>
            <w:vMerge/>
            <w:tcBorders>
              <w:top w:val="single" w:sz="4" w:space="0" w:color="auto"/>
              <w:left w:val="single" w:sz="4" w:space="0" w:color="auto"/>
              <w:bottom w:val="single" w:sz="4" w:space="0" w:color="auto"/>
              <w:right w:val="single" w:sz="4" w:space="0" w:color="auto"/>
            </w:tcBorders>
            <w:vAlign w:val="center"/>
          </w:tcPr>
          <w:p w:rsidR="00A9310B" w:rsidRPr="00275C6F" w:rsidRDefault="00A9310B" w:rsidP="00D212D6">
            <w:pPr>
              <w:pStyle w:val="afffffff7"/>
              <w:rPr>
                <w:sz w:val="24"/>
                <w:szCs w:val="24"/>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1342" w:type="dxa"/>
            <w:tcBorders>
              <w:top w:val="single" w:sz="4" w:space="0" w:color="auto"/>
              <w:left w:val="nil"/>
              <w:bottom w:val="single" w:sz="4" w:space="0" w:color="auto"/>
              <w:right w:val="single" w:sz="4" w:space="0" w:color="auto"/>
            </w:tcBorders>
            <w:vAlign w:val="center"/>
          </w:tcPr>
          <w:p w:rsidR="00A9310B" w:rsidRPr="00275C6F" w:rsidRDefault="00A9310B" w:rsidP="00D212D6">
            <w:pPr>
              <w:pStyle w:val="afffffff7"/>
              <w:rPr>
                <w:sz w:val="24"/>
                <w:szCs w:val="24"/>
              </w:rPr>
            </w:pPr>
            <w:r w:rsidRPr="00275C6F">
              <w:rPr>
                <w:sz w:val="24"/>
                <w:szCs w:val="24"/>
              </w:rPr>
              <w:t>1</w:t>
            </w:r>
          </w:p>
        </w:tc>
      </w:tr>
      <w:tr w:rsidR="00A9310B" w:rsidRPr="00275C6F" w:rsidTr="00D212D6">
        <w:trPr>
          <w:trHeight w:val="20"/>
        </w:trPr>
        <w:tc>
          <w:tcPr>
            <w:tcW w:w="553"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7"/>
              <w:rPr>
                <w:sz w:val="24"/>
                <w:szCs w:val="24"/>
              </w:rPr>
            </w:pPr>
          </w:p>
        </w:tc>
        <w:tc>
          <w:tcPr>
            <w:tcW w:w="2016"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3544" w:type="dxa"/>
            <w:tcBorders>
              <w:top w:val="single" w:sz="4" w:space="0" w:color="auto"/>
              <w:left w:val="nil"/>
              <w:bottom w:val="single" w:sz="4" w:space="0" w:color="auto"/>
              <w:right w:val="single" w:sz="4" w:space="0" w:color="auto"/>
            </w:tcBorders>
          </w:tcPr>
          <w:p w:rsidR="00A9310B" w:rsidRPr="00275C6F" w:rsidRDefault="00A9310B" w:rsidP="00D212D6">
            <w:pPr>
              <w:pStyle w:val="afffffff8"/>
              <w:rPr>
                <w:sz w:val="24"/>
                <w:szCs w:val="24"/>
              </w:rPr>
            </w:pPr>
            <w:r w:rsidRPr="00275C6F">
              <w:rPr>
                <w:sz w:val="24"/>
                <w:szCs w:val="24"/>
              </w:rPr>
              <w:t>территории зон рекреационного и защитного назначения (зеленые насаждения общего пользования, парки, санитарно-защитные зоны)</w:t>
            </w:r>
          </w:p>
        </w:tc>
        <w:tc>
          <w:tcPr>
            <w:tcW w:w="1417"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7"/>
              <w:rPr>
                <w:sz w:val="24"/>
                <w:szCs w:val="24"/>
              </w:rPr>
            </w:pPr>
          </w:p>
        </w:tc>
        <w:tc>
          <w:tcPr>
            <w:tcW w:w="1493"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1342" w:type="dxa"/>
            <w:tcBorders>
              <w:top w:val="nil"/>
              <w:left w:val="nil"/>
              <w:bottom w:val="single" w:sz="4" w:space="0" w:color="auto"/>
              <w:right w:val="single" w:sz="4" w:space="0" w:color="auto"/>
            </w:tcBorders>
            <w:vAlign w:val="center"/>
          </w:tcPr>
          <w:p w:rsidR="00A9310B" w:rsidRPr="00275C6F" w:rsidRDefault="00A9310B" w:rsidP="00D212D6">
            <w:pPr>
              <w:pStyle w:val="afffffff7"/>
              <w:rPr>
                <w:sz w:val="24"/>
                <w:szCs w:val="24"/>
              </w:rPr>
            </w:pPr>
            <w:r w:rsidRPr="00275C6F">
              <w:rPr>
                <w:sz w:val="24"/>
                <w:szCs w:val="24"/>
              </w:rPr>
              <w:t>1</w:t>
            </w:r>
          </w:p>
        </w:tc>
      </w:tr>
      <w:tr w:rsidR="00A9310B" w:rsidRPr="00275C6F" w:rsidTr="00D212D6">
        <w:trPr>
          <w:trHeight w:val="20"/>
        </w:trPr>
        <w:tc>
          <w:tcPr>
            <w:tcW w:w="553" w:type="dxa"/>
            <w:tcBorders>
              <w:top w:val="nil"/>
              <w:left w:val="single" w:sz="4" w:space="0" w:color="auto"/>
              <w:bottom w:val="single" w:sz="4" w:space="0" w:color="auto"/>
              <w:right w:val="single" w:sz="4" w:space="0" w:color="auto"/>
            </w:tcBorders>
            <w:noWrap/>
            <w:vAlign w:val="center"/>
          </w:tcPr>
          <w:p w:rsidR="00A9310B" w:rsidRPr="00275C6F" w:rsidRDefault="00A9310B" w:rsidP="00D212D6">
            <w:pPr>
              <w:pStyle w:val="afffffff7"/>
              <w:rPr>
                <w:sz w:val="24"/>
                <w:szCs w:val="24"/>
              </w:rPr>
            </w:pPr>
            <w:r>
              <w:rPr>
                <w:sz w:val="24"/>
                <w:szCs w:val="24"/>
              </w:rPr>
              <w:t>3</w:t>
            </w:r>
          </w:p>
        </w:tc>
        <w:tc>
          <w:tcPr>
            <w:tcW w:w="5560" w:type="dxa"/>
            <w:gridSpan w:val="2"/>
            <w:tcBorders>
              <w:top w:val="single" w:sz="4" w:space="0" w:color="auto"/>
              <w:left w:val="nil"/>
              <w:bottom w:val="single" w:sz="4" w:space="0" w:color="auto"/>
              <w:right w:val="single" w:sz="4" w:space="0" w:color="auto"/>
            </w:tcBorders>
            <w:vAlign w:val="bottom"/>
          </w:tcPr>
          <w:p w:rsidR="00A9310B" w:rsidRPr="00275C6F" w:rsidRDefault="00A9310B" w:rsidP="00D212D6">
            <w:pPr>
              <w:pStyle w:val="afffffff8"/>
              <w:rPr>
                <w:sz w:val="24"/>
                <w:szCs w:val="24"/>
              </w:rPr>
            </w:pPr>
            <w:r w:rsidRPr="00275C6F">
              <w:rPr>
                <w:sz w:val="24"/>
                <w:szCs w:val="24"/>
              </w:rPr>
              <w:t>Отметка бровки подсыпанной территории  выше расчетного горизонта высоких вод с учетом высоты волны при ветровом нагоне</w:t>
            </w:r>
          </w:p>
        </w:tc>
        <w:tc>
          <w:tcPr>
            <w:tcW w:w="1417" w:type="dxa"/>
            <w:tcBorders>
              <w:top w:val="nil"/>
              <w:left w:val="nil"/>
              <w:bottom w:val="single" w:sz="4" w:space="0" w:color="auto"/>
              <w:right w:val="single" w:sz="4" w:space="0" w:color="auto"/>
            </w:tcBorders>
            <w:noWrap/>
            <w:vAlign w:val="center"/>
          </w:tcPr>
          <w:p w:rsidR="00A9310B" w:rsidRPr="00275C6F" w:rsidRDefault="00A9310B" w:rsidP="00D212D6">
            <w:pPr>
              <w:pStyle w:val="afffffff7"/>
              <w:rPr>
                <w:sz w:val="24"/>
                <w:szCs w:val="24"/>
              </w:rPr>
            </w:pPr>
            <w:r>
              <w:rPr>
                <w:sz w:val="24"/>
                <w:szCs w:val="24"/>
              </w:rPr>
              <w:t>м</w:t>
            </w:r>
          </w:p>
        </w:tc>
        <w:tc>
          <w:tcPr>
            <w:tcW w:w="1493" w:type="dxa"/>
            <w:tcBorders>
              <w:top w:val="nil"/>
              <w:left w:val="nil"/>
              <w:bottom w:val="single" w:sz="4" w:space="0" w:color="auto"/>
              <w:right w:val="single" w:sz="4" w:space="0" w:color="auto"/>
            </w:tcBorders>
            <w:vAlign w:val="center"/>
          </w:tcPr>
          <w:p w:rsidR="00A9310B" w:rsidRPr="00275C6F" w:rsidRDefault="00A9310B" w:rsidP="00D212D6">
            <w:pPr>
              <w:pStyle w:val="afffffff8"/>
              <w:rPr>
                <w:sz w:val="24"/>
                <w:szCs w:val="24"/>
              </w:rPr>
            </w:pPr>
            <w:proofErr w:type="spellStart"/>
            <w:r w:rsidRPr="00275C6F">
              <w:rPr>
                <w:sz w:val="24"/>
                <w:szCs w:val="24"/>
              </w:rPr>
              <w:t>СНиП</w:t>
            </w:r>
            <w:proofErr w:type="spellEnd"/>
            <w:r w:rsidRPr="00275C6F">
              <w:rPr>
                <w:sz w:val="24"/>
                <w:szCs w:val="24"/>
              </w:rPr>
              <w:t xml:space="preserve"> 2.06.15-85 п.3.11</w:t>
            </w:r>
          </w:p>
        </w:tc>
        <w:tc>
          <w:tcPr>
            <w:tcW w:w="1342" w:type="dxa"/>
            <w:tcBorders>
              <w:top w:val="nil"/>
              <w:left w:val="nil"/>
              <w:bottom w:val="single" w:sz="4" w:space="0" w:color="auto"/>
              <w:right w:val="single" w:sz="4" w:space="0" w:color="auto"/>
            </w:tcBorders>
            <w:vAlign w:val="center"/>
          </w:tcPr>
          <w:p w:rsidR="00A9310B" w:rsidRPr="00275C6F" w:rsidRDefault="00A9310B" w:rsidP="00D212D6">
            <w:pPr>
              <w:pStyle w:val="afffffff7"/>
              <w:rPr>
                <w:sz w:val="24"/>
                <w:szCs w:val="24"/>
              </w:rPr>
            </w:pPr>
            <w:r w:rsidRPr="00275C6F">
              <w:rPr>
                <w:sz w:val="24"/>
                <w:szCs w:val="24"/>
              </w:rPr>
              <w:t>0,5</w:t>
            </w:r>
          </w:p>
        </w:tc>
      </w:tr>
    </w:tbl>
    <w:p w:rsidR="00782386" w:rsidRDefault="00782386" w:rsidP="005A7C87">
      <w:pPr>
        <w:spacing w:after="0" w:line="240" w:lineRule="auto"/>
        <w:ind w:firstLine="708"/>
        <w:jc w:val="right"/>
        <w:rPr>
          <w:rFonts w:ascii="Times New Roman" w:hAnsi="Times New Roman"/>
          <w:sz w:val="28"/>
          <w:szCs w:val="28"/>
        </w:rPr>
      </w:pPr>
    </w:p>
    <w:p w:rsidR="00555DAF" w:rsidRPr="00782386" w:rsidRDefault="00555DAF" w:rsidP="00C67774">
      <w:pPr>
        <w:pStyle w:val="55555"/>
      </w:pPr>
      <w:bookmarkStart w:id="48" w:name="_Toc494193938"/>
      <w:r w:rsidRPr="00782386">
        <w:t>13.</w:t>
      </w:r>
      <w:r w:rsidR="005C0B45">
        <w:t>9.</w:t>
      </w:r>
      <w:r w:rsidR="005C0B45">
        <w:tab/>
      </w:r>
      <w:r w:rsidRPr="00D212D6">
        <w:t xml:space="preserve">Расчетные показатели в области </w:t>
      </w:r>
      <w:r w:rsidR="00D212D6" w:rsidRPr="00D212D6">
        <w:t xml:space="preserve">гражданской обороны, </w:t>
      </w:r>
      <w:r w:rsidRPr="00D212D6">
        <w:t>инженерной подготовки и защиты территории</w:t>
      </w:r>
      <w:bookmarkEnd w:id="48"/>
    </w:p>
    <w:p w:rsidR="00555DAF" w:rsidRPr="00782386" w:rsidRDefault="00555DAF" w:rsidP="005C0B45">
      <w:pPr>
        <w:pStyle w:val="555"/>
      </w:pPr>
      <w:r w:rsidRPr="00782386">
        <w:t>13.</w:t>
      </w:r>
      <w:r w:rsidR="005C0B45">
        <w:t>9.</w:t>
      </w:r>
      <w:r w:rsidRPr="00782386">
        <w:t>1.  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555DAF" w:rsidRPr="00782386" w:rsidRDefault="00555DAF" w:rsidP="005C0B45">
      <w:pPr>
        <w:pStyle w:val="555"/>
      </w:pPr>
      <w:r w:rsidRPr="00782386">
        <w:t>13.</w:t>
      </w:r>
      <w:r w:rsidR="005C0B45">
        <w:t>9.</w:t>
      </w:r>
      <w:r w:rsidRPr="00782386">
        <w:t>2.</w:t>
      </w:r>
      <w:r w:rsidR="005C0B45">
        <w:tab/>
      </w:r>
      <w:proofErr w:type="gramStart"/>
      <w:r w:rsidRPr="00782386">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 № 131-ФЗ «Об общих</w:t>
      </w:r>
      <w:proofErr w:type="gramEnd"/>
      <w:r w:rsidRPr="00782386">
        <w:t xml:space="preserve"> </w:t>
      </w:r>
      <w:proofErr w:type="gramStart"/>
      <w:r w:rsidRPr="00782386">
        <w:t>принципах</w:t>
      </w:r>
      <w:proofErr w:type="gramEnd"/>
      <w:r w:rsidRPr="00782386">
        <w:t xml:space="preserve"> организации местного самоуправления в Российской Федерации» и иных нормативных правовых актов Российской Федерации.</w:t>
      </w:r>
    </w:p>
    <w:p w:rsidR="00555DAF" w:rsidRPr="00782386" w:rsidRDefault="00555DAF" w:rsidP="005C0B45">
      <w:pPr>
        <w:pStyle w:val="555"/>
      </w:pPr>
      <w:r w:rsidRPr="00782386">
        <w:t>13</w:t>
      </w:r>
      <w:r w:rsidR="005C0B45">
        <w:t>.9</w:t>
      </w:r>
      <w:r w:rsidRPr="00782386">
        <w:t>.3.</w:t>
      </w:r>
      <w:r w:rsidR="005C0B45">
        <w:tab/>
      </w:r>
      <w:r w:rsidRPr="00782386">
        <w:t xml:space="preserve">Организационные мероприятия по мобилизационной подготовке муниципальных предприятий и учреждений </w:t>
      </w:r>
      <w:r w:rsidR="00682B2E">
        <w:t xml:space="preserve"> </w:t>
      </w:r>
      <w:proofErr w:type="spellStart"/>
      <w:r w:rsidR="00682B2E">
        <w:t>Роженцовского</w:t>
      </w:r>
      <w:proofErr w:type="spellEnd"/>
      <w:r w:rsidR="00682B2E">
        <w:t xml:space="preserve"> сельсовета </w:t>
      </w:r>
      <w:r w:rsidR="00712A2E">
        <w:t xml:space="preserve"> </w:t>
      </w:r>
      <w:r w:rsidRPr="00782386">
        <w:t>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555DAF" w:rsidRPr="00782386" w:rsidRDefault="00555DAF" w:rsidP="005C0B45">
      <w:pPr>
        <w:pStyle w:val="555"/>
      </w:pPr>
      <w:r w:rsidRPr="00782386">
        <w:t>13.</w:t>
      </w:r>
      <w:r w:rsidR="005C0B45">
        <w:t>9.</w:t>
      </w:r>
      <w:r w:rsidRPr="00782386">
        <w:t>4.</w:t>
      </w:r>
      <w:r w:rsidR="00D212D6">
        <w:tab/>
      </w:r>
      <w:r w:rsidRPr="00782386">
        <w:t xml:space="preserve"> 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555DAF" w:rsidRPr="00782386" w:rsidRDefault="00555DAF" w:rsidP="00D212D6">
      <w:pPr>
        <w:pStyle w:val="555"/>
      </w:pPr>
      <w:r w:rsidRPr="00782386">
        <w:t>13.</w:t>
      </w:r>
      <w:r w:rsidR="00D212D6">
        <w:t>9.</w:t>
      </w:r>
      <w:r w:rsidRPr="00782386">
        <w:t>5.</w:t>
      </w:r>
      <w:r w:rsidR="00D212D6">
        <w:tab/>
      </w:r>
      <w:r w:rsidRPr="00782386">
        <w:t xml:space="preserve">Инженерно-технические мероприятия гражданской обороны и предупреждения чрезвычайных ситуаций (далее - ИТМ ГОЧС) должны предусматриваться </w:t>
      </w:r>
      <w:proofErr w:type="gramStart"/>
      <w:r w:rsidRPr="00782386">
        <w:t>при</w:t>
      </w:r>
      <w:proofErr w:type="gramEnd"/>
      <w:r w:rsidRPr="00782386">
        <w:t>:</w:t>
      </w:r>
    </w:p>
    <w:p w:rsidR="00555DAF" w:rsidRPr="00782386" w:rsidRDefault="00555DAF" w:rsidP="00555DAF">
      <w:pPr>
        <w:pStyle w:val="af3"/>
        <w:ind w:firstLine="708"/>
        <w:jc w:val="both"/>
        <w:rPr>
          <w:rFonts w:ascii="Times New Roman" w:hAnsi="Times New Roman"/>
          <w:sz w:val="24"/>
          <w:szCs w:val="24"/>
        </w:rPr>
      </w:pPr>
      <w:r w:rsidRPr="00782386">
        <w:rPr>
          <w:rFonts w:ascii="Times New Roman" w:hAnsi="Times New Roman"/>
          <w:sz w:val="24"/>
          <w:szCs w:val="24"/>
        </w:rPr>
        <w:t xml:space="preserve">- подготовке документов территориального планирования </w:t>
      </w:r>
      <w:r w:rsidR="00682B2E">
        <w:rPr>
          <w:rFonts w:ascii="Times New Roman" w:hAnsi="Times New Roman"/>
          <w:sz w:val="24"/>
          <w:szCs w:val="24"/>
        </w:rPr>
        <w:t xml:space="preserve"> </w:t>
      </w:r>
      <w:proofErr w:type="spellStart"/>
      <w:r w:rsidR="00682B2E">
        <w:rPr>
          <w:rFonts w:ascii="Times New Roman" w:hAnsi="Times New Roman"/>
          <w:sz w:val="24"/>
          <w:szCs w:val="24"/>
        </w:rPr>
        <w:t>Роженцовского</w:t>
      </w:r>
      <w:proofErr w:type="spellEnd"/>
      <w:r w:rsidR="00682B2E">
        <w:rPr>
          <w:rFonts w:ascii="Times New Roman" w:hAnsi="Times New Roman"/>
          <w:sz w:val="24"/>
          <w:szCs w:val="24"/>
        </w:rPr>
        <w:t xml:space="preserve"> сельсовета </w:t>
      </w:r>
      <w:r w:rsidR="00712A2E" w:rsidRPr="00712A2E">
        <w:rPr>
          <w:rFonts w:ascii="Times New Roman" w:hAnsi="Times New Roman"/>
          <w:sz w:val="24"/>
          <w:szCs w:val="24"/>
        </w:rPr>
        <w:t xml:space="preserve"> </w:t>
      </w:r>
      <w:r w:rsidRPr="00782386">
        <w:rPr>
          <w:rFonts w:ascii="Times New Roman" w:hAnsi="Times New Roman"/>
          <w:sz w:val="24"/>
          <w:szCs w:val="24"/>
        </w:rPr>
        <w:t>(генерального плана поселения);</w:t>
      </w:r>
    </w:p>
    <w:p w:rsidR="00555DAF" w:rsidRPr="00782386" w:rsidRDefault="00555DAF" w:rsidP="00555DAF">
      <w:pPr>
        <w:pStyle w:val="af3"/>
        <w:ind w:firstLine="708"/>
        <w:jc w:val="both"/>
        <w:rPr>
          <w:rFonts w:ascii="Times New Roman" w:hAnsi="Times New Roman"/>
          <w:sz w:val="24"/>
          <w:szCs w:val="24"/>
        </w:rPr>
      </w:pPr>
      <w:r w:rsidRPr="00782386">
        <w:rPr>
          <w:rFonts w:ascii="Times New Roman" w:hAnsi="Times New Roman"/>
          <w:sz w:val="24"/>
          <w:szCs w:val="24"/>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555DAF" w:rsidRPr="00782386" w:rsidRDefault="00555DAF" w:rsidP="00555DAF">
      <w:pPr>
        <w:pStyle w:val="af3"/>
        <w:ind w:firstLine="708"/>
        <w:jc w:val="both"/>
        <w:rPr>
          <w:rFonts w:ascii="Times New Roman" w:hAnsi="Times New Roman"/>
          <w:sz w:val="24"/>
          <w:szCs w:val="24"/>
        </w:rPr>
      </w:pPr>
      <w:r w:rsidRPr="00782386">
        <w:rPr>
          <w:rFonts w:ascii="Times New Roman" w:hAnsi="Times New Roman"/>
          <w:sz w:val="24"/>
          <w:szCs w:val="24"/>
        </w:rPr>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555DAF" w:rsidRPr="00782386" w:rsidRDefault="00555DAF" w:rsidP="00D212D6">
      <w:pPr>
        <w:pStyle w:val="555"/>
      </w:pPr>
      <w:r w:rsidRPr="00782386">
        <w:t>13.</w:t>
      </w:r>
      <w:r w:rsidR="00D212D6">
        <w:t>9.6</w:t>
      </w:r>
      <w:r w:rsidRPr="00782386">
        <w:t>.</w:t>
      </w:r>
      <w:r w:rsidR="00D212D6">
        <w:tab/>
      </w:r>
      <w:r w:rsidRPr="00782386">
        <w:t>Проектирование инженерно-технических мероприятий гражданской обороны и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555DAF" w:rsidRPr="00782386" w:rsidRDefault="00555DAF" w:rsidP="00D212D6">
      <w:pPr>
        <w:pStyle w:val="555"/>
      </w:pPr>
      <w:r w:rsidRPr="00782386">
        <w:t>13.</w:t>
      </w:r>
      <w:r w:rsidR="00D212D6">
        <w:t>9.</w:t>
      </w:r>
      <w:r w:rsidRPr="00782386">
        <w:t>7.</w:t>
      </w:r>
      <w:r w:rsidR="00D212D6">
        <w:tab/>
      </w:r>
      <w:r w:rsidRPr="00782386">
        <w:t xml:space="preserve">Мероприятия по гражданской обороне разрабатываются органами местного самоуправления </w:t>
      </w:r>
      <w:r w:rsidR="00682B2E">
        <w:t xml:space="preserve"> </w:t>
      </w:r>
      <w:proofErr w:type="spellStart"/>
      <w:r w:rsidR="00682B2E">
        <w:t>Роженцовского</w:t>
      </w:r>
      <w:proofErr w:type="spellEnd"/>
      <w:r w:rsidR="00682B2E">
        <w:t xml:space="preserve"> сельсовета </w:t>
      </w:r>
      <w:r w:rsidR="00712A2E">
        <w:t xml:space="preserve"> </w:t>
      </w:r>
      <w:r w:rsidRPr="00782386">
        <w:t>в соответствии с требованиями Федерального закона  «О гражданской обороне».</w:t>
      </w:r>
    </w:p>
    <w:p w:rsidR="00555DAF" w:rsidRPr="00782386" w:rsidRDefault="00555DAF" w:rsidP="00D212D6">
      <w:pPr>
        <w:pStyle w:val="555"/>
      </w:pPr>
      <w:r w:rsidRPr="00782386">
        <w:t>13.</w:t>
      </w:r>
      <w:r w:rsidR="00D212D6">
        <w:t>9.</w:t>
      </w:r>
      <w:r w:rsidRPr="00782386">
        <w:t>8.</w:t>
      </w:r>
      <w:r w:rsidR="00D212D6">
        <w:tab/>
      </w:r>
      <w:proofErr w:type="gramStart"/>
      <w:r w:rsidRPr="00782386">
        <w:t xml:space="preserve">Внесение изменений в генеральный план,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w:t>
      </w:r>
      <w:r w:rsidRPr="00782386">
        <w:lastRenderedPageBreak/>
        <w:t xml:space="preserve">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proofErr w:type="spellStart"/>
      <w:r w:rsidRPr="00782386">
        <w:t>СНиП</w:t>
      </w:r>
      <w:proofErr w:type="spellEnd"/>
      <w:r w:rsidRPr="00782386">
        <w:t xml:space="preserve"> 2.01.51-90, СП 11-112-2001, СП 11-107-98, </w:t>
      </w:r>
      <w:proofErr w:type="spellStart"/>
      <w:r w:rsidRPr="00782386">
        <w:t>СНиП</w:t>
      </w:r>
      <w:proofErr w:type="spellEnd"/>
      <w:r w:rsidRPr="00782386">
        <w:t xml:space="preserve"> II-11-77, ППБ 01-03,  а</w:t>
      </w:r>
      <w:proofErr w:type="gramEnd"/>
      <w:r w:rsidRPr="00782386">
        <w:t xml:space="preserve"> также с требованиями настоящих местных нормативов. </w:t>
      </w:r>
    </w:p>
    <w:p w:rsidR="00555DAF" w:rsidRPr="00782386" w:rsidRDefault="00555DAF" w:rsidP="00D212D6">
      <w:pPr>
        <w:pStyle w:val="555"/>
      </w:pPr>
      <w:r w:rsidRPr="00782386">
        <w:t>13.9.</w:t>
      </w:r>
      <w:r w:rsidR="00D212D6">
        <w:t>9.</w:t>
      </w:r>
      <w:r w:rsidR="00D212D6">
        <w:tab/>
      </w:r>
      <w:r w:rsidRPr="00782386">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r w:rsidR="00682B2E">
        <w:t xml:space="preserve"> </w:t>
      </w:r>
      <w:proofErr w:type="spellStart"/>
      <w:r w:rsidR="00682B2E">
        <w:t>Роженцовского</w:t>
      </w:r>
      <w:proofErr w:type="spellEnd"/>
      <w:r w:rsidR="00682B2E">
        <w:t xml:space="preserve"> сельсовета </w:t>
      </w:r>
      <w:r w:rsidR="00712A2E">
        <w:t xml:space="preserve"> </w:t>
      </w:r>
      <w:r w:rsidRPr="00782386">
        <w:t xml:space="preserve">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782386">
        <w:t>Р</w:t>
      </w:r>
      <w:proofErr w:type="gramEnd"/>
      <w:r w:rsidRPr="00782386">
        <w:t xml:space="preserve"> 22.0.07-95.</w:t>
      </w:r>
    </w:p>
    <w:p w:rsidR="00555DAF" w:rsidRPr="00782386" w:rsidRDefault="00555DAF" w:rsidP="00D212D6">
      <w:pPr>
        <w:pStyle w:val="555"/>
      </w:pPr>
      <w:r w:rsidRPr="00782386">
        <w:t>13.</w:t>
      </w:r>
      <w:r w:rsidR="00D212D6">
        <w:t>9.</w:t>
      </w:r>
      <w:r w:rsidRPr="00D212D6">
        <w:t>10</w:t>
      </w:r>
      <w:r w:rsidRPr="00782386">
        <w:t>.</w:t>
      </w:r>
      <w:r w:rsidR="00D212D6">
        <w:tab/>
      </w:r>
      <w:r w:rsidR="005648B2">
        <w:t>У</w:t>
      </w:r>
      <w:r w:rsidRPr="00782386">
        <w:t xml:space="preserve">лицы </w:t>
      </w:r>
      <w:r w:rsidR="005648B2">
        <w:t>сельского</w:t>
      </w:r>
      <w:r w:rsidRPr="00782386">
        <w:t xml:space="preserve"> </w:t>
      </w:r>
      <w:r w:rsidR="00564CDC" w:rsidRPr="00782386">
        <w:t>поселения</w:t>
      </w:r>
      <w:r w:rsidRPr="00782386">
        <w:t xml:space="preserve">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555DAF" w:rsidRPr="00782386" w:rsidRDefault="00555DAF" w:rsidP="00D212D6">
      <w:pPr>
        <w:pStyle w:val="555"/>
      </w:pPr>
      <w:r w:rsidRPr="00782386">
        <w:t>13.</w:t>
      </w:r>
      <w:r w:rsidR="00D212D6">
        <w:t>9.</w:t>
      </w:r>
      <w:r w:rsidRPr="00782386">
        <w:t>11.</w:t>
      </w:r>
      <w:r w:rsidR="00D212D6">
        <w:tab/>
      </w:r>
      <w:r w:rsidRPr="00782386">
        <w:t xml:space="preserve">Проектирование транспортной сети </w:t>
      </w:r>
      <w:r w:rsidR="005648B2">
        <w:rPr>
          <w:rFonts w:eastAsia="Times New Roman"/>
          <w:lang w:eastAsia="ar-SA"/>
        </w:rPr>
        <w:t>сельского</w:t>
      </w:r>
      <w:r w:rsidRPr="00782386">
        <w:t xml:space="preserve"> </w:t>
      </w:r>
      <w:r w:rsidR="00564CDC" w:rsidRPr="00782386">
        <w:t>поселения</w:t>
      </w:r>
      <w:r w:rsidRPr="00782386">
        <w:t xml:space="preserve">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w:t>
      </w:r>
      <w:r w:rsidR="005648B2">
        <w:rPr>
          <w:rFonts w:eastAsia="Times New Roman"/>
          <w:lang w:eastAsia="ar-SA"/>
        </w:rPr>
        <w:t>сельского</w:t>
      </w:r>
      <w:r w:rsidR="005648B2" w:rsidRPr="00782386">
        <w:t xml:space="preserve"> </w:t>
      </w:r>
      <w:r w:rsidR="00564CDC" w:rsidRPr="00782386">
        <w:t>поселения</w:t>
      </w:r>
      <w:r w:rsidRPr="00782386">
        <w:t>, а также наиболее короткую и удобную связь центра, жилых и производственных зон с железнодорожными и автобусными вокзалами, грузовыми станциями, речными портами и аэропортами.</w:t>
      </w:r>
    </w:p>
    <w:p w:rsidR="00555DAF" w:rsidRPr="00782386" w:rsidRDefault="00555DAF" w:rsidP="00D212D6">
      <w:pPr>
        <w:pStyle w:val="555"/>
      </w:pPr>
      <w:r w:rsidRPr="00782386">
        <w:t>13.</w:t>
      </w:r>
      <w:r w:rsidR="00D212D6">
        <w:t>9.</w:t>
      </w:r>
      <w:r w:rsidRPr="00782386">
        <w:t>12.</w:t>
      </w:r>
      <w:r w:rsidR="00D212D6">
        <w:tab/>
      </w:r>
      <w:r w:rsidRPr="00782386">
        <w:t xml:space="preserve">Стоянки для автобусов, грузовых и легковых автомобилей, производственно-ремонтные базы уборочных машин, следует проектировать рассредоточено и преимущественно на окраинах </w:t>
      </w:r>
      <w:r w:rsidR="005648B2">
        <w:rPr>
          <w:rFonts w:eastAsia="Times New Roman"/>
          <w:lang w:eastAsia="ar-SA"/>
        </w:rPr>
        <w:t>сельского</w:t>
      </w:r>
      <w:r w:rsidRPr="00782386">
        <w:t xml:space="preserve"> </w:t>
      </w:r>
      <w:r w:rsidR="00564CDC" w:rsidRPr="00782386">
        <w:t>поселения</w:t>
      </w:r>
      <w:r w:rsidRPr="00782386">
        <w:t>.</w:t>
      </w:r>
    </w:p>
    <w:p w:rsidR="00555DAF" w:rsidRPr="00782386" w:rsidRDefault="00555DAF" w:rsidP="00D212D6">
      <w:pPr>
        <w:pStyle w:val="555"/>
      </w:pPr>
      <w:r w:rsidRPr="00782386">
        <w:t>13.</w:t>
      </w:r>
      <w:r w:rsidR="00D212D6">
        <w:t>9.</w:t>
      </w:r>
      <w:r w:rsidRPr="00782386">
        <w:t>1</w:t>
      </w:r>
      <w:r w:rsidR="00D212D6">
        <w:t>3</w:t>
      </w:r>
      <w:r w:rsidRPr="00782386">
        <w:t>.</w:t>
      </w:r>
      <w:r w:rsidR="00D212D6">
        <w:tab/>
      </w:r>
      <w:r w:rsidRPr="00782386">
        <w:t>Развитие сети указанных хозяйств, учреждений и садоводческих товарище</w:t>
      </w:r>
      <w:proofErr w:type="gramStart"/>
      <w:r w:rsidRPr="00782386">
        <w:t>ств в пр</w:t>
      </w:r>
      <w:proofErr w:type="gramEnd"/>
      <w:r w:rsidRPr="00782386">
        <w:t xml:space="preserve">игородной зоне должно осуществляться с учетом использования их в военное время для размещения населения, эвакуируемого из </w:t>
      </w:r>
      <w:r w:rsidR="005648B2">
        <w:rPr>
          <w:rFonts w:eastAsia="Times New Roman"/>
          <w:lang w:eastAsia="ar-SA"/>
        </w:rPr>
        <w:t>сельского</w:t>
      </w:r>
      <w:r w:rsidRPr="00782386">
        <w:t xml:space="preserve"> </w:t>
      </w:r>
      <w:r w:rsidR="00564CDC" w:rsidRPr="00782386">
        <w:t>поселения</w:t>
      </w:r>
      <w:r w:rsidRPr="00782386">
        <w:t>, и развертывания лечебных учреждений.</w:t>
      </w:r>
    </w:p>
    <w:p w:rsidR="00555DAF" w:rsidRPr="00782386" w:rsidRDefault="00555DAF" w:rsidP="00D212D6">
      <w:pPr>
        <w:pStyle w:val="555"/>
        <w:tabs>
          <w:tab w:val="left" w:pos="1418"/>
        </w:tabs>
      </w:pPr>
      <w:r w:rsidRPr="00782386">
        <w:t>13.</w:t>
      </w:r>
      <w:r w:rsidR="00D212D6">
        <w:t>9.</w:t>
      </w:r>
      <w:r w:rsidRPr="00782386">
        <w:t>1</w:t>
      </w:r>
      <w:r w:rsidR="00D212D6">
        <w:t>4</w:t>
      </w:r>
      <w:r w:rsidRPr="00782386">
        <w:t>.</w:t>
      </w:r>
      <w:r w:rsidR="00D212D6">
        <w:tab/>
      </w:r>
      <w:r w:rsidRPr="00782386">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555DAF" w:rsidRPr="00782386" w:rsidRDefault="00555DAF" w:rsidP="00D212D6">
      <w:pPr>
        <w:pStyle w:val="555"/>
      </w:pPr>
      <w:r w:rsidRPr="00782386">
        <w:t xml:space="preserve">При проектировании суммарную мощность головных сооружений следует рассчитывать по нормам мирного времени. </w:t>
      </w:r>
    </w:p>
    <w:p w:rsidR="00555DAF" w:rsidRPr="00782386" w:rsidRDefault="00555DAF" w:rsidP="00D212D6">
      <w:pPr>
        <w:pStyle w:val="555"/>
      </w:pPr>
      <w:r w:rsidRPr="00782386">
        <w:t>13.</w:t>
      </w:r>
      <w:r w:rsidR="00D212D6">
        <w:t>9.</w:t>
      </w:r>
      <w:r w:rsidRPr="00782386">
        <w:t>1</w:t>
      </w:r>
      <w:r w:rsidR="00D212D6">
        <w:t>5</w:t>
      </w:r>
      <w:r w:rsidRPr="00782386">
        <w:t>.</w:t>
      </w:r>
      <w:r w:rsidR="00D212D6">
        <w:tab/>
      </w:r>
      <w:r w:rsidRPr="00782386">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w:t>
      </w:r>
      <w:proofErr w:type="spellStart"/>
      <w:r w:rsidRPr="00782386">
        <w:t>сут</w:t>
      </w:r>
      <w:proofErr w:type="spellEnd"/>
      <w:r w:rsidRPr="00782386">
        <w:t>. на одного человека.</w:t>
      </w:r>
    </w:p>
    <w:p w:rsidR="00555DAF" w:rsidRPr="00782386" w:rsidRDefault="00555DAF" w:rsidP="00D212D6">
      <w:pPr>
        <w:pStyle w:val="555"/>
      </w:pPr>
      <w:r w:rsidRPr="00782386">
        <w:t>13.</w:t>
      </w:r>
      <w:r w:rsidR="00D212D6">
        <w:t>9.</w:t>
      </w:r>
      <w:r w:rsidRPr="00782386">
        <w:t>1</w:t>
      </w:r>
      <w:r w:rsidR="00D212D6">
        <w:t>6</w:t>
      </w:r>
      <w:r w:rsidRPr="00782386">
        <w:t>.</w:t>
      </w:r>
      <w:r w:rsidR="00D212D6">
        <w:tab/>
      </w:r>
      <w:r w:rsidRPr="00782386">
        <w:t xml:space="preserve">В </w:t>
      </w:r>
      <w:r w:rsidR="005648B2">
        <w:rPr>
          <w:rFonts w:eastAsia="Times New Roman"/>
          <w:lang w:eastAsia="ar-SA"/>
        </w:rPr>
        <w:t>сельско</w:t>
      </w:r>
      <w:r w:rsidR="00D212D6">
        <w:rPr>
          <w:rFonts w:eastAsia="Times New Roman"/>
          <w:lang w:eastAsia="ar-SA"/>
        </w:rPr>
        <w:t xml:space="preserve">м </w:t>
      </w:r>
      <w:r w:rsidR="00564CDC" w:rsidRPr="00782386">
        <w:t>поселении</w:t>
      </w:r>
      <w:r w:rsidRPr="00782386">
        <w:t xml:space="preserve">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куб. </w:t>
      </w:r>
      <w:proofErr w:type="gramStart"/>
      <w:r w:rsidRPr="00782386">
        <w:t>м</w:t>
      </w:r>
      <w:proofErr w:type="gramEnd"/>
      <w:r w:rsidRPr="00782386">
        <w:t xml:space="preserve"> воды на 1 кв. км территории </w:t>
      </w:r>
      <w:r w:rsidR="005648B2">
        <w:rPr>
          <w:rFonts w:eastAsia="Times New Roman"/>
          <w:lang w:eastAsia="ar-SA"/>
        </w:rPr>
        <w:t>сельского</w:t>
      </w:r>
      <w:r w:rsidRPr="00782386">
        <w:t xml:space="preserve"> поселения (объекта).</w:t>
      </w:r>
    </w:p>
    <w:p w:rsidR="00555DAF" w:rsidRPr="00782386" w:rsidRDefault="00555DAF" w:rsidP="00D212D6">
      <w:pPr>
        <w:pStyle w:val="555"/>
      </w:pPr>
      <w:r w:rsidRPr="00782386">
        <w:t>13.</w:t>
      </w:r>
      <w:r w:rsidR="00D212D6">
        <w:t>9.</w:t>
      </w:r>
      <w:r w:rsidRPr="00782386">
        <w:t>1</w:t>
      </w:r>
      <w:r w:rsidR="00D212D6">
        <w:t>7</w:t>
      </w:r>
      <w:r w:rsidRPr="00782386">
        <w:t>.</w:t>
      </w:r>
      <w:r w:rsidR="00D212D6">
        <w:tab/>
      </w:r>
      <w:r w:rsidRPr="00782386">
        <w:t xml:space="preserve">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w:t>
      </w:r>
      <w:r w:rsidR="005648B2">
        <w:rPr>
          <w:rFonts w:eastAsia="Times New Roman"/>
          <w:lang w:eastAsia="ar-SA"/>
        </w:rPr>
        <w:t>сельского</w:t>
      </w:r>
      <w:r w:rsidRPr="00782386">
        <w:t xml:space="preserve"> </w:t>
      </w:r>
      <w:r w:rsidR="00564CDC" w:rsidRPr="00782386">
        <w:t>поселения</w:t>
      </w:r>
      <w:r w:rsidRPr="00782386">
        <w:t>.</w:t>
      </w:r>
    </w:p>
    <w:p w:rsidR="00555DAF" w:rsidRPr="00782386" w:rsidRDefault="00555DAF" w:rsidP="00D212D6">
      <w:pPr>
        <w:pStyle w:val="555"/>
      </w:pPr>
      <w:r w:rsidRPr="00782386">
        <w:t>13.</w:t>
      </w:r>
      <w:r w:rsidR="00D212D6">
        <w:t>9.18</w:t>
      </w:r>
      <w:r w:rsidRPr="00782386">
        <w:t>.</w:t>
      </w:r>
      <w:r w:rsidR="00D212D6">
        <w:tab/>
      </w:r>
      <w:r w:rsidRPr="00782386">
        <w:t xml:space="preserve">При проектировании новых и реконструкции действующих газовых сетей следует предусматривать возможность отключения </w:t>
      </w:r>
      <w:r w:rsidR="005648B2">
        <w:t>населенных пунктов</w:t>
      </w:r>
      <w:r w:rsidRPr="00782386">
        <w:t xml:space="preserve"> и его отдельных районов (участков) с помощью отключающих устройств, срабатывающих от давления (импульса) ударной волны, в соответствии с требованиями </w:t>
      </w:r>
      <w:proofErr w:type="spellStart"/>
      <w:r w:rsidRPr="00782386">
        <w:t>СНиП</w:t>
      </w:r>
      <w:proofErr w:type="spellEnd"/>
      <w:r w:rsidRPr="00782386">
        <w:t xml:space="preserve"> 2.01.51-90.</w:t>
      </w:r>
    </w:p>
    <w:p w:rsidR="00555DAF" w:rsidRPr="00782386" w:rsidRDefault="00555DAF" w:rsidP="00D212D6">
      <w:pPr>
        <w:pStyle w:val="555"/>
      </w:pPr>
      <w:r w:rsidRPr="00782386">
        <w:t>13.</w:t>
      </w:r>
      <w:r w:rsidR="00D212D6">
        <w:t>9.19</w:t>
      </w:r>
      <w:r w:rsidRPr="00782386">
        <w:t>.</w:t>
      </w:r>
      <w:r w:rsidR="00D212D6">
        <w:tab/>
      </w:r>
      <w:r w:rsidRPr="00782386">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555DAF" w:rsidRPr="00782386" w:rsidRDefault="00555DAF" w:rsidP="00D212D6">
      <w:pPr>
        <w:pStyle w:val="555"/>
      </w:pPr>
      <w:r w:rsidRPr="00782386">
        <w:lastRenderedPageBreak/>
        <w:t>13.</w:t>
      </w:r>
      <w:r w:rsidR="00D212D6">
        <w:t>9.</w:t>
      </w:r>
      <w:r w:rsidRPr="00782386">
        <w:t>2</w:t>
      </w:r>
      <w:r w:rsidR="00D212D6">
        <w:t>0</w:t>
      </w:r>
      <w:r w:rsidRPr="00782386">
        <w:t>.</w:t>
      </w:r>
      <w:r w:rsidR="00D212D6">
        <w:tab/>
      </w:r>
      <w:r w:rsidRPr="00782386">
        <w:t xml:space="preserve">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w:t>
      </w:r>
      <w:proofErr w:type="spellStart"/>
      <w:r w:rsidRPr="00782386">
        <w:t>электроподстанций</w:t>
      </w:r>
      <w:proofErr w:type="spellEnd"/>
      <w:r w:rsidRPr="00782386">
        <w:t>,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555DAF" w:rsidRPr="00782386" w:rsidRDefault="00555DAF" w:rsidP="00D212D6">
      <w:pPr>
        <w:pStyle w:val="555"/>
      </w:pPr>
      <w:r w:rsidRPr="00782386">
        <w:t>13.</w:t>
      </w:r>
      <w:r w:rsidR="00D212D6">
        <w:t>9.</w:t>
      </w:r>
      <w:r w:rsidRPr="00782386">
        <w:t>2</w:t>
      </w:r>
      <w:r w:rsidR="00D212D6">
        <w:t>1</w:t>
      </w:r>
      <w:r w:rsidRPr="00782386">
        <w:t>.</w:t>
      </w:r>
      <w:r w:rsidR="00D212D6">
        <w:tab/>
      </w:r>
      <w:r w:rsidRPr="00782386">
        <w:t xml:space="preserve">Проектирование теплоэлектроцентралей, подстанций, распределительных устройств и линий электропередачи следует осуществлять с учетом требований </w:t>
      </w:r>
      <w:proofErr w:type="spellStart"/>
      <w:r w:rsidRPr="00782386">
        <w:t>СНиП</w:t>
      </w:r>
      <w:proofErr w:type="spellEnd"/>
      <w:r w:rsidRPr="00782386">
        <w:t xml:space="preserve"> 2.01.51-90.</w:t>
      </w:r>
    </w:p>
    <w:p w:rsidR="00555DAF" w:rsidRDefault="00555DAF" w:rsidP="009F19F7">
      <w:pPr>
        <w:pStyle w:val="555"/>
      </w:pPr>
      <w:r w:rsidRPr="00782386">
        <w:t>13.</w:t>
      </w:r>
      <w:r w:rsidR="00D212D6">
        <w:t>9.</w:t>
      </w:r>
      <w:r w:rsidRPr="00782386">
        <w:t>2</w:t>
      </w:r>
      <w:r w:rsidR="00D212D6">
        <w:t>2</w:t>
      </w:r>
      <w:r w:rsidRPr="00782386">
        <w:t>.</w:t>
      </w:r>
      <w:r w:rsidR="00D212D6">
        <w:tab/>
      </w:r>
      <w:r w:rsidRPr="00782386">
        <w:t xml:space="preserve">В процессе градостроительного проектирования должны предусматриваться мероприятия световой маскировки с учетом требований </w:t>
      </w:r>
      <w:r w:rsidR="009F19F7" w:rsidRPr="009F19F7">
        <w:t>СП 264.1325800.2016 "</w:t>
      </w:r>
      <w:proofErr w:type="spellStart"/>
      <w:r w:rsidR="009F19F7" w:rsidRPr="009F19F7">
        <w:t>СНиП</w:t>
      </w:r>
      <w:proofErr w:type="spellEnd"/>
      <w:r w:rsidR="009F19F7" w:rsidRPr="009F19F7">
        <w:t xml:space="preserve"> 2.01.53-84 Световая маскировка населенных пунктов и объектов народного хозяйства"</w:t>
      </w:r>
      <w:r w:rsidR="009F19F7">
        <w:t xml:space="preserve"> </w:t>
      </w:r>
      <w:r w:rsidRPr="00782386">
        <w:t>и других нормативных актов.</w:t>
      </w:r>
    </w:p>
    <w:p w:rsidR="00CF2B6B" w:rsidRDefault="00CF2B6B" w:rsidP="009F19F7">
      <w:pPr>
        <w:pStyle w:val="555"/>
        <w:rPr>
          <w:rFonts w:eastAsia="Times New Roman"/>
          <w:b/>
          <w:i/>
          <w:iCs w:val="0"/>
          <w:lang w:eastAsia="ru-RU"/>
        </w:rPr>
      </w:pPr>
    </w:p>
    <w:p w:rsidR="00A67F12" w:rsidRPr="00574DD3" w:rsidRDefault="00A67F12" w:rsidP="00C67774">
      <w:pPr>
        <w:pStyle w:val="afffffffc"/>
      </w:pPr>
      <w:bookmarkStart w:id="49" w:name="_Toc494193939"/>
      <w:r w:rsidRPr="00574DD3">
        <w:t>14.</w:t>
      </w:r>
      <w:r w:rsidR="00D9057B" w:rsidRPr="00574DD3">
        <w:t xml:space="preserve"> </w:t>
      </w:r>
      <w:r w:rsidR="00CF2B6B" w:rsidRPr="00574DD3">
        <w:t>Противопожарные требования</w:t>
      </w:r>
      <w:bookmarkEnd w:id="49"/>
    </w:p>
    <w:p w:rsidR="00CF2B6B" w:rsidRPr="00CF2B6B" w:rsidRDefault="00CF2B6B" w:rsidP="009F19F7">
      <w:pPr>
        <w:pStyle w:val="555"/>
        <w:rPr>
          <w:rFonts w:eastAsia="Times New Roman"/>
          <w:b/>
          <w:i/>
          <w:iCs w:val="0"/>
          <w:lang w:eastAsia="ru-RU"/>
        </w:rPr>
      </w:pPr>
    </w:p>
    <w:p w:rsidR="00CF2B6B" w:rsidRDefault="00CF2B6B" w:rsidP="00D212D6">
      <w:pPr>
        <w:pStyle w:val="555"/>
      </w:pPr>
      <w:r>
        <w:t>14.1.</w:t>
      </w:r>
      <w:r>
        <w:tab/>
        <w:t>Общие требования</w:t>
      </w:r>
    </w:p>
    <w:p w:rsidR="00CF2B6B" w:rsidRPr="00CF2B6B" w:rsidRDefault="00CF2B6B" w:rsidP="00CF2B6B">
      <w:pPr>
        <w:pStyle w:val="555"/>
      </w:pPr>
      <w:r>
        <w:t>14.1.1.</w:t>
      </w:r>
      <w:r>
        <w:tab/>
      </w:r>
      <w:r w:rsidRPr="00CF2B6B">
        <w:t>Планировка и застройка территорий поселений Шарангского муниципального района Нижегородской области должна осуществляться в соответствии с генеральными планами поселений, учитывающими требования пожарной безопасности, установленные Федеральным законом от 22 июля 2008 года N 123-ФЗ "Технический регламент о требованиях пожарной безопасности".</w:t>
      </w:r>
    </w:p>
    <w:p w:rsidR="00CF2B6B" w:rsidRPr="00CF2B6B" w:rsidRDefault="00CF2B6B" w:rsidP="00CF2B6B">
      <w:pPr>
        <w:pStyle w:val="555"/>
      </w:pPr>
      <w:r w:rsidRPr="00CF2B6B">
        <w:t>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CF2B6B" w:rsidRPr="00484685" w:rsidRDefault="00CF2B6B" w:rsidP="00CF2B6B">
      <w:pPr>
        <w:pStyle w:val="555"/>
      </w:pPr>
      <w:r>
        <w:t>14.1.2.</w:t>
      </w:r>
      <w:r>
        <w:tab/>
      </w:r>
      <w:r w:rsidRPr="00484685">
        <w:t xml:space="preserve">Размещение </w:t>
      </w:r>
      <w:proofErr w:type="spellStart"/>
      <w:r w:rsidRPr="00484685">
        <w:t>пожаровзрывоопасных</w:t>
      </w:r>
      <w:proofErr w:type="spellEnd"/>
      <w:r w:rsidRPr="00484685">
        <w:t xml:space="preserve"> объектов на территориях населенных пунктов должно осуществляться в соответствии с требованиями Федерального </w:t>
      </w:r>
      <w:hyperlink r:id="rId14" w:history="1">
        <w:r w:rsidRPr="00484685">
          <w:rPr>
            <w:color w:val="0000FF"/>
          </w:rPr>
          <w:t>закона</w:t>
        </w:r>
      </w:hyperlink>
      <w:r w:rsidRPr="00484685">
        <w:t xml:space="preserve"> "Технический регламент о требованиях пожарной безопасности".</w:t>
      </w:r>
    </w:p>
    <w:p w:rsidR="00CF2B6B" w:rsidRPr="00484685" w:rsidRDefault="00CF2B6B" w:rsidP="00CF2B6B">
      <w:pPr>
        <w:pStyle w:val="555"/>
      </w:pPr>
      <w:r>
        <w:t>14.1.3.</w:t>
      </w:r>
      <w:r>
        <w:tab/>
      </w:r>
      <w:proofErr w:type="gramStart"/>
      <w:r w:rsidRPr="00484685">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484685">
        <w:t>пожаровзрывоопасные</w:t>
      </w:r>
      <w:proofErr w:type="spellEnd"/>
      <w:r w:rsidRPr="00484685">
        <w:t xml:space="preserve"> вещества и материалы и для которых обязательна разработка декларации о промышленной безопасности (далее - </w:t>
      </w:r>
      <w:proofErr w:type="spellStart"/>
      <w:r w:rsidRPr="00484685">
        <w:t>пожаровзрывоопасные</w:t>
      </w:r>
      <w:proofErr w:type="spellEnd"/>
      <w:r w:rsidRPr="00484685">
        <w:t xml:space="preserve">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sidRPr="00484685">
        <w:t>пожаровзрывоопасного</w:t>
      </w:r>
      <w:proofErr w:type="spellEnd"/>
      <w:r w:rsidRPr="00484685">
        <w:t xml:space="preserve"> объекта, от воздействия</w:t>
      </w:r>
      <w:proofErr w:type="gramEnd"/>
      <w:r w:rsidRPr="00484685">
        <w:t xml:space="preserve"> опасных факторов пожара и (или) взрыва. Иные производственные объекты, на территориях которых расположены здания, сооружения и строения категорий</w:t>
      </w:r>
      <w:proofErr w:type="gramStart"/>
      <w:r w:rsidRPr="00484685">
        <w:t xml:space="preserve"> А</w:t>
      </w:r>
      <w:proofErr w:type="gramEnd"/>
      <w:r w:rsidRPr="00484685">
        <w:t xml:space="preserve">, Б и В по взрывопожарной и пожарной опасности, могут размещаться как на территориях, так и за границами населенных пунктов.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w:t>
      </w:r>
      <w:proofErr w:type="spellStart"/>
      <w:r w:rsidRPr="00484685">
        <w:t>пожаровзрывоопасных</w:t>
      </w:r>
      <w:proofErr w:type="spellEnd"/>
      <w:r w:rsidRPr="00484685">
        <w:t xml:space="preserve"> объектов в границах населенных пунктов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w:t>
      </w:r>
      <w:proofErr w:type="gramStart"/>
      <w:r w:rsidRPr="00484685">
        <w:t>1</w:t>
      </w:r>
      <w:proofErr w:type="gramEnd"/>
      <w:r w:rsidRPr="00484685">
        <w:t xml:space="preserve">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CF2B6B" w:rsidRDefault="00CF2B6B" w:rsidP="00CF2B6B">
      <w:pPr>
        <w:pStyle w:val="555"/>
      </w:pPr>
    </w:p>
    <w:p w:rsidR="00CF2B6B" w:rsidRPr="00C67774" w:rsidRDefault="00CF2B6B" w:rsidP="00C67774">
      <w:pPr>
        <w:pStyle w:val="55555"/>
      </w:pPr>
      <w:bookmarkStart w:id="50" w:name="_Toc494193940"/>
      <w:r w:rsidRPr="00C67774">
        <w:t>14.2.</w:t>
      </w:r>
      <w:r w:rsidRPr="00C67774">
        <w:tab/>
        <w:t>Нормативные требования по противопожарным разрывам между зданиями и сооружениями</w:t>
      </w:r>
      <w:bookmarkEnd w:id="50"/>
      <w:r w:rsidRPr="00C67774">
        <w:t xml:space="preserve"> </w:t>
      </w:r>
    </w:p>
    <w:p w:rsidR="00CF2B6B" w:rsidRPr="00484685" w:rsidRDefault="00CF2B6B" w:rsidP="00CF2B6B">
      <w:pPr>
        <w:pStyle w:val="555"/>
      </w:pPr>
      <w:r>
        <w:t>14.2.1.</w:t>
      </w:r>
      <w:r>
        <w:tab/>
      </w:r>
      <w:r w:rsidRPr="00484685">
        <w:t xml:space="preserve">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w:t>
      </w:r>
      <w:hyperlink w:anchor="P3074" w:history="1">
        <w:r w:rsidRPr="00484685">
          <w:t xml:space="preserve">таблицей </w:t>
        </w:r>
        <w:r>
          <w:t>14.1</w:t>
        </w:r>
      </w:hyperlink>
      <w:r w:rsidRPr="00484685">
        <w:t xml:space="preserve">, а также в соответствии с требованиями Федерального закона </w:t>
      </w:r>
      <w:r w:rsidRPr="00484685">
        <w:lastRenderedPageBreak/>
        <w:t>"Технический регламент о требованиях пожарной безопасности".</w:t>
      </w:r>
    </w:p>
    <w:p w:rsidR="00CF2B6B" w:rsidRPr="00484685" w:rsidRDefault="00CF2B6B" w:rsidP="00CF2B6B">
      <w:pPr>
        <w:pStyle w:val="ConsPlusNormal3"/>
        <w:ind w:firstLine="540"/>
        <w:jc w:val="both"/>
        <w:rPr>
          <w:rFonts w:ascii="Times New Roman" w:hAnsi="Times New Roman"/>
          <w:sz w:val="24"/>
          <w:szCs w:val="24"/>
        </w:rPr>
      </w:pPr>
    </w:p>
    <w:p w:rsidR="00CF2B6B" w:rsidRPr="00484685" w:rsidRDefault="00CF2B6B" w:rsidP="00CF2B6B">
      <w:pPr>
        <w:pStyle w:val="ConsPlusNormal3"/>
        <w:ind w:firstLine="540"/>
        <w:jc w:val="both"/>
        <w:rPr>
          <w:rFonts w:ascii="Times New Roman" w:hAnsi="Times New Roman"/>
          <w:sz w:val="24"/>
          <w:szCs w:val="24"/>
        </w:rPr>
      </w:pPr>
    </w:p>
    <w:p w:rsidR="00CF2B6B" w:rsidRPr="00484685" w:rsidRDefault="00CF2B6B" w:rsidP="00CF2B6B">
      <w:pPr>
        <w:pStyle w:val="ConsPlusNormal3"/>
        <w:ind w:firstLine="540"/>
        <w:jc w:val="both"/>
        <w:rPr>
          <w:rFonts w:ascii="Times New Roman" w:hAnsi="Times New Roman"/>
          <w:sz w:val="24"/>
          <w:szCs w:val="24"/>
        </w:rPr>
      </w:pPr>
    </w:p>
    <w:p w:rsidR="00CF2B6B" w:rsidRPr="00484685" w:rsidRDefault="00CF2B6B" w:rsidP="00CF2B6B">
      <w:pPr>
        <w:pStyle w:val="ConsPlusNormal3"/>
        <w:jc w:val="right"/>
        <w:rPr>
          <w:rFonts w:ascii="Times New Roman" w:hAnsi="Times New Roman"/>
          <w:sz w:val="24"/>
          <w:szCs w:val="24"/>
        </w:rPr>
      </w:pPr>
      <w:bookmarkStart w:id="51" w:name="P3074"/>
      <w:bookmarkEnd w:id="51"/>
      <w:r w:rsidRPr="00484685">
        <w:rPr>
          <w:rFonts w:ascii="Times New Roman" w:hAnsi="Times New Roman"/>
          <w:sz w:val="24"/>
          <w:szCs w:val="24"/>
        </w:rPr>
        <w:t xml:space="preserve">Таблица </w:t>
      </w:r>
      <w:r>
        <w:rPr>
          <w:rFonts w:ascii="Times New Roman" w:hAnsi="Times New Roman"/>
          <w:sz w:val="24"/>
          <w:szCs w:val="24"/>
        </w:rPr>
        <w:t>14.1</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2"/>
        <w:gridCol w:w="2693"/>
        <w:gridCol w:w="1757"/>
        <w:gridCol w:w="1757"/>
        <w:gridCol w:w="1757"/>
      </w:tblGrid>
      <w:tr w:rsidR="00CF2B6B" w:rsidRPr="00484685" w:rsidTr="00CF2B6B">
        <w:tc>
          <w:tcPr>
            <w:tcW w:w="2472" w:type="dxa"/>
            <w:vMerge w:val="restart"/>
            <w:shd w:val="clear" w:color="auto" w:fill="EEECE1" w:themeFill="background2"/>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Степень огнестойкости здания</w:t>
            </w:r>
          </w:p>
        </w:tc>
        <w:tc>
          <w:tcPr>
            <w:tcW w:w="2693" w:type="dxa"/>
            <w:vMerge w:val="restart"/>
            <w:shd w:val="clear" w:color="auto" w:fill="EEECE1" w:themeFill="background2"/>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Класс конструктивной пожарной опасности</w:t>
            </w:r>
          </w:p>
        </w:tc>
        <w:tc>
          <w:tcPr>
            <w:tcW w:w="5271" w:type="dxa"/>
            <w:gridSpan w:val="3"/>
            <w:shd w:val="clear" w:color="auto" w:fill="EEECE1" w:themeFill="background2"/>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 xml:space="preserve">Минимальное расстояние при степени огнестойкости и классе конструктивной пожарной опасности здания, </w:t>
            </w:r>
            <w:proofErr w:type="gramStart"/>
            <w:r w:rsidRPr="00484685">
              <w:rPr>
                <w:rFonts w:ascii="Times New Roman" w:hAnsi="Times New Roman"/>
                <w:sz w:val="24"/>
                <w:szCs w:val="24"/>
              </w:rPr>
              <w:t>м</w:t>
            </w:r>
            <w:proofErr w:type="gramEnd"/>
          </w:p>
        </w:tc>
      </w:tr>
      <w:tr w:rsidR="00CF2B6B" w:rsidRPr="00484685" w:rsidTr="00CF2B6B">
        <w:tc>
          <w:tcPr>
            <w:tcW w:w="2472" w:type="dxa"/>
            <w:vMerge/>
            <w:shd w:val="clear" w:color="auto" w:fill="EEECE1" w:themeFill="background2"/>
          </w:tcPr>
          <w:p w:rsidR="00CF2B6B" w:rsidRPr="00484685" w:rsidRDefault="00CF2B6B" w:rsidP="00413663">
            <w:pPr>
              <w:rPr>
                <w:rFonts w:ascii="Times New Roman" w:hAnsi="Times New Roman"/>
                <w:sz w:val="24"/>
                <w:szCs w:val="24"/>
              </w:rPr>
            </w:pPr>
          </w:p>
        </w:tc>
        <w:tc>
          <w:tcPr>
            <w:tcW w:w="2693" w:type="dxa"/>
            <w:vMerge/>
            <w:shd w:val="clear" w:color="auto" w:fill="EEECE1" w:themeFill="background2"/>
          </w:tcPr>
          <w:p w:rsidR="00CF2B6B" w:rsidRPr="00484685" w:rsidRDefault="00CF2B6B" w:rsidP="00413663">
            <w:pPr>
              <w:rPr>
                <w:rFonts w:ascii="Times New Roman" w:hAnsi="Times New Roman"/>
                <w:sz w:val="24"/>
                <w:szCs w:val="24"/>
              </w:rPr>
            </w:pPr>
          </w:p>
        </w:tc>
        <w:tc>
          <w:tcPr>
            <w:tcW w:w="1757" w:type="dxa"/>
            <w:shd w:val="clear" w:color="auto" w:fill="EEECE1" w:themeFill="background2"/>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I, II, III С</w:t>
            </w:r>
            <w:proofErr w:type="gramStart"/>
            <w:r w:rsidRPr="00484685">
              <w:rPr>
                <w:rFonts w:ascii="Times New Roman" w:hAnsi="Times New Roman"/>
                <w:sz w:val="24"/>
                <w:szCs w:val="24"/>
              </w:rPr>
              <w:t>0</w:t>
            </w:r>
            <w:proofErr w:type="gramEnd"/>
          </w:p>
        </w:tc>
        <w:tc>
          <w:tcPr>
            <w:tcW w:w="1757" w:type="dxa"/>
            <w:shd w:val="clear" w:color="auto" w:fill="EEECE1" w:themeFill="background2"/>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II, III, IV С</w:t>
            </w:r>
            <w:proofErr w:type="gramStart"/>
            <w:r w:rsidRPr="00484685">
              <w:rPr>
                <w:rFonts w:ascii="Times New Roman" w:hAnsi="Times New Roman"/>
                <w:sz w:val="24"/>
                <w:szCs w:val="24"/>
              </w:rPr>
              <w:t>1</w:t>
            </w:r>
            <w:proofErr w:type="gramEnd"/>
          </w:p>
        </w:tc>
        <w:tc>
          <w:tcPr>
            <w:tcW w:w="1757" w:type="dxa"/>
            <w:shd w:val="clear" w:color="auto" w:fill="EEECE1" w:themeFill="background2"/>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IV, V С</w:t>
            </w:r>
            <w:proofErr w:type="gramStart"/>
            <w:r w:rsidRPr="00484685">
              <w:rPr>
                <w:rFonts w:ascii="Times New Roman" w:hAnsi="Times New Roman"/>
                <w:sz w:val="24"/>
                <w:szCs w:val="24"/>
              </w:rPr>
              <w:t>2</w:t>
            </w:r>
            <w:proofErr w:type="gramEnd"/>
            <w:r w:rsidRPr="00484685">
              <w:rPr>
                <w:rFonts w:ascii="Times New Roman" w:hAnsi="Times New Roman"/>
                <w:sz w:val="24"/>
                <w:szCs w:val="24"/>
              </w:rPr>
              <w:t>, С3</w:t>
            </w:r>
          </w:p>
        </w:tc>
      </w:tr>
      <w:tr w:rsidR="00CF2B6B" w:rsidRPr="00484685" w:rsidTr="00CF2B6B">
        <w:tc>
          <w:tcPr>
            <w:tcW w:w="2472" w:type="dxa"/>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I, II, III</w:t>
            </w:r>
          </w:p>
        </w:tc>
        <w:tc>
          <w:tcPr>
            <w:tcW w:w="2693" w:type="dxa"/>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С</w:t>
            </w:r>
            <w:proofErr w:type="gramStart"/>
            <w:r w:rsidRPr="00484685">
              <w:rPr>
                <w:rFonts w:ascii="Times New Roman" w:hAnsi="Times New Roman"/>
                <w:sz w:val="24"/>
                <w:szCs w:val="24"/>
              </w:rPr>
              <w:t>0</w:t>
            </w:r>
            <w:proofErr w:type="gramEnd"/>
          </w:p>
        </w:tc>
        <w:tc>
          <w:tcPr>
            <w:tcW w:w="1757" w:type="dxa"/>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6</w:t>
            </w:r>
          </w:p>
        </w:tc>
        <w:tc>
          <w:tcPr>
            <w:tcW w:w="1757" w:type="dxa"/>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8</w:t>
            </w:r>
          </w:p>
        </w:tc>
        <w:tc>
          <w:tcPr>
            <w:tcW w:w="1757" w:type="dxa"/>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10</w:t>
            </w:r>
          </w:p>
        </w:tc>
      </w:tr>
      <w:tr w:rsidR="00CF2B6B" w:rsidRPr="00484685" w:rsidTr="00CF2B6B">
        <w:tc>
          <w:tcPr>
            <w:tcW w:w="2472" w:type="dxa"/>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II, III, IV</w:t>
            </w:r>
          </w:p>
        </w:tc>
        <w:tc>
          <w:tcPr>
            <w:tcW w:w="2693" w:type="dxa"/>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С</w:t>
            </w:r>
            <w:proofErr w:type="gramStart"/>
            <w:r w:rsidRPr="00484685">
              <w:rPr>
                <w:rFonts w:ascii="Times New Roman" w:hAnsi="Times New Roman"/>
                <w:sz w:val="24"/>
                <w:szCs w:val="24"/>
              </w:rPr>
              <w:t>1</w:t>
            </w:r>
            <w:proofErr w:type="gramEnd"/>
          </w:p>
        </w:tc>
        <w:tc>
          <w:tcPr>
            <w:tcW w:w="1757" w:type="dxa"/>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8</w:t>
            </w:r>
          </w:p>
        </w:tc>
        <w:tc>
          <w:tcPr>
            <w:tcW w:w="1757" w:type="dxa"/>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10</w:t>
            </w:r>
          </w:p>
        </w:tc>
        <w:tc>
          <w:tcPr>
            <w:tcW w:w="1757" w:type="dxa"/>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12</w:t>
            </w:r>
          </w:p>
        </w:tc>
      </w:tr>
      <w:tr w:rsidR="00CF2B6B" w:rsidRPr="00484685" w:rsidTr="00CF2B6B">
        <w:tc>
          <w:tcPr>
            <w:tcW w:w="2472" w:type="dxa"/>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IV, V</w:t>
            </w:r>
          </w:p>
        </w:tc>
        <w:tc>
          <w:tcPr>
            <w:tcW w:w="2693" w:type="dxa"/>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С</w:t>
            </w:r>
            <w:proofErr w:type="gramStart"/>
            <w:r w:rsidRPr="00484685">
              <w:rPr>
                <w:rFonts w:ascii="Times New Roman" w:hAnsi="Times New Roman"/>
                <w:sz w:val="24"/>
                <w:szCs w:val="24"/>
              </w:rPr>
              <w:t>2</w:t>
            </w:r>
            <w:proofErr w:type="gramEnd"/>
            <w:r w:rsidRPr="00484685">
              <w:rPr>
                <w:rFonts w:ascii="Times New Roman" w:hAnsi="Times New Roman"/>
                <w:sz w:val="24"/>
                <w:szCs w:val="24"/>
              </w:rPr>
              <w:t>, С3</w:t>
            </w:r>
          </w:p>
        </w:tc>
        <w:tc>
          <w:tcPr>
            <w:tcW w:w="1757" w:type="dxa"/>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10</w:t>
            </w:r>
          </w:p>
        </w:tc>
        <w:tc>
          <w:tcPr>
            <w:tcW w:w="1757" w:type="dxa"/>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12</w:t>
            </w:r>
          </w:p>
        </w:tc>
        <w:tc>
          <w:tcPr>
            <w:tcW w:w="1757" w:type="dxa"/>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15</w:t>
            </w:r>
          </w:p>
        </w:tc>
      </w:tr>
    </w:tbl>
    <w:p w:rsidR="00CF2B6B" w:rsidRPr="00484685" w:rsidRDefault="00CF2B6B" w:rsidP="00CF2B6B">
      <w:pPr>
        <w:pStyle w:val="ConsPlusNormal3"/>
        <w:ind w:firstLine="540"/>
        <w:jc w:val="both"/>
        <w:rPr>
          <w:rFonts w:ascii="Times New Roman" w:hAnsi="Times New Roman"/>
          <w:sz w:val="24"/>
          <w:szCs w:val="24"/>
        </w:rPr>
      </w:pPr>
    </w:p>
    <w:p w:rsidR="00CF2B6B" w:rsidRPr="00CF2B6B" w:rsidRDefault="00CF2B6B" w:rsidP="00CF2B6B">
      <w:pPr>
        <w:pStyle w:val="ConsPlusNormal3"/>
        <w:ind w:firstLine="540"/>
        <w:jc w:val="both"/>
        <w:rPr>
          <w:rFonts w:ascii="Times New Roman" w:hAnsi="Times New Roman"/>
        </w:rPr>
      </w:pPr>
      <w:r w:rsidRPr="00CF2B6B">
        <w:rPr>
          <w:rFonts w:ascii="Times New Roman" w:hAnsi="Times New Roman"/>
        </w:rPr>
        <w:t>Примечания.</w:t>
      </w:r>
    </w:p>
    <w:p w:rsidR="00CF2B6B" w:rsidRPr="00CF2B6B" w:rsidRDefault="00CF2B6B" w:rsidP="00CF2B6B">
      <w:pPr>
        <w:pStyle w:val="ConsPlusNormal3"/>
        <w:ind w:firstLine="540"/>
        <w:jc w:val="both"/>
        <w:rPr>
          <w:rFonts w:ascii="Times New Roman" w:hAnsi="Times New Roman"/>
        </w:rPr>
      </w:pPr>
      <w:r w:rsidRPr="00CF2B6B">
        <w:rPr>
          <w:rFonts w:ascii="Times New Roman" w:hAnsi="Times New Roman"/>
        </w:rPr>
        <w:t>1. Противопожарные расстояния между зданиями определяются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rsidR="00CF2B6B" w:rsidRPr="00CF2B6B" w:rsidRDefault="00CF2B6B" w:rsidP="00CF2B6B">
      <w:pPr>
        <w:pStyle w:val="ConsPlusNormal3"/>
        <w:ind w:firstLine="540"/>
        <w:jc w:val="both"/>
        <w:rPr>
          <w:rFonts w:ascii="Times New Roman" w:hAnsi="Times New Roman"/>
        </w:rPr>
      </w:pPr>
      <w:r w:rsidRPr="00CF2B6B">
        <w:rPr>
          <w:rFonts w:ascii="Times New Roman" w:hAnsi="Times New Roman"/>
        </w:rPr>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rsidR="00CF2B6B" w:rsidRPr="00CF2B6B" w:rsidRDefault="00CF2B6B" w:rsidP="00CF2B6B">
      <w:pPr>
        <w:pStyle w:val="ConsPlusNormal3"/>
        <w:ind w:firstLine="540"/>
        <w:jc w:val="both"/>
        <w:rPr>
          <w:rFonts w:ascii="Times New Roman" w:hAnsi="Times New Roman"/>
        </w:rPr>
      </w:pPr>
      <w:r w:rsidRPr="00CF2B6B">
        <w:rPr>
          <w:rFonts w:ascii="Times New Roman" w:hAnsi="Times New Roman"/>
        </w:rPr>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rsidR="00CF2B6B" w:rsidRPr="00CF2B6B" w:rsidRDefault="00CF2B6B" w:rsidP="00CF2B6B">
      <w:pPr>
        <w:pStyle w:val="ConsPlusNormal3"/>
        <w:ind w:firstLine="540"/>
        <w:jc w:val="both"/>
        <w:rPr>
          <w:rFonts w:ascii="Times New Roman" w:hAnsi="Times New Roman"/>
        </w:rPr>
      </w:pPr>
      <w:r w:rsidRPr="00CF2B6B">
        <w:rPr>
          <w:rFonts w:ascii="Times New Roman" w:hAnsi="Times New Roman"/>
        </w:rPr>
        <w:t xml:space="preserve">4. </w:t>
      </w:r>
      <w:proofErr w:type="gramStart"/>
      <w:r w:rsidRPr="00CF2B6B">
        <w:rPr>
          <w:rFonts w:ascii="Times New Roman" w:hAnsi="Times New Roman"/>
        </w:rPr>
        <w:t xml:space="preserve">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земельных участках принимать в соответствии с </w:t>
      </w:r>
      <w:hyperlink w:anchor="P3074" w:history="1">
        <w:r w:rsidRPr="00CF2B6B">
          <w:rPr>
            <w:rFonts w:ascii="Times New Roman" w:hAnsi="Times New Roman"/>
          </w:rPr>
          <w:t>таблицей 14.1</w:t>
        </w:r>
      </w:hyperlink>
      <w:r w:rsidRPr="00CF2B6B">
        <w:rPr>
          <w:rFonts w:ascii="Times New Roman" w:hAnsi="Times New Roman"/>
        </w:rPr>
        <w:t>.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w:t>
      </w:r>
      <w:proofErr w:type="gramEnd"/>
      <w:r w:rsidRPr="00CF2B6B">
        <w:rPr>
          <w:rFonts w:ascii="Times New Roman" w:hAnsi="Times New Roman"/>
        </w:rPr>
        <w:t xml:space="preserve"> материалов или подвергнуты огнезащите, а кровля и карнизы выполнены из негорючих материалов.</w:t>
      </w:r>
    </w:p>
    <w:p w:rsidR="00CF2B6B" w:rsidRPr="00CF2B6B" w:rsidRDefault="00CF2B6B" w:rsidP="00CF2B6B">
      <w:pPr>
        <w:pStyle w:val="ConsPlusNormal3"/>
        <w:ind w:firstLine="540"/>
        <w:jc w:val="both"/>
        <w:rPr>
          <w:rFonts w:ascii="Times New Roman" w:hAnsi="Times New Roman"/>
        </w:rPr>
      </w:pPr>
      <w:r w:rsidRPr="00CF2B6B">
        <w:rPr>
          <w:rFonts w:ascii="Times New Roman" w:hAnsi="Times New Roman"/>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CF2B6B" w:rsidRPr="00CF2B6B" w:rsidRDefault="00CF2B6B" w:rsidP="00CF2B6B">
      <w:pPr>
        <w:pStyle w:val="ConsPlusNormal3"/>
        <w:ind w:firstLine="540"/>
        <w:jc w:val="both"/>
        <w:rPr>
          <w:rFonts w:ascii="Times New Roman" w:hAnsi="Times New Roman"/>
        </w:rPr>
      </w:pPr>
      <w:r w:rsidRPr="00CF2B6B">
        <w:rPr>
          <w:rFonts w:ascii="Times New Roman" w:hAnsi="Times New Roman"/>
        </w:rPr>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w:t>
      </w:r>
      <w:hyperlink w:anchor="P3074" w:history="1">
        <w:r w:rsidRPr="00CF2B6B">
          <w:rPr>
            <w:rFonts w:ascii="Times New Roman" w:hAnsi="Times New Roman"/>
          </w:rPr>
          <w:t>таблице 14.1</w:t>
        </w:r>
      </w:hyperlink>
      <w:r w:rsidRPr="00CF2B6B">
        <w:rPr>
          <w:rFonts w:ascii="Times New Roman" w:hAnsi="Times New Roman"/>
        </w:rPr>
        <w:t>.</w:t>
      </w:r>
    </w:p>
    <w:p w:rsidR="00CF2B6B" w:rsidRPr="00484685" w:rsidRDefault="00CF2B6B" w:rsidP="00CF2B6B">
      <w:pPr>
        <w:pStyle w:val="ConsPlusNormal3"/>
        <w:ind w:firstLine="540"/>
        <w:jc w:val="both"/>
        <w:rPr>
          <w:rFonts w:ascii="Times New Roman" w:hAnsi="Times New Roman"/>
          <w:sz w:val="24"/>
          <w:szCs w:val="24"/>
        </w:rPr>
      </w:pPr>
    </w:p>
    <w:p w:rsidR="00CF2B6B" w:rsidRPr="00484685" w:rsidRDefault="00CF2B6B" w:rsidP="00CF2B6B">
      <w:pPr>
        <w:pStyle w:val="555"/>
      </w:pPr>
      <w:r>
        <w:t>14.2.2.</w:t>
      </w:r>
      <w:r>
        <w:tab/>
      </w:r>
      <w:proofErr w:type="gramStart"/>
      <w:r w:rsidRPr="00484685">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топливораздаточной колонки и раздаточных колонок сжиженных углеводородных газов или сжатого природного газа, от границ площадок для</w:t>
      </w:r>
      <w:proofErr w:type="gramEnd"/>
      <w:r w:rsidRPr="00484685">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 xml:space="preserve">1) до границ земельных участков детских дошкольных образовательных учреждений, общеобразовательных учреждений, общеобразовательных учреждений </w:t>
      </w:r>
      <w:proofErr w:type="spellStart"/>
      <w:r w:rsidRPr="00484685">
        <w:rPr>
          <w:rFonts w:ascii="Times New Roman" w:hAnsi="Times New Roman"/>
          <w:sz w:val="24"/>
          <w:szCs w:val="24"/>
        </w:rPr>
        <w:t>интернатного</w:t>
      </w:r>
      <w:proofErr w:type="spellEnd"/>
      <w:r w:rsidRPr="00484685">
        <w:rPr>
          <w:rFonts w:ascii="Times New Roman" w:hAnsi="Times New Roman"/>
          <w:sz w:val="24"/>
          <w:szCs w:val="24"/>
        </w:rPr>
        <w:t xml:space="preserve"> типа, лечебных учреждений стационарного типа, одноквартирных жилых зданий;</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2) до окон или дверей (для жилых и общественных зданий).</w:t>
      </w:r>
    </w:p>
    <w:p w:rsidR="00CF2B6B" w:rsidRPr="00484685" w:rsidRDefault="00086269" w:rsidP="00086269">
      <w:pPr>
        <w:pStyle w:val="555"/>
      </w:pPr>
      <w:r>
        <w:t>14.2.3.</w:t>
      </w:r>
      <w:r>
        <w:tab/>
      </w:r>
      <w:proofErr w:type="gramStart"/>
      <w:r w:rsidR="00CF2B6B" w:rsidRPr="00484685">
        <w:t xml:space="preserve">Противопожарные расстояния от автозаправочных станций моторного топлива до </w:t>
      </w:r>
      <w:r w:rsidR="00CF2B6B" w:rsidRPr="00484685">
        <w:lastRenderedPageBreak/>
        <w:t xml:space="preserve">соседних объектов должны соответствовать расстояниям, установленным в </w:t>
      </w:r>
      <w:hyperlink w:anchor="P3119" w:history="1">
        <w:r w:rsidR="00CF2B6B" w:rsidRPr="00484685">
          <w:t xml:space="preserve">таблице </w:t>
        </w:r>
        <w:r>
          <w:t>14.2</w:t>
        </w:r>
      </w:hyperlink>
      <w:r w:rsidR="00CF2B6B" w:rsidRPr="00484685">
        <w:t>.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roofErr w:type="gramEnd"/>
    </w:p>
    <w:p w:rsidR="00CF2B6B" w:rsidRPr="00484685" w:rsidRDefault="00086269" w:rsidP="00CF2B6B">
      <w:pPr>
        <w:pStyle w:val="ConsPlusNormal3"/>
        <w:jc w:val="right"/>
        <w:rPr>
          <w:rFonts w:ascii="Times New Roman" w:hAnsi="Times New Roman"/>
          <w:sz w:val="24"/>
          <w:szCs w:val="24"/>
        </w:rPr>
      </w:pPr>
      <w:bookmarkStart w:id="52" w:name="P3119"/>
      <w:bookmarkEnd w:id="52"/>
      <w:r>
        <w:rPr>
          <w:rFonts w:ascii="Times New Roman" w:hAnsi="Times New Roman"/>
          <w:sz w:val="24"/>
          <w:szCs w:val="24"/>
        </w:rPr>
        <w:t>Таблица 14.2</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2693"/>
        <w:gridCol w:w="1924"/>
        <w:gridCol w:w="1903"/>
      </w:tblGrid>
      <w:tr w:rsidR="00CF2B6B" w:rsidRPr="00FC2EF1" w:rsidTr="00086269">
        <w:tc>
          <w:tcPr>
            <w:tcW w:w="3890" w:type="dxa"/>
            <w:vMerge w:val="restart"/>
            <w:shd w:val="clear" w:color="auto" w:fill="EEECE1" w:themeFill="background2"/>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Наименование объектов, до которых определяются противопожарные расстояния</w:t>
            </w:r>
          </w:p>
        </w:tc>
        <w:tc>
          <w:tcPr>
            <w:tcW w:w="2693" w:type="dxa"/>
            <w:vMerge w:val="restart"/>
            <w:shd w:val="clear" w:color="auto" w:fill="EEECE1" w:themeFill="background2"/>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Противопожарные расстояния от автозаправочных станций с подземными резервуарами, метров</w:t>
            </w:r>
          </w:p>
        </w:tc>
        <w:tc>
          <w:tcPr>
            <w:tcW w:w="3827" w:type="dxa"/>
            <w:gridSpan w:val="2"/>
            <w:shd w:val="clear" w:color="auto" w:fill="EEECE1" w:themeFill="background2"/>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Противопожарные расстояния от автозаправочных станций с наземными резервуарами, метров</w:t>
            </w:r>
          </w:p>
        </w:tc>
      </w:tr>
      <w:tr w:rsidR="00CF2B6B" w:rsidRPr="00FC2EF1" w:rsidTr="00086269">
        <w:tc>
          <w:tcPr>
            <w:tcW w:w="3890" w:type="dxa"/>
            <w:vMerge/>
          </w:tcPr>
          <w:p w:rsidR="00CF2B6B" w:rsidRPr="00FC2EF1" w:rsidRDefault="00CF2B6B" w:rsidP="00FC2EF1">
            <w:pPr>
              <w:spacing w:line="240" w:lineRule="auto"/>
              <w:rPr>
                <w:rFonts w:ascii="Times New Roman" w:hAnsi="Times New Roman"/>
                <w:sz w:val="24"/>
                <w:szCs w:val="24"/>
              </w:rPr>
            </w:pPr>
          </w:p>
        </w:tc>
        <w:tc>
          <w:tcPr>
            <w:tcW w:w="2693" w:type="dxa"/>
            <w:vMerge/>
          </w:tcPr>
          <w:p w:rsidR="00CF2B6B" w:rsidRPr="00FC2EF1" w:rsidRDefault="00CF2B6B" w:rsidP="00FC2EF1">
            <w:pPr>
              <w:spacing w:line="240" w:lineRule="auto"/>
              <w:rPr>
                <w:rFonts w:ascii="Times New Roman" w:hAnsi="Times New Roman"/>
                <w:sz w:val="24"/>
                <w:szCs w:val="24"/>
              </w:rPr>
            </w:pPr>
          </w:p>
        </w:tc>
        <w:tc>
          <w:tcPr>
            <w:tcW w:w="1924"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общей вместимостью более 20 кубических метров</w:t>
            </w:r>
          </w:p>
        </w:tc>
        <w:tc>
          <w:tcPr>
            <w:tcW w:w="190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общей вместимостью не более 20 кубических метров</w:t>
            </w:r>
          </w:p>
        </w:tc>
      </w:tr>
      <w:tr w:rsidR="00CF2B6B" w:rsidRPr="00FC2EF1" w:rsidTr="00086269">
        <w:tc>
          <w:tcPr>
            <w:tcW w:w="3890"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w:t>
            </w:r>
          </w:p>
        </w:tc>
        <w:tc>
          <w:tcPr>
            <w:tcW w:w="269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2</w:t>
            </w:r>
          </w:p>
        </w:tc>
        <w:tc>
          <w:tcPr>
            <w:tcW w:w="1924"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3</w:t>
            </w:r>
          </w:p>
        </w:tc>
        <w:tc>
          <w:tcPr>
            <w:tcW w:w="190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4</w:t>
            </w:r>
          </w:p>
        </w:tc>
      </w:tr>
      <w:tr w:rsidR="00CF2B6B" w:rsidRPr="00FC2EF1" w:rsidTr="00086269">
        <w:tc>
          <w:tcPr>
            <w:tcW w:w="3890" w:type="dxa"/>
          </w:tcPr>
          <w:p w:rsidR="00CF2B6B" w:rsidRPr="00FC2EF1" w:rsidRDefault="00CF2B6B" w:rsidP="00FC2EF1">
            <w:pPr>
              <w:pStyle w:val="ConsPlusNormal3"/>
              <w:jc w:val="both"/>
              <w:rPr>
                <w:rFonts w:ascii="Times New Roman" w:hAnsi="Times New Roman"/>
                <w:sz w:val="24"/>
                <w:szCs w:val="24"/>
              </w:rPr>
            </w:pPr>
            <w:r w:rsidRPr="00FC2EF1">
              <w:rPr>
                <w:rFonts w:ascii="Times New Roman" w:hAnsi="Times New Roman"/>
                <w:sz w:val="24"/>
                <w:szCs w:val="24"/>
              </w:rPr>
              <w:t>Производственные, складские и административно-бытовые здания, сооружения и строения промышленных организаций</w:t>
            </w:r>
          </w:p>
        </w:tc>
        <w:tc>
          <w:tcPr>
            <w:tcW w:w="269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15</w:t>
            </w:r>
          </w:p>
        </w:tc>
        <w:tc>
          <w:tcPr>
            <w:tcW w:w="1924"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25</w:t>
            </w:r>
          </w:p>
        </w:tc>
        <w:tc>
          <w:tcPr>
            <w:tcW w:w="190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25</w:t>
            </w:r>
          </w:p>
        </w:tc>
      </w:tr>
      <w:tr w:rsidR="00CF2B6B" w:rsidRPr="00FC2EF1" w:rsidTr="00FC2EF1">
        <w:trPr>
          <w:trHeight w:val="265"/>
        </w:trPr>
        <w:tc>
          <w:tcPr>
            <w:tcW w:w="3890" w:type="dxa"/>
          </w:tcPr>
          <w:p w:rsidR="00CF2B6B" w:rsidRPr="00FC2EF1" w:rsidRDefault="00CF2B6B" w:rsidP="00FC2EF1">
            <w:pPr>
              <w:pStyle w:val="ConsPlusNormal3"/>
              <w:jc w:val="both"/>
              <w:rPr>
                <w:rFonts w:ascii="Times New Roman" w:hAnsi="Times New Roman"/>
                <w:sz w:val="24"/>
                <w:szCs w:val="24"/>
              </w:rPr>
            </w:pPr>
            <w:r w:rsidRPr="00FC2EF1">
              <w:rPr>
                <w:rFonts w:ascii="Times New Roman" w:hAnsi="Times New Roman"/>
                <w:sz w:val="24"/>
                <w:szCs w:val="24"/>
              </w:rPr>
              <w:t>Лесные массивы</w:t>
            </w:r>
          </w:p>
        </w:tc>
        <w:tc>
          <w:tcPr>
            <w:tcW w:w="2693" w:type="dxa"/>
          </w:tcPr>
          <w:p w:rsidR="00CF2B6B" w:rsidRPr="00FC2EF1" w:rsidRDefault="00CF2B6B" w:rsidP="00FC2EF1">
            <w:pPr>
              <w:pStyle w:val="ConsPlusNormal3"/>
              <w:rPr>
                <w:rFonts w:ascii="Times New Roman" w:hAnsi="Times New Roman"/>
                <w:sz w:val="24"/>
                <w:szCs w:val="24"/>
              </w:rPr>
            </w:pPr>
          </w:p>
        </w:tc>
        <w:tc>
          <w:tcPr>
            <w:tcW w:w="1924" w:type="dxa"/>
          </w:tcPr>
          <w:p w:rsidR="00CF2B6B" w:rsidRPr="00FC2EF1" w:rsidRDefault="00CF2B6B" w:rsidP="00FC2EF1">
            <w:pPr>
              <w:pStyle w:val="ConsPlusNormal3"/>
              <w:rPr>
                <w:rFonts w:ascii="Times New Roman" w:hAnsi="Times New Roman"/>
                <w:sz w:val="24"/>
                <w:szCs w:val="24"/>
              </w:rPr>
            </w:pPr>
          </w:p>
        </w:tc>
        <w:tc>
          <w:tcPr>
            <w:tcW w:w="1903" w:type="dxa"/>
          </w:tcPr>
          <w:p w:rsidR="00CF2B6B" w:rsidRPr="00FC2EF1" w:rsidRDefault="00CF2B6B" w:rsidP="00FC2EF1">
            <w:pPr>
              <w:pStyle w:val="ConsPlusNormal3"/>
              <w:rPr>
                <w:rFonts w:ascii="Times New Roman" w:hAnsi="Times New Roman"/>
                <w:sz w:val="24"/>
                <w:szCs w:val="24"/>
              </w:rPr>
            </w:pPr>
          </w:p>
        </w:tc>
      </w:tr>
      <w:tr w:rsidR="00CF2B6B" w:rsidRPr="00FC2EF1" w:rsidTr="00FC2EF1">
        <w:trPr>
          <w:trHeight w:val="202"/>
        </w:trPr>
        <w:tc>
          <w:tcPr>
            <w:tcW w:w="3890" w:type="dxa"/>
          </w:tcPr>
          <w:p w:rsidR="00CF2B6B" w:rsidRPr="00FC2EF1" w:rsidRDefault="00CF2B6B" w:rsidP="00FC2EF1">
            <w:pPr>
              <w:pStyle w:val="ConsPlusNormal3"/>
              <w:jc w:val="both"/>
              <w:rPr>
                <w:rFonts w:ascii="Times New Roman" w:hAnsi="Times New Roman"/>
                <w:sz w:val="24"/>
                <w:szCs w:val="24"/>
              </w:rPr>
            </w:pPr>
            <w:r w:rsidRPr="00FC2EF1">
              <w:rPr>
                <w:rFonts w:ascii="Times New Roman" w:hAnsi="Times New Roman"/>
                <w:sz w:val="24"/>
                <w:szCs w:val="24"/>
              </w:rPr>
              <w:t>хвойных и смешанных пород</w:t>
            </w:r>
          </w:p>
        </w:tc>
        <w:tc>
          <w:tcPr>
            <w:tcW w:w="269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25</w:t>
            </w:r>
          </w:p>
        </w:tc>
        <w:tc>
          <w:tcPr>
            <w:tcW w:w="1924"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40</w:t>
            </w:r>
          </w:p>
        </w:tc>
        <w:tc>
          <w:tcPr>
            <w:tcW w:w="190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30</w:t>
            </w:r>
          </w:p>
        </w:tc>
      </w:tr>
      <w:tr w:rsidR="00CF2B6B" w:rsidRPr="00FC2EF1" w:rsidTr="00086269">
        <w:tc>
          <w:tcPr>
            <w:tcW w:w="3890" w:type="dxa"/>
          </w:tcPr>
          <w:p w:rsidR="00CF2B6B" w:rsidRPr="00FC2EF1" w:rsidRDefault="00CF2B6B" w:rsidP="00FC2EF1">
            <w:pPr>
              <w:pStyle w:val="ConsPlusNormal3"/>
              <w:jc w:val="both"/>
              <w:rPr>
                <w:rFonts w:ascii="Times New Roman" w:hAnsi="Times New Roman"/>
                <w:sz w:val="24"/>
                <w:szCs w:val="24"/>
              </w:rPr>
            </w:pPr>
            <w:r w:rsidRPr="00FC2EF1">
              <w:rPr>
                <w:rFonts w:ascii="Times New Roman" w:hAnsi="Times New Roman"/>
                <w:sz w:val="24"/>
                <w:szCs w:val="24"/>
              </w:rPr>
              <w:t>лиственных пород</w:t>
            </w:r>
          </w:p>
        </w:tc>
        <w:tc>
          <w:tcPr>
            <w:tcW w:w="269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10</w:t>
            </w:r>
          </w:p>
        </w:tc>
        <w:tc>
          <w:tcPr>
            <w:tcW w:w="1924"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15</w:t>
            </w:r>
          </w:p>
        </w:tc>
        <w:tc>
          <w:tcPr>
            <w:tcW w:w="190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12</w:t>
            </w:r>
          </w:p>
        </w:tc>
      </w:tr>
      <w:tr w:rsidR="00CF2B6B" w:rsidRPr="00FC2EF1" w:rsidTr="00086269">
        <w:tc>
          <w:tcPr>
            <w:tcW w:w="3890" w:type="dxa"/>
          </w:tcPr>
          <w:p w:rsidR="00CF2B6B" w:rsidRPr="00FC2EF1" w:rsidRDefault="00CF2B6B" w:rsidP="00FC2EF1">
            <w:pPr>
              <w:pStyle w:val="ConsPlusNormal3"/>
              <w:jc w:val="both"/>
              <w:rPr>
                <w:rFonts w:ascii="Times New Roman" w:hAnsi="Times New Roman"/>
                <w:sz w:val="24"/>
                <w:szCs w:val="24"/>
              </w:rPr>
            </w:pPr>
            <w:r w:rsidRPr="00FC2EF1">
              <w:rPr>
                <w:rFonts w:ascii="Times New Roman" w:hAnsi="Times New Roman"/>
                <w:sz w:val="24"/>
                <w:szCs w:val="24"/>
              </w:rPr>
              <w:t>Жилые и общественные здания</w:t>
            </w:r>
          </w:p>
        </w:tc>
        <w:tc>
          <w:tcPr>
            <w:tcW w:w="269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25</w:t>
            </w:r>
          </w:p>
        </w:tc>
        <w:tc>
          <w:tcPr>
            <w:tcW w:w="1924"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50</w:t>
            </w:r>
          </w:p>
        </w:tc>
        <w:tc>
          <w:tcPr>
            <w:tcW w:w="190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40</w:t>
            </w:r>
          </w:p>
        </w:tc>
      </w:tr>
      <w:tr w:rsidR="00CF2B6B" w:rsidRPr="00FC2EF1" w:rsidTr="00086269">
        <w:tc>
          <w:tcPr>
            <w:tcW w:w="3890" w:type="dxa"/>
          </w:tcPr>
          <w:p w:rsidR="00CF2B6B" w:rsidRPr="00FC2EF1" w:rsidRDefault="00CF2B6B" w:rsidP="00FC2EF1">
            <w:pPr>
              <w:pStyle w:val="ConsPlusNormal3"/>
              <w:jc w:val="both"/>
              <w:rPr>
                <w:rFonts w:ascii="Times New Roman" w:hAnsi="Times New Roman"/>
                <w:sz w:val="24"/>
                <w:szCs w:val="24"/>
              </w:rPr>
            </w:pPr>
            <w:r w:rsidRPr="00FC2EF1">
              <w:rPr>
                <w:rFonts w:ascii="Times New Roman" w:hAnsi="Times New Roman"/>
                <w:sz w:val="24"/>
                <w:szCs w:val="24"/>
              </w:rPr>
              <w:t>Места массового пребывания людей</w:t>
            </w:r>
          </w:p>
        </w:tc>
        <w:tc>
          <w:tcPr>
            <w:tcW w:w="269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25</w:t>
            </w:r>
          </w:p>
        </w:tc>
        <w:tc>
          <w:tcPr>
            <w:tcW w:w="1924"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50</w:t>
            </w:r>
          </w:p>
        </w:tc>
        <w:tc>
          <w:tcPr>
            <w:tcW w:w="190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50</w:t>
            </w:r>
          </w:p>
        </w:tc>
      </w:tr>
      <w:tr w:rsidR="00CF2B6B" w:rsidRPr="00FC2EF1" w:rsidTr="00086269">
        <w:tc>
          <w:tcPr>
            <w:tcW w:w="3890" w:type="dxa"/>
          </w:tcPr>
          <w:p w:rsidR="00CF2B6B" w:rsidRPr="00FC2EF1" w:rsidRDefault="00CF2B6B" w:rsidP="00FC2EF1">
            <w:pPr>
              <w:pStyle w:val="ConsPlusNormal3"/>
              <w:jc w:val="both"/>
              <w:rPr>
                <w:rFonts w:ascii="Times New Roman" w:hAnsi="Times New Roman"/>
                <w:sz w:val="24"/>
                <w:szCs w:val="24"/>
              </w:rPr>
            </w:pPr>
            <w:r w:rsidRPr="00FC2EF1">
              <w:rPr>
                <w:rFonts w:ascii="Times New Roman" w:hAnsi="Times New Roman"/>
                <w:sz w:val="24"/>
                <w:szCs w:val="24"/>
              </w:rPr>
              <w:t>Индивидуальные гаражи и открытые стоянки для автомобилей</w:t>
            </w:r>
          </w:p>
        </w:tc>
        <w:tc>
          <w:tcPr>
            <w:tcW w:w="269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18</w:t>
            </w:r>
          </w:p>
        </w:tc>
        <w:tc>
          <w:tcPr>
            <w:tcW w:w="1924"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30</w:t>
            </w:r>
          </w:p>
        </w:tc>
        <w:tc>
          <w:tcPr>
            <w:tcW w:w="190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20</w:t>
            </w:r>
          </w:p>
        </w:tc>
      </w:tr>
      <w:tr w:rsidR="00CF2B6B" w:rsidRPr="00FC2EF1" w:rsidTr="00086269">
        <w:tc>
          <w:tcPr>
            <w:tcW w:w="3890" w:type="dxa"/>
          </w:tcPr>
          <w:p w:rsidR="00CF2B6B" w:rsidRPr="00FC2EF1" w:rsidRDefault="00CF2B6B" w:rsidP="00FC2EF1">
            <w:pPr>
              <w:pStyle w:val="ConsPlusNormal3"/>
              <w:jc w:val="both"/>
              <w:rPr>
                <w:rFonts w:ascii="Times New Roman" w:hAnsi="Times New Roman"/>
                <w:sz w:val="24"/>
                <w:szCs w:val="24"/>
              </w:rPr>
            </w:pPr>
            <w:r w:rsidRPr="00FC2EF1">
              <w:rPr>
                <w:rFonts w:ascii="Times New Roman" w:hAnsi="Times New Roman"/>
                <w:sz w:val="24"/>
                <w:szCs w:val="24"/>
              </w:rPr>
              <w:t>Торговые киоски</w:t>
            </w:r>
          </w:p>
        </w:tc>
        <w:tc>
          <w:tcPr>
            <w:tcW w:w="269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20</w:t>
            </w:r>
          </w:p>
        </w:tc>
        <w:tc>
          <w:tcPr>
            <w:tcW w:w="1924"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25</w:t>
            </w:r>
          </w:p>
        </w:tc>
        <w:tc>
          <w:tcPr>
            <w:tcW w:w="190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25</w:t>
            </w:r>
          </w:p>
        </w:tc>
      </w:tr>
      <w:tr w:rsidR="00CF2B6B" w:rsidRPr="00FC2EF1" w:rsidTr="00086269">
        <w:tc>
          <w:tcPr>
            <w:tcW w:w="3890" w:type="dxa"/>
          </w:tcPr>
          <w:p w:rsidR="00CF2B6B" w:rsidRPr="00FC2EF1" w:rsidRDefault="00CF2B6B" w:rsidP="00FC2EF1">
            <w:pPr>
              <w:pStyle w:val="ConsPlusNormal3"/>
              <w:jc w:val="both"/>
              <w:rPr>
                <w:rFonts w:ascii="Times New Roman" w:hAnsi="Times New Roman"/>
                <w:sz w:val="24"/>
                <w:szCs w:val="24"/>
              </w:rPr>
            </w:pPr>
            <w:r w:rsidRPr="00FC2EF1">
              <w:rPr>
                <w:rFonts w:ascii="Times New Roman" w:hAnsi="Times New Roman"/>
                <w:sz w:val="24"/>
                <w:szCs w:val="24"/>
              </w:rPr>
              <w:t>Автомобильные дороги общей сети</w:t>
            </w:r>
          </w:p>
          <w:p w:rsidR="00CF2B6B" w:rsidRPr="00FC2EF1" w:rsidRDefault="00CF2B6B" w:rsidP="00FC2EF1">
            <w:pPr>
              <w:pStyle w:val="ConsPlusNormal3"/>
              <w:jc w:val="both"/>
              <w:rPr>
                <w:rFonts w:ascii="Times New Roman" w:hAnsi="Times New Roman"/>
                <w:sz w:val="24"/>
                <w:szCs w:val="24"/>
              </w:rPr>
            </w:pPr>
            <w:r w:rsidRPr="00FC2EF1">
              <w:rPr>
                <w:rFonts w:ascii="Times New Roman" w:hAnsi="Times New Roman"/>
                <w:sz w:val="24"/>
                <w:szCs w:val="24"/>
              </w:rPr>
              <w:t>(край проезжей части)</w:t>
            </w:r>
          </w:p>
        </w:tc>
        <w:tc>
          <w:tcPr>
            <w:tcW w:w="2693" w:type="dxa"/>
          </w:tcPr>
          <w:p w:rsidR="00CF2B6B" w:rsidRPr="00FC2EF1" w:rsidRDefault="00CF2B6B" w:rsidP="00FC2EF1">
            <w:pPr>
              <w:pStyle w:val="ConsPlusNormal3"/>
              <w:rPr>
                <w:rFonts w:ascii="Times New Roman" w:hAnsi="Times New Roman"/>
                <w:sz w:val="24"/>
                <w:szCs w:val="24"/>
              </w:rPr>
            </w:pPr>
          </w:p>
        </w:tc>
        <w:tc>
          <w:tcPr>
            <w:tcW w:w="1924" w:type="dxa"/>
          </w:tcPr>
          <w:p w:rsidR="00CF2B6B" w:rsidRPr="00FC2EF1" w:rsidRDefault="00CF2B6B" w:rsidP="00FC2EF1">
            <w:pPr>
              <w:pStyle w:val="ConsPlusNormal3"/>
              <w:rPr>
                <w:rFonts w:ascii="Times New Roman" w:hAnsi="Times New Roman"/>
                <w:sz w:val="24"/>
                <w:szCs w:val="24"/>
              </w:rPr>
            </w:pPr>
          </w:p>
        </w:tc>
        <w:tc>
          <w:tcPr>
            <w:tcW w:w="1903" w:type="dxa"/>
          </w:tcPr>
          <w:p w:rsidR="00CF2B6B" w:rsidRPr="00FC2EF1" w:rsidRDefault="00CF2B6B" w:rsidP="00FC2EF1">
            <w:pPr>
              <w:pStyle w:val="ConsPlusNormal3"/>
              <w:rPr>
                <w:rFonts w:ascii="Times New Roman" w:hAnsi="Times New Roman"/>
                <w:sz w:val="24"/>
                <w:szCs w:val="24"/>
              </w:rPr>
            </w:pPr>
          </w:p>
        </w:tc>
      </w:tr>
      <w:tr w:rsidR="00CF2B6B" w:rsidRPr="00FC2EF1" w:rsidTr="00086269">
        <w:tc>
          <w:tcPr>
            <w:tcW w:w="3890" w:type="dxa"/>
          </w:tcPr>
          <w:p w:rsidR="00CF2B6B" w:rsidRPr="00FC2EF1" w:rsidRDefault="00CF2B6B" w:rsidP="00FC2EF1">
            <w:pPr>
              <w:pStyle w:val="ConsPlusNormal3"/>
              <w:jc w:val="both"/>
              <w:rPr>
                <w:rFonts w:ascii="Times New Roman" w:hAnsi="Times New Roman"/>
                <w:sz w:val="24"/>
                <w:szCs w:val="24"/>
              </w:rPr>
            </w:pPr>
            <w:r w:rsidRPr="00FC2EF1">
              <w:rPr>
                <w:rFonts w:ascii="Times New Roman" w:hAnsi="Times New Roman"/>
                <w:sz w:val="24"/>
                <w:szCs w:val="24"/>
              </w:rPr>
              <w:t>I, II и III категорий</w:t>
            </w:r>
          </w:p>
        </w:tc>
        <w:tc>
          <w:tcPr>
            <w:tcW w:w="269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12</w:t>
            </w:r>
          </w:p>
        </w:tc>
        <w:tc>
          <w:tcPr>
            <w:tcW w:w="1924"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20</w:t>
            </w:r>
          </w:p>
        </w:tc>
        <w:tc>
          <w:tcPr>
            <w:tcW w:w="190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15</w:t>
            </w:r>
          </w:p>
        </w:tc>
      </w:tr>
      <w:tr w:rsidR="00CF2B6B" w:rsidRPr="00FC2EF1" w:rsidTr="00086269">
        <w:tc>
          <w:tcPr>
            <w:tcW w:w="3890" w:type="dxa"/>
          </w:tcPr>
          <w:p w:rsidR="00CF2B6B" w:rsidRPr="00FC2EF1" w:rsidRDefault="00CF2B6B" w:rsidP="00FC2EF1">
            <w:pPr>
              <w:pStyle w:val="ConsPlusNormal3"/>
              <w:jc w:val="both"/>
              <w:rPr>
                <w:rFonts w:ascii="Times New Roman" w:hAnsi="Times New Roman"/>
                <w:sz w:val="24"/>
                <w:szCs w:val="24"/>
              </w:rPr>
            </w:pPr>
            <w:r w:rsidRPr="00FC2EF1">
              <w:rPr>
                <w:rFonts w:ascii="Times New Roman" w:hAnsi="Times New Roman"/>
                <w:sz w:val="24"/>
                <w:szCs w:val="24"/>
              </w:rPr>
              <w:t>IV и V категорий</w:t>
            </w:r>
          </w:p>
        </w:tc>
        <w:tc>
          <w:tcPr>
            <w:tcW w:w="269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9</w:t>
            </w:r>
          </w:p>
        </w:tc>
        <w:tc>
          <w:tcPr>
            <w:tcW w:w="1924"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12</w:t>
            </w:r>
          </w:p>
        </w:tc>
        <w:tc>
          <w:tcPr>
            <w:tcW w:w="190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9</w:t>
            </w:r>
          </w:p>
        </w:tc>
      </w:tr>
      <w:tr w:rsidR="00CF2B6B" w:rsidRPr="00FC2EF1" w:rsidTr="00086269">
        <w:tc>
          <w:tcPr>
            <w:tcW w:w="3890" w:type="dxa"/>
          </w:tcPr>
          <w:p w:rsidR="00CF2B6B" w:rsidRPr="00FC2EF1" w:rsidRDefault="00CF2B6B" w:rsidP="00FC2EF1">
            <w:pPr>
              <w:pStyle w:val="ConsPlusNormal3"/>
              <w:jc w:val="both"/>
              <w:rPr>
                <w:rFonts w:ascii="Times New Roman" w:hAnsi="Times New Roman"/>
                <w:sz w:val="24"/>
                <w:szCs w:val="24"/>
              </w:rPr>
            </w:pPr>
            <w:r w:rsidRPr="00FC2EF1">
              <w:rPr>
                <w:rFonts w:ascii="Times New Roman" w:hAnsi="Times New Roman"/>
                <w:sz w:val="24"/>
                <w:szCs w:val="24"/>
              </w:rPr>
              <w:t>Очистные канализационные сооружения и насосные станции, не относящиеся к автозаправочным станциям</w:t>
            </w:r>
          </w:p>
        </w:tc>
        <w:tc>
          <w:tcPr>
            <w:tcW w:w="269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15</w:t>
            </w:r>
          </w:p>
        </w:tc>
        <w:tc>
          <w:tcPr>
            <w:tcW w:w="1924"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30</w:t>
            </w:r>
          </w:p>
        </w:tc>
        <w:tc>
          <w:tcPr>
            <w:tcW w:w="190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25</w:t>
            </w:r>
          </w:p>
        </w:tc>
      </w:tr>
      <w:tr w:rsidR="00CF2B6B" w:rsidRPr="00FC2EF1" w:rsidTr="00086269">
        <w:tc>
          <w:tcPr>
            <w:tcW w:w="3890" w:type="dxa"/>
          </w:tcPr>
          <w:p w:rsidR="00CF2B6B" w:rsidRPr="00FC2EF1" w:rsidRDefault="00CF2B6B" w:rsidP="00FC2EF1">
            <w:pPr>
              <w:pStyle w:val="ConsPlusNormal3"/>
              <w:jc w:val="both"/>
              <w:rPr>
                <w:rFonts w:ascii="Times New Roman" w:hAnsi="Times New Roman"/>
                <w:sz w:val="24"/>
                <w:szCs w:val="24"/>
              </w:rPr>
            </w:pPr>
            <w:r w:rsidRPr="00FC2EF1">
              <w:rPr>
                <w:rFonts w:ascii="Times New Roman" w:hAnsi="Times New Roman"/>
                <w:sz w:val="24"/>
                <w:szCs w:val="24"/>
              </w:rPr>
              <w:t>Технологические установки категории АН, БН, ГН, здания и сооружения с наличием радиоактивных и вредных веществ I и II классов опасности</w:t>
            </w:r>
          </w:p>
        </w:tc>
        <w:tc>
          <w:tcPr>
            <w:tcW w:w="269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w:t>
            </w:r>
          </w:p>
        </w:tc>
        <w:tc>
          <w:tcPr>
            <w:tcW w:w="1924"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100</w:t>
            </w:r>
          </w:p>
        </w:tc>
        <w:tc>
          <w:tcPr>
            <w:tcW w:w="190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w:t>
            </w:r>
          </w:p>
        </w:tc>
      </w:tr>
      <w:tr w:rsidR="00CF2B6B" w:rsidRPr="00FC2EF1" w:rsidTr="00086269">
        <w:tc>
          <w:tcPr>
            <w:tcW w:w="3890" w:type="dxa"/>
          </w:tcPr>
          <w:p w:rsidR="00CF2B6B" w:rsidRPr="00FC2EF1" w:rsidRDefault="00CF2B6B" w:rsidP="00FC2EF1">
            <w:pPr>
              <w:pStyle w:val="ConsPlusNormal3"/>
              <w:jc w:val="both"/>
              <w:rPr>
                <w:rFonts w:ascii="Times New Roman" w:hAnsi="Times New Roman"/>
                <w:sz w:val="24"/>
                <w:szCs w:val="24"/>
              </w:rPr>
            </w:pPr>
            <w:r w:rsidRPr="00FC2EF1">
              <w:rPr>
                <w:rFonts w:ascii="Times New Roman" w:hAnsi="Times New Roman"/>
                <w:sz w:val="24"/>
                <w:szCs w:val="24"/>
              </w:rPr>
              <w:t xml:space="preserve">Склады лесных материалов, торфа, </w:t>
            </w:r>
            <w:r w:rsidRPr="00FC2EF1">
              <w:rPr>
                <w:rFonts w:ascii="Times New Roman" w:hAnsi="Times New Roman"/>
                <w:sz w:val="24"/>
                <w:szCs w:val="24"/>
              </w:rPr>
              <w:lastRenderedPageBreak/>
              <w:t>сена, волокнистых горючих веществ, соломы, а также участки открытого залегания торфа</w:t>
            </w:r>
          </w:p>
        </w:tc>
        <w:tc>
          <w:tcPr>
            <w:tcW w:w="269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lastRenderedPageBreak/>
              <w:t>20</w:t>
            </w:r>
          </w:p>
        </w:tc>
        <w:tc>
          <w:tcPr>
            <w:tcW w:w="1924"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40</w:t>
            </w:r>
          </w:p>
        </w:tc>
        <w:tc>
          <w:tcPr>
            <w:tcW w:w="190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30</w:t>
            </w:r>
          </w:p>
        </w:tc>
      </w:tr>
    </w:tbl>
    <w:p w:rsidR="00CF2B6B" w:rsidRPr="00086269" w:rsidRDefault="00CF2B6B" w:rsidP="00CF2B6B">
      <w:pPr>
        <w:pStyle w:val="ConsPlusNormal3"/>
        <w:ind w:firstLine="540"/>
        <w:jc w:val="both"/>
        <w:rPr>
          <w:rFonts w:ascii="Times New Roman" w:hAnsi="Times New Roman"/>
        </w:rPr>
      </w:pPr>
      <w:r w:rsidRPr="00086269">
        <w:rPr>
          <w:rFonts w:ascii="Times New Roman" w:hAnsi="Times New Roman"/>
        </w:rPr>
        <w:lastRenderedPageBreak/>
        <w:t>Примечания:</w:t>
      </w:r>
    </w:p>
    <w:p w:rsidR="00CF2B6B" w:rsidRPr="00086269" w:rsidRDefault="00CF2B6B" w:rsidP="00CF2B6B">
      <w:pPr>
        <w:pStyle w:val="ConsPlusNormal3"/>
        <w:ind w:firstLine="540"/>
        <w:jc w:val="both"/>
        <w:rPr>
          <w:rFonts w:ascii="Times New Roman" w:hAnsi="Times New Roman"/>
        </w:rPr>
      </w:pPr>
      <w:r w:rsidRPr="00086269">
        <w:rPr>
          <w:rFonts w:ascii="Times New Roman" w:hAnsi="Times New Roman"/>
        </w:rPr>
        <w:t>1.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CF2B6B" w:rsidRPr="00484685" w:rsidRDefault="00CF2B6B" w:rsidP="00CF2B6B">
      <w:pPr>
        <w:pStyle w:val="ConsPlusNormal3"/>
        <w:ind w:firstLine="540"/>
        <w:jc w:val="both"/>
        <w:rPr>
          <w:rFonts w:ascii="Times New Roman" w:hAnsi="Times New Roman"/>
          <w:sz w:val="24"/>
          <w:szCs w:val="24"/>
        </w:rPr>
      </w:pPr>
      <w:r w:rsidRPr="00086269">
        <w:rPr>
          <w:rFonts w:ascii="Times New Roman" w:hAnsi="Times New Roman"/>
        </w:rPr>
        <w:t xml:space="preserve">2.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w:t>
      </w:r>
      <w:proofErr w:type="spellStart"/>
      <w:r w:rsidRPr="00086269">
        <w:rPr>
          <w:rFonts w:ascii="Times New Roman" w:hAnsi="Times New Roman"/>
        </w:rPr>
        <w:t>интернатного</w:t>
      </w:r>
      <w:proofErr w:type="spellEnd"/>
      <w:r w:rsidRPr="00086269">
        <w:rPr>
          <w:rFonts w:ascii="Times New Roman" w:hAnsi="Times New Roman"/>
        </w:rPr>
        <w:t xml:space="preserve"> типа, лечебных учреждений стационарного типа должны составлять не менее 50 метров</w:t>
      </w:r>
      <w:r w:rsidRPr="00484685">
        <w:rPr>
          <w:rFonts w:ascii="Times New Roman" w:hAnsi="Times New Roman"/>
          <w:sz w:val="24"/>
          <w:szCs w:val="24"/>
        </w:rPr>
        <w:t>.</w:t>
      </w:r>
    </w:p>
    <w:p w:rsidR="00CF2B6B" w:rsidRPr="00484685" w:rsidRDefault="00CF2B6B" w:rsidP="00CF2B6B">
      <w:pPr>
        <w:pStyle w:val="ConsPlusNormal3"/>
        <w:ind w:firstLine="540"/>
        <w:jc w:val="both"/>
        <w:rPr>
          <w:rFonts w:ascii="Times New Roman" w:hAnsi="Times New Roman"/>
          <w:sz w:val="24"/>
          <w:szCs w:val="24"/>
        </w:rPr>
      </w:pPr>
    </w:p>
    <w:p w:rsidR="00086269" w:rsidRDefault="00086269" w:rsidP="00086269">
      <w:pPr>
        <w:pStyle w:val="555"/>
      </w:pPr>
      <w:r>
        <w:t>14.2.4.</w:t>
      </w:r>
      <w:r>
        <w:tab/>
      </w:r>
      <w:r w:rsidR="00CF2B6B" w:rsidRPr="00086269">
        <w:t>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w:t>
      </w:r>
      <w:r w:rsidR="00FC2EF1">
        <w:t>.</w:t>
      </w:r>
      <w:r w:rsidR="00CF2B6B" w:rsidRPr="00086269">
        <w:t xml:space="preserve"> </w:t>
      </w:r>
    </w:p>
    <w:p w:rsidR="00CF2B6B" w:rsidRPr="00086269" w:rsidRDefault="00086269" w:rsidP="00086269">
      <w:pPr>
        <w:pStyle w:val="555"/>
      </w:pPr>
      <w:r>
        <w:t>14.2.5.</w:t>
      </w:r>
      <w:r>
        <w:tab/>
      </w:r>
      <w:r w:rsidR="00CF2B6B" w:rsidRPr="00086269">
        <w:t xml:space="preserve">Противопожарные расстояния от коллективных наземных и наземно-подземных гаражей, открытых организованных автостоянок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должны составлять не менее расстояний, приведенных в таблице </w:t>
      </w:r>
      <w:r>
        <w:t>14.3</w:t>
      </w:r>
      <w:r w:rsidR="00CF2B6B" w:rsidRPr="00086269">
        <w:t>.</w:t>
      </w:r>
    </w:p>
    <w:p w:rsidR="00CF2B6B" w:rsidRPr="00484685" w:rsidRDefault="00CF2B6B" w:rsidP="00CF2B6B">
      <w:pPr>
        <w:pStyle w:val="ConsPlusNormal3"/>
        <w:jc w:val="right"/>
        <w:rPr>
          <w:rFonts w:ascii="Times New Roman" w:hAnsi="Times New Roman"/>
          <w:sz w:val="24"/>
          <w:szCs w:val="24"/>
        </w:rPr>
      </w:pPr>
      <w:r w:rsidRPr="00484685">
        <w:rPr>
          <w:rFonts w:ascii="Times New Roman" w:hAnsi="Times New Roman"/>
          <w:sz w:val="24"/>
          <w:szCs w:val="24"/>
        </w:rPr>
        <w:t xml:space="preserve">Таблица </w:t>
      </w:r>
      <w:r w:rsidR="00086269">
        <w:rPr>
          <w:rFonts w:ascii="Times New Roman" w:hAnsi="Times New Roman"/>
          <w:sz w:val="24"/>
          <w:szCs w:val="24"/>
        </w:rPr>
        <w:t>14.3</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23"/>
        <w:gridCol w:w="1174"/>
        <w:gridCol w:w="1191"/>
        <w:gridCol w:w="1191"/>
        <w:gridCol w:w="1175"/>
        <w:gridCol w:w="1191"/>
        <w:gridCol w:w="1165"/>
      </w:tblGrid>
      <w:tr w:rsidR="00CF2B6B" w:rsidRPr="00FC2EF1" w:rsidTr="00FC2EF1">
        <w:trPr>
          <w:trHeight w:val="258"/>
        </w:trPr>
        <w:tc>
          <w:tcPr>
            <w:tcW w:w="3323" w:type="dxa"/>
            <w:vMerge w:val="restart"/>
            <w:shd w:val="clear" w:color="auto" w:fill="EEECE1" w:themeFill="background2"/>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Здания, до которых определяются противопожарные расстояния</w:t>
            </w:r>
          </w:p>
        </w:tc>
        <w:tc>
          <w:tcPr>
            <w:tcW w:w="7087" w:type="dxa"/>
            <w:gridSpan w:val="6"/>
            <w:shd w:val="clear" w:color="auto" w:fill="EEECE1" w:themeFill="background2"/>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Противопожарные расстояния до соседних зданий, метров</w:t>
            </w:r>
          </w:p>
        </w:tc>
      </w:tr>
      <w:tr w:rsidR="00CF2B6B" w:rsidRPr="00FC2EF1" w:rsidTr="00FC2EF1">
        <w:trPr>
          <w:trHeight w:val="1327"/>
        </w:trPr>
        <w:tc>
          <w:tcPr>
            <w:tcW w:w="3323" w:type="dxa"/>
            <w:vMerge/>
          </w:tcPr>
          <w:p w:rsidR="00CF2B6B" w:rsidRPr="00FC2EF1" w:rsidRDefault="00CF2B6B" w:rsidP="00FC2EF1">
            <w:pPr>
              <w:spacing w:line="240" w:lineRule="auto"/>
              <w:rPr>
                <w:rFonts w:ascii="Times New Roman" w:hAnsi="Times New Roman"/>
                <w:sz w:val="24"/>
                <w:szCs w:val="24"/>
              </w:rPr>
            </w:pPr>
          </w:p>
        </w:tc>
        <w:tc>
          <w:tcPr>
            <w:tcW w:w="4731" w:type="dxa"/>
            <w:gridSpan w:val="4"/>
            <w:shd w:val="clear" w:color="auto" w:fill="EEECE1" w:themeFill="background2"/>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от коллективных гаражей и открытых автостоянок при числе легковых автомобилей</w:t>
            </w:r>
          </w:p>
        </w:tc>
        <w:tc>
          <w:tcPr>
            <w:tcW w:w="2356" w:type="dxa"/>
            <w:gridSpan w:val="2"/>
            <w:shd w:val="clear" w:color="auto" w:fill="EEECE1" w:themeFill="background2"/>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от станций технического обслуживания автомобилей при числе постов</w:t>
            </w:r>
          </w:p>
        </w:tc>
      </w:tr>
      <w:tr w:rsidR="00CF2B6B" w:rsidRPr="00FC2EF1" w:rsidTr="00FC2EF1">
        <w:tc>
          <w:tcPr>
            <w:tcW w:w="3323" w:type="dxa"/>
            <w:vMerge/>
          </w:tcPr>
          <w:p w:rsidR="00CF2B6B" w:rsidRPr="00FC2EF1" w:rsidRDefault="00CF2B6B" w:rsidP="00FC2EF1">
            <w:pPr>
              <w:spacing w:line="240" w:lineRule="auto"/>
              <w:rPr>
                <w:rFonts w:ascii="Times New Roman" w:hAnsi="Times New Roman"/>
                <w:sz w:val="24"/>
                <w:szCs w:val="24"/>
              </w:rPr>
            </w:pPr>
          </w:p>
        </w:tc>
        <w:tc>
          <w:tcPr>
            <w:tcW w:w="1174" w:type="dxa"/>
            <w:shd w:val="clear" w:color="auto" w:fill="EEECE1" w:themeFill="background2"/>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10 и менее</w:t>
            </w:r>
          </w:p>
        </w:tc>
        <w:tc>
          <w:tcPr>
            <w:tcW w:w="1191" w:type="dxa"/>
            <w:shd w:val="clear" w:color="auto" w:fill="EEECE1" w:themeFill="background2"/>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11 - 50</w:t>
            </w:r>
          </w:p>
        </w:tc>
        <w:tc>
          <w:tcPr>
            <w:tcW w:w="1191" w:type="dxa"/>
            <w:shd w:val="clear" w:color="auto" w:fill="EEECE1" w:themeFill="background2"/>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51 - 100</w:t>
            </w:r>
          </w:p>
        </w:tc>
        <w:tc>
          <w:tcPr>
            <w:tcW w:w="1175" w:type="dxa"/>
            <w:shd w:val="clear" w:color="auto" w:fill="EEECE1" w:themeFill="background2"/>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101 - 300</w:t>
            </w:r>
          </w:p>
        </w:tc>
        <w:tc>
          <w:tcPr>
            <w:tcW w:w="1191" w:type="dxa"/>
            <w:shd w:val="clear" w:color="auto" w:fill="EEECE1" w:themeFill="background2"/>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10 и менее</w:t>
            </w:r>
          </w:p>
        </w:tc>
        <w:tc>
          <w:tcPr>
            <w:tcW w:w="1165" w:type="dxa"/>
            <w:shd w:val="clear" w:color="auto" w:fill="EEECE1" w:themeFill="background2"/>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11 - 30</w:t>
            </w:r>
          </w:p>
        </w:tc>
      </w:tr>
      <w:tr w:rsidR="00CF2B6B" w:rsidRPr="00FC2EF1" w:rsidTr="00FC2EF1">
        <w:tc>
          <w:tcPr>
            <w:tcW w:w="3323" w:type="dxa"/>
          </w:tcPr>
          <w:p w:rsidR="00CF2B6B" w:rsidRPr="00FC2EF1" w:rsidRDefault="00CF2B6B" w:rsidP="00FC2EF1">
            <w:pPr>
              <w:pStyle w:val="ConsPlusNormal3"/>
              <w:jc w:val="both"/>
              <w:rPr>
                <w:rFonts w:ascii="Times New Roman" w:hAnsi="Times New Roman"/>
                <w:sz w:val="24"/>
                <w:szCs w:val="24"/>
              </w:rPr>
            </w:pPr>
            <w:r w:rsidRPr="00FC2EF1">
              <w:rPr>
                <w:rFonts w:ascii="Times New Roman" w:hAnsi="Times New Roman"/>
                <w:sz w:val="24"/>
                <w:szCs w:val="24"/>
              </w:rPr>
              <w:t>Общественные здания</w:t>
            </w:r>
          </w:p>
        </w:tc>
        <w:tc>
          <w:tcPr>
            <w:tcW w:w="1174"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 xml:space="preserve">10 (12) </w:t>
            </w:r>
            <w:hyperlink w:anchor="P3234" w:history="1">
              <w:r w:rsidRPr="00FC2EF1">
                <w:rPr>
                  <w:rFonts w:ascii="Times New Roman" w:hAnsi="Times New Roman"/>
                  <w:color w:val="0000FF"/>
                  <w:sz w:val="24"/>
                  <w:szCs w:val="24"/>
                </w:rPr>
                <w:t>&lt;*&gt;</w:t>
              </w:r>
            </w:hyperlink>
          </w:p>
        </w:tc>
        <w:tc>
          <w:tcPr>
            <w:tcW w:w="1191"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10 (12)</w:t>
            </w:r>
          </w:p>
        </w:tc>
        <w:tc>
          <w:tcPr>
            <w:tcW w:w="1191"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15</w:t>
            </w:r>
          </w:p>
        </w:tc>
        <w:tc>
          <w:tcPr>
            <w:tcW w:w="1175"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25</w:t>
            </w:r>
          </w:p>
        </w:tc>
        <w:tc>
          <w:tcPr>
            <w:tcW w:w="1191"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15</w:t>
            </w:r>
          </w:p>
        </w:tc>
        <w:tc>
          <w:tcPr>
            <w:tcW w:w="1165"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20</w:t>
            </w:r>
          </w:p>
        </w:tc>
      </w:tr>
      <w:tr w:rsidR="00CF2B6B" w:rsidRPr="00FC2EF1" w:rsidTr="00FC2EF1">
        <w:trPr>
          <w:trHeight w:val="762"/>
        </w:trPr>
        <w:tc>
          <w:tcPr>
            <w:tcW w:w="3323" w:type="dxa"/>
          </w:tcPr>
          <w:p w:rsidR="00CF2B6B" w:rsidRPr="00FC2EF1" w:rsidRDefault="00CF2B6B" w:rsidP="00FC2EF1">
            <w:pPr>
              <w:pStyle w:val="ConsPlusNormal3"/>
              <w:jc w:val="both"/>
              <w:rPr>
                <w:rFonts w:ascii="Times New Roman" w:hAnsi="Times New Roman"/>
                <w:sz w:val="24"/>
                <w:szCs w:val="24"/>
              </w:rPr>
            </w:pPr>
            <w:r w:rsidRPr="00FC2EF1">
              <w:rPr>
                <w:rFonts w:ascii="Times New Roman" w:hAnsi="Times New Roman"/>
                <w:sz w:val="24"/>
                <w:szCs w:val="24"/>
              </w:rPr>
              <w:t>Границы земельных участков общеобразовательных учреждений</w:t>
            </w:r>
          </w:p>
        </w:tc>
        <w:tc>
          <w:tcPr>
            <w:tcW w:w="1174"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15</w:t>
            </w:r>
          </w:p>
        </w:tc>
        <w:tc>
          <w:tcPr>
            <w:tcW w:w="1191"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25</w:t>
            </w:r>
          </w:p>
        </w:tc>
        <w:tc>
          <w:tcPr>
            <w:tcW w:w="1191"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25</w:t>
            </w:r>
          </w:p>
        </w:tc>
        <w:tc>
          <w:tcPr>
            <w:tcW w:w="1175"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50</w:t>
            </w:r>
          </w:p>
        </w:tc>
        <w:tc>
          <w:tcPr>
            <w:tcW w:w="1191"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50</w:t>
            </w:r>
          </w:p>
        </w:tc>
        <w:tc>
          <w:tcPr>
            <w:tcW w:w="1165"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50</w:t>
            </w:r>
          </w:p>
        </w:tc>
      </w:tr>
      <w:tr w:rsidR="00CF2B6B" w:rsidRPr="00FC2EF1" w:rsidTr="00FC2EF1">
        <w:tc>
          <w:tcPr>
            <w:tcW w:w="3323" w:type="dxa"/>
          </w:tcPr>
          <w:p w:rsidR="00CF2B6B" w:rsidRPr="00FC2EF1" w:rsidRDefault="00CF2B6B" w:rsidP="00FC2EF1">
            <w:pPr>
              <w:pStyle w:val="ConsPlusNormal3"/>
              <w:jc w:val="both"/>
              <w:rPr>
                <w:rFonts w:ascii="Times New Roman" w:hAnsi="Times New Roman"/>
                <w:sz w:val="24"/>
                <w:szCs w:val="24"/>
              </w:rPr>
            </w:pPr>
            <w:r w:rsidRPr="00FC2EF1">
              <w:rPr>
                <w:rFonts w:ascii="Times New Roman" w:hAnsi="Times New Roman"/>
                <w:sz w:val="24"/>
                <w:szCs w:val="24"/>
              </w:rPr>
              <w:t>Границы земельных участков лечебных учреждений стационарного типа</w:t>
            </w:r>
          </w:p>
        </w:tc>
        <w:tc>
          <w:tcPr>
            <w:tcW w:w="1174"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25</w:t>
            </w:r>
          </w:p>
        </w:tc>
        <w:tc>
          <w:tcPr>
            <w:tcW w:w="1191"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50</w:t>
            </w:r>
          </w:p>
        </w:tc>
        <w:tc>
          <w:tcPr>
            <w:tcW w:w="1191"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50</w:t>
            </w:r>
          </w:p>
        </w:tc>
        <w:tc>
          <w:tcPr>
            <w:tcW w:w="1175"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50</w:t>
            </w:r>
          </w:p>
        </w:tc>
        <w:tc>
          <w:tcPr>
            <w:tcW w:w="1191"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50</w:t>
            </w:r>
          </w:p>
        </w:tc>
        <w:tc>
          <w:tcPr>
            <w:tcW w:w="1165"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50</w:t>
            </w:r>
          </w:p>
        </w:tc>
      </w:tr>
    </w:tbl>
    <w:p w:rsidR="00CF2B6B" w:rsidRPr="00FC2EF1" w:rsidRDefault="00CF2B6B" w:rsidP="00CF2B6B">
      <w:pPr>
        <w:pStyle w:val="ConsPlusNormal3"/>
        <w:ind w:firstLine="540"/>
        <w:jc w:val="both"/>
        <w:rPr>
          <w:rFonts w:ascii="Times New Roman" w:hAnsi="Times New Roman"/>
        </w:rPr>
      </w:pPr>
      <w:bookmarkStart w:id="53" w:name="P3234"/>
      <w:bookmarkEnd w:id="53"/>
      <w:r w:rsidRPr="00FC2EF1">
        <w:rPr>
          <w:rFonts w:ascii="Times New Roman" w:hAnsi="Times New Roman"/>
        </w:rPr>
        <w:t>&lt;*&gt; В скобках указаны значения для гаражей III и IV степеней огнестойкости.</w:t>
      </w:r>
    </w:p>
    <w:p w:rsidR="00CF2B6B" w:rsidRPr="00FC2EF1" w:rsidRDefault="00CF2B6B" w:rsidP="00CF2B6B">
      <w:pPr>
        <w:pStyle w:val="ConsPlusNormal3"/>
        <w:ind w:firstLine="540"/>
        <w:jc w:val="both"/>
        <w:rPr>
          <w:rFonts w:ascii="Times New Roman" w:hAnsi="Times New Roman"/>
        </w:rPr>
      </w:pPr>
      <w:r w:rsidRPr="00FC2EF1">
        <w:rPr>
          <w:rFonts w:ascii="Times New Roman" w:hAnsi="Times New Roman"/>
        </w:rPr>
        <w:t>Примечания:</w:t>
      </w:r>
    </w:p>
    <w:p w:rsidR="00CF2B6B" w:rsidRPr="00FC2EF1" w:rsidRDefault="00CF2B6B" w:rsidP="00CF2B6B">
      <w:pPr>
        <w:pStyle w:val="ConsPlusNormal3"/>
        <w:ind w:firstLine="540"/>
        <w:jc w:val="both"/>
        <w:rPr>
          <w:rFonts w:ascii="Times New Roman" w:hAnsi="Times New Roman"/>
        </w:rPr>
      </w:pPr>
      <w:r w:rsidRPr="00FC2EF1">
        <w:rPr>
          <w:rFonts w:ascii="Times New Roman" w:hAnsi="Times New Roman"/>
        </w:rPr>
        <w:t>1.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CF2B6B" w:rsidRPr="00FC2EF1" w:rsidRDefault="00CF2B6B" w:rsidP="00CF2B6B">
      <w:pPr>
        <w:pStyle w:val="ConsPlusNormal3"/>
        <w:ind w:firstLine="540"/>
        <w:jc w:val="both"/>
        <w:rPr>
          <w:rFonts w:ascii="Times New Roman" w:hAnsi="Times New Roman"/>
        </w:rPr>
      </w:pPr>
      <w:r w:rsidRPr="00FC2EF1">
        <w:rPr>
          <w:rFonts w:ascii="Times New Roman" w:hAnsi="Times New Roman"/>
        </w:rPr>
        <w:t>2.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метров.</w:t>
      </w:r>
    </w:p>
    <w:p w:rsidR="00CF2B6B" w:rsidRPr="00FC2EF1" w:rsidRDefault="00CF2B6B" w:rsidP="00CF2B6B">
      <w:pPr>
        <w:pStyle w:val="ConsPlusNormal3"/>
        <w:ind w:firstLine="540"/>
        <w:jc w:val="both"/>
        <w:rPr>
          <w:rFonts w:ascii="Times New Roman" w:hAnsi="Times New Roman"/>
        </w:rPr>
      </w:pPr>
      <w:r w:rsidRPr="00FC2EF1">
        <w:rPr>
          <w:rFonts w:ascii="Times New Roman" w:hAnsi="Times New Roman"/>
        </w:rPr>
        <w:t>3. Для гаражей I и II степеней огнестойкости указанные расстояния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CF2B6B" w:rsidRPr="00FC2EF1" w:rsidRDefault="00CF2B6B" w:rsidP="00CF2B6B">
      <w:pPr>
        <w:pStyle w:val="ConsPlusNormal3"/>
        <w:ind w:firstLine="540"/>
        <w:jc w:val="both"/>
        <w:rPr>
          <w:rFonts w:ascii="Times New Roman" w:hAnsi="Times New Roman"/>
        </w:rPr>
      </w:pPr>
    </w:p>
    <w:p w:rsidR="00CF2B6B" w:rsidRPr="00484685" w:rsidRDefault="00CF2B6B" w:rsidP="00C67774">
      <w:pPr>
        <w:pStyle w:val="55555"/>
      </w:pPr>
      <w:bookmarkStart w:id="54" w:name="_Toc494193941"/>
      <w:r w:rsidRPr="00484685">
        <w:lastRenderedPageBreak/>
        <w:t>1</w:t>
      </w:r>
      <w:r w:rsidR="00FC2EF1">
        <w:t>4</w:t>
      </w:r>
      <w:r w:rsidRPr="00484685">
        <w:t xml:space="preserve">.3. </w:t>
      </w:r>
      <w:r w:rsidR="00FC2EF1">
        <w:t>Нормативные т</w:t>
      </w:r>
      <w:r w:rsidRPr="00484685">
        <w:t>ребования к проездам пожарных машин</w:t>
      </w:r>
      <w:r w:rsidR="00FC2EF1">
        <w:t xml:space="preserve"> </w:t>
      </w:r>
      <w:r w:rsidRPr="00484685">
        <w:t>к зданиям и сооружениям</w:t>
      </w:r>
      <w:bookmarkEnd w:id="54"/>
    </w:p>
    <w:p w:rsidR="00CF2B6B" w:rsidRPr="00484685" w:rsidRDefault="00FC2EF1" w:rsidP="00FC2EF1">
      <w:pPr>
        <w:pStyle w:val="555"/>
      </w:pPr>
      <w:r>
        <w:t>14.3.1.</w:t>
      </w:r>
      <w:r>
        <w:tab/>
      </w:r>
      <w:r w:rsidR="00CF2B6B" w:rsidRPr="00484685">
        <w:t>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Подъезд пожарных автомобилей должен быть обеспечен к общественным и жилым зданиям, сооружениям и строениям:</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К зданиям, сооружениям и строениям производственных объектов по всей их длине должен быть обеспечен подъезд пожарных автомобилей:</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 с одной стороны - при ширине здания, сооружения или строения не более 18 метров;</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 с двух сторон - при ширине здания, сооружения или строения более 18 метров, а также при устройстве замкнутых и полузамкнутых дворов.</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Допускается предусматривать подъезд для пожарных машин только с одной стороны здания в случаях, если:</w:t>
      </w:r>
    </w:p>
    <w:p w:rsidR="00CF2B6B" w:rsidRPr="00484685" w:rsidRDefault="00CF2B6B" w:rsidP="00CF2B6B">
      <w:pPr>
        <w:pStyle w:val="ConsPlusNormal3"/>
        <w:ind w:firstLine="540"/>
        <w:jc w:val="both"/>
        <w:rPr>
          <w:rFonts w:ascii="Times New Roman" w:hAnsi="Times New Roman"/>
          <w:sz w:val="24"/>
          <w:szCs w:val="24"/>
        </w:rPr>
      </w:pPr>
      <w:proofErr w:type="gramStart"/>
      <w:r w:rsidRPr="00484685">
        <w:rPr>
          <w:rFonts w:ascii="Times New Roman" w:hAnsi="Times New Roman"/>
          <w:sz w:val="24"/>
          <w:szCs w:val="24"/>
        </w:rPr>
        <w:t>- пожарный подъезд предусматривается к многоквартирным жилым домам высотой менее 28 метров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18 метров (менее 6 этажей);</w:t>
      </w:r>
      <w:proofErr w:type="gramEnd"/>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 предусмотрена двусторонняя ориентация квартир или помещений здания;</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 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CF2B6B" w:rsidRPr="00484685" w:rsidRDefault="00FC2EF1" w:rsidP="00FC2EF1">
      <w:pPr>
        <w:pStyle w:val="555"/>
      </w:pPr>
      <w:r>
        <w:t>14.3.2.</w:t>
      </w:r>
      <w:r>
        <w:tab/>
      </w:r>
      <w:r w:rsidR="00CF2B6B" w:rsidRPr="00484685">
        <w:t>Ширина проездов для пожарной техники должна составлять не менее 6 метров.</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Конструкция дорожного покрытия проездов для пожарной техники должна проектироваться с учетом расчетной нагрузки от пожарных автомобилей.</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Расстояние от внутреннего края подъезда до стены здания, сооружения и строения должно быть:</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 для зданий высотой не более 28 м - не более 8 м.</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В этой зоне не допускается размещать ограждения, воздушные линии электропередачи и осуществлять рядовую посадку деревьев (3 и более деревьев, посаженных в один ряд на расстоянии до 5 м между ними).</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В замкнутых и полузамкнутых дворах необходимо предусматривать проезды для пожарных автомобилей.</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 xml:space="preserve">Тупиковые проезды должны заканчиваться площадками для разворота пожарной техники размерами не менее чем 15 м </w:t>
      </w:r>
      <w:proofErr w:type="spellStart"/>
      <w:r w:rsidRPr="00484685">
        <w:rPr>
          <w:rFonts w:ascii="Times New Roman" w:hAnsi="Times New Roman"/>
          <w:sz w:val="24"/>
          <w:szCs w:val="24"/>
        </w:rPr>
        <w:t>x</w:t>
      </w:r>
      <w:proofErr w:type="spellEnd"/>
      <w:r w:rsidRPr="00484685">
        <w:rPr>
          <w:rFonts w:ascii="Times New Roman" w:hAnsi="Times New Roman"/>
          <w:sz w:val="24"/>
          <w:szCs w:val="24"/>
        </w:rPr>
        <w:t xml:space="preserve"> 15 м. Максимальная протяженность тупикового проезда не должна превышать 150 метров.</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CF2B6B" w:rsidRPr="00484685" w:rsidRDefault="00FC2EF1" w:rsidP="00FC2EF1">
      <w:pPr>
        <w:pStyle w:val="555"/>
      </w:pPr>
      <w:r>
        <w:t>14.3.2.</w:t>
      </w:r>
      <w:r>
        <w:tab/>
      </w:r>
      <w:r w:rsidR="00CF2B6B" w:rsidRPr="00484685">
        <w:t xml:space="preserve">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w:t>
      </w:r>
      <w:r w:rsidR="00CF2B6B" w:rsidRPr="00484685">
        <w:lastRenderedPageBreak/>
        <w:t>поверхностных вод.</w:t>
      </w:r>
    </w:p>
    <w:p w:rsidR="00CF2B6B" w:rsidRPr="00484685" w:rsidRDefault="00FC2EF1" w:rsidP="00FC2EF1">
      <w:pPr>
        <w:pStyle w:val="555"/>
      </w:pPr>
      <w:r>
        <w:t>14.3.2.</w:t>
      </w:r>
      <w:r>
        <w:tab/>
      </w:r>
      <w:r w:rsidR="00CF2B6B" w:rsidRPr="00484685">
        <w:t>Расстояние от края проезжей части или спланированной поверхности, обеспечивающей проезд пожарных машин, до стен зданий должно быть не более:</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- 25 м - при высоте зданий до 12 м;</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- 8 м - при высоте зданий от 12 м до 28 м;</w:t>
      </w:r>
    </w:p>
    <w:p w:rsidR="00CF2B6B" w:rsidRPr="00484685" w:rsidRDefault="00FC2EF1" w:rsidP="00FC2EF1">
      <w:pPr>
        <w:pStyle w:val="555"/>
      </w:pPr>
      <w:r>
        <w:t>14.3.3.</w:t>
      </w:r>
      <w:r>
        <w:tab/>
      </w:r>
      <w:r w:rsidR="00CF2B6B" w:rsidRPr="00484685">
        <w:t>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FC2EF1" w:rsidRDefault="00FC2EF1" w:rsidP="00FC2EF1">
      <w:pPr>
        <w:pStyle w:val="555"/>
      </w:pPr>
    </w:p>
    <w:p w:rsidR="00CF2B6B" w:rsidRPr="00484685" w:rsidRDefault="00CF2B6B" w:rsidP="00C67774">
      <w:pPr>
        <w:pStyle w:val="55555"/>
      </w:pPr>
      <w:bookmarkStart w:id="55" w:name="_Toc494193942"/>
      <w:r w:rsidRPr="00484685">
        <w:t>1</w:t>
      </w:r>
      <w:r w:rsidR="00FC2EF1">
        <w:t>4</w:t>
      </w:r>
      <w:r w:rsidRPr="00484685">
        <w:t xml:space="preserve">.4. </w:t>
      </w:r>
      <w:r w:rsidR="00FC2EF1">
        <w:t>Нормативные т</w:t>
      </w:r>
      <w:r w:rsidRPr="00484685">
        <w:t>ребования к размещению пожарных водоемов и гидрантов</w:t>
      </w:r>
      <w:bookmarkEnd w:id="55"/>
    </w:p>
    <w:p w:rsidR="00CF2B6B" w:rsidRPr="00484685" w:rsidRDefault="00FC2EF1" w:rsidP="00FC2EF1">
      <w:pPr>
        <w:pStyle w:val="555"/>
      </w:pPr>
      <w:r>
        <w:t>14.4.1.</w:t>
      </w:r>
      <w:r>
        <w:tab/>
      </w:r>
      <w:r w:rsidR="00CF2B6B" w:rsidRPr="00484685">
        <w:t>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12x12 метров.</w:t>
      </w:r>
    </w:p>
    <w:p w:rsidR="00CF2B6B" w:rsidRPr="00484685" w:rsidRDefault="00FC2EF1" w:rsidP="00FC2EF1">
      <w:pPr>
        <w:pStyle w:val="555"/>
      </w:pPr>
      <w:r>
        <w:t>14.4.2.</w:t>
      </w:r>
      <w:r>
        <w:tab/>
      </w:r>
      <w:r w:rsidR="00CF2B6B" w:rsidRPr="00484685">
        <w:t>Пожарные гидранты должны располагаться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w:t>
      </w:r>
    </w:p>
    <w:p w:rsidR="00CF2B6B" w:rsidRPr="00484685" w:rsidRDefault="00FC2EF1" w:rsidP="00FC2EF1">
      <w:pPr>
        <w:pStyle w:val="555"/>
      </w:pPr>
      <w:r>
        <w:t>14.4.3.</w:t>
      </w:r>
      <w:r>
        <w:tab/>
      </w:r>
      <w:r w:rsidR="00CF2B6B" w:rsidRPr="00484685">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CF2B6B" w:rsidRDefault="00CF2B6B" w:rsidP="00D212D6">
      <w:pPr>
        <w:pStyle w:val="555"/>
      </w:pPr>
    </w:p>
    <w:p w:rsidR="00FC2EF1" w:rsidRPr="00484685" w:rsidRDefault="00FC2EF1" w:rsidP="00C67774">
      <w:pPr>
        <w:pStyle w:val="55555"/>
      </w:pPr>
      <w:bookmarkStart w:id="56" w:name="_Toc494193943"/>
      <w:r>
        <w:t>14.5.</w:t>
      </w:r>
      <w:r>
        <w:tab/>
      </w:r>
      <w:r w:rsidRPr="00484685">
        <w:t>Требования к размещению пожарных депо</w:t>
      </w:r>
      <w:bookmarkEnd w:id="56"/>
    </w:p>
    <w:p w:rsidR="00FC2EF1" w:rsidRPr="00484685" w:rsidRDefault="00413663" w:rsidP="00413663">
      <w:pPr>
        <w:pStyle w:val="555"/>
      </w:pPr>
      <w:r>
        <w:t>14.5.1.</w:t>
      </w:r>
      <w:r>
        <w:tab/>
      </w:r>
      <w:r w:rsidR="00FC2EF1" w:rsidRPr="00484685">
        <w:t>Пожарные депо следует размещать на земельных участках, имеющих выезды на дороги общепоселкового значения.</w:t>
      </w:r>
    </w:p>
    <w:p w:rsidR="00FC2EF1" w:rsidRPr="00484685" w:rsidRDefault="00FC2EF1" w:rsidP="00FC2EF1">
      <w:pPr>
        <w:pStyle w:val="ConsPlusNormal3"/>
        <w:ind w:firstLine="540"/>
        <w:jc w:val="both"/>
        <w:rPr>
          <w:rFonts w:ascii="Times New Roman" w:hAnsi="Times New Roman"/>
          <w:sz w:val="24"/>
          <w:szCs w:val="24"/>
        </w:rPr>
      </w:pPr>
      <w:r w:rsidRPr="00484685">
        <w:rPr>
          <w:rFonts w:ascii="Times New Roman" w:hAnsi="Times New Roman"/>
          <w:sz w:val="24"/>
          <w:szCs w:val="24"/>
        </w:rP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FC2EF1" w:rsidRPr="00484685" w:rsidRDefault="00413663" w:rsidP="00413663">
      <w:pPr>
        <w:pStyle w:val="555"/>
      </w:pPr>
      <w:r>
        <w:t>14.5.2.</w:t>
      </w:r>
      <w:r>
        <w:tab/>
      </w:r>
      <w:r w:rsidR="00FC2EF1" w:rsidRPr="00484685">
        <w:t>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rsidR="00FC2EF1" w:rsidRPr="00484685" w:rsidRDefault="00413663" w:rsidP="00413663">
      <w:pPr>
        <w:pStyle w:val="555"/>
      </w:pPr>
      <w:bookmarkStart w:id="57" w:name="_Toc494193944"/>
      <w:r w:rsidRPr="00C67774">
        <w:rPr>
          <w:rStyle w:val="555550"/>
          <w:rFonts w:eastAsia="Calibri"/>
        </w:rPr>
        <w:t>14.5.3.</w:t>
      </w:r>
      <w:r w:rsidRPr="00C67774">
        <w:rPr>
          <w:rStyle w:val="555550"/>
          <w:rFonts w:eastAsia="Calibri"/>
        </w:rPr>
        <w:tab/>
        <w:t>Расчетное к</w:t>
      </w:r>
      <w:r w:rsidR="00FC2EF1" w:rsidRPr="00C67774">
        <w:rPr>
          <w:rStyle w:val="555550"/>
          <w:rFonts w:eastAsia="Calibri"/>
        </w:rPr>
        <w:t>оличество пожарных депо и пожарных автомобилей в населенном пункте</w:t>
      </w:r>
      <w:bookmarkEnd w:id="57"/>
      <w:r w:rsidR="00FC2EF1" w:rsidRPr="00484685">
        <w:t xml:space="preserve"> принимается в соответствии с таблицей </w:t>
      </w:r>
      <w:r>
        <w:t>14.4</w:t>
      </w:r>
      <w:r w:rsidR="00FC2EF1" w:rsidRPr="00484685">
        <w:t>.</w:t>
      </w:r>
    </w:p>
    <w:p w:rsidR="00FC2EF1" w:rsidRPr="00484685" w:rsidRDefault="00FC2EF1" w:rsidP="00FC2EF1">
      <w:pPr>
        <w:pStyle w:val="ConsPlusNormal3"/>
        <w:jc w:val="right"/>
        <w:rPr>
          <w:rFonts w:ascii="Times New Roman" w:hAnsi="Times New Roman"/>
          <w:sz w:val="24"/>
          <w:szCs w:val="24"/>
        </w:rPr>
      </w:pPr>
      <w:r w:rsidRPr="00484685">
        <w:rPr>
          <w:rFonts w:ascii="Times New Roman" w:hAnsi="Times New Roman"/>
          <w:sz w:val="24"/>
          <w:szCs w:val="24"/>
        </w:rPr>
        <w:t xml:space="preserve">таблица </w:t>
      </w:r>
      <w:r w:rsidR="00413663">
        <w:rPr>
          <w:rFonts w:ascii="Times New Roman" w:hAnsi="Times New Roman"/>
          <w:sz w:val="24"/>
          <w:szCs w:val="24"/>
        </w:rPr>
        <w:t>14.4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74"/>
        <w:gridCol w:w="2410"/>
        <w:gridCol w:w="2154"/>
      </w:tblGrid>
      <w:tr w:rsidR="00FC2EF1" w:rsidRPr="00484685" w:rsidTr="00413663">
        <w:tc>
          <w:tcPr>
            <w:tcW w:w="5874" w:type="dxa"/>
            <w:vMerge w:val="restart"/>
            <w:shd w:val="clear" w:color="auto" w:fill="EEECE1" w:themeFill="background2"/>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Площадь территории населенного пункта, тыс. га</w:t>
            </w:r>
          </w:p>
        </w:tc>
        <w:tc>
          <w:tcPr>
            <w:tcW w:w="4564" w:type="dxa"/>
            <w:gridSpan w:val="2"/>
            <w:shd w:val="clear" w:color="auto" w:fill="EEECE1" w:themeFill="background2"/>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Население, тыс. чел.</w:t>
            </w:r>
          </w:p>
        </w:tc>
      </w:tr>
      <w:tr w:rsidR="00FC2EF1" w:rsidRPr="00484685" w:rsidTr="00413663">
        <w:tc>
          <w:tcPr>
            <w:tcW w:w="5874" w:type="dxa"/>
            <w:vMerge/>
            <w:shd w:val="clear" w:color="auto" w:fill="EEECE1" w:themeFill="background2"/>
          </w:tcPr>
          <w:p w:rsidR="00FC2EF1" w:rsidRPr="00484685" w:rsidRDefault="00FC2EF1" w:rsidP="00413663">
            <w:pPr>
              <w:rPr>
                <w:rFonts w:ascii="Times New Roman" w:hAnsi="Times New Roman"/>
                <w:sz w:val="24"/>
                <w:szCs w:val="24"/>
              </w:rPr>
            </w:pPr>
          </w:p>
        </w:tc>
        <w:tc>
          <w:tcPr>
            <w:tcW w:w="2410" w:type="dxa"/>
            <w:shd w:val="clear" w:color="auto" w:fill="EEECE1" w:themeFill="background2"/>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до 5</w:t>
            </w:r>
          </w:p>
        </w:tc>
        <w:tc>
          <w:tcPr>
            <w:tcW w:w="2154" w:type="dxa"/>
            <w:shd w:val="clear" w:color="auto" w:fill="EEECE1" w:themeFill="background2"/>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свыше 5 до 20</w:t>
            </w:r>
          </w:p>
        </w:tc>
      </w:tr>
      <w:tr w:rsidR="00FC2EF1" w:rsidRPr="00484685" w:rsidTr="00413663">
        <w:tc>
          <w:tcPr>
            <w:tcW w:w="5874" w:type="dxa"/>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до 2</w:t>
            </w:r>
          </w:p>
        </w:tc>
        <w:tc>
          <w:tcPr>
            <w:tcW w:w="2410" w:type="dxa"/>
          </w:tcPr>
          <w:p w:rsidR="00FC2EF1" w:rsidRPr="00484685" w:rsidRDefault="00FC2EF1" w:rsidP="00413663">
            <w:pPr>
              <w:pStyle w:val="ConsPlusNormal3"/>
              <w:jc w:val="both"/>
              <w:rPr>
                <w:rFonts w:ascii="Times New Roman" w:hAnsi="Times New Roman"/>
                <w:sz w:val="24"/>
                <w:szCs w:val="24"/>
              </w:rPr>
            </w:pPr>
            <w:r>
              <w:rPr>
                <w:rFonts w:ascii="Times New Roman" w:hAnsi="Times New Roman"/>
                <w:noProof/>
                <w:position w:val="-21"/>
                <w:sz w:val="24"/>
                <w:szCs w:val="24"/>
              </w:rPr>
              <w:drawing>
                <wp:inline distT="0" distB="0" distL="0" distR="0">
                  <wp:extent cx="301625" cy="431165"/>
                  <wp:effectExtent l="19050" t="0" r="0" b="0"/>
                  <wp:docPr id="1" name="Рисунок 1" descr="base_23739_111591_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39_111591_6"/>
                          <pic:cNvPicPr preferRelativeResize="0">
                            <a:picLocks noChangeArrowheads="1"/>
                          </pic:cNvPicPr>
                        </pic:nvPicPr>
                        <pic:blipFill>
                          <a:blip r:embed="rId15"/>
                          <a:srcRect/>
                          <a:stretch>
                            <a:fillRect/>
                          </a:stretch>
                        </pic:blipFill>
                        <pic:spPr bwMode="auto">
                          <a:xfrm>
                            <a:off x="0" y="0"/>
                            <a:ext cx="301625" cy="431165"/>
                          </a:xfrm>
                          <a:prstGeom prst="rect">
                            <a:avLst/>
                          </a:prstGeom>
                          <a:noFill/>
                          <a:ln w="9525">
                            <a:noFill/>
                            <a:miter lim="800000"/>
                            <a:headEnd/>
                            <a:tailEnd/>
                          </a:ln>
                        </pic:spPr>
                      </pic:pic>
                    </a:graphicData>
                  </a:graphic>
                </wp:inline>
              </w:drawing>
            </w:r>
          </w:p>
        </w:tc>
        <w:tc>
          <w:tcPr>
            <w:tcW w:w="2154" w:type="dxa"/>
          </w:tcPr>
          <w:p w:rsidR="00FC2EF1" w:rsidRPr="00484685" w:rsidRDefault="00FC2EF1" w:rsidP="00413663">
            <w:pPr>
              <w:pStyle w:val="ConsPlusNormal3"/>
              <w:jc w:val="both"/>
              <w:rPr>
                <w:rFonts w:ascii="Times New Roman" w:hAnsi="Times New Roman"/>
                <w:sz w:val="24"/>
                <w:szCs w:val="24"/>
              </w:rPr>
            </w:pPr>
            <w:r>
              <w:rPr>
                <w:rFonts w:ascii="Times New Roman" w:hAnsi="Times New Roman"/>
                <w:noProof/>
                <w:position w:val="-21"/>
                <w:sz w:val="24"/>
                <w:szCs w:val="24"/>
              </w:rPr>
              <w:drawing>
                <wp:inline distT="0" distB="0" distL="0" distR="0">
                  <wp:extent cx="301625" cy="431165"/>
                  <wp:effectExtent l="19050" t="0" r="0" b="0"/>
                  <wp:docPr id="2" name="Рисунок 2" descr="base_23739_111591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739_111591_7"/>
                          <pic:cNvPicPr preferRelativeResize="0">
                            <a:picLocks noChangeArrowheads="1"/>
                          </pic:cNvPicPr>
                        </pic:nvPicPr>
                        <pic:blipFill>
                          <a:blip r:embed="rId16"/>
                          <a:srcRect/>
                          <a:stretch>
                            <a:fillRect/>
                          </a:stretch>
                        </pic:blipFill>
                        <pic:spPr bwMode="auto">
                          <a:xfrm>
                            <a:off x="0" y="0"/>
                            <a:ext cx="301625" cy="431165"/>
                          </a:xfrm>
                          <a:prstGeom prst="rect">
                            <a:avLst/>
                          </a:prstGeom>
                          <a:noFill/>
                          <a:ln w="9525">
                            <a:noFill/>
                            <a:miter lim="800000"/>
                            <a:headEnd/>
                            <a:tailEnd/>
                          </a:ln>
                        </pic:spPr>
                      </pic:pic>
                    </a:graphicData>
                  </a:graphic>
                </wp:inline>
              </w:drawing>
            </w:r>
          </w:p>
        </w:tc>
      </w:tr>
    </w:tbl>
    <w:p w:rsidR="00FC2EF1" w:rsidRPr="00484685" w:rsidRDefault="00FC2EF1" w:rsidP="00FC2EF1">
      <w:pPr>
        <w:pStyle w:val="ConsPlusNormal3"/>
        <w:ind w:firstLine="540"/>
        <w:jc w:val="both"/>
        <w:rPr>
          <w:rFonts w:ascii="Times New Roman" w:hAnsi="Times New Roman"/>
          <w:sz w:val="24"/>
          <w:szCs w:val="24"/>
        </w:rPr>
      </w:pPr>
    </w:p>
    <w:p w:rsidR="00FC2EF1" w:rsidRPr="00413663" w:rsidRDefault="00FC2EF1" w:rsidP="00FC2EF1">
      <w:pPr>
        <w:pStyle w:val="ConsPlusNormal3"/>
        <w:ind w:firstLine="540"/>
        <w:jc w:val="both"/>
        <w:rPr>
          <w:rFonts w:ascii="Times New Roman" w:hAnsi="Times New Roman"/>
        </w:rPr>
      </w:pPr>
      <w:r w:rsidRPr="00413663">
        <w:rPr>
          <w:rFonts w:ascii="Times New Roman" w:hAnsi="Times New Roman"/>
        </w:rPr>
        <w:t>Примечание.</w:t>
      </w:r>
    </w:p>
    <w:p w:rsidR="00FC2EF1" w:rsidRPr="00413663" w:rsidRDefault="00FC2EF1" w:rsidP="00FC2EF1">
      <w:pPr>
        <w:pStyle w:val="ConsPlusNormal3"/>
        <w:ind w:firstLine="540"/>
        <w:jc w:val="both"/>
        <w:rPr>
          <w:rFonts w:ascii="Times New Roman" w:hAnsi="Times New Roman"/>
        </w:rPr>
      </w:pPr>
      <w:r w:rsidRPr="00413663">
        <w:rPr>
          <w:rFonts w:ascii="Times New Roman" w:hAnsi="Times New Roman"/>
        </w:rPr>
        <w:t>В числителе - общее количество пожарных депо в населенном пункте; в знаменателе - количество пожарных депо, умноженное на количество пожарных автомобилей.</w:t>
      </w:r>
    </w:p>
    <w:p w:rsidR="00413663" w:rsidRDefault="00413663" w:rsidP="00FC2EF1">
      <w:pPr>
        <w:pStyle w:val="ConsPlusNormal3"/>
        <w:ind w:firstLine="540"/>
        <w:jc w:val="both"/>
        <w:rPr>
          <w:rFonts w:ascii="Times New Roman" w:hAnsi="Times New Roman"/>
          <w:sz w:val="24"/>
          <w:szCs w:val="24"/>
        </w:rPr>
      </w:pPr>
    </w:p>
    <w:p w:rsidR="00FC2EF1" w:rsidRPr="00484685" w:rsidRDefault="00FC2EF1" w:rsidP="00FC2EF1">
      <w:pPr>
        <w:pStyle w:val="ConsPlusNormal3"/>
        <w:ind w:firstLine="540"/>
        <w:jc w:val="both"/>
        <w:rPr>
          <w:rFonts w:ascii="Times New Roman" w:hAnsi="Times New Roman"/>
          <w:sz w:val="24"/>
          <w:szCs w:val="24"/>
        </w:rPr>
      </w:pPr>
      <w:r w:rsidRPr="00484685">
        <w:rPr>
          <w:rFonts w:ascii="Times New Roman" w:hAnsi="Times New Roman"/>
          <w:sz w:val="24"/>
          <w:szCs w:val="24"/>
        </w:rPr>
        <w:t xml:space="preserve">Количество специальных пожарных автомобилей принимается по таблице </w:t>
      </w:r>
      <w:r w:rsidR="00413663">
        <w:rPr>
          <w:rFonts w:ascii="Times New Roman" w:hAnsi="Times New Roman"/>
          <w:sz w:val="24"/>
          <w:szCs w:val="24"/>
        </w:rPr>
        <w:t>14.5</w:t>
      </w:r>
      <w:r w:rsidRPr="00484685">
        <w:rPr>
          <w:rFonts w:ascii="Times New Roman" w:hAnsi="Times New Roman"/>
          <w:sz w:val="24"/>
          <w:szCs w:val="24"/>
        </w:rPr>
        <w:t>.</w:t>
      </w:r>
    </w:p>
    <w:p w:rsidR="00FC2EF1" w:rsidRPr="00484685" w:rsidRDefault="00FC2EF1" w:rsidP="00FC2EF1">
      <w:pPr>
        <w:pStyle w:val="ConsPlusNormal3"/>
        <w:jc w:val="right"/>
        <w:rPr>
          <w:rFonts w:ascii="Times New Roman" w:hAnsi="Times New Roman"/>
          <w:sz w:val="24"/>
          <w:szCs w:val="24"/>
        </w:rPr>
      </w:pPr>
      <w:bookmarkStart w:id="58" w:name="P3298"/>
      <w:bookmarkEnd w:id="58"/>
      <w:r w:rsidRPr="00484685">
        <w:rPr>
          <w:rFonts w:ascii="Times New Roman" w:hAnsi="Times New Roman"/>
          <w:sz w:val="24"/>
          <w:szCs w:val="24"/>
        </w:rPr>
        <w:t xml:space="preserve">Таблица </w:t>
      </w:r>
      <w:r w:rsidR="00413663">
        <w:rPr>
          <w:rFonts w:ascii="Times New Roman" w:hAnsi="Times New Roman"/>
          <w:sz w:val="24"/>
          <w:szCs w:val="24"/>
        </w:rPr>
        <w:t>14.5</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50"/>
        <w:gridCol w:w="3260"/>
      </w:tblGrid>
      <w:tr w:rsidR="00FC2EF1" w:rsidRPr="00484685" w:rsidTr="00413663">
        <w:tc>
          <w:tcPr>
            <w:tcW w:w="7150" w:type="dxa"/>
            <w:shd w:val="clear" w:color="auto" w:fill="EEECE1" w:themeFill="background2"/>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Наименование специальных автомобилей</w:t>
            </w:r>
          </w:p>
        </w:tc>
        <w:tc>
          <w:tcPr>
            <w:tcW w:w="3260" w:type="dxa"/>
            <w:shd w:val="clear" w:color="auto" w:fill="EEECE1" w:themeFill="background2"/>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Число жителей в населенном пункте, тыс. чел. до 50</w:t>
            </w:r>
          </w:p>
        </w:tc>
      </w:tr>
      <w:tr w:rsidR="00FC2EF1" w:rsidRPr="00484685" w:rsidTr="00413663">
        <w:tc>
          <w:tcPr>
            <w:tcW w:w="7150" w:type="dxa"/>
          </w:tcPr>
          <w:p w:rsidR="00FC2EF1" w:rsidRPr="00484685" w:rsidRDefault="00FC2EF1" w:rsidP="00413663">
            <w:pPr>
              <w:pStyle w:val="ConsPlusNormal3"/>
              <w:jc w:val="both"/>
              <w:rPr>
                <w:rFonts w:ascii="Times New Roman" w:hAnsi="Times New Roman"/>
                <w:sz w:val="24"/>
                <w:szCs w:val="24"/>
              </w:rPr>
            </w:pPr>
            <w:proofErr w:type="spellStart"/>
            <w:r w:rsidRPr="00484685">
              <w:rPr>
                <w:rFonts w:ascii="Times New Roman" w:hAnsi="Times New Roman"/>
                <w:sz w:val="24"/>
                <w:szCs w:val="24"/>
              </w:rPr>
              <w:t>Автолестницы</w:t>
            </w:r>
            <w:proofErr w:type="spellEnd"/>
            <w:r w:rsidRPr="00484685">
              <w:rPr>
                <w:rFonts w:ascii="Times New Roman" w:hAnsi="Times New Roman"/>
                <w:sz w:val="24"/>
                <w:szCs w:val="24"/>
              </w:rPr>
              <w:t xml:space="preserve"> и автоподъемники</w:t>
            </w:r>
          </w:p>
        </w:tc>
        <w:tc>
          <w:tcPr>
            <w:tcW w:w="3260" w:type="dxa"/>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 xml:space="preserve">1 </w:t>
            </w:r>
            <w:hyperlink w:anchor="P3310" w:history="1">
              <w:r w:rsidRPr="00484685">
                <w:rPr>
                  <w:rFonts w:ascii="Times New Roman" w:hAnsi="Times New Roman"/>
                  <w:color w:val="0000FF"/>
                  <w:sz w:val="24"/>
                  <w:szCs w:val="24"/>
                </w:rPr>
                <w:t>&lt;*&gt;</w:t>
              </w:r>
            </w:hyperlink>
          </w:p>
        </w:tc>
      </w:tr>
      <w:tr w:rsidR="00FC2EF1" w:rsidRPr="00484685" w:rsidTr="00413663">
        <w:tc>
          <w:tcPr>
            <w:tcW w:w="7150" w:type="dxa"/>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lastRenderedPageBreak/>
              <w:t xml:space="preserve">Автомобили </w:t>
            </w:r>
            <w:proofErr w:type="spellStart"/>
            <w:r w:rsidRPr="00484685">
              <w:rPr>
                <w:rFonts w:ascii="Times New Roman" w:hAnsi="Times New Roman"/>
                <w:sz w:val="24"/>
                <w:szCs w:val="24"/>
              </w:rPr>
              <w:t>газодымозащитной</w:t>
            </w:r>
            <w:proofErr w:type="spellEnd"/>
            <w:r w:rsidRPr="00484685">
              <w:rPr>
                <w:rFonts w:ascii="Times New Roman" w:hAnsi="Times New Roman"/>
                <w:sz w:val="24"/>
                <w:szCs w:val="24"/>
              </w:rPr>
              <w:t xml:space="preserve"> службы</w:t>
            </w:r>
          </w:p>
        </w:tc>
        <w:tc>
          <w:tcPr>
            <w:tcW w:w="3260" w:type="dxa"/>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1</w:t>
            </w:r>
          </w:p>
        </w:tc>
      </w:tr>
      <w:tr w:rsidR="00FC2EF1" w:rsidRPr="00484685" w:rsidTr="00413663">
        <w:tc>
          <w:tcPr>
            <w:tcW w:w="7150" w:type="dxa"/>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Автомобили связи и освещения</w:t>
            </w:r>
          </w:p>
        </w:tc>
        <w:tc>
          <w:tcPr>
            <w:tcW w:w="3260" w:type="dxa"/>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w:t>
            </w:r>
          </w:p>
        </w:tc>
      </w:tr>
    </w:tbl>
    <w:p w:rsidR="00FC2EF1" w:rsidRPr="00413663" w:rsidRDefault="00FC2EF1" w:rsidP="00FC2EF1">
      <w:pPr>
        <w:pStyle w:val="ConsPlusNormal3"/>
        <w:ind w:firstLine="540"/>
        <w:jc w:val="both"/>
        <w:rPr>
          <w:rFonts w:ascii="Times New Roman" w:hAnsi="Times New Roman"/>
        </w:rPr>
      </w:pPr>
      <w:bookmarkStart w:id="59" w:name="P3310"/>
      <w:bookmarkEnd w:id="59"/>
      <w:r w:rsidRPr="00413663">
        <w:rPr>
          <w:rFonts w:ascii="Times New Roman" w:hAnsi="Times New Roman"/>
        </w:rPr>
        <w:t>&lt;*&gt; При наличии зданий высотой 4 этажа и более.</w:t>
      </w:r>
    </w:p>
    <w:p w:rsidR="00FC2EF1" w:rsidRPr="00413663" w:rsidRDefault="00FC2EF1" w:rsidP="00FC2EF1">
      <w:pPr>
        <w:pStyle w:val="ConsPlusNormal3"/>
        <w:ind w:firstLine="540"/>
        <w:jc w:val="both"/>
        <w:rPr>
          <w:rFonts w:ascii="Times New Roman" w:hAnsi="Times New Roman"/>
        </w:rPr>
      </w:pPr>
      <w:r w:rsidRPr="00413663">
        <w:rPr>
          <w:rFonts w:ascii="Times New Roman" w:hAnsi="Times New Roman"/>
        </w:rPr>
        <w:t>Примечание.</w:t>
      </w:r>
    </w:p>
    <w:p w:rsidR="00FC2EF1" w:rsidRPr="00413663" w:rsidRDefault="00FC2EF1" w:rsidP="00FC2EF1">
      <w:pPr>
        <w:pStyle w:val="ConsPlusNormal3"/>
        <w:ind w:firstLine="540"/>
        <w:jc w:val="both"/>
        <w:rPr>
          <w:rFonts w:ascii="Times New Roman" w:hAnsi="Times New Roman"/>
        </w:rPr>
      </w:pPr>
      <w:r w:rsidRPr="00413663">
        <w:rPr>
          <w:rFonts w:ascii="Times New Roman" w:hAnsi="Times New Roman"/>
        </w:rPr>
        <w:t xml:space="preserve">Количество специальных автомобилей, не указанных в </w:t>
      </w:r>
      <w:hyperlink w:anchor="P3298" w:history="1">
        <w:r w:rsidRPr="00413663">
          <w:rPr>
            <w:rFonts w:ascii="Times New Roman" w:hAnsi="Times New Roman"/>
            <w:color w:val="0000FF"/>
          </w:rPr>
          <w:t xml:space="preserve">таблице </w:t>
        </w:r>
        <w:r w:rsidR="00413663">
          <w:rPr>
            <w:rFonts w:ascii="Times New Roman" w:hAnsi="Times New Roman"/>
            <w:color w:val="0000FF"/>
          </w:rPr>
          <w:t>14.5</w:t>
        </w:r>
      </w:hyperlink>
      <w:r w:rsidRPr="00413663">
        <w:rPr>
          <w:rFonts w:ascii="Times New Roman" w:hAnsi="Times New Roman"/>
        </w:rPr>
        <w:t xml:space="preserve">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rsidR="00FC2EF1" w:rsidRPr="00484685" w:rsidRDefault="00413663" w:rsidP="00413663">
      <w:pPr>
        <w:pStyle w:val="555"/>
      </w:pPr>
      <w:r>
        <w:t>14.5.4.</w:t>
      </w:r>
      <w:r>
        <w:tab/>
      </w:r>
      <w:r w:rsidR="00FC2EF1" w:rsidRPr="00484685">
        <w:t xml:space="preserve">Тип пожарного депо и площадь земельных участков для их размещения определяются в соответствии с </w:t>
      </w:r>
      <w:hyperlink w:anchor="P3317" w:history="1">
        <w:r w:rsidR="00FC2EF1" w:rsidRPr="00484685">
          <w:rPr>
            <w:color w:val="0000FF"/>
          </w:rPr>
          <w:t xml:space="preserve">таблицей </w:t>
        </w:r>
        <w:r>
          <w:rPr>
            <w:color w:val="0000FF"/>
          </w:rPr>
          <w:t>14.6</w:t>
        </w:r>
      </w:hyperlink>
      <w:r w:rsidR="00FC2EF1" w:rsidRPr="00484685">
        <w:t xml:space="preserve">, а также в соответствии с требованиями Федерального </w:t>
      </w:r>
      <w:hyperlink r:id="rId17" w:history="1">
        <w:r w:rsidR="00FC2EF1" w:rsidRPr="00484685">
          <w:rPr>
            <w:color w:val="0000FF"/>
          </w:rPr>
          <w:t>закона</w:t>
        </w:r>
      </w:hyperlink>
      <w:r w:rsidR="00FC2EF1" w:rsidRPr="00484685">
        <w:t xml:space="preserve"> "Технический регламент о требованиях пожарной безопасности".</w:t>
      </w:r>
    </w:p>
    <w:p w:rsidR="00FC2EF1" w:rsidRPr="00484685" w:rsidRDefault="00FC2EF1" w:rsidP="00FC2EF1">
      <w:pPr>
        <w:pStyle w:val="ConsPlusNormal3"/>
        <w:jc w:val="right"/>
        <w:rPr>
          <w:rFonts w:ascii="Times New Roman" w:hAnsi="Times New Roman"/>
          <w:sz w:val="24"/>
          <w:szCs w:val="24"/>
        </w:rPr>
      </w:pPr>
      <w:bookmarkStart w:id="60" w:name="P3317"/>
      <w:bookmarkEnd w:id="60"/>
      <w:r w:rsidRPr="00484685">
        <w:rPr>
          <w:rFonts w:ascii="Times New Roman" w:hAnsi="Times New Roman"/>
          <w:sz w:val="24"/>
          <w:szCs w:val="24"/>
        </w:rPr>
        <w:t xml:space="preserve">Таблица </w:t>
      </w:r>
      <w:r w:rsidR="00413663">
        <w:rPr>
          <w:rFonts w:ascii="Times New Roman" w:hAnsi="Times New Roman"/>
          <w:sz w:val="24"/>
          <w:szCs w:val="24"/>
        </w:rPr>
        <w:t>14.6</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7"/>
        <w:gridCol w:w="850"/>
        <w:gridCol w:w="3798"/>
        <w:gridCol w:w="3715"/>
      </w:tblGrid>
      <w:tr w:rsidR="00FC2EF1" w:rsidRPr="00484685" w:rsidTr="00413663">
        <w:tc>
          <w:tcPr>
            <w:tcW w:w="2897" w:type="dxa"/>
            <w:gridSpan w:val="2"/>
            <w:shd w:val="clear" w:color="auto" w:fill="EEECE1" w:themeFill="background2"/>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Наименование</w:t>
            </w:r>
          </w:p>
        </w:tc>
        <w:tc>
          <w:tcPr>
            <w:tcW w:w="3798" w:type="dxa"/>
            <w:shd w:val="clear" w:color="auto" w:fill="EEECE1" w:themeFill="background2"/>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Количество пожарных автомобилей в депо, шт.</w:t>
            </w:r>
          </w:p>
        </w:tc>
        <w:tc>
          <w:tcPr>
            <w:tcW w:w="3715" w:type="dxa"/>
            <w:shd w:val="clear" w:color="auto" w:fill="EEECE1" w:themeFill="background2"/>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 xml:space="preserve">Площадь земельного участка пожарного депо, </w:t>
            </w:r>
            <w:proofErr w:type="gramStart"/>
            <w:r w:rsidRPr="00484685">
              <w:rPr>
                <w:rFonts w:ascii="Times New Roman" w:hAnsi="Times New Roman"/>
                <w:sz w:val="24"/>
                <w:szCs w:val="24"/>
              </w:rPr>
              <w:t>га</w:t>
            </w:r>
            <w:proofErr w:type="gramEnd"/>
          </w:p>
        </w:tc>
      </w:tr>
      <w:tr w:rsidR="00FC2EF1" w:rsidRPr="00484685" w:rsidTr="00413663">
        <w:trPr>
          <w:trHeight w:val="167"/>
        </w:trPr>
        <w:tc>
          <w:tcPr>
            <w:tcW w:w="2047" w:type="dxa"/>
            <w:vMerge w:val="restart"/>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Тип пожарного депо</w:t>
            </w:r>
          </w:p>
        </w:tc>
        <w:tc>
          <w:tcPr>
            <w:tcW w:w="850" w:type="dxa"/>
            <w:vMerge w:val="restart"/>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I</w:t>
            </w:r>
          </w:p>
        </w:tc>
        <w:tc>
          <w:tcPr>
            <w:tcW w:w="3798"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12</w:t>
            </w:r>
          </w:p>
        </w:tc>
        <w:tc>
          <w:tcPr>
            <w:tcW w:w="3715"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2,2</w:t>
            </w:r>
          </w:p>
        </w:tc>
      </w:tr>
      <w:tr w:rsidR="00FC2EF1" w:rsidRPr="00484685" w:rsidTr="00413663">
        <w:tc>
          <w:tcPr>
            <w:tcW w:w="2047" w:type="dxa"/>
            <w:vMerge/>
          </w:tcPr>
          <w:p w:rsidR="00FC2EF1" w:rsidRPr="00484685" w:rsidRDefault="00FC2EF1" w:rsidP="00413663">
            <w:pPr>
              <w:rPr>
                <w:rFonts w:ascii="Times New Roman" w:hAnsi="Times New Roman"/>
                <w:sz w:val="24"/>
                <w:szCs w:val="24"/>
              </w:rPr>
            </w:pPr>
          </w:p>
        </w:tc>
        <w:tc>
          <w:tcPr>
            <w:tcW w:w="850" w:type="dxa"/>
            <w:vMerge/>
          </w:tcPr>
          <w:p w:rsidR="00FC2EF1" w:rsidRPr="00484685" w:rsidRDefault="00FC2EF1" w:rsidP="00413663">
            <w:pPr>
              <w:spacing w:line="240" w:lineRule="auto"/>
              <w:rPr>
                <w:rFonts w:ascii="Times New Roman" w:hAnsi="Times New Roman"/>
                <w:sz w:val="24"/>
                <w:szCs w:val="24"/>
              </w:rPr>
            </w:pPr>
          </w:p>
        </w:tc>
        <w:tc>
          <w:tcPr>
            <w:tcW w:w="3798"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10</w:t>
            </w:r>
          </w:p>
        </w:tc>
        <w:tc>
          <w:tcPr>
            <w:tcW w:w="3715"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1,95</w:t>
            </w:r>
          </w:p>
        </w:tc>
      </w:tr>
      <w:tr w:rsidR="00FC2EF1" w:rsidRPr="00484685" w:rsidTr="00413663">
        <w:tc>
          <w:tcPr>
            <w:tcW w:w="2047" w:type="dxa"/>
            <w:vMerge/>
          </w:tcPr>
          <w:p w:rsidR="00FC2EF1" w:rsidRPr="00484685" w:rsidRDefault="00FC2EF1" w:rsidP="00413663">
            <w:pPr>
              <w:rPr>
                <w:rFonts w:ascii="Times New Roman" w:hAnsi="Times New Roman"/>
                <w:sz w:val="24"/>
                <w:szCs w:val="24"/>
              </w:rPr>
            </w:pPr>
          </w:p>
        </w:tc>
        <w:tc>
          <w:tcPr>
            <w:tcW w:w="850" w:type="dxa"/>
            <w:vMerge/>
          </w:tcPr>
          <w:p w:rsidR="00FC2EF1" w:rsidRPr="00484685" w:rsidRDefault="00FC2EF1" w:rsidP="00413663">
            <w:pPr>
              <w:spacing w:line="240" w:lineRule="auto"/>
              <w:rPr>
                <w:rFonts w:ascii="Times New Roman" w:hAnsi="Times New Roman"/>
                <w:sz w:val="24"/>
                <w:szCs w:val="24"/>
              </w:rPr>
            </w:pPr>
          </w:p>
        </w:tc>
        <w:tc>
          <w:tcPr>
            <w:tcW w:w="3798"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8</w:t>
            </w:r>
          </w:p>
        </w:tc>
        <w:tc>
          <w:tcPr>
            <w:tcW w:w="3715"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1,75</w:t>
            </w:r>
          </w:p>
        </w:tc>
      </w:tr>
      <w:tr w:rsidR="00FC2EF1" w:rsidRPr="00484685" w:rsidTr="00413663">
        <w:tc>
          <w:tcPr>
            <w:tcW w:w="2047" w:type="dxa"/>
            <w:vMerge/>
          </w:tcPr>
          <w:p w:rsidR="00FC2EF1" w:rsidRPr="00484685" w:rsidRDefault="00FC2EF1" w:rsidP="00413663">
            <w:pPr>
              <w:rPr>
                <w:rFonts w:ascii="Times New Roman" w:hAnsi="Times New Roman"/>
                <w:sz w:val="24"/>
                <w:szCs w:val="24"/>
              </w:rPr>
            </w:pPr>
          </w:p>
        </w:tc>
        <w:tc>
          <w:tcPr>
            <w:tcW w:w="850" w:type="dxa"/>
            <w:vMerge/>
          </w:tcPr>
          <w:p w:rsidR="00FC2EF1" w:rsidRPr="00484685" w:rsidRDefault="00FC2EF1" w:rsidP="00413663">
            <w:pPr>
              <w:spacing w:line="240" w:lineRule="auto"/>
              <w:rPr>
                <w:rFonts w:ascii="Times New Roman" w:hAnsi="Times New Roman"/>
                <w:sz w:val="24"/>
                <w:szCs w:val="24"/>
              </w:rPr>
            </w:pPr>
          </w:p>
        </w:tc>
        <w:tc>
          <w:tcPr>
            <w:tcW w:w="3798"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6</w:t>
            </w:r>
          </w:p>
        </w:tc>
        <w:tc>
          <w:tcPr>
            <w:tcW w:w="3715"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1,6</w:t>
            </w:r>
          </w:p>
        </w:tc>
      </w:tr>
      <w:tr w:rsidR="00FC2EF1" w:rsidRPr="00484685" w:rsidTr="00413663">
        <w:tc>
          <w:tcPr>
            <w:tcW w:w="2047" w:type="dxa"/>
            <w:vMerge/>
          </w:tcPr>
          <w:p w:rsidR="00FC2EF1" w:rsidRPr="00484685" w:rsidRDefault="00FC2EF1" w:rsidP="00413663">
            <w:pPr>
              <w:rPr>
                <w:rFonts w:ascii="Times New Roman" w:hAnsi="Times New Roman"/>
                <w:sz w:val="24"/>
                <w:szCs w:val="24"/>
              </w:rPr>
            </w:pPr>
          </w:p>
        </w:tc>
        <w:tc>
          <w:tcPr>
            <w:tcW w:w="850" w:type="dxa"/>
            <w:vMerge w:val="restart"/>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II</w:t>
            </w:r>
          </w:p>
        </w:tc>
        <w:tc>
          <w:tcPr>
            <w:tcW w:w="3798"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6</w:t>
            </w:r>
          </w:p>
        </w:tc>
        <w:tc>
          <w:tcPr>
            <w:tcW w:w="3715"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1,2</w:t>
            </w:r>
          </w:p>
        </w:tc>
      </w:tr>
      <w:tr w:rsidR="00FC2EF1" w:rsidRPr="00484685" w:rsidTr="00413663">
        <w:tc>
          <w:tcPr>
            <w:tcW w:w="2047" w:type="dxa"/>
            <w:vMerge/>
          </w:tcPr>
          <w:p w:rsidR="00FC2EF1" w:rsidRPr="00484685" w:rsidRDefault="00FC2EF1" w:rsidP="00413663">
            <w:pPr>
              <w:rPr>
                <w:rFonts w:ascii="Times New Roman" w:hAnsi="Times New Roman"/>
                <w:sz w:val="24"/>
                <w:szCs w:val="24"/>
              </w:rPr>
            </w:pPr>
          </w:p>
        </w:tc>
        <w:tc>
          <w:tcPr>
            <w:tcW w:w="850" w:type="dxa"/>
            <w:vMerge/>
          </w:tcPr>
          <w:p w:rsidR="00FC2EF1" w:rsidRPr="00484685" w:rsidRDefault="00FC2EF1" w:rsidP="00413663">
            <w:pPr>
              <w:spacing w:line="240" w:lineRule="auto"/>
              <w:rPr>
                <w:rFonts w:ascii="Times New Roman" w:hAnsi="Times New Roman"/>
                <w:sz w:val="24"/>
                <w:szCs w:val="24"/>
              </w:rPr>
            </w:pPr>
          </w:p>
        </w:tc>
        <w:tc>
          <w:tcPr>
            <w:tcW w:w="3798"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4</w:t>
            </w:r>
          </w:p>
        </w:tc>
        <w:tc>
          <w:tcPr>
            <w:tcW w:w="3715"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1</w:t>
            </w:r>
          </w:p>
        </w:tc>
      </w:tr>
      <w:tr w:rsidR="00FC2EF1" w:rsidRPr="00484685" w:rsidTr="00413663">
        <w:tc>
          <w:tcPr>
            <w:tcW w:w="2047" w:type="dxa"/>
            <w:vMerge/>
          </w:tcPr>
          <w:p w:rsidR="00FC2EF1" w:rsidRPr="00484685" w:rsidRDefault="00FC2EF1" w:rsidP="00413663">
            <w:pPr>
              <w:rPr>
                <w:rFonts w:ascii="Times New Roman" w:hAnsi="Times New Roman"/>
                <w:sz w:val="24"/>
                <w:szCs w:val="24"/>
              </w:rPr>
            </w:pPr>
          </w:p>
        </w:tc>
        <w:tc>
          <w:tcPr>
            <w:tcW w:w="850" w:type="dxa"/>
            <w:vMerge/>
          </w:tcPr>
          <w:p w:rsidR="00FC2EF1" w:rsidRPr="00484685" w:rsidRDefault="00FC2EF1" w:rsidP="00413663">
            <w:pPr>
              <w:spacing w:line="240" w:lineRule="auto"/>
              <w:rPr>
                <w:rFonts w:ascii="Times New Roman" w:hAnsi="Times New Roman"/>
                <w:sz w:val="24"/>
                <w:szCs w:val="24"/>
              </w:rPr>
            </w:pPr>
          </w:p>
        </w:tc>
        <w:tc>
          <w:tcPr>
            <w:tcW w:w="3798"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2</w:t>
            </w:r>
          </w:p>
        </w:tc>
        <w:tc>
          <w:tcPr>
            <w:tcW w:w="3715"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0,8</w:t>
            </w:r>
          </w:p>
        </w:tc>
      </w:tr>
      <w:tr w:rsidR="00FC2EF1" w:rsidRPr="00484685" w:rsidTr="00413663">
        <w:tc>
          <w:tcPr>
            <w:tcW w:w="2047" w:type="dxa"/>
            <w:vMerge/>
          </w:tcPr>
          <w:p w:rsidR="00FC2EF1" w:rsidRPr="00484685" w:rsidRDefault="00FC2EF1" w:rsidP="00413663">
            <w:pPr>
              <w:rPr>
                <w:rFonts w:ascii="Times New Roman" w:hAnsi="Times New Roman"/>
                <w:sz w:val="24"/>
                <w:szCs w:val="24"/>
              </w:rPr>
            </w:pPr>
          </w:p>
        </w:tc>
        <w:tc>
          <w:tcPr>
            <w:tcW w:w="850" w:type="dxa"/>
            <w:vMerge w:val="restart"/>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III</w:t>
            </w:r>
          </w:p>
        </w:tc>
        <w:tc>
          <w:tcPr>
            <w:tcW w:w="3798"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12</w:t>
            </w:r>
          </w:p>
        </w:tc>
        <w:tc>
          <w:tcPr>
            <w:tcW w:w="3715"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1,7</w:t>
            </w:r>
          </w:p>
        </w:tc>
      </w:tr>
      <w:tr w:rsidR="00FC2EF1" w:rsidRPr="00484685" w:rsidTr="00413663">
        <w:tc>
          <w:tcPr>
            <w:tcW w:w="2047" w:type="dxa"/>
            <w:vMerge/>
          </w:tcPr>
          <w:p w:rsidR="00FC2EF1" w:rsidRPr="00484685" w:rsidRDefault="00FC2EF1" w:rsidP="00413663">
            <w:pPr>
              <w:rPr>
                <w:rFonts w:ascii="Times New Roman" w:hAnsi="Times New Roman"/>
                <w:sz w:val="24"/>
                <w:szCs w:val="24"/>
              </w:rPr>
            </w:pPr>
          </w:p>
        </w:tc>
        <w:tc>
          <w:tcPr>
            <w:tcW w:w="850" w:type="dxa"/>
            <w:vMerge/>
          </w:tcPr>
          <w:p w:rsidR="00FC2EF1" w:rsidRPr="00484685" w:rsidRDefault="00FC2EF1" w:rsidP="00413663">
            <w:pPr>
              <w:spacing w:line="240" w:lineRule="auto"/>
              <w:rPr>
                <w:rFonts w:ascii="Times New Roman" w:hAnsi="Times New Roman"/>
                <w:sz w:val="24"/>
                <w:szCs w:val="24"/>
              </w:rPr>
            </w:pPr>
          </w:p>
        </w:tc>
        <w:tc>
          <w:tcPr>
            <w:tcW w:w="3798"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10</w:t>
            </w:r>
          </w:p>
        </w:tc>
        <w:tc>
          <w:tcPr>
            <w:tcW w:w="3715"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1,6</w:t>
            </w:r>
          </w:p>
        </w:tc>
      </w:tr>
      <w:tr w:rsidR="00FC2EF1" w:rsidRPr="00484685" w:rsidTr="00413663">
        <w:tc>
          <w:tcPr>
            <w:tcW w:w="2047" w:type="dxa"/>
            <w:vMerge/>
          </w:tcPr>
          <w:p w:rsidR="00FC2EF1" w:rsidRPr="00484685" w:rsidRDefault="00FC2EF1" w:rsidP="00413663">
            <w:pPr>
              <w:rPr>
                <w:rFonts w:ascii="Times New Roman" w:hAnsi="Times New Roman"/>
                <w:sz w:val="24"/>
                <w:szCs w:val="24"/>
              </w:rPr>
            </w:pPr>
          </w:p>
        </w:tc>
        <w:tc>
          <w:tcPr>
            <w:tcW w:w="850" w:type="dxa"/>
            <w:vMerge/>
          </w:tcPr>
          <w:p w:rsidR="00FC2EF1" w:rsidRPr="00484685" w:rsidRDefault="00FC2EF1" w:rsidP="00413663">
            <w:pPr>
              <w:spacing w:line="240" w:lineRule="auto"/>
              <w:rPr>
                <w:rFonts w:ascii="Times New Roman" w:hAnsi="Times New Roman"/>
                <w:sz w:val="24"/>
                <w:szCs w:val="24"/>
              </w:rPr>
            </w:pPr>
          </w:p>
        </w:tc>
        <w:tc>
          <w:tcPr>
            <w:tcW w:w="3798"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8</w:t>
            </w:r>
          </w:p>
        </w:tc>
        <w:tc>
          <w:tcPr>
            <w:tcW w:w="3715"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1,5</w:t>
            </w:r>
          </w:p>
        </w:tc>
      </w:tr>
      <w:tr w:rsidR="00FC2EF1" w:rsidRPr="00484685" w:rsidTr="00413663">
        <w:tc>
          <w:tcPr>
            <w:tcW w:w="2047" w:type="dxa"/>
            <w:vMerge/>
          </w:tcPr>
          <w:p w:rsidR="00FC2EF1" w:rsidRPr="00484685" w:rsidRDefault="00FC2EF1" w:rsidP="00413663">
            <w:pPr>
              <w:rPr>
                <w:rFonts w:ascii="Times New Roman" w:hAnsi="Times New Roman"/>
                <w:sz w:val="24"/>
                <w:szCs w:val="24"/>
              </w:rPr>
            </w:pPr>
          </w:p>
        </w:tc>
        <w:tc>
          <w:tcPr>
            <w:tcW w:w="850" w:type="dxa"/>
            <w:vMerge/>
          </w:tcPr>
          <w:p w:rsidR="00FC2EF1" w:rsidRPr="00484685" w:rsidRDefault="00FC2EF1" w:rsidP="00413663">
            <w:pPr>
              <w:spacing w:line="240" w:lineRule="auto"/>
              <w:rPr>
                <w:rFonts w:ascii="Times New Roman" w:hAnsi="Times New Roman"/>
                <w:sz w:val="24"/>
                <w:szCs w:val="24"/>
              </w:rPr>
            </w:pPr>
          </w:p>
        </w:tc>
        <w:tc>
          <w:tcPr>
            <w:tcW w:w="3798"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6</w:t>
            </w:r>
          </w:p>
        </w:tc>
        <w:tc>
          <w:tcPr>
            <w:tcW w:w="3715"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1,3</w:t>
            </w:r>
          </w:p>
        </w:tc>
      </w:tr>
      <w:tr w:rsidR="00FC2EF1" w:rsidRPr="00484685" w:rsidTr="00413663">
        <w:tc>
          <w:tcPr>
            <w:tcW w:w="2047" w:type="dxa"/>
            <w:vMerge/>
          </w:tcPr>
          <w:p w:rsidR="00FC2EF1" w:rsidRPr="00484685" w:rsidRDefault="00FC2EF1" w:rsidP="00413663">
            <w:pPr>
              <w:rPr>
                <w:rFonts w:ascii="Times New Roman" w:hAnsi="Times New Roman"/>
                <w:sz w:val="24"/>
                <w:szCs w:val="24"/>
              </w:rPr>
            </w:pPr>
          </w:p>
        </w:tc>
        <w:tc>
          <w:tcPr>
            <w:tcW w:w="850" w:type="dxa"/>
            <w:vMerge w:val="restart"/>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IV</w:t>
            </w:r>
          </w:p>
        </w:tc>
        <w:tc>
          <w:tcPr>
            <w:tcW w:w="3798"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6</w:t>
            </w:r>
          </w:p>
        </w:tc>
        <w:tc>
          <w:tcPr>
            <w:tcW w:w="3715"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1,2</w:t>
            </w:r>
          </w:p>
        </w:tc>
      </w:tr>
      <w:tr w:rsidR="00FC2EF1" w:rsidRPr="00484685" w:rsidTr="00413663">
        <w:tc>
          <w:tcPr>
            <w:tcW w:w="2047" w:type="dxa"/>
            <w:vMerge/>
          </w:tcPr>
          <w:p w:rsidR="00FC2EF1" w:rsidRPr="00484685" w:rsidRDefault="00FC2EF1" w:rsidP="00413663">
            <w:pPr>
              <w:rPr>
                <w:rFonts w:ascii="Times New Roman" w:hAnsi="Times New Roman"/>
                <w:sz w:val="24"/>
                <w:szCs w:val="24"/>
              </w:rPr>
            </w:pPr>
          </w:p>
        </w:tc>
        <w:tc>
          <w:tcPr>
            <w:tcW w:w="850" w:type="dxa"/>
            <w:vMerge/>
          </w:tcPr>
          <w:p w:rsidR="00FC2EF1" w:rsidRPr="00484685" w:rsidRDefault="00FC2EF1" w:rsidP="00413663">
            <w:pPr>
              <w:spacing w:line="240" w:lineRule="auto"/>
              <w:rPr>
                <w:rFonts w:ascii="Times New Roman" w:hAnsi="Times New Roman"/>
                <w:sz w:val="24"/>
                <w:szCs w:val="24"/>
              </w:rPr>
            </w:pPr>
          </w:p>
        </w:tc>
        <w:tc>
          <w:tcPr>
            <w:tcW w:w="3798"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4</w:t>
            </w:r>
          </w:p>
        </w:tc>
        <w:tc>
          <w:tcPr>
            <w:tcW w:w="3715"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1</w:t>
            </w:r>
          </w:p>
        </w:tc>
      </w:tr>
      <w:tr w:rsidR="00FC2EF1" w:rsidRPr="00484685" w:rsidTr="00413663">
        <w:tc>
          <w:tcPr>
            <w:tcW w:w="2047" w:type="dxa"/>
            <w:vMerge/>
          </w:tcPr>
          <w:p w:rsidR="00FC2EF1" w:rsidRPr="00484685" w:rsidRDefault="00FC2EF1" w:rsidP="00413663">
            <w:pPr>
              <w:rPr>
                <w:rFonts w:ascii="Times New Roman" w:hAnsi="Times New Roman"/>
                <w:sz w:val="24"/>
                <w:szCs w:val="24"/>
              </w:rPr>
            </w:pPr>
          </w:p>
        </w:tc>
        <w:tc>
          <w:tcPr>
            <w:tcW w:w="850" w:type="dxa"/>
            <w:vMerge/>
          </w:tcPr>
          <w:p w:rsidR="00FC2EF1" w:rsidRPr="00484685" w:rsidRDefault="00FC2EF1" w:rsidP="00413663">
            <w:pPr>
              <w:spacing w:line="240" w:lineRule="auto"/>
              <w:rPr>
                <w:rFonts w:ascii="Times New Roman" w:hAnsi="Times New Roman"/>
                <w:sz w:val="24"/>
                <w:szCs w:val="24"/>
              </w:rPr>
            </w:pPr>
          </w:p>
        </w:tc>
        <w:tc>
          <w:tcPr>
            <w:tcW w:w="3798"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2</w:t>
            </w:r>
          </w:p>
        </w:tc>
        <w:tc>
          <w:tcPr>
            <w:tcW w:w="3715"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0,8</w:t>
            </w:r>
          </w:p>
        </w:tc>
      </w:tr>
      <w:tr w:rsidR="00FC2EF1" w:rsidRPr="00484685" w:rsidTr="00413663">
        <w:tc>
          <w:tcPr>
            <w:tcW w:w="2047" w:type="dxa"/>
            <w:vMerge/>
          </w:tcPr>
          <w:p w:rsidR="00FC2EF1" w:rsidRPr="00484685" w:rsidRDefault="00FC2EF1" w:rsidP="00413663">
            <w:pPr>
              <w:rPr>
                <w:rFonts w:ascii="Times New Roman" w:hAnsi="Times New Roman"/>
                <w:sz w:val="24"/>
                <w:szCs w:val="24"/>
              </w:rPr>
            </w:pPr>
          </w:p>
        </w:tc>
        <w:tc>
          <w:tcPr>
            <w:tcW w:w="850" w:type="dxa"/>
            <w:vMerge w:val="restart"/>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V</w:t>
            </w:r>
          </w:p>
        </w:tc>
        <w:tc>
          <w:tcPr>
            <w:tcW w:w="3798"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4</w:t>
            </w:r>
          </w:p>
        </w:tc>
        <w:tc>
          <w:tcPr>
            <w:tcW w:w="3715"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0,85</w:t>
            </w:r>
          </w:p>
        </w:tc>
      </w:tr>
      <w:tr w:rsidR="00FC2EF1" w:rsidRPr="00484685" w:rsidTr="00413663">
        <w:trPr>
          <w:trHeight w:val="201"/>
        </w:trPr>
        <w:tc>
          <w:tcPr>
            <w:tcW w:w="2047" w:type="dxa"/>
            <w:vMerge/>
          </w:tcPr>
          <w:p w:rsidR="00FC2EF1" w:rsidRPr="00484685" w:rsidRDefault="00FC2EF1" w:rsidP="00413663">
            <w:pPr>
              <w:rPr>
                <w:rFonts w:ascii="Times New Roman" w:hAnsi="Times New Roman"/>
                <w:sz w:val="24"/>
                <w:szCs w:val="24"/>
              </w:rPr>
            </w:pPr>
          </w:p>
        </w:tc>
        <w:tc>
          <w:tcPr>
            <w:tcW w:w="850" w:type="dxa"/>
            <w:vMerge/>
          </w:tcPr>
          <w:p w:rsidR="00FC2EF1" w:rsidRPr="00484685" w:rsidRDefault="00FC2EF1" w:rsidP="00413663">
            <w:pPr>
              <w:spacing w:line="240" w:lineRule="auto"/>
              <w:rPr>
                <w:rFonts w:ascii="Times New Roman" w:hAnsi="Times New Roman"/>
                <w:sz w:val="24"/>
                <w:szCs w:val="24"/>
              </w:rPr>
            </w:pPr>
          </w:p>
        </w:tc>
        <w:tc>
          <w:tcPr>
            <w:tcW w:w="3798"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2</w:t>
            </w:r>
          </w:p>
        </w:tc>
        <w:tc>
          <w:tcPr>
            <w:tcW w:w="3715"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0,55</w:t>
            </w:r>
          </w:p>
        </w:tc>
      </w:tr>
    </w:tbl>
    <w:p w:rsidR="00FC2EF1" w:rsidRPr="00484685" w:rsidRDefault="00FC2EF1" w:rsidP="00FC2EF1">
      <w:pPr>
        <w:pStyle w:val="ConsPlusNormal3"/>
        <w:ind w:firstLine="540"/>
        <w:jc w:val="both"/>
        <w:rPr>
          <w:rFonts w:ascii="Times New Roman" w:hAnsi="Times New Roman"/>
          <w:sz w:val="24"/>
          <w:szCs w:val="24"/>
        </w:rPr>
      </w:pPr>
    </w:p>
    <w:p w:rsidR="00FC2EF1" w:rsidRPr="00484685" w:rsidRDefault="00413663" w:rsidP="00413663">
      <w:pPr>
        <w:pStyle w:val="555"/>
      </w:pPr>
      <w:bookmarkStart w:id="61" w:name="_Toc494193945"/>
      <w:r w:rsidRPr="00C67774">
        <w:rPr>
          <w:rStyle w:val="555550"/>
          <w:rFonts w:eastAsia="Calibri"/>
        </w:rPr>
        <w:t>14.5.5.</w:t>
      </w:r>
      <w:r w:rsidRPr="00C67774">
        <w:rPr>
          <w:rStyle w:val="555550"/>
          <w:rFonts w:eastAsia="Calibri"/>
        </w:rPr>
        <w:tab/>
      </w:r>
      <w:r w:rsidR="00FC2EF1" w:rsidRPr="00C67774">
        <w:rPr>
          <w:rStyle w:val="555550"/>
          <w:rFonts w:eastAsia="Calibri"/>
        </w:rPr>
        <w:t>Радиус обслуживания пожарного депо</w:t>
      </w:r>
      <w:bookmarkEnd w:id="61"/>
      <w:r w:rsidR="00FC2EF1" w:rsidRPr="00C67774">
        <w:rPr>
          <w:rStyle w:val="555550"/>
          <w:rFonts w:eastAsia="Calibri"/>
        </w:rPr>
        <w:t xml:space="preserve"> </w:t>
      </w:r>
      <w:r w:rsidR="00FC2EF1" w:rsidRPr="00484685">
        <w:t xml:space="preserve">не должен превышать значений, приведенных в </w:t>
      </w:r>
      <w:hyperlink w:anchor="P3368" w:history="1">
        <w:r w:rsidR="00FC2EF1" w:rsidRPr="00484685">
          <w:rPr>
            <w:color w:val="0000FF"/>
          </w:rPr>
          <w:t xml:space="preserve">таблице </w:t>
        </w:r>
        <w:r>
          <w:rPr>
            <w:color w:val="0000FF"/>
          </w:rPr>
          <w:t>14.7</w:t>
        </w:r>
      </w:hyperlink>
      <w:r w:rsidR="00FC2EF1" w:rsidRPr="00484685">
        <w:t>, при этом время следования пожарной техники к месту пожара не должно превышать 6 мин.</w:t>
      </w:r>
    </w:p>
    <w:p w:rsidR="00FC2EF1" w:rsidRPr="00484685" w:rsidRDefault="00FC2EF1" w:rsidP="00FC2EF1">
      <w:pPr>
        <w:pStyle w:val="ConsPlusNormal3"/>
        <w:jc w:val="right"/>
        <w:rPr>
          <w:rFonts w:ascii="Times New Roman" w:hAnsi="Times New Roman"/>
          <w:sz w:val="24"/>
          <w:szCs w:val="24"/>
        </w:rPr>
      </w:pPr>
      <w:bookmarkStart w:id="62" w:name="P3368"/>
      <w:bookmarkEnd w:id="62"/>
      <w:r w:rsidRPr="00484685">
        <w:rPr>
          <w:rFonts w:ascii="Times New Roman" w:hAnsi="Times New Roman"/>
          <w:sz w:val="24"/>
          <w:szCs w:val="24"/>
        </w:rPr>
        <w:t xml:space="preserve">Таблица </w:t>
      </w:r>
      <w:r w:rsidR="00413663">
        <w:rPr>
          <w:rFonts w:ascii="Times New Roman" w:hAnsi="Times New Roman"/>
          <w:sz w:val="24"/>
          <w:szCs w:val="24"/>
        </w:rPr>
        <w:t>14.7</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000"/>
        <w:gridCol w:w="2410"/>
      </w:tblGrid>
      <w:tr w:rsidR="00FC2EF1" w:rsidRPr="00484685" w:rsidTr="00413663">
        <w:tc>
          <w:tcPr>
            <w:tcW w:w="8000" w:type="dxa"/>
            <w:shd w:val="clear" w:color="auto" w:fill="EEECE1" w:themeFill="background2"/>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Территория</w:t>
            </w:r>
          </w:p>
        </w:tc>
        <w:tc>
          <w:tcPr>
            <w:tcW w:w="2410" w:type="dxa"/>
            <w:shd w:val="clear" w:color="auto" w:fill="EEECE1" w:themeFill="background2"/>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Радиус обслуживания (</w:t>
            </w:r>
            <w:proofErr w:type="gramStart"/>
            <w:r w:rsidRPr="00484685">
              <w:rPr>
                <w:rFonts w:ascii="Times New Roman" w:hAnsi="Times New Roman"/>
                <w:sz w:val="24"/>
                <w:szCs w:val="24"/>
              </w:rPr>
              <w:t>км</w:t>
            </w:r>
            <w:proofErr w:type="gramEnd"/>
            <w:r w:rsidRPr="00484685">
              <w:rPr>
                <w:rFonts w:ascii="Times New Roman" w:hAnsi="Times New Roman"/>
                <w:sz w:val="24"/>
                <w:szCs w:val="24"/>
              </w:rPr>
              <w:t>) не более</w:t>
            </w:r>
          </w:p>
        </w:tc>
      </w:tr>
      <w:tr w:rsidR="00FC2EF1" w:rsidRPr="00484685" w:rsidTr="00413663">
        <w:tc>
          <w:tcPr>
            <w:tcW w:w="8000" w:type="dxa"/>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Жилая застройка</w:t>
            </w:r>
          </w:p>
        </w:tc>
        <w:tc>
          <w:tcPr>
            <w:tcW w:w="2410" w:type="dxa"/>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3</w:t>
            </w:r>
          </w:p>
        </w:tc>
      </w:tr>
      <w:tr w:rsidR="00FC2EF1" w:rsidRPr="00484685" w:rsidTr="00413663">
        <w:tc>
          <w:tcPr>
            <w:tcW w:w="8000" w:type="dxa"/>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lastRenderedPageBreak/>
              <w:t>Промышленные предприятия</w:t>
            </w:r>
          </w:p>
        </w:tc>
        <w:tc>
          <w:tcPr>
            <w:tcW w:w="2410" w:type="dxa"/>
          </w:tcPr>
          <w:p w:rsidR="00FC2EF1" w:rsidRPr="00484685" w:rsidRDefault="00FC2EF1" w:rsidP="00413663">
            <w:pPr>
              <w:pStyle w:val="ConsPlusNormal3"/>
              <w:rPr>
                <w:rFonts w:ascii="Times New Roman" w:hAnsi="Times New Roman"/>
                <w:sz w:val="24"/>
                <w:szCs w:val="24"/>
              </w:rPr>
            </w:pPr>
          </w:p>
        </w:tc>
      </w:tr>
      <w:tr w:rsidR="00FC2EF1" w:rsidRPr="00484685" w:rsidTr="00413663">
        <w:tc>
          <w:tcPr>
            <w:tcW w:w="8000" w:type="dxa"/>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с производствами категорий</w:t>
            </w:r>
            <w:proofErr w:type="gramStart"/>
            <w:r w:rsidRPr="00484685">
              <w:rPr>
                <w:rFonts w:ascii="Times New Roman" w:hAnsi="Times New Roman"/>
                <w:sz w:val="24"/>
                <w:szCs w:val="24"/>
              </w:rPr>
              <w:t xml:space="preserve"> А</w:t>
            </w:r>
            <w:proofErr w:type="gramEnd"/>
            <w:r w:rsidRPr="00484685">
              <w:rPr>
                <w:rFonts w:ascii="Times New Roman" w:hAnsi="Times New Roman"/>
                <w:sz w:val="24"/>
                <w:szCs w:val="24"/>
              </w:rPr>
              <w:t>, Б и В, занимающими более 50% всей площади застройки</w:t>
            </w:r>
          </w:p>
        </w:tc>
        <w:tc>
          <w:tcPr>
            <w:tcW w:w="2410" w:type="dxa"/>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2</w:t>
            </w:r>
          </w:p>
        </w:tc>
      </w:tr>
      <w:tr w:rsidR="00FC2EF1" w:rsidRPr="00484685" w:rsidTr="00413663">
        <w:tc>
          <w:tcPr>
            <w:tcW w:w="8000" w:type="dxa"/>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с производствами категорий</w:t>
            </w:r>
            <w:proofErr w:type="gramStart"/>
            <w:r w:rsidRPr="00484685">
              <w:rPr>
                <w:rFonts w:ascii="Times New Roman" w:hAnsi="Times New Roman"/>
                <w:sz w:val="24"/>
                <w:szCs w:val="24"/>
              </w:rPr>
              <w:t xml:space="preserve"> А</w:t>
            </w:r>
            <w:proofErr w:type="gramEnd"/>
            <w:r w:rsidRPr="00484685">
              <w:rPr>
                <w:rFonts w:ascii="Times New Roman" w:hAnsi="Times New Roman"/>
                <w:sz w:val="24"/>
                <w:szCs w:val="24"/>
              </w:rPr>
              <w:t>, Б и В, занимающими до 50% площади застройки, и предприятия с производствами категорий Г и Д</w:t>
            </w:r>
          </w:p>
        </w:tc>
        <w:tc>
          <w:tcPr>
            <w:tcW w:w="2410" w:type="dxa"/>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4</w:t>
            </w:r>
          </w:p>
        </w:tc>
      </w:tr>
      <w:tr w:rsidR="00FC2EF1" w:rsidRPr="00484685" w:rsidTr="00413663">
        <w:tc>
          <w:tcPr>
            <w:tcW w:w="8000" w:type="dxa"/>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Сельскохозяйственные предприятия</w:t>
            </w:r>
          </w:p>
        </w:tc>
        <w:tc>
          <w:tcPr>
            <w:tcW w:w="2410" w:type="dxa"/>
          </w:tcPr>
          <w:p w:rsidR="00FC2EF1" w:rsidRPr="00484685" w:rsidRDefault="00FC2EF1" w:rsidP="00413663">
            <w:pPr>
              <w:pStyle w:val="ConsPlusNormal3"/>
              <w:rPr>
                <w:rFonts w:ascii="Times New Roman" w:hAnsi="Times New Roman"/>
                <w:sz w:val="24"/>
                <w:szCs w:val="24"/>
              </w:rPr>
            </w:pPr>
          </w:p>
        </w:tc>
      </w:tr>
      <w:tr w:rsidR="00FC2EF1" w:rsidRPr="00484685" w:rsidTr="00413663">
        <w:tc>
          <w:tcPr>
            <w:tcW w:w="8000" w:type="dxa"/>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с преобладающими производствами категорий</w:t>
            </w:r>
            <w:proofErr w:type="gramStart"/>
            <w:r w:rsidRPr="00484685">
              <w:rPr>
                <w:rFonts w:ascii="Times New Roman" w:hAnsi="Times New Roman"/>
                <w:sz w:val="24"/>
                <w:szCs w:val="24"/>
              </w:rPr>
              <w:t xml:space="preserve"> А</w:t>
            </w:r>
            <w:proofErr w:type="gramEnd"/>
            <w:r w:rsidRPr="00484685">
              <w:rPr>
                <w:rFonts w:ascii="Times New Roman" w:hAnsi="Times New Roman"/>
                <w:sz w:val="24"/>
                <w:szCs w:val="24"/>
              </w:rPr>
              <w:t>, Б и В</w:t>
            </w:r>
          </w:p>
        </w:tc>
        <w:tc>
          <w:tcPr>
            <w:tcW w:w="2410" w:type="dxa"/>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2</w:t>
            </w:r>
          </w:p>
        </w:tc>
      </w:tr>
      <w:tr w:rsidR="00FC2EF1" w:rsidRPr="00484685" w:rsidTr="00413663">
        <w:tc>
          <w:tcPr>
            <w:tcW w:w="8000" w:type="dxa"/>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с преобладающими производствами Г и</w:t>
            </w:r>
            <w:proofErr w:type="gramStart"/>
            <w:r w:rsidRPr="00484685">
              <w:rPr>
                <w:rFonts w:ascii="Times New Roman" w:hAnsi="Times New Roman"/>
                <w:sz w:val="24"/>
                <w:szCs w:val="24"/>
              </w:rPr>
              <w:t xml:space="preserve"> Д</w:t>
            </w:r>
            <w:proofErr w:type="gramEnd"/>
          </w:p>
        </w:tc>
        <w:tc>
          <w:tcPr>
            <w:tcW w:w="2410" w:type="dxa"/>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4</w:t>
            </w:r>
          </w:p>
        </w:tc>
      </w:tr>
    </w:tbl>
    <w:p w:rsidR="00FC2EF1" w:rsidRPr="00413663" w:rsidRDefault="00FC2EF1" w:rsidP="00FC2EF1">
      <w:pPr>
        <w:pStyle w:val="ConsPlusNormal3"/>
        <w:ind w:firstLine="540"/>
        <w:jc w:val="both"/>
        <w:rPr>
          <w:rFonts w:ascii="Times New Roman" w:hAnsi="Times New Roman"/>
        </w:rPr>
      </w:pPr>
      <w:r w:rsidRPr="00413663">
        <w:rPr>
          <w:rFonts w:ascii="Times New Roman" w:hAnsi="Times New Roman"/>
        </w:rPr>
        <w:t>Примечания.</w:t>
      </w:r>
    </w:p>
    <w:p w:rsidR="00FC2EF1" w:rsidRPr="00413663" w:rsidRDefault="00FC2EF1" w:rsidP="00FC2EF1">
      <w:pPr>
        <w:pStyle w:val="ConsPlusNormal3"/>
        <w:ind w:firstLine="540"/>
        <w:jc w:val="both"/>
        <w:rPr>
          <w:rFonts w:ascii="Times New Roman" w:hAnsi="Times New Roman"/>
        </w:rPr>
      </w:pPr>
      <w:r w:rsidRPr="00413663">
        <w:rPr>
          <w:rFonts w:ascii="Times New Roman" w:hAnsi="Times New Roman"/>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FC2EF1" w:rsidRPr="00413663" w:rsidRDefault="00FC2EF1" w:rsidP="00FC2EF1">
      <w:pPr>
        <w:pStyle w:val="ConsPlusNormal3"/>
        <w:ind w:firstLine="540"/>
        <w:jc w:val="both"/>
        <w:rPr>
          <w:rFonts w:ascii="Times New Roman" w:hAnsi="Times New Roman"/>
        </w:rPr>
      </w:pPr>
      <w:r w:rsidRPr="00413663">
        <w:rPr>
          <w:rFonts w:ascii="Times New Roman" w:hAnsi="Times New Roman"/>
        </w:rPr>
        <w:t>2. При наличии на площадках промышленных предприятий зданий и сооружений III, IV, V степеней огнестойкости с площадью застройки, составляющей более 50 процентов всей площади застройки предприятия, радиусы обслуживания пожарными депо и постами следует уменьшать на 40 процентов.</w:t>
      </w:r>
    </w:p>
    <w:p w:rsidR="00FC2EF1" w:rsidRPr="00413663" w:rsidRDefault="00FC2EF1" w:rsidP="00FC2EF1">
      <w:pPr>
        <w:pStyle w:val="ConsPlusNormal3"/>
        <w:ind w:firstLine="540"/>
        <w:jc w:val="both"/>
        <w:rPr>
          <w:rFonts w:ascii="Times New Roman" w:hAnsi="Times New Roman"/>
        </w:rPr>
      </w:pPr>
      <w:r w:rsidRPr="00413663">
        <w:rPr>
          <w:rFonts w:ascii="Times New Roman" w:hAnsi="Times New Roman"/>
        </w:rPr>
        <w:t>3. Пожарные посты допускается встраивать в производственные и вспомогательные здания с производствами категорий</w:t>
      </w:r>
      <w:proofErr w:type="gramStart"/>
      <w:r w:rsidRPr="00413663">
        <w:rPr>
          <w:rFonts w:ascii="Times New Roman" w:hAnsi="Times New Roman"/>
        </w:rPr>
        <w:t xml:space="preserve"> В</w:t>
      </w:r>
      <w:proofErr w:type="gramEnd"/>
      <w:r w:rsidRPr="00413663">
        <w:rPr>
          <w:rFonts w:ascii="Times New Roman" w:hAnsi="Times New Roman"/>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FC2EF1" w:rsidRPr="00413663" w:rsidRDefault="00FC2EF1" w:rsidP="00FC2EF1">
      <w:pPr>
        <w:pStyle w:val="ConsPlusNormal3"/>
        <w:ind w:firstLine="540"/>
        <w:jc w:val="both"/>
        <w:rPr>
          <w:rFonts w:ascii="Times New Roman" w:hAnsi="Times New Roman"/>
        </w:rPr>
      </w:pPr>
      <w:r w:rsidRPr="00413663">
        <w:rPr>
          <w:rFonts w:ascii="Times New Roman" w:hAnsi="Times New Roman"/>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A67F12" w:rsidRDefault="00A67F12" w:rsidP="00D212D6">
      <w:pPr>
        <w:pStyle w:val="555"/>
      </w:pPr>
    </w:p>
    <w:p w:rsidR="00FF639E" w:rsidRPr="0038552D" w:rsidRDefault="00FF639E" w:rsidP="00C67774">
      <w:pPr>
        <w:pStyle w:val="afffffffc"/>
      </w:pPr>
      <w:bookmarkStart w:id="63" w:name="_Toc494193946"/>
      <w:r w:rsidRPr="0038552D">
        <w:t xml:space="preserve">15. </w:t>
      </w:r>
      <w:r w:rsidR="00564CDC" w:rsidRPr="0038552D">
        <w:t>Доступность</w:t>
      </w:r>
      <w:r w:rsidRPr="0038552D">
        <w:t xml:space="preserve"> объектов для </w:t>
      </w:r>
      <w:proofErr w:type="spellStart"/>
      <w:r w:rsidRPr="0038552D">
        <w:t>маломобильных</w:t>
      </w:r>
      <w:proofErr w:type="spellEnd"/>
      <w:r w:rsidRPr="0038552D">
        <w:t xml:space="preserve"> групп населения на территории муниципального образования</w:t>
      </w:r>
      <w:bookmarkEnd w:id="63"/>
    </w:p>
    <w:p w:rsidR="00FF639E" w:rsidRPr="00574DD3" w:rsidRDefault="00FF639E" w:rsidP="00574DD3">
      <w:pPr>
        <w:pStyle w:val="af3"/>
        <w:ind w:firstLine="568"/>
        <w:jc w:val="center"/>
        <w:outlineLvl w:val="0"/>
        <w:rPr>
          <w:rFonts w:ascii="Times New Roman" w:hAnsi="Times New Roman"/>
          <w:b/>
          <w:i/>
          <w:sz w:val="24"/>
          <w:szCs w:val="24"/>
        </w:rPr>
      </w:pPr>
    </w:p>
    <w:p w:rsidR="00FF639E" w:rsidRPr="00782386" w:rsidRDefault="00FF639E" w:rsidP="00D9057B">
      <w:pPr>
        <w:pStyle w:val="555"/>
      </w:pPr>
      <w:r w:rsidRPr="00782386">
        <w:t xml:space="preserve">15.1.  При планировке и застройке сельских поселений необходимо обеспечивать доступность объектов социальной инфраструктуры для инвалидов и </w:t>
      </w:r>
      <w:proofErr w:type="spellStart"/>
      <w:r w:rsidRPr="00782386">
        <w:t>маломобильных</w:t>
      </w:r>
      <w:proofErr w:type="spellEnd"/>
      <w:r w:rsidRPr="00782386">
        <w:t xml:space="preserve"> групп населения, в том числе безопасность перемещения, возможность ориентации в пространстве на основе получения своевременной информации.</w:t>
      </w:r>
    </w:p>
    <w:p w:rsidR="00FF639E" w:rsidRPr="00782386" w:rsidRDefault="00FF639E" w:rsidP="00D9057B">
      <w:pPr>
        <w:pStyle w:val="555"/>
      </w:pPr>
      <w:r w:rsidRPr="00782386">
        <w:t xml:space="preserve">15.2. 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782386">
        <w:t>маломобильных</w:t>
      </w:r>
      <w:proofErr w:type="spellEnd"/>
      <w:r w:rsidRPr="00782386">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782386">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w:t>
      </w:r>
      <w:r w:rsidR="005648B2">
        <w:rPr>
          <w:rFonts w:eastAsia="Times New Roman"/>
          <w:lang w:eastAsia="ar-SA"/>
        </w:rPr>
        <w:t>сельского</w:t>
      </w:r>
      <w:r w:rsidRPr="00782386">
        <w:t xml:space="preserve">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roofErr w:type="gramEnd"/>
    </w:p>
    <w:p w:rsidR="00FF639E" w:rsidRPr="00782386" w:rsidRDefault="00FF639E" w:rsidP="00D9057B">
      <w:pPr>
        <w:pStyle w:val="555"/>
      </w:pPr>
      <w:r w:rsidRPr="00782386">
        <w:t>15.3. Объекты социальной инфраструктуры должны оснащаться следующими специальными приспособлениями и оборудованием:</w:t>
      </w:r>
    </w:p>
    <w:p w:rsidR="00FF639E" w:rsidRPr="00782386" w:rsidRDefault="00FF639E" w:rsidP="00D9057B">
      <w:pPr>
        <w:pStyle w:val="555"/>
      </w:pPr>
      <w:r w:rsidRPr="00782386">
        <w:t>- визуальной и звуковой информацией, включая специальные знаки у строящихся, ремонтируемых объектов и звуковую сигнализацию у светофоров;</w:t>
      </w:r>
    </w:p>
    <w:p w:rsidR="00FF639E" w:rsidRPr="00782386" w:rsidRDefault="00FF639E" w:rsidP="00D9057B">
      <w:pPr>
        <w:pStyle w:val="555"/>
      </w:pPr>
      <w:r w:rsidRPr="00782386">
        <w:lastRenderedPageBreak/>
        <w:t>- телефонами-автоматами или иными средствами связи, доступными для инвалидов;</w:t>
      </w:r>
    </w:p>
    <w:p w:rsidR="00FF639E" w:rsidRPr="00782386" w:rsidRDefault="00FF639E" w:rsidP="00D9057B">
      <w:pPr>
        <w:pStyle w:val="555"/>
      </w:pPr>
      <w:r w:rsidRPr="00782386">
        <w:t>- санитарно-гигиеническими помещениями;</w:t>
      </w:r>
    </w:p>
    <w:p w:rsidR="00FF639E" w:rsidRPr="00782386" w:rsidRDefault="00FF639E" w:rsidP="00D9057B">
      <w:pPr>
        <w:pStyle w:val="555"/>
      </w:pPr>
      <w:r w:rsidRPr="00782386">
        <w:t>- пандусами и поручнями у лестниц при входах в здания;</w:t>
      </w:r>
    </w:p>
    <w:p w:rsidR="00FF639E" w:rsidRPr="00782386" w:rsidRDefault="00FF639E" w:rsidP="00D9057B">
      <w:pPr>
        <w:pStyle w:val="555"/>
      </w:pPr>
      <w:r w:rsidRPr="00782386">
        <w:t xml:space="preserve">- пологими спусками у тротуаров в местах наземных переходов улиц, дорог, магистралей и остановок </w:t>
      </w:r>
      <w:r w:rsidR="005648B2">
        <w:rPr>
          <w:rFonts w:eastAsia="Times New Roman"/>
          <w:lang w:eastAsia="ar-SA"/>
        </w:rPr>
        <w:t>сельского</w:t>
      </w:r>
      <w:r w:rsidRPr="00782386">
        <w:t xml:space="preserve"> транспорта общего пользования;</w:t>
      </w:r>
    </w:p>
    <w:p w:rsidR="00FF639E" w:rsidRPr="00782386" w:rsidRDefault="00FF639E" w:rsidP="00D9057B">
      <w:pPr>
        <w:pStyle w:val="555"/>
      </w:pPr>
      <w:r w:rsidRPr="00782386">
        <w:t>- специальными указателями маршрутов движения инвалидов по территории вокзалов, парков и других рекреационных зон;</w:t>
      </w:r>
    </w:p>
    <w:p w:rsidR="00FF639E" w:rsidRPr="00782386" w:rsidRDefault="00FF639E" w:rsidP="00D9057B">
      <w:pPr>
        <w:pStyle w:val="555"/>
      </w:pPr>
      <w:r w:rsidRPr="00782386">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FF639E" w:rsidRPr="00782386" w:rsidRDefault="00FF639E" w:rsidP="00D9057B">
      <w:pPr>
        <w:pStyle w:val="555"/>
      </w:pPr>
      <w:r w:rsidRPr="00782386">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FF639E" w:rsidRPr="00782386" w:rsidRDefault="00FF639E" w:rsidP="00D9057B">
      <w:pPr>
        <w:pStyle w:val="555"/>
      </w:pPr>
      <w:r w:rsidRPr="00782386">
        <w:t xml:space="preserve">15.4. </w:t>
      </w:r>
      <w:proofErr w:type="gramStart"/>
      <w:r w:rsidRPr="00782386">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Места парковки оснащаются знаками, применяемыми в международной практике.</w:t>
      </w:r>
      <w:proofErr w:type="gramEnd"/>
    </w:p>
    <w:p w:rsidR="00FF639E" w:rsidRPr="00782386" w:rsidRDefault="00FF639E" w:rsidP="00D9057B">
      <w:pPr>
        <w:pStyle w:val="555"/>
      </w:pPr>
      <w:r w:rsidRPr="00782386">
        <w:t xml:space="preserve">15.5. Расстояние от </w:t>
      </w:r>
      <w:proofErr w:type="gramStart"/>
      <w:r w:rsidRPr="00782386">
        <w:t>остановок специализированного транспорта, перевозящих только инвалидов до входов в общественные здания  следует</w:t>
      </w:r>
      <w:proofErr w:type="gramEnd"/>
      <w:r w:rsidRPr="00782386">
        <w:t xml:space="preserve"> располагать не далее 100 м.</w:t>
      </w:r>
    </w:p>
    <w:p w:rsidR="00FF639E" w:rsidRPr="00782386" w:rsidRDefault="00FF639E" w:rsidP="00D9057B">
      <w:pPr>
        <w:pStyle w:val="555"/>
      </w:pPr>
      <w:r w:rsidRPr="00782386">
        <w:t>15.6. Ширина пути движения на участке при встречном движении инвалидов на креслах-колясках должна быть не менее 1,8 м.</w:t>
      </w:r>
    </w:p>
    <w:p w:rsidR="00FF639E" w:rsidRPr="00782386" w:rsidRDefault="00FF639E" w:rsidP="00D9057B">
      <w:pPr>
        <w:pStyle w:val="555"/>
      </w:pPr>
      <w:r w:rsidRPr="00782386">
        <w:t>15.7. Уклоны тротуаров для проезда инвалидов на креслах-колясках не должны превышать:</w:t>
      </w:r>
    </w:p>
    <w:p w:rsidR="00FF639E" w:rsidRPr="00782386" w:rsidRDefault="00FF639E" w:rsidP="00D9057B">
      <w:pPr>
        <w:pStyle w:val="555"/>
      </w:pPr>
      <w:r w:rsidRPr="00782386">
        <w:t xml:space="preserve"> 5 % - продольный, 2 % - поперечный. В исключительных случаях допускается увеличивать продольный уклон до 10% на протяжении пути не более 10 м.</w:t>
      </w:r>
    </w:p>
    <w:p w:rsidR="00FF639E" w:rsidRPr="00782386" w:rsidRDefault="00FF639E" w:rsidP="00D9057B">
      <w:pPr>
        <w:pStyle w:val="555"/>
      </w:pPr>
      <w:r w:rsidRPr="00782386">
        <w:t xml:space="preserve">15.8. При невозможности организации отдельного наземного прохода для инвалидов и </w:t>
      </w:r>
      <w:proofErr w:type="spellStart"/>
      <w:r w:rsidRPr="00782386">
        <w:t>маломобильных</w:t>
      </w:r>
      <w:proofErr w:type="spellEnd"/>
      <w:r w:rsidRPr="00782386">
        <w:t xml:space="preserve"> групп населения, подземные и надземные переходы следует оборудовать пандусами и подъемными устройствами. На путях движения инвалидов и </w:t>
      </w:r>
      <w:proofErr w:type="spellStart"/>
      <w:r w:rsidRPr="00782386">
        <w:t>маломобильных</w:t>
      </w:r>
      <w:proofErr w:type="spellEnd"/>
      <w:r w:rsidRPr="00782386">
        <w:t xml:space="preserve"> групп населения не следует размещать тактильные средства ближе 0,8 м до начала опасного участка, изменения направления движения, входа-выхода и т. п.</w:t>
      </w:r>
    </w:p>
    <w:p w:rsidR="00FF639E" w:rsidRPr="00782386" w:rsidRDefault="00FF639E" w:rsidP="00D9057B">
      <w:pPr>
        <w:pStyle w:val="555"/>
      </w:pPr>
      <w:r w:rsidRPr="00782386">
        <w:t>15.9. Значение выступов основной несущей конструкции здания или сооружения, нижняя кромка которых расположена на высоте от 0,7 до 2,5 м от уровня пешеходного пути, не должно превышать 0,1 м и 0,3 м – для объекта, размещенного на отдельно стоящей опоре. В случае превышения этих значений необходимо предусматривать защитные ограждения высотой не менее 0,7 м, либо бортиком высотой не менее 0,05 м.</w:t>
      </w:r>
    </w:p>
    <w:p w:rsidR="00FF639E" w:rsidRPr="00782386" w:rsidRDefault="00FF639E" w:rsidP="00D9057B">
      <w:pPr>
        <w:pStyle w:val="555"/>
      </w:pPr>
      <w:r w:rsidRPr="00782386">
        <w:t xml:space="preserve">15.10. 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почтовых ящиков, укрытий таксофонов, информационных щитов. </w:t>
      </w:r>
    </w:p>
    <w:p w:rsidR="00FF639E" w:rsidRPr="00782386" w:rsidRDefault="00FF639E" w:rsidP="00D9057B">
      <w:pPr>
        <w:pStyle w:val="555"/>
      </w:pPr>
      <w:r w:rsidRPr="00782386">
        <w:t>15.11. Размещение площадок на участках при проектировании спортивных сооружений с учетом потребностей инвалидов осуществляется с учетом удаления их границ от заборов, стен на расстояние не менее трех метров.</w:t>
      </w:r>
    </w:p>
    <w:p w:rsidR="00FF639E" w:rsidRPr="00782386" w:rsidRDefault="00FF639E" w:rsidP="00D9057B">
      <w:pPr>
        <w:pStyle w:val="555"/>
      </w:pPr>
      <w:r w:rsidRPr="00782386">
        <w:t xml:space="preserve">15.12. По периметру земельного участка комплекса открытых спортивных сооружений необходимо планировать размещение полос с двумя – тремя рядами деревьев и неколючих кустарников, осуществляющих </w:t>
      </w:r>
      <w:proofErr w:type="spellStart"/>
      <w:r w:rsidRPr="00782386">
        <w:t>ветро</w:t>
      </w:r>
      <w:proofErr w:type="spellEnd"/>
      <w:r w:rsidRPr="00782386">
        <w:t>-, пыл</w:t>
      </w:r>
      <w:proofErr w:type="gramStart"/>
      <w:r w:rsidRPr="00782386">
        <w:t>е-</w:t>
      </w:r>
      <w:proofErr w:type="gramEnd"/>
      <w:r w:rsidRPr="00782386">
        <w:t xml:space="preserve"> и </w:t>
      </w:r>
      <w:proofErr w:type="spellStart"/>
      <w:r w:rsidRPr="00782386">
        <w:t>шумозащиту</w:t>
      </w:r>
      <w:proofErr w:type="spellEnd"/>
      <w:r w:rsidRPr="00782386">
        <w:t xml:space="preserve">. Отдельные площадки и открытые плавательные бассейны должны окружаться полосами кустарниковых насаждений. Минимальная ширина </w:t>
      </w:r>
      <w:proofErr w:type="spellStart"/>
      <w:r w:rsidRPr="00782386">
        <w:t>шумозащитной</w:t>
      </w:r>
      <w:proofErr w:type="spellEnd"/>
      <w:r w:rsidRPr="00782386">
        <w:t xml:space="preserve"> полосы должна составлять не менее 10 м при минимальной высоте деревьев – 5 м.</w:t>
      </w:r>
    </w:p>
    <w:p w:rsidR="00FF639E" w:rsidRPr="00782386" w:rsidRDefault="00FF639E" w:rsidP="00D9057B">
      <w:pPr>
        <w:pStyle w:val="555"/>
      </w:pPr>
      <w:r w:rsidRPr="00782386">
        <w:t>15.13. Для дополнительной ориентации слабовидящих людей на территории участка комплекса спортивных сооружений необходимо компоновать деревья, кустарники и цветы по цвету, запаху, форме листьев.</w:t>
      </w:r>
    </w:p>
    <w:p w:rsidR="00FF639E" w:rsidRDefault="00FF639E" w:rsidP="00D9057B">
      <w:pPr>
        <w:pStyle w:val="555"/>
      </w:pPr>
    </w:p>
    <w:p w:rsidR="00782386" w:rsidRDefault="00782386" w:rsidP="00FF639E">
      <w:pPr>
        <w:pStyle w:val="af3"/>
        <w:ind w:firstLine="708"/>
        <w:jc w:val="both"/>
        <w:rPr>
          <w:rFonts w:ascii="Times New Roman" w:hAnsi="Times New Roman"/>
          <w:sz w:val="24"/>
          <w:szCs w:val="24"/>
        </w:rPr>
      </w:pPr>
    </w:p>
    <w:p w:rsidR="00574DD3" w:rsidRDefault="00574DD3" w:rsidP="00574DD3">
      <w:pPr>
        <w:pStyle w:val="af3"/>
        <w:ind w:firstLine="708"/>
        <w:jc w:val="both"/>
        <w:rPr>
          <w:rFonts w:ascii="Times New Roman" w:hAnsi="Times New Roman"/>
          <w:sz w:val="28"/>
          <w:szCs w:val="28"/>
        </w:rPr>
      </w:pPr>
    </w:p>
    <w:p w:rsidR="00574DD3" w:rsidRPr="0038552D" w:rsidRDefault="00D9057B" w:rsidP="00C67774">
      <w:pPr>
        <w:pStyle w:val="afffffffc"/>
      </w:pPr>
      <w:bookmarkStart w:id="64" w:name="_Toc494193947"/>
      <w:r w:rsidRPr="0038552D">
        <w:t>16</w:t>
      </w:r>
      <w:r w:rsidR="00574DD3" w:rsidRPr="0038552D">
        <w:t>.  Охрана окружающей среды</w:t>
      </w:r>
      <w:bookmarkEnd w:id="64"/>
    </w:p>
    <w:p w:rsidR="00574DD3" w:rsidRPr="000052BC" w:rsidRDefault="00574DD3" w:rsidP="00574DD3">
      <w:pPr>
        <w:pStyle w:val="af3"/>
        <w:ind w:firstLine="708"/>
        <w:jc w:val="both"/>
        <w:rPr>
          <w:rFonts w:ascii="Times New Roman" w:hAnsi="Times New Roman"/>
          <w:sz w:val="24"/>
          <w:szCs w:val="24"/>
        </w:rPr>
      </w:pPr>
    </w:p>
    <w:p w:rsidR="00574DD3" w:rsidRPr="000052BC" w:rsidRDefault="004E168E" w:rsidP="00574DD3">
      <w:pPr>
        <w:pStyle w:val="af3"/>
        <w:ind w:firstLine="708"/>
        <w:jc w:val="both"/>
        <w:rPr>
          <w:rFonts w:ascii="Times New Roman" w:hAnsi="Times New Roman"/>
          <w:sz w:val="24"/>
          <w:szCs w:val="24"/>
        </w:rPr>
      </w:pPr>
      <w:r>
        <w:rPr>
          <w:rStyle w:val="5550"/>
        </w:rPr>
        <w:t>16.</w:t>
      </w:r>
      <w:r w:rsidR="00D9057B">
        <w:rPr>
          <w:rStyle w:val="5550"/>
        </w:rPr>
        <w:t>1</w:t>
      </w:r>
      <w:r w:rsidR="00574DD3" w:rsidRPr="000052BC">
        <w:rPr>
          <w:rFonts w:ascii="Times New Roman" w:hAnsi="Times New Roman"/>
          <w:sz w:val="24"/>
          <w:szCs w:val="24"/>
        </w:rPr>
        <w:t xml:space="preserve">.  </w:t>
      </w:r>
      <w:r w:rsidR="00574DD3" w:rsidRPr="000052BC">
        <w:rPr>
          <w:rFonts w:ascii="Times New Roman" w:hAnsi="Times New Roman"/>
          <w:i/>
          <w:sz w:val="24"/>
          <w:szCs w:val="24"/>
        </w:rPr>
        <w:t>Общие требования.</w:t>
      </w:r>
    </w:p>
    <w:p w:rsidR="00574DD3" w:rsidRPr="000052BC" w:rsidRDefault="00292FE9" w:rsidP="00292FE9">
      <w:pPr>
        <w:pStyle w:val="555"/>
      </w:pPr>
      <w:r>
        <w:t>16.</w:t>
      </w:r>
      <w:r w:rsidR="00574DD3">
        <w:t xml:space="preserve">1.1. </w:t>
      </w:r>
      <w:r w:rsidR="00574DD3" w:rsidRPr="000052BC">
        <w:t xml:space="preserve">Планировка и застройка территории </w:t>
      </w:r>
      <w:r w:rsidR="00574DD3">
        <w:t xml:space="preserve"> </w:t>
      </w:r>
      <w:proofErr w:type="spellStart"/>
      <w:r w:rsidR="00574DD3">
        <w:t>Роженцовского</w:t>
      </w:r>
      <w:proofErr w:type="spellEnd"/>
      <w:r w:rsidR="00574DD3">
        <w:t xml:space="preserve"> сельсовета  </w:t>
      </w:r>
      <w:r w:rsidR="00574DD3" w:rsidRPr="000052BC">
        <w:t>должна осуществляться на основе оценки существующего состояния окружающей среды и прогноза изменения окружающей среды с учетом предлагаемых проектных мероприятий.</w:t>
      </w:r>
    </w:p>
    <w:p w:rsidR="00574DD3" w:rsidRPr="000052BC" w:rsidRDefault="00292FE9" w:rsidP="00292FE9">
      <w:pPr>
        <w:pStyle w:val="555"/>
      </w:pPr>
      <w:r>
        <w:t>16.</w:t>
      </w:r>
      <w:r w:rsidR="00574DD3">
        <w:t xml:space="preserve">1.2. </w:t>
      </w:r>
      <w:r w:rsidR="00574DD3" w:rsidRPr="000052BC">
        <w:t xml:space="preserve">Раздел «Охрана окружающей среды» разрабатывается на всех стадиях градостроительной, </w:t>
      </w:r>
      <w:proofErr w:type="spellStart"/>
      <w:r w:rsidR="00574DD3" w:rsidRPr="000052BC">
        <w:t>предпроектной</w:t>
      </w:r>
      <w:proofErr w:type="spellEnd"/>
      <w:r w:rsidR="00574DD3" w:rsidRPr="000052BC">
        <w:t xml:space="preserve">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574DD3" w:rsidRPr="000052BC" w:rsidRDefault="00292FE9" w:rsidP="00292FE9">
      <w:pPr>
        <w:pStyle w:val="555"/>
      </w:pPr>
      <w:r>
        <w:t>16.</w:t>
      </w:r>
      <w:r w:rsidR="00574DD3">
        <w:t xml:space="preserve">1.3. </w:t>
      </w:r>
      <w:r w:rsidR="00574DD3" w:rsidRPr="000052BC">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574DD3" w:rsidRPr="000052BC" w:rsidRDefault="00292FE9" w:rsidP="00292FE9">
      <w:pPr>
        <w:pStyle w:val="555"/>
      </w:pPr>
      <w:r>
        <w:t>16.</w:t>
      </w:r>
      <w:r w:rsidR="00574DD3">
        <w:t xml:space="preserve">1.4. </w:t>
      </w:r>
      <w:proofErr w:type="gramStart"/>
      <w:r w:rsidR="00574DD3" w:rsidRPr="000052BC">
        <w:t>При проектировании необходимо руководствоваться Водным, Земельным, Воздушным и Лесным кодексами Российской Федерации,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w:t>
      </w:r>
      <w:proofErr w:type="gramEnd"/>
      <w:r w:rsidR="00574DD3" w:rsidRPr="000052BC">
        <w:t xml:space="preserve"> «</w:t>
      </w:r>
      <w:proofErr w:type="gramStart"/>
      <w:r w:rsidR="00574DD3" w:rsidRPr="000052BC">
        <w:t>Об экологической экспертизе», законом Российской Федерации от 21.02.1992 г. № 2395-1 «О недрах», законодательством  Нижегородской  области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roofErr w:type="gramEnd"/>
    </w:p>
    <w:p w:rsidR="00574DD3" w:rsidRPr="000052BC" w:rsidRDefault="00292FE9" w:rsidP="00292FE9">
      <w:pPr>
        <w:pStyle w:val="555"/>
      </w:pPr>
      <w:r>
        <w:t>16.</w:t>
      </w:r>
      <w:r w:rsidR="00574DD3" w:rsidRPr="000052BC">
        <w:t xml:space="preserve">2. </w:t>
      </w:r>
      <w:r w:rsidR="00574DD3" w:rsidRPr="00292FE9">
        <w:rPr>
          <w:i/>
        </w:rPr>
        <w:t>Рациональное использование территории</w:t>
      </w:r>
    </w:p>
    <w:p w:rsidR="00574DD3" w:rsidRPr="000052BC" w:rsidRDefault="00292FE9" w:rsidP="00292FE9">
      <w:pPr>
        <w:pStyle w:val="555"/>
      </w:pPr>
      <w:r>
        <w:t>16.</w:t>
      </w:r>
      <w:r w:rsidR="00574DD3">
        <w:t xml:space="preserve">2.1. </w:t>
      </w:r>
      <w:r w:rsidR="00574DD3" w:rsidRPr="000052BC">
        <w:t>Использование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Нижегородской области и другими нормативными правовыми документами.</w:t>
      </w:r>
    </w:p>
    <w:p w:rsidR="00574DD3" w:rsidRPr="000052BC" w:rsidRDefault="00292FE9" w:rsidP="00292FE9">
      <w:pPr>
        <w:pStyle w:val="555"/>
      </w:pPr>
      <w:r>
        <w:t>16.</w:t>
      </w:r>
      <w:r w:rsidR="00574DD3">
        <w:t xml:space="preserve">2.2. </w:t>
      </w:r>
      <w:r w:rsidR="00574DD3" w:rsidRPr="000052BC">
        <w:t xml:space="preserve">Проектирование на территории </w:t>
      </w:r>
      <w:r w:rsidR="00574DD3">
        <w:rPr>
          <w:lang w:eastAsia="ar-SA"/>
        </w:rPr>
        <w:t>сельского</w:t>
      </w:r>
      <w:r w:rsidR="00574DD3" w:rsidRPr="000052BC">
        <w:t xml:space="preserve"> поселения 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574DD3" w:rsidRPr="000052BC" w:rsidRDefault="00292FE9" w:rsidP="00292FE9">
      <w:pPr>
        <w:pStyle w:val="555"/>
      </w:pPr>
      <w:r>
        <w:t>16.</w:t>
      </w:r>
      <w:r w:rsidR="00574DD3">
        <w:t xml:space="preserve">2.3. </w:t>
      </w:r>
      <w:r w:rsidR="00574DD3" w:rsidRPr="000052BC">
        <w:t xml:space="preserve">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w:t>
      </w:r>
      <w:proofErr w:type="spellStart"/>
      <w:r w:rsidR="00574DD3" w:rsidRPr="000052BC">
        <w:t>Ростехнадзора</w:t>
      </w:r>
      <w:proofErr w:type="spellEnd"/>
      <w:r w:rsidR="00574DD3" w:rsidRPr="000052BC">
        <w:t xml:space="preserve"> только при условии обеспечения возможности извлечения полезных ископаемых или доказанности экономической целесообразности застройки.</w:t>
      </w:r>
    </w:p>
    <w:p w:rsidR="00574DD3" w:rsidRPr="00AD6EEE" w:rsidRDefault="00292FE9" w:rsidP="00292FE9">
      <w:pPr>
        <w:pStyle w:val="555"/>
      </w:pPr>
      <w:r>
        <w:t>16.</w:t>
      </w:r>
      <w:r w:rsidR="00574DD3">
        <w:t xml:space="preserve">2.4. </w:t>
      </w:r>
      <w:r w:rsidR="00574DD3" w:rsidRPr="00AD6EEE">
        <w:t>Размещение зданий, сооружений и коммуникаций не допускается:</w:t>
      </w:r>
    </w:p>
    <w:p w:rsidR="00574DD3" w:rsidRPr="000052BC" w:rsidRDefault="00574DD3" w:rsidP="00292FE9">
      <w:pPr>
        <w:pStyle w:val="555"/>
      </w:pPr>
      <w:r w:rsidRPr="000052BC">
        <w:t>- на землях особо охраняемых природных территорий, если это противоречит целевому использованию данных земель и может нанести ущерб природным комплексам и их компонентам;</w:t>
      </w:r>
    </w:p>
    <w:p w:rsidR="00574DD3" w:rsidRPr="000052BC" w:rsidRDefault="00574DD3" w:rsidP="00292FE9">
      <w:pPr>
        <w:pStyle w:val="555"/>
      </w:pPr>
      <w:r w:rsidRPr="000052BC">
        <w:t xml:space="preserve">- на землях зеленой зоны </w:t>
      </w:r>
      <w:r>
        <w:rPr>
          <w:lang w:eastAsia="ar-SA"/>
        </w:rPr>
        <w:t>сельского</w:t>
      </w:r>
      <w:r w:rsidRPr="000052BC">
        <w:t xml:space="preserve"> поселения, если проектируемые объекты не предназначены для отдыха, спорта или обслуживания пригородного лесного хозяйства;</w:t>
      </w:r>
    </w:p>
    <w:p w:rsidR="00574DD3" w:rsidRPr="000052BC" w:rsidRDefault="00574DD3" w:rsidP="00292FE9">
      <w:pPr>
        <w:pStyle w:val="555"/>
      </w:pPr>
      <w:r w:rsidRPr="000052BC">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574DD3" w:rsidRPr="000052BC" w:rsidRDefault="00574DD3" w:rsidP="00292FE9">
      <w:pPr>
        <w:pStyle w:val="555"/>
      </w:pPr>
      <w:r w:rsidRPr="000052BC">
        <w:t>- на землях водоохранных зон и прибрежных защитных полос водных объектов;</w:t>
      </w:r>
    </w:p>
    <w:p w:rsidR="00574DD3" w:rsidRPr="000052BC" w:rsidRDefault="00574DD3" w:rsidP="00292FE9">
      <w:pPr>
        <w:pStyle w:val="555"/>
      </w:pPr>
      <w:r w:rsidRPr="000052BC">
        <w:t>- в зонах санитарной охраны курортов, если проектируемые объекты не связаны с эксплуатацией природных лечебных средств курортов.</w:t>
      </w:r>
    </w:p>
    <w:p w:rsidR="00574DD3" w:rsidRPr="000052BC" w:rsidRDefault="00574DD3" w:rsidP="00292FE9">
      <w:pPr>
        <w:pStyle w:val="555"/>
      </w:pPr>
      <w:r w:rsidRPr="000052BC">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w:t>
      </w:r>
    </w:p>
    <w:p w:rsidR="00574DD3" w:rsidRPr="000052BC" w:rsidRDefault="00292FE9" w:rsidP="00292FE9">
      <w:pPr>
        <w:pStyle w:val="555"/>
      </w:pPr>
      <w:r>
        <w:lastRenderedPageBreak/>
        <w:t>16.</w:t>
      </w:r>
      <w:r w:rsidR="00574DD3">
        <w:t xml:space="preserve">2.5. </w:t>
      </w:r>
      <w:r w:rsidR="00574DD3" w:rsidRPr="000052BC">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00574DD3" w:rsidRPr="000052BC">
        <w:t>дств пр</w:t>
      </w:r>
      <w:proofErr w:type="gramEnd"/>
      <w:r w:rsidR="00574DD3" w:rsidRPr="000052BC">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574DD3" w:rsidRPr="000052BC" w:rsidRDefault="00292FE9" w:rsidP="00292FE9">
      <w:pPr>
        <w:pStyle w:val="555"/>
      </w:pPr>
      <w:r>
        <w:t>16.</w:t>
      </w:r>
      <w:r w:rsidR="00574DD3">
        <w:t xml:space="preserve">2.6. </w:t>
      </w:r>
      <w:r w:rsidR="00574DD3" w:rsidRPr="000052BC">
        <w:t>Для промышленных объектов, производств и сооружений, являющихся источниками воздействия на среду обитания и здоровье человека</w:t>
      </w:r>
      <w:r w:rsidR="004E168E">
        <w:t>,</w:t>
      </w:r>
      <w:r w:rsidR="00574DD3" w:rsidRPr="000052BC">
        <w:t xml:space="preserve"> устанавливаются санитарно-защитные зоны в соответствии с требованиями </w:t>
      </w:r>
      <w:proofErr w:type="spellStart"/>
      <w:r w:rsidR="00574DD3" w:rsidRPr="000052BC">
        <w:t>СанПиН</w:t>
      </w:r>
      <w:proofErr w:type="spellEnd"/>
      <w:r w:rsidR="00574DD3" w:rsidRPr="000052BC">
        <w:t xml:space="preserve"> 2.2.1/2.1.1.1200-03 и настоящих местных нормативов.</w:t>
      </w:r>
    </w:p>
    <w:p w:rsidR="00574DD3" w:rsidRPr="000052BC" w:rsidRDefault="00292FE9" w:rsidP="00292FE9">
      <w:pPr>
        <w:pStyle w:val="555"/>
      </w:pPr>
      <w:r>
        <w:t>16.</w:t>
      </w:r>
      <w:r w:rsidR="00574DD3">
        <w:t xml:space="preserve">2.7. </w:t>
      </w:r>
      <w:proofErr w:type="gramStart"/>
      <w:r w:rsidR="00574DD3" w:rsidRPr="000052BC">
        <w:t xml:space="preserve">Территорию для строительства новых и развития существующего   </w:t>
      </w:r>
      <w:r w:rsidR="00574DD3">
        <w:rPr>
          <w:lang w:eastAsia="ar-SA"/>
        </w:rPr>
        <w:t>сельского</w:t>
      </w:r>
      <w:r w:rsidR="00574DD3" w:rsidRPr="000052BC">
        <w:t xml:space="preserve"> поселения, в соответствии с действующим законодательством, следует предусматривать на землях, не пригодных для сельскохозяйственного использования.</w:t>
      </w:r>
      <w:proofErr w:type="gramEnd"/>
    </w:p>
    <w:p w:rsidR="00574DD3" w:rsidRPr="000052BC" w:rsidRDefault="00292FE9" w:rsidP="00292FE9">
      <w:pPr>
        <w:pStyle w:val="555"/>
      </w:pPr>
      <w:r>
        <w:t>16.</w:t>
      </w:r>
      <w:r w:rsidR="00574DD3" w:rsidRPr="000052BC">
        <w:t xml:space="preserve">3. </w:t>
      </w:r>
      <w:r w:rsidR="00574DD3" w:rsidRPr="00292FE9">
        <w:rPr>
          <w:i/>
        </w:rPr>
        <w:t>Охрана атмосферного воздуха.</w:t>
      </w:r>
    </w:p>
    <w:p w:rsidR="00574DD3" w:rsidRPr="000052BC" w:rsidRDefault="00292FE9" w:rsidP="00292FE9">
      <w:pPr>
        <w:pStyle w:val="555"/>
      </w:pPr>
      <w:r>
        <w:t>16.</w:t>
      </w:r>
      <w:r w:rsidR="00574DD3">
        <w:t xml:space="preserve">3.1. </w:t>
      </w:r>
      <w:proofErr w:type="gramStart"/>
      <w:r w:rsidR="00574DD3" w:rsidRPr="000052BC">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w:t>
      </w:r>
      <w:proofErr w:type="gramEnd"/>
      <w:r w:rsidR="00574DD3" w:rsidRPr="000052BC">
        <w:t xml:space="preserve">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574DD3" w:rsidRPr="000052BC" w:rsidRDefault="00574DD3" w:rsidP="00292FE9">
      <w:pPr>
        <w:pStyle w:val="555"/>
      </w:pPr>
      <w:r w:rsidRPr="000052BC">
        <w:t xml:space="preserve">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574DD3" w:rsidRPr="000052BC" w:rsidRDefault="00292FE9" w:rsidP="00292FE9">
      <w:pPr>
        <w:pStyle w:val="555"/>
      </w:pPr>
      <w:r>
        <w:t>16.</w:t>
      </w:r>
      <w:r w:rsidR="00574DD3">
        <w:t xml:space="preserve">3.2. </w:t>
      </w:r>
      <w:proofErr w:type="gramStart"/>
      <w:r w:rsidR="00574DD3" w:rsidRPr="000052BC">
        <w:t xml:space="preserve">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воздухе населенных мест» и </w:t>
      </w:r>
      <w:proofErr w:type="spellStart"/>
      <w:r w:rsidR="00574DD3" w:rsidRPr="000052BC">
        <w:t>СанПиН</w:t>
      </w:r>
      <w:proofErr w:type="spellEnd"/>
      <w:r w:rsidR="00574DD3" w:rsidRPr="000052BC">
        <w:t xml:space="preserve"> 2.1.6.1032-01 «Гигиенические требования к обеспечению качества атмосферного воздуха населенных мест». </w:t>
      </w:r>
      <w:proofErr w:type="gramEnd"/>
    </w:p>
    <w:p w:rsidR="00574DD3" w:rsidRPr="000052BC" w:rsidRDefault="00292FE9" w:rsidP="00292FE9">
      <w:pPr>
        <w:pStyle w:val="555"/>
      </w:pPr>
      <w:r>
        <w:t>16.</w:t>
      </w:r>
      <w:r w:rsidR="00574DD3">
        <w:t xml:space="preserve">3.3. </w:t>
      </w:r>
      <w:r w:rsidR="00574DD3" w:rsidRPr="000052BC">
        <w:t xml:space="preserve">Максимальный уровень загрязнения атмосферного воздуха на различных территориях принимается по таблице </w:t>
      </w:r>
      <w:r>
        <w:t>16.</w:t>
      </w:r>
      <w:r w:rsidR="00574DD3" w:rsidRPr="000052BC">
        <w:t xml:space="preserve">1. </w:t>
      </w:r>
    </w:p>
    <w:p w:rsidR="00574DD3" w:rsidRPr="000052BC" w:rsidRDefault="00574DD3" w:rsidP="00574DD3">
      <w:pPr>
        <w:pStyle w:val="af7"/>
        <w:spacing w:after="0" w:line="100" w:lineRule="atLeast"/>
        <w:ind w:firstLine="714"/>
        <w:jc w:val="right"/>
        <w:rPr>
          <w:rFonts w:cs="Times New Roman"/>
        </w:rPr>
      </w:pPr>
      <w:r w:rsidRPr="000052BC">
        <w:rPr>
          <w:rFonts w:cs="Times New Roman"/>
        </w:rPr>
        <w:t xml:space="preserve">Таблица </w:t>
      </w:r>
      <w:r w:rsidR="00292FE9">
        <w:rPr>
          <w:rFonts w:cs="Times New Roman"/>
        </w:rPr>
        <w:t>16</w:t>
      </w:r>
      <w:r w:rsidRPr="000052BC">
        <w:rPr>
          <w:rFonts w:cs="Times New Roman"/>
        </w:rPr>
        <w:t>.1.</w:t>
      </w:r>
    </w:p>
    <w:tbl>
      <w:tblPr>
        <w:tblW w:w="0" w:type="auto"/>
        <w:tblInd w:w="102" w:type="dxa"/>
        <w:tblLayout w:type="fixed"/>
        <w:tblCellMar>
          <w:top w:w="75" w:type="dxa"/>
          <w:left w:w="0" w:type="dxa"/>
          <w:bottom w:w="75" w:type="dxa"/>
          <w:right w:w="0" w:type="dxa"/>
        </w:tblCellMar>
        <w:tblLook w:val="0000"/>
      </w:tblPr>
      <w:tblGrid>
        <w:gridCol w:w="4678"/>
        <w:gridCol w:w="5669"/>
      </w:tblGrid>
      <w:tr w:rsidR="00574DD3" w:rsidRPr="002D3F45" w:rsidTr="00292FE9">
        <w:tc>
          <w:tcPr>
            <w:tcW w:w="467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574DD3" w:rsidRPr="00E162CF" w:rsidRDefault="00574DD3" w:rsidP="004E168E">
            <w:pPr>
              <w:pStyle w:val="ConsPlusNormal"/>
              <w:jc w:val="center"/>
              <w:rPr>
                <w:rFonts w:ascii="Times New Roman" w:hAnsi="Times New Roman"/>
                <w:b/>
                <w:sz w:val="24"/>
                <w:szCs w:val="24"/>
              </w:rPr>
            </w:pPr>
            <w:r w:rsidRPr="00E162CF">
              <w:rPr>
                <w:rFonts w:ascii="Times New Roman" w:hAnsi="Times New Roman"/>
                <w:b/>
                <w:sz w:val="24"/>
                <w:szCs w:val="24"/>
              </w:rPr>
              <w:t>Зона</w:t>
            </w:r>
          </w:p>
        </w:tc>
        <w:tc>
          <w:tcPr>
            <w:tcW w:w="5669"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574DD3" w:rsidRPr="00E162CF" w:rsidRDefault="00574DD3" w:rsidP="004E168E">
            <w:pPr>
              <w:pStyle w:val="ConsPlusNormal"/>
              <w:jc w:val="center"/>
              <w:rPr>
                <w:rFonts w:ascii="Times New Roman" w:hAnsi="Times New Roman"/>
                <w:b/>
                <w:sz w:val="24"/>
                <w:szCs w:val="24"/>
              </w:rPr>
            </w:pPr>
            <w:r w:rsidRPr="00E162CF">
              <w:rPr>
                <w:rFonts w:ascii="Times New Roman" w:hAnsi="Times New Roman"/>
                <w:b/>
                <w:sz w:val="24"/>
                <w:szCs w:val="24"/>
              </w:rPr>
              <w:t>Максимальный уровень загрязнения атмосферного воздуха</w:t>
            </w:r>
          </w:p>
        </w:tc>
      </w:tr>
      <w:tr w:rsidR="00574DD3" w:rsidRPr="002D3F45" w:rsidTr="00292FE9">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DD3" w:rsidRPr="002D3F45" w:rsidRDefault="00574DD3" w:rsidP="00292FE9">
            <w:pPr>
              <w:pStyle w:val="ConsPlusNormal"/>
              <w:ind w:firstLine="40"/>
              <w:jc w:val="left"/>
              <w:rPr>
                <w:rFonts w:ascii="Times New Roman" w:hAnsi="Times New Roman"/>
                <w:sz w:val="24"/>
                <w:szCs w:val="24"/>
              </w:rPr>
            </w:pPr>
            <w:r w:rsidRPr="002D3F45">
              <w:rPr>
                <w:rFonts w:ascii="Times New Roman" w:hAnsi="Times New Roman"/>
                <w:sz w:val="24"/>
                <w:szCs w:val="24"/>
              </w:rPr>
              <w:t xml:space="preserve">Жилые зоны: </w:t>
            </w:r>
            <w:r>
              <w:rPr>
                <w:rFonts w:ascii="Times New Roman" w:hAnsi="Times New Roman"/>
                <w:sz w:val="24"/>
                <w:szCs w:val="24"/>
              </w:rPr>
              <w:t>индивидуальная застройка</w:t>
            </w:r>
            <w:r w:rsidRPr="002D3F45">
              <w:rPr>
                <w:rFonts w:ascii="Times New Roman" w:hAnsi="Times New Roman"/>
                <w:sz w:val="24"/>
                <w:szCs w:val="24"/>
              </w:rPr>
              <w:t xml:space="preserve"> ночное время суток (23.00 - 7.00)</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DD3" w:rsidRPr="002D3F45" w:rsidRDefault="00574DD3" w:rsidP="00292FE9">
            <w:pPr>
              <w:pStyle w:val="ConsPlusNormal"/>
              <w:ind w:firstLine="0"/>
              <w:jc w:val="center"/>
              <w:rPr>
                <w:rFonts w:ascii="Times New Roman" w:hAnsi="Times New Roman"/>
                <w:sz w:val="24"/>
                <w:szCs w:val="24"/>
              </w:rPr>
            </w:pPr>
            <w:r w:rsidRPr="002D3F45">
              <w:rPr>
                <w:rFonts w:ascii="Times New Roman" w:hAnsi="Times New Roman"/>
                <w:sz w:val="24"/>
                <w:szCs w:val="24"/>
              </w:rPr>
              <w:t>1 ПДК</w:t>
            </w:r>
          </w:p>
        </w:tc>
      </w:tr>
      <w:tr w:rsidR="00574DD3" w:rsidRPr="002D3F45" w:rsidTr="00292FE9">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DD3" w:rsidRPr="002D3F45" w:rsidRDefault="00574DD3" w:rsidP="00292FE9">
            <w:pPr>
              <w:pStyle w:val="ConsPlusNormal"/>
              <w:ind w:firstLine="40"/>
              <w:jc w:val="left"/>
              <w:rPr>
                <w:rFonts w:ascii="Times New Roman" w:hAnsi="Times New Roman"/>
                <w:sz w:val="24"/>
                <w:szCs w:val="24"/>
              </w:rPr>
            </w:pPr>
            <w:r w:rsidRPr="002D3F45">
              <w:rPr>
                <w:rFonts w:ascii="Times New Roman" w:hAnsi="Times New Roman"/>
                <w:sz w:val="24"/>
                <w:szCs w:val="24"/>
              </w:rPr>
              <w:t>Общественно-деловые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DD3" w:rsidRPr="002D3F45" w:rsidRDefault="00574DD3" w:rsidP="00292FE9">
            <w:pPr>
              <w:pStyle w:val="ConsPlusNormal"/>
              <w:ind w:firstLine="0"/>
              <w:jc w:val="center"/>
              <w:rPr>
                <w:rFonts w:ascii="Times New Roman" w:hAnsi="Times New Roman"/>
                <w:sz w:val="24"/>
                <w:szCs w:val="24"/>
              </w:rPr>
            </w:pPr>
            <w:r w:rsidRPr="002D3F45">
              <w:rPr>
                <w:rFonts w:ascii="Times New Roman" w:hAnsi="Times New Roman"/>
                <w:sz w:val="24"/>
                <w:szCs w:val="24"/>
              </w:rPr>
              <w:t>1 ПДК</w:t>
            </w:r>
          </w:p>
        </w:tc>
      </w:tr>
      <w:tr w:rsidR="00574DD3" w:rsidRPr="002D3F45" w:rsidTr="00292FE9">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DD3" w:rsidRPr="002D3F45" w:rsidRDefault="00574DD3" w:rsidP="00292FE9">
            <w:pPr>
              <w:pStyle w:val="ConsPlusNormal"/>
              <w:ind w:firstLine="40"/>
              <w:jc w:val="left"/>
              <w:rPr>
                <w:rFonts w:ascii="Times New Roman" w:hAnsi="Times New Roman"/>
                <w:sz w:val="24"/>
                <w:szCs w:val="24"/>
              </w:rPr>
            </w:pPr>
            <w:r w:rsidRPr="002D3F45">
              <w:rPr>
                <w:rFonts w:ascii="Times New Roman" w:hAnsi="Times New Roman"/>
                <w:sz w:val="24"/>
                <w:szCs w:val="24"/>
              </w:rPr>
              <w:t>Производственные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DD3" w:rsidRPr="002D3F45" w:rsidRDefault="00574DD3" w:rsidP="00292FE9">
            <w:pPr>
              <w:pStyle w:val="ConsPlusNormal"/>
              <w:ind w:firstLine="0"/>
              <w:jc w:val="center"/>
              <w:rPr>
                <w:rFonts w:ascii="Times New Roman" w:hAnsi="Times New Roman"/>
                <w:sz w:val="24"/>
                <w:szCs w:val="24"/>
              </w:rPr>
            </w:pPr>
            <w:r w:rsidRPr="002D3F45">
              <w:rPr>
                <w:rFonts w:ascii="Times New Roman" w:hAnsi="Times New Roman"/>
                <w:sz w:val="24"/>
                <w:szCs w:val="24"/>
              </w:rPr>
              <w:t>Нормируется по границе объединенной СЗЗ 1 ПДК</w:t>
            </w:r>
          </w:p>
        </w:tc>
      </w:tr>
      <w:tr w:rsidR="00574DD3" w:rsidRPr="002D3F45" w:rsidTr="00292FE9">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DD3" w:rsidRPr="002D3F45" w:rsidRDefault="00574DD3" w:rsidP="00292FE9">
            <w:pPr>
              <w:pStyle w:val="ConsPlusNormal"/>
              <w:ind w:firstLine="40"/>
              <w:jc w:val="left"/>
              <w:rPr>
                <w:rFonts w:ascii="Times New Roman" w:hAnsi="Times New Roman"/>
                <w:sz w:val="24"/>
                <w:szCs w:val="24"/>
              </w:rPr>
            </w:pPr>
            <w:r w:rsidRPr="002D3F45">
              <w:rPr>
                <w:rFonts w:ascii="Times New Roman" w:hAnsi="Times New Roman"/>
                <w:sz w:val="24"/>
                <w:szCs w:val="24"/>
              </w:rPr>
              <w:t>Рекреационные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DD3" w:rsidRPr="002D3F45" w:rsidRDefault="00574DD3" w:rsidP="00292FE9">
            <w:pPr>
              <w:pStyle w:val="ConsPlusNormal"/>
              <w:ind w:firstLine="0"/>
              <w:jc w:val="center"/>
              <w:rPr>
                <w:rFonts w:ascii="Times New Roman" w:hAnsi="Times New Roman"/>
                <w:sz w:val="24"/>
                <w:szCs w:val="24"/>
              </w:rPr>
            </w:pPr>
            <w:r w:rsidRPr="002D3F45">
              <w:rPr>
                <w:rFonts w:ascii="Times New Roman" w:hAnsi="Times New Roman"/>
                <w:sz w:val="24"/>
                <w:szCs w:val="24"/>
              </w:rPr>
              <w:t>0,8 ПДК</w:t>
            </w:r>
          </w:p>
        </w:tc>
      </w:tr>
      <w:tr w:rsidR="00574DD3" w:rsidRPr="002D3F45" w:rsidTr="00292FE9">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DD3" w:rsidRPr="002D3F45" w:rsidRDefault="00574DD3" w:rsidP="00292FE9">
            <w:pPr>
              <w:pStyle w:val="ConsPlusNormal"/>
              <w:ind w:firstLine="40"/>
              <w:jc w:val="left"/>
              <w:rPr>
                <w:rFonts w:ascii="Times New Roman" w:hAnsi="Times New Roman"/>
                <w:sz w:val="24"/>
                <w:szCs w:val="24"/>
              </w:rPr>
            </w:pPr>
            <w:r w:rsidRPr="002D3F45">
              <w:rPr>
                <w:rFonts w:ascii="Times New Roman" w:hAnsi="Times New Roman"/>
                <w:sz w:val="24"/>
                <w:szCs w:val="24"/>
              </w:rPr>
              <w:t>Зоны сельскохозяйственного использования</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DD3" w:rsidRPr="002D3F45" w:rsidRDefault="00574DD3" w:rsidP="00292FE9">
            <w:pPr>
              <w:pStyle w:val="ConsPlusNormal"/>
              <w:ind w:firstLine="0"/>
              <w:jc w:val="center"/>
              <w:rPr>
                <w:rFonts w:ascii="Times New Roman" w:hAnsi="Times New Roman"/>
                <w:sz w:val="24"/>
                <w:szCs w:val="24"/>
              </w:rPr>
            </w:pPr>
            <w:r w:rsidRPr="002D3F45">
              <w:rPr>
                <w:rFonts w:ascii="Times New Roman" w:hAnsi="Times New Roman"/>
                <w:sz w:val="24"/>
                <w:szCs w:val="24"/>
              </w:rPr>
              <w:t>0,8 ПДК - дачные хозяйства, садоводство 1 ПДК - зоны, занятые объектами сельскохозяйственного назначения</w:t>
            </w:r>
          </w:p>
        </w:tc>
      </w:tr>
    </w:tbl>
    <w:p w:rsidR="00574DD3" w:rsidRPr="00E162CF" w:rsidRDefault="00574DD3" w:rsidP="00574DD3">
      <w:pPr>
        <w:pStyle w:val="ConsPlusNormal"/>
        <w:ind w:firstLine="540"/>
        <w:rPr>
          <w:rFonts w:ascii="Times New Roman" w:hAnsi="Times New Roman"/>
          <w:sz w:val="20"/>
          <w:szCs w:val="20"/>
        </w:rPr>
      </w:pPr>
      <w:r w:rsidRPr="00E162CF">
        <w:rPr>
          <w:rFonts w:ascii="Times New Roman" w:hAnsi="Times New Roman"/>
          <w:sz w:val="20"/>
          <w:szCs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E162CF">
        <w:rPr>
          <w:rFonts w:ascii="Times New Roman" w:hAnsi="Times New Roman"/>
          <w:sz w:val="20"/>
          <w:szCs w:val="20"/>
        </w:rPr>
        <w:t>из</w:t>
      </w:r>
      <w:proofErr w:type="gramEnd"/>
      <w:r w:rsidRPr="00E162CF">
        <w:rPr>
          <w:rFonts w:ascii="Times New Roman" w:hAnsi="Times New Roman"/>
          <w:sz w:val="20"/>
          <w:szCs w:val="20"/>
        </w:rPr>
        <w:t xml:space="preserve"> </w:t>
      </w:r>
      <w:proofErr w:type="gramStart"/>
      <w:r w:rsidRPr="00E162CF">
        <w:rPr>
          <w:rFonts w:ascii="Times New Roman" w:hAnsi="Times New Roman"/>
          <w:sz w:val="20"/>
          <w:szCs w:val="20"/>
        </w:rPr>
        <w:t>разрешенных</w:t>
      </w:r>
      <w:proofErr w:type="gramEnd"/>
      <w:r w:rsidRPr="00E162CF">
        <w:rPr>
          <w:rFonts w:ascii="Times New Roman" w:hAnsi="Times New Roman"/>
          <w:sz w:val="20"/>
          <w:szCs w:val="20"/>
        </w:rPr>
        <w:t xml:space="preserve"> в зонах по обе стороны границы.</w:t>
      </w:r>
    </w:p>
    <w:p w:rsidR="00574DD3" w:rsidRDefault="00574DD3" w:rsidP="00574DD3">
      <w:pPr>
        <w:pStyle w:val="af7"/>
        <w:spacing w:after="0" w:line="100" w:lineRule="atLeast"/>
        <w:ind w:firstLine="714"/>
        <w:jc w:val="right"/>
        <w:rPr>
          <w:rFonts w:cs="Times New Roman"/>
          <w:sz w:val="28"/>
          <w:szCs w:val="28"/>
        </w:rPr>
      </w:pPr>
    </w:p>
    <w:p w:rsidR="00574DD3" w:rsidRPr="00C35501" w:rsidRDefault="00292FE9" w:rsidP="00292FE9">
      <w:pPr>
        <w:pStyle w:val="555"/>
      </w:pPr>
      <w:r>
        <w:t>16.</w:t>
      </w:r>
      <w:r w:rsidR="00574DD3" w:rsidRPr="00C35501">
        <w:t xml:space="preserve">3.4. Селитебные территории не следует размещать с подветренной стороны (для ветров </w:t>
      </w:r>
      <w:r w:rsidR="00574DD3" w:rsidRPr="00C35501">
        <w:lastRenderedPageBreak/>
        <w:t>преобладающего направления) по отношению к источникам загрязнения атмосферного воздуха.</w:t>
      </w:r>
    </w:p>
    <w:p w:rsidR="00574DD3" w:rsidRPr="00C35501" w:rsidRDefault="00574DD3" w:rsidP="00292FE9">
      <w:pPr>
        <w:pStyle w:val="555"/>
      </w:pPr>
      <w:r w:rsidRPr="00C35501">
        <w:t xml:space="preserve">В жилой зоне и местах массового отдыха населения запрещается размещать объекты 1-го и 2-го классов опасности согласно таблице </w:t>
      </w:r>
      <w:r w:rsidR="00292FE9">
        <w:t>16.</w:t>
      </w:r>
      <w:r w:rsidRPr="00C35501">
        <w:t xml:space="preserve">2. </w:t>
      </w:r>
    </w:p>
    <w:p w:rsidR="00574DD3" w:rsidRDefault="00574DD3" w:rsidP="00292FE9">
      <w:pPr>
        <w:pStyle w:val="555"/>
      </w:pPr>
    </w:p>
    <w:p w:rsidR="00292FE9" w:rsidRPr="00C35501" w:rsidRDefault="00292FE9" w:rsidP="00292FE9">
      <w:pPr>
        <w:pStyle w:val="555"/>
      </w:pPr>
    </w:p>
    <w:p w:rsidR="00574DD3" w:rsidRDefault="00574DD3" w:rsidP="00574DD3">
      <w:pPr>
        <w:pStyle w:val="af7"/>
        <w:spacing w:after="0" w:line="100" w:lineRule="atLeast"/>
        <w:ind w:firstLine="714"/>
        <w:jc w:val="right"/>
        <w:rPr>
          <w:rFonts w:cs="Times New Roman"/>
          <w:color w:val="000000"/>
        </w:rPr>
      </w:pPr>
      <w:bookmarkStart w:id="65" w:name="page413"/>
      <w:bookmarkEnd w:id="65"/>
      <w:proofErr w:type="spellStart"/>
      <w:r w:rsidRPr="00C35501">
        <w:rPr>
          <w:rFonts w:cs="Times New Roman"/>
          <w:color w:val="000000"/>
          <w:lang w:val="en-US"/>
        </w:rPr>
        <w:t>Таблица</w:t>
      </w:r>
      <w:proofErr w:type="spellEnd"/>
      <w:r w:rsidRPr="00C35501">
        <w:rPr>
          <w:rFonts w:cs="Times New Roman"/>
          <w:color w:val="000000"/>
        </w:rPr>
        <w:t xml:space="preserve"> </w:t>
      </w:r>
      <w:r w:rsidR="00292FE9">
        <w:rPr>
          <w:rFonts w:cs="Times New Roman"/>
          <w:color w:val="000000"/>
        </w:rPr>
        <w:t>16</w:t>
      </w:r>
      <w:r w:rsidRPr="00C35501">
        <w:rPr>
          <w:rFonts w:cs="Times New Roman"/>
          <w:color w:val="000000"/>
        </w:rPr>
        <w:t>.2</w:t>
      </w:r>
    </w:p>
    <w:p w:rsidR="00292FE9" w:rsidRPr="00C35501" w:rsidRDefault="00292FE9" w:rsidP="00574DD3">
      <w:pPr>
        <w:pStyle w:val="af7"/>
        <w:spacing w:after="0" w:line="100" w:lineRule="atLeast"/>
        <w:ind w:firstLine="714"/>
        <w:jc w:val="right"/>
        <w:rPr>
          <w:rFonts w:cs="Times New Roman"/>
          <w:color w:val="000000"/>
        </w:rPr>
      </w:pPr>
    </w:p>
    <w:tbl>
      <w:tblPr>
        <w:tblW w:w="9974"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119"/>
        <w:gridCol w:w="1732"/>
        <w:gridCol w:w="1839"/>
        <w:gridCol w:w="1840"/>
        <w:gridCol w:w="1444"/>
      </w:tblGrid>
      <w:tr w:rsidR="00574DD3" w:rsidRPr="002D3F45" w:rsidTr="00292FE9">
        <w:tc>
          <w:tcPr>
            <w:tcW w:w="3119" w:type="dxa"/>
            <w:vMerge w:val="restart"/>
            <w:shd w:val="clear" w:color="auto" w:fill="EEECE1"/>
          </w:tcPr>
          <w:p w:rsidR="00574DD3" w:rsidRPr="00E162CF" w:rsidRDefault="00574DD3" w:rsidP="004E168E">
            <w:pPr>
              <w:pStyle w:val="af9"/>
              <w:snapToGrid w:val="0"/>
              <w:jc w:val="center"/>
              <w:rPr>
                <w:rFonts w:cs="Times New Roman"/>
                <w:b/>
              </w:rPr>
            </w:pPr>
            <w:r w:rsidRPr="00E162CF">
              <w:rPr>
                <w:rFonts w:cs="Times New Roman"/>
                <w:b/>
              </w:rPr>
              <w:t>Наименование показателя</w:t>
            </w:r>
          </w:p>
        </w:tc>
        <w:tc>
          <w:tcPr>
            <w:tcW w:w="6855" w:type="dxa"/>
            <w:gridSpan w:val="4"/>
            <w:shd w:val="clear" w:color="auto" w:fill="EEECE1"/>
          </w:tcPr>
          <w:p w:rsidR="00574DD3" w:rsidRPr="00E162CF" w:rsidRDefault="00574DD3" w:rsidP="004E168E">
            <w:pPr>
              <w:pStyle w:val="af9"/>
              <w:autoSpaceDE w:val="0"/>
              <w:snapToGrid w:val="0"/>
              <w:jc w:val="center"/>
              <w:rPr>
                <w:rFonts w:eastAsia="TimesNewRoman" w:cs="Times New Roman"/>
                <w:b/>
              </w:rPr>
            </w:pPr>
            <w:r w:rsidRPr="00E162CF">
              <w:rPr>
                <w:rFonts w:eastAsia="TimesNewRoman" w:cs="Times New Roman"/>
                <w:b/>
              </w:rPr>
              <w:t>Норма для класса опасности</w:t>
            </w:r>
          </w:p>
        </w:tc>
      </w:tr>
      <w:tr w:rsidR="00574DD3" w:rsidRPr="002D3F45" w:rsidTr="00292FE9">
        <w:tc>
          <w:tcPr>
            <w:tcW w:w="3119" w:type="dxa"/>
            <w:vMerge/>
            <w:shd w:val="clear" w:color="auto" w:fill="EEECE1"/>
          </w:tcPr>
          <w:p w:rsidR="00574DD3" w:rsidRPr="00E162CF" w:rsidRDefault="00574DD3" w:rsidP="004E168E">
            <w:pPr>
              <w:pStyle w:val="af9"/>
              <w:snapToGrid w:val="0"/>
              <w:jc w:val="center"/>
              <w:rPr>
                <w:rFonts w:cs="Times New Roman"/>
                <w:b/>
              </w:rPr>
            </w:pPr>
          </w:p>
        </w:tc>
        <w:tc>
          <w:tcPr>
            <w:tcW w:w="1732" w:type="dxa"/>
            <w:shd w:val="clear" w:color="auto" w:fill="EEECE1"/>
          </w:tcPr>
          <w:p w:rsidR="00574DD3" w:rsidRPr="00E162CF" w:rsidRDefault="00574DD3" w:rsidP="004E168E">
            <w:pPr>
              <w:pStyle w:val="af9"/>
              <w:autoSpaceDE w:val="0"/>
              <w:snapToGrid w:val="0"/>
              <w:jc w:val="center"/>
              <w:rPr>
                <w:rFonts w:eastAsia="TimesNewRoman" w:cs="Times New Roman"/>
                <w:b/>
              </w:rPr>
            </w:pPr>
            <w:r w:rsidRPr="00E162CF">
              <w:rPr>
                <w:rFonts w:eastAsia="Times New Roman" w:cs="Times New Roman"/>
                <w:b/>
              </w:rPr>
              <w:t>1-</w:t>
            </w:r>
            <w:r w:rsidRPr="00E162CF">
              <w:rPr>
                <w:rFonts w:eastAsia="TimesNewRoman" w:cs="Times New Roman"/>
                <w:b/>
              </w:rPr>
              <w:t>го</w:t>
            </w:r>
          </w:p>
        </w:tc>
        <w:tc>
          <w:tcPr>
            <w:tcW w:w="1839" w:type="dxa"/>
            <w:shd w:val="clear" w:color="auto" w:fill="EEECE1"/>
          </w:tcPr>
          <w:p w:rsidR="00574DD3" w:rsidRPr="00E162CF" w:rsidRDefault="00574DD3" w:rsidP="004E168E">
            <w:pPr>
              <w:pStyle w:val="af9"/>
              <w:autoSpaceDE w:val="0"/>
              <w:snapToGrid w:val="0"/>
              <w:jc w:val="center"/>
              <w:rPr>
                <w:rFonts w:eastAsia="TimesNewRoman" w:cs="Times New Roman"/>
                <w:b/>
              </w:rPr>
            </w:pPr>
            <w:r w:rsidRPr="00E162CF">
              <w:rPr>
                <w:rFonts w:eastAsia="Times New Roman" w:cs="Times New Roman"/>
                <w:b/>
              </w:rPr>
              <w:t>2-</w:t>
            </w:r>
            <w:r w:rsidRPr="00E162CF">
              <w:rPr>
                <w:rFonts w:eastAsia="TimesNewRoman" w:cs="Times New Roman"/>
                <w:b/>
              </w:rPr>
              <w:t>го</w:t>
            </w:r>
          </w:p>
        </w:tc>
        <w:tc>
          <w:tcPr>
            <w:tcW w:w="1840" w:type="dxa"/>
            <w:shd w:val="clear" w:color="auto" w:fill="EEECE1"/>
          </w:tcPr>
          <w:p w:rsidR="00574DD3" w:rsidRPr="00E162CF" w:rsidRDefault="00574DD3" w:rsidP="004E168E">
            <w:pPr>
              <w:pStyle w:val="af9"/>
              <w:autoSpaceDE w:val="0"/>
              <w:snapToGrid w:val="0"/>
              <w:jc w:val="center"/>
              <w:rPr>
                <w:rFonts w:eastAsia="TimesNewRoman" w:cs="Times New Roman"/>
                <w:b/>
              </w:rPr>
            </w:pPr>
            <w:r w:rsidRPr="00E162CF">
              <w:rPr>
                <w:rFonts w:eastAsia="Times New Roman" w:cs="Times New Roman"/>
                <w:b/>
              </w:rPr>
              <w:t>3-</w:t>
            </w:r>
            <w:r w:rsidRPr="00E162CF">
              <w:rPr>
                <w:rFonts w:eastAsia="TimesNewRoman" w:cs="Times New Roman"/>
                <w:b/>
              </w:rPr>
              <w:t>го</w:t>
            </w:r>
          </w:p>
        </w:tc>
        <w:tc>
          <w:tcPr>
            <w:tcW w:w="1444" w:type="dxa"/>
            <w:shd w:val="clear" w:color="auto" w:fill="EEECE1"/>
          </w:tcPr>
          <w:p w:rsidR="00574DD3" w:rsidRPr="00E162CF" w:rsidRDefault="00574DD3" w:rsidP="004E168E">
            <w:pPr>
              <w:pStyle w:val="af9"/>
              <w:autoSpaceDE w:val="0"/>
              <w:snapToGrid w:val="0"/>
              <w:jc w:val="center"/>
              <w:rPr>
                <w:rFonts w:eastAsia="TimesNewRoman" w:cs="Times New Roman"/>
                <w:b/>
              </w:rPr>
            </w:pPr>
            <w:r w:rsidRPr="00E162CF">
              <w:rPr>
                <w:rFonts w:eastAsia="Times New Roman" w:cs="Times New Roman"/>
                <w:b/>
              </w:rPr>
              <w:t>4-</w:t>
            </w:r>
            <w:r w:rsidRPr="00E162CF">
              <w:rPr>
                <w:rFonts w:eastAsia="TimesNewRoman" w:cs="Times New Roman"/>
                <w:b/>
              </w:rPr>
              <w:t>го</w:t>
            </w:r>
          </w:p>
        </w:tc>
      </w:tr>
      <w:tr w:rsidR="00574DD3" w:rsidRPr="002D3F45" w:rsidTr="00292FE9">
        <w:tc>
          <w:tcPr>
            <w:tcW w:w="3119" w:type="dxa"/>
          </w:tcPr>
          <w:p w:rsidR="00574DD3" w:rsidRPr="002D3F45" w:rsidRDefault="00574DD3" w:rsidP="004E168E">
            <w:pPr>
              <w:pStyle w:val="af9"/>
              <w:snapToGrid w:val="0"/>
              <w:rPr>
                <w:rFonts w:cs="Times New Roman"/>
              </w:rPr>
            </w:pPr>
            <w:r w:rsidRPr="002D3F45">
              <w:rPr>
                <w:rFonts w:cs="Times New Roman"/>
              </w:rPr>
              <w:t>Предельно допустимая концентрация (ПДК) вредных веществ в воздухе рабочей зоны, мг/м3</w:t>
            </w:r>
          </w:p>
        </w:tc>
        <w:tc>
          <w:tcPr>
            <w:tcW w:w="1732" w:type="dxa"/>
          </w:tcPr>
          <w:p w:rsidR="00574DD3" w:rsidRPr="002D3F45" w:rsidRDefault="00574DD3" w:rsidP="004E168E">
            <w:pPr>
              <w:pStyle w:val="af9"/>
              <w:autoSpaceDE w:val="0"/>
              <w:snapToGrid w:val="0"/>
              <w:rPr>
                <w:rFonts w:eastAsia="TimesNewRoman" w:cs="Times New Roman"/>
              </w:rPr>
            </w:pPr>
            <w:r w:rsidRPr="002D3F45">
              <w:rPr>
                <w:rFonts w:eastAsia="TimesNewRoman" w:cs="Times New Roman"/>
              </w:rPr>
              <w:t>Менее 0,1</w:t>
            </w:r>
          </w:p>
        </w:tc>
        <w:tc>
          <w:tcPr>
            <w:tcW w:w="1839" w:type="dxa"/>
          </w:tcPr>
          <w:p w:rsidR="00574DD3" w:rsidRPr="002D3F45" w:rsidRDefault="00574DD3" w:rsidP="004E168E">
            <w:pPr>
              <w:pStyle w:val="af9"/>
              <w:snapToGrid w:val="0"/>
              <w:rPr>
                <w:rFonts w:cs="Times New Roman"/>
              </w:rPr>
            </w:pPr>
            <w:r w:rsidRPr="002D3F45">
              <w:rPr>
                <w:rFonts w:cs="Times New Roman"/>
              </w:rPr>
              <w:t>0,1 - 1,0</w:t>
            </w:r>
          </w:p>
        </w:tc>
        <w:tc>
          <w:tcPr>
            <w:tcW w:w="1840" w:type="dxa"/>
          </w:tcPr>
          <w:p w:rsidR="00574DD3" w:rsidRPr="002D3F45" w:rsidRDefault="00574DD3" w:rsidP="004E168E">
            <w:pPr>
              <w:pStyle w:val="af9"/>
              <w:snapToGrid w:val="0"/>
              <w:rPr>
                <w:rFonts w:cs="Times New Roman"/>
              </w:rPr>
            </w:pPr>
            <w:r w:rsidRPr="002D3F45">
              <w:rPr>
                <w:rFonts w:cs="Times New Roman"/>
              </w:rPr>
              <w:t>1,1 - 10,0</w:t>
            </w:r>
          </w:p>
        </w:tc>
        <w:tc>
          <w:tcPr>
            <w:tcW w:w="1444" w:type="dxa"/>
          </w:tcPr>
          <w:p w:rsidR="00574DD3" w:rsidRPr="002D3F45" w:rsidRDefault="00574DD3" w:rsidP="004E168E">
            <w:pPr>
              <w:pStyle w:val="af9"/>
              <w:snapToGrid w:val="0"/>
              <w:rPr>
                <w:rFonts w:cs="Times New Roman"/>
              </w:rPr>
            </w:pPr>
            <w:r w:rsidRPr="002D3F45">
              <w:rPr>
                <w:rFonts w:cs="Times New Roman"/>
              </w:rPr>
              <w:t>Более 10,0</w:t>
            </w:r>
          </w:p>
        </w:tc>
      </w:tr>
      <w:tr w:rsidR="00574DD3" w:rsidRPr="002D3F45" w:rsidTr="00292FE9">
        <w:tc>
          <w:tcPr>
            <w:tcW w:w="3119" w:type="dxa"/>
          </w:tcPr>
          <w:p w:rsidR="00574DD3" w:rsidRPr="002D3F45" w:rsidRDefault="00574DD3" w:rsidP="004E168E">
            <w:pPr>
              <w:pStyle w:val="af9"/>
              <w:snapToGrid w:val="0"/>
              <w:rPr>
                <w:rFonts w:cs="Times New Roman"/>
              </w:rPr>
            </w:pPr>
            <w:r w:rsidRPr="002D3F45">
              <w:rPr>
                <w:rFonts w:cs="Times New Roman"/>
              </w:rPr>
              <w:t>Средняя смертельная доза при введении</w:t>
            </w:r>
          </w:p>
          <w:p w:rsidR="00574DD3" w:rsidRPr="002D3F45" w:rsidRDefault="00574DD3" w:rsidP="004E168E">
            <w:pPr>
              <w:pStyle w:val="af9"/>
              <w:rPr>
                <w:rFonts w:cs="Times New Roman"/>
              </w:rPr>
            </w:pPr>
            <w:r w:rsidRPr="002D3F45">
              <w:rPr>
                <w:rFonts w:cs="Times New Roman"/>
              </w:rPr>
              <w:t>в желудок, мг/кг</w:t>
            </w:r>
          </w:p>
        </w:tc>
        <w:tc>
          <w:tcPr>
            <w:tcW w:w="1732" w:type="dxa"/>
          </w:tcPr>
          <w:p w:rsidR="00574DD3" w:rsidRPr="002D3F45" w:rsidRDefault="00574DD3" w:rsidP="004E168E">
            <w:pPr>
              <w:pStyle w:val="af9"/>
              <w:snapToGrid w:val="0"/>
              <w:rPr>
                <w:rFonts w:cs="Times New Roman"/>
              </w:rPr>
            </w:pPr>
            <w:r w:rsidRPr="002D3F45">
              <w:rPr>
                <w:rFonts w:cs="Times New Roman"/>
              </w:rPr>
              <w:t>Менее 15</w:t>
            </w:r>
          </w:p>
        </w:tc>
        <w:tc>
          <w:tcPr>
            <w:tcW w:w="1839" w:type="dxa"/>
          </w:tcPr>
          <w:p w:rsidR="00574DD3" w:rsidRPr="002D3F45" w:rsidRDefault="00574DD3" w:rsidP="004E168E">
            <w:pPr>
              <w:pStyle w:val="af9"/>
              <w:autoSpaceDE w:val="0"/>
              <w:snapToGrid w:val="0"/>
              <w:rPr>
                <w:rFonts w:eastAsia="Times New Roman" w:cs="Times New Roman"/>
              </w:rPr>
            </w:pPr>
            <w:r w:rsidRPr="002D3F45">
              <w:rPr>
                <w:rFonts w:eastAsia="Times New Roman" w:cs="Times New Roman"/>
              </w:rPr>
              <w:t xml:space="preserve">15 </w:t>
            </w:r>
            <w:r>
              <w:rPr>
                <w:rFonts w:eastAsia="Times New Roman" w:cs="Times New Roman"/>
              </w:rPr>
              <w:t>–</w:t>
            </w:r>
            <w:r w:rsidRPr="002D3F45">
              <w:rPr>
                <w:rFonts w:eastAsia="Times New Roman" w:cs="Times New Roman"/>
              </w:rPr>
              <w:t xml:space="preserve"> 150</w:t>
            </w:r>
          </w:p>
        </w:tc>
        <w:tc>
          <w:tcPr>
            <w:tcW w:w="1840" w:type="dxa"/>
          </w:tcPr>
          <w:p w:rsidR="00574DD3" w:rsidRPr="002D3F45" w:rsidRDefault="00574DD3" w:rsidP="004E168E">
            <w:pPr>
              <w:pStyle w:val="af9"/>
              <w:snapToGrid w:val="0"/>
              <w:rPr>
                <w:rFonts w:cs="Times New Roman"/>
              </w:rPr>
            </w:pPr>
            <w:r w:rsidRPr="002D3F45">
              <w:rPr>
                <w:rFonts w:cs="Times New Roman"/>
              </w:rPr>
              <w:t xml:space="preserve">151 </w:t>
            </w:r>
            <w:r>
              <w:rPr>
                <w:rFonts w:cs="Times New Roman"/>
              </w:rPr>
              <w:t>–</w:t>
            </w:r>
            <w:r w:rsidRPr="002D3F45">
              <w:rPr>
                <w:rFonts w:cs="Times New Roman"/>
              </w:rPr>
              <w:t xml:space="preserve"> 5000</w:t>
            </w:r>
          </w:p>
        </w:tc>
        <w:tc>
          <w:tcPr>
            <w:tcW w:w="1444" w:type="dxa"/>
          </w:tcPr>
          <w:p w:rsidR="00574DD3" w:rsidRPr="002D3F45" w:rsidRDefault="00574DD3" w:rsidP="004E168E">
            <w:pPr>
              <w:pStyle w:val="af9"/>
              <w:snapToGrid w:val="0"/>
              <w:rPr>
                <w:rFonts w:cs="Times New Roman"/>
              </w:rPr>
            </w:pPr>
            <w:r w:rsidRPr="002D3F45">
              <w:rPr>
                <w:rFonts w:cs="Times New Roman"/>
              </w:rPr>
              <w:t>Более 5000</w:t>
            </w:r>
          </w:p>
        </w:tc>
      </w:tr>
      <w:tr w:rsidR="00574DD3" w:rsidRPr="002D3F45" w:rsidTr="00292FE9">
        <w:tc>
          <w:tcPr>
            <w:tcW w:w="3119" w:type="dxa"/>
          </w:tcPr>
          <w:p w:rsidR="00574DD3" w:rsidRPr="002D3F45" w:rsidRDefault="00574DD3" w:rsidP="004E168E">
            <w:pPr>
              <w:pStyle w:val="af9"/>
              <w:snapToGrid w:val="0"/>
              <w:rPr>
                <w:rFonts w:cs="Times New Roman"/>
              </w:rPr>
            </w:pPr>
            <w:r w:rsidRPr="002D3F45">
              <w:rPr>
                <w:rFonts w:cs="Times New Roman"/>
              </w:rPr>
              <w:t>Средняя смертельная доза при нанесении</w:t>
            </w:r>
          </w:p>
          <w:p w:rsidR="00574DD3" w:rsidRPr="002D3F45" w:rsidRDefault="00574DD3" w:rsidP="004E168E">
            <w:pPr>
              <w:pStyle w:val="af9"/>
              <w:rPr>
                <w:rFonts w:cs="Times New Roman"/>
              </w:rPr>
            </w:pPr>
            <w:r w:rsidRPr="002D3F45">
              <w:rPr>
                <w:rFonts w:cs="Times New Roman"/>
              </w:rPr>
              <w:t>на кожу, мг/кг</w:t>
            </w:r>
          </w:p>
        </w:tc>
        <w:tc>
          <w:tcPr>
            <w:tcW w:w="1732" w:type="dxa"/>
          </w:tcPr>
          <w:p w:rsidR="00574DD3" w:rsidRPr="002D3F45" w:rsidRDefault="00574DD3" w:rsidP="004E168E">
            <w:pPr>
              <w:pStyle w:val="af9"/>
              <w:snapToGrid w:val="0"/>
              <w:rPr>
                <w:rFonts w:cs="Times New Roman"/>
              </w:rPr>
            </w:pPr>
            <w:r w:rsidRPr="002D3F45">
              <w:rPr>
                <w:rFonts w:cs="Times New Roman"/>
              </w:rPr>
              <w:t>Менее 100</w:t>
            </w:r>
          </w:p>
        </w:tc>
        <w:tc>
          <w:tcPr>
            <w:tcW w:w="1839" w:type="dxa"/>
          </w:tcPr>
          <w:p w:rsidR="00574DD3" w:rsidRPr="002D3F45" w:rsidRDefault="00574DD3" w:rsidP="004E168E">
            <w:pPr>
              <w:pStyle w:val="af9"/>
              <w:snapToGrid w:val="0"/>
              <w:rPr>
                <w:rFonts w:cs="Times New Roman"/>
              </w:rPr>
            </w:pPr>
            <w:r w:rsidRPr="002D3F45">
              <w:rPr>
                <w:rFonts w:cs="Times New Roman"/>
              </w:rPr>
              <w:t xml:space="preserve">100 </w:t>
            </w:r>
            <w:r>
              <w:rPr>
                <w:rFonts w:cs="Times New Roman"/>
              </w:rPr>
              <w:t>–</w:t>
            </w:r>
            <w:r w:rsidRPr="002D3F45">
              <w:rPr>
                <w:rFonts w:cs="Times New Roman"/>
              </w:rPr>
              <w:t xml:space="preserve"> 500</w:t>
            </w:r>
          </w:p>
        </w:tc>
        <w:tc>
          <w:tcPr>
            <w:tcW w:w="1840" w:type="dxa"/>
          </w:tcPr>
          <w:p w:rsidR="00574DD3" w:rsidRPr="002D3F45" w:rsidRDefault="00574DD3" w:rsidP="004E168E">
            <w:pPr>
              <w:pStyle w:val="af9"/>
              <w:snapToGrid w:val="0"/>
              <w:rPr>
                <w:rFonts w:cs="Times New Roman"/>
              </w:rPr>
            </w:pPr>
            <w:r w:rsidRPr="002D3F45">
              <w:rPr>
                <w:rFonts w:cs="Times New Roman"/>
              </w:rPr>
              <w:t xml:space="preserve">501 </w:t>
            </w:r>
            <w:r>
              <w:rPr>
                <w:rFonts w:cs="Times New Roman"/>
              </w:rPr>
              <w:t>–</w:t>
            </w:r>
            <w:r w:rsidRPr="002D3F45">
              <w:rPr>
                <w:rFonts w:cs="Times New Roman"/>
              </w:rPr>
              <w:t xml:space="preserve"> 2500</w:t>
            </w:r>
          </w:p>
        </w:tc>
        <w:tc>
          <w:tcPr>
            <w:tcW w:w="1444" w:type="dxa"/>
          </w:tcPr>
          <w:p w:rsidR="00574DD3" w:rsidRPr="002D3F45" w:rsidRDefault="00574DD3" w:rsidP="004E168E">
            <w:pPr>
              <w:pStyle w:val="af9"/>
              <w:autoSpaceDE w:val="0"/>
              <w:snapToGrid w:val="0"/>
              <w:rPr>
                <w:rFonts w:eastAsia="Times New Roman" w:cs="Times New Roman"/>
              </w:rPr>
            </w:pPr>
            <w:r w:rsidRPr="002D3F45">
              <w:rPr>
                <w:rFonts w:eastAsia="TimesNewRoman" w:cs="Times New Roman"/>
              </w:rPr>
              <w:t xml:space="preserve">Более </w:t>
            </w:r>
            <w:r w:rsidRPr="002D3F45">
              <w:rPr>
                <w:rFonts w:eastAsia="Times New Roman" w:cs="Times New Roman"/>
              </w:rPr>
              <w:t>2500</w:t>
            </w:r>
          </w:p>
        </w:tc>
      </w:tr>
      <w:tr w:rsidR="00574DD3" w:rsidRPr="002D3F45" w:rsidTr="00292FE9">
        <w:tc>
          <w:tcPr>
            <w:tcW w:w="3119" w:type="dxa"/>
          </w:tcPr>
          <w:p w:rsidR="00574DD3" w:rsidRPr="002D3F45" w:rsidRDefault="00574DD3" w:rsidP="004E168E">
            <w:pPr>
              <w:pStyle w:val="af9"/>
              <w:snapToGrid w:val="0"/>
              <w:rPr>
                <w:rFonts w:cs="Times New Roman"/>
              </w:rPr>
            </w:pPr>
            <w:r w:rsidRPr="002D3F45">
              <w:rPr>
                <w:rFonts w:cs="Times New Roman"/>
              </w:rPr>
              <w:t>Средняя смертельная концентрация в воздухе, мг/м3</w:t>
            </w:r>
          </w:p>
        </w:tc>
        <w:tc>
          <w:tcPr>
            <w:tcW w:w="1732" w:type="dxa"/>
          </w:tcPr>
          <w:p w:rsidR="00574DD3" w:rsidRPr="002D3F45" w:rsidRDefault="00574DD3" w:rsidP="004E168E">
            <w:pPr>
              <w:pStyle w:val="af9"/>
              <w:snapToGrid w:val="0"/>
              <w:rPr>
                <w:rFonts w:cs="Times New Roman"/>
              </w:rPr>
            </w:pPr>
            <w:r w:rsidRPr="002D3F45">
              <w:rPr>
                <w:rFonts w:cs="Times New Roman"/>
              </w:rPr>
              <w:t>Менее 500</w:t>
            </w:r>
          </w:p>
        </w:tc>
        <w:tc>
          <w:tcPr>
            <w:tcW w:w="1839" w:type="dxa"/>
          </w:tcPr>
          <w:p w:rsidR="00574DD3" w:rsidRPr="002D3F45" w:rsidRDefault="00574DD3" w:rsidP="004E168E">
            <w:pPr>
              <w:pStyle w:val="af9"/>
              <w:snapToGrid w:val="0"/>
              <w:rPr>
                <w:rFonts w:cs="Times New Roman"/>
              </w:rPr>
            </w:pPr>
            <w:r w:rsidRPr="002D3F45">
              <w:rPr>
                <w:rFonts w:cs="Times New Roman"/>
              </w:rPr>
              <w:t xml:space="preserve">500 </w:t>
            </w:r>
            <w:r>
              <w:rPr>
                <w:rFonts w:cs="Times New Roman"/>
              </w:rPr>
              <w:t>–</w:t>
            </w:r>
            <w:r w:rsidRPr="002D3F45">
              <w:rPr>
                <w:rFonts w:cs="Times New Roman"/>
              </w:rPr>
              <w:t xml:space="preserve"> 5000</w:t>
            </w:r>
          </w:p>
        </w:tc>
        <w:tc>
          <w:tcPr>
            <w:tcW w:w="1840" w:type="dxa"/>
          </w:tcPr>
          <w:p w:rsidR="00574DD3" w:rsidRPr="002D3F45" w:rsidRDefault="00574DD3" w:rsidP="004E168E">
            <w:pPr>
              <w:pStyle w:val="af9"/>
              <w:snapToGrid w:val="0"/>
              <w:rPr>
                <w:rFonts w:cs="Times New Roman"/>
              </w:rPr>
            </w:pPr>
            <w:r w:rsidRPr="002D3F45">
              <w:rPr>
                <w:rFonts w:cs="Times New Roman"/>
              </w:rPr>
              <w:t xml:space="preserve">5001 </w:t>
            </w:r>
            <w:r>
              <w:rPr>
                <w:rFonts w:cs="Times New Roman"/>
              </w:rPr>
              <w:t>–</w:t>
            </w:r>
            <w:r w:rsidRPr="002D3F45">
              <w:rPr>
                <w:rFonts w:cs="Times New Roman"/>
              </w:rPr>
              <w:t xml:space="preserve"> 50000</w:t>
            </w:r>
          </w:p>
        </w:tc>
        <w:tc>
          <w:tcPr>
            <w:tcW w:w="1444" w:type="dxa"/>
          </w:tcPr>
          <w:p w:rsidR="00574DD3" w:rsidRPr="002D3F45" w:rsidRDefault="00574DD3" w:rsidP="004E168E">
            <w:pPr>
              <w:pStyle w:val="af9"/>
              <w:snapToGrid w:val="0"/>
              <w:rPr>
                <w:rFonts w:cs="Times New Roman"/>
              </w:rPr>
            </w:pPr>
            <w:r w:rsidRPr="002D3F45">
              <w:rPr>
                <w:rFonts w:cs="Times New Roman"/>
              </w:rPr>
              <w:t>Более 50000</w:t>
            </w:r>
          </w:p>
        </w:tc>
      </w:tr>
      <w:tr w:rsidR="00574DD3" w:rsidRPr="002D3F45" w:rsidTr="00292FE9">
        <w:tc>
          <w:tcPr>
            <w:tcW w:w="3119" w:type="dxa"/>
          </w:tcPr>
          <w:p w:rsidR="00574DD3" w:rsidRPr="002D3F45" w:rsidRDefault="00574DD3" w:rsidP="004E168E">
            <w:pPr>
              <w:pStyle w:val="af9"/>
              <w:snapToGrid w:val="0"/>
              <w:rPr>
                <w:rFonts w:cs="Times New Roman"/>
              </w:rPr>
            </w:pPr>
            <w:r w:rsidRPr="002D3F45">
              <w:rPr>
                <w:rFonts w:cs="Times New Roman"/>
              </w:rPr>
              <w:t xml:space="preserve">Коэффициент возможности </w:t>
            </w:r>
            <w:proofErr w:type="gramStart"/>
            <w:r w:rsidRPr="002D3F45">
              <w:rPr>
                <w:rFonts w:cs="Times New Roman"/>
              </w:rPr>
              <w:t>ингаляционного</w:t>
            </w:r>
            <w:proofErr w:type="gramEnd"/>
          </w:p>
          <w:p w:rsidR="00574DD3" w:rsidRPr="002D3F45" w:rsidRDefault="00574DD3" w:rsidP="004E168E">
            <w:pPr>
              <w:pStyle w:val="af9"/>
              <w:rPr>
                <w:rFonts w:cs="Times New Roman"/>
              </w:rPr>
            </w:pPr>
            <w:r w:rsidRPr="002D3F45">
              <w:rPr>
                <w:rFonts w:cs="Times New Roman"/>
              </w:rPr>
              <w:t>отравления (КВИО)</w:t>
            </w:r>
          </w:p>
        </w:tc>
        <w:tc>
          <w:tcPr>
            <w:tcW w:w="1732" w:type="dxa"/>
          </w:tcPr>
          <w:p w:rsidR="00574DD3" w:rsidRPr="002D3F45" w:rsidRDefault="00574DD3" w:rsidP="004E168E">
            <w:pPr>
              <w:pStyle w:val="af9"/>
              <w:snapToGrid w:val="0"/>
              <w:rPr>
                <w:rFonts w:cs="Times New Roman"/>
              </w:rPr>
            </w:pPr>
            <w:r w:rsidRPr="002D3F45">
              <w:rPr>
                <w:rFonts w:cs="Times New Roman"/>
              </w:rPr>
              <w:t>Более 300</w:t>
            </w:r>
          </w:p>
        </w:tc>
        <w:tc>
          <w:tcPr>
            <w:tcW w:w="1839" w:type="dxa"/>
          </w:tcPr>
          <w:p w:rsidR="00574DD3" w:rsidRPr="002D3F45" w:rsidRDefault="00574DD3" w:rsidP="004E168E">
            <w:pPr>
              <w:pStyle w:val="af9"/>
              <w:snapToGrid w:val="0"/>
              <w:rPr>
                <w:rFonts w:cs="Times New Roman"/>
              </w:rPr>
            </w:pPr>
            <w:r w:rsidRPr="002D3F45">
              <w:rPr>
                <w:rFonts w:cs="Times New Roman"/>
              </w:rPr>
              <w:t xml:space="preserve">300 </w:t>
            </w:r>
            <w:r>
              <w:rPr>
                <w:rFonts w:cs="Times New Roman"/>
              </w:rPr>
              <w:t>–</w:t>
            </w:r>
            <w:r w:rsidRPr="002D3F45">
              <w:rPr>
                <w:rFonts w:cs="Times New Roman"/>
              </w:rPr>
              <w:t xml:space="preserve"> 30</w:t>
            </w:r>
          </w:p>
        </w:tc>
        <w:tc>
          <w:tcPr>
            <w:tcW w:w="1840" w:type="dxa"/>
          </w:tcPr>
          <w:p w:rsidR="00574DD3" w:rsidRPr="002D3F45" w:rsidRDefault="00574DD3" w:rsidP="004E168E">
            <w:pPr>
              <w:pStyle w:val="af9"/>
              <w:snapToGrid w:val="0"/>
              <w:rPr>
                <w:rFonts w:cs="Times New Roman"/>
              </w:rPr>
            </w:pPr>
            <w:r w:rsidRPr="002D3F45">
              <w:rPr>
                <w:rFonts w:cs="Times New Roman"/>
              </w:rPr>
              <w:t xml:space="preserve">29 </w:t>
            </w:r>
            <w:r>
              <w:rPr>
                <w:rFonts w:cs="Times New Roman"/>
              </w:rPr>
              <w:t>–</w:t>
            </w:r>
            <w:r w:rsidRPr="002D3F45">
              <w:rPr>
                <w:rFonts w:cs="Times New Roman"/>
              </w:rPr>
              <w:t xml:space="preserve"> 3</w:t>
            </w:r>
          </w:p>
        </w:tc>
        <w:tc>
          <w:tcPr>
            <w:tcW w:w="1444" w:type="dxa"/>
          </w:tcPr>
          <w:p w:rsidR="00574DD3" w:rsidRPr="002D3F45" w:rsidRDefault="00574DD3" w:rsidP="004E168E">
            <w:pPr>
              <w:pStyle w:val="af9"/>
              <w:snapToGrid w:val="0"/>
              <w:rPr>
                <w:rFonts w:cs="Times New Roman"/>
              </w:rPr>
            </w:pPr>
            <w:r w:rsidRPr="002D3F45">
              <w:rPr>
                <w:rFonts w:cs="Times New Roman"/>
              </w:rPr>
              <w:t>Менее 3</w:t>
            </w:r>
          </w:p>
        </w:tc>
      </w:tr>
      <w:tr w:rsidR="00574DD3" w:rsidRPr="002D3F45" w:rsidTr="00292FE9">
        <w:tc>
          <w:tcPr>
            <w:tcW w:w="3119" w:type="dxa"/>
          </w:tcPr>
          <w:p w:rsidR="00574DD3" w:rsidRPr="002D3F45" w:rsidRDefault="00574DD3" w:rsidP="004E168E">
            <w:pPr>
              <w:pStyle w:val="af9"/>
              <w:autoSpaceDE w:val="0"/>
              <w:snapToGrid w:val="0"/>
              <w:rPr>
                <w:rFonts w:eastAsia="TimesNewRoman" w:cs="Times New Roman"/>
              </w:rPr>
            </w:pPr>
            <w:r w:rsidRPr="002D3F45">
              <w:rPr>
                <w:rFonts w:eastAsia="TimesNewRoman" w:cs="Times New Roman"/>
              </w:rPr>
              <w:t>Зона острого действия</w:t>
            </w:r>
          </w:p>
        </w:tc>
        <w:tc>
          <w:tcPr>
            <w:tcW w:w="1732" w:type="dxa"/>
          </w:tcPr>
          <w:p w:rsidR="00574DD3" w:rsidRPr="002D3F45" w:rsidRDefault="00574DD3" w:rsidP="004E168E">
            <w:pPr>
              <w:pStyle w:val="af9"/>
              <w:snapToGrid w:val="0"/>
              <w:rPr>
                <w:rFonts w:cs="Times New Roman"/>
              </w:rPr>
            </w:pPr>
            <w:r w:rsidRPr="002D3F45">
              <w:rPr>
                <w:rFonts w:cs="Times New Roman"/>
              </w:rPr>
              <w:t>Менее 6,0</w:t>
            </w:r>
          </w:p>
        </w:tc>
        <w:tc>
          <w:tcPr>
            <w:tcW w:w="1839" w:type="dxa"/>
          </w:tcPr>
          <w:p w:rsidR="00574DD3" w:rsidRPr="002D3F45" w:rsidRDefault="00574DD3" w:rsidP="004E168E">
            <w:pPr>
              <w:pStyle w:val="af9"/>
              <w:snapToGrid w:val="0"/>
              <w:rPr>
                <w:rFonts w:cs="Times New Roman"/>
              </w:rPr>
            </w:pPr>
            <w:r w:rsidRPr="002D3F45">
              <w:rPr>
                <w:rFonts w:cs="Times New Roman"/>
              </w:rPr>
              <w:t>6,0 - 18,0</w:t>
            </w:r>
          </w:p>
        </w:tc>
        <w:tc>
          <w:tcPr>
            <w:tcW w:w="1840" w:type="dxa"/>
          </w:tcPr>
          <w:p w:rsidR="00574DD3" w:rsidRPr="002D3F45" w:rsidRDefault="00574DD3" w:rsidP="004E168E">
            <w:pPr>
              <w:pStyle w:val="af9"/>
              <w:autoSpaceDE w:val="0"/>
              <w:snapToGrid w:val="0"/>
              <w:rPr>
                <w:rFonts w:eastAsia="Times New Roman" w:cs="Times New Roman"/>
              </w:rPr>
            </w:pPr>
            <w:r w:rsidRPr="002D3F45">
              <w:rPr>
                <w:rFonts w:eastAsia="Times New Roman" w:cs="Times New Roman"/>
              </w:rPr>
              <w:t>18,1 - 54,0</w:t>
            </w:r>
          </w:p>
        </w:tc>
        <w:tc>
          <w:tcPr>
            <w:tcW w:w="1444" w:type="dxa"/>
          </w:tcPr>
          <w:p w:rsidR="00574DD3" w:rsidRPr="002D3F45" w:rsidRDefault="00574DD3" w:rsidP="004E168E">
            <w:pPr>
              <w:pStyle w:val="af9"/>
              <w:autoSpaceDE w:val="0"/>
              <w:snapToGrid w:val="0"/>
              <w:rPr>
                <w:rFonts w:eastAsia="Times New Roman" w:cs="Times New Roman"/>
              </w:rPr>
            </w:pPr>
            <w:r w:rsidRPr="002D3F45">
              <w:rPr>
                <w:rFonts w:eastAsia="TimesNewRoman" w:cs="Times New Roman"/>
              </w:rPr>
              <w:t xml:space="preserve">Более </w:t>
            </w:r>
            <w:r w:rsidRPr="002D3F45">
              <w:rPr>
                <w:rFonts w:eastAsia="Times New Roman" w:cs="Times New Roman"/>
              </w:rPr>
              <w:t>54,0</w:t>
            </w:r>
          </w:p>
        </w:tc>
      </w:tr>
      <w:tr w:rsidR="00574DD3" w:rsidRPr="002D3F45" w:rsidTr="00292FE9">
        <w:tc>
          <w:tcPr>
            <w:tcW w:w="3119" w:type="dxa"/>
          </w:tcPr>
          <w:p w:rsidR="00574DD3" w:rsidRPr="002D3F45" w:rsidRDefault="00574DD3" w:rsidP="004E168E">
            <w:pPr>
              <w:pStyle w:val="af9"/>
              <w:autoSpaceDE w:val="0"/>
              <w:snapToGrid w:val="0"/>
              <w:rPr>
                <w:rFonts w:eastAsia="TimesNewRoman" w:cs="Times New Roman"/>
              </w:rPr>
            </w:pPr>
            <w:r w:rsidRPr="002D3F45">
              <w:rPr>
                <w:rFonts w:eastAsia="TimesNewRoman" w:cs="Times New Roman"/>
              </w:rPr>
              <w:t>Зона хронического действия</w:t>
            </w:r>
          </w:p>
        </w:tc>
        <w:tc>
          <w:tcPr>
            <w:tcW w:w="1732" w:type="dxa"/>
          </w:tcPr>
          <w:p w:rsidR="00574DD3" w:rsidRPr="002D3F45" w:rsidRDefault="00574DD3" w:rsidP="004E168E">
            <w:pPr>
              <w:pStyle w:val="af9"/>
              <w:snapToGrid w:val="0"/>
              <w:rPr>
                <w:rFonts w:cs="Times New Roman"/>
              </w:rPr>
            </w:pPr>
            <w:r w:rsidRPr="002D3F45">
              <w:rPr>
                <w:rFonts w:cs="Times New Roman"/>
              </w:rPr>
              <w:t>Более 10,0</w:t>
            </w:r>
          </w:p>
        </w:tc>
        <w:tc>
          <w:tcPr>
            <w:tcW w:w="1839" w:type="dxa"/>
          </w:tcPr>
          <w:p w:rsidR="00574DD3" w:rsidRPr="002D3F45" w:rsidRDefault="00574DD3" w:rsidP="004E168E">
            <w:pPr>
              <w:pStyle w:val="af9"/>
              <w:autoSpaceDE w:val="0"/>
              <w:snapToGrid w:val="0"/>
              <w:rPr>
                <w:rFonts w:eastAsia="Times New Roman" w:cs="Times New Roman"/>
              </w:rPr>
            </w:pPr>
            <w:r w:rsidRPr="002D3F45">
              <w:rPr>
                <w:rFonts w:eastAsia="Times New Roman" w:cs="Times New Roman"/>
              </w:rPr>
              <w:t>10,0 - 5,0</w:t>
            </w:r>
          </w:p>
        </w:tc>
        <w:tc>
          <w:tcPr>
            <w:tcW w:w="1840" w:type="dxa"/>
          </w:tcPr>
          <w:p w:rsidR="00574DD3" w:rsidRPr="002D3F45" w:rsidRDefault="00574DD3" w:rsidP="004E168E">
            <w:pPr>
              <w:pStyle w:val="af9"/>
              <w:snapToGrid w:val="0"/>
              <w:rPr>
                <w:rFonts w:cs="Times New Roman"/>
              </w:rPr>
            </w:pPr>
            <w:r w:rsidRPr="002D3F45">
              <w:rPr>
                <w:rFonts w:cs="Times New Roman"/>
              </w:rPr>
              <w:t>4,9 - 2,5</w:t>
            </w:r>
          </w:p>
        </w:tc>
        <w:tc>
          <w:tcPr>
            <w:tcW w:w="1444" w:type="dxa"/>
          </w:tcPr>
          <w:p w:rsidR="00574DD3" w:rsidRPr="002D3F45" w:rsidRDefault="00574DD3" w:rsidP="004E168E">
            <w:pPr>
              <w:pStyle w:val="af9"/>
              <w:autoSpaceDE w:val="0"/>
              <w:snapToGrid w:val="0"/>
              <w:rPr>
                <w:rFonts w:eastAsia="Times New Roman" w:cs="Times New Roman"/>
              </w:rPr>
            </w:pPr>
            <w:r w:rsidRPr="002D3F45">
              <w:rPr>
                <w:rFonts w:eastAsia="TimesNewRoman" w:cs="Times New Roman"/>
              </w:rPr>
              <w:t xml:space="preserve">Менее </w:t>
            </w:r>
            <w:r w:rsidRPr="002D3F45">
              <w:rPr>
                <w:rFonts w:eastAsia="Times New Roman" w:cs="Times New Roman"/>
              </w:rPr>
              <w:t>2,5</w:t>
            </w:r>
          </w:p>
        </w:tc>
      </w:tr>
    </w:tbl>
    <w:p w:rsidR="00574DD3" w:rsidRPr="00C35501" w:rsidRDefault="004E168E" w:rsidP="004E168E">
      <w:pPr>
        <w:pStyle w:val="555"/>
      </w:pPr>
      <w:r>
        <w:t>16.</w:t>
      </w:r>
      <w:r w:rsidR="00574DD3" w:rsidRPr="00C35501">
        <w:t>3.5. Животноводческие и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следует располагать с подветренной стороны (для ветров преобладающего направления) по отношению к селитебной территории.</w:t>
      </w:r>
    </w:p>
    <w:p w:rsidR="00574DD3" w:rsidRPr="00C35501" w:rsidRDefault="004E168E" w:rsidP="004E168E">
      <w:pPr>
        <w:pStyle w:val="555"/>
      </w:pPr>
      <w:r>
        <w:rPr>
          <w:rFonts w:eastAsia="TimesNewRoman"/>
        </w:rPr>
        <w:t>16.</w:t>
      </w:r>
      <w:r w:rsidR="00574DD3" w:rsidRPr="00C35501">
        <w:rPr>
          <w:rFonts w:eastAsia="TimesNewRoman"/>
        </w:rPr>
        <w:t>3.6. Запрещается проектирование и размещение объектов</w:t>
      </w:r>
      <w:r w:rsidR="00574DD3" w:rsidRPr="00C35501">
        <w:t xml:space="preserve">, </w:t>
      </w:r>
      <w:r w:rsidR="00574DD3" w:rsidRPr="00C35501">
        <w:rPr>
          <w:rFonts w:eastAsia="TimesNewRoman"/>
        </w:rPr>
        <w:t>если в составе выбросов присутствуют вещества</w:t>
      </w:r>
      <w:r w:rsidR="00574DD3" w:rsidRPr="00C35501">
        <w:t xml:space="preserve">, </w:t>
      </w:r>
      <w:r w:rsidR="00574DD3" w:rsidRPr="00C35501">
        <w:rPr>
          <w:rFonts w:eastAsia="TimesNewRoman"/>
        </w:rPr>
        <w:t>не имеющие утвержденных ПДК или ориентировочных уровней воздействия</w:t>
      </w:r>
      <w:r w:rsidR="00574DD3" w:rsidRPr="00C35501">
        <w:t>.</w:t>
      </w:r>
    </w:p>
    <w:p w:rsidR="00574DD3" w:rsidRPr="00C35501" w:rsidRDefault="004E168E" w:rsidP="004E168E">
      <w:pPr>
        <w:pStyle w:val="555"/>
      </w:pPr>
      <w:r>
        <w:rPr>
          <w:rFonts w:eastAsia="TimesNewRoman"/>
        </w:rPr>
        <w:t>16.</w:t>
      </w:r>
      <w:r w:rsidR="00574DD3" w:rsidRPr="00C35501">
        <w:rPr>
          <w:rFonts w:eastAsia="TimesNewRoman"/>
        </w:rPr>
        <w:t>3.7. Площадки для размещения и расширения объектов</w:t>
      </w:r>
      <w:r w:rsidR="00574DD3" w:rsidRPr="00C35501">
        <w:t xml:space="preserve">, </w:t>
      </w:r>
      <w:r w:rsidR="00574DD3" w:rsidRPr="00C35501">
        <w:rPr>
          <w:rFonts w:eastAsia="TimesNewRoman"/>
        </w:rPr>
        <w:t>которые могут быть источниками вредного воздействия на здоровье населения и условия его проживания</w:t>
      </w:r>
      <w:r w:rsidR="00574DD3" w:rsidRPr="00C35501">
        <w:t xml:space="preserve">, </w:t>
      </w:r>
      <w:r w:rsidR="00574DD3" w:rsidRPr="00C35501">
        <w:rPr>
          <w:rFonts w:eastAsia="TimesNewRoman"/>
        </w:rPr>
        <w:t>выбираются с учетом аэроклиматической характеристики</w:t>
      </w:r>
      <w:r w:rsidR="00574DD3" w:rsidRPr="00C35501">
        <w:t xml:space="preserve">, </w:t>
      </w:r>
      <w:r w:rsidR="00574DD3" w:rsidRPr="00C35501">
        <w:rPr>
          <w:rFonts w:eastAsia="TimesNewRoman"/>
        </w:rPr>
        <w:t>рельефа местности</w:t>
      </w:r>
      <w:r w:rsidR="00574DD3" w:rsidRPr="00C35501">
        <w:t xml:space="preserve">, </w:t>
      </w:r>
      <w:r w:rsidR="00574DD3" w:rsidRPr="00C35501">
        <w:rPr>
          <w:rFonts w:eastAsia="TimesNewRoman"/>
        </w:rPr>
        <w:t>закономерностей распространения промышленных выбросов в атмосфере</w:t>
      </w:r>
      <w:r w:rsidR="00574DD3" w:rsidRPr="00C35501">
        <w:t xml:space="preserve">, </w:t>
      </w:r>
      <w:r w:rsidR="00574DD3" w:rsidRPr="00C35501">
        <w:rPr>
          <w:rFonts w:eastAsia="TimesNewRoman"/>
        </w:rPr>
        <w:t>а также потенциала загрязнения атмосферы</w:t>
      </w:r>
      <w:r w:rsidR="00574DD3" w:rsidRPr="00C35501">
        <w:t>.</w:t>
      </w:r>
    </w:p>
    <w:p w:rsidR="00574DD3" w:rsidRPr="00C35501" w:rsidRDefault="004E168E" w:rsidP="004E168E">
      <w:pPr>
        <w:pStyle w:val="555"/>
      </w:pPr>
      <w:r>
        <w:rPr>
          <w:rFonts w:eastAsia="TimesNewRoman"/>
        </w:rPr>
        <w:t>16.</w:t>
      </w:r>
      <w:r w:rsidR="00574DD3" w:rsidRPr="00C35501">
        <w:rPr>
          <w:rFonts w:eastAsia="TimesNewRoman"/>
        </w:rPr>
        <w:t>3.8. Обязательным условием проектирования таких объектов является организация санитарно</w:t>
      </w:r>
      <w:r w:rsidR="00574DD3" w:rsidRPr="00C35501">
        <w:t>-</w:t>
      </w:r>
      <w:r w:rsidR="00574DD3" w:rsidRPr="00C35501">
        <w:rPr>
          <w:rFonts w:eastAsia="TimesNewRoman"/>
        </w:rPr>
        <w:t xml:space="preserve">защитных зон в соответствии с требованиями </w:t>
      </w:r>
      <w:proofErr w:type="spellStart"/>
      <w:r w:rsidR="00574DD3" w:rsidRPr="00C35501">
        <w:rPr>
          <w:rFonts w:eastAsia="TimesNewRoman"/>
        </w:rPr>
        <w:t>СанПиН</w:t>
      </w:r>
      <w:proofErr w:type="spellEnd"/>
      <w:r w:rsidR="00574DD3" w:rsidRPr="00C35501">
        <w:rPr>
          <w:rFonts w:eastAsia="TimesNewRoman"/>
        </w:rPr>
        <w:t xml:space="preserve"> </w:t>
      </w:r>
      <w:r w:rsidR="00574DD3" w:rsidRPr="00C35501">
        <w:t>2.2.1/2.1.1.1200-03 «</w:t>
      </w:r>
      <w:r w:rsidR="00574DD3" w:rsidRPr="00C35501">
        <w:rPr>
          <w:rFonts w:eastAsia="TimesNewRoman"/>
        </w:rPr>
        <w:t>Санитарно</w:t>
      </w:r>
      <w:r w:rsidR="00574DD3" w:rsidRPr="00C35501">
        <w:t>-</w:t>
      </w:r>
      <w:r w:rsidR="00574DD3" w:rsidRPr="00C35501">
        <w:rPr>
          <w:rFonts w:eastAsia="TimesNewRoman"/>
        </w:rPr>
        <w:t>защитные зоны и санитарная классификация предприятий</w:t>
      </w:r>
      <w:r w:rsidR="00574DD3" w:rsidRPr="00C35501">
        <w:t xml:space="preserve">, </w:t>
      </w:r>
      <w:r w:rsidR="00574DD3" w:rsidRPr="00C35501">
        <w:rPr>
          <w:rFonts w:eastAsia="TimesNewRoman"/>
        </w:rPr>
        <w:t>сооружений и иных объектов</w:t>
      </w:r>
      <w:r w:rsidR="00574DD3" w:rsidRPr="00C35501">
        <w:t xml:space="preserve">» </w:t>
      </w:r>
      <w:r w:rsidR="00574DD3" w:rsidRPr="00C35501">
        <w:rPr>
          <w:rFonts w:eastAsia="TimesNewRoman"/>
        </w:rPr>
        <w:t>и настоящих местных нормативов</w:t>
      </w:r>
      <w:r w:rsidR="00574DD3" w:rsidRPr="00C35501">
        <w:t>.</w:t>
      </w:r>
    </w:p>
    <w:p w:rsidR="00574DD3" w:rsidRPr="00C35501" w:rsidRDefault="004E168E" w:rsidP="004E168E">
      <w:pPr>
        <w:pStyle w:val="555"/>
      </w:pPr>
      <w:r>
        <w:t>16.</w:t>
      </w:r>
      <w:r w:rsidR="00574DD3" w:rsidRPr="00C35501">
        <w:t xml:space="preserve">3.9. 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t>16.</w:t>
      </w:r>
      <w:r w:rsidR="00574DD3" w:rsidRPr="00C35501">
        <w:t>3.</w:t>
      </w:r>
    </w:p>
    <w:p w:rsidR="00574DD3" w:rsidRPr="00C35501" w:rsidRDefault="00574DD3" w:rsidP="000D7FF6">
      <w:pPr>
        <w:autoSpaceDE w:val="0"/>
        <w:spacing w:after="0" w:line="100" w:lineRule="atLeast"/>
        <w:ind w:firstLine="714"/>
        <w:jc w:val="right"/>
        <w:rPr>
          <w:rFonts w:ascii="Times New Roman" w:eastAsia="TimesNewRoman" w:hAnsi="Times New Roman"/>
          <w:color w:val="000000"/>
          <w:sz w:val="24"/>
          <w:szCs w:val="24"/>
        </w:rPr>
      </w:pPr>
      <w:r w:rsidRPr="00C35501">
        <w:rPr>
          <w:rFonts w:ascii="Times New Roman" w:eastAsia="TimesNewRoman" w:hAnsi="Times New Roman"/>
          <w:color w:val="000000"/>
          <w:sz w:val="24"/>
          <w:szCs w:val="24"/>
        </w:rPr>
        <w:t xml:space="preserve">Таблица </w:t>
      </w:r>
      <w:r w:rsidR="004E168E">
        <w:rPr>
          <w:rFonts w:ascii="Times New Roman" w:eastAsia="TimesNewRoman" w:hAnsi="Times New Roman"/>
          <w:color w:val="000000"/>
          <w:sz w:val="24"/>
          <w:szCs w:val="24"/>
        </w:rPr>
        <w:t>16.</w:t>
      </w:r>
      <w:r w:rsidRPr="00C35501">
        <w:rPr>
          <w:rFonts w:ascii="Times New Roman" w:eastAsia="TimesNewRoman" w:hAnsi="Times New Roman"/>
          <w:color w:val="000000"/>
          <w:sz w:val="24"/>
          <w:szCs w:val="24"/>
        </w:rPr>
        <w:t>3</w:t>
      </w:r>
    </w:p>
    <w:tbl>
      <w:tblPr>
        <w:tblW w:w="10423"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127"/>
        <w:gridCol w:w="1215"/>
        <w:gridCol w:w="1196"/>
        <w:gridCol w:w="1065"/>
        <w:gridCol w:w="1134"/>
        <w:gridCol w:w="1276"/>
        <w:gridCol w:w="1276"/>
        <w:gridCol w:w="1134"/>
      </w:tblGrid>
      <w:tr w:rsidR="00574DD3" w:rsidRPr="002D3F45" w:rsidTr="004E168E">
        <w:tc>
          <w:tcPr>
            <w:tcW w:w="2127" w:type="dxa"/>
            <w:vMerge w:val="restart"/>
            <w:shd w:val="clear" w:color="auto" w:fill="EEECE1"/>
          </w:tcPr>
          <w:p w:rsidR="00574DD3" w:rsidRPr="00E162CF" w:rsidRDefault="00574DD3" w:rsidP="000D7FF6">
            <w:pPr>
              <w:pStyle w:val="af9"/>
              <w:autoSpaceDE w:val="0"/>
              <w:snapToGrid w:val="0"/>
              <w:jc w:val="center"/>
              <w:rPr>
                <w:rFonts w:eastAsia="Times New Roman" w:cs="Times New Roman"/>
                <w:b/>
              </w:rPr>
            </w:pPr>
            <w:r w:rsidRPr="00E162CF">
              <w:rPr>
                <w:rFonts w:eastAsia="TimesNewRoman" w:cs="Times New Roman"/>
                <w:b/>
              </w:rPr>
              <w:t xml:space="preserve">Потенциал </w:t>
            </w:r>
            <w:r w:rsidRPr="00E162CF">
              <w:rPr>
                <w:rFonts w:eastAsia="TimesNewRoman" w:cs="Times New Roman"/>
                <w:b/>
              </w:rPr>
              <w:lastRenderedPageBreak/>
              <w:t xml:space="preserve">загрязнения атмосферы </w:t>
            </w:r>
            <w:r w:rsidRPr="00E162CF">
              <w:rPr>
                <w:rFonts w:eastAsia="Times New Roman" w:cs="Times New Roman"/>
                <w:b/>
              </w:rPr>
              <w:t>(</w:t>
            </w:r>
            <w:r w:rsidRPr="00E162CF">
              <w:rPr>
                <w:rFonts w:eastAsia="TimesNewRoman" w:cs="Times New Roman"/>
                <w:b/>
              </w:rPr>
              <w:t>ПЗА</w:t>
            </w:r>
            <w:r w:rsidRPr="00E162CF">
              <w:rPr>
                <w:rFonts w:eastAsia="Times New Roman" w:cs="Times New Roman"/>
                <w:b/>
              </w:rPr>
              <w:t>)</w:t>
            </w:r>
          </w:p>
        </w:tc>
        <w:tc>
          <w:tcPr>
            <w:tcW w:w="3476" w:type="dxa"/>
            <w:gridSpan w:val="3"/>
            <w:shd w:val="clear" w:color="auto" w:fill="EEECE1"/>
          </w:tcPr>
          <w:p w:rsidR="00574DD3" w:rsidRPr="00E162CF" w:rsidRDefault="00574DD3" w:rsidP="000D7FF6">
            <w:pPr>
              <w:pStyle w:val="af9"/>
              <w:autoSpaceDE w:val="0"/>
              <w:snapToGrid w:val="0"/>
              <w:jc w:val="center"/>
              <w:rPr>
                <w:rFonts w:eastAsia="TimesNewRoman" w:cs="Times New Roman"/>
                <w:b/>
              </w:rPr>
            </w:pPr>
            <w:r w:rsidRPr="00E162CF">
              <w:rPr>
                <w:rFonts w:eastAsia="TimesNewRoman" w:cs="Times New Roman"/>
                <w:b/>
              </w:rPr>
              <w:lastRenderedPageBreak/>
              <w:t>Приземные инверсии</w:t>
            </w:r>
          </w:p>
        </w:tc>
        <w:tc>
          <w:tcPr>
            <w:tcW w:w="2410" w:type="dxa"/>
            <w:gridSpan w:val="2"/>
            <w:shd w:val="clear" w:color="auto" w:fill="EEECE1"/>
          </w:tcPr>
          <w:p w:rsidR="00574DD3" w:rsidRPr="00E162CF" w:rsidRDefault="00574DD3" w:rsidP="000D7FF6">
            <w:pPr>
              <w:pStyle w:val="af9"/>
              <w:autoSpaceDE w:val="0"/>
              <w:snapToGrid w:val="0"/>
              <w:jc w:val="center"/>
              <w:rPr>
                <w:rFonts w:eastAsia="TimesNewRoman" w:cs="Times New Roman"/>
                <w:b/>
              </w:rPr>
            </w:pPr>
            <w:r w:rsidRPr="00E162CF">
              <w:rPr>
                <w:rFonts w:eastAsia="TimesNewRoman" w:cs="Times New Roman"/>
                <w:b/>
              </w:rPr>
              <w:t>Повторяемость, %</w:t>
            </w:r>
          </w:p>
        </w:tc>
        <w:tc>
          <w:tcPr>
            <w:tcW w:w="1276" w:type="dxa"/>
            <w:shd w:val="clear" w:color="auto" w:fill="EEECE1"/>
          </w:tcPr>
          <w:p w:rsidR="00574DD3" w:rsidRPr="00E162CF" w:rsidRDefault="00574DD3" w:rsidP="000D7FF6">
            <w:pPr>
              <w:pStyle w:val="af9"/>
              <w:autoSpaceDE w:val="0"/>
              <w:snapToGrid w:val="0"/>
              <w:jc w:val="center"/>
              <w:rPr>
                <w:rFonts w:eastAsia="TimesNewRoman" w:cs="Times New Roman"/>
                <w:b/>
              </w:rPr>
            </w:pPr>
            <w:r w:rsidRPr="00E162CF">
              <w:rPr>
                <w:rFonts w:eastAsia="TimesNewRoman" w:cs="Times New Roman"/>
                <w:b/>
              </w:rPr>
              <w:t xml:space="preserve">Высота </w:t>
            </w:r>
            <w:r w:rsidRPr="00E162CF">
              <w:rPr>
                <w:rFonts w:eastAsia="TimesNewRoman" w:cs="Times New Roman"/>
                <w:b/>
              </w:rPr>
              <w:lastRenderedPageBreak/>
              <w:t>слоя</w:t>
            </w:r>
          </w:p>
        </w:tc>
        <w:tc>
          <w:tcPr>
            <w:tcW w:w="1134" w:type="dxa"/>
            <w:shd w:val="clear" w:color="auto" w:fill="EEECE1"/>
          </w:tcPr>
          <w:p w:rsidR="00574DD3" w:rsidRPr="00E162CF" w:rsidRDefault="00574DD3" w:rsidP="000D7FF6">
            <w:pPr>
              <w:pStyle w:val="af9"/>
              <w:autoSpaceDE w:val="0"/>
              <w:snapToGrid w:val="0"/>
              <w:jc w:val="center"/>
              <w:rPr>
                <w:rFonts w:eastAsia="TimesNewRoman" w:cs="Times New Roman"/>
                <w:b/>
              </w:rPr>
            </w:pPr>
            <w:r w:rsidRPr="00E162CF">
              <w:rPr>
                <w:rFonts w:eastAsia="TimesNewRoman" w:cs="Times New Roman"/>
                <w:b/>
              </w:rPr>
              <w:lastRenderedPageBreak/>
              <w:t>Продолж</w:t>
            </w:r>
            <w:r w:rsidRPr="00E162CF">
              <w:rPr>
                <w:rFonts w:eastAsia="TimesNewRoman" w:cs="Times New Roman"/>
                <w:b/>
              </w:rPr>
              <w:lastRenderedPageBreak/>
              <w:t>ительность</w:t>
            </w:r>
          </w:p>
        </w:tc>
      </w:tr>
      <w:tr w:rsidR="00574DD3" w:rsidRPr="002D3F45" w:rsidTr="004E168E">
        <w:tc>
          <w:tcPr>
            <w:tcW w:w="2127" w:type="dxa"/>
            <w:vMerge/>
            <w:shd w:val="clear" w:color="auto" w:fill="EEECE1"/>
          </w:tcPr>
          <w:p w:rsidR="00574DD3" w:rsidRPr="00E162CF" w:rsidRDefault="00574DD3" w:rsidP="000D7FF6">
            <w:pPr>
              <w:pStyle w:val="af9"/>
              <w:snapToGrid w:val="0"/>
              <w:rPr>
                <w:rFonts w:cs="Times New Roman"/>
                <w:b/>
              </w:rPr>
            </w:pPr>
          </w:p>
        </w:tc>
        <w:tc>
          <w:tcPr>
            <w:tcW w:w="1215" w:type="dxa"/>
            <w:shd w:val="clear" w:color="auto" w:fill="EEECE1"/>
          </w:tcPr>
          <w:p w:rsidR="00574DD3" w:rsidRPr="004E168E" w:rsidRDefault="00574DD3" w:rsidP="000D7FF6">
            <w:pPr>
              <w:autoSpaceDE w:val="0"/>
              <w:snapToGrid w:val="0"/>
              <w:spacing w:after="0" w:line="240" w:lineRule="auto"/>
              <w:rPr>
                <w:rFonts w:ascii="Times New Roman" w:hAnsi="Times New Roman"/>
                <w:b/>
                <w:sz w:val="20"/>
                <w:szCs w:val="20"/>
              </w:rPr>
            </w:pPr>
            <w:r w:rsidRPr="004E168E">
              <w:rPr>
                <w:rFonts w:ascii="Times New Roman" w:eastAsia="TimesNewRoman" w:hAnsi="Times New Roman"/>
                <w:b/>
                <w:sz w:val="20"/>
                <w:szCs w:val="20"/>
              </w:rPr>
              <w:t>Повторяемость</w:t>
            </w:r>
            <w:r w:rsidRPr="004E168E">
              <w:rPr>
                <w:rFonts w:ascii="Times New Roman" w:hAnsi="Times New Roman"/>
                <w:b/>
                <w:sz w:val="20"/>
                <w:szCs w:val="20"/>
              </w:rPr>
              <w:t>, %</w:t>
            </w:r>
          </w:p>
        </w:tc>
        <w:tc>
          <w:tcPr>
            <w:tcW w:w="1196" w:type="dxa"/>
            <w:shd w:val="clear" w:color="auto" w:fill="EEECE1"/>
          </w:tcPr>
          <w:p w:rsidR="00574DD3" w:rsidRPr="004E168E" w:rsidRDefault="00574DD3" w:rsidP="000D7FF6">
            <w:pPr>
              <w:autoSpaceDE w:val="0"/>
              <w:snapToGrid w:val="0"/>
              <w:spacing w:after="0" w:line="240" w:lineRule="auto"/>
              <w:rPr>
                <w:rFonts w:ascii="Times New Roman" w:eastAsia="TimesNewRoman" w:hAnsi="Times New Roman"/>
                <w:b/>
                <w:sz w:val="20"/>
                <w:szCs w:val="20"/>
              </w:rPr>
            </w:pPr>
            <w:r w:rsidRPr="004E168E">
              <w:rPr>
                <w:rFonts w:ascii="Times New Roman" w:eastAsia="TimesNewRoman" w:hAnsi="Times New Roman"/>
                <w:b/>
                <w:sz w:val="20"/>
                <w:szCs w:val="20"/>
              </w:rPr>
              <w:t>Мощность</w:t>
            </w:r>
            <w:r w:rsidRPr="004E168E">
              <w:rPr>
                <w:rFonts w:ascii="Times New Roman" w:hAnsi="Times New Roman"/>
                <w:b/>
                <w:sz w:val="20"/>
                <w:szCs w:val="20"/>
              </w:rPr>
              <w:t xml:space="preserve">, </w:t>
            </w:r>
            <w:proofErr w:type="gramStart"/>
            <w:r w:rsidRPr="004E168E">
              <w:rPr>
                <w:rFonts w:ascii="Times New Roman" w:eastAsia="TimesNewRoman" w:hAnsi="Times New Roman"/>
                <w:b/>
                <w:sz w:val="20"/>
                <w:szCs w:val="20"/>
              </w:rPr>
              <w:t>км</w:t>
            </w:r>
            <w:proofErr w:type="gramEnd"/>
          </w:p>
        </w:tc>
        <w:tc>
          <w:tcPr>
            <w:tcW w:w="1065" w:type="dxa"/>
            <w:shd w:val="clear" w:color="auto" w:fill="EEECE1"/>
          </w:tcPr>
          <w:p w:rsidR="00574DD3" w:rsidRPr="004E168E" w:rsidRDefault="00574DD3" w:rsidP="000D7FF6">
            <w:pPr>
              <w:autoSpaceDE w:val="0"/>
              <w:snapToGrid w:val="0"/>
              <w:spacing w:after="0" w:line="240" w:lineRule="auto"/>
              <w:rPr>
                <w:rFonts w:ascii="Times New Roman" w:eastAsia="TimesNewRoman" w:hAnsi="Times New Roman"/>
                <w:b/>
                <w:sz w:val="20"/>
                <w:szCs w:val="20"/>
              </w:rPr>
            </w:pPr>
            <w:r w:rsidRPr="004E168E">
              <w:rPr>
                <w:rFonts w:ascii="Times New Roman" w:eastAsia="TimesNewRoman" w:hAnsi="Times New Roman"/>
                <w:b/>
                <w:sz w:val="20"/>
                <w:szCs w:val="20"/>
              </w:rPr>
              <w:t>Интенсивность</w:t>
            </w:r>
            <w:r w:rsidRPr="004E168E">
              <w:rPr>
                <w:rFonts w:ascii="Times New Roman" w:hAnsi="Times New Roman"/>
                <w:b/>
                <w:sz w:val="20"/>
                <w:szCs w:val="20"/>
              </w:rPr>
              <w:t xml:space="preserve">, </w:t>
            </w:r>
            <w:proofErr w:type="gramStart"/>
            <w:r w:rsidRPr="004E168E">
              <w:rPr>
                <w:rFonts w:ascii="Times New Roman" w:eastAsia="TimesNewRoman" w:hAnsi="Times New Roman"/>
                <w:b/>
                <w:sz w:val="20"/>
                <w:szCs w:val="20"/>
              </w:rPr>
              <w:t>С</w:t>
            </w:r>
            <w:proofErr w:type="gramEnd"/>
          </w:p>
        </w:tc>
        <w:tc>
          <w:tcPr>
            <w:tcW w:w="1134" w:type="dxa"/>
            <w:shd w:val="clear" w:color="auto" w:fill="EEECE1"/>
          </w:tcPr>
          <w:p w:rsidR="00574DD3" w:rsidRPr="004E168E" w:rsidRDefault="004E168E" w:rsidP="000D7FF6">
            <w:pPr>
              <w:autoSpaceDE w:val="0"/>
              <w:snapToGrid w:val="0"/>
              <w:spacing w:after="0" w:line="240" w:lineRule="auto"/>
              <w:rPr>
                <w:rFonts w:ascii="Times New Roman" w:eastAsia="TimesNewRoman" w:hAnsi="Times New Roman"/>
                <w:b/>
                <w:sz w:val="20"/>
                <w:szCs w:val="20"/>
              </w:rPr>
            </w:pPr>
            <w:r w:rsidRPr="004E168E">
              <w:rPr>
                <w:rFonts w:ascii="Times New Roman" w:eastAsia="TimesNewRoman" w:hAnsi="Times New Roman"/>
                <w:b/>
                <w:sz w:val="20"/>
                <w:szCs w:val="20"/>
              </w:rPr>
              <w:t>С</w:t>
            </w:r>
            <w:r w:rsidR="00574DD3" w:rsidRPr="004E168E">
              <w:rPr>
                <w:rFonts w:ascii="Times New Roman" w:eastAsia="TimesNewRoman" w:hAnsi="Times New Roman"/>
                <w:b/>
                <w:sz w:val="20"/>
                <w:szCs w:val="20"/>
              </w:rPr>
              <w:t>корость</w:t>
            </w:r>
            <w:r>
              <w:rPr>
                <w:rFonts w:ascii="Times New Roman" w:eastAsia="TimesNewRoman" w:hAnsi="Times New Roman"/>
                <w:b/>
                <w:sz w:val="20"/>
                <w:szCs w:val="20"/>
              </w:rPr>
              <w:t xml:space="preserve"> </w:t>
            </w:r>
            <w:r w:rsidR="00574DD3" w:rsidRPr="004E168E">
              <w:rPr>
                <w:rFonts w:ascii="Times New Roman" w:eastAsia="TimesNewRoman" w:hAnsi="Times New Roman"/>
                <w:b/>
                <w:sz w:val="20"/>
                <w:szCs w:val="20"/>
              </w:rPr>
              <w:t>ветра</w:t>
            </w:r>
            <w:r>
              <w:rPr>
                <w:rFonts w:ascii="Times New Roman" w:eastAsia="TimesNewRoman" w:hAnsi="Times New Roman"/>
                <w:b/>
                <w:sz w:val="20"/>
                <w:szCs w:val="20"/>
              </w:rPr>
              <w:t xml:space="preserve">,        </w:t>
            </w:r>
            <w:r w:rsidR="00574DD3" w:rsidRPr="004E168E">
              <w:rPr>
                <w:rFonts w:ascii="Times New Roman" w:hAnsi="Times New Roman"/>
                <w:b/>
                <w:sz w:val="20"/>
                <w:szCs w:val="20"/>
              </w:rPr>
              <w:t xml:space="preserve">0 - 1 </w:t>
            </w:r>
            <w:r w:rsidR="00574DD3" w:rsidRPr="004E168E">
              <w:rPr>
                <w:rFonts w:ascii="Times New Roman" w:eastAsia="TimesNewRoman" w:hAnsi="Times New Roman"/>
                <w:b/>
                <w:sz w:val="20"/>
                <w:szCs w:val="20"/>
              </w:rPr>
              <w:t>м</w:t>
            </w:r>
            <w:r w:rsidR="00574DD3" w:rsidRPr="004E168E">
              <w:rPr>
                <w:rFonts w:ascii="Times New Roman" w:hAnsi="Times New Roman"/>
                <w:b/>
                <w:sz w:val="20"/>
                <w:szCs w:val="20"/>
              </w:rPr>
              <w:t>/</w:t>
            </w:r>
            <w:proofErr w:type="gramStart"/>
            <w:r w:rsidR="00574DD3" w:rsidRPr="004E168E">
              <w:rPr>
                <w:rFonts w:ascii="Times New Roman" w:eastAsia="TimesNewRoman" w:hAnsi="Times New Roman"/>
                <w:b/>
                <w:sz w:val="20"/>
                <w:szCs w:val="20"/>
              </w:rPr>
              <w:t>с</w:t>
            </w:r>
            <w:proofErr w:type="gramEnd"/>
          </w:p>
        </w:tc>
        <w:tc>
          <w:tcPr>
            <w:tcW w:w="1276" w:type="dxa"/>
            <w:shd w:val="clear" w:color="auto" w:fill="EEECE1"/>
          </w:tcPr>
          <w:p w:rsidR="00574DD3" w:rsidRPr="004E168E" w:rsidRDefault="00574DD3" w:rsidP="000D7FF6">
            <w:pPr>
              <w:autoSpaceDE w:val="0"/>
              <w:snapToGrid w:val="0"/>
              <w:spacing w:after="0" w:line="240" w:lineRule="auto"/>
              <w:rPr>
                <w:rFonts w:ascii="Times New Roman" w:eastAsia="TimesNewRoman" w:hAnsi="Times New Roman"/>
                <w:b/>
                <w:sz w:val="20"/>
                <w:szCs w:val="20"/>
              </w:rPr>
            </w:pPr>
            <w:r w:rsidRPr="004E168E">
              <w:rPr>
                <w:rFonts w:ascii="Times New Roman" w:eastAsia="TimesNewRoman" w:hAnsi="Times New Roman"/>
                <w:b/>
                <w:sz w:val="20"/>
                <w:szCs w:val="20"/>
              </w:rPr>
              <w:t>в том числе</w:t>
            </w:r>
            <w:r w:rsidR="004E168E">
              <w:rPr>
                <w:rFonts w:ascii="Times New Roman" w:eastAsia="TimesNewRoman" w:hAnsi="Times New Roman"/>
                <w:b/>
                <w:sz w:val="20"/>
                <w:szCs w:val="20"/>
              </w:rPr>
              <w:t xml:space="preserve">, </w:t>
            </w:r>
            <w:r w:rsidRPr="004E168E">
              <w:rPr>
                <w:rFonts w:ascii="Times New Roman" w:eastAsia="TimesNewRoman" w:hAnsi="Times New Roman"/>
                <w:b/>
                <w:sz w:val="20"/>
                <w:szCs w:val="20"/>
              </w:rPr>
              <w:t>непрерывно</w:t>
            </w:r>
          </w:p>
          <w:p w:rsidR="00574DD3" w:rsidRPr="004E168E" w:rsidRDefault="00574DD3" w:rsidP="000D7FF6">
            <w:pPr>
              <w:autoSpaceDE w:val="0"/>
              <w:spacing w:after="0" w:line="240" w:lineRule="auto"/>
              <w:rPr>
                <w:rFonts w:ascii="Times New Roman" w:eastAsia="TimesNewRoman" w:hAnsi="Times New Roman"/>
                <w:b/>
                <w:sz w:val="20"/>
                <w:szCs w:val="20"/>
              </w:rPr>
            </w:pPr>
            <w:r w:rsidRPr="004E168E">
              <w:rPr>
                <w:rFonts w:ascii="Times New Roman" w:eastAsia="TimesNewRoman" w:hAnsi="Times New Roman"/>
                <w:b/>
                <w:sz w:val="20"/>
                <w:szCs w:val="20"/>
              </w:rPr>
              <w:t>подряд дней</w:t>
            </w:r>
            <w:r w:rsidR="004E168E">
              <w:rPr>
                <w:rFonts w:ascii="Times New Roman" w:eastAsia="TimesNewRoman" w:hAnsi="Times New Roman"/>
                <w:b/>
                <w:sz w:val="20"/>
                <w:szCs w:val="20"/>
              </w:rPr>
              <w:t xml:space="preserve"> </w:t>
            </w:r>
            <w:r w:rsidRPr="004E168E">
              <w:rPr>
                <w:rFonts w:ascii="Times New Roman" w:eastAsia="TimesNewRoman" w:hAnsi="Times New Roman"/>
                <w:b/>
                <w:sz w:val="20"/>
                <w:szCs w:val="20"/>
              </w:rPr>
              <w:t>застоя воздуха</w:t>
            </w:r>
          </w:p>
        </w:tc>
        <w:tc>
          <w:tcPr>
            <w:tcW w:w="1276" w:type="dxa"/>
            <w:shd w:val="clear" w:color="auto" w:fill="EEECE1"/>
          </w:tcPr>
          <w:p w:rsidR="00574DD3" w:rsidRPr="004E168E" w:rsidRDefault="00574DD3" w:rsidP="000D7FF6">
            <w:pPr>
              <w:autoSpaceDE w:val="0"/>
              <w:snapToGrid w:val="0"/>
              <w:spacing w:after="0" w:line="240" w:lineRule="auto"/>
              <w:rPr>
                <w:rFonts w:ascii="Times New Roman" w:eastAsia="TimesNewRoman" w:hAnsi="Times New Roman"/>
                <w:b/>
                <w:sz w:val="20"/>
                <w:szCs w:val="20"/>
              </w:rPr>
            </w:pPr>
            <w:r w:rsidRPr="004E168E">
              <w:rPr>
                <w:rFonts w:ascii="Times New Roman" w:eastAsia="TimesNewRoman" w:hAnsi="Times New Roman"/>
                <w:b/>
                <w:sz w:val="20"/>
                <w:szCs w:val="20"/>
              </w:rPr>
              <w:t>Перемещения</w:t>
            </w:r>
            <w:r w:rsidRPr="004E168E">
              <w:rPr>
                <w:rFonts w:ascii="Times New Roman" w:hAnsi="Times New Roman"/>
                <w:b/>
                <w:sz w:val="20"/>
                <w:szCs w:val="20"/>
              </w:rPr>
              <w:t xml:space="preserve">, </w:t>
            </w:r>
            <w:proofErr w:type="gramStart"/>
            <w:r w:rsidRPr="004E168E">
              <w:rPr>
                <w:rFonts w:ascii="Times New Roman" w:eastAsia="TimesNewRoman" w:hAnsi="Times New Roman"/>
                <w:b/>
                <w:sz w:val="20"/>
                <w:szCs w:val="20"/>
              </w:rPr>
              <w:t>км</w:t>
            </w:r>
            <w:proofErr w:type="gramEnd"/>
          </w:p>
        </w:tc>
        <w:tc>
          <w:tcPr>
            <w:tcW w:w="1134" w:type="dxa"/>
            <w:shd w:val="clear" w:color="auto" w:fill="EEECE1"/>
          </w:tcPr>
          <w:p w:rsidR="00574DD3" w:rsidRPr="004E168E" w:rsidRDefault="00574DD3" w:rsidP="000D7FF6">
            <w:pPr>
              <w:pStyle w:val="af9"/>
              <w:autoSpaceDE w:val="0"/>
              <w:snapToGrid w:val="0"/>
              <w:rPr>
                <w:rFonts w:eastAsia="TimesNewRoman" w:cs="Times New Roman"/>
                <w:b/>
                <w:sz w:val="20"/>
                <w:szCs w:val="20"/>
              </w:rPr>
            </w:pPr>
            <w:r w:rsidRPr="004E168E">
              <w:rPr>
                <w:rFonts w:eastAsia="TimesNewRoman" w:cs="Times New Roman"/>
                <w:b/>
                <w:sz w:val="20"/>
                <w:szCs w:val="20"/>
              </w:rPr>
              <w:t>тумана</w:t>
            </w:r>
            <w:r w:rsidRPr="004E168E">
              <w:rPr>
                <w:rFonts w:eastAsia="Times New Roman" w:cs="Times New Roman"/>
                <w:b/>
                <w:sz w:val="20"/>
                <w:szCs w:val="20"/>
              </w:rPr>
              <w:t xml:space="preserve">, </w:t>
            </w:r>
            <w:r w:rsidRPr="004E168E">
              <w:rPr>
                <w:rFonts w:eastAsia="TimesNewRoman" w:cs="Times New Roman"/>
                <w:b/>
                <w:sz w:val="20"/>
                <w:szCs w:val="20"/>
              </w:rPr>
              <w:t>Ч</w:t>
            </w:r>
          </w:p>
        </w:tc>
      </w:tr>
      <w:tr w:rsidR="00574DD3" w:rsidRPr="002D3F45" w:rsidTr="004E168E">
        <w:tc>
          <w:tcPr>
            <w:tcW w:w="2127" w:type="dxa"/>
          </w:tcPr>
          <w:p w:rsidR="00574DD3" w:rsidRPr="002D3F45" w:rsidRDefault="00574DD3" w:rsidP="000D7FF6">
            <w:pPr>
              <w:pStyle w:val="af9"/>
              <w:autoSpaceDE w:val="0"/>
              <w:snapToGrid w:val="0"/>
              <w:rPr>
                <w:rFonts w:eastAsia="TimesNewRoman" w:cs="Times New Roman"/>
              </w:rPr>
            </w:pPr>
            <w:r w:rsidRPr="002D3F45">
              <w:rPr>
                <w:rFonts w:eastAsia="TimesNewRoman" w:cs="Times New Roman"/>
              </w:rPr>
              <w:t>Низкий</w:t>
            </w:r>
          </w:p>
        </w:tc>
        <w:tc>
          <w:tcPr>
            <w:tcW w:w="1215" w:type="dxa"/>
          </w:tcPr>
          <w:p w:rsidR="00574DD3" w:rsidRPr="002D3F45" w:rsidRDefault="00574DD3" w:rsidP="004E168E">
            <w:pPr>
              <w:pStyle w:val="af9"/>
              <w:snapToGrid w:val="0"/>
              <w:rPr>
                <w:rFonts w:cs="Times New Roman"/>
              </w:rPr>
            </w:pPr>
            <w:r w:rsidRPr="002D3F45">
              <w:rPr>
                <w:rFonts w:cs="Times New Roman"/>
              </w:rPr>
              <w:t>20-30</w:t>
            </w:r>
          </w:p>
        </w:tc>
        <w:tc>
          <w:tcPr>
            <w:tcW w:w="1196" w:type="dxa"/>
          </w:tcPr>
          <w:p w:rsidR="00574DD3" w:rsidRPr="002D3F45" w:rsidRDefault="00574DD3" w:rsidP="004E168E">
            <w:pPr>
              <w:pStyle w:val="af9"/>
              <w:snapToGrid w:val="0"/>
              <w:rPr>
                <w:rFonts w:cs="Times New Roman"/>
              </w:rPr>
            </w:pPr>
            <w:r w:rsidRPr="002D3F45">
              <w:rPr>
                <w:rFonts w:cs="Times New Roman"/>
              </w:rPr>
              <w:t>0,3-0,4</w:t>
            </w:r>
          </w:p>
        </w:tc>
        <w:tc>
          <w:tcPr>
            <w:tcW w:w="1065" w:type="dxa"/>
          </w:tcPr>
          <w:p w:rsidR="00574DD3" w:rsidRPr="002D3F45" w:rsidRDefault="00574DD3" w:rsidP="004E168E">
            <w:pPr>
              <w:pStyle w:val="af9"/>
              <w:snapToGrid w:val="0"/>
              <w:rPr>
                <w:rFonts w:cs="Times New Roman"/>
              </w:rPr>
            </w:pPr>
            <w:r w:rsidRPr="002D3F45">
              <w:rPr>
                <w:rFonts w:cs="Times New Roman"/>
              </w:rPr>
              <w:t>2-3</w:t>
            </w:r>
          </w:p>
        </w:tc>
        <w:tc>
          <w:tcPr>
            <w:tcW w:w="1134" w:type="dxa"/>
          </w:tcPr>
          <w:p w:rsidR="00574DD3" w:rsidRPr="002D3F45" w:rsidRDefault="00574DD3" w:rsidP="004E168E">
            <w:pPr>
              <w:pStyle w:val="af9"/>
              <w:snapToGrid w:val="0"/>
              <w:rPr>
                <w:rFonts w:cs="Times New Roman"/>
              </w:rPr>
            </w:pPr>
            <w:r w:rsidRPr="002D3F45">
              <w:rPr>
                <w:rFonts w:cs="Times New Roman"/>
              </w:rPr>
              <w:t>10-20</w:t>
            </w:r>
          </w:p>
        </w:tc>
        <w:tc>
          <w:tcPr>
            <w:tcW w:w="1276" w:type="dxa"/>
          </w:tcPr>
          <w:p w:rsidR="00574DD3" w:rsidRPr="002D3F45" w:rsidRDefault="00574DD3" w:rsidP="004E168E">
            <w:pPr>
              <w:pStyle w:val="af9"/>
              <w:snapToGrid w:val="0"/>
              <w:rPr>
                <w:rFonts w:cs="Times New Roman"/>
              </w:rPr>
            </w:pPr>
            <w:r w:rsidRPr="002D3F45">
              <w:rPr>
                <w:rFonts w:cs="Times New Roman"/>
              </w:rPr>
              <w:t>5-10</w:t>
            </w:r>
          </w:p>
        </w:tc>
        <w:tc>
          <w:tcPr>
            <w:tcW w:w="1276" w:type="dxa"/>
          </w:tcPr>
          <w:p w:rsidR="00574DD3" w:rsidRPr="002D3F45" w:rsidRDefault="00574DD3" w:rsidP="004E168E">
            <w:pPr>
              <w:pStyle w:val="af9"/>
              <w:snapToGrid w:val="0"/>
              <w:rPr>
                <w:rFonts w:cs="Times New Roman"/>
              </w:rPr>
            </w:pPr>
            <w:r w:rsidRPr="002D3F45">
              <w:rPr>
                <w:rFonts w:cs="Times New Roman"/>
              </w:rPr>
              <w:t>0,7-0,8</w:t>
            </w:r>
          </w:p>
        </w:tc>
        <w:tc>
          <w:tcPr>
            <w:tcW w:w="1134" w:type="dxa"/>
          </w:tcPr>
          <w:p w:rsidR="00574DD3" w:rsidRPr="002D3F45" w:rsidRDefault="00574DD3" w:rsidP="004E168E">
            <w:pPr>
              <w:pStyle w:val="af9"/>
              <w:snapToGrid w:val="0"/>
              <w:rPr>
                <w:rFonts w:cs="Times New Roman"/>
              </w:rPr>
            </w:pPr>
            <w:r w:rsidRPr="002D3F45">
              <w:rPr>
                <w:rFonts w:cs="Times New Roman"/>
              </w:rPr>
              <w:t>80-350</w:t>
            </w:r>
          </w:p>
        </w:tc>
      </w:tr>
      <w:tr w:rsidR="00574DD3" w:rsidRPr="002D3F45" w:rsidTr="004E168E">
        <w:tc>
          <w:tcPr>
            <w:tcW w:w="2127" w:type="dxa"/>
          </w:tcPr>
          <w:p w:rsidR="00574DD3" w:rsidRPr="002D3F45" w:rsidRDefault="00574DD3" w:rsidP="004E168E">
            <w:pPr>
              <w:pStyle w:val="af9"/>
              <w:autoSpaceDE w:val="0"/>
              <w:snapToGrid w:val="0"/>
              <w:rPr>
                <w:rFonts w:eastAsia="TimesNewRoman" w:cs="Times New Roman"/>
              </w:rPr>
            </w:pPr>
            <w:r w:rsidRPr="002D3F45">
              <w:rPr>
                <w:rFonts w:eastAsia="TimesNewRoman" w:cs="Times New Roman"/>
              </w:rPr>
              <w:t>Умеренный</w:t>
            </w:r>
          </w:p>
        </w:tc>
        <w:tc>
          <w:tcPr>
            <w:tcW w:w="1215" w:type="dxa"/>
          </w:tcPr>
          <w:p w:rsidR="00574DD3" w:rsidRPr="002D3F45" w:rsidRDefault="00574DD3" w:rsidP="004E168E">
            <w:pPr>
              <w:pStyle w:val="af9"/>
              <w:snapToGrid w:val="0"/>
              <w:rPr>
                <w:rFonts w:cs="Times New Roman"/>
              </w:rPr>
            </w:pPr>
            <w:r w:rsidRPr="002D3F45">
              <w:rPr>
                <w:rFonts w:cs="Times New Roman"/>
              </w:rPr>
              <w:t>30-40</w:t>
            </w:r>
          </w:p>
        </w:tc>
        <w:tc>
          <w:tcPr>
            <w:tcW w:w="1196" w:type="dxa"/>
          </w:tcPr>
          <w:p w:rsidR="00574DD3" w:rsidRPr="002D3F45" w:rsidRDefault="00574DD3" w:rsidP="004E168E">
            <w:pPr>
              <w:pStyle w:val="af9"/>
              <w:snapToGrid w:val="0"/>
              <w:rPr>
                <w:rFonts w:cs="Times New Roman"/>
              </w:rPr>
            </w:pPr>
            <w:r w:rsidRPr="002D3F45">
              <w:rPr>
                <w:rFonts w:cs="Times New Roman"/>
              </w:rPr>
              <w:t>0,4-0,5</w:t>
            </w:r>
          </w:p>
        </w:tc>
        <w:tc>
          <w:tcPr>
            <w:tcW w:w="1065" w:type="dxa"/>
          </w:tcPr>
          <w:p w:rsidR="00574DD3" w:rsidRPr="002D3F45" w:rsidRDefault="00574DD3" w:rsidP="004E168E">
            <w:pPr>
              <w:pStyle w:val="af9"/>
              <w:snapToGrid w:val="0"/>
              <w:rPr>
                <w:rFonts w:cs="Times New Roman"/>
              </w:rPr>
            </w:pPr>
            <w:r w:rsidRPr="002D3F45">
              <w:rPr>
                <w:rFonts w:cs="Times New Roman"/>
              </w:rPr>
              <w:t>3-5</w:t>
            </w:r>
          </w:p>
        </w:tc>
        <w:tc>
          <w:tcPr>
            <w:tcW w:w="1134" w:type="dxa"/>
          </w:tcPr>
          <w:p w:rsidR="00574DD3" w:rsidRPr="002D3F45" w:rsidRDefault="00574DD3" w:rsidP="004E168E">
            <w:pPr>
              <w:pStyle w:val="af9"/>
              <w:snapToGrid w:val="0"/>
              <w:rPr>
                <w:rFonts w:cs="Times New Roman"/>
              </w:rPr>
            </w:pPr>
            <w:r w:rsidRPr="002D3F45">
              <w:rPr>
                <w:rFonts w:cs="Times New Roman"/>
              </w:rPr>
              <w:t>20-30</w:t>
            </w:r>
          </w:p>
        </w:tc>
        <w:tc>
          <w:tcPr>
            <w:tcW w:w="1276" w:type="dxa"/>
          </w:tcPr>
          <w:p w:rsidR="00574DD3" w:rsidRPr="002D3F45" w:rsidRDefault="00574DD3" w:rsidP="004E168E">
            <w:pPr>
              <w:pStyle w:val="af9"/>
              <w:snapToGrid w:val="0"/>
              <w:rPr>
                <w:rFonts w:cs="Times New Roman"/>
              </w:rPr>
            </w:pPr>
            <w:r w:rsidRPr="002D3F45">
              <w:rPr>
                <w:rFonts w:cs="Times New Roman"/>
              </w:rPr>
              <w:t>7-12</w:t>
            </w:r>
          </w:p>
        </w:tc>
        <w:tc>
          <w:tcPr>
            <w:tcW w:w="1276" w:type="dxa"/>
          </w:tcPr>
          <w:p w:rsidR="00574DD3" w:rsidRPr="002D3F45" w:rsidRDefault="00574DD3" w:rsidP="004E168E">
            <w:pPr>
              <w:pStyle w:val="af9"/>
              <w:snapToGrid w:val="0"/>
              <w:rPr>
                <w:rFonts w:cs="Times New Roman"/>
              </w:rPr>
            </w:pPr>
            <w:r w:rsidRPr="002D3F45">
              <w:rPr>
                <w:rFonts w:cs="Times New Roman"/>
              </w:rPr>
              <w:t>0,8-1,0</w:t>
            </w:r>
          </w:p>
        </w:tc>
        <w:tc>
          <w:tcPr>
            <w:tcW w:w="1134" w:type="dxa"/>
          </w:tcPr>
          <w:p w:rsidR="00574DD3" w:rsidRPr="002D3F45" w:rsidRDefault="00574DD3" w:rsidP="004E168E">
            <w:pPr>
              <w:pStyle w:val="af9"/>
              <w:snapToGrid w:val="0"/>
              <w:rPr>
                <w:rFonts w:cs="Times New Roman"/>
              </w:rPr>
            </w:pPr>
            <w:r w:rsidRPr="002D3F45">
              <w:rPr>
                <w:rFonts w:cs="Times New Roman"/>
              </w:rPr>
              <w:t>100-550</w:t>
            </w:r>
          </w:p>
        </w:tc>
      </w:tr>
      <w:tr w:rsidR="00574DD3" w:rsidRPr="002D3F45" w:rsidTr="004E168E">
        <w:tc>
          <w:tcPr>
            <w:tcW w:w="2127" w:type="dxa"/>
          </w:tcPr>
          <w:p w:rsidR="00574DD3" w:rsidRPr="002D3F45" w:rsidRDefault="00574DD3" w:rsidP="004E168E">
            <w:pPr>
              <w:pStyle w:val="af9"/>
              <w:snapToGrid w:val="0"/>
              <w:rPr>
                <w:rFonts w:cs="Times New Roman"/>
              </w:rPr>
            </w:pPr>
            <w:r w:rsidRPr="002D3F45">
              <w:rPr>
                <w:rFonts w:cs="Times New Roman"/>
              </w:rPr>
              <w:t>Повышенный:</w:t>
            </w:r>
          </w:p>
          <w:p w:rsidR="00574DD3" w:rsidRPr="002D3F45" w:rsidRDefault="00574DD3" w:rsidP="004E168E">
            <w:pPr>
              <w:pStyle w:val="af9"/>
              <w:rPr>
                <w:rFonts w:cs="Times New Roman"/>
              </w:rPr>
            </w:pPr>
            <w:r w:rsidRPr="002D3F45">
              <w:rPr>
                <w:rFonts w:cs="Times New Roman"/>
              </w:rPr>
              <w:t>Континентальный</w:t>
            </w:r>
          </w:p>
        </w:tc>
        <w:tc>
          <w:tcPr>
            <w:tcW w:w="1215" w:type="dxa"/>
          </w:tcPr>
          <w:p w:rsidR="00574DD3" w:rsidRPr="002D3F45" w:rsidRDefault="00574DD3" w:rsidP="004E168E">
            <w:pPr>
              <w:pStyle w:val="af9"/>
              <w:snapToGrid w:val="0"/>
              <w:rPr>
                <w:rFonts w:cs="Times New Roman"/>
              </w:rPr>
            </w:pPr>
            <w:r w:rsidRPr="002D3F45">
              <w:rPr>
                <w:rFonts w:cs="Times New Roman"/>
              </w:rPr>
              <w:t>30-45</w:t>
            </w:r>
          </w:p>
        </w:tc>
        <w:tc>
          <w:tcPr>
            <w:tcW w:w="1196" w:type="dxa"/>
          </w:tcPr>
          <w:p w:rsidR="00574DD3" w:rsidRPr="002D3F45" w:rsidRDefault="00574DD3" w:rsidP="004E168E">
            <w:pPr>
              <w:pStyle w:val="af9"/>
              <w:snapToGrid w:val="0"/>
              <w:rPr>
                <w:rFonts w:cs="Times New Roman"/>
              </w:rPr>
            </w:pPr>
            <w:r w:rsidRPr="002D3F45">
              <w:rPr>
                <w:rFonts w:cs="Times New Roman"/>
              </w:rPr>
              <w:t>0,3-0,6</w:t>
            </w:r>
          </w:p>
        </w:tc>
        <w:tc>
          <w:tcPr>
            <w:tcW w:w="1065" w:type="dxa"/>
          </w:tcPr>
          <w:p w:rsidR="00574DD3" w:rsidRPr="002D3F45" w:rsidRDefault="00574DD3" w:rsidP="004E168E">
            <w:pPr>
              <w:pStyle w:val="af9"/>
              <w:snapToGrid w:val="0"/>
              <w:rPr>
                <w:rFonts w:cs="Times New Roman"/>
              </w:rPr>
            </w:pPr>
            <w:r w:rsidRPr="002D3F45">
              <w:rPr>
                <w:rFonts w:cs="Times New Roman"/>
              </w:rPr>
              <w:t>2-6</w:t>
            </w:r>
          </w:p>
        </w:tc>
        <w:tc>
          <w:tcPr>
            <w:tcW w:w="1134" w:type="dxa"/>
          </w:tcPr>
          <w:p w:rsidR="00574DD3" w:rsidRPr="002D3F45" w:rsidRDefault="00574DD3" w:rsidP="004E168E">
            <w:pPr>
              <w:pStyle w:val="af9"/>
              <w:snapToGrid w:val="0"/>
              <w:rPr>
                <w:rFonts w:cs="Times New Roman"/>
              </w:rPr>
            </w:pPr>
            <w:r w:rsidRPr="002D3F45">
              <w:rPr>
                <w:rFonts w:cs="Times New Roman"/>
              </w:rPr>
              <w:t>20-40</w:t>
            </w:r>
          </w:p>
        </w:tc>
        <w:tc>
          <w:tcPr>
            <w:tcW w:w="1276" w:type="dxa"/>
          </w:tcPr>
          <w:p w:rsidR="00574DD3" w:rsidRPr="002D3F45" w:rsidRDefault="00574DD3" w:rsidP="004E168E">
            <w:pPr>
              <w:pStyle w:val="af9"/>
              <w:snapToGrid w:val="0"/>
              <w:rPr>
                <w:rFonts w:cs="Times New Roman"/>
              </w:rPr>
            </w:pPr>
            <w:r w:rsidRPr="002D3F45">
              <w:rPr>
                <w:rFonts w:cs="Times New Roman"/>
              </w:rPr>
              <w:t>3-18</w:t>
            </w:r>
          </w:p>
        </w:tc>
        <w:tc>
          <w:tcPr>
            <w:tcW w:w="1276" w:type="dxa"/>
          </w:tcPr>
          <w:p w:rsidR="00574DD3" w:rsidRPr="002D3F45" w:rsidRDefault="00574DD3" w:rsidP="004E168E">
            <w:pPr>
              <w:pStyle w:val="af9"/>
              <w:snapToGrid w:val="0"/>
              <w:rPr>
                <w:rFonts w:cs="Times New Roman"/>
              </w:rPr>
            </w:pPr>
            <w:r w:rsidRPr="002D3F45">
              <w:rPr>
                <w:rFonts w:cs="Times New Roman"/>
              </w:rPr>
              <w:t>0,7-1,0</w:t>
            </w:r>
          </w:p>
        </w:tc>
        <w:tc>
          <w:tcPr>
            <w:tcW w:w="1134" w:type="dxa"/>
          </w:tcPr>
          <w:p w:rsidR="00574DD3" w:rsidRPr="002D3F45" w:rsidRDefault="00574DD3" w:rsidP="004E168E">
            <w:pPr>
              <w:pStyle w:val="af9"/>
              <w:snapToGrid w:val="0"/>
              <w:rPr>
                <w:rFonts w:cs="Times New Roman"/>
              </w:rPr>
            </w:pPr>
            <w:r w:rsidRPr="002D3F45">
              <w:rPr>
                <w:rFonts w:cs="Times New Roman"/>
              </w:rPr>
              <w:t>100-600</w:t>
            </w:r>
          </w:p>
        </w:tc>
      </w:tr>
      <w:tr w:rsidR="00574DD3" w:rsidRPr="002D3F45" w:rsidTr="004E168E">
        <w:tc>
          <w:tcPr>
            <w:tcW w:w="2127" w:type="dxa"/>
          </w:tcPr>
          <w:p w:rsidR="00574DD3" w:rsidRPr="002D3F45" w:rsidRDefault="00574DD3" w:rsidP="004E168E">
            <w:pPr>
              <w:pStyle w:val="af9"/>
              <w:autoSpaceDE w:val="0"/>
              <w:snapToGrid w:val="0"/>
              <w:rPr>
                <w:rFonts w:eastAsia="TimesNewRoman" w:cs="Times New Roman"/>
              </w:rPr>
            </w:pPr>
            <w:r w:rsidRPr="002D3F45">
              <w:rPr>
                <w:rFonts w:eastAsia="TimesNewRoman" w:cs="Times New Roman"/>
              </w:rPr>
              <w:t>Высокий</w:t>
            </w:r>
          </w:p>
        </w:tc>
        <w:tc>
          <w:tcPr>
            <w:tcW w:w="1215" w:type="dxa"/>
          </w:tcPr>
          <w:p w:rsidR="00574DD3" w:rsidRPr="002D3F45" w:rsidRDefault="00574DD3" w:rsidP="004E168E">
            <w:pPr>
              <w:pStyle w:val="af9"/>
              <w:snapToGrid w:val="0"/>
              <w:rPr>
                <w:rFonts w:cs="Times New Roman"/>
              </w:rPr>
            </w:pPr>
            <w:r w:rsidRPr="002D3F45">
              <w:rPr>
                <w:rFonts w:cs="Times New Roman"/>
              </w:rPr>
              <w:t>40-60</w:t>
            </w:r>
          </w:p>
        </w:tc>
        <w:tc>
          <w:tcPr>
            <w:tcW w:w="1196" w:type="dxa"/>
          </w:tcPr>
          <w:p w:rsidR="00574DD3" w:rsidRPr="002D3F45" w:rsidRDefault="00574DD3" w:rsidP="004E168E">
            <w:pPr>
              <w:pStyle w:val="af9"/>
              <w:snapToGrid w:val="0"/>
              <w:rPr>
                <w:rFonts w:cs="Times New Roman"/>
              </w:rPr>
            </w:pPr>
            <w:r w:rsidRPr="002D3F45">
              <w:rPr>
                <w:rFonts w:cs="Times New Roman"/>
              </w:rPr>
              <w:t>0,3-0,7</w:t>
            </w:r>
          </w:p>
        </w:tc>
        <w:tc>
          <w:tcPr>
            <w:tcW w:w="1065" w:type="dxa"/>
          </w:tcPr>
          <w:p w:rsidR="00574DD3" w:rsidRPr="002D3F45" w:rsidRDefault="00574DD3" w:rsidP="004E168E">
            <w:pPr>
              <w:pStyle w:val="af9"/>
              <w:snapToGrid w:val="0"/>
              <w:rPr>
                <w:rFonts w:cs="Times New Roman"/>
              </w:rPr>
            </w:pPr>
            <w:r w:rsidRPr="002D3F45">
              <w:rPr>
                <w:rFonts w:cs="Times New Roman"/>
              </w:rPr>
              <w:t>3-6</w:t>
            </w:r>
          </w:p>
        </w:tc>
        <w:tc>
          <w:tcPr>
            <w:tcW w:w="1134" w:type="dxa"/>
          </w:tcPr>
          <w:p w:rsidR="00574DD3" w:rsidRPr="002D3F45" w:rsidRDefault="00574DD3" w:rsidP="004E168E">
            <w:pPr>
              <w:pStyle w:val="af9"/>
              <w:snapToGrid w:val="0"/>
              <w:rPr>
                <w:rFonts w:cs="Times New Roman"/>
              </w:rPr>
            </w:pPr>
            <w:r w:rsidRPr="002D3F45">
              <w:rPr>
                <w:rFonts w:cs="Times New Roman"/>
              </w:rPr>
              <w:t>30-60</w:t>
            </w:r>
          </w:p>
        </w:tc>
        <w:tc>
          <w:tcPr>
            <w:tcW w:w="1276" w:type="dxa"/>
          </w:tcPr>
          <w:p w:rsidR="00574DD3" w:rsidRPr="002D3F45" w:rsidRDefault="00574DD3" w:rsidP="004E168E">
            <w:pPr>
              <w:pStyle w:val="af9"/>
              <w:snapToGrid w:val="0"/>
              <w:rPr>
                <w:rFonts w:cs="Times New Roman"/>
              </w:rPr>
            </w:pPr>
            <w:r w:rsidRPr="002D3F45">
              <w:rPr>
                <w:rFonts w:cs="Times New Roman"/>
              </w:rPr>
              <w:t>10-30</w:t>
            </w:r>
          </w:p>
        </w:tc>
        <w:tc>
          <w:tcPr>
            <w:tcW w:w="1276" w:type="dxa"/>
          </w:tcPr>
          <w:p w:rsidR="00574DD3" w:rsidRPr="002D3F45" w:rsidRDefault="00574DD3" w:rsidP="004E168E">
            <w:pPr>
              <w:pStyle w:val="af9"/>
              <w:snapToGrid w:val="0"/>
              <w:rPr>
                <w:rFonts w:cs="Times New Roman"/>
              </w:rPr>
            </w:pPr>
            <w:r w:rsidRPr="002D3F45">
              <w:rPr>
                <w:rFonts w:cs="Times New Roman"/>
              </w:rPr>
              <w:t>0,7-1,6</w:t>
            </w:r>
          </w:p>
        </w:tc>
        <w:tc>
          <w:tcPr>
            <w:tcW w:w="1134" w:type="dxa"/>
          </w:tcPr>
          <w:p w:rsidR="00574DD3" w:rsidRPr="002D3F45" w:rsidRDefault="00574DD3" w:rsidP="004E168E">
            <w:pPr>
              <w:pStyle w:val="af9"/>
              <w:snapToGrid w:val="0"/>
              <w:rPr>
                <w:rFonts w:cs="Times New Roman"/>
              </w:rPr>
            </w:pPr>
            <w:r w:rsidRPr="002D3F45">
              <w:rPr>
                <w:rFonts w:cs="Times New Roman"/>
              </w:rPr>
              <w:t>50-200</w:t>
            </w:r>
          </w:p>
        </w:tc>
      </w:tr>
      <w:tr w:rsidR="00574DD3" w:rsidRPr="002D3F45" w:rsidTr="004E168E">
        <w:tc>
          <w:tcPr>
            <w:tcW w:w="2127" w:type="dxa"/>
          </w:tcPr>
          <w:p w:rsidR="00574DD3" w:rsidRPr="002D3F45" w:rsidRDefault="00574DD3" w:rsidP="004E168E">
            <w:pPr>
              <w:pStyle w:val="af9"/>
              <w:autoSpaceDE w:val="0"/>
              <w:snapToGrid w:val="0"/>
              <w:rPr>
                <w:rFonts w:eastAsia="TimesNewRoman" w:cs="Times New Roman"/>
              </w:rPr>
            </w:pPr>
            <w:r w:rsidRPr="002D3F45">
              <w:rPr>
                <w:rFonts w:eastAsia="TimesNewRoman" w:cs="Times New Roman"/>
              </w:rPr>
              <w:t>Очень высокий</w:t>
            </w:r>
          </w:p>
        </w:tc>
        <w:tc>
          <w:tcPr>
            <w:tcW w:w="1215" w:type="dxa"/>
          </w:tcPr>
          <w:p w:rsidR="00574DD3" w:rsidRPr="002D3F45" w:rsidRDefault="00574DD3" w:rsidP="004E168E">
            <w:pPr>
              <w:pStyle w:val="af9"/>
              <w:snapToGrid w:val="0"/>
              <w:rPr>
                <w:rFonts w:cs="Times New Roman"/>
              </w:rPr>
            </w:pPr>
            <w:r w:rsidRPr="002D3F45">
              <w:rPr>
                <w:rFonts w:cs="Times New Roman"/>
              </w:rPr>
              <w:t>40-60</w:t>
            </w:r>
          </w:p>
        </w:tc>
        <w:tc>
          <w:tcPr>
            <w:tcW w:w="1196" w:type="dxa"/>
          </w:tcPr>
          <w:p w:rsidR="00574DD3" w:rsidRPr="002D3F45" w:rsidRDefault="00574DD3" w:rsidP="004E168E">
            <w:pPr>
              <w:pStyle w:val="af9"/>
              <w:snapToGrid w:val="0"/>
              <w:rPr>
                <w:rFonts w:cs="Times New Roman"/>
              </w:rPr>
            </w:pPr>
            <w:r w:rsidRPr="002D3F45">
              <w:rPr>
                <w:rFonts w:cs="Times New Roman"/>
              </w:rPr>
              <w:t>0,3-0,9</w:t>
            </w:r>
          </w:p>
        </w:tc>
        <w:tc>
          <w:tcPr>
            <w:tcW w:w="1065" w:type="dxa"/>
          </w:tcPr>
          <w:p w:rsidR="00574DD3" w:rsidRPr="002D3F45" w:rsidRDefault="00574DD3" w:rsidP="004E168E">
            <w:pPr>
              <w:pStyle w:val="af9"/>
              <w:snapToGrid w:val="0"/>
              <w:rPr>
                <w:rFonts w:cs="Times New Roman"/>
              </w:rPr>
            </w:pPr>
            <w:r w:rsidRPr="002D3F45">
              <w:rPr>
                <w:rFonts w:cs="Times New Roman"/>
              </w:rPr>
              <w:t>3-10</w:t>
            </w:r>
          </w:p>
        </w:tc>
        <w:tc>
          <w:tcPr>
            <w:tcW w:w="1134" w:type="dxa"/>
          </w:tcPr>
          <w:p w:rsidR="00574DD3" w:rsidRPr="002D3F45" w:rsidRDefault="00574DD3" w:rsidP="004E168E">
            <w:pPr>
              <w:pStyle w:val="af9"/>
              <w:snapToGrid w:val="0"/>
              <w:rPr>
                <w:rFonts w:cs="Times New Roman"/>
              </w:rPr>
            </w:pPr>
            <w:r w:rsidRPr="002D3F45">
              <w:rPr>
                <w:rFonts w:cs="Times New Roman"/>
              </w:rPr>
              <w:t>50-70</w:t>
            </w:r>
          </w:p>
        </w:tc>
        <w:tc>
          <w:tcPr>
            <w:tcW w:w="1276" w:type="dxa"/>
          </w:tcPr>
          <w:p w:rsidR="00574DD3" w:rsidRPr="002D3F45" w:rsidRDefault="00574DD3" w:rsidP="004E168E">
            <w:pPr>
              <w:pStyle w:val="af9"/>
              <w:snapToGrid w:val="0"/>
              <w:rPr>
                <w:rFonts w:cs="Times New Roman"/>
              </w:rPr>
            </w:pPr>
            <w:r w:rsidRPr="002D3F45">
              <w:rPr>
                <w:rFonts w:cs="Times New Roman"/>
              </w:rPr>
              <w:t>20-45</w:t>
            </w:r>
          </w:p>
        </w:tc>
        <w:tc>
          <w:tcPr>
            <w:tcW w:w="1276" w:type="dxa"/>
          </w:tcPr>
          <w:p w:rsidR="00574DD3" w:rsidRPr="002D3F45" w:rsidRDefault="00574DD3" w:rsidP="004E168E">
            <w:pPr>
              <w:pStyle w:val="af9"/>
              <w:snapToGrid w:val="0"/>
              <w:rPr>
                <w:rFonts w:cs="Times New Roman"/>
              </w:rPr>
            </w:pPr>
            <w:r w:rsidRPr="002D3F45">
              <w:rPr>
                <w:rFonts w:cs="Times New Roman"/>
              </w:rPr>
              <w:t>0,8-1,6</w:t>
            </w:r>
          </w:p>
        </w:tc>
        <w:tc>
          <w:tcPr>
            <w:tcW w:w="1134" w:type="dxa"/>
          </w:tcPr>
          <w:p w:rsidR="00574DD3" w:rsidRPr="002D3F45" w:rsidRDefault="00574DD3" w:rsidP="004E168E">
            <w:pPr>
              <w:pStyle w:val="af9"/>
              <w:snapToGrid w:val="0"/>
              <w:rPr>
                <w:rFonts w:cs="Times New Roman"/>
              </w:rPr>
            </w:pPr>
            <w:r w:rsidRPr="002D3F45">
              <w:rPr>
                <w:rFonts w:cs="Times New Roman"/>
              </w:rPr>
              <w:t>10-600</w:t>
            </w:r>
          </w:p>
        </w:tc>
      </w:tr>
    </w:tbl>
    <w:p w:rsidR="00574DD3" w:rsidRPr="00C35501" w:rsidRDefault="004E168E" w:rsidP="004E168E">
      <w:pPr>
        <w:pStyle w:val="555"/>
      </w:pPr>
      <w:r>
        <w:t>16.</w:t>
      </w:r>
      <w:r w:rsidR="00574DD3" w:rsidRPr="00C35501">
        <w:t>3.10. Для защиты атмосферного воздуха от загрязнений следует предусматривать:</w:t>
      </w:r>
    </w:p>
    <w:p w:rsidR="00574DD3" w:rsidRPr="00C35501" w:rsidRDefault="00574DD3" w:rsidP="004E168E">
      <w:pPr>
        <w:pStyle w:val="555"/>
      </w:pPr>
      <w:r w:rsidRPr="00C35501">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574DD3" w:rsidRPr="00C35501" w:rsidRDefault="00574DD3" w:rsidP="004E168E">
      <w:pPr>
        <w:pStyle w:val="555"/>
      </w:pPr>
      <w:r w:rsidRPr="00C35501">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C35501">
        <w:t>межмагистральных</w:t>
      </w:r>
      <w:proofErr w:type="spellEnd"/>
      <w:r w:rsidRPr="00C35501">
        <w:t xml:space="preserve"> и </w:t>
      </w:r>
      <w:proofErr w:type="spellStart"/>
      <w:r w:rsidRPr="00C35501">
        <w:t>внутридворовых</w:t>
      </w:r>
      <w:proofErr w:type="spellEnd"/>
      <w:r w:rsidRPr="00C35501">
        <w:t xml:space="preserve"> территорий; </w:t>
      </w:r>
    </w:p>
    <w:p w:rsidR="00574DD3" w:rsidRPr="00C35501" w:rsidRDefault="00574DD3" w:rsidP="004E168E">
      <w:pPr>
        <w:pStyle w:val="555"/>
      </w:pPr>
      <w:r w:rsidRPr="00C35501">
        <w:t xml:space="preserve">- использование нетрадиционных источников энергии; </w:t>
      </w:r>
    </w:p>
    <w:p w:rsidR="00574DD3" w:rsidRPr="00C35501" w:rsidRDefault="00574DD3" w:rsidP="004E168E">
      <w:pPr>
        <w:pStyle w:val="555"/>
      </w:pPr>
      <w:r w:rsidRPr="00C35501">
        <w:t xml:space="preserve">- ликвидацию неорганизованных источников загрязнения. </w:t>
      </w:r>
    </w:p>
    <w:p w:rsidR="00574DD3" w:rsidRPr="00984AFF" w:rsidRDefault="004E168E" w:rsidP="004E168E">
      <w:pPr>
        <w:pStyle w:val="555"/>
      </w:pPr>
      <w:r>
        <w:t>16.</w:t>
      </w:r>
      <w:r w:rsidR="00574DD3" w:rsidRPr="00984AFF">
        <w:t xml:space="preserve">4. </w:t>
      </w:r>
      <w:r w:rsidR="00574DD3" w:rsidRPr="00984AFF">
        <w:rPr>
          <w:i/>
        </w:rPr>
        <w:t>Охрана водных объектов.</w:t>
      </w:r>
    </w:p>
    <w:p w:rsidR="00574DD3" w:rsidRPr="00984AFF" w:rsidRDefault="004E168E" w:rsidP="004E168E">
      <w:pPr>
        <w:pStyle w:val="555"/>
      </w:pPr>
      <w:r>
        <w:t>16.</w:t>
      </w:r>
      <w:r w:rsidR="00574DD3" w:rsidRPr="00984AFF">
        <w:t>4.1.</w:t>
      </w:r>
      <w:r>
        <w:tab/>
      </w:r>
      <w:r w:rsidR="00574DD3" w:rsidRPr="00984AFF">
        <w:t xml:space="preserve">Охрана водных объектов необходима для предотвращения и устранения </w:t>
      </w:r>
      <w:proofErr w:type="gramStart"/>
      <w:r w:rsidR="00574DD3" w:rsidRPr="00984AFF">
        <w:t>загрязнения</w:t>
      </w:r>
      <w:proofErr w:type="gramEnd"/>
      <w:r w:rsidR="00574DD3" w:rsidRPr="00984AFF">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574DD3" w:rsidRPr="00984AFF" w:rsidRDefault="004E168E" w:rsidP="004E168E">
      <w:pPr>
        <w:pStyle w:val="555"/>
      </w:pPr>
      <w:r>
        <w:t>16.</w:t>
      </w:r>
      <w:r w:rsidR="00574DD3" w:rsidRPr="00984AFF">
        <w:t>4.2.</w:t>
      </w:r>
      <w:r>
        <w:tab/>
      </w:r>
      <w:proofErr w:type="gramStart"/>
      <w:r w:rsidR="00574DD3" w:rsidRPr="00984AFF">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w:t>
      </w:r>
      <w:proofErr w:type="spellStart"/>
      <w:r w:rsidR="00574DD3" w:rsidRPr="00984AFF">
        <w:t>СанПиН</w:t>
      </w:r>
      <w:proofErr w:type="spellEnd"/>
      <w:r w:rsidR="00574DD3" w:rsidRPr="00984AFF">
        <w:t xml:space="preserve">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2.1.5.2307-07 «Ориентировочно допустимые уровни (ОДУ) химических веществ в воде водных объектов хозяйственно-питьевого и</w:t>
      </w:r>
      <w:proofErr w:type="gramEnd"/>
      <w:r w:rsidR="00574DD3" w:rsidRPr="00984AFF">
        <w:t xml:space="preserve"> культурно-бытового водопользования». </w:t>
      </w:r>
    </w:p>
    <w:p w:rsidR="00574DD3" w:rsidRPr="00984AFF" w:rsidRDefault="004E168E" w:rsidP="004E168E">
      <w:pPr>
        <w:pStyle w:val="555"/>
      </w:pPr>
      <w:r>
        <w:t>16.</w:t>
      </w:r>
      <w:r w:rsidR="00574DD3" w:rsidRPr="00984AFF">
        <w:t>4.3.</w:t>
      </w:r>
      <w:r>
        <w:tab/>
      </w:r>
      <w:r w:rsidR="00574DD3" w:rsidRPr="00984AFF">
        <w:t xml:space="preserve">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574DD3" w:rsidRPr="00984AFF" w:rsidRDefault="004E168E" w:rsidP="004E168E">
      <w:pPr>
        <w:pStyle w:val="555"/>
      </w:pPr>
      <w:r>
        <w:t>16.</w:t>
      </w:r>
      <w:r w:rsidR="00574DD3" w:rsidRPr="00984AFF">
        <w:t>4.4.</w:t>
      </w:r>
      <w:r>
        <w:tab/>
      </w:r>
      <w:r w:rsidR="00574DD3" w:rsidRPr="00984AFF">
        <w:t xml:space="preserve">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статьи 65 Водного кодекса Российской Федерации. </w:t>
      </w:r>
    </w:p>
    <w:p w:rsidR="00574DD3" w:rsidRPr="00984AFF" w:rsidRDefault="004E168E" w:rsidP="004E168E">
      <w:pPr>
        <w:pStyle w:val="555"/>
      </w:pPr>
      <w:r>
        <w:t>16.</w:t>
      </w:r>
      <w:r w:rsidR="00574DD3" w:rsidRPr="00984AFF">
        <w:t>4.5.</w:t>
      </w:r>
      <w:r>
        <w:tab/>
      </w:r>
      <w:r w:rsidR="00574DD3" w:rsidRPr="00984AFF">
        <w:t xml:space="preserve">Склады минеральных удобрений и химических средств защиты растений следует располагать на расстоянии не менее 2 км от </w:t>
      </w:r>
      <w:proofErr w:type="spellStart"/>
      <w:r w:rsidR="00574DD3" w:rsidRPr="00984AFF">
        <w:t>рыбохозяйственных</w:t>
      </w:r>
      <w:proofErr w:type="spellEnd"/>
      <w:r w:rsidR="00574DD3" w:rsidRPr="00984AFF">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574DD3" w:rsidRPr="00984AFF" w:rsidRDefault="004E168E" w:rsidP="004E168E">
      <w:pPr>
        <w:pStyle w:val="555"/>
      </w:pPr>
      <w:r>
        <w:t>16.</w:t>
      </w:r>
      <w:r w:rsidR="00574DD3" w:rsidRPr="00984AFF">
        <w:t>4.6.</w:t>
      </w:r>
      <w:r>
        <w:tab/>
      </w:r>
      <w:r w:rsidR="00574DD3" w:rsidRPr="00984AFF">
        <w:t xml:space="preserve">Хранения пестицидов и </w:t>
      </w:r>
      <w:proofErr w:type="spellStart"/>
      <w:r w:rsidR="00574DD3" w:rsidRPr="00984AFF">
        <w:t>агрохимикатов</w:t>
      </w:r>
      <w:proofErr w:type="spellEnd"/>
      <w:r w:rsidR="00574DD3" w:rsidRPr="00984AFF">
        <w:t xml:space="preserve"> осуществляется в соответствии с требованиями </w:t>
      </w:r>
      <w:proofErr w:type="spellStart"/>
      <w:r w:rsidR="00574DD3" w:rsidRPr="00984AFF">
        <w:t>СанПиН</w:t>
      </w:r>
      <w:proofErr w:type="spellEnd"/>
      <w:r w:rsidR="00574DD3" w:rsidRPr="00984AFF">
        <w:t xml:space="preserve"> 1.2.1077-01 «Гигиенические требования к хранению, применению и </w:t>
      </w:r>
      <w:r w:rsidR="00574DD3" w:rsidRPr="00984AFF">
        <w:lastRenderedPageBreak/>
        <w:t xml:space="preserve">транспортировке пестицидов и </w:t>
      </w:r>
      <w:proofErr w:type="spellStart"/>
      <w:r w:rsidR="00574DD3" w:rsidRPr="00984AFF">
        <w:t>агрохимикатов</w:t>
      </w:r>
      <w:proofErr w:type="spellEnd"/>
      <w:r w:rsidR="00574DD3" w:rsidRPr="00984AFF">
        <w:t xml:space="preserve">». </w:t>
      </w:r>
    </w:p>
    <w:p w:rsidR="00574DD3" w:rsidRPr="00984AFF" w:rsidRDefault="004E168E" w:rsidP="004E168E">
      <w:pPr>
        <w:pStyle w:val="555"/>
      </w:pPr>
      <w:r>
        <w:t>16.</w:t>
      </w:r>
      <w:r w:rsidR="00574DD3" w:rsidRPr="00984AFF">
        <w:t>4.7.</w:t>
      </w:r>
      <w:r>
        <w:tab/>
      </w:r>
      <w:r w:rsidR="00574DD3" w:rsidRPr="00984AFF">
        <w:rPr>
          <w:i/>
        </w:rPr>
        <w:t>В целях охраны поверхностных вод от загрязнения не допускается:</w:t>
      </w:r>
      <w:r w:rsidR="00574DD3" w:rsidRPr="00984AFF">
        <w:t xml:space="preserve"> </w:t>
      </w:r>
    </w:p>
    <w:p w:rsidR="00574DD3" w:rsidRPr="00984AFF" w:rsidRDefault="00574DD3" w:rsidP="004E168E">
      <w:pPr>
        <w:pStyle w:val="555"/>
      </w:pPr>
      <w:proofErr w:type="gramStart"/>
      <w:r w:rsidRPr="00984AFF">
        <w:t>-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w:t>
      </w:r>
      <w:bookmarkStart w:id="66" w:name="page421"/>
      <w:bookmarkEnd w:id="66"/>
      <w:r w:rsidRPr="00984AFF">
        <w:t xml:space="preserve">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roofErr w:type="gramEnd"/>
    </w:p>
    <w:p w:rsidR="00574DD3" w:rsidRPr="00984AFF" w:rsidRDefault="00574DD3" w:rsidP="004E168E">
      <w:pPr>
        <w:pStyle w:val="555"/>
      </w:pPr>
      <w:r w:rsidRPr="00984AFF">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574DD3" w:rsidRPr="00984AFF" w:rsidRDefault="00574DD3" w:rsidP="004E168E">
      <w:pPr>
        <w:pStyle w:val="555"/>
      </w:pPr>
      <w:r w:rsidRPr="00984AFF">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574DD3" w:rsidRPr="00984AFF" w:rsidRDefault="00574DD3" w:rsidP="004E168E">
      <w:pPr>
        <w:pStyle w:val="555"/>
      </w:pPr>
      <w:r w:rsidRPr="00984AFF">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574DD3" w:rsidRPr="00984AFF" w:rsidRDefault="00574DD3" w:rsidP="004E168E">
      <w:pPr>
        <w:pStyle w:val="555"/>
      </w:pPr>
      <w:r w:rsidRPr="00984AFF">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574DD3" w:rsidRPr="00984AFF" w:rsidRDefault="00574DD3" w:rsidP="004E168E">
      <w:pPr>
        <w:pStyle w:val="555"/>
      </w:pPr>
      <w:r w:rsidRPr="00984AFF">
        <w:t xml:space="preserve">- утечка от </w:t>
      </w:r>
      <w:proofErr w:type="spellStart"/>
      <w:r w:rsidRPr="00984AFF">
        <w:t>нефте</w:t>
      </w:r>
      <w:proofErr w:type="spellEnd"/>
      <w:r w:rsidRPr="00984AFF">
        <w:t xml:space="preserve">- и продуктопроводов, нефтепромыслов, а также сброс мусора, неочищенных сточных, </w:t>
      </w:r>
      <w:proofErr w:type="spellStart"/>
      <w:r w:rsidRPr="00984AFF">
        <w:t>подсланевых</w:t>
      </w:r>
      <w:proofErr w:type="spellEnd"/>
      <w:r w:rsidRPr="00984AFF">
        <w:t>, балластных вод и утечка других веще</w:t>
      </w:r>
      <w:proofErr w:type="gramStart"/>
      <w:r w:rsidRPr="00984AFF">
        <w:t>ств с пл</w:t>
      </w:r>
      <w:proofErr w:type="gramEnd"/>
      <w:r w:rsidRPr="00984AFF">
        <w:t xml:space="preserve">авучих средств водного транспорта. </w:t>
      </w:r>
    </w:p>
    <w:p w:rsidR="00574DD3" w:rsidRPr="00984AFF" w:rsidRDefault="004E168E" w:rsidP="004E168E">
      <w:pPr>
        <w:pStyle w:val="555"/>
        <w:rPr>
          <w:i/>
        </w:rPr>
      </w:pPr>
      <w:r>
        <w:t>16.</w:t>
      </w:r>
      <w:r w:rsidR="00574DD3" w:rsidRPr="00984AFF">
        <w:t>4.8.</w:t>
      </w:r>
      <w:r>
        <w:tab/>
      </w:r>
      <w:r w:rsidR="00574DD3" w:rsidRPr="00984AFF">
        <w:rPr>
          <w:i/>
        </w:rPr>
        <w:t xml:space="preserve">Запрещается сброс сточных и/или дренажных вод в водные объекты: </w:t>
      </w:r>
    </w:p>
    <w:p w:rsidR="00574DD3" w:rsidRPr="00984AFF" w:rsidRDefault="00574DD3" w:rsidP="004E168E">
      <w:pPr>
        <w:pStyle w:val="555"/>
      </w:pPr>
      <w:r w:rsidRPr="00984AFF">
        <w:t xml:space="preserve">- содержащие природные лечебные ресурсы; </w:t>
      </w:r>
    </w:p>
    <w:p w:rsidR="00574DD3" w:rsidRPr="00984AFF" w:rsidRDefault="00574DD3" w:rsidP="004E168E">
      <w:pPr>
        <w:pStyle w:val="555"/>
      </w:pPr>
      <w:r w:rsidRPr="00984AFF">
        <w:t xml:space="preserve">- </w:t>
      </w:r>
      <w:proofErr w:type="gramStart"/>
      <w:r w:rsidRPr="00984AFF">
        <w:t>отнесенные</w:t>
      </w:r>
      <w:proofErr w:type="gramEnd"/>
      <w:r w:rsidRPr="00984AFF">
        <w:t xml:space="preserve"> к особо охраняемым водным объектам; </w:t>
      </w:r>
    </w:p>
    <w:p w:rsidR="00574DD3" w:rsidRPr="00984AFF" w:rsidRDefault="00574DD3" w:rsidP="004E168E">
      <w:pPr>
        <w:pStyle w:val="555"/>
      </w:pPr>
      <w:r w:rsidRPr="00984AFF">
        <w:t xml:space="preserve">- в границах зон, округов санитарной охраны источников питьевого, хозяйственно-бытового водоснабжения; </w:t>
      </w:r>
    </w:p>
    <w:p w:rsidR="00574DD3" w:rsidRPr="00984AFF" w:rsidRDefault="00574DD3" w:rsidP="004E168E">
      <w:pPr>
        <w:pStyle w:val="555"/>
      </w:pPr>
      <w:r w:rsidRPr="00984AFF">
        <w:t xml:space="preserve">- в границах первого и второго поясов округов санитарной (горно-санитарной) охраны лечебно-оздоровительных местностей и курортов; </w:t>
      </w:r>
    </w:p>
    <w:p w:rsidR="00574DD3" w:rsidRPr="00984AFF" w:rsidRDefault="00574DD3" w:rsidP="004E168E">
      <w:pPr>
        <w:pStyle w:val="555"/>
      </w:pPr>
      <w:r w:rsidRPr="00984AFF">
        <w:t xml:space="preserve">- в границах рыбоохранных зон, </w:t>
      </w:r>
      <w:proofErr w:type="spellStart"/>
      <w:r w:rsidRPr="00984AFF">
        <w:t>рыбохозяйственных</w:t>
      </w:r>
      <w:proofErr w:type="spellEnd"/>
      <w:r w:rsidRPr="00984AFF">
        <w:t xml:space="preserve"> заповедных зон. </w:t>
      </w:r>
    </w:p>
    <w:p w:rsidR="00574DD3" w:rsidRPr="00984AFF" w:rsidRDefault="004E168E" w:rsidP="004E168E">
      <w:pPr>
        <w:pStyle w:val="555"/>
      </w:pPr>
      <w:r>
        <w:t>16.</w:t>
      </w:r>
      <w:r w:rsidR="00574DD3" w:rsidRPr="00984AFF">
        <w:t>4.9.</w:t>
      </w:r>
      <w:r>
        <w:tab/>
      </w:r>
      <w:r w:rsidR="00574DD3" w:rsidRPr="00984AFF">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574DD3" w:rsidRPr="00984AFF" w:rsidRDefault="00574DD3" w:rsidP="004E168E">
      <w:pPr>
        <w:pStyle w:val="555"/>
      </w:pPr>
      <w:r w:rsidRPr="00984AFF">
        <w:t>Сброс сточных и/или дренажных вод может быть ограничен, приостановлен или запрещен по основаниям и в порядке, установленным Федеральным законодательством.</w:t>
      </w:r>
    </w:p>
    <w:p w:rsidR="00574DD3" w:rsidRPr="00984AFF" w:rsidRDefault="004E168E" w:rsidP="004E168E">
      <w:pPr>
        <w:pStyle w:val="555"/>
      </w:pPr>
      <w:r>
        <w:t>16.</w:t>
      </w:r>
      <w:r w:rsidR="00574DD3" w:rsidRPr="00984AFF">
        <w:t>4.10.</w:t>
      </w:r>
      <w:r>
        <w:tab/>
      </w:r>
      <w:r w:rsidR="00574DD3" w:rsidRPr="00984AFF">
        <w:t>Мероприятия по защите поверхностных вод от загрязнения разрабатываются в каждом конкретном случае и предусматривают:</w:t>
      </w:r>
    </w:p>
    <w:p w:rsidR="00574DD3" w:rsidRPr="00984AFF" w:rsidRDefault="00574DD3" w:rsidP="004E168E">
      <w:pPr>
        <w:pStyle w:val="555"/>
      </w:pPr>
      <w:r w:rsidRPr="00984AFF">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а также </w:t>
      </w:r>
      <w:proofErr w:type="gramStart"/>
      <w:r w:rsidRPr="00984AFF">
        <w:t>контроль за</w:t>
      </w:r>
      <w:proofErr w:type="gramEnd"/>
      <w:r w:rsidRPr="00984AFF">
        <w:t xml:space="preserve"> соблюдением установленного режима использования указанных зон; </w:t>
      </w:r>
    </w:p>
    <w:p w:rsidR="00574DD3" w:rsidRPr="00984AFF" w:rsidRDefault="00574DD3" w:rsidP="004E168E">
      <w:pPr>
        <w:pStyle w:val="555"/>
      </w:pPr>
      <w:r w:rsidRPr="00984AFF">
        <w:t xml:space="preserve">- устройство и содержание в исправном состоянии сооружений для очистки сточных вод до нормативных показателей качества воды; </w:t>
      </w:r>
    </w:p>
    <w:p w:rsidR="00574DD3" w:rsidRPr="00984AFF" w:rsidRDefault="00574DD3" w:rsidP="004E168E">
      <w:pPr>
        <w:pStyle w:val="555"/>
      </w:pPr>
      <w:r w:rsidRPr="00984AFF">
        <w:t xml:space="preserve">- содержание в исправном состоянии гидротехнических и других водохозяйственных сооружений и технических устройств; </w:t>
      </w:r>
    </w:p>
    <w:p w:rsidR="00574DD3" w:rsidRPr="00984AFF" w:rsidRDefault="00574DD3" w:rsidP="004E168E">
      <w:pPr>
        <w:pStyle w:val="555"/>
      </w:pPr>
      <w:r w:rsidRPr="00984AFF">
        <w:t xml:space="preserve">- предотвращение сбросов сточных вод, содержание радиоактивных веществ, пестицидов, </w:t>
      </w:r>
      <w:proofErr w:type="spellStart"/>
      <w:r w:rsidRPr="00984AFF">
        <w:t>агрохимикатов</w:t>
      </w:r>
      <w:proofErr w:type="spellEnd"/>
      <w:r w:rsidRPr="00984AFF">
        <w:t xml:space="preserve"> и других опасных для здоровья человека веществ и соединений, в которых превышает нормативы допустимого воздействия на водные объекты; </w:t>
      </w:r>
    </w:p>
    <w:p w:rsidR="00574DD3" w:rsidRPr="00984AFF" w:rsidRDefault="00574DD3" w:rsidP="004E168E">
      <w:pPr>
        <w:pStyle w:val="555"/>
      </w:pPr>
      <w:r w:rsidRPr="00984AFF">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574DD3" w:rsidRPr="00984AFF" w:rsidRDefault="00574DD3" w:rsidP="004E168E">
      <w:pPr>
        <w:pStyle w:val="555"/>
      </w:pPr>
      <w:r w:rsidRPr="00984AFF">
        <w:t>- предотвращение захоронения в водных объектах ядерных материалов, радиоактивных веществ;</w:t>
      </w:r>
    </w:p>
    <w:p w:rsidR="00574DD3" w:rsidRPr="00984AFF" w:rsidRDefault="00574DD3" w:rsidP="004E168E">
      <w:pPr>
        <w:pStyle w:val="555"/>
      </w:pPr>
      <w:bookmarkStart w:id="67" w:name="page423"/>
      <w:bookmarkEnd w:id="67"/>
      <w:r w:rsidRPr="00984AFF">
        <w:t xml:space="preserve">- предотвращение загрязнения водных объектов при проведении всех видов работ, в том числе </w:t>
      </w:r>
      <w:r w:rsidRPr="00984AFF">
        <w:lastRenderedPageBreak/>
        <w:t xml:space="preserve">радиоактивными и/или токсичными веществами; </w:t>
      </w:r>
    </w:p>
    <w:p w:rsidR="00574DD3" w:rsidRPr="00984AFF" w:rsidRDefault="00574DD3" w:rsidP="004E168E">
      <w:pPr>
        <w:pStyle w:val="555"/>
      </w:pPr>
      <w:r w:rsidRPr="00984AFF">
        <w:t xml:space="preserve">- ограничение поступления биогенных элементов для предотвращения </w:t>
      </w:r>
      <w:proofErr w:type="spellStart"/>
      <w:r w:rsidRPr="00984AFF">
        <w:t>эвтрофирования</w:t>
      </w:r>
      <w:proofErr w:type="spellEnd"/>
      <w:r w:rsidRPr="00984AFF">
        <w:t xml:space="preserve"> вод, в особенности водоемов, предназначенных для централизованного хозяйственно-питьевого водоснабжения; </w:t>
      </w:r>
    </w:p>
    <w:p w:rsidR="00574DD3" w:rsidRPr="00984AFF" w:rsidRDefault="00574DD3" w:rsidP="004E168E">
      <w:pPr>
        <w:pStyle w:val="555"/>
      </w:pPr>
      <w:r w:rsidRPr="00984AFF">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574DD3" w:rsidRPr="00984AFF" w:rsidRDefault="00574DD3" w:rsidP="004E168E">
      <w:pPr>
        <w:pStyle w:val="555"/>
      </w:pPr>
      <w:r w:rsidRPr="00984AFF">
        <w:t xml:space="preserve">- установление зон рекреации водных объектов, в том числе мест для купания, туризма, водного спорта, рыбной ловли и т.п.; </w:t>
      </w:r>
    </w:p>
    <w:p w:rsidR="00574DD3" w:rsidRPr="00984AFF" w:rsidRDefault="00574DD3" w:rsidP="004E168E">
      <w:pPr>
        <w:pStyle w:val="555"/>
      </w:pPr>
      <w:r w:rsidRPr="00984AFF">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984AFF">
        <w:t>водоохранными</w:t>
      </w:r>
      <w:proofErr w:type="spellEnd"/>
      <w:r w:rsidRPr="00984AFF">
        <w:t xml:space="preserve"> зонами. </w:t>
      </w:r>
    </w:p>
    <w:p w:rsidR="00574DD3" w:rsidRPr="00984AFF" w:rsidRDefault="004E168E" w:rsidP="004E168E">
      <w:pPr>
        <w:pStyle w:val="555"/>
        <w:rPr>
          <w:i/>
        </w:rPr>
      </w:pPr>
      <w:r>
        <w:t>16.</w:t>
      </w:r>
      <w:r w:rsidR="00574DD3" w:rsidRPr="00984AFF">
        <w:t>4.11.</w:t>
      </w:r>
      <w:r>
        <w:tab/>
      </w:r>
      <w:r w:rsidR="00574DD3" w:rsidRPr="00984AFF">
        <w:rPr>
          <w:i/>
        </w:rPr>
        <w:t xml:space="preserve">В целях охраны подземных вод от загрязнения запрещается: </w:t>
      </w:r>
    </w:p>
    <w:p w:rsidR="00574DD3" w:rsidRPr="00984AFF" w:rsidRDefault="00574DD3" w:rsidP="004E168E">
      <w:pPr>
        <w:pStyle w:val="555"/>
      </w:pPr>
      <w:r w:rsidRPr="00984AFF">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574DD3" w:rsidRPr="00984AFF" w:rsidRDefault="00574DD3" w:rsidP="004E168E">
      <w:pPr>
        <w:pStyle w:val="555"/>
      </w:pPr>
      <w:r w:rsidRPr="00984AFF">
        <w:t xml:space="preserve">- использование сточных вод для орошения и удобрения земель с нарушением федерального законодательства; </w:t>
      </w:r>
    </w:p>
    <w:p w:rsidR="00574DD3" w:rsidRPr="00984AFF" w:rsidRDefault="00574DD3" w:rsidP="004E168E">
      <w:pPr>
        <w:pStyle w:val="555"/>
      </w:pPr>
      <w:r w:rsidRPr="00984AFF">
        <w:t xml:space="preserve">- отвод без очистки дренажных вод с полей и поверхностных сточных вод с территорий населенных мест в овраги и балки; </w:t>
      </w:r>
    </w:p>
    <w:p w:rsidR="00574DD3" w:rsidRPr="00984AFF" w:rsidRDefault="00574DD3" w:rsidP="004E168E">
      <w:pPr>
        <w:pStyle w:val="555"/>
      </w:pPr>
      <w:r w:rsidRPr="00984AFF">
        <w:t xml:space="preserve">- закачка отработанных вод в подземные горизонты подземное складирование твердых отходов; </w:t>
      </w:r>
    </w:p>
    <w:p w:rsidR="00574DD3" w:rsidRPr="00984AFF" w:rsidRDefault="00574DD3" w:rsidP="004E168E">
      <w:pPr>
        <w:pStyle w:val="555"/>
      </w:pPr>
      <w:r w:rsidRPr="00984AFF">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574DD3" w:rsidRPr="00984AFF" w:rsidRDefault="00574DD3" w:rsidP="004E168E">
      <w:pPr>
        <w:pStyle w:val="555"/>
      </w:pPr>
      <w:r w:rsidRPr="00984AFF">
        <w:t xml:space="preserve">- размещение складов горюче-смазочных материалов, ядохимикатов и минеральных веществ, и других объектов, обуславливающих опасность химического загрязнения подземных вод; </w:t>
      </w:r>
    </w:p>
    <w:p w:rsidR="00574DD3" w:rsidRPr="00984AFF" w:rsidRDefault="00574DD3" w:rsidP="004E168E">
      <w:pPr>
        <w:pStyle w:val="555"/>
      </w:pPr>
      <w:r w:rsidRPr="00984AFF">
        <w:t xml:space="preserve">-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на территории зон санитарной охраны. </w:t>
      </w:r>
    </w:p>
    <w:p w:rsidR="00574DD3" w:rsidRPr="00984AFF" w:rsidRDefault="004E168E" w:rsidP="004E168E">
      <w:pPr>
        <w:pStyle w:val="555"/>
      </w:pPr>
      <w:r>
        <w:t>16.</w:t>
      </w:r>
      <w:r w:rsidR="00574DD3" w:rsidRPr="00984AFF">
        <w:t>4.12.</w:t>
      </w:r>
      <w:r>
        <w:tab/>
      </w:r>
      <w:r w:rsidR="00574DD3" w:rsidRPr="00984AFF">
        <w:t xml:space="preserve">Мероприятия по защите подземных вод от загрязнения разрабатываются в каждом конкретном случае и предусматривают: </w:t>
      </w:r>
    </w:p>
    <w:p w:rsidR="00574DD3" w:rsidRPr="00984AFF" w:rsidRDefault="00574DD3" w:rsidP="004E168E">
      <w:pPr>
        <w:pStyle w:val="555"/>
      </w:pPr>
      <w:r w:rsidRPr="00984AFF">
        <w:t xml:space="preserve">- устройство зон санитарной охраны источников водоснабжения, а также </w:t>
      </w:r>
      <w:proofErr w:type="gramStart"/>
      <w:r w:rsidRPr="00984AFF">
        <w:t>контроль за</w:t>
      </w:r>
      <w:proofErr w:type="gramEnd"/>
      <w:r w:rsidRPr="00984AFF">
        <w:t xml:space="preserve"> соблюдением установленного режима использования указанных зон; </w:t>
      </w:r>
    </w:p>
    <w:p w:rsidR="00574DD3" w:rsidRPr="00984AFF" w:rsidRDefault="00574DD3" w:rsidP="004E168E">
      <w:pPr>
        <w:pStyle w:val="555"/>
      </w:pPr>
      <w:r w:rsidRPr="00984AFF">
        <w:t xml:space="preserve">- устройство зон санитарной и горно-санитарной охраны вокруг источников минеральных вод, месторождения лечебных грязей; </w:t>
      </w:r>
    </w:p>
    <w:p w:rsidR="00574DD3" w:rsidRPr="00984AFF" w:rsidRDefault="00574DD3" w:rsidP="004E168E">
      <w:pPr>
        <w:pStyle w:val="555"/>
      </w:pPr>
      <w:r w:rsidRPr="00984AFF">
        <w:t xml:space="preserve">- предотвращение загрязнения, засорения подземных водных объектов и истощения вод, а также </w:t>
      </w:r>
      <w:proofErr w:type="gramStart"/>
      <w:r w:rsidRPr="00984AFF">
        <w:t>контроль за</w:t>
      </w:r>
      <w:proofErr w:type="gramEnd"/>
      <w:r w:rsidRPr="00984AFF">
        <w:t xml:space="preserve"> соблюдением нормативов допустимого воздействия на подземные водные объекты; </w:t>
      </w:r>
    </w:p>
    <w:p w:rsidR="00574DD3" w:rsidRPr="00984AFF" w:rsidRDefault="00574DD3" w:rsidP="004E168E">
      <w:pPr>
        <w:pStyle w:val="555"/>
      </w:pPr>
      <w:r w:rsidRPr="00984AFF">
        <w:t xml:space="preserve">- обязательную герметизацию оголовков всех эксплуатируемых и резервных скважин; </w:t>
      </w:r>
    </w:p>
    <w:p w:rsidR="00574DD3" w:rsidRPr="00984AFF" w:rsidRDefault="00574DD3" w:rsidP="004E168E">
      <w:pPr>
        <w:pStyle w:val="555"/>
      </w:pPr>
      <w:r w:rsidRPr="00984AFF">
        <w:t>-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574DD3" w:rsidRPr="00984AFF" w:rsidRDefault="00574DD3" w:rsidP="004E168E">
      <w:pPr>
        <w:pStyle w:val="555"/>
      </w:pPr>
      <w:bookmarkStart w:id="68" w:name="page425"/>
      <w:bookmarkEnd w:id="68"/>
      <w:r w:rsidRPr="00984AFF">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574DD3" w:rsidRPr="00984AFF" w:rsidRDefault="00574DD3" w:rsidP="004E168E">
      <w:pPr>
        <w:pStyle w:val="555"/>
      </w:pPr>
      <w:r w:rsidRPr="00984AFF">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574DD3" w:rsidRPr="00984AFF" w:rsidRDefault="00574DD3" w:rsidP="004E168E">
      <w:pPr>
        <w:pStyle w:val="555"/>
      </w:pPr>
      <w:r w:rsidRPr="00984AFF">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574DD3" w:rsidRPr="00984AFF" w:rsidRDefault="00574DD3" w:rsidP="004E168E">
      <w:pPr>
        <w:pStyle w:val="555"/>
      </w:pPr>
      <w:r w:rsidRPr="00984AFF">
        <w:t xml:space="preserve">- мониторинг состояния и режима эксплуатации водозаборов подземных вод, ограничение водозабора. </w:t>
      </w:r>
    </w:p>
    <w:p w:rsidR="00574DD3" w:rsidRPr="009D2AF5" w:rsidRDefault="004E168E" w:rsidP="004E168E">
      <w:pPr>
        <w:pStyle w:val="555"/>
      </w:pPr>
      <w:r>
        <w:t>16.</w:t>
      </w:r>
      <w:r w:rsidR="00574DD3" w:rsidRPr="009D2AF5">
        <w:t>5.</w:t>
      </w:r>
      <w:r>
        <w:tab/>
      </w:r>
      <w:r w:rsidR="00574DD3" w:rsidRPr="009D2AF5">
        <w:rPr>
          <w:i/>
        </w:rPr>
        <w:t>Охрана почв.</w:t>
      </w:r>
    </w:p>
    <w:p w:rsidR="00574DD3" w:rsidRPr="009D2AF5" w:rsidRDefault="004E168E" w:rsidP="004E168E">
      <w:pPr>
        <w:pStyle w:val="555"/>
      </w:pPr>
      <w:r>
        <w:lastRenderedPageBreak/>
        <w:t>16.</w:t>
      </w:r>
      <w:r w:rsidR="00574DD3" w:rsidRPr="009D2AF5">
        <w:t>5.1.</w:t>
      </w:r>
      <w:r>
        <w:tab/>
      </w:r>
      <w:r w:rsidR="00574DD3" w:rsidRPr="009D2AF5">
        <w:t xml:space="preserve">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574DD3" w:rsidRPr="009D2AF5" w:rsidRDefault="004E168E" w:rsidP="004E168E">
      <w:pPr>
        <w:pStyle w:val="555"/>
      </w:pPr>
      <w:r>
        <w:t>16.</w:t>
      </w:r>
      <w:r w:rsidR="00574DD3" w:rsidRPr="009D2AF5">
        <w:t>5.2.</w:t>
      </w:r>
      <w:r>
        <w:tab/>
      </w:r>
      <w:r w:rsidR="00574DD3" w:rsidRPr="009D2AF5">
        <w:t xml:space="preserve">В почвах </w:t>
      </w:r>
      <w:r w:rsidR="00574DD3">
        <w:rPr>
          <w:rFonts w:eastAsia="Times New Roman"/>
          <w:lang w:eastAsia="ar-SA"/>
        </w:rPr>
        <w:t>сельского</w:t>
      </w:r>
      <w:r w:rsidR="00574DD3" w:rsidRPr="009D2AF5">
        <w:t xml:space="preserve"> поселения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574DD3" w:rsidRPr="009D2AF5" w:rsidRDefault="004E168E" w:rsidP="004E168E">
      <w:pPr>
        <w:pStyle w:val="555"/>
      </w:pPr>
      <w:r>
        <w:t>16.</w:t>
      </w:r>
      <w:r w:rsidR="00574DD3" w:rsidRPr="009D2AF5">
        <w:t>5.3.</w:t>
      </w:r>
      <w:r w:rsidR="000D7FF6">
        <w:tab/>
      </w:r>
      <w:r w:rsidR="00574DD3" w:rsidRPr="009D2AF5">
        <w:t xml:space="preserve">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574DD3" w:rsidRPr="009D2AF5" w:rsidRDefault="004E168E" w:rsidP="004E168E">
      <w:pPr>
        <w:pStyle w:val="555"/>
      </w:pPr>
      <w:r>
        <w:t>16.</w:t>
      </w:r>
      <w:r w:rsidR="00574DD3" w:rsidRPr="009D2AF5">
        <w:t>5.4.</w:t>
      </w:r>
      <w:r w:rsidR="000D7FF6">
        <w:tab/>
      </w:r>
      <w:r w:rsidR="00574DD3" w:rsidRPr="009D2AF5">
        <w:t xml:space="preserve">Выбор площадки для размещения объектов проводится с учетом: </w:t>
      </w:r>
    </w:p>
    <w:p w:rsidR="00574DD3" w:rsidRPr="009D2AF5" w:rsidRDefault="00574DD3" w:rsidP="004E168E">
      <w:pPr>
        <w:pStyle w:val="555"/>
      </w:pPr>
      <w:r w:rsidRPr="009D2AF5">
        <w:t xml:space="preserve">- физико-химических свойств почв, их механического состава, содержания органического вещества, кислотности и т.д.; </w:t>
      </w:r>
    </w:p>
    <w:p w:rsidR="00574DD3" w:rsidRPr="009D2AF5" w:rsidRDefault="00574DD3" w:rsidP="004E168E">
      <w:pPr>
        <w:pStyle w:val="555"/>
      </w:pPr>
      <w:r w:rsidRPr="009D2AF5">
        <w:t xml:space="preserve">- природно-климатических характеристик (роза ветров, количество осадков, температурный режим района); </w:t>
      </w:r>
    </w:p>
    <w:p w:rsidR="00574DD3" w:rsidRPr="009D2AF5" w:rsidRDefault="00574DD3" w:rsidP="004E168E">
      <w:pPr>
        <w:pStyle w:val="555"/>
      </w:pPr>
      <w:r w:rsidRPr="009D2AF5">
        <w:t xml:space="preserve">- ландшафтной, геологической и гидрологической характеристики почв; </w:t>
      </w:r>
    </w:p>
    <w:p w:rsidR="00574DD3" w:rsidRPr="009D2AF5" w:rsidRDefault="00574DD3" w:rsidP="004E168E">
      <w:pPr>
        <w:pStyle w:val="555"/>
      </w:pPr>
      <w:r w:rsidRPr="009D2AF5">
        <w:t xml:space="preserve">- их хозяйственного использования. </w:t>
      </w:r>
    </w:p>
    <w:p w:rsidR="00574DD3" w:rsidRPr="009D2AF5" w:rsidRDefault="004E168E" w:rsidP="004E168E">
      <w:pPr>
        <w:pStyle w:val="555"/>
      </w:pPr>
      <w:r>
        <w:t>16.</w:t>
      </w:r>
      <w:r w:rsidR="00574DD3" w:rsidRPr="009D2AF5">
        <w:t>5.5.</w:t>
      </w:r>
      <w:r w:rsidR="000D7FF6">
        <w:tab/>
      </w:r>
      <w:r w:rsidR="00574DD3" w:rsidRPr="009D2AF5">
        <w:t>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574DD3" w:rsidRPr="009D2AF5" w:rsidRDefault="004E168E" w:rsidP="004E168E">
      <w:pPr>
        <w:pStyle w:val="555"/>
      </w:pPr>
      <w:r>
        <w:t>16.</w:t>
      </w:r>
      <w:r w:rsidR="00574DD3" w:rsidRPr="009D2AF5">
        <w:t>5.6.</w:t>
      </w:r>
      <w:r w:rsidR="000D7FF6">
        <w:tab/>
      </w:r>
      <w:r w:rsidR="00574DD3" w:rsidRPr="009D2AF5">
        <w:t xml:space="preserve">Требования к почвам по химическим показателям представлены в таблице  </w:t>
      </w:r>
      <w:r>
        <w:t>16.</w:t>
      </w:r>
      <w:r w:rsidR="00574DD3" w:rsidRPr="009D2AF5">
        <w:t>4.</w:t>
      </w:r>
    </w:p>
    <w:p w:rsidR="00574DD3" w:rsidRPr="009D2AF5" w:rsidRDefault="00574DD3" w:rsidP="000D7FF6">
      <w:pPr>
        <w:pStyle w:val="555"/>
        <w:jc w:val="right"/>
      </w:pPr>
      <w:proofErr w:type="spellStart"/>
      <w:r w:rsidRPr="009D2AF5">
        <w:rPr>
          <w:lang w:val="en-US"/>
        </w:rPr>
        <w:t>Таблица</w:t>
      </w:r>
      <w:proofErr w:type="spellEnd"/>
      <w:r w:rsidRPr="009D2AF5">
        <w:t xml:space="preserve"> </w:t>
      </w:r>
      <w:r w:rsidR="004E168E">
        <w:t>16.</w:t>
      </w:r>
      <w:r w:rsidRPr="009D2AF5">
        <w:t>4</w:t>
      </w:r>
    </w:p>
    <w:tbl>
      <w:tblPr>
        <w:tblW w:w="103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560"/>
        <w:gridCol w:w="1559"/>
        <w:gridCol w:w="1197"/>
        <w:gridCol w:w="1214"/>
        <w:gridCol w:w="1196"/>
        <w:gridCol w:w="1215"/>
        <w:gridCol w:w="1196"/>
        <w:gridCol w:w="1211"/>
      </w:tblGrid>
      <w:tr w:rsidR="00574DD3" w:rsidRPr="00BA1FB4" w:rsidTr="00132C17">
        <w:tc>
          <w:tcPr>
            <w:tcW w:w="1560" w:type="dxa"/>
            <w:vMerge w:val="restart"/>
            <w:shd w:val="clear" w:color="auto" w:fill="EEECE1"/>
          </w:tcPr>
          <w:p w:rsidR="00574DD3" w:rsidRPr="009D2AF5" w:rsidRDefault="00574DD3" w:rsidP="000D7FF6">
            <w:pPr>
              <w:pStyle w:val="af9"/>
              <w:snapToGrid w:val="0"/>
              <w:jc w:val="center"/>
              <w:rPr>
                <w:rFonts w:cs="Times New Roman"/>
                <w:b/>
              </w:rPr>
            </w:pPr>
            <w:r w:rsidRPr="009D2AF5">
              <w:rPr>
                <w:rFonts w:cs="Times New Roman"/>
                <w:b/>
              </w:rPr>
              <w:t>Категории</w:t>
            </w:r>
          </w:p>
          <w:p w:rsidR="00574DD3" w:rsidRPr="009D2AF5" w:rsidRDefault="000D7FF6" w:rsidP="000D7FF6">
            <w:pPr>
              <w:pStyle w:val="af9"/>
              <w:rPr>
                <w:rFonts w:cs="Times New Roman"/>
                <w:b/>
              </w:rPr>
            </w:pPr>
            <w:r>
              <w:rPr>
                <w:rFonts w:cs="Times New Roman"/>
                <w:b/>
              </w:rPr>
              <w:t>з</w:t>
            </w:r>
            <w:r w:rsidR="00574DD3" w:rsidRPr="009D2AF5">
              <w:rPr>
                <w:rFonts w:cs="Times New Roman"/>
                <w:b/>
              </w:rPr>
              <w:t>агрязнения</w:t>
            </w:r>
          </w:p>
        </w:tc>
        <w:tc>
          <w:tcPr>
            <w:tcW w:w="1559" w:type="dxa"/>
            <w:vMerge w:val="restart"/>
            <w:shd w:val="clear" w:color="auto" w:fill="EEECE1"/>
          </w:tcPr>
          <w:p w:rsidR="00574DD3" w:rsidRPr="009D2AF5" w:rsidRDefault="00574DD3" w:rsidP="000D7FF6">
            <w:pPr>
              <w:pStyle w:val="af9"/>
              <w:snapToGrid w:val="0"/>
              <w:jc w:val="center"/>
              <w:rPr>
                <w:rFonts w:cs="Times New Roman"/>
                <w:b/>
              </w:rPr>
            </w:pPr>
            <w:r w:rsidRPr="009D2AF5">
              <w:rPr>
                <w:rFonts w:cs="Times New Roman"/>
                <w:b/>
              </w:rPr>
              <w:t>Суммарный</w:t>
            </w:r>
          </w:p>
          <w:p w:rsidR="00574DD3" w:rsidRPr="009D2AF5" w:rsidRDefault="00574DD3" w:rsidP="000D7FF6">
            <w:pPr>
              <w:pStyle w:val="af9"/>
              <w:jc w:val="center"/>
              <w:rPr>
                <w:rFonts w:cs="Times New Roman"/>
                <w:b/>
              </w:rPr>
            </w:pPr>
            <w:r w:rsidRPr="009D2AF5">
              <w:rPr>
                <w:rFonts w:cs="Times New Roman"/>
                <w:b/>
              </w:rPr>
              <w:t>показатель</w:t>
            </w:r>
          </w:p>
          <w:p w:rsidR="00574DD3" w:rsidRPr="009D2AF5" w:rsidRDefault="00574DD3" w:rsidP="000D7FF6">
            <w:pPr>
              <w:pStyle w:val="af9"/>
              <w:jc w:val="center"/>
              <w:rPr>
                <w:rFonts w:cs="Times New Roman"/>
                <w:b/>
              </w:rPr>
            </w:pPr>
            <w:r w:rsidRPr="009D2AF5">
              <w:rPr>
                <w:rFonts w:cs="Times New Roman"/>
                <w:b/>
              </w:rPr>
              <w:t>загрязнения</w:t>
            </w:r>
          </w:p>
          <w:p w:rsidR="00574DD3" w:rsidRPr="009D2AF5" w:rsidRDefault="00574DD3" w:rsidP="000D7FF6">
            <w:pPr>
              <w:pStyle w:val="af9"/>
              <w:jc w:val="center"/>
              <w:rPr>
                <w:rFonts w:cs="Times New Roman"/>
                <w:b/>
              </w:rPr>
            </w:pPr>
            <w:r w:rsidRPr="009D2AF5">
              <w:rPr>
                <w:rFonts w:cs="Times New Roman"/>
                <w:b/>
              </w:rPr>
              <w:t>(</w:t>
            </w:r>
            <w:proofErr w:type="spellStart"/>
            <w:r w:rsidRPr="009D2AF5">
              <w:rPr>
                <w:rFonts w:cs="Times New Roman"/>
                <w:b/>
              </w:rPr>
              <w:t>Zc</w:t>
            </w:r>
            <w:proofErr w:type="spellEnd"/>
            <w:r w:rsidRPr="009D2AF5">
              <w:rPr>
                <w:rFonts w:cs="Times New Roman"/>
                <w:b/>
              </w:rPr>
              <w:t>)</w:t>
            </w:r>
          </w:p>
        </w:tc>
        <w:tc>
          <w:tcPr>
            <w:tcW w:w="7229" w:type="dxa"/>
            <w:gridSpan w:val="6"/>
            <w:shd w:val="clear" w:color="auto" w:fill="EEECE1"/>
          </w:tcPr>
          <w:p w:rsidR="00574DD3" w:rsidRPr="009D2AF5" w:rsidRDefault="00574DD3" w:rsidP="000D7FF6">
            <w:pPr>
              <w:pStyle w:val="af9"/>
              <w:snapToGrid w:val="0"/>
              <w:jc w:val="center"/>
              <w:rPr>
                <w:rFonts w:cs="Times New Roman"/>
                <w:b/>
              </w:rPr>
            </w:pPr>
            <w:r w:rsidRPr="009D2AF5">
              <w:rPr>
                <w:rFonts w:cs="Times New Roman"/>
                <w:b/>
              </w:rPr>
              <w:t>Содержание в почве (мг/кг)</w:t>
            </w:r>
          </w:p>
        </w:tc>
      </w:tr>
      <w:tr w:rsidR="00574DD3" w:rsidRPr="00BA1FB4" w:rsidTr="00132C17">
        <w:tc>
          <w:tcPr>
            <w:tcW w:w="1560" w:type="dxa"/>
            <w:vMerge/>
            <w:shd w:val="clear" w:color="auto" w:fill="EEECE1"/>
          </w:tcPr>
          <w:p w:rsidR="00574DD3" w:rsidRPr="009D2AF5" w:rsidRDefault="00574DD3" w:rsidP="004E168E">
            <w:pPr>
              <w:pStyle w:val="af9"/>
              <w:autoSpaceDE w:val="0"/>
              <w:snapToGrid w:val="0"/>
              <w:rPr>
                <w:rFonts w:eastAsia="TimesNewRoman" w:cs="Times New Roman"/>
                <w:b/>
              </w:rPr>
            </w:pPr>
          </w:p>
        </w:tc>
        <w:tc>
          <w:tcPr>
            <w:tcW w:w="1559" w:type="dxa"/>
            <w:vMerge/>
            <w:shd w:val="clear" w:color="auto" w:fill="EEECE1"/>
          </w:tcPr>
          <w:p w:rsidR="00574DD3" w:rsidRPr="009D2AF5" w:rsidRDefault="00574DD3" w:rsidP="004E168E">
            <w:pPr>
              <w:pStyle w:val="af9"/>
              <w:snapToGrid w:val="0"/>
              <w:rPr>
                <w:rFonts w:cs="Times New Roman"/>
                <w:b/>
              </w:rPr>
            </w:pPr>
          </w:p>
        </w:tc>
        <w:tc>
          <w:tcPr>
            <w:tcW w:w="2411" w:type="dxa"/>
            <w:gridSpan w:val="2"/>
            <w:shd w:val="clear" w:color="auto" w:fill="EEECE1"/>
          </w:tcPr>
          <w:p w:rsidR="00574DD3" w:rsidRPr="000D7FF6" w:rsidRDefault="00574DD3" w:rsidP="000D7FF6">
            <w:pPr>
              <w:pStyle w:val="af9"/>
              <w:snapToGrid w:val="0"/>
              <w:jc w:val="center"/>
              <w:rPr>
                <w:rFonts w:cs="Times New Roman"/>
                <w:b/>
                <w:sz w:val="22"/>
                <w:szCs w:val="22"/>
              </w:rPr>
            </w:pPr>
            <w:r w:rsidRPr="000D7FF6">
              <w:rPr>
                <w:rFonts w:cs="Times New Roman"/>
                <w:b/>
                <w:sz w:val="22"/>
                <w:szCs w:val="22"/>
              </w:rPr>
              <w:t>I класс опасности</w:t>
            </w:r>
          </w:p>
        </w:tc>
        <w:tc>
          <w:tcPr>
            <w:tcW w:w="2411" w:type="dxa"/>
            <w:gridSpan w:val="2"/>
            <w:shd w:val="clear" w:color="auto" w:fill="EEECE1"/>
          </w:tcPr>
          <w:p w:rsidR="00574DD3" w:rsidRPr="000D7FF6" w:rsidRDefault="00574DD3" w:rsidP="000D7FF6">
            <w:pPr>
              <w:pStyle w:val="af9"/>
              <w:snapToGrid w:val="0"/>
              <w:jc w:val="center"/>
              <w:rPr>
                <w:rFonts w:cs="Times New Roman"/>
                <w:b/>
                <w:sz w:val="22"/>
                <w:szCs w:val="22"/>
              </w:rPr>
            </w:pPr>
            <w:r w:rsidRPr="000D7FF6">
              <w:rPr>
                <w:rFonts w:cs="Times New Roman"/>
                <w:b/>
                <w:sz w:val="22"/>
                <w:szCs w:val="22"/>
                <w:lang w:val="en-US"/>
              </w:rPr>
              <w:t>I</w:t>
            </w:r>
            <w:proofErr w:type="spellStart"/>
            <w:r w:rsidRPr="000D7FF6">
              <w:rPr>
                <w:rFonts w:cs="Times New Roman"/>
                <w:b/>
                <w:sz w:val="22"/>
                <w:szCs w:val="22"/>
              </w:rPr>
              <w:t>I</w:t>
            </w:r>
            <w:proofErr w:type="spellEnd"/>
            <w:r w:rsidRPr="000D7FF6">
              <w:rPr>
                <w:rFonts w:cs="Times New Roman"/>
                <w:b/>
                <w:sz w:val="22"/>
                <w:szCs w:val="22"/>
              </w:rPr>
              <w:t xml:space="preserve"> класс опасности</w:t>
            </w:r>
          </w:p>
        </w:tc>
        <w:tc>
          <w:tcPr>
            <w:tcW w:w="2407" w:type="dxa"/>
            <w:gridSpan w:val="2"/>
            <w:shd w:val="clear" w:color="auto" w:fill="EEECE1"/>
          </w:tcPr>
          <w:p w:rsidR="00574DD3" w:rsidRPr="000D7FF6" w:rsidRDefault="00574DD3" w:rsidP="000D7FF6">
            <w:pPr>
              <w:pStyle w:val="af9"/>
              <w:snapToGrid w:val="0"/>
              <w:jc w:val="center"/>
              <w:rPr>
                <w:rFonts w:cs="Times New Roman"/>
                <w:b/>
                <w:sz w:val="22"/>
                <w:szCs w:val="22"/>
              </w:rPr>
            </w:pPr>
            <w:r w:rsidRPr="000D7FF6">
              <w:rPr>
                <w:rFonts w:cs="Times New Roman"/>
                <w:b/>
                <w:sz w:val="22"/>
                <w:szCs w:val="22"/>
                <w:lang w:val="en-US"/>
              </w:rPr>
              <w:t>II</w:t>
            </w:r>
            <w:r w:rsidRPr="000D7FF6">
              <w:rPr>
                <w:rFonts w:cs="Times New Roman"/>
                <w:b/>
                <w:sz w:val="22"/>
                <w:szCs w:val="22"/>
              </w:rPr>
              <w:t>I класс опасности</w:t>
            </w:r>
          </w:p>
        </w:tc>
      </w:tr>
      <w:tr w:rsidR="00574DD3" w:rsidRPr="00BA1FB4" w:rsidTr="00132C17">
        <w:tc>
          <w:tcPr>
            <w:tcW w:w="1560" w:type="dxa"/>
            <w:vMerge/>
            <w:shd w:val="clear" w:color="auto" w:fill="EEECE1"/>
          </w:tcPr>
          <w:p w:rsidR="00574DD3" w:rsidRPr="009D2AF5" w:rsidRDefault="00574DD3" w:rsidP="004E168E">
            <w:pPr>
              <w:pStyle w:val="af9"/>
              <w:autoSpaceDE w:val="0"/>
              <w:snapToGrid w:val="0"/>
              <w:rPr>
                <w:rFonts w:eastAsia="TimesNewRoman" w:cs="Times New Roman"/>
                <w:b/>
              </w:rPr>
            </w:pPr>
          </w:p>
        </w:tc>
        <w:tc>
          <w:tcPr>
            <w:tcW w:w="1559" w:type="dxa"/>
            <w:vMerge/>
            <w:shd w:val="clear" w:color="auto" w:fill="EEECE1"/>
          </w:tcPr>
          <w:p w:rsidR="00574DD3" w:rsidRPr="009D2AF5" w:rsidRDefault="00574DD3" w:rsidP="004E168E">
            <w:pPr>
              <w:pStyle w:val="af9"/>
              <w:snapToGrid w:val="0"/>
              <w:rPr>
                <w:rFonts w:cs="Times New Roman"/>
                <w:b/>
              </w:rPr>
            </w:pPr>
          </w:p>
        </w:tc>
        <w:tc>
          <w:tcPr>
            <w:tcW w:w="2411" w:type="dxa"/>
            <w:gridSpan w:val="2"/>
            <w:shd w:val="clear" w:color="auto" w:fill="EEECE1"/>
          </w:tcPr>
          <w:p w:rsidR="00574DD3" w:rsidRPr="000D7FF6" w:rsidRDefault="00574DD3" w:rsidP="000D7FF6">
            <w:pPr>
              <w:pStyle w:val="af9"/>
              <w:snapToGrid w:val="0"/>
              <w:jc w:val="center"/>
              <w:rPr>
                <w:rFonts w:cs="Times New Roman"/>
                <w:b/>
                <w:sz w:val="22"/>
                <w:szCs w:val="22"/>
              </w:rPr>
            </w:pPr>
            <w:r w:rsidRPr="000D7FF6">
              <w:rPr>
                <w:rFonts w:cs="Times New Roman"/>
                <w:b/>
                <w:sz w:val="22"/>
                <w:szCs w:val="22"/>
              </w:rPr>
              <w:t>Соединения</w:t>
            </w:r>
          </w:p>
        </w:tc>
        <w:tc>
          <w:tcPr>
            <w:tcW w:w="2411" w:type="dxa"/>
            <w:gridSpan w:val="2"/>
            <w:shd w:val="clear" w:color="auto" w:fill="EEECE1"/>
          </w:tcPr>
          <w:p w:rsidR="00574DD3" w:rsidRPr="000D7FF6" w:rsidRDefault="00574DD3" w:rsidP="000D7FF6">
            <w:pPr>
              <w:pStyle w:val="af9"/>
              <w:snapToGrid w:val="0"/>
              <w:jc w:val="center"/>
              <w:rPr>
                <w:rFonts w:cs="Times New Roman"/>
                <w:b/>
                <w:sz w:val="22"/>
                <w:szCs w:val="22"/>
              </w:rPr>
            </w:pPr>
            <w:r w:rsidRPr="000D7FF6">
              <w:rPr>
                <w:rFonts w:cs="Times New Roman"/>
                <w:b/>
                <w:sz w:val="22"/>
                <w:szCs w:val="22"/>
              </w:rPr>
              <w:t>соединения</w:t>
            </w:r>
          </w:p>
        </w:tc>
        <w:tc>
          <w:tcPr>
            <w:tcW w:w="2407" w:type="dxa"/>
            <w:gridSpan w:val="2"/>
            <w:shd w:val="clear" w:color="auto" w:fill="EEECE1"/>
          </w:tcPr>
          <w:p w:rsidR="00574DD3" w:rsidRPr="000D7FF6" w:rsidRDefault="00574DD3" w:rsidP="000D7FF6">
            <w:pPr>
              <w:pStyle w:val="af9"/>
              <w:snapToGrid w:val="0"/>
              <w:jc w:val="center"/>
              <w:rPr>
                <w:rFonts w:cs="Times New Roman"/>
                <w:b/>
                <w:sz w:val="22"/>
                <w:szCs w:val="22"/>
              </w:rPr>
            </w:pPr>
            <w:r w:rsidRPr="000D7FF6">
              <w:rPr>
                <w:rFonts w:cs="Times New Roman"/>
                <w:b/>
                <w:sz w:val="22"/>
                <w:szCs w:val="22"/>
              </w:rPr>
              <w:t>Соединения</w:t>
            </w:r>
          </w:p>
        </w:tc>
      </w:tr>
      <w:tr w:rsidR="00574DD3" w:rsidRPr="00BA1FB4" w:rsidTr="00132C17">
        <w:tc>
          <w:tcPr>
            <w:tcW w:w="1560" w:type="dxa"/>
            <w:vMerge/>
            <w:shd w:val="clear" w:color="auto" w:fill="EEECE1"/>
          </w:tcPr>
          <w:p w:rsidR="00574DD3" w:rsidRPr="009D2AF5" w:rsidRDefault="00574DD3" w:rsidP="004E168E">
            <w:pPr>
              <w:pStyle w:val="af9"/>
              <w:snapToGrid w:val="0"/>
              <w:rPr>
                <w:rFonts w:cs="Times New Roman"/>
                <w:b/>
              </w:rPr>
            </w:pPr>
          </w:p>
        </w:tc>
        <w:tc>
          <w:tcPr>
            <w:tcW w:w="1559" w:type="dxa"/>
            <w:vMerge/>
            <w:shd w:val="clear" w:color="auto" w:fill="EEECE1"/>
          </w:tcPr>
          <w:p w:rsidR="00574DD3" w:rsidRPr="009D2AF5" w:rsidRDefault="00574DD3" w:rsidP="004E168E">
            <w:pPr>
              <w:pStyle w:val="af9"/>
              <w:snapToGrid w:val="0"/>
              <w:rPr>
                <w:rFonts w:cs="Times New Roman"/>
                <w:b/>
              </w:rPr>
            </w:pPr>
          </w:p>
        </w:tc>
        <w:tc>
          <w:tcPr>
            <w:tcW w:w="1197" w:type="dxa"/>
            <w:shd w:val="clear" w:color="auto" w:fill="EEECE1"/>
          </w:tcPr>
          <w:p w:rsidR="00574DD3" w:rsidRPr="000D7FF6" w:rsidRDefault="00574DD3" w:rsidP="000D7FF6">
            <w:pPr>
              <w:pStyle w:val="af9"/>
              <w:snapToGrid w:val="0"/>
              <w:jc w:val="center"/>
              <w:rPr>
                <w:rFonts w:cs="Times New Roman"/>
                <w:b/>
                <w:sz w:val="22"/>
                <w:szCs w:val="22"/>
              </w:rPr>
            </w:pPr>
            <w:r w:rsidRPr="000D7FF6">
              <w:rPr>
                <w:rFonts w:cs="Times New Roman"/>
                <w:b/>
                <w:sz w:val="22"/>
                <w:szCs w:val="22"/>
              </w:rPr>
              <w:t>Органические</w:t>
            </w:r>
          </w:p>
        </w:tc>
        <w:tc>
          <w:tcPr>
            <w:tcW w:w="1214" w:type="dxa"/>
            <w:shd w:val="clear" w:color="auto" w:fill="EEECE1"/>
          </w:tcPr>
          <w:p w:rsidR="00574DD3" w:rsidRPr="000D7FF6" w:rsidRDefault="00574DD3" w:rsidP="000D7FF6">
            <w:pPr>
              <w:pStyle w:val="af9"/>
              <w:snapToGrid w:val="0"/>
              <w:jc w:val="center"/>
              <w:rPr>
                <w:rFonts w:cs="Times New Roman"/>
                <w:b/>
                <w:sz w:val="22"/>
                <w:szCs w:val="22"/>
              </w:rPr>
            </w:pPr>
            <w:r w:rsidRPr="000D7FF6">
              <w:rPr>
                <w:rFonts w:cs="Times New Roman"/>
                <w:b/>
                <w:sz w:val="22"/>
                <w:szCs w:val="22"/>
              </w:rPr>
              <w:t>неорганические</w:t>
            </w:r>
          </w:p>
        </w:tc>
        <w:tc>
          <w:tcPr>
            <w:tcW w:w="1196" w:type="dxa"/>
            <w:shd w:val="clear" w:color="auto" w:fill="EEECE1"/>
          </w:tcPr>
          <w:p w:rsidR="00574DD3" w:rsidRPr="000D7FF6" w:rsidRDefault="00574DD3" w:rsidP="000D7FF6">
            <w:pPr>
              <w:pStyle w:val="af9"/>
              <w:snapToGrid w:val="0"/>
              <w:jc w:val="center"/>
              <w:rPr>
                <w:rFonts w:cs="Times New Roman"/>
                <w:b/>
                <w:sz w:val="22"/>
                <w:szCs w:val="22"/>
              </w:rPr>
            </w:pPr>
            <w:r w:rsidRPr="000D7FF6">
              <w:rPr>
                <w:rFonts w:cs="Times New Roman"/>
                <w:b/>
                <w:sz w:val="22"/>
                <w:szCs w:val="22"/>
              </w:rPr>
              <w:t>Органические</w:t>
            </w:r>
          </w:p>
        </w:tc>
        <w:tc>
          <w:tcPr>
            <w:tcW w:w="1215" w:type="dxa"/>
            <w:shd w:val="clear" w:color="auto" w:fill="EEECE1"/>
          </w:tcPr>
          <w:p w:rsidR="00574DD3" w:rsidRPr="000D7FF6" w:rsidRDefault="00574DD3" w:rsidP="000D7FF6">
            <w:pPr>
              <w:pStyle w:val="af9"/>
              <w:snapToGrid w:val="0"/>
              <w:jc w:val="center"/>
              <w:rPr>
                <w:rFonts w:cs="Times New Roman"/>
                <w:b/>
                <w:sz w:val="22"/>
                <w:szCs w:val="22"/>
              </w:rPr>
            </w:pPr>
            <w:r w:rsidRPr="000D7FF6">
              <w:rPr>
                <w:rFonts w:cs="Times New Roman"/>
                <w:b/>
                <w:sz w:val="22"/>
                <w:szCs w:val="22"/>
              </w:rPr>
              <w:t>неорганические</w:t>
            </w:r>
          </w:p>
        </w:tc>
        <w:tc>
          <w:tcPr>
            <w:tcW w:w="1196" w:type="dxa"/>
            <w:shd w:val="clear" w:color="auto" w:fill="EEECE1"/>
          </w:tcPr>
          <w:p w:rsidR="00574DD3" w:rsidRPr="000D7FF6" w:rsidRDefault="00574DD3" w:rsidP="000D7FF6">
            <w:pPr>
              <w:pStyle w:val="af9"/>
              <w:snapToGrid w:val="0"/>
              <w:jc w:val="center"/>
              <w:rPr>
                <w:rFonts w:cs="Times New Roman"/>
                <w:b/>
                <w:sz w:val="22"/>
                <w:szCs w:val="22"/>
              </w:rPr>
            </w:pPr>
            <w:r w:rsidRPr="000D7FF6">
              <w:rPr>
                <w:rFonts w:cs="Times New Roman"/>
                <w:b/>
                <w:sz w:val="22"/>
                <w:szCs w:val="22"/>
              </w:rPr>
              <w:t>Органические</w:t>
            </w:r>
          </w:p>
        </w:tc>
        <w:tc>
          <w:tcPr>
            <w:tcW w:w="1211" w:type="dxa"/>
            <w:shd w:val="clear" w:color="auto" w:fill="EEECE1"/>
          </w:tcPr>
          <w:p w:rsidR="00574DD3" w:rsidRPr="000D7FF6" w:rsidRDefault="00574DD3" w:rsidP="000D7FF6">
            <w:pPr>
              <w:pStyle w:val="af9"/>
              <w:snapToGrid w:val="0"/>
              <w:jc w:val="center"/>
              <w:rPr>
                <w:rFonts w:cs="Times New Roman"/>
                <w:b/>
                <w:sz w:val="22"/>
                <w:szCs w:val="22"/>
              </w:rPr>
            </w:pPr>
            <w:r w:rsidRPr="000D7FF6">
              <w:rPr>
                <w:rFonts w:cs="Times New Roman"/>
                <w:b/>
                <w:sz w:val="22"/>
                <w:szCs w:val="22"/>
              </w:rPr>
              <w:t>неорганические</w:t>
            </w:r>
          </w:p>
        </w:tc>
      </w:tr>
      <w:tr w:rsidR="00574DD3" w:rsidRPr="000D7FF6" w:rsidTr="00132C17">
        <w:tc>
          <w:tcPr>
            <w:tcW w:w="1560" w:type="dxa"/>
          </w:tcPr>
          <w:p w:rsidR="00574DD3" w:rsidRPr="000D7FF6" w:rsidRDefault="00574DD3" w:rsidP="000D7FF6">
            <w:pPr>
              <w:pStyle w:val="af9"/>
              <w:autoSpaceDE w:val="0"/>
              <w:snapToGrid w:val="0"/>
              <w:rPr>
                <w:rFonts w:eastAsia="TimesNewRoman" w:cs="Times New Roman"/>
              </w:rPr>
            </w:pPr>
            <w:r w:rsidRPr="000D7FF6">
              <w:rPr>
                <w:rFonts w:eastAsia="TimesNewRoman" w:cs="Times New Roman"/>
              </w:rPr>
              <w:t>Чистая</w:t>
            </w:r>
          </w:p>
        </w:tc>
        <w:tc>
          <w:tcPr>
            <w:tcW w:w="1559" w:type="dxa"/>
          </w:tcPr>
          <w:p w:rsidR="00574DD3" w:rsidRPr="000D7FF6" w:rsidRDefault="00574DD3" w:rsidP="000D7FF6">
            <w:pPr>
              <w:pStyle w:val="af9"/>
              <w:snapToGrid w:val="0"/>
              <w:rPr>
                <w:rFonts w:cs="Times New Roman"/>
              </w:rPr>
            </w:pPr>
            <w:r w:rsidRPr="000D7FF6">
              <w:rPr>
                <w:rFonts w:cs="Times New Roman"/>
              </w:rPr>
              <w:t>-</w:t>
            </w:r>
          </w:p>
        </w:tc>
        <w:tc>
          <w:tcPr>
            <w:tcW w:w="1197" w:type="dxa"/>
          </w:tcPr>
          <w:p w:rsidR="00574DD3" w:rsidRPr="000D7FF6" w:rsidRDefault="00574DD3" w:rsidP="000D7FF6">
            <w:pPr>
              <w:pStyle w:val="af9"/>
              <w:snapToGrid w:val="0"/>
              <w:rPr>
                <w:rFonts w:cs="Times New Roman"/>
              </w:rPr>
            </w:pPr>
            <w:r w:rsidRPr="000D7FF6">
              <w:rPr>
                <w:rFonts w:cs="Times New Roman"/>
              </w:rPr>
              <w:t>от фона</w:t>
            </w:r>
          </w:p>
          <w:p w:rsidR="00574DD3" w:rsidRPr="000D7FF6" w:rsidRDefault="00574DD3" w:rsidP="000D7FF6">
            <w:pPr>
              <w:pStyle w:val="af9"/>
              <w:rPr>
                <w:rFonts w:cs="Times New Roman"/>
              </w:rPr>
            </w:pPr>
            <w:r w:rsidRPr="000D7FF6">
              <w:rPr>
                <w:rFonts w:cs="Times New Roman"/>
              </w:rPr>
              <w:t>до ПДК</w:t>
            </w:r>
          </w:p>
        </w:tc>
        <w:tc>
          <w:tcPr>
            <w:tcW w:w="1214" w:type="dxa"/>
          </w:tcPr>
          <w:p w:rsidR="00574DD3" w:rsidRPr="000D7FF6" w:rsidRDefault="00574DD3" w:rsidP="000D7FF6">
            <w:pPr>
              <w:pStyle w:val="af9"/>
              <w:snapToGrid w:val="0"/>
              <w:rPr>
                <w:rFonts w:cs="Times New Roman"/>
              </w:rPr>
            </w:pPr>
            <w:r w:rsidRPr="000D7FF6">
              <w:rPr>
                <w:rFonts w:cs="Times New Roman"/>
              </w:rPr>
              <w:t>от фона</w:t>
            </w:r>
          </w:p>
          <w:p w:rsidR="00574DD3" w:rsidRPr="000D7FF6" w:rsidRDefault="00574DD3" w:rsidP="000D7FF6">
            <w:pPr>
              <w:pStyle w:val="af9"/>
              <w:rPr>
                <w:rFonts w:cs="Times New Roman"/>
              </w:rPr>
            </w:pPr>
            <w:r w:rsidRPr="000D7FF6">
              <w:rPr>
                <w:rFonts w:cs="Times New Roman"/>
              </w:rPr>
              <w:t>до ПДК</w:t>
            </w:r>
          </w:p>
        </w:tc>
        <w:tc>
          <w:tcPr>
            <w:tcW w:w="1196" w:type="dxa"/>
          </w:tcPr>
          <w:p w:rsidR="00574DD3" w:rsidRPr="000D7FF6" w:rsidRDefault="00574DD3" w:rsidP="000D7FF6">
            <w:pPr>
              <w:pStyle w:val="af9"/>
              <w:snapToGrid w:val="0"/>
              <w:rPr>
                <w:rFonts w:cs="Times New Roman"/>
              </w:rPr>
            </w:pPr>
            <w:r w:rsidRPr="000D7FF6">
              <w:rPr>
                <w:rFonts w:cs="Times New Roman"/>
              </w:rPr>
              <w:t>от фона</w:t>
            </w:r>
          </w:p>
          <w:p w:rsidR="00574DD3" w:rsidRPr="000D7FF6" w:rsidRDefault="00574DD3" w:rsidP="000D7FF6">
            <w:pPr>
              <w:pStyle w:val="af9"/>
              <w:rPr>
                <w:rFonts w:cs="Times New Roman"/>
              </w:rPr>
            </w:pPr>
            <w:r w:rsidRPr="000D7FF6">
              <w:rPr>
                <w:rFonts w:cs="Times New Roman"/>
              </w:rPr>
              <w:t>до ПДК</w:t>
            </w:r>
          </w:p>
        </w:tc>
        <w:tc>
          <w:tcPr>
            <w:tcW w:w="1215" w:type="dxa"/>
          </w:tcPr>
          <w:p w:rsidR="00574DD3" w:rsidRPr="000D7FF6" w:rsidRDefault="00574DD3" w:rsidP="000D7FF6">
            <w:pPr>
              <w:pStyle w:val="af9"/>
              <w:snapToGrid w:val="0"/>
              <w:rPr>
                <w:rFonts w:cs="Times New Roman"/>
              </w:rPr>
            </w:pPr>
            <w:r w:rsidRPr="000D7FF6">
              <w:rPr>
                <w:rFonts w:cs="Times New Roman"/>
              </w:rPr>
              <w:t>от фона</w:t>
            </w:r>
          </w:p>
          <w:p w:rsidR="00574DD3" w:rsidRPr="000D7FF6" w:rsidRDefault="00574DD3" w:rsidP="000D7FF6">
            <w:pPr>
              <w:pStyle w:val="af9"/>
              <w:rPr>
                <w:rFonts w:cs="Times New Roman"/>
              </w:rPr>
            </w:pPr>
            <w:r w:rsidRPr="000D7FF6">
              <w:rPr>
                <w:rFonts w:cs="Times New Roman"/>
              </w:rPr>
              <w:t>до ПДК</w:t>
            </w:r>
          </w:p>
        </w:tc>
        <w:tc>
          <w:tcPr>
            <w:tcW w:w="1196" w:type="dxa"/>
          </w:tcPr>
          <w:p w:rsidR="00574DD3" w:rsidRPr="000D7FF6" w:rsidRDefault="00574DD3" w:rsidP="000D7FF6">
            <w:pPr>
              <w:pStyle w:val="af9"/>
              <w:snapToGrid w:val="0"/>
              <w:rPr>
                <w:rFonts w:cs="Times New Roman"/>
              </w:rPr>
            </w:pPr>
            <w:r w:rsidRPr="000D7FF6">
              <w:rPr>
                <w:rFonts w:cs="Times New Roman"/>
              </w:rPr>
              <w:t>от фона</w:t>
            </w:r>
          </w:p>
          <w:p w:rsidR="00574DD3" w:rsidRPr="000D7FF6" w:rsidRDefault="00574DD3" w:rsidP="000D7FF6">
            <w:pPr>
              <w:pStyle w:val="af9"/>
              <w:rPr>
                <w:rFonts w:cs="Times New Roman"/>
              </w:rPr>
            </w:pPr>
            <w:r w:rsidRPr="000D7FF6">
              <w:rPr>
                <w:rFonts w:cs="Times New Roman"/>
              </w:rPr>
              <w:t>до ПДК</w:t>
            </w:r>
          </w:p>
        </w:tc>
        <w:tc>
          <w:tcPr>
            <w:tcW w:w="1211" w:type="dxa"/>
          </w:tcPr>
          <w:p w:rsidR="00574DD3" w:rsidRPr="000D7FF6" w:rsidRDefault="00574DD3" w:rsidP="000D7FF6">
            <w:pPr>
              <w:pStyle w:val="af9"/>
              <w:snapToGrid w:val="0"/>
              <w:rPr>
                <w:rFonts w:cs="Times New Roman"/>
              </w:rPr>
            </w:pPr>
            <w:r w:rsidRPr="000D7FF6">
              <w:rPr>
                <w:rFonts w:cs="Times New Roman"/>
              </w:rPr>
              <w:t>от фона</w:t>
            </w:r>
          </w:p>
          <w:p w:rsidR="00574DD3" w:rsidRPr="000D7FF6" w:rsidRDefault="00574DD3" w:rsidP="000D7FF6">
            <w:pPr>
              <w:pStyle w:val="af9"/>
              <w:rPr>
                <w:rFonts w:cs="Times New Roman"/>
              </w:rPr>
            </w:pPr>
            <w:r w:rsidRPr="000D7FF6">
              <w:rPr>
                <w:rFonts w:cs="Times New Roman"/>
              </w:rPr>
              <w:t>до ПДК</w:t>
            </w:r>
          </w:p>
        </w:tc>
      </w:tr>
      <w:tr w:rsidR="00574DD3" w:rsidRPr="000D7FF6" w:rsidTr="00132C17">
        <w:trPr>
          <w:trHeight w:val="1054"/>
        </w:trPr>
        <w:tc>
          <w:tcPr>
            <w:tcW w:w="1560" w:type="dxa"/>
          </w:tcPr>
          <w:p w:rsidR="00574DD3" w:rsidRPr="000D7FF6" w:rsidRDefault="00574DD3" w:rsidP="000D7FF6">
            <w:pPr>
              <w:pStyle w:val="af9"/>
              <w:autoSpaceDE w:val="0"/>
              <w:snapToGrid w:val="0"/>
              <w:rPr>
                <w:rFonts w:eastAsia="TimesNewRoman" w:cs="Times New Roman"/>
              </w:rPr>
            </w:pPr>
            <w:r w:rsidRPr="000D7FF6">
              <w:rPr>
                <w:rFonts w:eastAsia="TimesNewRoman" w:cs="Times New Roman"/>
              </w:rPr>
              <w:t>Допустимая</w:t>
            </w:r>
          </w:p>
        </w:tc>
        <w:tc>
          <w:tcPr>
            <w:tcW w:w="1559" w:type="dxa"/>
          </w:tcPr>
          <w:p w:rsidR="00574DD3" w:rsidRPr="000D7FF6" w:rsidRDefault="00574DD3" w:rsidP="000D7FF6">
            <w:pPr>
              <w:pStyle w:val="af9"/>
              <w:snapToGrid w:val="0"/>
              <w:rPr>
                <w:rFonts w:cs="Times New Roman"/>
              </w:rPr>
            </w:pPr>
            <w:r w:rsidRPr="000D7FF6">
              <w:rPr>
                <w:rFonts w:cs="Times New Roman"/>
              </w:rPr>
              <w:t>&lt; 16</w:t>
            </w:r>
          </w:p>
        </w:tc>
        <w:tc>
          <w:tcPr>
            <w:tcW w:w="1197" w:type="dxa"/>
          </w:tcPr>
          <w:p w:rsidR="00574DD3" w:rsidRPr="000D7FF6" w:rsidRDefault="00574DD3" w:rsidP="000D7FF6">
            <w:pPr>
              <w:pStyle w:val="af9"/>
              <w:snapToGrid w:val="0"/>
              <w:rPr>
                <w:rFonts w:cs="Times New Roman"/>
              </w:rPr>
            </w:pPr>
            <w:r w:rsidRPr="000D7FF6">
              <w:rPr>
                <w:rFonts w:cs="Times New Roman"/>
              </w:rPr>
              <w:t>от 1 до 2</w:t>
            </w:r>
          </w:p>
          <w:p w:rsidR="00574DD3" w:rsidRPr="000D7FF6" w:rsidRDefault="00574DD3" w:rsidP="000D7FF6">
            <w:pPr>
              <w:pStyle w:val="af9"/>
              <w:rPr>
                <w:rFonts w:cs="Times New Roman"/>
              </w:rPr>
            </w:pPr>
            <w:r w:rsidRPr="000D7FF6">
              <w:rPr>
                <w:rFonts w:cs="Times New Roman"/>
              </w:rPr>
              <w:t>ПДК</w:t>
            </w:r>
          </w:p>
        </w:tc>
        <w:tc>
          <w:tcPr>
            <w:tcW w:w="1214" w:type="dxa"/>
          </w:tcPr>
          <w:p w:rsidR="00574DD3" w:rsidRPr="000D7FF6" w:rsidRDefault="00574DD3" w:rsidP="000D7FF6">
            <w:pPr>
              <w:autoSpaceDE w:val="0"/>
              <w:snapToGrid w:val="0"/>
              <w:spacing w:after="0" w:line="240" w:lineRule="auto"/>
              <w:rPr>
                <w:rFonts w:ascii="Times New Roman" w:eastAsia="TimesNewRoman" w:hAnsi="Times New Roman"/>
                <w:sz w:val="24"/>
                <w:szCs w:val="24"/>
              </w:rPr>
            </w:pPr>
            <w:r w:rsidRPr="000D7FF6">
              <w:rPr>
                <w:rFonts w:ascii="Times New Roman" w:eastAsia="TimesNewRoman" w:hAnsi="Times New Roman"/>
                <w:sz w:val="24"/>
                <w:szCs w:val="24"/>
              </w:rPr>
              <w:t xml:space="preserve">от </w:t>
            </w:r>
            <w:r w:rsidRPr="000D7FF6">
              <w:rPr>
                <w:rFonts w:ascii="Times New Roman" w:hAnsi="Times New Roman"/>
                <w:sz w:val="24"/>
                <w:szCs w:val="24"/>
              </w:rPr>
              <w:t xml:space="preserve">2 </w:t>
            </w:r>
            <w:r w:rsidRPr="000D7FF6">
              <w:rPr>
                <w:rFonts w:ascii="Times New Roman" w:eastAsia="TimesNewRoman" w:hAnsi="Times New Roman"/>
                <w:sz w:val="24"/>
                <w:szCs w:val="24"/>
              </w:rPr>
              <w:t>фоновых</w:t>
            </w:r>
            <w:r w:rsidR="000D7FF6" w:rsidRPr="000D7FF6">
              <w:rPr>
                <w:rFonts w:ascii="Times New Roman" w:eastAsia="TimesNewRoman" w:hAnsi="Times New Roman"/>
                <w:sz w:val="24"/>
                <w:szCs w:val="24"/>
              </w:rPr>
              <w:t xml:space="preserve"> </w:t>
            </w:r>
            <w:r w:rsidRPr="000D7FF6">
              <w:rPr>
                <w:rFonts w:ascii="Times New Roman" w:eastAsia="TimesNewRoman" w:hAnsi="Times New Roman"/>
                <w:sz w:val="24"/>
                <w:szCs w:val="24"/>
              </w:rPr>
              <w:t>значений до</w:t>
            </w:r>
            <w:r w:rsidR="000D7FF6" w:rsidRPr="000D7FF6">
              <w:rPr>
                <w:rFonts w:ascii="Times New Roman" w:eastAsia="TimesNewRoman" w:hAnsi="Times New Roman"/>
                <w:sz w:val="24"/>
                <w:szCs w:val="24"/>
              </w:rPr>
              <w:t xml:space="preserve"> </w:t>
            </w:r>
            <w:r w:rsidRPr="000D7FF6">
              <w:rPr>
                <w:rFonts w:ascii="Times New Roman" w:eastAsia="TimesNewRoman" w:hAnsi="Times New Roman"/>
                <w:sz w:val="24"/>
                <w:szCs w:val="24"/>
              </w:rPr>
              <w:t>ПДК</w:t>
            </w:r>
          </w:p>
        </w:tc>
        <w:tc>
          <w:tcPr>
            <w:tcW w:w="1196" w:type="dxa"/>
          </w:tcPr>
          <w:p w:rsidR="00574DD3" w:rsidRPr="000D7FF6" w:rsidRDefault="00574DD3" w:rsidP="000D7FF6">
            <w:pPr>
              <w:pStyle w:val="af9"/>
              <w:snapToGrid w:val="0"/>
              <w:rPr>
                <w:rFonts w:cs="Times New Roman"/>
              </w:rPr>
            </w:pPr>
            <w:r w:rsidRPr="000D7FF6">
              <w:rPr>
                <w:rFonts w:cs="Times New Roman"/>
              </w:rPr>
              <w:t>от 1 до 2</w:t>
            </w:r>
          </w:p>
          <w:p w:rsidR="00574DD3" w:rsidRPr="000D7FF6" w:rsidRDefault="00574DD3" w:rsidP="000D7FF6">
            <w:pPr>
              <w:pStyle w:val="af9"/>
              <w:rPr>
                <w:rFonts w:cs="Times New Roman"/>
              </w:rPr>
            </w:pPr>
            <w:r w:rsidRPr="000D7FF6">
              <w:rPr>
                <w:rFonts w:cs="Times New Roman"/>
              </w:rPr>
              <w:t>ПДК</w:t>
            </w:r>
          </w:p>
        </w:tc>
        <w:tc>
          <w:tcPr>
            <w:tcW w:w="1215" w:type="dxa"/>
          </w:tcPr>
          <w:p w:rsidR="00574DD3" w:rsidRPr="000D7FF6" w:rsidRDefault="00574DD3" w:rsidP="000D7FF6">
            <w:pPr>
              <w:autoSpaceDE w:val="0"/>
              <w:snapToGrid w:val="0"/>
              <w:spacing w:after="0" w:line="240" w:lineRule="auto"/>
              <w:rPr>
                <w:rFonts w:ascii="Times New Roman" w:eastAsia="TimesNewRoman" w:hAnsi="Times New Roman"/>
                <w:sz w:val="24"/>
                <w:szCs w:val="24"/>
              </w:rPr>
            </w:pPr>
            <w:r w:rsidRPr="000D7FF6">
              <w:rPr>
                <w:rFonts w:ascii="Times New Roman" w:eastAsia="TimesNewRoman" w:hAnsi="Times New Roman"/>
                <w:sz w:val="24"/>
                <w:szCs w:val="24"/>
              </w:rPr>
              <w:t xml:space="preserve">от </w:t>
            </w:r>
            <w:r w:rsidRPr="000D7FF6">
              <w:rPr>
                <w:rFonts w:ascii="Times New Roman" w:hAnsi="Times New Roman"/>
                <w:sz w:val="24"/>
                <w:szCs w:val="24"/>
              </w:rPr>
              <w:t xml:space="preserve">2 </w:t>
            </w:r>
            <w:r w:rsidRPr="000D7FF6">
              <w:rPr>
                <w:rFonts w:ascii="Times New Roman" w:eastAsia="TimesNewRoman" w:hAnsi="Times New Roman"/>
                <w:sz w:val="24"/>
                <w:szCs w:val="24"/>
              </w:rPr>
              <w:t>фоновых</w:t>
            </w:r>
            <w:r w:rsidR="000D7FF6" w:rsidRPr="000D7FF6">
              <w:rPr>
                <w:rFonts w:ascii="Times New Roman" w:eastAsia="TimesNewRoman" w:hAnsi="Times New Roman"/>
                <w:sz w:val="24"/>
                <w:szCs w:val="24"/>
              </w:rPr>
              <w:t xml:space="preserve"> </w:t>
            </w:r>
            <w:r w:rsidRPr="000D7FF6">
              <w:rPr>
                <w:rFonts w:ascii="Times New Roman" w:eastAsia="TimesNewRoman" w:hAnsi="Times New Roman"/>
                <w:sz w:val="24"/>
                <w:szCs w:val="24"/>
              </w:rPr>
              <w:t>значений до</w:t>
            </w:r>
            <w:r w:rsidR="000D7FF6" w:rsidRPr="000D7FF6">
              <w:rPr>
                <w:rFonts w:ascii="Times New Roman" w:eastAsia="TimesNewRoman" w:hAnsi="Times New Roman"/>
                <w:sz w:val="24"/>
                <w:szCs w:val="24"/>
              </w:rPr>
              <w:t xml:space="preserve"> </w:t>
            </w:r>
            <w:r w:rsidRPr="000D7FF6">
              <w:rPr>
                <w:rFonts w:ascii="Times New Roman" w:eastAsia="TimesNewRoman" w:hAnsi="Times New Roman"/>
                <w:sz w:val="24"/>
                <w:szCs w:val="24"/>
              </w:rPr>
              <w:t>ПДК</w:t>
            </w:r>
          </w:p>
        </w:tc>
        <w:tc>
          <w:tcPr>
            <w:tcW w:w="1196" w:type="dxa"/>
          </w:tcPr>
          <w:p w:rsidR="00574DD3" w:rsidRPr="000D7FF6" w:rsidRDefault="00574DD3" w:rsidP="000D7FF6">
            <w:pPr>
              <w:pStyle w:val="af9"/>
              <w:snapToGrid w:val="0"/>
              <w:rPr>
                <w:rFonts w:cs="Times New Roman"/>
              </w:rPr>
            </w:pPr>
            <w:r w:rsidRPr="000D7FF6">
              <w:rPr>
                <w:rFonts w:cs="Times New Roman"/>
              </w:rPr>
              <w:t>от 1 до 2</w:t>
            </w:r>
          </w:p>
          <w:p w:rsidR="00574DD3" w:rsidRPr="000D7FF6" w:rsidRDefault="00574DD3" w:rsidP="000D7FF6">
            <w:pPr>
              <w:pStyle w:val="af9"/>
              <w:rPr>
                <w:rFonts w:cs="Times New Roman"/>
              </w:rPr>
            </w:pPr>
            <w:r w:rsidRPr="000D7FF6">
              <w:rPr>
                <w:rFonts w:cs="Times New Roman"/>
              </w:rPr>
              <w:t>ПДК</w:t>
            </w:r>
          </w:p>
        </w:tc>
        <w:tc>
          <w:tcPr>
            <w:tcW w:w="1211" w:type="dxa"/>
          </w:tcPr>
          <w:p w:rsidR="00574DD3" w:rsidRPr="000D7FF6" w:rsidRDefault="00574DD3" w:rsidP="000D7FF6">
            <w:pPr>
              <w:autoSpaceDE w:val="0"/>
              <w:snapToGrid w:val="0"/>
              <w:spacing w:after="0" w:line="240" w:lineRule="auto"/>
              <w:rPr>
                <w:rFonts w:ascii="Times New Roman" w:eastAsia="TimesNewRoman" w:hAnsi="Times New Roman"/>
                <w:sz w:val="24"/>
                <w:szCs w:val="24"/>
              </w:rPr>
            </w:pPr>
            <w:r w:rsidRPr="000D7FF6">
              <w:rPr>
                <w:rFonts w:ascii="Times New Roman" w:eastAsia="TimesNewRoman" w:hAnsi="Times New Roman"/>
                <w:sz w:val="24"/>
                <w:szCs w:val="24"/>
              </w:rPr>
              <w:t xml:space="preserve">от </w:t>
            </w:r>
            <w:r w:rsidRPr="000D7FF6">
              <w:rPr>
                <w:rFonts w:ascii="Times New Roman" w:hAnsi="Times New Roman"/>
                <w:sz w:val="24"/>
                <w:szCs w:val="24"/>
              </w:rPr>
              <w:t xml:space="preserve">2 </w:t>
            </w:r>
            <w:r w:rsidRPr="000D7FF6">
              <w:rPr>
                <w:rFonts w:ascii="Times New Roman" w:eastAsia="TimesNewRoman" w:hAnsi="Times New Roman"/>
                <w:sz w:val="24"/>
                <w:szCs w:val="24"/>
              </w:rPr>
              <w:t>фоновых</w:t>
            </w:r>
            <w:r w:rsidR="000D7FF6" w:rsidRPr="000D7FF6">
              <w:rPr>
                <w:rFonts w:ascii="Times New Roman" w:eastAsia="TimesNewRoman" w:hAnsi="Times New Roman"/>
                <w:sz w:val="24"/>
                <w:szCs w:val="24"/>
              </w:rPr>
              <w:t xml:space="preserve"> </w:t>
            </w:r>
            <w:r w:rsidRPr="000D7FF6">
              <w:rPr>
                <w:rFonts w:ascii="Times New Roman" w:eastAsia="TimesNewRoman" w:hAnsi="Times New Roman"/>
                <w:sz w:val="24"/>
                <w:szCs w:val="24"/>
              </w:rPr>
              <w:t>значений до</w:t>
            </w:r>
            <w:r w:rsidR="000D7FF6" w:rsidRPr="000D7FF6">
              <w:rPr>
                <w:rFonts w:ascii="Times New Roman" w:eastAsia="TimesNewRoman" w:hAnsi="Times New Roman"/>
                <w:sz w:val="24"/>
                <w:szCs w:val="24"/>
              </w:rPr>
              <w:t xml:space="preserve"> </w:t>
            </w:r>
            <w:r w:rsidRPr="000D7FF6">
              <w:rPr>
                <w:rFonts w:ascii="Times New Roman" w:eastAsia="TimesNewRoman" w:hAnsi="Times New Roman"/>
                <w:sz w:val="24"/>
                <w:szCs w:val="24"/>
              </w:rPr>
              <w:t>ПДК</w:t>
            </w:r>
          </w:p>
        </w:tc>
      </w:tr>
      <w:tr w:rsidR="00574DD3" w:rsidRPr="000D7FF6" w:rsidTr="00132C17">
        <w:tc>
          <w:tcPr>
            <w:tcW w:w="1560" w:type="dxa"/>
          </w:tcPr>
          <w:p w:rsidR="00574DD3" w:rsidRPr="000D7FF6" w:rsidRDefault="00574DD3" w:rsidP="000D7FF6">
            <w:pPr>
              <w:pStyle w:val="af9"/>
              <w:snapToGrid w:val="0"/>
              <w:rPr>
                <w:rFonts w:cs="Times New Roman"/>
              </w:rPr>
            </w:pPr>
            <w:r w:rsidRPr="000D7FF6">
              <w:rPr>
                <w:rFonts w:cs="Times New Roman"/>
              </w:rPr>
              <w:t>Умеренно опасная</w:t>
            </w:r>
          </w:p>
        </w:tc>
        <w:tc>
          <w:tcPr>
            <w:tcW w:w="1559" w:type="dxa"/>
          </w:tcPr>
          <w:p w:rsidR="00574DD3" w:rsidRPr="000D7FF6" w:rsidRDefault="00574DD3" w:rsidP="000D7FF6">
            <w:pPr>
              <w:pStyle w:val="af9"/>
              <w:snapToGrid w:val="0"/>
              <w:rPr>
                <w:rFonts w:cs="Times New Roman"/>
              </w:rPr>
            </w:pPr>
            <w:r w:rsidRPr="000D7FF6">
              <w:rPr>
                <w:rFonts w:cs="Times New Roman"/>
              </w:rPr>
              <w:t>16 – 32</w:t>
            </w:r>
          </w:p>
        </w:tc>
        <w:tc>
          <w:tcPr>
            <w:tcW w:w="1197" w:type="dxa"/>
          </w:tcPr>
          <w:p w:rsidR="00574DD3" w:rsidRPr="000D7FF6" w:rsidRDefault="00574DD3" w:rsidP="000D7FF6">
            <w:pPr>
              <w:pStyle w:val="af9"/>
              <w:snapToGrid w:val="0"/>
              <w:rPr>
                <w:rFonts w:cs="Times New Roman"/>
              </w:rPr>
            </w:pPr>
          </w:p>
        </w:tc>
        <w:tc>
          <w:tcPr>
            <w:tcW w:w="1214" w:type="dxa"/>
          </w:tcPr>
          <w:p w:rsidR="00574DD3" w:rsidRPr="000D7FF6" w:rsidRDefault="00574DD3" w:rsidP="000D7FF6">
            <w:pPr>
              <w:pStyle w:val="af9"/>
              <w:snapToGrid w:val="0"/>
              <w:rPr>
                <w:rFonts w:cs="Times New Roman"/>
              </w:rPr>
            </w:pPr>
          </w:p>
        </w:tc>
        <w:tc>
          <w:tcPr>
            <w:tcW w:w="1196" w:type="dxa"/>
          </w:tcPr>
          <w:p w:rsidR="00574DD3" w:rsidRPr="000D7FF6" w:rsidRDefault="00574DD3" w:rsidP="000D7FF6">
            <w:pPr>
              <w:pStyle w:val="af9"/>
              <w:snapToGrid w:val="0"/>
              <w:rPr>
                <w:rFonts w:cs="Times New Roman"/>
              </w:rPr>
            </w:pPr>
          </w:p>
        </w:tc>
        <w:tc>
          <w:tcPr>
            <w:tcW w:w="1215" w:type="dxa"/>
          </w:tcPr>
          <w:p w:rsidR="00574DD3" w:rsidRPr="000D7FF6" w:rsidRDefault="00574DD3" w:rsidP="000D7FF6">
            <w:pPr>
              <w:pStyle w:val="af9"/>
              <w:snapToGrid w:val="0"/>
              <w:rPr>
                <w:rFonts w:cs="Times New Roman"/>
              </w:rPr>
            </w:pPr>
          </w:p>
        </w:tc>
        <w:tc>
          <w:tcPr>
            <w:tcW w:w="1196" w:type="dxa"/>
          </w:tcPr>
          <w:p w:rsidR="00574DD3" w:rsidRPr="000D7FF6" w:rsidRDefault="00574DD3" w:rsidP="000D7FF6">
            <w:pPr>
              <w:pStyle w:val="af9"/>
              <w:snapToGrid w:val="0"/>
              <w:rPr>
                <w:rFonts w:cs="Times New Roman"/>
              </w:rPr>
            </w:pPr>
            <w:r w:rsidRPr="000D7FF6">
              <w:rPr>
                <w:rFonts w:cs="Times New Roman"/>
              </w:rPr>
              <w:t>от 1 до 2</w:t>
            </w:r>
          </w:p>
          <w:p w:rsidR="00574DD3" w:rsidRPr="000D7FF6" w:rsidRDefault="00574DD3" w:rsidP="000D7FF6">
            <w:pPr>
              <w:pStyle w:val="af9"/>
              <w:rPr>
                <w:rFonts w:cs="Times New Roman"/>
              </w:rPr>
            </w:pPr>
            <w:r w:rsidRPr="000D7FF6">
              <w:rPr>
                <w:rFonts w:cs="Times New Roman"/>
              </w:rPr>
              <w:t>ПДК</w:t>
            </w:r>
          </w:p>
        </w:tc>
        <w:tc>
          <w:tcPr>
            <w:tcW w:w="1211" w:type="dxa"/>
          </w:tcPr>
          <w:p w:rsidR="00574DD3" w:rsidRPr="000D7FF6" w:rsidRDefault="00574DD3" w:rsidP="000D7FF6">
            <w:pPr>
              <w:pStyle w:val="af9"/>
              <w:snapToGrid w:val="0"/>
              <w:rPr>
                <w:rFonts w:cs="Times New Roman"/>
              </w:rPr>
            </w:pPr>
            <w:r w:rsidRPr="000D7FF6">
              <w:rPr>
                <w:rFonts w:cs="Times New Roman"/>
              </w:rPr>
              <w:t>от ПДК</w:t>
            </w:r>
          </w:p>
          <w:p w:rsidR="00574DD3" w:rsidRPr="000D7FF6" w:rsidRDefault="00574DD3" w:rsidP="000D7FF6">
            <w:pPr>
              <w:pStyle w:val="af9"/>
              <w:rPr>
                <w:rFonts w:cs="Times New Roman"/>
              </w:rPr>
            </w:pPr>
            <w:r w:rsidRPr="000D7FF6">
              <w:rPr>
                <w:rFonts w:cs="Times New Roman"/>
              </w:rPr>
              <w:t xml:space="preserve">до </w:t>
            </w:r>
            <w:proofErr w:type="spellStart"/>
            <w:r w:rsidRPr="000D7FF6">
              <w:rPr>
                <w:rFonts w:cs="Times New Roman"/>
              </w:rPr>
              <w:t>Kmax</w:t>
            </w:r>
            <w:proofErr w:type="spellEnd"/>
          </w:p>
        </w:tc>
      </w:tr>
      <w:tr w:rsidR="00574DD3" w:rsidRPr="000D7FF6" w:rsidTr="00132C17">
        <w:tc>
          <w:tcPr>
            <w:tcW w:w="1560" w:type="dxa"/>
          </w:tcPr>
          <w:p w:rsidR="00574DD3" w:rsidRPr="000D7FF6" w:rsidRDefault="00574DD3" w:rsidP="000D7FF6">
            <w:pPr>
              <w:pStyle w:val="af9"/>
              <w:snapToGrid w:val="0"/>
              <w:rPr>
                <w:rFonts w:cs="Times New Roman"/>
              </w:rPr>
            </w:pPr>
            <w:r w:rsidRPr="000D7FF6">
              <w:rPr>
                <w:rFonts w:cs="Times New Roman"/>
              </w:rPr>
              <w:t>Опасная</w:t>
            </w:r>
          </w:p>
        </w:tc>
        <w:tc>
          <w:tcPr>
            <w:tcW w:w="1559" w:type="dxa"/>
          </w:tcPr>
          <w:p w:rsidR="00574DD3" w:rsidRPr="000D7FF6" w:rsidRDefault="00574DD3" w:rsidP="000D7FF6">
            <w:pPr>
              <w:pStyle w:val="af9"/>
              <w:snapToGrid w:val="0"/>
              <w:rPr>
                <w:rFonts w:cs="Times New Roman"/>
              </w:rPr>
            </w:pPr>
            <w:r w:rsidRPr="000D7FF6">
              <w:rPr>
                <w:rFonts w:cs="Times New Roman"/>
              </w:rPr>
              <w:t>32 – 128</w:t>
            </w:r>
          </w:p>
        </w:tc>
        <w:tc>
          <w:tcPr>
            <w:tcW w:w="1197" w:type="dxa"/>
          </w:tcPr>
          <w:p w:rsidR="00574DD3" w:rsidRPr="000D7FF6" w:rsidRDefault="00574DD3" w:rsidP="000D7FF6">
            <w:pPr>
              <w:autoSpaceDE w:val="0"/>
              <w:snapToGrid w:val="0"/>
              <w:spacing w:after="0" w:line="240" w:lineRule="auto"/>
              <w:rPr>
                <w:rFonts w:ascii="Times New Roman" w:eastAsia="TimesNewRoman" w:hAnsi="Times New Roman"/>
                <w:sz w:val="24"/>
                <w:szCs w:val="24"/>
              </w:rPr>
            </w:pPr>
            <w:r w:rsidRPr="000D7FF6">
              <w:rPr>
                <w:rFonts w:ascii="Times New Roman" w:eastAsia="TimesNewRoman" w:hAnsi="Times New Roman"/>
                <w:sz w:val="24"/>
                <w:szCs w:val="24"/>
              </w:rPr>
              <w:t xml:space="preserve">от </w:t>
            </w:r>
            <w:r w:rsidRPr="000D7FF6">
              <w:rPr>
                <w:rFonts w:ascii="Times New Roman" w:hAnsi="Times New Roman"/>
                <w:sz w:val="24"/>
                <w:szCs w:val="24"/>
              </w:rPr>
              <w:t xml:space="preserve">2 </w:t>
            </w:r>
            <w:r w:rsidRPr="000D7FF6">
              <w:rPr>
                <w:rFonts w:ascii="Times New Roman" w:eastAsia="TimesNewRoman" w:hAnsi="Times New Roman"/>
                <w:sz w:val="24"/>
                <w:szCs w:val="24"/>
              </w:rPr>
              <w:t xml:space="preserve">до </w:t>
            </w:r>
            <w:r w:rsidRPr="000D7FF6">
              <w:rPr>
                <w:rFonts w:ascii="Times New Roman" w:hAnsi="Times New Roman"/>
                <w:sz w:val="24"/>
                <w:szCs w:val="24"/>
              </w:rPr>
              <w:t>5</w:t>
            </w:r>
            <w:r w:rsidR="000D7FF6" w:rsidRPr="000D7FF6">
              <w:rPr>
                <w:rFonts w:ascii="Times New Roman" w:hAnsi="Times New Roman"/>
                <w:sz w:val="24"/>
                <w:szCs w:val="24"/>
              </w:rPr>
              <w:t xml:space="preserve"> </w:t>
            </w:r>
            <w:r w:rsidRPr="000D7FF6">
              <w:rPr>
                <w:rFonts w:ascii="Times New Roman" w:eastAsia="TimesNewRoman" w:hAnsi="Times New Roman"/>
                <w:sz w:val="24"/>
                <w:szCs w:val="24"/>
              </w:rPr>
              <w:t>ПДК</w:t>
            </w:r>
          </w:p>
        </w:tc>
        <w:tc>
          <w:tcPr>
            <w:tcW w:w="1214" w:type="dxa"/>
          </w:tcPr>
          <w:p w:rsidR="00574DD3" w:rsidRPr="000D7FF6" w:rsidRDefault="00574DD3" w:rsidP="000D7FF6">
            <w:pPr>
              <w:autoSpaceDE w:val="0"/>
              <w:snapToGrid w:val="0"/>
              <w:spacing w:after="0" w:line="240" w:lineRule="auto"/>
              <w:rPr>
                <w:rFonts w:ascii="Times New Roman" w:hAnsi="Times New Roman"/>
                <w:sz w:val="24"/>
                <w:szCs w:val="24"/>
              </w:rPr>
            </w:pPr>
            <w:r w:rsidRPr="000D7FF6">
              <w:rPr>
                <w:rFonts w:ascii="Times New Roman" w:eastAsia="TimesNewRoman" w:hAnsi="Times New Roman"/>
                <w:sz w:val="24"/>
                <w:szCs w:val="24"/>
              </w:rPr>
              <w:t>от ПДК</w:t>
            </w:r>
            <w:r w:rsidR="000D7FF6" w:rsidRPr="000D7FF6">
              <w:rPr>
                <w:rFonts w:ascii="Times New Roman" w:eastAsia="TimesNewRoman" w:hAnsi="Times New Roman"/>
                <w:sz w:val="24"/>
                <w:szCs w:val="24"/>
              </w:rPr>
              <w:t xml:space="preserve"> </w:t>
            </w:r>
            <w:r w:rsidRPr="000D7FF6">
              <w:rPr>
                <w:rFonts w:ascii="Times New Roman" w:eastAsia="TimesNewRoman" w:hAnsi="Times New Roman"/>
                <w:sz w:val="24"/>
                <w:szCs w:val="24"/>
              </w:rPr>
              <w:t xml:space="preserve">до </w:t>
            </w:r>
            <w:proofErr w:type="spellStart"/>
            <w:r w:rsidRPr="000D7FF6">
              <w:rPr>
                <w:rFonts w:ascii="Times New Roman" w:hAnsi="Times New Roman"/>
                <w:sz w:val="24"/>
                <w:szCs w:val="24"/>
              </w:rPr>
              <w:t>Kmax</w:t>
            </w:r>
            <w:proofErr w:type="spellEnd"/>
          </w:p>
        </w:tc>
        <w:tc>
          <w:tcPr>
            <w:tcW w:w="1196" w:type="dxa"/>
          </w:tcPr>
          <w:p w:rsidR="00574DD3" w:rsidRPr="000D7FF6" w:rsidRDefault="00574DD3" w:rsidP="000D7FF6">
            <w:pPr>
              <w:autoSpaceDE w:val="0"/>
              <w:snapToGrid w:val="0"/>
              <w:spacing w:after="0" w:line="240" w:lineRule="auto"/>
              <w:rPr>
                <w:rFonts w:ascii="Times New Roman" w:eastAsia="TimesNewRoman" w:hAnsi="Times New Roman"/>
                <w:sz w:val="24"/>
                <w:szCs w:val="24"/>
              </w:rPr>
            </w:pPr>
            <w:r w:rsidRPr="000D7FF6">
              <w:rPr>
                <w:rFonts w:ascii="Times New Roman" w:eastAsia="TimesNewRoman" w:hAnsi="Times New Roman"/>
                <w:sz w:val="24"/>
                <w:szCs w:val="24"/>
              </w:rPr>
              <w:t xml:space="preserve">от </w:t>
            </w:r>
            <w:r w:rsidRPr="000D7FF6">
              <w:rPr>
                <w:rFonts w:ascii="Times New Roman" w:hAnsi="Times New Roman"/>
                <w:sz w:val="24"/>
                <w:szCs w:val="24"/>
              </w:rPr>
              <w:t xml:space="preserve">2 </w:t>
            </w:r>
            <w:r w:rsidRPr="000D7FF6">
              <w:rPr>
                <w:rFonts w:ascii="Times New Roman" w:eastAsia="TimesNewRoman" w:hAnsi="Times New Roman"/>
                <w:sz w:val="24"/>
                <w:szCs w:val="24"/>
              </w:rPr>
              <w:t xml:space="preserve">до </w:t>
            </w:r>
            <w:r w:rsidRPr="000D7FF6">
              <w:rPr>
                <w:rFonts w:ascii="Times New Roman" w:hAnsi="Times New Roman"/>
                <w:sz w:val="24"/>
                <w:szCs w:val="24"/>
              </w:rPr>
              <w:t>5</w:t>
            </w:r>
            <w:r w:rsidR="000D7FF6" w:rsidRPr="000D7FF6">
              <w:rPr>
                <w:rFonts w:ascii="Times New Roman" w:hAnsi="Times New Roman"/>
                <w:sz w:val="24"/>
                <w:szCs w:val="24"/>
              </w:rPr>
              <w:t xml:space="preserve"> </w:t>
            </w:r>
            <w:r w:rsidRPr="000D7FF6">
              <w:rPr>
                <w:rFonts w:ascii="Times New Roman" w:eastAsia="TimesNewRoman" w:hAnsi="Times New Roman"/>
                <w:sz w:val="24"/>
                <w:szCs w:val="24"/>
              </w:rPr>
              <w:t>ПДК</w:t>
            </w:r>
          </w:p>
        </w:tc>
        <w:tc>
          <w:tcPr>
            <w:tcW w:w="1215" w:type="dxa"/>
          </w:tcPr>
          <w:p w:rsidR="00574DD3" w:rsidRPr="000D7FF6" w:rsidRDefault="00574DD3" w:rsidP="000D7FF6">
            <w:pPr>
              <w:autoSpaceDE w:val="0"/>
              <w:snapToGrid w:val="0"/>
              <w:spacing w:after="0" w:line="240" w:lineRule="auto"/>
              <w:rPr>
                <w:rFonts w:ascii="Times New Roman" w:hAnsi="Times New Roman"/>
                <w:sz w:val="24"/>
                <w:szCs w:val="24"/>
              </w:rPr>
            </w:pPr>
            <w:r w:rsidRPr="000D7FF6">
              <w:rPr>
                <w:rFonts w:ascii="Times New Roman" w:eastAsia="TimesNewRoman" w:hAnsi="Times New Roman"/>
                <w:sz w:val="24"/>
                <w:szCs w:val="24"/>
              </w:rPr>
              <w:t>от ПДК</w:t>
            </w:r>
            <w:r w:rsidR="000D7FF6" w:rsidRPr="000D7FF6">
              <w:rPr>
                <w:rFonts w:ascii="Times New Roman" w:eastAsia="TimesNewRoman" w:hAnsi="Times New Roman"/>
                <w:sz w:val="24"/>
                <w:szCs w:val="24"/>
              </w:rPr>
              <w:t xml:space="preserve"> </w:t>
            </w:r>
            <w:r w:rsidRPr="000D7FF6">
              <w:rPr>
                <w:rFonts w:ascii="Times New Roman" w:eastAsia="TimesNewRoman" w:hAnsi="Times New Roman"/>
                <w:sz w:val="24"/>
                <w:szCs w:val="24"/>
              </w:rPr>
              <w:t xml:space="preserve">до </w:t>
            </w:r>
            <w:proofErr w:type="spellStart"/>
            <w:r w:rsidRPr="000D7FF6">
              <w:rPr>
                <w:rFonts w:ascii="Times New Roman" w:hAnsi="Times New Roman"/>
                <w:sz w:val="24"/>
                <w:szCs w:val="24"/>
              </w:rPr>
              <w:t>Kmax</w:t>
            </w:r>
            <w:proofErr w:type="spellEnd"/>
          </w:p>
        </w:tc>
        <w:tc>
          <w:tcPr>
            <w:tcW w:w="1196" w:type="dxa"/>
          </w:tcPr>
          <w:p w:rsidR="00574DD3" w:rsidRPr="000D7FF6" w:rsidRDefault="00574DD3" w:rsidP="000D7FF6">
            <w:pPr>
              <w:pStyle w:val="af9"/>
              <w:autoSpaceDE w:val="0"/>
              <w:snapToGrid w:val="0"/>
              <w:rPr>
                <w:rFonts w:eastAsia="TimesNewRoman" w:cs="Times New Roman"/>
              </w:rPr>
            </w:pPr>
            <w:r w:rsidRPr="000D7FF6">
              <w:rPr>
                <w:rFonts w:eastAsia="Times New Roman" w:cs="Times New Roman"/>
              </w:rPr>
              <w:t xml:space="preserve">&gt; 5 </w:t>
            </w:r>
            <w:r w:rsidRPr="000D7FF6">
              <w:rPr>
                <w:rFonts w:eastAsia="TimesNewRoman" w:cs="Times New Roman"/>
              </w:rPr>
              <w:t>ПДК</w:t>
            </w:r>
          </w:p>
        </w:tc>
        <w:tc>
          <w:tcPr>
            <w:tcW w:w="1211" w:type="dxa"/>
          </w:tcPr>
          <w:p w:rsidR="00574DD3" w:rsidRPr="000D7FF6" w:rsidRDefault="00574DD3" w:rsidP="000D7FF6">
            <w:pPr>
              <w:pStyle w:val="af9"/>
              <w:snapToGrid w:val="0"/>
              <w:rPr>
                <w:rFonts w:cs="Times New Roman"/>
              </w:rPr>
            </w:pPr>
            <w:r w:rsidRPr="000D7FF6">
              <w:rPr>
                <w:rFonts w:cs="Times New Roman"/>
              </w:rPr>
              <w:t>&gt;</w:t>
            </w:r>
            <w:proofErr w:type="spellStart"/>
            <w:r w:rsidRPr="000D7FF6">
              <w:rPr>
                <w:rFonts w:cs="Times New Roman"/>
              </w:rPr>
              <w:t>Kmax</w:t>
            </w:r>
            <w:proofErr w:type="spellEnd"/>
          </w:p>
        </w:tc>
      </w:tr>
      <w:tr w:rsidR="00574DD3" w:rsidRPr="000D7FF6" w:rsidTr="00132C17">
        <w:tc>
          <w:tcPr>
            <w:tcW w:w="1560" w:type="dxa"/>
          </w:tcPr>
          <w:p w:rsidR="00574DD3" w:rsidRPr="000D7FF6" w:rsidRDefault="00574DD3" w:rsidP="000D7FF6">
            <w:pPr>
              <w:pStyle w:val="af9"/>
              <w:snapToGrid w:val="0"/>
              <w:rPr>
                <w:rFonts w:cs="Times New Roman"/>
              </w:rPr>
            </w:pPr>
            <w:r w:rsidRPr="000D7FF6">
              <w:rPr>
                <w:rFonts w:cs="Times New Roman"/>
              </w:rPr>
              <w:t>Чрезвычайно</w:t>
            </w:r>
          </w:p>
          <w:p w:rsidR="00574DD3" w:rsidRPr="000D7FF6" w:rsidRDefault="000D7FF6" w:rsidP="000D7FF6">
            <w:pPr>
              <w:pStyle w:val="af9"/>
              <w:rPr>
                <w:rFonts w:cs="Times New Roman"/>
              </w:rPr>
            </w:pPr>
            <w:r w:rsidRPr="000D7FF6">
              <w:rPr>
                <w:rFonts w:cs="Times New Roman"/>
              </w:rPr>
              <w:t>о</w:t>
            </w:r>
            <w:r w:rsidR="00574DD3" w:rsidRPr="000D7FF6">
              <w:rPr>
                <w:rFonts w:cs="Times New Roman"/>
              </w:rPr>
              <w:t>пасная</w:t>
            </w:r>
          </w:p>
        </w:tc>
        <w:tc>
          <w:tcPr>
            <w:tcW w:w="1559" w:type="dxa"/>
          </w:tcPr>
          <w:p w:rsidR="00574DD3" w:rsidRPr="000D7FF6" w:rsidRDefault="00574DD3" w:rsidP="000D7FF6">
            <w:pPr>
              <w:pStyle w:val="af9"/>
              <w:snapToGrid w:val="0"/>
              <w:rPr>
                <w:rFonts w:cs="Times New Roman"/>
              </w:rPr>
            </w:pPr>
            <w:r w:rsidRPr="000D7FF6">
              <w:rPr>
                <w:rFonts w:cs="Times New Roman"/>
              </w:rPr>
              <w:t>&gt; 128</w:t>
            </w:r>
          </w:p>
        </w:tc>
        <w:tc>
          <w:tcPr>
            <w:tcW w:w="1197" w:type="dxa"/>
          </w:tcPr>
          <w:p w:rsidR="00574DD3" w:rsidRPr="000D7FF6" w:rsidRDefault="00574DD3" w:rsidP="000D7FF6">
            <w:pPr>
              <w:pStyle w:val="af9"/>
              <w:autoSpaceDE w:val="0"/>
              <w:snapToGrid w:val="0"/>
              <w:rPr>
                <w:rFonts w:eastAsia="TimesNewRoman" w:cs="Times New Roman"/>
              </w:rPr>
            </w:pPr>
            <w:r w:rsidRPr="000D7FF6">
              <w:rPr>
                <w:rFonts w:eastAsia="Times New Roman" w:cs="Times New Roman"/>
              </w:rPr>
              <w:t xml:space="preserve">&gt; 5 </w:t>
            </w:r>
            <w:r w:rsidRPr="000D7FF6">
              <w:rPr>
                <w:rFonts w:eastAsia="TimesNewRoman" w:cs="Times New Roman"/>
              </w:rPr>
              <w:t>ПДК</w:t>
            </w:r>
          </w:p>
        </w:tc>
        <w:tc>
          <w:tcPr>
            <w:tcW w:w="1214" w:type="dxa"/>
          </w:tcPr>
          <w:p w:rsidR="00574DD3" w:rsidRPr="000D7FF6" w:rsidRDefault="00574DD3" w:rsidP="000D7FF6">
            <w:pPr>
              <w:pStyle w:val="af9"/>
              <w:snapToGrid w:val="0"/>
              <w:rPr>
                <w:rFonts w:cs="Times New Roman"/>
              </w:rPr>
            </w:pPr>
            <w:r w:rsidRPr="000D7FF6">
              <w:rPr>
                <w:rFonts w:cs="Times New Roman"/>
              </w:rPr>
              <w:t>&gt;</w:t>
            </w:r>
            <w:proofErr w:type="spellStart"/>
            <w:r w:rsidRPr="000D7FF6">
              <w:rPr>
                <w:rFonts w:cs="Times New Roman"/>
              </w:rPr>
              <w:t>Kmax</w:t>
            </w:r>
            <w:proofErr w:type="spellEnd"/>
          </w:p>
        </w:tc>
        <w:tc>
          <w:tcPr>
            <w:tcW w:w="1196" w:type="dxa"/>
          </w:tcPr>
          <w:p w:rsidR="00574DD3" w:rsidRPr="000D7FF6" w:rsidRDefault="00574DD3" w:rsidP="000D7FF6">
            <w:pPr>
              <w:pStyle w:val="af9"/>
              <w:snapToGrid w:val="0"/>
              <w:rPr>
                <w:rFonts w:cs="Times New Roman"/>
              </w:rPr>
            </w:pPr>
          </w:p>
        </w:tc>
        <w:tc>
          <w:tcPr>
            <w:tcW w:w="1215" w:type="dxa"/>
          </w:tcPr>
          <w:p w:rsidR="00574DD3" w:rsidRPr="000D7FF6" w:rsidRDefault="00574DD3" w:rsidP="000D7FF6">
            <w:pPr>
              <w:pStyle w:val="af9"/>
              <w:snapToGrid w:val="0"/>
              <w:rPr>
                <w:rFonts w:cs="Times New Roman"/>
              </w:rPr>
            </w:pPr>
            <w:r w:rsidRPr="000D7FF6">
              <w:rPr>
                <w:rFonts w:cs="Times New Roman"/>
              </w:rPr>
              <w:t>&gt;</w:t>
            </w:r>
            <w:proofErr w:type="spellStart"/>
            <w:r w:rsidRPr="000D7FF6">
              <w:rPr>
                <w:rFonts w:cs="Times New Roman"/>
              </w:rPr>
              <w:t>Kmax</w:t>
            </w:r>
            <w:proofErr w:type="spellEnd"/>
          </w:p>
        </w:tc>
        <w:tc>
          <w:tcPr>
            <w:tcW w:w="1196" w:type="dxa"/>
          </w:tcPr>
          <w:p w:rsidR="00574DD3" w:rsidRPr="000D7FF6" w:rsidRDefault="00574DD3" w:rsidP="000D7FF6">
            <w:pPr>
              <w:pStyle w:val="af9"/>
              <w:snapToGrid w:val="0"/>
              <w:rPr>
                <w:rFonts w:cs="Times New Roman"/>
              </w:rPr>
            </w:pPr>
          </w:p>
        </w:tc>
        <w:tc>
          <w:tcPr>
            <w:tcW w:w="1211" w:type="dxa"/>
          </w:tcPr>
          <w:p w:rsidR="00574DD3" w:rsidRPr="000D7FF6" w:rsidRDefault="00574DD3" w:rsidP="000D7FF6">
            <w:pPr>
              <w:pStyle w:val="af9"/>
              <w:snapToGrid w:val="0"/>
              <w:rPr>
                <w:rFonts w:cs="Times New Roman"/>
              </w:rPr>
            </w:pPr>
          </w:p>
        </w:tc>
      </w:tr>
    </w:tbl>
    <w:p w:rsidR="00574DD3" w:rsidRPr="009D2AF5" w:rsidRDefault="00574DD3" w:rsidP="000D7FF6">
      <w:pPr>
        <w:pStyle w:val="af3"/>
        <w:ind w:firstLine="708"/>
        <w:jc w:val="both"/>
        <w:rPr>
          <w:rFonts w:ascii="Times New Roman" w:hAnsi="Times New Roman"/>
          <w:sz w:val="24"/>
          <w:szCs w:val="24"/>
        </w:rPr>
      </w:pPr>
      <w:proofErr w:type="spellStart"/>
      <w:r w:rsidRPr="009D2AF5">
        <w:rPr>
          <w:rFonts w:ascii="Times New Roman" w:hAnsi="Times New Roman"/>
          <w:i/>
          <w:sz w:val="24"/>
          <w:szCs w:val="24"/>
        </w:rPr>
        <w:t>Kmax</w:t>
      </w:r>
      <w:proofErr w:type="spellEnd"/>
      <w:r w:rsidRPr="009D2AF5">
        <w:rPr>
          <w:rFonts w:ascii="Times New Roman" w:hAnsi="Times New Roman"/>
          <w:sz w:val="24"/>
          <w:szCs w:val="24"/>
        </w:rPr>
        <w:t xml:space="preserve"> - максимальное значение допустимого уровня содержания элемента по одному из четырех показателей вредности;</w:t>
      </w:r>
    </w:p>
    <w:p w:rsidR="00574DD3" w:rsidRPr="009D2AF5" w:rsidRDefault="00574DD3" w:rsidP="00574DD3">
      <w:pPr>
        <w:pStyle w:val="af3"/>
        <w:ind w:firstLine="708"/>
        <w:jc w:val="both"/>
        <w:rPr>
          <w:rFonts w:ascii="Times New Roman" w:hAnsi="Times New Roman"/>
          <w:sz w:val="24"/>
          <w:szCs w:val="24"/>
        </w:rPr>
      </w:pPr>
      <w:proofErr w:type="spellStart"/>
      <w:r w:rsidRPr="009D2AF5">
        <w:rPr>
          <w:rFonts w:ascii="Times New Roman" w:hAnsi="Times New Roman"/>
          <w:i/>
          <w:sz w:val="24"/>
          <w:szCs w:val="24"/>
        </w:rPr>
        <w:lastRenderedPageBreak/>
        <w:t>Zc</w:t>
      </w:r>
      <w:proofErr w:type="spellEnd"/>
      <w:r w:rsidRPr="009D2AF5">
        <w:rPr>
          <w:rFonts w:ascii="Times New Roman" w:hAnsi="Times New Roman"/>
          <w:sz w:val="24"/>
          <w:szCs w:val="24"/>
        </w:rPr>
        <w:t xml:space="preserve"> - расчет проводится в соответствии с методическими указаниями по гигиенической оценке качества почвы населенных мест.</w:t>
      </w:r>
    </w:p>
    <w:p w:rsidR="00574DD3" w:rsidRPr="009D2AF5" w:rsidRDefault="00574DD3" w:rsidP="00574DD3">
      <w:pPr>
        <w:pStyle w:val="af3"/>
        <w:ind w:firstLine="708"/>
        <w:jc w:val="both"/>
        <w:rPr>
          <w:rFonts w:ascii="Times New Roman" w:hAnsi="Times New Roman"/>
          <w:sz w:val="24"/>
          <w:szCs w:val="24"/>
        </w:rPr>
      </w:pPr>
      <w:r>
        <w:rPr>
          <w:rFonts w:ascii="Times New Roman" w:hAnsi="Times New Roman"/>
          <w:sz w:val="24"/>
          <w:szCs w:val="24"/>
        </w:rPr>
        <w:t>20.5.7.</w:t>
      </w:r>
      <w:r w:rsidRPr="009D2AF5">
        <w:rPr>
          <w:rFonts w:ascii="Times New Roman" w:hAnsi="Times New Roman"/>
          <w:sz w:val="24"/>
          <w:szCs w:val="24"/>
        </w:rPr>
        <w:t xml:space="preserve"> Химические загрязняющие вещества разделяются на следующие классы опасности:</w:t>
      </w:r>
    </w:p>
    <w:p w:rsidR="00574DD3" w:rsidRPr="009D2AF5" w:rsidRDefault="00574DD3" w:rsidP="00574DD3">
      <w:pPr>
        <w:pStyle w:val="af3"/>
        <w:ind w:firstLine="708"/>
        <w:jc w:val="both"/>
        <w:rPr>
          <w:rFonts w:ascii="Times New Roman" w:hAnsi="Times New Roman"/>
          <w:sz w:val="24"/>
          <w:szCs w:val="24"/>
        </w:rPr>
      </w:pPr>
      <w:r w:rsidRPr="009D2AF5">
        <w:rPr>
          <w:rFonts w:ascii="Times New Roman" w:hAnsi="Times New Roman"/>
          <w:sz w:val="24"/>
          <w:szCs w:val="24"/>
        </w:rPr>
        <w:t>I - мышьяк, кадмий, ртуть, свинец, цинк, фтор, 3,4-бензапирен;</w:t>
      </w:r>
    </w:p>
    <w:p w:rsidR="00574DD3" w:rsidRPr="009D2AF5" w:rsidRDefault="00574DD3" w:rsidP="00574DD3">
      <w:pPr>
        <w:pStyle w:val="af3"/>
        <w:ind w:firstLine="708"/>
        <w:jc w:val="both"/>
        <w:rPr>
          <w:rFonts w:ascii="Times New Roman" w:hAnsi="Times New Roman"/>
          <w:sz w:val="24"/>
          <w:szCs w:val="24"/>
        </w:rPr>
      </w:pPr>
      <w:r w:rsidRPr="009D2AF5">
        <w:rPr>
          <w:rFonts w:ascii="Times New Roman" w:hAnsi="Times New Roman"/>
          <w:sz w:val="24"/>
          <w:szCs w:val="24"/>
        </w:rPr>
        <w:t>II - бор, кобальт, никель, молибден, медь, сурьма, хром;</w:t>
      </w:r>
    </w:p>
    <w:p w:rsidR="00574DD3" w:rsidRPr="009D2AF5" w:rsidRDefault="00574DD3" w:rsidP="00574DD3">
      <w:pPr>
        <w:pStyle w:val="af3"/>
        <w:ind w:firstLine="708"/>
        <w:jc w:val="both"/>
        <w:rPr>
          <w:rFonts w:ascii="Times New Roman" w:hAnsi="Times New Roman"/>
          <w:sz w:val="24"/>
          <w:szCs w:val="24"/>
        </w:rPr>
      </w:pPr>
      <w:r w:rsidRPr="009D2AF5">
        <w:rPr>
          <w:rFonts w:ascii="Times New Roman" w:hAnsi="Times New Roman"/>
          <w:sz w:val="24"/>
          <w:szCs w:val="24"/>
        </w:rPr>
        <w:t xml:space="preserve">III - барий, ванадий, вольфрам, марганец, стронций, </w:t>
      </w:r>
      <w:proofErr w:type="spellStart"/>
      <w:r w:rsidRPr="009D2AF5">
        <w:rPr>
          <w:rFonts w:ascii="Times New Roman" w:hAnsi="Times New Roman"/>
          <w:sz w:val="24"/>
          <w:szCs w:val="24"/>
        </w:rPr>
        <w:t>ацетофенон</w:t>
      </w:r>
      <w:proofErr w:type="spellEnd"/>
      <w:r w:rsidRPr="009D2AF5">
        <w:rPr>
          <w:rFonts w:ascii="Times New Roman" w:hAnsi="Times New Roman"/>
          <w:sz w:val="24"/>
          <w:szCs w:val="24"/>
        </w:rPr>
        <w:t>.</w:t>
      </w:r>
    </w:p>
    <w:p w:rsidR="00574DD3" w:rsidRPr="009D2AF5" w:rsidRDefault="00132C17" w:rsidP="00132C17">
      <w:pPr>
        <w:pStyle w:val="555"/>
      </w:pPr>
      <w:r>
        <w:t>16.</w:t>
      </w:r>
      <w:r w:rsidR="00574DD3">
        <w:t xml:space="preserve">5.8. </w:t>
      </w:r>
      <w:r w:rsidR="00574DD3" w:rsidRPr="009D2AF5">
        <w:t xml:space="preserve">Требования к почвам по эпидемиологическим показателям представлены в таблице </w:t>
      </w:r>
      <w:r>
        <w:t>16.</w:t>
      </w:r>
      <w:r w:rsidR="00574DD3" w:rsidRPr="009D2AF5">
        <w:t>5.</w:t>
      </w:r>
    </w:p>
    <w:p w:rsidR="00574DD3" w:rsidRPr="009D2AF5" w:rsidRDefault="00574DD3" w:rsidP="00132C17">
      <w:pPr>
        <w:pStyle w:val="555"/>
      </w:pPr>
    </w:p>
    <w:p w:rsidR="00574DD3" w:rsidRPr="009D2AF5" w:rsidRDefault="00574DD3" w:rsidP="00132C17">
      <w:pPr>
        <w:pStyle w:val="555"/>
        <w:jc w:val="right"/>
      </w:pPr>
      <w:r w:rsidRPr="009D2AF5">
        <w:t xml:space="preserve">Таблица </w:t>
      </w:r>
      <w:r w:rsidR="00132C17">
        <w:t>16.</w:t>
      </w:r>
      <w:r w:rsidRPr="009D2AF5">
        <w:t>5</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559"/>
        <w:gridCol w:w="1418"/>
        <w:gridCol w:w="1795"/>
        <w:gridCol w:w="1890"/>
        <w:gridCol w:w="1560"/>
        <w:gridCol w:w="1896"/>
      </w:tblGrid>
      <w:tr w:rsidR="00574DD3" w:rsidRPr="00987D3A" w:rsidTr="00987D3A">
        <w:tc>
          <w:tcPr>
            <w:tcW w:w="1559" w:type="dxa"/>
            <w:shd w:val="clear" w:color="auto" w:fill="EEECE1"/>
          </w:tcPr>
          <w:p w:rsidR="00574DD3" w:rsidRPr="00987D3A" w:rsidRDefault="00574DD3" w:rsidP="00291DC3">
            <w:pPr>
              <w:pStyle w:val="555"/>
              <w:ind w:firstLine="0"/>
              <w:rPr>
                <w:rFonts w:eastAsia="TimesNewRoman"/>
                <w:b/>
              </w:rPr>
            </w:pPr>
            <w:r w:rsidRPr="00987D3A">
              <w:rPr>
                <w:rFonts w:eastAsia="TimesNewRoman"/>
                <w:b/>
              </w:rPr>
              <w:t xml:space="preserve">Категория </w:t>
            </w:r>
            <w:proofErr w:type="spellStart"/>
            <w:r w:rsidRPr="00987D3A">
              <w:rPr>
                <w:rFonts w:eastAsia="TimesNewRoman"/>
                <w:b/>
              </w:rPr>
              <w:t>загрязнения</w:t>
            </w:r>
            <w:r w:rsidR="00291DC3">
              <w:rPr>
                <w:rFonts w:eastAsia="TimesNewRoman"/>
                <w:b/>
              </w:rPr>
              <w:t>п</w:t>
            </w:r>
            <w:r w:rsidRPr="00987D3A">
              <w:rPr>
                <w:rFonts w:eastAsia="TimesNewRoman"/>
                <w:b/>
              </w:rPr>
              <w:t>очв</w:t>
            </w:r>
            <w:proofErr w:type="spellEnd"/>
          </w:p>
        </w:tc>
        <w:tc>
          <w:tcPr>
            <w:tcW w:w="1418" w:type="dxa"/>
            <w:shd w:val="clear" w:color="auto" w:fill="EEECE1"/>
          </w:tcPr>
          <w:p w:rsidR="00574DD3" w:rsidRPr="00987D3A" w:rsidRDefault="00574DD3" w:rsidP="00987D3A">
            <w:pPr>
              <w:pStyle w:val="555"/>
              <w:ind w:firstLine="0"/>
              <w:rPr>
                <w:b/>
              </w:rPr>
            </w:pPr>
            <w:r w:rsidRPr="00987D3A">
              <w:rPr>
                <w:b/>
              </w:rPr>
              <w:t>Индекс</w:t>
            </w:r>
          </w:p>
          <w:p w:rsidR="00574DD3" w:rsidRPr="00987D3A" w:rsidRDefault="00574DD3" w:rsidP="00987D3A">
            <w:pPr>
              <w:pStyle w:val="555"/>
              <w:ind w:firstLine="0"/>
              <w:rPr>
                <w:b/>
              </w:rPr>
            </w:pPr>
            <w:r w:rsidRPr="00987D3A">
              <w:rPr>
                <w:b/>
              </w:rPr>
              <w:t>БГКП</w:t>
            </w:r>
          </w:p>
        </w:tc>
        <w:tc>
          <w:tcPr>
            <w:tcW w:w="1795" w:type="dxa"/>
            <w:shd w:val="clear" w:color="auto" w:fill="EEECE1"/>
          </w:tcPr>
          <w:p w:rsidR="00574DD3" w:rsidRPr="00987D3A" w:rsidRDefault="00574DD3" w:rsidP="00987D3A">
            <w:pPr>
              <w:pStyle w:val="555"/>
              <w:ind w:firstLine="0"/>
              <w:rPr>
                <w:b/>
              </w:rPr>
            </w:pPr>
            <w:r w:rsidRPr="00987D3A">
              <w:rPr>
                <w:b/>
              </w:rPr>
              <w:t>Индекс</w:t>
            </w:r>
          </w:p>
          <w:p w:rsidR="00574DD3" w:rsidRPr="00987D3A" w:rsidRDefault="00574DD3" w:rsidP="00987D3A">
            <w:pPr>
              <w:pStyle w:val="555"/>
              <w:ind w:firstLine="0"/>
              <w:rPr>
                <w:b/>
              </w:rPr>
            </w:pPr>
            <w:r w:rsidRPr="00987D3A">
              <w:rPr>
                <w:b/>
              </w:rPr>
              <w:t>энтерококков</w:t>
            </w:r>
          </w:p>
        </w:tc>
        <w:tc>
          <w:tcPr>
            <w:tcW w:w="1890" w:type="dxa"/>
            <w:shd w:val="clear" w:color="auto" w:fill="EEECE1"/>
          </w:tcPr>
          <w:p w:rsidR="00574DD3" w:rsidRPr="00987D3A" w:rsidRDefault="00574DD3" w:rsidP="00987D3A">
            <w:pPr>
              <w:pStyle w:val="555"/>
              <w:ind w:firstLine="0"/>
              <w:rPr>
                <w:rFonts w:eastAsia="TimesNewRoman"/>
                <w:b/>
              </w:rPr>
            </w:pPr>
            <w:r w:rsidRPr="00987D3A">
              <w:rPr>
                <w:rFonts w:eastAsia="TimesNewRoman"/>
                <w:b/>
              </w:rPr>
              <w:t>Патогенные</w:t>
            </w:r>
          </w:p>
          <w:p w:rsidR="00574DD3" w:rsidRPr="00987D3A" w:rsidRDefault="00574DD3" w:rsidP="00987D3A">
            <w:pPr>
              <w:pStyle w:val="555"/>
              <w:ind w:firstLine="0"/>
              <w:rPr>
                <w:rFonts w:eastAsia="TimesNewRoman"/>
                <w:b/>
              </w:rPr>
            </w:pPr>
            <w:r w:rsidRPr="00987D3A">
              <w:rPr>
                <w:rFonts w:eastAsia="TimesNewRoman"/>
                <w:b/>
              </w:rPr>
              <w:t>бактерии</w:t>
            </w:r>
            <w:r w:rsidRPr="00987D3A">
              <w:rPr>
                <w:b/>
              </w:rPr>
              <w:t xml:space="preserve">, </w:t>
            </w:r>
            <w:r w:rsidRPr="00987D3A">
              <w:rPr>
                <w:rFonts w:eastAsia="TimesNewRoman"/>
                <w:b/>
              </w:rPr>
              <w:t>в том</w:t>
            </w:r>
          </w:p>
          <w:p w:rsidR="00574DD3" w:rsidRPr="00987D3A" w:rsidRDefault="00574DD3" w:rsidP="00987D3A">
            <w:pPr>
              <w:pStyle w:val="555"/>
              <w:ind w:firstLine="0"/>
              <w:rPr>
                <w:rFonts w:eastAsia="TimesNewRoman"/>
                <w:b/>
              </w:rPr>
            </w:pPr>
            <w:proofErr w:type="gramStart"/>
            <w:r w:rsidRPr="00987D3A">
              <w:rPr>
                <w:rFonts w:eastAsia="TimesNewRoman"/>
                <w:b/>
              </w:rPr>
              <w:t>числе</w:t>
            </w:r>
            <w:proofErr w:type="gramEnd"/>
            <w:r w:rsidRPr="00987D3A">
              <w:rPr>
                <w:rFonts w:eastAsia="TimesNewRoman"/>
                <w:b/>
              </w:rPr>
              <w:t xml:space="preserve"> сальмонеллы</w:t>
            </w:r>
          </w:p>
        </w:tc>
        <w:tc>
          <w:tcPr>
            <w:tcW w:w="1560" w:type="dxa"/>
            <w:shd w:val="clear" w:color="auto" w:fill="EEECE1"/>
          </w:tcPr>
          <w:p w:rsidR="00574DD3" w:rsidRPr="00987D3A" w:rsidRDefault="00574DD3" w:rsidP="00987D3A">
            <w:pPr>
              <w:pStyle w:val="555"/>
              <w:ind w:firstLine="0"/>
              <w:rPr>
                <w:b/>
              </w:rPr>
            </w:pPr>
            <w:r w:rsidRPr="00987D3A">
              <w:rPr>
                <w:b/>
              </w:rPr>
              <w:t>Яйца</w:t>
            </w:r>
          </w:p>
          <w:p w:rsidR="00574DD3" w:rsidRPr="00987D3A" w:rsidRDefault="00574DD3" w:rsidP="00987D3A">
            <w:pPr>
              <w:pStyle w:val="555"/>
              <w:ind w:firstLine="0"/>
              <w:rPr>
                <w:b/>
              </w:rPr>
            </w:pPr>
            <w:r w:rsidRPr="00987D3A">
              <w:rPr>
                <w:b/>
              </w:rPr>
              <w:t>гельминтов,</w:t>
            </w:r>
          </w:p>
          <w:p w:rsidR="00574DD3" w:rsidRPr="00987D3A" w:rsidRDefault="00574DD3" w:rsidP="00987D3A">
            <w:pPr>
              <w:pStyle w:val="555"/>
              <w:ind w:firstLine="0"/>
              <w:rPr>
                <w:b/>
              </w:rPr>
            </w:pPr>
            <w:r w:rsidRPr="00987D3A">
              <w:rPr>
                <w:b/>
              </w:rPr>
              <w:t>экз./</w:t>
            </w:r>
            <w:proofErr w:type="gramStart"/>
            <w:r w:rsidRPr="00987D3A">
              <w:rPr>
                <w:b/>
              </w:rPr>
              <w:t>кг</w:t>
            </w:r>
            <w:proofErr w:type="gramEnd"/>
          </w:p>
        </w:tc>
        <w:tc>
          <w:tcPr>
            <w:tcW w:w="1896" w:type="dxa"/>
            <w:shd w:val="clear" w:color="auto" w:fill="EEECE1"/>
          </w:tcPr>
          <w:p w:rsidR="00574DD3" w:rsidRPr="00987D3A" w:rsidRDefault="00574DD3" w:rsidP="00987D3A">
            <w:pPr>
              <w:pStyle w:val="555"/>
              <w:ind w:firstLine="0"/>
              <w:rPr>
                <w:b/>
              </w:rPr>
            </w:pPr>
            <w:r w:rsidRPr="00987D3A">
              <w:rPr>
                <w:b/>
              </w:rPr>
              <w:t>Личинки-Л и куколки-К мух, экз.</w:t>
            </w:r>
            <w:r w:rsidR="00987D3A">
              <w:rPr>
                <w:b/>
              </w:rPr>
              <w:t xml:space="preserve"> </w:t>
            </w:r>
            <w:r w:rsidRPr="00987D3A">
              <w:rPr>
                <w:b/>
              </w:rPr>
              <w:t xml:space="preserve">в почве с площадью 20 </w:t>
            </w:r>
            <w:proofErr w:type="spellStart"/>
            <w:r w:rsidRPr="00987D3A">
              <w:rPr>
                <w:b/>
              </w:rPr>
              <w:t>x</w:t>
            </w:r>
            <w:proofErr w:type="spellEnd"/>
            <w:r w:rsidRPr="00987D3A">
              <w:rPr>
                <w:b/>
              </w:rPr>
              <w:t xml:space="preserve"> 20 см</w:t>
            </w:r>
          </w:p>
        </w:tc>
      </w:tr>
      <w:tr w:rsidR="00574DD3" w:rsidRPr="00BA1FB4" w:rsidTr="00987D3A">
        <w:tc>
          <w:tcPr>
            <w:tcW w:w="1559" w:type="dxa"/>
          </w:tcPr>
          <w:p w:rsidR="00574DD3" w:rsidRPr="00BA1FB4" w:rsidRDefault="00574DD3" w:rsidP="00987D3A">
            <w:pPr>
              <w:pStyle w:val="555"/>
              <w:ind w:firstLine="0"/>
            </w:pPr>
            <w:r w:rsidRPr="00BA1FB4">
              <w:t>Чистая</w:t>
            </w:r>
          </w:p>
        </w:tc>
        <w:tc>
          <w:tcPr>
            <w:tcW w:w="1418" w:type="dxa"/>
          </w:tcPr>
          <w:p w:rsidR="00574DD3" w:rsidRPr="00BA1FB4" w:rsidRDefault="00574DD3" w:rsidP="00987D3A">
            <w:pPr>
              <w:pStyle w:val="555"/>
              <w:ind w:firstLine="0"/>
            </w:pPr>
            <w:r w:rsidRPr="00BA1FB4">
              <w:t xml:space="preserve">1 </w:t>
            </w:r>
            <w:r>
              <w:t>–</w:t>
            </w:r>
            <w:r w:rsidRPr="00BA1FB4">
              <w:t xml:space="preserve"> 10</w:t>
            </w:r>
          </w:p>
        </w:tc>
        <w:tc>
          <w:tcPr>
            <w:tcW w:w="1795" w:type="dxa"/>
          </w:tcPr>
          <w:p w:rsidR="00574DD3" w:rsidRPr="00BA1FB4" w:rsidRDefault="00574DD3" w:rsidP="00987D3A">
            <w:pPr>
              <w:pStyle w:val="555"/>
              <w:ind w:firstLine="0"/>
            </w:pPr>
            <w:r w:rsidRPr="00BA1FB4">
              <w:t xml:space="preserve">1 </w:t>
            </w:r>
            <w:r>
              <w:t>–</w:t>
            </w:r>
            <w:r w:rsidRPr="00BA1FB4">
              <w:t xml:space="preserve"> 10</w:t>
            </w:r>
          </w:p>
        </w:tc>
        <w:tc>
          <w:tcPr>
            <w:tcW w:w="1890" w:type="dxa"/>
          </w:tcPr>
          <w:p w:rsidR="00574DD3" w:rsidRPr="00BA1FB4" w:rsidRDefault="00574DD3" w:rsidP="00987D3A">
            <w:pPr>
              <w:pStyle w:val="555"/>
              <w:ind w:firstLine="0"/>
            </w:pPr>
            <w:r w:rsidRPr="00BA1FB4">
              <w:t>0</w:t>
            </w:r>
          </w:p>
        </w:tc>
        <w:tc>
          <w:tcPr>
            <w:tcW w:w="1560" w:type="dxa"/>
          </w:tcPr>
          <w:p w:rsidR="00574DD3" w:rsidRPr="00BA1FB4" w:rsidRDefault="00574DD3" w:rsidP="00987D3A">
            <w:pPr>
              <w:pStyle w:val="555"/>
              <w:ind w:firstLine="0"/>
            </w:pPr>
            <w:r w:rsidRPr="00BA1FB4">
              <w:t>0</w:t>
            </w:r>
          </w:p>
        </w:tc>
        <w:tc>
          <w:tcPr>
            <w:tcW w:w="1896" w:type="dxa"/>
          </w:tcPr>
          <w:p w:rsidR="00574DD3" w:rsidRPr="00BA1FB4" w:rsidRDefault="00574DD3" w:rsidP="00987D3A">
            <w:pPr>
              <w:pStyle w:val="555"/>
              <w:ind w:firstLine="0"/>
            </w:pPr>
            <w:r w:rsidRPr="00BA1FB4">
              <w:t>0</w:t>
            </w:r>
          </w:p>
        </w:tc>
      </w:tr>
      <w:tr w:rsidR="00574DD3" w:rsidRPr="00BA1FB4" w:rsidTr="00987D3A">
        <w:tc>
          <w:tcPr>
            <w:tcW w:w="1559" w:type="dxa"/>
          </w:tcPr>
          <w:p w:rsidR="00574DD3" w:rsidRPr="00BA1FB4" w:rsidRDefault="00574DD3" w:rsidP="00987D3A">
            <w:pPr>
              <w:pStyle w:val="555"/>
              <w:ind w:firstLine="0"/>
            </w:pPr>
            <w:r w:rsidRPr="00BA1FB4">
              <w:t>Умеренно опасная</w:t>
            </w:r>
          </w:p>
        </w:tc>
        <w:tc>
          <w:tcPr>
            <w:tcW w:w="1418" w:type="dxa"/>
          </w:tcPr>
          <w:p w:rsidR="00574DD3" w:rsidRPr="00BA1FB4" w:rsidRDefault="00574DD3" w:rsidP="00987D3A">
            <w:pPr>
              <w:pStyle w:val="555"/>
              <w:ind w:firstLine="0"/>
            </w:pPr>
            <w:r w:rsidRPr="00BA1FB4">
              <w:t>10 - 100</w:t>
            </w:r>
          </w:p>
        </w:tc>
        <w:tc>
          <w:tcPr>
            <w:tcW w:w="1795" w:type="dxa"/>
          </w:tcPr>
          <w:p w:rsidR="00574DD3" w:rsidRPr="00BA1FB4" w:rsidRDefault="00574DD3" w:rsidP="00987D3A">
            <w:pPr>
              <w:pStyle w:val="555"/>
              <w:ind w:firstLine="0"/>
            </w:pPr>
            <w:r w:rsidRPr="00BA1FB4">
              <w:t xml:space="preserve">10 </w:t>
            </w:r>
            <w:r>
              <w:t>–</w:t>
            </w:r>
            <w:r w:rsidRPr="00BA1FB4">
              <w:t xml:space="preserve"> 100</w:t>
            </w:r>
          </w:p>
        </w:tc>
        <w:tc>
          <w:tcPr>
            <w:tcW w:w="1890" w:type="dxa"/>
          </w:tcPr>
          <w:p w:rsidR="00574DD3" w:rsidRPr="00BA1FB4" w:rsidRDefault="00574DD3" w:rsidP="00987D3A">
            <w:pPr>
              <w:pStyle w:val="555"/>
              <w:ind w:firstLine="0"/>
            </w:pPr>
            <w:r w:rsidRPr="00BA1FB4">
              <w:t>0</w:t>
            </w:r>
          </w:p>
        </w:tc>
        <w:tc>
          <w:tcPr>
            <w:tcW w:w="1560" w:type="dxa"/>
          </w:tcPr>
          <w:p w:rsidR="00574DD3" w:rsidRPr="00BA1FB4" w:rsidRDefault="00574DD3" w:rsidP="00987D3A">
            <w:pPr>
              <w:pStyle w:val="555"/>
              <w:ind w:firstLine="0"/>
            </w:pPr>
            <w:r w:rsidRPr="00BA1FB4">
              <w:t>До 10</w:t>
            </w:r>
          </w:p>
        </w:tc>
        <w:tc>
          <w:tcPr>
            <w:tcW w:w="1896" w:type="dxa"/>
          </w:tcPr>
          <w:p w:rsidR="00574DD3" w:rsidRPr="00BA1FB4" w:rsidRDefault="00574DD3" w:rsidP="00987D3A">
            <w:pPr>
              <w:pStyle w:val="555"/>
              <w:ind w:firstLine="0"/>
            </w:pPr>
            <w:r w:rsidRPr="00BA1FB4">
              <w:t xml:space="preserve">Л до 10, К — </w:t>
            </w:r>
            <w:proofErr w:type="spellStart"/>
            <w:r w:rsidRPr="00BA1FB4">
              <w:t>отс</w:t>
            </w:r>
            <w:proofErr w:type="spellEnd"/>
            <w:r w:rsidRPr="00BA1FB4">
              <w:t>.</w:t>
            </w:r>
          </w:p>
        </w:tc>
      </w:tr>
      <w:tr w:rsidR="00574DD3" w:rsidRPr="00BA1FB4" w:rsidTr="00987D3A">
        <w:tc>
          <w:tcPr>
            <w:tcW w:w="1559" w:type="dxa"/>
          </w:tcPr>
          <w:p w:rsidR="00574DD3" w:rsidRPr="00BA1FB4" w:rsidRDefault="00574DD3" w:rsidP="00987D3A">
            <w:pPr>
              <w:pStyle w:val="555"/>
              <w:ind w:firstLine="0"/>
            </w:pPr>
            <w:r w:rsidRPr="00BA1FB4">
              <w:t>Опасная</w:t>
            </w:r>
          </w:p>
        </w:tc>
        <w:tc>
          <w:tcPr>
            <w:tcW w:w="1418" w:type="dxa"/>
          </w:tcPr>
          <w:p w:rsidR="00574DD3" w:rsidRPr="00BA1FB4" w:rsidRDefault="00574DD3" w:rsidP="00987D3A">
            <w:pPr>
              <w:pStyle w:val="555"/>
              <w:ind w:firstLine="0"/>
            </w:pPr>
            <w:r w:rsidRPr="00BA1FB4">
              <w:t>100 - 1000</w:t>
            </w:r>
          </w:p>
        </w:tc>
        <w:tc>
          <w:tcPr>
            <w:tcW w:w="1795" w:type="dxa"/>
          </w:tcPr>
          <w:p w:rsidR="00574DD3" w:rsidRPr="00BA1FB4" w:rsidRDefault="00574DD3" w:rsidP="00987D3A">
            <w:pPr>
              <w:pStyle w:val="555"/>
              <w:ind w:firstLine="0"/>
            </w:pPr>
            <w:r w:rsidRPr="00BA1FB4">
              <w:t>100 - 1000</w:t>
            </w:r>
          </w:p>
        </w:tc>
        <w:tc>
          <w:tcPr>
            <w:tcW w:w="1890" w:type="dxa"/>
          </w:tcPr>
          <w:p w:rsidR="00574DD3" w:rsidRPr="00BA1FB4" w:rsidRDefault="00574DD3" w:rsidP="00987D3A">
            <w:pPr>
              <w:pStyle w:val="555"/>
              <w:ind w:firstLine="0"/>
            </w:pPr>
            <w:r w:rsidRPr="00BA1FB4">
              <w:t>0</w:t>
            </w:r>
          </w:p>
        </w:tc>
        <w:tc>
          <w:tcPr>
            <w:tcW w:w="1560" w:type="dxa"/>
          </w:tcPr>
          <w:p w:rsidR="00574DD3" w:rsidRPr="00BA1FB4" w:rsidRDefault="00574DD3" w:rsidP="00987D3A">
            <w:pPr>
              <w:pStyle w:val="555"/>
              <w:ind w:firstLine="0"/>
            </w:pPr>
            <w:r w:rsidRPr="00BA1FB4">
              <w:t>До 100</w:t>
            </w:r>
          </w:p>
        </w:tc>
        <w:tc>
          <w:tcPr>
            <w:tcW w:w="1896" w:type="dxa"/>
          </w:tcPr>
          <w:p w:rsidR="00574DD3" w:rsidRPr="00BA1FB4" w:rsidRDefault="00574DD3" w:rsidP="00987D3A">
            <w:pPr>
              <w:pStyle w:val="555"/>
              <w:ind w:firstLine="0"/>
            </w:pPr>
            <w:r w:rsidRPr="00BA1FB4">
              <w:t>Л до 100, К до 10</w:t>
            </w:r>
          </w:p>
        </w:tc>
      </w:tr>
      <w:tr w:rsidR="00574DD3" w:rsidRPr="00BA1FB4" w:rsidTr="00987D3A">
        <w:tc>
          <w:tcPr>
            <w:tcW w:w="1559" w:type="dxa"/>
          </w:tcPr>
          <w:p w:rsidR="00574DD3" w:rsidRPr="00BA1FB4" w:rsidRDefault="00574DD3" w:rsidP="00987D3A">
            <w:pPr>
              <w:pStyle w:val="555"/>
              <w:ind w:firstLine="0"/>
            </w:pPr>
            <w:r w:rsidRPr="00BA1FB4">
              <w:t>Чрезвычайно опасная</w:t>
            </w:r>
          </w:p>
        </w:tc>
        <w:tc>
          <w:tcPr>
            <w:tcW w:w="1418" w:type="dxa"/>
          </w:tcPr>
          <w:p w:rsidR="00574DD3" w:rsidRPr="00BA1FB4" w:rsidRDefault="00574DD3" w:rsidP="00987D3A">
            <w:pPr>
              <w:pStyle w:val="555"/>
              <w:ind w:firstLine="0"/>
              <w:rPr>
                <w:rFonts w:eastAsia="TimesNewRoman"/>
              </w:rPr>
            </w:pPr>
            <w:r w:rsidRPr="00BA1FB4">
              <w:t xml:space="preserve">1000 </w:t>
            </w:r>
            <w:r w:rsidRPr="00BA1FB4">
              <w:rPr>
                <w:rFonts w:eastAsia="TimesNewRoman"/>
              </w:rPr>
              <w:t>и</w:t>
            </w:r>
          </w:p>
          <w:p w:rsidR="00574DD3" w:rsidRPr="00BA1FB4" w:rsidRDefault="00574DD3" w:rsidP="00987D3A">
            <w:pPr>
              <w:pStyle w:val="555"/>
              <w:ind w:firstLine="0"/>
              <w:rPr>
                <w:rFonts w:eastAsia="TimesNewRoman"/>
              </w:rPr>
            </w:pPr>
            <w:r w:rsidRPr="00BA1FB4">
              <w:rPr>
                <w:rFonts w:eastAsia="TimesNewRoman"/>
              </w:rPr>
              <w:t>Выше</w:t>
            </w:r>
          </w:p>
        </w:tc>
        <w:tc>
          <w:tcPr>
            <w:tcW w:w="1795" w:type="dxa"/>
          </w:tcPr>
          <w:p w:rsidR="00574DD3" w:rsidRPr="00BA1FB4" w:rsidRDefault="00574DD3" w:rsidP="00987D3A">
            <w:pPr>
              <w:pStyle w:val="555"/>
              <w:ind w:firstLine="0"/>
              <w:rPr>
                <w:rFonts w:eastAsia="TimesNewRoman"/>
              </w:rPr>
            </w:pPr>
            <w:r w:rsidRPr="00BA1FB4">
              <w:t xml:space="preserve">1000 </w:t>
            </w:r>
            <w:r w:rsidRPr="00BA1FB4">
              <w:rPr>
                <w:rFonts w:eastAsia="TimesNewRoman"/>
              </w:rPr>
              <w:t>и</w:t>
            </w:r>
          </w:p>
          <w:p w:rsidR="00574DD3" w:rsidRPr="00BA1FB4" w:rsidRDefault="00574DD3" w:rsidP="00987D3A">
            <w:pPr>
              <w:pStyle w:val="555"/>
              <w:ind w:firstLine="0"/>
              <w:rPr>
                <w:rFonts w:eastAsia="TimesNewRoman"/>
              </w:rPr>
            </w:pPr>
            <w:r w:rsidRPr="00BA1FB4">
              <w:rPr>
                <w:rFonts w:eastAsia="TimesNewRoman"/>
              </w:rPr>
              <w:t>Выше</w:t>
            </w:r>
          </w:p>
        </w:tc>
        <w:tc>
          <w:tcPr>
            <w:tcW w:w="1890" w:type="dxa"/>
          </w:tcPr>
          <w:p w:rsidR="00574DD3" w:rsidRPr="00BA1FB4" w:rsidRDefault="00574DD3" w:rsidP="00987D3A">
            <w:pPr>
              <w:pStyle w:val="555"/>
              <w:ind w:firstLine="0"/>
            </w:pPr>
            <w:r w:rsidRPr="00BA1FB4">
              <w:t>0</w:t>
            </w:r>
          </w:p>
        </w:tc>
        <w:tc>
          <w:tcPr>
            <w:tcW w:w="1560" w:type="dxa"/>
          </w:tcPr>
          <w:p w:rsidR="00574DD3" w:rsidRPr="00BA1FB4" w:rsidRDefault="00574DD3" w:rsidP="00987D3A">
            <w:pPr>
              <w:pStyle w:val="555"/>
              <w:ind w:firstLine="0"/>
            </w:pPr>
            <w:r w:rsidRPr="00BA1FB4">
              <w:t>&gt; 100</w:t>
            </w:r>
          </w:p>
        </w:tc>
        <w:tc>
          <w:tcPr>
            <w:tcW w:w="1896" w:type="dxa"/>
          </w:tcPr>
          <w:p w:rsidR="00574DD3" w:rsidRPr="00BA1FB4" w:rsidRDefault="00574DD3" w:rsidP="00987D3A">
            <w:pPr>
              <w:pStyle w:val="555"/>
              <w:ind w:firstLine="0"/>
              <w:rPr>
                <w:rFonts w:eastAsia="Times New Roman"/>
              </w:rPr>
            </w:pPr>
            <w:r w:rsidRPr="00BA1FB4">
              <w:rPr>
                <w:rFonts w:eastAsia="TimesNewRoman"/>
              </w:rPr>
              <w:t xml:space="preserve">Л </w:t>
            </w:r>
            <w:r w:rsidRPr="00BA1FB4">
              <w:rPr>
                <w:rFonts w:eastAsia="Times New Roman"/>
              </w:rPr>
              <w:t xml:space="preserve">&gt; 100, </w:t>
            </w:r>
            <w:r w:rsidRPr="00BA1FB4">
              <w:rPr>
                <w:rFonts w:eastAsia="TimesNewRoman"/>
              </w:rPr>
              <w:t xml:space="preserve">К </w:t>
            </w:r>
            <w:r w:rsidRPr="00BA1FB4">
              <w:rPr>
                <w:rFonts w:eastAsia="Times New Roman"/>
              </w:rPr>
              <w:t>&gt; 10</w:t>
            </w:r>
          </w:p>
        </w:tc>
      </w:tr>
    </w:tbl>
    <w:p w:rsidR="00574DD3" w:rsidRPr="00005829" w:rsidRDefault="00132C17" w:rsidP="00987D3A">
      <w:pPr>
        <w:pStyle w:val="555"/>
      </w:pPr>
      <w:r>
        <w:t>16.</w:t>
      </w:r>
      <w:r w:rsidR="00574DD3" w:rsidRPr="00005829">
        <w:t>5.9. В почвах на территориях жилой застройки не допускается:</w:t>
      </w:r>
    </w:p>
    <w:p w:rsidR="00574DD3" w:rsidRPr="00987D3A" w:rsidRDefault="00574DD3" w:rsidP="00987D3A">
      <w:pPr>
        <w:pStyle w:val="555"/>
      </w:pPr>
      <w:r w:rsidRPr="00987D3A">
        <w:t xml:space="preserve">- 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 </w:t>
      </w:r>
    </w:p>
    <w:p w:rsidR="00574DD3" w:rsidRPr="00987D3A" w:rsidRDefault="00574DD3" w:rsidP="00987D3A">
      <w:pPr>
        <w:pStyle w:val="555"/>
      </w:pPr>
      <w:r w:rsidRPr="00987D3A">
        <w:t xml:space="preserve">- по санитарно-бактериологическим показателям - наличие возбудителей каких-либо кишечных инфекций, патогенных бактерий, </w:t>
      </w:r>
      <w:proofErr w:type="spellStart"/>
      <w:r w:rsidRPr="00987D3A">
        <w:t>энтеровирусов</w:t>
      </w:r>
      <w:proofErr w:type="spellEnd"/>
      <w:r w:rsidRPr="00987D3A">
        <w:t>. Индекс санитарно-показательных организмов должен быть не выше 10 клеток/</w:t>
      </w:r>
      <w:proofErr w:type="gramStart"/>
      <w:r w:rsidRPr="00987D3A">
        <w:t>г</w:t>
      </w:r>
      <w:proofErr w:type="gramEnd"/>
      <w:r w:rsidRPr="00987D3A">
        <w:t xml:space="preserve"> почвы; </w:t>
      </w:r>
    </w:p>
    <w:p w:rsidR="00574DD3" w:rsidRPr="00987D3A" w:rsidRDefault="00574DD3" w:rsidP="00987D3A">
      <w:pPr>
        <w:pStyle w:val="555"/>
      </w:pPr>
      <w:r w:rsidRPr="00987D3A">
        <w:t xml:space="preserve">- по </w:t>
      </w:r>
      <w:proofErr w:type="spellStart"/>
      <w:r w:rsidRPr="00987D3A">
        <w:t>санитарно-паразитологическим</w:t>
      </w:r>
      <w:proofErr w:type="spellEnd"/>
      <w:r w:rsidRPr="00987D3A">
        <w:t xml:space="preserve"> показателям - наличие возбудителей кишечных паразитарных заболеваний (</w:t>
      </w:r>
      <w:proofErr w:type="spellStart"/>
      <w:r w:rsidRPr="00987D3A">
        <w:t>геогельминтозы</w:t>
      </w:r>
      <w:proofErr w:type="spellEnd"/>
      <w:r w:rsidRPr="00987D3A">
        <w:t xml:space="preserve">, </w:t>
      </w:r>
      <w:proofErr w:type="spellStart"/>
      <w:r w:rsidRPr="00987D3A">
        <w:t>лямблиоз</w:t>
      </w:r>
      <w:proofErr w:type="spellEnd"/>
      <w:r w:rsidRPr="00987D3A">
        <w:t xml:space="preserve">, амебиаз и др.), яиц геогельминтов, цист (ооциты), кишечных, патогенных, простейших; </w:t>
      </w:r>
    </w:p>
    <w:p w:rsidR="00574DD3" w:rsidRPr="00987D3A" w:rsidRDefault="00574DD3" w:rsidP="00987D3A">
      <w:pPr>
        <w:pStyle w:val="555"/>
      </w:pPr>
      <w:r w:rsidRPr="00987D3A">
        <w:t xml:space="preserve">- по санитарно-энтомологическим показателям - наличие </w:t>
      </w:r>
      <w:proofErr w:type="spellStart"/>
      <w:r w:rsidRPr="00987D3A">
        <w:t>преимагинальных</w:t>
      </w:r>
      <w:proofErr w:type="spellEnd"/>
      <w:r w:rsidRPr="00987D3A">
        <w:t xml:space="preserve"> форм синантропных мух; </w:t>
      </w:r>
    </w:p>
    <w:p w:rsidR="00574DD3" w:rsidRPr="00987D3A" w:rsidRDefault="00574DD3" w:rsidP="00987D3A">
      <w:pPr>
        <w:pStyle w:val="555"/>
      </w:pPr>
      <w:r w:rsidRPr="00987D3A">
        <w:t xml:space="preserve">- по санитарно-химическим показателям - санитарное число должно быть не ниже 0,98 (относительные единицы). </w:t>
      </w:r>
    </w:p>
    <w:p w:rsidR="00574DD3" w:rsidRPr="00987D3A" w:rsidRDefault="00574DD3" w:rsidP="00987D3A">
      <w:pPr>
        <w:pStyle w:val="555"/>
      </w:pPr>
      <w:r w:rsidRPr="00987D3A">
        <w:t xml:space="preserve">Почвы, отвечающие предъявленным требованиям, следует относить к категории «чистая». </w:t>
      </w:r>
    </w:p>
    <w:p w:rsidR="00574DD3" w:rsidRPr="00987D3A" w:rsidRDefault="00132C17" w:rsidP="00987D3A">
      <w:pPr>
        <w:pStyle w:val="555"/>
      </w:pPr>
      <w:r w:rsidRPr="00987D3A">
        <w:t>16.</w:t>
      </w:r>
      <w:r w:rsidR="00574DD3" w:rsidRPr="00987D3A">
        <w:t xml:space="preserve">5.10. Рекомендации по использованию почв обуславливаются степенью их химического, бактериологического, </w:t>
      </w:r>
      <w:proofErr w:type="spellStart"/>
      <w:r w:rsidR="00574DD3" w:rsidRPr="00987D3A">
        <w:t>паразитологического</w:t>
      </w:r>
      <w:proofErr w:type="spellEnd"/>
      <w:r w:rsidR="00574DD3" w:rsidRPr="00987D3A">
        <w:t xml:space="preserve"> и энтомологического загрязнения в таблице </w:t>
      </w:r>
      <w:r w:rsidRPr="00987D3A">
        <w:t>16.</w:t>
      </w:r>
      <w:r w:rsidR="00574DD3" w:rsidRPr="00987D3A">
        <w:t xml:space="preserve">6. </w:t>
      </w:r>
    </w:p>
    <w:p w:rsidR="00574DD3" w:rsidRPr="00005829" w:rsidRDefault="00574DD3" w:rsidP="00132C17">
      <w:pPr>
        <w:pStyle w:val="555"/>
      </w:pPr>
    </w:p>
    <w:p w:rsidR="00574DD3" w:rsidRPr="00005829" w:rsidRDefault="00574DD3" w:rsidP="00987D3A">
      <w:pPr>
        <w:pStyle w:val="555"/>
        <w:jc w:val="right"/>
      </w:pPr>
      <w:proofErr w:type="spellStart"/>
      <w:r w:rsidRPr="00005829">
        <w:rPr>
          <w:lang w:val="en-US"/>
        </w:rPr>
        <w:t>Таблица</w:t>
      </w:r>
      <w:proofErr w:type="spellEnd"/>
      <w:r w:rsidRPr="00005829">
        <w:t xml:space="preserve"> </w:t>
      </w:r>
      <w:r w:rsidR="00132C17">
        <w:t>16.</w:t>
      </w:r>
      <w:r w:rsidRPr="00005829">
        <w:t>6</w:t>
      </w: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2244"/>
        <w:gridCol w:w="7752"/>
      </w:tblGrid>
      <w:tr w:rsidR="00574DD3" w:rsidRPr="00BA1FB4" w:rsidTr="00987D3A">
        <w:trPr>
          <w:jc w:val="center"/>
        </w:trPr>
        <w:tc>
          <w:tcPr>
            <w:tcW w:w="2244" w:type="dxa"/>
            <w:shd w:val="clear" w:color="auto" w:fill="EEECE1"/>
          </w:tcPr>
          <w:p w:rsidR="00574DD3" w:rsidRPr="00E162CF" w:rsidRDefault="00574DD3" w:rsidP="00987D3A">
            <w:pPr>
              <w:pStyle w:val="555"/>
              <w:ind w:left="46" w:firstLine="0"/>
              <w:jc w:val="center"/>
              <w:rPr>
                <w:b/>
              </w:rPr>
            </w:pPr>
            <w:r w:rsidRPr="00E162CF">
              <w:rPr>
                <w:b/>
              </w:rPr>
              <w:t>Категории</w:t>
            </w:r>
          </w:p>
          <w:p w:rsidR="00574DD3" w:rsidRPr="00E162CF" w:rsidRDefault="00574DD3" w:rsidP="00987D3A">
            <w:pPr>
              <w:pStyle w:val="555"/>
              <w:ind w:left="46" w:firstLine="0"/>
              <w:jc w:val="center"/>
              <w:rPr>
                <w:b/>
              </w:rPr>
            </w:pPr>
            <w:r w:rsidRPr="00E162CF">
              <w:rPr>
                <w:b/>
              </w:rPr>
              <w:t>загрязнения почв</w:t>
            </w:r>
          </w:p>
        </w:tc>
        <w:tc>
          <w:tcPr>
            <w:tcW w:w="7752" w:type="dxa"/>
            <w:shd w:val="clear" w:color="auto" w:fill="EEECE1"/>
          </w:tcPr>
          <w:p w:rsidR="00574DD3" w:rsidRPr="00E162CF" w:rsidRDefault="00574DD3" w:rsidP="00987D3A">
            <w:pPr>
              <w:pStyle w:val="555"/>
              <w:ind w:left="46" w:firstLine="0"/>
              <w:jc w:val="center"/>
              <w:rPr>
                <w:b/>
              </w:rPr>
            </w:pPr>
            <w:r w:rsidRPr="00E162CF">
              <w:rPr>
                <w:b/>
              </w:rPr>
              <w:t>Рекомендации по использованию почв</w:t>
            </w:r>
          </w:p>
          <w:p w:rsidR="00574DD3" w:rsidRPr="00E162CF" w:rsidRDefault="00574DD3" w:rsidP="00987D3A">
            <w:pPr>
              <w:pStyle w:val="555"/>
              <w:ind w:left="46" w:firstLine="0"/>
              <w:jc w:val="center"/>
              <w:rPr>
                <w:b/>
              </w:rPr>
            </w:pPr>
          </w:p>
        </w:tc>
      </w:tr>
      <w:tr w:rsidR="00574DD3" w:rsidRPr="00BA1FB4" w:rsidTr="00987D3A">
        <w:trPr>
          <w:jc w:val="center"/>
        </w:trPr>
        <w:tc>
          <w:tcPr>
            <w:tcW w:w="2244" w:type="dxa"/>
          </w:tcPr>
          <w:p w:rsidR="00574DD3" w:rsidRPr="00BA1FB4" w:rsidRDefault="00574DD3" w:rsidP="00987D3A">
            <w:pPr>
              <w:pStyle w:val="555"/>
              <w:ind w:left="46" w:firstLine="0"/>
            </w:pPr>
            <w:r w:rsidRPr="00BA1FB4">
              <w:t>Чистая</w:t>
            </w:r>
          </w:p>
        </w:tc>
        <w:tc>
          <w:tcPr>
            <w:tcW w:w="7752" w:type="dxa"/>
          </w:tcPr>
          <w:p w:rsidR="00574DD3" w:rsidRPr="00BA1FB4" w:rsidRDefault="00574DD3" w:rsidP="00987D3A">
            <w:pPr>
              <w:pStyle w:val="555"/>
              <w:ind w:left="46" w:firstLine="0"/>
            </w:pPr>
            <w:r w:rsidRPr="00BA1FB4">
              <w:t>Использование без ограничений</w:t>
            </w:r>
          </w:p>
        </w:tc>
      </w:tr>
      <w:tr w:rsidR="00574DD3" w:rsidRPr="00BA1FB4" w:rsidTr="00987D3A">
        <w:trPr>
          <w:jc w:val="center"/>
        </w:trPr>
        <w:tc>
          <w:tcPr>
            <w:tcW w:w="2244" w:type="dxa"/>
          </w:tcPr>
          <w:p w:rsidR="00574DD3" w:rsidRPr="00BA1FB4" w:rsidRDefault="00574DD3" w:rsidP="00987D3A">
            <w:pPr>
              <w:pStyle w:val="555"/>
              <w:ind w:left="46" w:firstLine="0"/>
            </w:pPr>
            <w:r w:rsidRPr="00BA1FB4">
              <w:t>Допустимая</w:t>
            </w:r>
          </w:p>
        </w:tc>
        <w:tc>
          <w:tcPr>
            <w:tcW w:w="7752" w:type="dxa"/>
          </w:tcPr>
          <w:p w:rsidR="00574DD3" w:rsidRPr="00BA1FB4" w:rsidRDefault="00574DD3" w:rsidP="00987D3A">
            <w:pPr>
              <w:pStyle w:val="555"/>
              <w:ind w:left="46" w:firstLine="0"/>
            </w:pPr>
            <w:r w:rsidRPr="00BA1FB4">
              <w:t>Использование без ограничений, исключая объекты повышенного риска</w:t>
            </w:r>
          </w:p>
        </w:tc>
      </w:tr>
      <w:tr w:rsidR="00574DD3" w:rsidRPr="00BA1FB4" w:rsidTr="00987D3A">
        <w:trPr>
          <w:jc w:val="center"/>
        </w:trPr>
        <w:tc>
          <w:tcPr>
            <w:tcW w:w="2244" w:type="dxa"/>
          </w:tcPr>
          <w:p w:rsidR="00574DD3" w:rsidRPr="00BA1FB4" w:rsidRDefault="00574DD3" w:rsidP="00987D3A">
            <w:pPr>
              <w:pStyle w:val="555"/>
              <w:ind w:left="46" w:firstLine="0"/>
            </w:pPr>
            <w:r w:rsidRPr="00BA1FB4">
              <w:t>Умеренно опасная</w:t>
            </w:r>
          </w:p>
        </w:tc>
        <w:tc>
          <w:tcPr>
            <w:tcW w:w="7752" w:type="dxa"/>
          </w:tcPr>
          <w:p w:rsidR="00574DD3" w:rsidRPr="00BA1FB4" w:rsidRDefault="00574DD3" w:rsidP="00987D3A">
            <w:pPr>
              <w:pStyle w:val="555"/>
              <w:ind w:left="46" w:firstLine="0"/>
            </w:pPr>
            <w:r w:rsidRPr="00BA1FB4">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574DD3" w:rsidRPr="00BA1FB4" w:rsidTr="00987D3A">
        <w:trPr>
          <w:jc w:val="center"/>
        </w:trPr>
        <w:tc>
          <w:tcPr>
            <w:tcW w:w="2244" w:type="dxa"/>
          </w:tcPr>
          <w:p w:rsidR="00574DD3" w:rsidRPr="00BA1FB4" w:rsidRDefault="00574DD3" w:rsidP="00987D3A">
            <w:pPr>
              <w:pStyle w:val="555"/>
              <w:ind w:left="46" w:firstLine="0"/>
            </w:pPr>
            <w:r w:rsidRPr="00BA1FB4">
              <w:t>Опасная</w:t>
            </w:r>
          </w:p>
        </w:tc>
        <w:tc>
          <w:tcPr>
            <w:tcW w:w="7752" w:type="dxa"/>
          </w:tcPr>
          <w:p w:rsidR="00574DD3" w:rsidRPr="00BA1FB4" w:rsidRDefault="00574DD3" w:rsidP="00987D3A">
            <w:pPr>
              <w:pStyle w:val="555"/>
              <w:ind w:left="46" w:firstLine="0"/>
            </w:pPr>
            <w:r w:rsidRPr="00BA1FB4">
              <w:t xml:space="preserve">Ограниченное использование под отсыпки выемок и котлованов с </w:t>
            </w:r>
            <w:r w:rsidRPr="00BA1FB4">
              <w:lastRenderedPageBreak/>
              <w:t>перекрытием слоем чистого грунта не менее 0,5 м. При наличии эпидемиологической опасности - использование после проведения дезинфекции (</w:t>
            </w:r>
            <w:proofErr w:type="spellStart"/>
            <w:r w:rsidRPr="00BA1FB4">
              <w:t>дезинвазии</w:t>
            </w:r>
            <w:proofErr w:type="spellEnd"/>
            <w:r w:rsidRPr="00BA1FB4">
              <w:t xml:space="preserve">) по предписанию органов Федеральной службы </w:t>
            </w:r>
            <w:proofErr w:type="spellStart"/>
            <w:r w:rsidRPr="00BA1FB4">
              <w:t>Роспотребнадзора</w:t>
            </w:r>
            <w:proofErr w:type="spellEnd"/>
            <w:r w:rsidRPr="00BA1FB4">
              <w:t xml:space="preserve"> с последующим лабораторным контролем</w:t>
            </w:r>
          </w:p>
        </w:tc>
      </w:tr>
      <w:tr w:rsidR="00574DD3" w:rsidRPr="00BA1FB4" w:rsidTr="00987D3A">
        <w:trPr>
          <w:jc w:val="center"/>
        </w:trPr>
        <w:tc>
          <w:tcPr>
            <w:tcW w:w="2244" w:type="dxa"/>
          </w:tcPr>
          <w:p w:rsidR="00574DD3" w:rsidRPr="00BA1FB4" w:rsidRDefault="00574DD3" w:rsidP="00987D3A">
            <w:pPr>
              <w:pStyle w:val="555"/>
              <w:ind w:left="46" w:firstLine="0"/>
            </w:pPr>
            <w:r w:rsidRPr="00BA1FB4">
              <w:lastRenderedPageBreak/>
              <w:t>Чрезвычайно</w:t>
            </w:r>
          </w:p>
          <w:p w:rsidR="00574DD3" w:rsidRPr="00BA1FB4" w:rsidRDefault="00574DD3" w:rsidP="00987D3A">
            <w:pPr>
              <w:pStyle w:val="555"/>
              <w:ind w:left="46" w:firstLine="0"/>
            </w:pPr>
            <w:r w:rsidRPr="00BA1FB4">
              <w:t>Опасная</w:t>
            </w:r>
          </w:p>
        </w:tc>
        <w:tc>
          <w:tcPr>
            <w:tcW w:w="7752" w:type="dxa"/>
          </w:tcPr>
          <w:p w:rsidR="00574DD3" w:rsidRPr="00BA1FB4" w:rsidRDefault="00574DD3" w:rsidP="00987D3A">
            <w:pPr>
              <w:pStyle w:val="555"/>
              <w:ind w:left="46" w:firstLine="0"/>
            </w:pPr>
            <w:r w:rsidRPr="00BA1FB4">
              <w:t>Вывоз и утилизация на специализированных полигонах. При наличии эпидемиологической опасности – использование после проведения дезинфекции (</w:t>
            </w:r>
            <w:proofErr w:type="spellStart"/>
            <w:r w:rsidRPr="00BA1FB4">
              <w:t>дезинвазии</w:t>
            </w:r>
            <w:proofErr w:type="spellEnd"/>
            <w:r w:rsidRPr="00BA1FB4">
              <w:t>) по предписанию органов госсанэпидслужбы с последующим лабораторным контролем</w:t>
            </w:r>
          </w:p>
        </w:tc>
      </w:tr>
    </w:tbl>
    <w:p w:rsidR="00574DD3" w:rsidRPr="00987D3A" w:rsidRDefault="00132C17" w:rsidP="00987D3A">
      <w:pPr>
        <w:pStyle w:val="555"/>
      </w:pPr>
      <w:r w:rsidRPr="00987D3A">
        <w:t>16.</w:t>
      </w:r>
      <w:r w:rsidR="00574DD3" w:rsidRPr="00987D3A">
        <w:t>5.11.</w:t>
      </w:r>
      <w:r w:rsidR="00A63DC2">
        <w:tab/>
      </w:r>
      <w:r w:rsidR="00574DD3" w:rsidRPr="00987D3A">
        <w:t>Почвы, где годовая эффективная доза радиации не превышает 1 куб. м. считаются не загрязненными по радиоактивному фактору.</w:t>
      </w:r>
    </w:p>
    <w:p w:rsidR="00574DD3" w:rsidRPr="00987D3A" w:rsidRDefault="00574DD3" w:rsidP="00987D3A">
      <w:pPr>
        <w:pStyle w:val="555"/>
      </w:pPr>
      <w:r w:rsidRPr="00987D3A">
        <w:t>При обнаружении локальных источников радиоактивного загрязнения с уровнем радиационного воздействия на население:</w:t>
      </w:r>
    </w:p>
    <w:p w:rsidR="00574DD3" w:rsidRPr="00987D3A" w:rsidRDefault="00574DD3" w:rsidP="00987D3A">
      <w:pPr>
        <w:pStyle w:val="555"/>
      </w:pPr>
      <w:r w:rsidRPr="00987D3A">
        <w:t xml:space="preserve">- 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574DD3" w:rsidRPr="00987D3A" w:rsidRDefault="00574DD3" w:rsidP="00987D3A">
      <w:pPr>
        <w:pStyle w:val="555"/>
      </w:pPr>
      <w:r w:rsidRPr="00987D3A">
        <w:t xml:space="preserve">- более 0,3 м3в/год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574DD3" w:rsidRPr="00987D3A" w:rsidRDefault="00132C17" w:rsidP="00987D3A">
      <w:pPr>
        <w:pStyle w:val="555"/>
      </w:pPr>
      <w:r w:rsidRPr="00987D3A">
        <w:t>16.</w:t>
      </w:r>
      <w:r w:rsidR="00574DD3" w:rsidRPr="00987D3A">
        <w:t>5.12.</w:t>
      </w:r>
      <w:r w:rsidR="00A63DC2">
        <w:tab/>
      </w:r>
      <w:r w:rsidR="00574DD3" w:rsidRPr="00987D3A">
        <w:t xml:space="preserve">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574DD3" w:rsidRPr="00987D3A" w:rsidRDefault="00132C17" w:rsidP="00987D3A">
      <w:pPr>
        <w:pStyle w:val="555"/>
      </w:pPr>
      <w:r w:rsidRPr="00987D3A">
        <w:t>16.</w:t>
      </w:r>
      <w:r w:rsidR="00574DD3" w:rsidRPr="00987D3A">
        <w:t>5.13.</w:t>
      </w:r>
      <w:r w:rsidR="00A63DC2">
        <w:tab/>
      </w:r>
      <w:r w:rsidR="00574DD3" w:rsidRPr="00987D3A">
        <w:t xml:space="preserve">Мероприятия по защите почв разрабатываются в каждом конкретном случае, учитывающем категорию их загрязнения, и должны предусматривать: </w:t>
      </w:r>
    </w:p>
    <w:p w:rsidR="00574DD3" w:rsidRPr="00987D3A" w:rsidRDefault="00574DD3" w:rsidP="00987D3A">
      <w:pPr>
        <w:pStyle w:val="555"/>
      </w:pPr>
      <w:r w:rsidRPr="00987D3A">
        <w:t xml:space="preserve">- рекультивацию и мелиорацию почв, восстановление плодородия; </w:t>
      </w:r>
    </w:p>
    <w:p w:rsidR="00574DD3" w:rsidRPr="00987D3A" w:rsidRDefault="00574DD3" w:rsidP="00987D3A">
      <w:pPr>
        <w:pStyle w:val="555"/>
      </w:pPr>
      <w:r w:rsidRPr="00987D3A">
        <w:t xml:space="preserve">- введение специальных режимов использования; - изменение целевого назначения;   </w:t>
      </w:r>
    </w:p>
    <w:p w:rsidR="00574DD3" w:rsidRPr="00987D3A" w:rsidRDefault="00574DD3" w:rsidP="00987D3A">
      <w:pPr>
        <w:pStyle w:val="555"/>
      </w:pPr>
      <w:r w:rsidRPr="00987D3A">
        <w:t xml:space="preserve">- защиту от загрязнения шахтными водами. </w:t>
      </w:r>
    </w:p>
    <w:p w:rsidR="00574DD3" w:rsidRPr="00987D3A" w:rsidRDefault="00132C17" w:rsidP="00987D3A">
      <w:pPr>
        <w:pStyle w:val="555"/>
      </w:pPr>
      <w:r w:rsidRPr="00987D3A">
        <w:t>16.</w:t>
      </w:r>
      <w:r w:rsidR="00574DD3" w:rsidRPr="00987D3A">
        <w:t>5.14.</w:t>
      </w:r>
      <w:r w:rsidR="00A63DC2">
        <w:tab/>
      </w:r>
      <w:r w:rsidR="00574DD3" w:rsidRPr="00987D3A">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Федеральной службы </w:t>
      </w:r>
      <w:proofErr w:type="spellStart"/>
      <w:r w:rsidR="00574DD3" w:rsidRPr="00987D3A">
        <w:t>Роспотребнадзора</w:t>
      </w:r>
      <w:proofErr w:type="spellEnd"/>
      <w:r w:rsidR="00574DD3" w:rsidRPr="00987D3A">
        <w:t xml:space="preserve">. </w:t>
      </w:r>
    </w:p>
    <w:p w:rsidR="00574DD3" w:rsidRPr="00987D3A" w:rsidRDefault="00132C17" w:rsidP="00987D3A">
      <w:pPr>
        <w:pStyle w:val="555"/>
      </w:pPr>
      <w:r w:rsidRPr="00987D3A">
        <w:t>16.</w:t>
      </w:r>
      <w:r w:rsidR="00574DD3" w:rsidRPr="00987D3A">
        <w:t>5.15.</w:t>
      </w:r>
      <w:r w:rsidR="00A63DC2">
        <w:tab/>
      </w:r>
      <w:r w:rsidR="00574DD3" w:rsidRPr="00987D3A">
        <w:t xml:space="preserve">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574DD3" w:rsidRPr="00987D3A" w:rsidRDefault="00132C17" w:rsidP="00987D3A">
      <w:pPr>
        <w:pStyle w:val="555"/>
      </w:pPr>
      <w:r w:rsidRPr="00987D3A">
        <w:t>16.</w:t>
      </w:r>
      <w:r w:rsidR="00574DD3" w:rsidRPr="00987D3A">
        <w:t>5.16.</w:t>
      </w:r>
      <w:r w:rsidR="00A63DC2">
        <w:tab/>
      </w:r>
      <w:r w:rsidR="00574DD3" w:rsidRPr="00987D3A">
        <w:t xml:space="preserve">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574DD3" w:rsidRPr="00987D3A" w:rsidRDefault="00132C17" w:rsidP="00987D3A">
      <w:pPr>
        <w:pStyle w:val="555"/>
      </w:pPr>
      <w:r w:rsidRPr="00987D3A">
        <w:t>16.</w:t>
      </w:r>
      <w:r w:rsidR="00574DD3" w:rsidRPr="00987D3A">
        <w:t>5.17.</w:t>
      </w:r>
      <w:r w:rsidR="00A63DC2">
        <w:tab/>
      </w:r>
      <w:r w:rsidR="00574DD3" w:rsidRPr="00987D3A">
        <w:t xml:space="preserve">Порядок консервации земель устанавливается в соответствии с федеральным законодательством. </w:t>
      </w:r>
    </w:p>
    <w:p w:rsidR="00574DD3" w:rsidRPr="00987D3A" w:rsidRDefault="00574DD3" w:rsidP="00987D3A">
      <w:pPr>
        <w:pStyle w:val="555"/>
      </w:pPr>
      <w:r w:rsidRPr="00987D3A">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987D3A">
        <w:t>предпроектной</w:t>
      </w:r>
      <w:proofErr w:type="spellEnd"/>
      <w:r w:rsidRPr="00987D3A">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 </w:t>
      </w:r>
    </w:p>
    <w:p w:rsidR="00574DD3" w:rsidRPr="00987D3A" w:rsidRDefault="00132C17" w:rsidP="00987D3A">
      <w:pPr>
        <w:pStyle w:val="555"/>
      </w:pPr>
      <w:r w:rsidRPr="00987D3A">
        <w:t>16.</w:t>
      </w:r>
      <w:r w:rsidR="00574DD3" w:rsidRPr="00987D3A">
        <w:t>6.</w:t>
      </w:r>
      <w:r w:rsidR="00A63DC2">
        <w:tab/>
      </w:r>
      <w:r w:rsidR="00574DD3" w:rsidRPr="00987D3A">
        <w:t>Защита от шума и вибрации.</w:t>
      </w:r>
    </w:p>
    <w:p w:rsidR="00574DD3" w:rsidRPr="00987D3A" w:rsidRDefault="00132C17" w:rsidP="00987D3A">
      <w:pPr>
        <w:pStyle w:val="555"/>
      </w:pPr>
      <w:r w:rsidRPr="00987D3A">
        <w:lastRenderedPageBreak/>
        <w:t>16.</w:t>
      </w:r>
      <w:r w:rsidR="00574DD3" w:rsidRPr="00987D3A">
        <w:t>6.1.</w:t>
      </w:r>
      <w:r w:rsidR="00A63DC2">
        <w:tab/>
      </w:r>
      <w:r w:rsidR="00574DD3" w:rsidRPr="00987D3A">
        <w:t xml:space="preserve">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574DD3" w:rsidRPr="00987D3A" w:rsidRDefault="00132C17" w:rsidP="00987D3A">
      <w:pPr>
        <w:pStyle w:val="555"/>
      </w:pPr>
      <w:r w:rsidRPr="00987D3A">
        <w:t>16.</w:t>
      </w:r>
      <w:r w:rsidR="00574DD3" w:rsidRPr="00987D3A">
        <w:t>6.2.</w:t>
      </w:r>
      <w:r w:rsidR="00A63DC2">
        <w:tab/>
      </w:r>
      <w:r w:rsidR="00574DD3" w:rsidRPr="00987D3A">
        <w:t xml:space="preserve">Планировку и застройку селитебных территорий сельского поселения следует осуществлять с учетом обеспечения допустимых уровней шума. </w:t>
      </w:r>
    </w:p>
    <w:p w:rsidR="00574DD3" w:rsidRPr="00987D3A" w:rsidRDefault="00132C17" w:rsidP="00987D3A">
      <w:pPr>
        <w:pStyle w:val="555"/>
      </w:pPr>
      <w:r w:rsidRPr="00987D3A">
        <w:t>16.</w:t>
      </w:r>
      <w:r w:rsidR="00574DD3" w:rsidRPr="00987D3A">
        <w:t>6.3.</w:t>
      </w:r>
      <w:r w:rsidR="00A63DC2">
        <w:tab/>
      </w:r>
      <w:r w:rsidR="00574DD3" w:rsidRPr="00987D3A">
        <w:t xml:space="preserve">Шумовыми характеристиками источников внешнего шума являются: </w:t>
      </w:r>
    </w:p>
    <w:p w:rsidR="00574DD3" w:rsidRPr="00245D06" w:rsidRDefault="00574DD3" w:rsidP="00132C17">
      <w:pPr>
        <w:pStyle w:val="555"/>
      </w:pPr>
      <w:r w:rsidRPr="00245D06">
        <w:t xml:space="preserve">- для транспортных потоков на улицах и дорогах - </w:t>
      </w:r>
      <w:proofErr w:type="gramStart"/>
      <w:r w:rsidRPr="00245D06">
        <w:rPr>
          <w:lang w:val="en-US"/>
        </w:rPr>
        <w:t>L</w:t>
      </w:r>
      <w:proofErr w:type="spellStart"/>
      <w:proofErr w:type="gramEnd"/>
      <w:r w:rsidRPr="00245D06">
        <w:t>Аэкв</w:t>
      </w:r>
      <w:proofErr w:type="spellEnd"/>
      <w:r w:rsidRPr="00245D06">
        <w:t xml:space="preserve">&lt;*&gt; на расстоянии 7,5 м от оси первой полосы движения; </w:t>
      </w:r>
    </w:p>
    <w:p w:rsidR="00574DD3" w:rsidRPr="00245D06" w:rsidRDefault="00574DD3" w:rsidP="00132C17">
      <w:pPr>
        <w:pStyle w:val="555"/>
      </w:pPr>
      <w:r w:rsidRPr="00245D06">
        <w:t xml:space="preserve">- для потоков железнодорожных поездов - </w:t>
      </w:r>
      <w:proofErr w:type="gramStart"/>
      <w:r w:rsidRPr="00245D06">
        <w:rPr>
          <w:lang w:val="en-US"/>
        </w:rPr>
        <w:t>L</w:t>
      </w:r>
      <w:proofErr w:type="spellStart"/>
      <w:proofErr w:type="gramEnd"/>
      <w:r w:rsidRPr="00245D06">
        <w:t>Аэкв</w:t>
      </w:r>
      <w:proofErr w:type="spellEnd"/>
      <w:r w:rsidRPr="00245D06">
        <w:t xml:space="preserve"> и </w:t>
      </w:r>
      <w:r w:rsidRPr="00245D06">
        <w:rPr>
          <w:lang w:val="en-US"/>
        </w:rPr>
        <w:t>L</w:t>
      </w:r>
      <w:proofErr w:type="spellStart"/>
      <w:r w:rsidRPr="00245D06">
        <w:t>Амакс</w:t>
      </w:r>
      <w:proofErr w:type="spellEnd"/>
      <w:r w:rsidRPr="00245D06">
        <w:t xml:space="preserve">&lt;**&gt; на расстоянии 25 м от оси ближнего к расчетной точке пути; </w:t>
      </w:r>
    </w:p>
    <w:p w:rsidR="00574DD3" w:rsidRPr="00245D06" w:rsidRDefault="00574DD3" w:rsidP="00132C17">
      <w:pPr>
        <w:pStyle w:val="555"/>
      </w:pPr>
      <w:r w:rsidRPr="00245D06">
        <w:t xml:space="preserve">- для водного транспорта - </w:t>
      </w:r>
      <w:proofErr w:type="gramStart"/>
      <w:r w:rsidRPr="00245D06">
        <w:rPr>
          <w:lang w:val="en-US"/>
        </w:rPr>
        <w:t>L</w:t>
      </w:r>
      <w:proofErr w:type="spellStart"/>
      <w:proofErr w:type="gramEnd"/>
      <w:r w:rsidRPr="00245D06">
        <w:t>Аэкв</w:t>
      </w:r>
      <w:proofErr w:type="spellEnd"/>
      <w:r w:rsidRPr="00245D06">
        <w:t xml:space="preserve"> и </w:t>
      </w:r>
      <w:r w:rsidRPr="00245D06">
        <w:rPr>
          <w:lang w:val="en-US"/>
        </w:rPr>
        <w:t>L</w:t>
      </w:r>
      <w:proofErr w:type="spellStart"/>
      <w:r w:rsidRPr="00245D06">
        <w:t>Амакс</w:t>
      </w:r>
      <w:proofErr w:type="spellEnd"/>
      <w:r w:rsidRPr="00245D06">
        <w:t xml:space="preserve"> на расстоянии 25 м от борта судна; </w:t>
      </w:r>
    </w:p>
    <w:p w:rsidR="00574DD3" w:rsidRPr="00245D06" w:rsidRDefault="00574DD3" w:rsidP="00132C17">
      <w:pPr>
        <w:pStyle w:val="555"/>
      </w:pPr>
      <w:r w:rsidRPr="00245D06">
        <w:t xml:space="preserve">- для воздушного транспорта - </w:t>
      </w:r>
      <w:proofErr w:type="gramStart"/>
      <w:r w:rsidRPr="00245D06">
        <w:rPr>
          <w:lang w:val="en-US"/>
        </w:rPr>
        <w:t>L</w:t>
      </w:r>
      <w:proofErr w:type="spellStart"/>
      <w:proofErr w:type="gramEnd"/>
      <w:r w:rsidRPr="00245D06">
        <w:t>Аэкв</w:t>
      </w:r>
      <w:proofErr w:type="spellEnd"/>
      <w:r w:rsidRPr="00245D06">
        <w:t xml:space="preserve"> и </w:t>
      </w:r>
      <w:r w:rsidRPr="00245D06">
        <w:rPr>
          <w:lang w:val="en-US"/>
        </w:rPr>
        <w:t>L</w:t>
      </w:r>
      <w:proofErr w:type="spellStart"/>
      <w:r w:rsidRPr="00245D06">
        <w:t>Амакс</w:t>
      </w:r>
      <w:proofErr w:type="spellEnd"/>
      <w:r w:rsidRPr="00245D06">
        <w:t xml:space="preserve"> в расчетной точке; </w:t>
      </w:r>
    </w:p>
    <w:p w:rsidR="00574DD3" w:rsidRPr="00245D06" w:rsidRDefault="00574DD3" w:rsidP="00132C17">
      <w:pPr>
        <w:pStyle w:val="555"/>
      </w:pPr>
      <w:r w:rsidRPr="00245D06">
        <w:t xml:space="preserve">- для производственных зон, промышленных и энергетических предприятий с максимальным линейным размером в плане более 300 м - </w:t>
      </w:r>
      <w:proofErr w:type="gramStart"/>
      <w:r w:rsidRPr="00245D06">
        <w:rPr>
          <w:lang w:val="en-US"/>
        </w:rPr>
        <w:t>L</w:t>
      </w:r>
      <w:proofErr w:type="spellStart"/>
      <w:proofErr w:type="gramEnd"/>
      <w:r w:rsidRPr="00245D06">
        <w:t>Аэкви</w:t>
      </w:r>
      <w:proofErr w:type="spellEnd"/>
      <w:r w:rsidRPr="00245D06">
        <w:t xml:space="preserve"> </w:t>
      </w:r>
      <w:r w:rsidRPr="00245D06">
        <w:rPr>
          <w:lang w:val="en-US"/>
        </w:rPr>
        <w:t>L</w:t>
      </w:r>
      <w:proofErr w:type="spellStart"/>
      <w:r w:rsidRPr="00245D06">
        <w:t>Амакс</w:t>
      </w:r>
      <w:proofErr w:type="spellEnd"/>
      <w:r w:rsidRPr="00245D06">
        <w:t xml:space="preserve"> на границе территории предприятия и селитебной территории в направлении расчетной точки;</w:t>
      </w:r>
    </w:p>
    <w:p w:rsidR="00574DD3" w:rsidRPr="00245D06" w:rsidRDefault="00574DD3" w:rsidP="00132C17">
      <w:pPr>
        <w:pStyle w:val="555"/>
      </w:pPr>
      <w:bookmarkStart w:id="69" w:name="page435"/>
      <w:bookmarkEnd w:id="69"/>
      <w:r w:rsidRPr="00245D06">
        <w:t xml:space="preserve">- для источников шума - </w:t>
      </w:r>
      <w:proofErr w:type="gramStart"/>
      <w:r w:rsidRPr="00245D06">
        <w:rPr>
          <w:lang w:val="en-US"/>
        </w:rPr>
        <w:t>L</w:t>
      </w:r>
      <w:proofErr w:type="spellStart"/>
      <w:proofErr w:type="gramEnd"/>
      <w:r w:rsidRPr="00245D06">
        <w:t>Аэкв</w:t>
      </w:r>
      <w:proofErr w:type="spellEnd"/>
      <w:r w:rsidRPr="00245D06">
        <w:t xml:space="preserve"> и </w:t>
      </w:r>
      <w:r w:rsidRPr="00245D06">
        <w:rPr>
          <w:lang w:val="en-US"/>
        </w:rPr>
        <w:t>L</w:t>
      </w:r>
      <w:proofErr w:type="spellStart"/>
      <w:r w:rsidRPr="00245D06">
        <w:t>Амакс</w:t>
      </w:r>
      <w:proofErr w:type="spellEnd"/>
      <w:r w:rsidRPr="00245D06">
        <w:t xml:space="preserve"> на фиксированном расстоянии от источника.</w:t>
      </w:r>
    </w:p>
    <w:p w:rsidR="00574DD3" w:rsidRPr="00245D06" w:rsidRDefault="00574DD3" w:rsidP="00132C17">
      <w:pPr>
        <w:pStyle w:val="555"/>
      </w:pPr>
      <w:r w:rsidRPr="00245D06">
        <w:t>--------------------------------</w:t>
      </w:r>
    </w:p>
    <w:p w:rsidR="00574DD3" w:rsidRPr="00245D06" w:rsidRDefault="00574DD3" w:rsidP="00132C17">
      <w:pPr>
        <w:pStyle w:val="555"/>
      </w:pPr>
      <w:r w:rsidRPr="00245D06">
        <w:t>&lt;*&gt;</w:t>
      </w:r>
      <w:proofErr w:type="gramStart"/>
      <w:r w:rsidRPr="00245D06">
        <w:rPr>
          <w:lang w:val="en-US"/>
        </w:rPr>
        <w:t>L</w:t>
      </w:r>
      <w:proofErr w:type="spellStart"/>
      <w:proofErr w:type="gramEnd"/>
      <w:r w:rsidRPr="00245D06">
        <w:t>Аэкв</w:t>
      </w:r>
      <w:proofErr w:type="spellEnd"/>
      <w:r w:rsidRPr="00245D06">
        <w:t xml:space="preserve"> - эквивалентный уровень звука, </w:t>
      </w:r>
      <w:proofErr w:type="spellStart"/>
      <w:r w:rsidRPr="00245D06">
        <w:t>дБА</w:t>
      </w:r>
      <w:proofErr w:type="spellEnd"/>
      <w:r w:rsidRPr="00245D06">
        <w:t>;</w:t>
      </w:r>
    </w:p>
    <w:p w:rsidR="00574DD3" w:rsidRPr="00245D06" w:rsidRDefault="00574DD3" w:rsidP="00132C17">
      <w:pPr>
        <w:pStyle w:val="555"/>
      </w:pPr>
      <w:r w:rsidRPr="00245D06">
        <w:t>&lt;**&gt;</w:t>
      </w:r>
      <w:proofErr w:type="gramStart"/>
      <w:r w:rsidRPr="00245D06">
        <w:rPr>
          <w:lang w:val="en-US"/>
        </w:rPr>
        <w:t>L</w:t>
      </w:r>
      <w:proofErr w:type="spellStart"/>
      <w:proofErr w:type="gramEnd"/>
      <w:r w:rsidRPr="00245D06">
        <w:t>Амакс</w:t>
      </w:r>
      <w:proofErr w:type="spellEnd"/>
      <w:r w:rsidRPr="00245D06">
        <w:t xml:space="preserve"> - максимальный уровень звука, </w:t>
      </w:r>
      <w:proofErr w:type="spellStart"/>
      <w:r w:rsidRPr="00245D06">
        <w:t>дБА</w:t>
      </w:r>
      <w:proofErr w:type="spellEnd"/>
      <w:r w:rsidRPr="00245D06">
        <w:t>.</w:t>
      </w:r>
    </w:p>
    <w:p w:rsidR="00574DD3" w:rsidRPr="00245D06" w:rsidRDefault="00574DD3" w:rsidP="00132C17">
      <w:pPr>
        <w:pStyle w:val="555"/>
      </w:pPr>
    </w:p>
    <w:p w:rsidR="00574DD3" w:rsidRPr="00245D06" w:rsidRDefault="00132C17" w:rsidP="00132C17">
      <w:pPr>
        <w:pStyle w:val="555"/>
      </w:pPr>
      <w:r>
        <w:t>16.</w:t>
      </w:r>
      <w:r w:rsidR="00574DD3" w:rsidRPr="00245D06">
        <w:t>6.4.</w:t>
      </w:r>
      <w:r w:rsidR="00A63DC2">
        <w:tab/>
      </w:r>
      <w:r w:rsidR="00574DD3" w:rsidRPr="00245D06">
        <w:t>Расчетные точки следует выбирать:</w:t>
      </w:r>
    </w:p>
    <w:p w:rsidR="00574DD3" w:rsidRPr="00245D06" w:rsidRDefault="00574DD3" w:rsidP="00132C17">
      <w:pPr>
        <w:pStyle w:val="555"/>
      </w:pPr>
      <w:proofErr w:type="gramStart"/>
      <w:r w:rsidRPr="00245D06">
        <w:t xml:space="preserve">- на площадках отдыха </w:t>
      </w:r>
      <w:r>
        <w:rPr>
          <w:rFonts w:eastAsia="Times New Roman"/>
          <w:lang w:eastAsia="ar-SA"/>
        </w:rPr>
        <w:t>сельского</w:t>
      </w:r>
      <w:r w:rsidRPr="00245D06">
        <w:t xml:space="preserve"> поселения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 </w:t>
      </w:r>
      <w:proofErr w:type="gramEnd"/>
    </w:p>
    <w:p w:rsidR="00574DD3" w:rsidRPr="00245D06" w:rsidRDefault="00574DD3" w:rsidP="00132C17">
      <w:pPr>
        <w:pStyle w:val="555"/>
      </w:pPr>
      <w:r w:rsidRPr="00245D06">
        <w:t xml:space="preserve">- на территории, непосредственно прилегающей к жилым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 </w:t>
      </w:r>
    </w:p>
    <w:p w:rsidR="00574DD3" w:rsidRPr="00245D06" w:rsidRDefault="00132C17" w:rsidP="00132C17">
      <w:pPr>
        <w:pStyle w:val="555"/>
      </w:pPr>
      <w:r>
        <w:t>16.</w:t>
      </w:r>
      <w:r w:rsidR="00574DD3" w:rsidRPr="00245D06">
        <w:t>6.5.</w:t>
      </w:r>
      <w:r w:rsidR="00A63DC2">
        <w:tab/>
      </w:r>
      <w:r w:rsidR="00574DD3" w:rsidRPr="00245D06">
        <w:t xml:space="preserve">Мероприятия по шумовой защите предусматривают: </w:t>
      </w:r>
    </w:p>
    <w:p w:rsidR="00574DD3" w:rsidRPr="00245D06" w:rsidRDefault="00574DD3" w:rsidP="00132C17">
      <w:pPr>
        <w:pStyle w:val="555"/>
      </w:pPr>
      <w:r w:rsidRPr="00245D06">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574DD3" w:rsidRPr="00245D06" w:rsidRDefault="00574DD3" w:rsidP="00132C17">
      <w:pPr>
        <w:pStyle w:val="555"/>
      </w:pPr>
      <w:r w:rsidRPr="00245D06">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574DD3" w:rsidRPr="00245D06" w:rsidRDefault="00574DD3" w:rsidP="00132C17">
      <w:pPr>
        <w:pStyle w:val="555"/>
      </w:pPr>
      <w:r w:rsidRPr="00245D06">
        <w:t xml:space="preserve">- трассировку магистральных дорог скоростного и грузового движения в обход жилых районов и зон отдыха; </w:t>
      </w:r>
    </w:p>
    <w:p w:rsidR="00574DD3" w:rsidRPr="00245D06" w:rsidRDefault="00574DD3" w:rsidP="00132C17">
      <w:pPr>
        <w:pStyle w:val="555"/>
      </w:pPr>
      <w:r w:rsidRPr="00245D06">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574DD3" w:rsidRPr="00245D06" w:rsidRDefault="00574DD3" w:rsidP="00132C17">
      <w:pPr>
        <w:pStyle w:val="555"/>
      </w:pPr>
      <w:r w:rsidRPr="00245D06">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574DD3" w:rsidRPr="00245D06" w:rsidRDefault="00574DD3" w:rsidP="00132C17">
      <w:pPr>
        <w:pStyle w:val="555"/>
      </w:pPr>
      <w:r w:rsidRPr="00245D06">
        <w:t xml:space="preserve">- укрупнение </w:t>
      </w:r>
      <w:proofErr w:type="spellStart"/>
      <w:r w:rsidRPr="00245D06">
        <w:t>межмагистральных</w:t>
      </w:r>
      <w:proofErr w:type="spellEnd"/>
      <w:r w:rsidRPr="00245D06">
        <w:t xml:space="preserve"> территорий для отдаления основных массивов застройки от транспортных магистралей; </w:t>
      </w:r>
    </w:p>
    <w:p w:rsidR="00574DD3" w:rsidRPr="00245D06" w:rsidRDefault="00574DD3" w:rsidP="00132C17">
      <w:pPr>
        <w:pStyle w:val="555"/>
      </w:pPr>
      <w:r w:rsidRPr="00245D06">
        <w:t xml:space="preserve">- создание системы парковки автомобилей на границе жилых районов и групп жилых зданий; </w:t>
      </w:r>
    </w:p>
    <w:p w:rsidR="00574DD3" w:rsidRPr="00245D06" w:rsidRDefault="00574DD3" w:rsidP="00132C17">
      <w:pPr>
        <w:pStyle w:val="555"/>
      </w:pPr>
      <w:r w:rsidRPr="00245D06">
        <w:t xml:space="preserve">- формирование общегородской системы зеленых насаждений; - использование </w:t>
      </w:r>
      <w:proofErr w:type="spellStart"/>
      <w:r w:rsidRPr="00245D06">
        <w:t>шумозащитных</w:t>
      </w:r>
      <w:proofErr w:type="spellEnd"/>
      <w:r w:rsidRPr="00245D06">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
    <w:p w:rsidR="00574DD3" w:rsidRPr="00245D06" w:rsidRDefault="00132C17" w:rsidP="00132C17">
      <w:pPr>
        <w:pStyle w:val="555"/>
      </w:pPr>
      <w:r>
        <w:t>16.</w:t>
      </w:r>
      <w:r w:rsidR="00574DD3" w:rsidRPr="00245D06">
        <w:t>6.6.</w:t>
      </w:r>
      <w:r w:rsidR="00A63DC2">
        <w:tab/>
      </w:r>
      <w:r w:rsidR="00574DD3" w:rsidRPr="00245D06">
        <w:t xml:space="preserve">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w:t>
      </w:r>
      <w:r w:rsidR="00574DD3" w:rsidRPr="00245D06">
        <w:lastRenderedPageBreak/>
        <w:t xml:space="preserve">динамические нагрузки, которые вызывают распространение вибрации в грунте и строительных конструкциях. </w:t>
      </w:r>
    </w:p>
    <w:p w:rsidR="00574DD3" w:rsidRPr="00245D06" w:rsidRDefault="00132C17" w:rsidP="00132C17">
      <w:pPr>
        <w:pStyle w:val="555"/>
      </w:pPr>
      <w:r>
        <w:t>16.</w:t>
      </w:r>
      <w:r w:rsidR="00574DD3" w:rsidRPr="00245D06">
        <w:t>6.7.</w:t>
      </w:r>
      <w:r w:rsidR="00A63DC2">
        <w:tab/>
      </w:r>
      <w:r w:rsidR="00574DD3" w:rsidRPr="00245D06">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574DD3" w:rsidRPr="00245D06" w:rsidRDefault="00132C17" w:rsidP="00132C17">
      <w:pPr>
        <w:pStyle w:val="555"/>
      </w:pPr>
      <w:r>
        <w:t>16.</w:t>
      </w:r>
      <w:r w:rsidR="00574DD3" w:rsidRPr="00245D06">
        <w:t>6.8.</w:t>
      </w:r>
      <w:r w:rsidR="00A63DC2">
        <w:tab/>
      </w:r>
      <w:r w:rsidR="00574DD3" w:rsidRPr="00245D06">
        <w:t>Мероприятия по защите от вибраций предусматривают:</w:t>
      </w:r>
    </w:p>
    <w:p w:rsidR="00574DD3" w:rsidRPr="00245D06" w:rsidRDefault="00574DD3" w:rsidP="00132C17">
      <w:pPr>
        <w:pStyle w:val="555"/>
      </w:pPr>
      <w:r w:rsidRPr="00245D06">
        <w:t xml:space="preserve">- удаление зданий и сооружений от источников вибрации; </w:t>
      </w:r>
    </w:p>
    <w:p w:rsidR="00574DD3" w:rsidRPr="00245D06" w:rsidRDefault="00574DD3" w:rsidP="00132C17">
      <w:pPr>
        <w:pStyle w:val="555"/>
      </w:pPr>
      <w:r w:rsidRPr="00245D06">
        <w:t xml:space="preserve">- использование методов </w:t>
      </w:r>
      <w:proofErr w:type="spellStart"/>
      <w:r w:rsidRPr="00245D06">
        <w:t>виброзащиты</w:t>
      </w:r>
      <w:proofErr w:type="spellEnd"/>
      <w:r w:rsidRPr="00245D06">
        <w:t xml:space="preserve"> при проектировании зданий и сооружений; </w:t>
      </w:r>
    </w:p>
    <w:p w:rsidR="00574DD3" w:rsidRPr="00245D06" w:rsidRDefault="00574DD3" w:rsidP="00132C17">
      <w:pPr>
        <w:pStyle w:val="555"/>
      </w:pPr>
      <w:r w:rsidRPr="00245D06">
        <w:t xml:space="preserve">- меры по снижению динамических нагрузок, создаваемых источником вибрации. </w:t>
      </w:r>
    </w:p>
    <w:p w:rsidR="00574DD3" w:rsidRPr="00245D06" w:rsidRDefault="00132C17" w:rsidP="00132C17">
      <w:pPr>
        <w:pStyle w:val="555"/>
      </w:pPr>
      <w:r>
        <w:t>16.</w:t>
      </w:r>
      <w:r w:rsidR="00574DD3" w:rsidRPr="00245D06">
        <w:t>6.8.</w:t>
      </w:r>
      <w:r w:rsidR="00A63DC2">
        <w:tab/>
      </w:r>
      <w:r w:rsidR="00574DD3" w:rsidRPr="00245D06">
        <w:t xml:space="preserve">Снижение вибрации может быть достигнуто: </w:t>
      </w:r>
    </w:p>
    <w:p w:rsidR="00574DD3" w:rsidRPr="00245D06" w:rsidRDefault="00574DD3" w:rsidP="00132C17">
      <w:pPr>
        <w:pStyle w:val="555"/>
      </w:pPr>
      <w:r w:rsidRPr="00245D06">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574DD3" w:rsidRPr="00245D06" w:rsidRDefault="00574DD3" w:rsidP="00132C17">
      <w:pPr>
        <w:pStyle w:val="555"/>
      </w:pPr>
      <w:r w:rsidRPr="00245D06">
        <w:t xml:space="preserve">- устройством виброизоляции отдельных установок или оборудования; </w:t>
      </w:r>
    </w:p>
    <w:p w:rsidR="00574DD3" w:rsidRPr="00245D06" w:rsidRDefault="00574DD3" w:rsidP="00132C17">
      <w:pPr>
        <w:pStyle w:val="555"/>
      </w:pPr>
      <w:r w:rsidRPr="00245D06">
        <w:t xml:space="preserve">- применением для трубопроводов и коммуникаций: </w:t>
      </w:r>
    </w:p>
    <w:p w:rsidR="00574DD3" w:rsidRPr="00245D06" w:rsidRDefault="00574DD3" w:rsidP="00132C17">
      <w:pPr>
        <w:pStyle w:val="555"/>
      </w:pPr>
      <w:r w:rsidRPr="00245D06">
        <w:t xml:space="preserve">- гибких элементов - в системах, соединенных с источником вибрации; </w:t>
      </w:r>
    </w:p>
    <w:p w:rsidR="00574DD3" w:rsidRPr="00245D06" w:rsidRDefault="00574DD3" w:rsidP="00132C17">
      <w:pPr>
        <w:pStyle w:val="555"/>
      </w:pPr>
      <w:r w:rsidRPr="00245D06">
        <w:t>- мягких прокладок - в местах перехода через ограждающие конструкции и крепления к ограждающим конструкциям.</w:t>
      </w:r>
    </w:p>
    <w:p w:rsidR="00574DD3" w:rsidRPr="00D46AF4" w:rsidRDefault="00132C17" w:rsidP="00132C17">
      <w:pPr>
        <w:pStyle w:val="555"/>
        <w:rPr>
          <w:i/>
        </w:rPr>
      </w:pPr>
      <w:r>
        <w:t>16.</w:t>
      </w:r>
      <w:r w:rsidR="00574DD3" w:rsidRPr="00D46AF4">
        <w:t>7.</w:t>
      </w:r>
      <w:r w:rsidR="00A63DC2">
        <w:tab/>
      </w:r>
      <w:r w:rsidR="00574DD3" w:rsidRPr="00D46AF4">
        <w:rPr>
          <w:i/>
        </w:rPr>
        <w:t xml:space="preserve">Защита от </w:t>
      </w:r>
      <w:proofErr w:type="spellStart"/>
      <w:r w:rsidR="00574DD3" w:rsidRPr="00D46AF4">
        <w:rPr>
          <w:i/>
        </w:rPr>
        <w:t>элеткромагнитных</w:t>
      </w:r>
      <w:proofErr w:type="spellEnd"/>
      <w:r w:rsidR="00574DD3" w:rsidRPr="00D46AF4">
        <w:rPr>
          <w:i/>
        </w:rPr>
        <w:t xml:space="preserve"> полей, излучений и облучений.</w:t>
      </w:r>
    </w:p>
    <w:p w:rsidR="00574DD3" w:rsidRPr="00D46AF4" w:rsidRDefault="00132C17" w:rsidP="00132C17">
      <w:pPr>
        <w:pStyle w:val="555"/>
      </w:pPr>
      <w:r>
        <w:t>16.</w:t>
      </w:r>
      <w:r w:rsidR="00574DD3" w:rsidRPr="00D46AF4">
        <w:t>7.1.</w:t>
      </w:r>
      <w:r w:rsidR="00A63DC2">
        <w:tab/>
      </w:r>
      <w:r w:rsidR="00574DD3" w:rsidRPr="00D46AF4">
        <w:t xml:space="preserve">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574DD3" w:rsidRPr="00D46AF4" w:rsidRDefault="00132C17" w:rsidP="00132C17">
      <w:pPr>
        <w:pStyle w:val="555"/>
      </w:pPr>
      <w:r>
        <w:t>16.</w:t>
      </w:r>
      <w:r w:rsidR="00574DD3" w:rsidRPr="00D46AF4">
        <w:t>7.2.</w:t>
      </w:r>
      <w:r w:rsidR="00A63DC2">
        <w:tab/>
      </w:r>
      <w:r w:rsidR="00574DD3" w:rsidRPr="00D46AF4">
        <w:t xml:space="preserve">Специальные требования по защите от электромагнитных полей, излучений и облучений устанавливают </w:t>
      </w:r>
      <w:proofErr w:type="gramStart"/>
      <w:r w:rsidR="00574DD3" w:rsidRPr="00D46AF4">
        <w:t>для</w:t>
      </w:r>
      <w:proofErr w:type="gramEnd"/>
      <w:r w:rsidR="00574DD3" w:rsidRPr="00D46AF4">
        <w:t xml:space="preserve">: </w:t>
      </w:r>
    </w:p>
    <w:p w:rsidR="00574DD3" w:rsidRPr="00D46AF4" w:rsidRDefault="00574DD3" w:rsidP="00132C17">
      <w:pPr>
        <w:pStyle w:val="555"/>
      </w:pPr>
      <w:r w:rsidRPr="00D46AF4">
        <w:t>- стационарных радиотехнических объектов всех типов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D46AF4">
        <w:t>дств пр</w:t>
      </w:r>
      <w:proofErr w:type="gramEnd"/>
      <w:r w:rsidRPr="00D46AF4">
        <w:t xml:space="preserve">и их работе в штатном режиме в местах базирования); </w:t>
      </w:r>
    </w:p>
    <w:p w:rsidR="00574DD3" w:rsidRPr="00D46AF4" w:rsidRDefault="00574DD3" w:rsidP="00132C17">
      <w:pPr>
        <w:pStyle w:val="555"/>
      </w:pPr>
      <w:r w:rsidRPr="00D46AF4">
        <w:t xml:space="preserve">- элементов систем сотовой связи и других видов подвижной связи; - </w:t>
      </w:r>
      <w:proofErr w:type="spellStart"/>
      <w:r w:rsidRPr="00D46AF4">
        <w:t>видеодисплейных</w:t>
      </w:r>
      <w:proofErr w:type="spellEnd"/>
      <w:r w:rsidRPr="00D46AF4">
        <w:t xml:space="preserve"> терминалов и мониторов персональных компьютеров; </w:t>
      </w:r>
    </w:p>
    <w:p w:rsidR="00574DD3" w:rsidRPr="00D46AF4" w:rsidRDefault="00574DD3" w:rsidP="00132C17">
      <w:pPr>
        <w:pStyle w:val="555"/>
      </w:pPr>
      <w:r w:rsidRPr="00D46AF4">
        <w:t xml:space="preserve">- </w:t>
      </w:r>
      <w:proofErr w:type="spellStart"/>
      <w:r w:rsidRPr="00D46AF4">
        <w:t>СВЧ-печей</w:t>
      </w:r>
      <w:proofErr w:type="spellEnd"/>
      <w:r w:rsidRPr="00D46AF4">
        <w:t xml:space="preserve">, индукционных печей. </w:t>
      </w:r>
    </w:p>
    <w:p w:rsidR="00574DD3" w:rsidRPr="00D46AF4" w:rsidRDefault="00132C17" w:rsidP="00132C17">
      <w:pPr>
        <w:pStyle w:val="555"/>
      </w:pPr>
      <w:r>
        <w:t>16.</w:t>
      </w:r>
      <w:r w:rsidR="00574DD3" w:rsidRPr="00D46AF4">
        <w:t>7.3.</w:t>
      </w:r>
      <w:r w:rsidR="00A63DC2">
        <w:tab/>
      </w:r>
      <w:r w:rsidR="00574DD3" w:rsidRPr="00D46AF4">
        <w:t xml:space="preserve">Оценка воздействия электромагнитного поля радиочастотного диапазона передающих радиотехнических объектов (ПРТО) на население осуществляется: </w:t>
      </w:r>
    </w:p>
    <w:p w:rsidR="00574DD3" w:rsidRPr="00D46AF4" w:rsidRDefault="00574DD3" w:rsidP="00132C17">
      <w:pPr>
        <w:pStyle w:val="555"/>
      </w:pPr>
      <w:r w:rsidRPr="00D46AF4">
        <w:t>- в диапазоне частот 30 кГц - 300 МГц - по эффективным значениям напряженности электрического поля (Е), В/</w:t>
      </w:r>
      <w:proofErr w:type="gramStart"/>
      <w:r w:rsidRPr="00D46AF4">
        <w:t>м</w:t>
      </w:r>
      <w:proofErr w:type="gramEnd"/>
      <w:r w:rsidRPr="00D46AF4">
        <w:t xml:space="preserve">; </w:t>
      </w:r>
    </w:p>
    <w:p w:rsidR="00574DD3" w:rsidRPr="00D46AF4" w:rsidRDefault="00574DD3" w:rsidP="00132C17">
      <w:pPr>
        <w:pStyle w:val="555"/>
      </w:pPr>
      <w:r w:rsidRPr="00D46AF4">
        <w:t>- в диапазоне частот 300 МГц - 300 ГГц - по средним значениям плотности потока энергии, м</w:t>
      </w:r>
      <w:proofErr w:type="gramStart"/>
      <w:r w:rsidRPr="00D46AF4">
        <w:t>кВт/кв</w:t>
      </w:r>
      <w:proofErr w:type="gramEnd"/>
      <w:r w:rsidRPr="00D46AF4">
        <w:t xml:space="preserve">. см. </w:t>
      </w:r>
    </w:p>
    <w:p w:rsidR="00574DD3" w:rsidRPr="00D46AF4" w:rsidRDefault="00132C17" w:rsidP="00132C17">
      <w:pPr>
        <w:pStyle w:val="555"/>
      </w:pPr>
      <w:r>
        <w:t>16.</w:t>
      </w:r>
      <w:r w:rsidR="00574DD3" w:rsidRPr="00D46AF4">
        <w:t>7.4.</w:t>
      </w:r>
      <w:r w:rsidR="00A63DC2">
        <w:tab/>
      </w:r>
      <w:proofErr w:type="gramStart"/>
      <w:r w:rsidR="00574DD3" w:rsidRPr="00D46AF4">
        <w:t xml:space="preserve">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w:t>
      </w:r>
      <w:proofErr w:type="spellStart"/>
      <w:r w:rsidR="00574DD3" w:rsidRPr="00D46AF4">
        <w:t>СанПиН</w:t>
      </w:r>
      <w:proofErr w:type="spellEnd"/>
      <w:r w:rsidR="00574DD3" w:rsidRPr="00D46AF4">
        <w:t xml:space="preserve"> 2.1.8/2.2.4.1383-03 «Гигиенические требования к размещению и эксплуатации передающих радиотехнических объектов», </w:t>
      </w:r>
      <w:proofErr w:type="spellStart"/>
      <w:r w:rsidR="00574DD3" w:rsidRPr="00D46AF4">
        <w:t>СанПиН</w:t>
      </w:r>
      <w:proofErr w:type="spellEnd"/>
      <w:r w:rsidR="00574DD3" w:rsidRPr="00D46AF4">
        <w:t xml:space="preserve"> 2.1.8/2.2.4.1190-03 Гигиенические требования к размещению и эксплуатации средств сухопутной</w:t>
      </w:r>
      <w:proofErr w:type="gramEnd"/>
      <w:r w:rsidR="00574DD3" w:rsidRPr="00D46AF4">
        <w:t xml:space="preserve"> подвижной радиосвязи», </w:t>
      </w:r>
      <w:proofErr w:type="spellStart"/>
      <w:r w:rsidR="00574DD3" w:rsidRPr="00D46AF4">
        <w:t>СанПиН</w:t>
      </w:r>
      <w:proofErr w:type="spellEnd"/>
      <w:r w:rsidR="00574DD3" w:rsidRPr="00D46AF4">
        <w:t xml:space="preserve"> 2.1.6.1032-01 «Гигиенические требования к обеспечению качества атмосферного воздуха населенных мест» и приведенных в таблице </w:t>
      </w:r>
      <w:r>
        <w:t>16.</w:t>
      </w:r>
      <w:r w:rsidR="00574DD3" w:rsidRPr="00D46AF4">
        <w:t xml:space="preserve">7. </w:t>
      </w:r>
    </w:p>
    <w:p w:rsidR="00574DD3" w:rsidRPr="00D46AF4" w:rsidRDefault="00574DD3" w:rsidP="00291DC3">
      <w:pPr>
        <w:pStyle w:val="555"/>
        <w:jc w:val="right"/>
      </w:pPr>
      <w:proofErr w:type="spellStart"/>
      <w:proofErr w:type="gramStart"/>
      <w:r w:rsidRPr="00D46AF4">
        <w:rPr>
          <w:lang w:val="en-US"/>
        </w:rPr>
        <w:t>Таблица</w:t>
      </w:r>
      <w:proofErr w:type="spellEnd"/>
      <w:r w:rsidRPr="00D46AF4">
        <w:t xml:space="preserve"> </w:t>
      </w:r>
      <w:r w:rsidR="00132C17">
        <w:t>16.</w:t>
      </w:r>
      <w:r w:rsidRPr="00D46AF4">
        <w:t>7.</w:t>
      </w:r>
      <w:proofErr w:type="gramEnd"/>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040"/>
        <w:gridCol w:w="1559"/>
        <w:gridCol w:w="1607"/>
        <w:gridCol w:w="1606"/>
        <w:gridCol w:w="1606"/>
        <w:gridCol w:w="1843"/>
      </w:tblGrid>
      <w:tr w:rsidR="00574DD3" w:rsidRPr="0061602D" w:rsidTr="00291DC3">
        <w:tc>
          <w:tcPr>
            <w:tcW w:w="2040" w:type="dxa"/>
            <w:shd w:val="clear" w:color="auto" w:fill="EEECE1" w:themeFill="background2"/>
          </w:tcPr>
          <w:p w:rsidR="00574DD3" w:rsidRPr="0061602D" w:rsidRDefault="00574DD3" w:rsidP="00291DC3">
            <w:pPr>
              <w:pStyle w:val="af9"/>
              <w:snapToGrid w:val="0"/>
              <w:rPr>
                <w:rFonts w:cs="Times New Roman"/>
              </w:rPr>
            </w:pPr>
            <w:r w:rsidRPr="0061602D">
              <w:rPr>
                <w:rFonts w:cs="Times New Roman"/>
              </w:rPr>
              <w:t>Диапазон частот</w:t>
            </w:r>
          </w:p>
        </w:tc>
        <w:tc>
          <w:tcPr>
            <w:tcW w:w="1559" w:type="dxa"/>
            <w:shd w:val="clear" w:color="auto" w:fill="EEECE1" w:themeFill="background2"/>
          </w:tcPr>
          <w:p w:rsidR="00574DD3" w:rsidRPr="0061602D" w:rsidRDefault="00574DD3" w:rsidP="00291DC3">
            <w:pPr>
              <w:pStyle w:val="af9"/>
              <w:autoSpaceDE w:val="0"/>
              <w:snapToGrid w:val="0"/>
              <w:rPr>
                <w:rFonts w:eastAsia="TimesNewRoman" w:cs="Times New Roman"/>
              </w:rPr>
            </w:pPr>
            <w:r w:rsidRPr="0061602D">
              <w:rPr>
                <w:rFonts w:eastAsia="Times New Roman" w:cs="Times New Roman"/>
              </w:rPr>
              <w:t xml:space="preserve">30 - 300 </w:t>
            </w:r>
            <w:r w:rsidRPr="0061602D">
              <w:rPr>
                <w:rFonts w:eastAsia="TimesNewRoman" w:cs="Times New Roman"/>
              </w:rPr>
              <w:t>кГц</w:t>
            </w:r>
          </w:p>
        </w:tc>
        <w:tc>
          <w:tcPr>
            <w:tcW w:w="1607" w:type="dxa"/>
            <w:shd w:val="clear" w:color="auto" w:fill="EEECE1" w:themeFill="background2"/>
          </w:tcPr>
          <w:p w:rsidR="00574DD3" w:rsidRPr="0061602D" w:rsidRDefault="00574DD3" w:rsidP="00291DC3">
            <w:pPr>
              <w:pStyle w:val="af9"/>
              <w:autoSpaceDE w:val="0"/>
              <w:snapToGrid w:val="0"/>
              <w:rPr>
                <w:rFonts w:eastAsia="TimesNewRoman" w:cs="Times New Roman"/>
              </w:rPr>
            </w:pPr>
            <w:r w:rsidRPr="0061602D">
              <w:rPr>
                <w:rFonts w:eastAsia="Times New Roman" w:cs="Times New Roman"/>
              </w:rPr>
              <w:t xml:space="preserve">0,3 - 3 </w:t>
            </w:r>
            <w:r w:rsidRPr="0061602D">
              <w:rPr>
                <w:rFonts w:eastAsia="TimesNewRoman" w:cs="Times New Roman"/>
              </w:rPr>
              <w:t>МГц</w:t>
            </w:r>
          </w:p>
        </w:tc>
        <w:tc>
          <w:tcPr>
            <w:tcW w:w="1606" w:type="dxa"/>
            <w:shd w:val="clear" w:color="auto" w:fill="EEECE1" w:themeFill="background2"/>
          </w:tcPr>
          <w:p w:rsidR="00574DD3" w:rsidRPr="0061602D" w:rsidRDefault="00574DD3" w:rsidP="00291DC3">
            <w:pPr>
              <w:pStyle w:val="af9"/>
              <w:snapToGrid w:val="0"/>
              <w:rPr>
                <w:rFonts w:cs="Times New Roman"/>
              </w:rPr>
            </w:pPr>
            <w:r w:rsidRPr="0061602D">
              <w:rPr>
                <w:rFonts w:cs="Times New Roman"/>
              </w:rPr>
              <w:t>3 - 30 МГц</w:t>
            </w:r>
          </w:p>
        </w:tc>
        <w:tc>
          <w:tcPr>
            <w:tcW w:w="1606" w:type="dxa"/>
            <w:shd w:val="clear" w:color="auto" w:fill="EEECE1" w:themeFill="background2"/>
          </w:tcPr>
          <w:p w:rsidR="00574DD3" w:rsidRPr="0061602D" w:rsidRDefault="00574DD3" w:rsidP="00291DC3">
            <w:pPr>
              <w:pStyle w:val="af9"/>
              <w:autoSpaceDE w:val="0"/>
              <w:snapToGrid w:val="0"/>
              <w:rPr>
                <w:rFonts w:eastAsia="TimesNewRoman" w:cs="Times New Roman"/>
              </w:rPr>
            </w:pPr>
            <w:r w:rsidRPr="0061602D">
              <w:rPr>
                <w:rFonts w:eastAsia="Times New Roman" w:cs="Times New Roman"/>
              </w:rPr>
              <w:t xml:space="preserve">30 - 300 </w:t>
            </w:r>
            <w:r w:rsidRPr="0061602D">
              <w:rPr>
                <w:rFonts w:eastAsia="TimesNewRoman" w:cs="Times New Roman"/>
              </w:rPr>
              <w:t>МГц</w:t>
            </w:r>
          </w:p>
        </w:tc>
        <w:tc>
          <w:tcPr>
            <w:tcW w:w="1843" w:type="dxa"/>
            <w:shd w:val="clear" w:color="auto" w:fill="EEECE1" w:themeFill="background2"/>
          </w:tcPr>
          <w:p w:rsidR="00574DD3" w:rsidRPr="0061602D" w:rsidRDefault="00574DD3" w:rsidP="00291DC3">
            <w:pPr>
              <w:pStyle w:val="af9"/>
              <w:snapToGrid w:val="0"/>
              <w:rPr>
                <w:rFonts w:cs="Times New Roman"/>
              </w:rPr>
            </w:pPr>
            <w:r w:rsidRPr="0061602D">
              <w:rPr>
                <w:rFonts w:cs="Times New Roman"/>
              </w:rPr>
              <w:t>0,3 - 300 ГГц</w:t>
            </w:r>
          </w:p>
        </w:tc>
      </w:tr>
      <w:tr w:rsidR="00574DD3" w:rsidRPr="0061602D" w:rsidTr="00291DC3">
        <w:tc>
          <w:tcPr>
            <w:tcW w:w="2040" w:type="dxa"/>
            <w:shd w:val="clear" w:color="auto" w:fill="EEECE1" w:themeFill="background2"/>
          </w:tcPr>
          <w:p w:rsidR="00574DD3" w:rsidRPr="0061602D" w:rsidRDefault="00574DD3" w:rsidP="00291DC3">
            <w:pPr>
              <w:pStyle w:val="af9"/>
              <w:autoSpaceDE w:val="0"/>
              <w:snapToGrid w:val="0"/>
              <w:rPr>
                <w:rFonts w:eastAsia="TimesNewRoman" w:cs="Times New Roman"/>
              </w:rPr>
            </w:pPr>
            <w:r w:rsidRPr="0061602D">
              <w:rPr>
                <w:rFonts w:eastAsia="TimesNewRoman" w:cs="Times New Roman"/>
              </w:rPr>
              <w:t>Нормируемый параметр</w:t>
            </w:r>
          </w:p>
        </w:tc>
        <w:tc>
          <w:tcPr>
            <w:tcW w:w="6378" w:type="dxa"/>
            <w:gridSpan w:val="4"/>
            <w:shd w:val="clear" w:color="auto" w:fill="EEECE1" w:themeFill="background2"/>
          </w:tcPr>
          <w:p w:rsidR="00574DD3" w:rsidRPr="0061602D" w:rsidRDefault="00574DD3" w:rsidP="00291DC3">
            <w:pPr>
              <w:pStyle w:val="af9"/>
              <w:autoSpaceDE w:val="0"/>
              <w:snapToGrid w:val="0"/>
              <w:rPr>
                <w:rFonts w:eastAsia="Times New Roman" w:cs="Times New Roman"/>
              </w:rPr>
            </w:pPr>
            <w:r w:rsidRPr="0061602D">
              <w:rPr>
                <w:rFonts w:eastAsia="TimesNewRoman" w:cs="Times New Roman"/>
              </w:rPr>
              <w:t>Напряженность электрического поля</w:t>
            </w:r>
            <w:r w:rsidRPr="0061602D">
              <w:rPr>
                <w:rFonts w:eastAsia="Times New Roman" w:cs="Times New Roman"/>
              </w:rPr>
              <w:t xml:space="preserve">, </w:t>
            </w:r>
            <w:r w:rsidRPr="0061602D">
              <w:rPr>
                <w:rFonts w:eastAsia="TimesNewRoman" w:cs="Times New Roman"/>
              </w:rPr>
              <w:t xml:space="preserve">Е </w:t>
            </w:r>
            <w:r w:rsidRPr="0061602D">
              <w:rPr>
                <w:rFonts w:eastAsia="Times New Roman" w:cs="Times New Roman"/>
              </w:rPr>
              <w:t>(</w:t>
            </w:r>
            <w:r w:rsidRPr="0061602D">
              <w:rPr>
                <w:rFonts w:eastAsia="TimesNewRoman" w:cs="Times New Roman"/>
              </w:rPr>
              <w:t>В</w:t>
            </w:r>
            <w:r w:rsidRPr="0061602D">
              <w:rPr>
                <w:rFonts w:eastAsia="Times New Roman" w:cs="Times New Roman"/>
              </w:rPr>
              <w:t>/</w:t>
            </w:r>
            <w:r w:rsidRPr="0061602D">
              <w:rPr>
                <w:rFonts w:eastAsia="TimesNewRoman" w:cs="Times New Roman"/>
              </w:rPr>
              <w:t>м</w:t>
            </w:r>
            <w:r w:rsidRPr="0061602D">
              <w:rPr>
                <w:rFonts w:eastAsia="Times New Roman" w:cs="Times New Roman"/>
              </w:rPr>
              <w:t>)</w:t>
            </w:r>
          </w:p>
        </w:tc>
        <w:tc>
          <w:tcPr>
            <w:tcW w:w="1843" w:type="dxa"/>
            <w:shd w:val="clear" w:color="auto" w:fill="EEECE1" w:themeFill="background2"/>
          </w:tcPr>
          <w:p w:rsidR="00574DD3" w:rsidRPr="0061602D" w:rsidRDefault="00574DD3" w:rsidP="00291DC3">
            <w:pPr>
              <w:autoSpaceDE w:val="0"/>
              <w:snapToGrid w:val="0"/>
              <w:spacing w:after="0" w:line="240" w:lineRule="auto"/>
              <w:rPr>
                <w:rFonts w:ascii="Times New Roman" w:eastAsia="TimesNewRoman" w:hAnsi="Times New Roman"/>
                <w:sz w:val="24"/>
                <w:szCs w:val="24"/>
              </w:rPr>
            </w:pPr>
            <w:r w:rsidRPr="0061602D">
              <w:rPr>
                <w:rFonts w:ascii="Times New Roman" w:eastAsia="TimesNewRoman" w:hAnsi="Times New Roman"/>
                <w:sz w:val="24"/>
                <w:szCs w:val="24"/>
              </w:rPr>
              <w:t>Плотность потока</w:t>
            </w:r>
            <w:r w:rsidR="00291DC3">
              <w:rPr>
                <w:rFonts w:ascii="Times New Roman" w:eastAsia="TimesNewRoman" w:hAnsi="Times New Roman"/>
                <w:sz w:val="24"/>
                <w:szCs w:val="24"/>
              </w:rPr>
              <w:t xml:space="preserve"> </w:t>
            </w:r>
            <w:r w:rsidRPr="0061602D">
              <w:rPr>
                <w:rFonts w:ascii="Times New Roman" w:eastAsia="TimesNewRoman" w:hAnsi="Times New Roman"/>
                <w:sz w:val="24"/>
                <w:szCs w:val="24"/>
              </w:rPr>
              <w:t>энергии</w:t>
            </w:r>
            <w:r w:rsidRPr="0061602D">
              <w:rPr>
                <w:rFonts w:ascii="Times New Roman" w:hAnsi="Times New Roman"/>
                <w:sz w:val="24"/>
                <w:szCs w:val="24"/>
              </w:rPr>
              <w:t xml:space="preserve">, </w:t>
            </w:r>
            <w:r w:rsidRPr="0061602D">
              <w:rPr>
                <w:rFonts w:ascii="Times New Roman" w:eastAsia="TimesNewRoman" w:hAnsi="Times New Roman"/>
                <w:sz w:val="24"/>
                <w:szCs w:val="24"/>
              </w:rPr>
              <w:t>мкВт</w:t>
            </w:r>
            <w:r w:rsidRPr="0061602D">
              <w:rPr>
                <w:rFonts w:ascii="Times New Roman" w:hAnsi="Times New Roman"/>
                <w:sz w:val="24"/>
                <w:szCs w:val="24"/>
              </w:rPr>
              <w:t>/</w:t>
            </w:r>
            <w:proofErr w:type="spellStart"/>
            <w:r w:rsidRPr="0061602D">
              <w:rPr>
                <w:rFonts w:ascii="Times New Roman" w:eastAsia="TimesNewRoman" w:hAnsi="Times New Roman"/>
                <w:sz w:val="24"/>
                <w:szCs w:val="24"/>
              </w:rPr>
              <w:t>скв</w:t>
            </w:r>
            <w:proofErr w:type="spellEnd"/>
            <w:r w:rsidRPr="0061602D">
              <w:rPr>
                <w:rFonts w:ascii="Times New Roman" w:hAnsi="Times New Roman"/>
                <w:sz w:val="24"/>
                <w:szCs w:val="24"/>
              </w:rPr>
              <w:t xml:space="preserve">. </w:t>
            </w:r>
            <w:r w:rsidRPr="0061602D">
              <w:rPr>
                <w:rFonts w:ascii="Times New Roman" w:eastAsia="TimesNewRoman" w:hAnsi="Times New Roman"/>
                <w:sz w:val="24"/>
                <w:szCs w:val="24"/>
              </w:rPr>
              <w:t>М</w:t>
            </w:r>
          </w:p>
        </w:tc>
      </w:tr>
      <w:tr w:rsidR="00574DD3" w:rsidRPr="0061602D" w:rsidTr="00291DC3">
        <w:tc>
          <w:tcPr>
            <w:tcW w:w="2040" w:type="dxa"/>
          </w:tcPr>
          <w:p w:rsidR="00574DD3" w:rsidRPr="0061602D" w:rsidRDefault="00574DD3" w:rsidP="00291DC3">
            <w:pPr>
              <w:autoSpaceDE w:val="0"/>
              <w:snapToGrid w:val="0"/>
              <w:spacing w:after="0" w:line="240" w:lineRule="auto"/>
              <w:rPr>
                <w:rFonts w:ascii="Times New Roman" w:eastAsia="TimesNewRoman" w:hAnsi="Times New Roman"/>
                <w:sz w:val="24"/>
                <w:szCs w:val="24"/>
              </w:rPr>
            </w:pPr>
            <w:r w:rsidRPr="0061602D">
              <w:rPr>
                <w:rFonts w:ascii="Times New Roman" w:eastAsia="TimesNewRoman" w:hAnsi="Times New Roman"/>
                <w:sz w:val="24"/>
                <w:szCs w:val="24"/>
              </w:rPr>
              <w:t xml:space="preserve">Предельно </w:t>
            </w:r>
            <w:r w:rsidRPr="0061602D">
              <w:rPr>
                <w:rFonts w:ascii="Times New Roman" w:eastAsia="TimesNewRoman" w:hAnsi="Times New Roman"/>
                <w:sz w:val="24"/>
                <w:szCs w:val="24"/>
              </w:rPr>
              <w:lastRenderedPageBreak/>
              <w:t>допустимые</w:t>
            </w:r>
            <w:r w:rsidR="00291DC3">
              <w:rPr>
                <w:rFonts w:ascii="Times New Roman" w:eastAsia="TimesNewRoman" w:hAnsi="Times New Roman"/>
                <w:sz w:val="24"/>
                <w:szCs w:val="24"/>
              </w:rPr>
              <w:t xml:space="preserve"> у</w:t>
            </w:r>
            <w:r w:rsidRPr="0061602D">
              <w:rPr>
                <w:rFonts w:ascii="Times New Roman" w:eastAsia="TimesNewRoman" w:hAnsi="Times New Roman"/>
                <w:sz w:val="24"/>
                <w:szCs w:val="24"/>
              </w:rPr>
              <w:t>ровни</w:t>
            </w:r>
          </w:p>
        </w:tc>
        <w:tc>
          <w:tcPr>
            <w:tcW w:w="1559" w:type="dxa"/>
          </w:tcPr>
          <w:p w:rsidR="00574DD3" w:rsidRPr="0061602D" w:rsidRDefault="00574DD3" w:rsidP="00291DC3">
            <w:pPr>
              <w:pStyle w:val="af9"/>
              <w:autoSpaceDE w:val="0"/>
              <w:snapToGrid w:val="0"/>
              <w:rPr>
                <w:rFonts w:eastAsia="Times New Roman" w:cs="Times New Roman"/>
              </w:rPr>
            </w:pPr>
            <w:r w:rsidRPr="0061602D">
              <w:rPr>
                <w:rFonts w:eastAsia="Times New Roman" w:cs="Times New Roman"/>
              </w:rPr>
              <w:lastRenderedPageBreak/>
              <w:t>25</w:t>
            </w:r>
          </w:p>
        </w:tc>
        <w:tc>
          <w:tcPr>
            <w:tcW w:w="1607" w:type="dxa"/>
          </w:tcPr>
          <w:p w:rsidR="00574DD3" w:rsidRPr="0061602D" w:rsidRDefault="00574DD3" w:rsidP="00291DC3">
            <w:pPr>
              <w:pStyle w:val="af9"/>
              <w:snapToGrid w:val="0"/>
              <w:rPr>
                <w:rFonts w:cs="Times New Roman"/>
              </w:rPr>
            </w:pPr>
            <w:r w:rsidRPr="0061602D">
              <w:rPr>
                <w:rFonts w:cs="Times New Roman"/>
              </w:rPr>
              <w:t>15</w:t>
            </w:r>
          </w:p>
        </w:tc>
        <w:tc>
          <w:tcPr>
            <w:tcW w:w="1606" w:type="dxa"/>
          </w:tcPr>
          <w:p w:rsidR="00574DD3" w:rsidRPr="0061602D" w:rsidRDefault="00574DD3" w:rsidP="00291DC3">
            <w:pPr>
              <w:pStyle w:val="af9"/>
              <w:snapToGrid w:val="0"/>
              <w:rPr>
                <w:rFonts w:cs="Times New Roman"/>
              </w:rPr>
            </w:pPr>
            <w:r w:rsidRPr="0061602D">
              <w:rPr>
                <w:rFonts w:cs="Times New Roman"/>
              </w:rPr>
              <w:t>10</w:t>
            </w:r>
          </w:p>
        </w:tc>
        <w:tc>
          <w:tcPr>
            <w:tcW w:w="1606" w:type="dxa"/>
          </w:tcPr>
          <w:p w:rsidR="00574DD3" w:rsidRPr="0061602D" w:rsidRDefault="00574DD3" w:rsidP="00291DC3">
            <w:pPr>
              <w:pStyle w:val="af9"/>
              <w:snapToGrid w:val="0"/>
              <w:rPr>
                <w:rFonts w:cs="Times New Roman"/>
              </w:rPr>
            </w:pPr>
            <w:r w:rsidRPr="0061602D">
              <w:rPr>
                <w:rFonts w:cs="Times New Roman"/>
              </w:rPr>
              <w:t>3</w:t>
            </w:r>
          </w:p>
        </w:tc>
        <w:tc>
          <w:tcPr>
            <w:tcW w:w="1843" w:type="dxa"/>
          </w:tcPr>
          <w:p w:rsidR="00574DD3" w:rsidRPr="0061602D" w:rsidRDefault="00574DD3" w:rsidP="00291DC3">
            <w:pPr>
              <w:pStyle w:val="af9"/>
              <w:snapToGrid w:val="0"/>
              <w:rPr>
                <w:rFonts w:cs="Times New Roman"/>
              </w:rPr>
            </w:pPr>
            <w:r w:rsidRPr="0061602D">
              <w:rPr>
                <w:rFonts w:cs="Times New Roman"/>
              </w:rPr>
              <w:t>10</w:t>
            </w:r>
          </w:p>
          <w:p w:rsidR="00574DD3" w:rsidRPr="0061602D" w:rsidRDefault="00574DD3" w:rsidP="00291DC3">
            <w:pPr>
              <w:pStyle w:val="af9"/>
              <w:rPr>
                <w:rFonts w:cs="Times New Roman"/>
              </w:rPr>
            </w:pPr>
            <w:r w:rsidRPr="0061602D">
              <w:rPr>
                <w:rFonts w:cs="Times New Roman"/>
              </w:rPr>
              <w:lastRenderedPageBreak/>
              <w:t>25 &lt;*&gt;</w:t>
            </w:r>
          </w:p>
        </w:tc>
      </w:tr>
    </w:tbl>
    <w:p w:rsidR="00574DD3" w:rsidRPr="00BA617B" w:rsidRDefault="00574DD3" w:rsidP="00291DC3">
      <w:pPr>
        <w:pStyle w:val="af7"/>
        <w:tabs>
          <w:tab w:val="left" w:pos="3460"/>
        </w:tabs>
        <w:overflowPunct w:val="0"/>
        <w:autoSpaceDE w:val="0"/>
        <w:spacing w:after="0" w:line="100" w:lineRule="atLeast"/>
        <w:jc w:val="both"/>
        <w:rPr>
          <w:rFonts w:cs="Times New Roman"/>
          <w:color w:val="000000"/>
        </w:rPr>
      </w:pPr>
      <w:r>
        <w:rPr>
          <w:rFonts w:ascii="Calibri" w:eastAsia="Calibri" w:hAnsi="Calibri" w:cs="Times New Roman"/>
          <w:kern w:val="0"/>
          <w:sz w:val="22"/>
          <w:szCs w:val="22"/>
          <w:lang w:eastAsia="en-US" w:bidi="ar-SA"/>
        </w:rPr>
        <w:lastRenderedPageBreak/>
        <w:t xml:space="preserve">             </w:t>
      </w:r>
      <w:r w:rsidRPr="00BA617B">
        <w:rPr>
          <w:rFonts w:cs="Times New Roman"/>
          <w:color w:val="000000"/>
        </w:rPr>
        <w:t>--------------------------------</w:t>
      </w:r>
    </w:p>
    <w:p w:rsidR="00574DD3" w:rsidRPr="00F505A0" w:rsidRDefault="00574DD3" w:rsidP="00574DD3">
      <w:pPr>
        <w:pStyle w:val="af7"/>
        <w:spacing w:after="0" w:line="100" w:lineRule="atLeast"/>
        <w:ind w:firstLine="714"/>
        <w:jc w:val="both"/>
        <w:rPr>
          <w:rFonts w:cs="Times New Roman"/>
          <w:color w:val="000000"/>
          <w:sz w:val="20"/>
          <w:szCs w:val="20"/>
        </w:rPr>
      </w:pPr>
      <w:r w:rsidRPr="00F505A0">
        <w:rPr>
          <w:rFonts w:cs="Times New Roman"/>
          <w:color w:val="000000"/>
          <w:sz w:val="20"/>
          <w:szCs w:val="20"/>
        </w:rPr>
        <w:t>&lt;*&gt; Для оценки облучения от антенн, работающих в режиме кругового обзора или сканирования.</w:t>
      </w:r>
    </w:p>
    <w:p w:rsidR="00574DD3" w:rsidRPr="00F505A0" w:rsidRDefault="00574DD3" w:rsidP="00574DD3">
      <w:pPr>
        <w:pStyle w:val="af7"/>
        <w:spacing w:after="0" w:line="100" w:lineRule="atLeast"/>
        <w:ind w:firstLine="714"/>
        <w:jc w:val="both"/>
        <w:rPr>
          <w:rFonts w:cs="Times New Roman"/>
          <w:color w:val="000000"/>
          <w:sz w:val="20"/>
          <w:szCs w:val="20"/>
        </w:rPr>
      </w:pPr>
      <w:r w:rsidRPr="00F505A0">
        <w:rPr>
          <w:rFonts w:cs="Times New Roman"/>
          <w:color w:val="000000"/>
          <w:sz w:val="20"/>
          <w:szCs w:val="20"/>
        </w:rPr>
        <w:t>Диапазоны, приведенные в таблице, исключают нижний и включают верхний предел частоты.</w:t>
      </w:r>
    </w:p>
    <w:p w:rsidR="00574DD3" w:rsidRDefault="00574DD3" w:rsidP="00574DD3">
      <w:pPr>
        <w:pStyle w:val="af7"/>
        <w:spacing w:after="0" w:line="100" w:lineRule="atLeast"/>
        <w:ind w:firstLine="714"/>
        <w:jc w:val="both"/>
        <w:rPr>
          <w:rFonts w:cs="Times New Roman"/>
          <w:color w:val="000000"/>
        </w:rPr>
      </w:pPr>
    </w:p>
    <w:p w:rsidR="00574DD3" w:rsidRPr="00E5600A" w:rsidRDefault="00291DC3" w:rsidP="00291DC3">
      <w:pPr>
        <w:pStyle w:val="555"/>
      </w:pPr>
      <w:r>
        <w:t>16.</w:t>
      </w:r>
      <w:r w:rsidR="00574DD3" w:rsidRPr="00E5600A">
        <w:t xml:space="preserve">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 </w:t>
      </w:r>
    </w:p>
    <w:p w:rsidR="00574DD3" w:rsidRPr="00E5600A" w:rsidRDefault="00574DD3" w:rsidP="00291DC3">
      <w:pPr>
        <w:pStyle w:val="555"/>
      </w:pPr>
      <w:r w:rsidRPr="00E5600A">
        <w:t xml:space="preserve">- в диапазоне частот от 27 МГц до 300 МГц - по значениям напряженности электрического поля, Е (В/м); </w:t>
      </w:r>
    </w:p>
    <w:p w:rsidR="00574DD3" w:rsidRPr="00E5600A" w:rsidRDefault="00574DD3" w:rsidP="00291DC3">
      <w:pPr>
        <w:pStyle w:val="555"/>
      </w:pPr>
      <w:r w:rsidRPr="00E5600A">
        <w:t>- в диапазоне частот от 300 МГц до 2400 МГц - по значениям плотности потока энергии, ППЭ (мВт/кв. см, м</w:t>
      </w:r>
      <w:proofErr w:type="gramStart"/>
      <w:r w:rsidRPr="00E5600A">
        <w:t>кВт/кв</w:t>
      </w:r>
      <w:proofErr w:type="gramEnd"/>
      <w:r w:rsidRPr="00E5600A">
        <w:t xml:space="preserve">. см). </w:t>
      </w:r>
    </w:p>
    <w:p w:rsidR="00574DD3" w:rsidRPr="00E5600A" w:rsidRDefault="00291DC3" w:rsidP="00291DC3">
      <w:pPr>
        <w:pStyle w:val="555"/>
      </w:pPr>
      <w:r>
        <w:t>16.</w:t>
      </w:r>
      <w:r w:rsidR="00574DD3" w:rsidRPr="00E5600A">
        <w:t xml:space="preserve">7.6.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 </w:t>
      </w:r>
    </w:p>
    <w:p w:rsidR="00574DD3" w:rsidRPr="00E5600A" w:rsidRDefault="00574DD3" w:rsidP="00291DC3">
      <w:pPr>
        <w:pStyle w:val="555"/>
      </w:pPr>
      <w:r w:rsidRPr="00E5600A">
        <w:t>- 10,0</w:t>
      </w:r>
      <w:proofErr w:type="gramStart"/>
      <w:r w:rsidRPr="00E5600A">
        <w:t xml:space="preserve"> В</w:t>
      </w:r>
      <w:proofErr w:type="gramEnd"/>
      <w:r w:rsidRPr="00E5600A">
        <w:t xml:space="preserve">/м - в диапазоне частот 27 МГц - 30 МГц; - 3,0 В/м - в диапазоне частот 30 МГц - 300 МГц; </w:t>
      </w:r>
    </w:p>
    <w:p w:rsidR="00574DD3" w:rsidRPr="00E5600A" w:rsidRDefault="00574DD3" w:rsidP="00291DC3">
      <w:pPr>
        <w:pStyle w:val="555"/>
      </w:pPr>
      <w:r w:rsidRPr="00E5600A">
        <w:t>- 10,0 м</w:t>
      </w:r>
      <w:proofErr w:type="gramStart"/>
      <w:r w:rsidRPr="00E5600A">
        <w:t>кВт/кв</w:t>
      </w:r>
      <w:proofErr w:type="gramEnd"/>
      <w:r w:rsidRPr="00E5600A">
        <w:t xml:space="preserve">. см - в диапазоне частот 300 МГц - 2400 МГц. </w:t>
      </w:r>
    </w:p>
    <w:p w:rsidR="00574DD3" w:rsidRPr="00E5600A" w:rsidRDefault="00291DC3" w:rsidP="00291DC3">
      <w:pPr>
        <w:pStyle w:val="555"/>
      </w:pPr>
      <w:r>
        <w:t>16.</w:t>
      </w:r>
      <w:r w:rsidR="00574DD3" w:rsidRPr="00E5600A">
        <w:t xml:space="preserve">7.7. Максимальные значения уровней </w:t>
      </w:r>
      <w:r w:rsidR="00911740">
        <w:t xml:space="preserve"> </w:t>
      </w:r>
      <w:r w:rsidR="00574DD3" w:rsidRPr="00E5600A">
        <w:t xml:space="preserve">электромагнитного излучения от радиотехнических объектов на различных территориях приведены в таблице </w:t>
      </w:r>
      <w:r>
        <w:t>16.</w:t>
      </w:r>
      <w:r w:rsidR="00574DD3" w:rsidRPr="00E5600A">
        <w:t>8.</w:t>
      </w:r>
    </w:p>
    <w:p w:rsidR="00574DD3" w:rsidRPr="00E5600A" w:rsidRDefault="00574DD3" w:rsidP="00291DC3">
      <w:pPr>
        <w:pStyle w:val="555"/>
        <w:jc w:val="right"/>
      </w:pPr>
      <w:r w:rsidRPr="00E5600A">
        <w:t xml:space="preserve">Таблица </w:t>
      </w:r>
      <w:r w:rsidR="00291DC3">
        <w:t>16.</w:t>
      </w:r>
      <w:r w:rsidRPr="00E5600A">
        <w:t>8.</w:t>
      </w:r>
    </w:p>
    <w:tbl>
      <w:tblPr>
        <w:tblW w:w="10348" w:type="dxa"/>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5529"/>
        <w:gridCol w:w="4819"/>
      </w:tblGrid>
      <w:tr w:rsidR="00911740" w:rsidRPr="0061602D" w:rsidTr="00911740">
        <w:tc>
          <w:tcPr>
            <w:tcW w:w="5529" w:type="dxa"/>
            <w:tcBorders>
              <w:top w:val="single" w:sz="4" w:space="0" w:color="auto"/>
            </w:tcBorders>
            <w:shd w:val="clear" w:color="auto" w:fill="EEECE1"/>
          </w:tcPr>
          <w:p w:rsidR="00911740" w:rsidRPr="00F505A0" w:rsidRDefault="00911740" w:rsidP="004E168E">
            <w:pPr>
              <w:pStyle w:val="af9"/>
              <w:snapToGrid w:val="0"/>
              <w:jc w:val="center"/>
              <w:rPr>
                <w:rFonts w:cs="Times New Roman"/>
                <w:b/>
              </w:rPr>
            </w:pPr>
            <w:r w:rsidRPr="00F505A0">
              <w:rPr>
                <w:rFonts w:cs="Times New Roman"/>
                <w:b/>
              </w:rPr>
              <w:t>Зона</w:t>
            </w:r>
          </w:p>
        </w:tc>
        <w:tc>
          <w:tcPr>
            <w:tcW w:w="4819" w:type="dxa"/>
            <w:tcBorders>
              <w:top w:val="single" w:sz="4" w:space="0" w:color="auto"/>
            </w:tcBorders>
            <w:shd w:val="clear" w:color="auto" w:fill="EEECE1"/>
          </w:tcPr>
          <w:p w:rsidR="00911740" w:rsidRPr="00F505A0" w:rsidRDefault="00911740" w:rsidP="004E168E">
            <w:pPr>
              <w:autoSpaceDE w:val="0"/>
              <w:snapToGrid w:val="0"/>
              <w:spacing w:line="240" w:lineRule="auto"/>
              <w:jc w:val="center"/>
              <w:rPr>
                <w:rFonts w:ascii="Times New Roman" w:eastAsia="TimesNewRoman" w:hAnsi="Times New Roman"/>
                <w:b/>
                <w:sz w:val="24"/>
                <w:szCs w:val="24"/>
              </w:rPr>
            </w:pPr>
            <w:r w:rsidRPr="00F505A0">
              <w:rPr>
                <w:rFonts w:ascii="Times New Roman" w:eastAsia="TimesNewRoman" w:hAnsi="Times New Roman"/>
                <w:b/>
                <w:sz w:val="24"/>
                <w:szCs w:val="24"/>
              </w:rPr>
              <w:t>Максимальный уровень электромагнитного излучения от радиотехнических объектов</w:t>
            </w:r>
          </w:p>
        </w:tc>
      </w:tr>
      <w:tr w:rsidR="00911740" w:rsidRPr="0061602D" w:rsidTr="00911740">
        <w:tc>
          <w:tcPr>
            <w:tcW w:w="5529" w:type="dxa"/>
          </w:tcPr>
          <w:p w:rsidR="00911740" w:rsidRPr="0061602D" w:rsidRDefault="00911740" w:rsidP="00911740">
            <w:pPr>
              <w:autoSpaceDE w:val="0"/>
              <w:snapToGrid w:val="0"/>
              <w:spacing w:after="0" w:line="240" w:lineRule="auto"/>
              <w:rPr>
                <w:rFonts w:ascii="Times New Roman" w:hAnsi="Times New Roman"/>
                <w:sz w:val="24"/>
                <w:szCs w:val="24"/>
              </w:rPr>
            </w:pPr>
            <w:r w:rsidRPr="0061602D">
              <w:rPr>
                <w:rFonts w:ascii="Times New Roman" w:eastAsia="TimesNewRoman" w:hAnsi="Times New Roman"/>
                <w:sz w:val="24"/>
                <w:szCs w:val="24"/>
              </w:rPr>
              <w:t>Жилые зоны</w:t>
            </w:r>
          </w:p>
        </w:tc>
        <w:tc>
          <w:tcPr>
            <w:tcW w:w="4819" w:type="dxa"/>
          </w:tcPr>
          <w:p w:rsidR="00911740" w:rsidRPr="0061602D" w:rsidRDefault="00911740" w:rsidP="00291DC3">
            <w:pPr>
              <w:pStyle w:val="af9"/>
              <w:snapToGrid w:val="0"/>
              <w:rPr>
                <w:rFonts w:cs="Times New Roman"/>
              </w:rPr>
            </w:pPr>
            <w:r w:rsidRPr="0061602D">
              <w:rPr>
                <w:rFonts w:cs="Times New Roman"/>
              </w:rPr>
              <w:t>1 ПДУ</w:t>
            </w:r>
          </w:p>
        </w:tc>
      </w:tr>
      <w:tr w:rsidR="00911740" w:rsidRPr="0061602D" w:rsidTr="00911740">
        <w:tc>
          <w:tcPr>
            <w:tcW w:w="5529" w:type="dxa"/>
          </w:tcPr>
          <w:p w:rsidR="00911740" w:rsidRPr="0061602D" w:rsidRDefault="00911740" w:rsidP="004E168E">
            <w:pPr>
              <w:pStyle w:val="af9"/>
              <w:autoSpaceDE w:val="0"/>
              <w:snapToGrid w:val="0"/>
              <w:rPr>
                <w:rFonts w:eastAsia="TimesNewRoman" w:cs="Times New Roman"/>
              </w:rPr>
            </w:pPr>
            <w:r w:rsidRPr="0061602D">
              <w:rPr>
                <w:rFonts w:eastAsia="TimesNewRoman" w:cs="Times New Roman"/>
              </w:rPr>
              <w:t>Общественно</w:t>
            </w:r>
            <w:r w:rsidRPr="0061602D">
              <w:rPr>
                <w:rFonts w:eastAsia="Times New Roman" w:cs="Times New Roman"/>
              </w:rPr>
              <w:t>-</w:t>
            </w:r>
            <w:r w:rsidRPr="0061602D">
              <w:rPr>
                <w:rFonts w:eastAsia="TimesNewRoman" w:cs="Times New Roman"/>
              </w:rPr>
              <w:t>деловые зоны</w:t>
            </w:r>
          </w:p>
        </w:tc>
        <w:tc>
          <w:tcPr>
            <w:tcW w:w="4819" w:type="dxa"/>
          </w:tcPr>
          <w:p w:rsidR="00911740" w:rsidRPr="0061602D" w:rsidRDefault="00911740" w:rsidP="004E168E">
            <w:pPr>
              <w:pStyle w:val="af9"/>
              <w:autoSpaceDE w:val="0"/>
              <w:snapToGrid w:val="0"/>
              <w:rPr>
                <w:rFonts w:eastAsia="TimesNewRoman" w:cs="Times New Roman"/>
              </w:rPr>
            </w:pPr>
            <w:r w:rsidRPr="0061602D">
              <w:rPr>
                <w:rFonts w:eastAsia="TimesNewRoman" w:cs="Times New Roman"/>
              </w:rPr>
              <w:t>То же</w:t>
            </w:r>
          </w:p>
        </w:tc>
      </w:tr>
      <w:tr w:rsidR="00911740" w:rsidRPr="0061602D" w:rsidTr="00911740">
        <w:tc>
          <w:tcPr>
            <w:tcW w:w="5529" w:type="dxa"/>
          </w:tcPr>
          <w:p w:rsidR="00911740" w:rsidRPr="0061602D" w:rsidRDefault="00911740" w:rsidP="004E168E">
            <w:pPr>
              <w:pStyle w:val="af9"/>
              <w:autoSpaceDE w:val="0"/>
              <w:snapToGrid w:val="0"/>
              <w:rPr>
                <w:rFonts w:eastAsia="TimesNewRoman" w:cs="Times New Roman"/>
              </w:rPr>
            </w:pPr>
            <w:r w:rsidRPr="0061602D">
              <w:rPr>
                <w:rFonts w:eastAsia="TimesNewRoman" w:cs="Times New Roman"/>
              </w:rPr>
              <w:t>Производственные зоны</w:t>
            </w:r>
          </w:p>
        </w:tc>
        <w:tc>
          <w:tcPr>
            <w:tcW w:w="4819" w:type="dxa"/>
          </w:tcPr>
          <w:p w:rsidR="00911740" w:rsidRDefault="00911740" w:rsidP="00911740">
            <w:pPr>
              <w:pStyle w:val="af9"/>
              <w:snapToGrid w:val="0"/>
              <w:rPr>
                <w:rFonts w:cs="Times New Roman"/>
              </w:rPr>
            </w:pPr>
            <w:r w:rsidRPr="0061602D">
              <w:rPr>
                <w:rFonts w:cs="Times New Roman"/>
              </w:rPr>
              <w:t>Нормируется по</w:t>
            </w:r>
            <w:r>
              <w:rPr>
                <w:rFonts w:cs="Times New Roman"/>
              </w:rPr>
              <w:t xml:space="preserve"> </w:t>
            </w:r>
            <w:r w:rsidRPr="0061602D">
              <w:rPr>
                <w:rFonts w:cs="Times New Roman"/>
              </w:rPr>
              <w:t>границе</w:t>
            </w:r>
            <w:r>
              <w:rPr>
                <w:rFonts w:cs="Times New Roman"/>
              </w:rPr>
              <w:t xml:space="preserve"> </w:t>
            </w:r>
            <w:r w:rsidRPr="0061602D">
              <w:rPr>
                <w:rFonts w:cs="Times New Roman"/>
              </w:rPr>
              <w:t>объединенной С33</w:t>
            </w:r>
          </w:p>
          <w:p w:rsidR="00911740" w:rsidRPr="0061602D" w:rsidRDefault="00911740" w:rsidP="00911740">
            <w:pPr>
              <w:pStyle w:val="af9"/>
              <w:snapToGrid w:val="0"/>
              <w:rPr>
                <w:rFonts w:cs="Times New Roman"/>
              </w:rPr>
            </w:pPr>
            <w:r w:rsidRPr="0061602D">
              <w:rPr>
                <w:rFonts w:cs="Times New Roman"/>
              </w:rPr>
              <w:t>1 ПДУ</w:t>
            </w:r>
          </w:p>
        </w:tc>
      </w:tr>
      <w:tr w:rsidR="00911740" w:rsidRPr="0061602D" w:rsidTr="00911740">
        <w:tc>
          <w:tcPr>
            <w:tcW w:w="5529" w:type="dxa"/>
          </w:tcPr>
          <w:p w:rsidR="00911740" w:rsidRPr="0061602D" w:rsidRDefault="00911740" w:rsidP="00911740">
            <w:pPr>
              <w:pStyle w:val="af9"/>
              <w:snapToGrid w:val="0"/>
              <w:rPr>
                <w:rFonts w:cs="Times New Roman"/>
              </w:rPr>
            </w:pPr>
            <w:r w:rsidRPr="0061602D">
              <w:rPr>
                <w:rFonts w:cs="Times New Roman"/>
              </w:rPr>
              <w:t>Рекреационные зоны, в т.ч.</w:t>
            </w:r>
            <w:r>
              <w:rPr>
                <w:rFonts w:cs="Times New Roman"/>
              </w:rPr>
              <w:t xml:space="preserve"> </w:t>
            </w:r>
            <w:r w:rsidRPr="0061602D">
              <w:rPr>
                <w:rFonts w:cs="Times New Roman"/>
              </w:rPr>
              <w:t xml:space="preserve">места массового </w:t>
            </w:r>
            <w:proofErr w:type="spellStart"/>
            <w:r w:rsidRPr="0061602D">
              <w:rPr>
                <w:rFonts w:cs="Times New Roman"/>
              </w:rPr>
              <w:t>отдыха</w:t>
            </w:r>
            <w:r>
              <w:rPr>
                <w:rFonts w:cs="Times New Roman"/>
              </w:rPr>
              <w:t>ь</w:t>
            </w:r>
            <w:r w:rsidRPr="0061602D">
              <w:rPr>
                <w:rFonts w:cs="Times New Roman"/>
              </w:rPr>
              <w:t>населения</w:t>
            </w:r>
            <w:proofErr w:type="spellEnd"/>
            <w:r w:rsidRPr="0061602D">
              <w:rPr>
                <w:rFonts w:cs="Times New Roman"/>
              </w:rPr>
              <w:t>, территории</w:t>
            </w:r>
            <w:r>
              <w:rPr>
                <w:rFonts w:cs="Times New Roman"/>
              </w:rPr>
              <w:t xml:space="preserve"> </w:t>
            </w:r>
            <w:r w:rsidRPr="0061602D">
              <w:rPr>
                <w:rFonts w:cs="Times New Roman"/>
              </w:rPr>
              <w:t>лечебно-профилактических</w:t>
            </w:r>
            <w:r>
              <w:rPr>
                <w:rFonts w:cs="Times New Roman"/>
              </w:rPr>
              <w:t xml:space="preserve"> </w:t>
            </w:r>
            <w:r w:rsidRPr="0061602D">
              <w:rPr>
                <w:rFonts w:cs="Times New Roman"/>
              </w:rPr>
              <w:t>учреждений длительного</w:t>
            </w:r>
          </w:p>
          <w:p w:rsidR="00911740" w:rsidRPr="0061602D" w:rsidRDefault="00911740" w:rsidP="00911740">
            <w:pPr>
              <w:pStyle w:val="af9"/>
              <w:rPr>
                <w:rFonts w:cs="Times New Roman"/>
              </w:rPr>
            </w:pPr>
            <w:r w:rsidRPr="0061602D">
              <w:rPr>
                <w:rFonts w:cs="Times New Roman"/>
              </w:rPr>
              <w:t>пребывания больных и</w:t>
            </w:r>
            <w:r>
              <w:rPr>
                <w:rFonts w:cs="Times New Roman"/>
              </w:rPr>
              <w:t xml:space="preserve"> </w:t>
            </w:r>
            <w:r w:rsidRPr="0061602D">
              <w:rPr>
                <w:rFonts w:cs="Times New Roman"/>
              </w:rPr>
              <w:t>центров реабилитации</w:t>
            </w:r>
          </w:p>
        </w:tc>
        <w:tc>
          <w:tcPr>
            <w:tcW w:w="4819" w:type="dxa"/>
          </w:tcPr>
          <w:p w:rsidR="00911740" w:rsidRPr="0061602D" w:rsidRDefault="00911740" w:rsidP="004E168E">
            <w:pPr>
              <w:pStyle w:val="af9"/>
              <w:autoSpaceDE w:val="0"/>
              <w:snapToGrid w:val="0"/>
              <w:rPr>
                <w:rFonts w:eastAsia="TimesNewRoman" w:cs="Times New Roman"/>
              </w:rPr>
            </w:pPr>
            <w:r w:rsidRPr="0061602D">
              <w:rPr>
                <w:rFonts w:eastAsia="Times New Roman" w:cs="Times New Roman"/>
              </w:rPr>
              <w:t xml:space="preserve">1 </w:t>
            </w:r>
            <w:r w:rsidRPr="0061602D">
              <w:rPr>
                <w:rFonts w:eastAsia="TimesNewRoman" w:cs="Times New Roman"/>
              </w:rPr>
              <w:t>ПДУ</w:t>
            </w:r>
          </w:p>
        </w:tc>
      </w:tr>
      <w:tr w:rsidR="00911740" w:rsidRPr="0061602D" w:rsidTr="00911740">
        <w:tc>
          <w:tcPr>
            <w:tcW w:w="5529" w:type="dxa"/>
          </w:tcPr>
          <w:p w:rsidR="00911740" w:rsidRPr="0061602D" w:rsidRDefault="00911740" w:rsidP="00911740">
            <w:pPr>
              <w:pStyle w:val="af9"/>
              <w:snapToGrid w:val="0"/>
              <w:rPr>
                <w:rFonts w:cs="Times New Roman"/>
              </w:rPr>
            </w:pPr>
            <w:r w:rsidRPr="0061602D">
              <w:rPr>
                <w:rFonts w:cs="Times New Roman"/>
              </w:rPr>
              <w:t>Зона особо охраняемых</w:t>
            </w:r>
            <w:r>
              <w:rPr>
                <w:rFonts w:cs="Times New Roman"/>
              </w:rPr>
              <w:t xml:space="preserve"> </w:t>
            </w:r>
            <w:r w:rsidRPr="0061602D">
              <w:rPr>
                <w:rFonts w:cs="Times New Roman"/>
              </w:rPr>
              <w:t>природных территорий</w:t>
            </w:r>
          </w:p>
        </w:tc>
        <w:tc>
          <w:tcPr>
            <w:tcW w:w="4819" w:type="dxa"/>
          </w:tcPr>
          <w:p w:rsidR="00911740" w:rsidRPr="0061602D" w:rsidRDefault="00911740" w:rsidP="004E168E">
            <w:pPr>
              <w:pStyle w:val="af9"/>
              <w:autoSpaceDE w:val="0"/>
              <w:snapToGrid w:val="0"/>
              <w:rPr>
                <w:rFonts w:eastAsia="TimesNewRoman" w:cs="Times New Roman"/>
              </w:rPr>
            </w:pPr>
            <w:r w:rsidRPr="0061602D">
              <w:rPr>
                <w:rFonts w:eastAsia="Times New Roman" w:cs="Times New Roman"/>
              </w:rPr>
              <w:t xml:space="preserve">1 </w:t>
            </w:r>
            <w:r w:rsidRPr="0061602D">
              <w:rPr>
                <w:rFonts w:eastAsia="TimesNewRoman" w:cs="Times New Roman"/>
              </w:rPr>
              <w:t>ПДУ</w:t>
            </w:r>
          </w:p>
        </w:tc>
      </w:tr>
      <w:tr w:rsidR="00911740" w:rsidRPr="0061602D" w:rsidTr="00911740">
        <w:tc>
          <w:tcPr>
            <w:tcW w:w="5529" w:type="dxa"/>
            <w:tcBorders>
              <w:bottom w:val="single" w:sz="4" w:space="0" w:color="auto"/>
            </w:tcBorders>
          </w:tcPr>
          <w:p w:rsidR="00911740" w:rsidRPr="0061602D" w:rsidRDefault="00911740" w:rsidP="00911740">
            <w:pPr>
              <w:pStyle w:val="af9"/>
              <w:snapToGrid w:val="0"/>
              <w:rPr>
                <w:rFonts w:cs="Times New Roman"/>
              </w:rPr>
            </w:pPr>
            <w:r w:rsidRPr="0061602D">
              <w:rPr>
                <w:rFonts w:cs="Times New Roman"/>
              </w:rPr>
              <w:t>Зоны сельскохозяйственного</w:t>
            </w:r>
            <w:r>
              <w:rPr>
                <w:rFonts w:cs="Times New Roman"/>
              </w:rPr>
              <w:t xml:space="preserve"> и</w:t>
            </w:r>
            <w:r w:rsidRPr="0061602D">
              <w:rPr>
                <w:rFonts w:cs="Times New Roman"/>
              </w:rPr>
              <w:t>спользования</w:t>
            </w:r>
          </w:p>
        </w:tc>
        <w:tc>
          <w:tcPr>
            <w:tcW w:w="4819" w:type="dxa"/>
            <w:tcBorders>
              <w:bottom w:val="single" w:sz="4" w:space="0" w:color="auto"/>
            </w:tcBorders>
          </w:tcPr>
          <w:p w:rsidR="00911740" w:rsidRPr="0061602D" w:rsidRDefault="00911740" w:rsidP="004E168E">
            <w:pPr>
              <w:pStyle w:val="af9"/>
              <w:snapToGrid w:val="0"/>
              <w:rPr>
                <w:rFonts w:cs="Times New Roman"/>
              </w:rPr>
            </w:pPr>
            <w:r w:rsidRPr="0061602D">
              <w:rPr>
                <w:rFonts w:cs="Times New Roman"/>
              </w:rPr>
              <w:t>1 ПДУ</w:t>
            </w:r>
          </w:p>
        </w:tc>
      </w:tr>
    </w:tbl>
    <w:p w:rsidR="00574DD3" w:rsidRPr="00E5600A" w:rsidRDefault="00291DC3" w:rsidP="00291DC3">
      <w:pPr>
        <w:pStyle w:val="555"/>
      </w:pPr>
      <w:r>
        <w:t>16.</w:t>
      </w:r>
      <w:r w:rsidR="00574DD3" w:rsidRPr="00E5600A">
        <w:t xml:space="preserve">7.8. При одновременном облучении от нескольких источников должны соблюдаться условия </w:t>
      </w:r>
      <w:proofErr w:type="spellStart"/>
      <w:r w:rsidR="00574DD3" w:rsidRPr="00E5600A">
        <w:t>СанПиН</w:t>
      </w:r>
      <w:proofErr w:type="spellEnd"/>
      <w:r w:rsidR="00574DD3" w:rsidRPr="00E5600A">
        <w:t xml:space="preserve"> 2.1.8/2.2.4.1383-03 «Гигиенические требования к размещению и эксплуатации передающих радиотехнических объектов», </w:t>
      </w:r>
      <w:proofErr w:type="spellStart"/>
      <w:r w:rsidR="00574DD3" w:rsidRPr="00E5600A">
        <w:t>СанПиН</w:t>
      </w:r>
      <w:proofErr w:type="spellEnd"/>
      <w:r w:rsidR="00574DD3" w:rsidRPr="00E5600A">
        <w:t xml:space="preserve"> 2.1.8/2.2.4.1190-03 Гигиенические требования к размещению и эксплуатации средств сухопутной подвижной радиосвязи». </w:t>
      </w:r>
    </w:p>
    <w:p w:rsidR="00574DD3" w:rsidRPr="00E5600A" w:rsidRDefault="00291DC3" w:rsidP="00291DC3">
      <w:pPr>
        <w:pStyle w:val="555"/>
      </w:pPr>
      <w:r>
        <w:t>16.</w:t>
      </w:r>
      <w:r w:rsidR="00574DD3" w:rsidRPr="00E5600A">
        <w:t xml:space="preserve">7.9. </w:t>
      </w:r>
      <w:proofErr w:type="gramStart"/>
      <w:r w:rsidR="00574DD3" w:rsidRPr="00E5600A">
        <w:t>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00574DD3" w:rsidRPr="00E5600A">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574DD3" w:rsidRPr="00E5600A" w:rsidRDefault="00291DC3" w:rsidP="00291DC3">
      <w:pPr>
        <w:pStyle w:val="555"/>
      </w:pPr>
      <w:r>
        <w:t>16.</w:t>
      </w:r>
      <w:r w:rsidR="00574DD3" w:rsidRPr="00E5600A">
        <w:t xml:space="preserve">7.10.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w:t>
      </w:r>
      <w:r w:rsidR="00574DD3" w:rsidRPr="00E5600A">
        <w:lastRenderedPageBreak/>
        <w:t xml:space="preserve">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 </w:t>
      </w:r>
    </w:p>
    <w:p w:rsidR="00574DD3" w:rsidRPr="00E5600A" w:rsidRDefault="00291DC3" w:rsidP="00911740">
      <w:pPr>
        <w:pStyle w:val="555"/>
      </w:pPr>
      <w:r>
        <w:t>16.</w:t>
      </w:r>
      <w:r w:rsidR="00574DD3" w:rsidRPr="00E5600A">
        <w:t xml:space="preserve">7.11.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 </w:t>
      </w:r>
    </w:p>
    <w:p w:rsidR="00574DD3" w:rsidRPr="00E5600A" w:rsidRDefault="00574DD3" w:rsidP="00911740">
      <w:pPr>
        <w:pStyle w:val="555"/>
      </w:pPr>
      <w:r w:rsidRPr="00E5600A">
        <w:t xml:space="preserve"> </w:t>
      </w:r>
      <w:r w:rsidR="00291DC3">
        <w:t>16.</w:t>
      </w:r>
      <w:r w:rsidRPr="00E5600A">
        <w:t xml:space="preserve">7.12. Границы санитарно-защитной зоны определяются на высоте 2 м от поверхности земли по ПДУ, указанным в таблице </w:t>
      </w:r>
      <w:r w:rsidR="00291DC3">
        <w:t>16.</w:t>
      </w:r>
      <w:r w:rsidRPr="00E5600A">
        <w:t xml:space="preserve">8. </w:t>
      </w:r>
    </w:p>
    <w:p w:rsidR="00574DD3" w:rsidRPr="00E5600A" w:rsidRDefault="00574DD3" w:rsidP="00911740">
      <w:pPr>
        <w:pStyle w:val="555"/>
      </w:pPr>
      <w:r w:rsidRPr="00E5600A">
        <w:t xml:space="preserve">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 </w:t>
      </w:r>
    </w:p>
    <w:p w:rsidR="00574DD3" w:rsidRPr="00E5600A" w:rsidRDefault="00574DD3" w:rsidP="00911740">
      <w:pPr>
        <w:pStyle w:val="555"/>
      </w:pPr>
      <w:bookmarkStart w:id="70" w:name="page453"/>
      <w:bookmarkEnd w:id="70"/>
      <w:r w:rsidRPr="00E5600A">
        <w:t xml:space="preserve">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w:t>
      </w:r>
      <w:proofErr w:type="spellStart"/>
      <w:r w:rsidRPr="00E5600A">
        <w:t>переизлучаемого</w:t>
      </w:r>
      <w:proofErr w:type="spellEnd"/>
      <w:r w:rsidRPr="00E5600A">
        <w:t xml:space="preserve"> элементами конструкции здания, коммуникациями, внутренней проводкой и т.д.</w:t>
      </w:r>
    </w:p>
    <w:p w:rsidR="00574DD3" w:rsidRPr="00E5600A" w:rsidRDefault="00291DC3" w:rsidP="00911740">
      <w:pPr>
        <w:pStyle w:val="555"/>
      </w:pPr>
      <w:r>
        <w:t>16.</w:t>
      </w:r>
      <w:r w:rsidR="00574DD3" w:rsidRPr="00E5600A">
        <w:t xml:space="preserve">7.13. </w:t>
      </w:r>
      <w:proofErr w:type="gramStart"/>
      <w:r w:rsidR="00574DD3" w:rsidRPr="00E5600A">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 </w:t>
      </w:r>
      <w:proofErr w:type="gramEnd"/>
    </w:p>
    <w:p w:rsidR="00574DD3" w:rsidRPr="00E5600A" w:rsidRDefault="00291DC3" w:rsidP="00911740">
      <w:pPr>
        <w:pStyle w:val="555"/>
      </w:pPr>
      <w:r>
        <w:t>16.</w:t>
      </w:r>
      <w:r w:rsidR="00574DD3" w:rsidRPr="00E5600A">
        <w:t xml:space="preserve">7.14. ПДУ электромагнитного поля для потребительской продукции (в том числе </w:t>
      </w:r>
      <w:proofErr w:type="spellStart"/>
      <w:r w:rsidR="00574DD3" w:rsidRPr="00E5600A">
        <w:t>видеодисплейных</w:t>
      </w:r>
      <w:proofErr w:type="spellEnd"/>
      <w:r w:rsidR="00574DD3" w:rsidRPr="00E5600A">
        <w:t xml:space="preserve"> терминалов, СВЧ и индукционных печей) устанавливаются в соответствии с действующими правилами и нормами. </w:t>
      </w:r>
    </w:p>
    <w:p w:rsidR="00574DD3" w:rsidRPr="00E5600A" w:rsidRDefault="00291DC3" w:rsidP="00911740">
      <w:pPr>
        <w:pStyle w:val="555"/>
      </w:pPr>
      <w:r>
        <w:t>16.</w:t>
      </w:r>
      <w:r w:rsidR="00574DD3" w:rsidRPr="00E5600A">
        <w:t xml:space="preserve">7.15. 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 </w:t>
      </w:r>
    </w:p>
    <w:p w:rsidR="00574DD3" w:rsidRPr="00E5600A" w:rsidRDefault="00574DD3" w:rsidP="00911740">
      <w:pPr>
        <w:pStyle w:val="555"/>
      </w:pPr>
      <w:r w:rsidRPr="00E5600A">
        <w:t xml:space="preserve">- 0,5 - внутри жилых зданий; - 1 - на территории зоны жилой застройки; </w:t>
      </w:r>
    </w:p>
    <w:p w:rsidR="00574DD3" w:rsidRPr="00E5600A" w:rsidRDefault="00574DD3" w:rsidP="00911740">
      <w:pPr>
        <w:pStyle w:val="555"/>
      </w:pPr>
      <w:r w:rsidRPr="00E5600A">
        <w:t xml:space="preserve">- 5 -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 </w:t>
      </w:r>
    </w:p>
    <w:p w:rsidR="00574DD3" w:rsidRPr="00E5600A" w:rsidRDefault="00574DD3" w:rsidP="00911740">
      <w:pPr>
        <w:pStyle w:val="555"/>
      </w:pPr>
      <w:r w:rsidRPr="00E5600A">
        <w:t xml:space="preserve">- 10 - на участках пересечения воздушных линий с автомобильными дорогами </w:t>
      </w:r>
      <w:r w:rsidRPr="00E5600A">
        <w:rPr>
          <w:lang w:val="en-US"/>
        </w:rPr>
        <w:t>I</w:t>
      </w:r>
      <w:r w:rsidRPr="00E5600A">
        <w:t xml:space="preserve"> - </w:t>
      </w:r>
      <w:r w:rsidRPr="00E5600A">
        <w:rPr>
          <w:lang w:val="en-US"/>
        </w:rPr>
        <w:t>IV</w:t>
      </w:r>
      <w:r w:rsidRPr="00E5600A">
        <w:t xml:space="preserve"> категории; </w:t>
      </w:r>
    </w:p>
    <w:p w:rsidR="00574DD3" w:rsidRPr="00E5600A" w:rsidRDefault="00574DD3" w:rsidP="00911740">
      <w:pPr>
        <w:pStyle w:val="555"/>
      </w:pPr>
      <w:r w:rsidRPr="00E5600A">
        <w:t xml:space="preserve">- 15 - в ненаселенной местности (незастроенные местности, доступные для транспорта и сельскохозяйственные угодья); </w:t>
      </w:r>
    </w:p>
    <w:p w:rsidR="00574DD3" w:rsidRPr="00E5600A" w:rsidRDefault="00574DD3" w:rsidP="00911740">
      <w:pPr>
        <w:pStyle w:val="555"/>
      </w:pPr>
      <w:r w:rsidRPr="00E5600A">
        <w:t xml:space="preserve">- 20 -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 </w:t>
      </w:r>
    </w:p>
    <w:p w:rsidR="00574DD3" w:rsidRPr="00E5600A" w:rsidRDefault="00291DC3" w:rsidP="00911740">
      <w:pPr>
        <w:pStyle w:val="555"/>
      </w:pPr>
      <w:r>
        <w:t>16.</w:t>
      </w:r>
      <w:r w:rsidR="00574DD3" w:rsidRPr="00E5600A">
        <w:t xml:space="preserve">7.16. Мероприятия по защите населения от электромагнитных полей, излучений и облучений следует предусматривать: </w:t>
      </w:r>
    </w:p>
    <w:p w:rsidR="00574DD3" w:rsidRPr="00E5600A" w:rsidRDefault="00574DD3" w:rsidP="00911740">
      <w:pPr>
        <w:pStyle w:val="555"/>
      </w:pPr>
      <w:r w:rsidRPr="00E5600A">
        <w:t xml:space="preserve">- рациональное размещение источников электромагнитного поля и применение средств защиты, в том числе экранирование источников; </w:t>
      </w:r>
    </w:p>
    <w:p w:rsidR="00574DD3" w:rsidRPr="00E5600A" w:rsidRDefault="00574DD3" w:rsidP="00911740">
      <w:pPr>
        <w:pStyle w:val="555"/>
      </w:pPr>
      <w:r w:rsidRPr="00E5600A">
        <w:t xml:space="preserve">- уменьшение излучаемой мощности передатчиков и антенн; </w:t>
      </w:r>
    </w:p>
    <w:p w:rsidR="00574DD3" w:rsidRPr="00E5600A" w:rsidRDefault="00574DD3" w:rsidP="00911740">
      <w:pPr>
        <w:pStyle w:val="555"/>
      </w:pPr>
      <w:r w:rsidRPr="00E5600A">
        <w:t>- ограничение доступа к источникам излучения, в том числе вторичного излучения (сетям, конструкциям зданий, коммуникациям);</w:t>
      </w:r>
    </w:p>
    <w:p w:rsidR="00574DD3" w:rsidRPr="00E5600A" w:rsidRDefault="00574DD3" w:rsidP="00911740">
      <w:pPr>
        <w:pStyle w:val="555"/>
      </w:pPr>
      <w:r w:rsidRPr="00E5600A">
        <w:t xml:space="preserve"> - устройство санитарно-защитных зон от высоковольтных воздушных линий.</w:t>
      </w:r>
    </w:p>
    <w:p w:rsidR="00574DD3" w:rsidRPr="00E5600A" w:rsidRDefault="00291DC3" w:rsidP="00911740">
      <w:pPr>
        <w:pStyle w:val="555"/>
      </w:pPr>
      <w:r>
        <w:t>16.</w:t>
      </w:r>
      <w:r w:rsidR="00574DD3" w:rsidRPr="00E5600A">
        <w:t xml:space="preserve">7.17. Отводу территорий под жилищное строительство должно предшествовать получение информации </w:t>
      </w:r>
      <w:proofErr w:type="gramStart"/>
      <w:r w:rsidR="00574DD3" w:rsidRPr="00E5600A">
        <w:t>о</w:t>
      </w:r>
      <w:proofErr w:type="gramEnd"/>
      <w:r w:rsidR="00574DD3" w:rsidRPr="00E5600A">
        <w:t xml:space="preserve"> </w:t>
      </w:r>
      <w:proofErr w:type="gramStart"/>
      <w:r w:rsidR="00574DD3" w:rsidRPr="00E5600A">
        <w:t>состояний</w:t>
      </w:r>
      <w:proofErr w:type="gramEnd"/>
      <w:r w:rsidR="00574DD3" w:rsidRPr="00E5600A">
        <w:t xml:space="preserve"> </w:t>
      </w:r>
      <w:proofErr w:type="spellStart"/>
      <w:r w:rsidR="00574DD3" w:rsidRPr="00E5600A">
        <w:t>гамма-фона</w:t>
      </w:r>
      <w:proofErr w:type="spellEnd"/>
      <w:r w:rsidR="00574DD3" w:rsidRPr="00E5600A">
        <w:t xml:space="preserve">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w:t>
      </w:r>
    </w:p>
    <w:p w:rsidR="00574DD3" w:rsidRPr="00E5600A" w:rsidRDefault="00291DC3" w:rsidP="00911740">
      <w:pPr>
        <w:pStyle w:val="555"/>
      </w:pPr>
      <w:r>
        <w:lastRenderedPageBreak/>
        <w:t>16.</w:t>
      </w:r>
      <w:r w:rsidR="00574DD3" w:rsidRPr="00E5600A">
        <w:t>7.18. Размещение объектов, предназначенных для работы с источниками ионизирующих излучений, осуществляется в соответствии с требованиями нормативно-технической документации.</w:t>
      </w:r>
    </w:p>
    <w:p w:rsidR="00574DD3" w:rsidRPr="00DF49C4" w:rsidRDefault="00911740" w:rsidP="00911740">
      <w:pPr>
        <w:pStyle w:val="555"/>
      </w:pPr>
      <w:r>
        <w:t>16.</w:t>
      </w:r>
      <w:r w:rsidR="00574DD3" w:rsidRPr="00DF49C4">
        <w:t xml:space="preserve">8. </w:t>
      </w:r>
      <w:r w:rsidR="00574DD3" w:rsidRPr="00DF49C4">
        <w:rPr>
          <w:i/>
        </w:rPr>
        <w:t>Радиационная безопасность</w:t>
      </w:r>
      <w:r w:rsidR="00574DD3" w:rsidRPr="00DF49C4">
        <w:t>.</w:t>
      </w:r>
    </w:p>
    <w:p w:rsidR="00574DD3" w:rsidRPr="00DF49C4" w:rsidRDefault="00911740" w:rsidP="00911740">
      <w:pPr>
        <w:pStyle w:val="555"/>
      </w:pPr>
      <w:r>
        <w:t>16.</w:t>
      </w:r>
      <w:r w:rsidR="00574DD3" w:rsidRPr="00DF49C4">
        <w:t>8.1.</w:t>
      </w:r>
      <w:r>
        <w:tab/>
      </w:r>
      <w:r w:rsidR="00574DD3" w:rsidRPr="00DF49C4">
        <w:t xml:space="preserve">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«О радиационной безопасности населения», </w:t>
      </w:r>
      <w:proofErr w:type="spellStart"/>
      <w:r w:rsidR="00574DD3" w:rsidRPr="00DF49C4">
        <w:t>СанПиН</w:t>
      </w:r>
      <w:proofErr w:type="spellEnd"/>
      <w:r w:rsidR="00574DD3" w:rsidRPr="00DF49C4">
        <w:t xml:space="preserve"> 2.6.1.2523-09 (НРБ 99/2009) «Нормы радиационной безопасности» и СП 2.6.1.2612-10 «Основные санитарные правила обеспечения радиационной безопасности».</w:t>
      </w:r>
    </w:p>
    <w:p w:rsidR="00574DD3" w:rsidRPr="00DF49C4" w:rsidRDefault="00911740" w:rsidP="00911740">
      <w:pPr>
        <w:pStyle w:val="555"/>
      </w:pPr>
      <w:r>
        <w:t>16.</w:t>
      </w:r>
      <w:r w:rsidR="00574DD3" w:rsidRPr="00DF49C4">
        <w:t>8.2.</w:t>
      </w:r>
      <w:r>
        <w:tab/>
      </w:r>
      <w:r w:rsidR="00574DD3" w:rsidRPr="00DF49C4">
        <w:t>Радиационная безопасность населения обеспечивается:</w:t>
      </w:r>
    </w:p>
    <w:p w:rsidR="00574DD3" w:rsidRPr="00DF49C4" w:rsidRDefault="00574DD3" w:rsidP="00911740">
      <w:pPr>
        <w:pStyle w:val="555"/>
      </w:pPr>
      <w:r w:rsidRPr="00DF49C4">
        <w:t xml:space="preserve">- созданием условий жизнедеятельности людей, отвечающих требованиям СП 2.6.1.1292-03 «Гигиенические требования по ограничению облучения </w:t>
      </w:r>
      <w:proofErr w:type="gramStart"/>
      <w:r w:rsidRPr="00DF49C4">
        <w:t>населения</w:t>
      </w:r>
      <w:proofErr w:type="gramEnd"/>
      <w:r w:rsidRPr="00DF49C4">
        <w:t xml:space="preserve"> за счет природных источников ионизирующего излучения» и СП 2.6.6.1168-02 (СПОРО 2002) «Санитарные правила обращения с радиоактивными отходами»;</w:t>
      </w:r>
    </w:p>
    <w:p w:rsidR="00574DD3" w:rsidRPr="00DF49C4" w:rsidRDefault="00574DD3" w:rsidP="00911740">
      <w:pPr>
        <w:pStyle w:val="555"/>
      </w:pPr>
      <w:bookmarkStart w:id="71" w:name="page455"/>
      <w:bookmarkEnd w:id="71"/>
      <w:r w:rsidRPr="00DF49C4">
        <w:t xml:space="preserve">- установлением квот на облучение от разных источников излучения; </w:t>
      </w:r>
    </w:p>
    <w:p w:rsidR="00574DD3" w:rsidRPr="00DF49C4" w:rsidRDefault="00574DD3" w:rsidP="00911740">
      <w:pPr>
        <w:pStyle w:val="555"/>
      </w:pPr>
      <w:r w:rsidRPr="00DF49C4">
        <w:t xml:space="preserve">- организацией радиационного контроля; </w:t>
      </w:r>
    </w:p>
    <w:p w:rsidR="00574DD3" w:rsidRPr="00DF49C4" w:rsidRDefault="00574DD3" w:rsidP="00911740">
      <w:pPr>
        <w:pStyle w:val="555"/>
      </w:pPr>
      <w:r w:rsidRPr="00DF49C4">
        <w:t xml:space="preserve">-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 </w:t>
      </w:r>
    </w:p>
    <w:p w:rsidR="00574DD3" w:rsidRPr="00DF49C4" w:rsidRDefault="00574DD3" w:rsidP="00911740">
      <w:pPr>
        <w:pStyle w:val="555"/>
      </w:pPr>
      <w:r w:rsidRPr="00DF49C4">
        <w:t xml:space="preserve">- организацией системы информации о радиационной обстановке. </w:t>
      </w:r>
    </w:p>
    <w:p w:rsidR="00574DD3" w:rsidRPr="00DF49C4" w:rsidRDefault="00911740" w:rsidP="00911740">
      <w:pPr>
        <w:pStyle w:val="555"/>
      </w:pPr>
      <w:r>
        <w:t>16.</w:t>
      </w:r>
      <w:r w:rsidR="00574DD3" w:rsidRPr="00DF49C4">
        <w:t>8.3.</w:t>
      </w:r>
      <w:r>
        <w:tab/>
      </w:r>
      <w:r w:rsidR="00574DD3" w:rsidRPr="00DF49C4">
        <w:t xml:space="preserve">Перед отводом территорий под жилое строительство необходимо проводить оценку радиационной обстановки в соответствии с требованиями СП 2.6.1.758-99 (НРБ-99) «Нормы радиационной безопасности» и СП 2.6.1.799-99 (ОСПОРБ-99) «Основные санитарные правила обеспечения радиационной безопасности». </w:t>
      </w:r>
    </w:p>
    <w:p w:rsidR="00574DD3" w:rsidRPr="00DF49C4" w:rsidRDefault="00911740" w:rsidP="00911740">
      <w:pPr>
        <w:pStyle w:val="555"/>
      </w:pPr>
      <w:r>
        <w:t>16.</w:t>
      </w:r>
      <w:r w:rsidR="00574DD3" w:rsidRPr="00DF49C4">
        <w:t>8.4.</w:t>
      </w:r>
      <w:r>
        <w:tab/>
      </w:r>
      <w:r w:rsidR="00574DD3" w:rsidRPr="00DF49C4">
        <w:t xml:space="preserve">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 </w:t>
      </w:r>
    </w:p>
    <w:p w:rsidR="00574DD3" w:rsidRPr="00DF49C4" w:rsidRDefault="00574DD3" w:rsidP="00911740">
      <w:pPr>
        <w:pStyle w:val="555"/>
      </w:pPr>
      <w:r w:rsidRPr="00DF49C4">
        <w:t>- отсутствие радиационных аномалий обследованием участка поисковыми радиометрами;</w:t>
      </w:r>
    </w:p>
    <w:p w:rsidR="00574DD3" w:rsidRPr="00DF49C4" w:rsidRDefault="00574DD3" w:rsidP="00911740">
      <w:pPr>
        <w:pStyle w:val="555"/>
      </w:pPr>
      <w:r w:rsidRPr="00DF49C4">
        <w:t xml:space="preserve"> - частные значения мощности эквивалентной дозы (МЭД) гамма-излучения на участке не превышают 0,3 </w:t>
      </w:r>
      <w:proofErr w:type="spellStart"/>
      <w:r w:rsidRPr="00DF49C4">
        <w:t>мкЗв</w:t>
      </w:r>
      <w:proofErr w:type="spellEnd"/>
      <w:r w:rsidRPr="00DF49C4">
        <w:t xml:space="preserve">/ч, МЭД гамма-излучения на участке не более 0,2 </w:t>
      </w:r>
      <w:proofErr w:type="spellStart"/>
      <w:r w:rsidRPr="00DF49C4">
        <w:t>мкЗв</w:t>
      </w:r>
      <w:proofErr w:type="spellEnd"/>
      <w:r w:rsidRPr="00DF49C4">
        <w:t xml:space="preserve">/ч и плотность потока радона с поверхности грунта не более 80 </w:t>
      </w:r>
      <w:proofErr w:type="spellStart"/>
      <w:r w:rsidRPr="00DF49C4">
        <w:t>мБк</w:t>
      </w:r>
      <w:proofErr w:type="spellEnd"/>
      <w:r w:rsidRPr="00DF49C4">
        <w:t>/кв. м</w:t>
      </w:r>
      <w:proofErr w:type="gramStart"/>
      <w:r w:rsidRPr="00DF49C4">
        <w:rPr>
          <w:lang w:val="en-US"/>
        </w:rPr>
        <w:t>c</w:t>
      </w:r>
      <w:proofErr w:type="gramEnd"/>
      <w:r w:rsidRPr="00DF49C4">
        <w:t xml:space="preserve">. </w:t>
      </w:r>
    </w:p>
    <w:p w:rsidR="00574DD3" w:rsidRPr="00DF49C4" w:rsidRDefault="00911740" w:rsidP="00911740">
      <w:pPr>
        <w:pStyle w:val="555"/>
      </w:pPr>
      <w:r>
        <w:t>16.</w:t>
      </w:r>
      <w:r w:rsidR="00574DD3" w:rsidRPr="00DF49C4">
        <w:t>8.5.</w:t>
      </w:r>
      <w:r>
        <w:tab/>
      </w:r>
      <w:r w:rsidR="00574DD3" w:rsidRPr="00DF49C4">
        <w:t xml:space="preserve">Участки застройки под промышленные объекты квалифицируются как радиационно-безопасные при совместном выполнении условий: </w:t>
      </w:r>
    </w:p>
    <w:p w:rsidR="00574DD3" w:rsidRPr="00DF49C4" w:rsidRDefault="00574DD3" w:rsidP="00911740">
      <w:pPr>
        <w:pStyle w:val="555"/>
      </w:pPr>
      <w:r w:rsidRPr="00DF49C4">
        <w:t>- отсутствие радиационных аномалий обследованием участка поисковыми радиометрами;</w:t>
      </w:r>
    </w:p>
    <w:p w:rsidR="00574DD3" w:rsidRPr="00DF49C4" w:rsidRDefault="00574DD3" w:rsidP="00911740">
      <w:pPr>
        <w:pStyle w:val="555"/>
      </w:pPr>
      <w:r w:rsidRPr="00DF49C4">
        <w:t xml:space="preserve"> -</w:t>
      </w:r>
      <w:r w:rsidRPr="00DF49C4">
        <w:rPr>
          <w:lang w:val="en-US"/>
        </w:rPr>
        <w:t> </w:t>
      </w:r>
      <w:r w:rsidRPr="00DF49C4">
        <w:t xml:space="preserve"> частные</w:t>
      </w:r>
      <w:r w:rsidRPr="00DF49C4">
        <w:rPr>
          <w:lang w:val="en-US"/>
        </w:rPr>
        <w:t> </w:t>
      </w:r>
      <w:r w:rsidRPr="00DF49C4">
        <w:t xml:space="preserve"> значения</w:t>
      </w:r>
      <w:r w:rsidRPr="00DF49C4">
        <w:rPr>
          <w:lang w:val="en-US"/>
        </w:rPr>
        <w:t> </w:t>
      </w:r>
      <w:r w:rsidRPr="00DF49C4">
        <w:t xml:space="preserve"> МЭД</w:t>
      </w:r>
      <w:r w:rsidRPr="00DF49C4">
        <w:rPr>
          <w:lang w:val="en-US"/>
        </w:rPr>
        <w:t> </w:t>
      </w:r>
      <w:r w:rsidRPr="00DF49C4">
        <w:t xml:space="preserve"> гамма-излучения</w:t>
      </w:r>
      <w:r w:rsidRPr="00DF49C4">
        <w:rPr>
          <w:lang w:val="en-US"/>
        </w:rPr>
        <w:t> </w:t>
      </w:r>
      <w:r w:rsidRPr="00DF49C4">
        <w:t xml:space="preserve"> на</w:t>
      </w:r>
      <w:r w:rsidRPr="00DF49C4">
        <w:rPr>
          <w:lang w:val="en-US"/>
        </w:rPr>
        <w:t> </w:t>
      </w:r>
      <w:r w:rsidRPr="00DF49C4">
        <w:t xml:space="preserve"> участке</w:t>
      </w:r>
      <w:r w:rsidRPr="00DF49C4">
        <w:rPr>
          <w:lang w:val="en-US"/>
        </w:rPr>
        <w:t> </w:t>
      </w:r>
      <w:r w:rsidRPr="00DF49C4">
        <w:t xml:space="preserve"> в</w:t>
      </w:r>
      <w:r w:rsidRPr="00DF49C4">
        <w:rPr>
          <w:lang w:val="en-US"/>
        </w:rPr>
        <w:t> </w:t>
      </w:r>
      <w:r w:rsidRPr="00DF49C4">
        <w:t xml:space="preserve"> контрольных</w:t>
      </w:r>
      <w:r w:rsidRPr="00DF49C4">
        <w:rPr>
          <w:lang w:val="en-US"/>
        </w:rPr>
        <w:t> </w:t>
      </w:r>
      <w:r w:rsidRPr="00DF49C4">
        <w:t xml:space="preserve"> точках</w:t>
      </w:r>
      <w:r w:rsidRPr="00DF49C4">
        <w:rPr>
          <w:lang w:val="en-US"/>
        </w:rPr>
        <w:t> </w:t>
      </w:r>
      <w:r w:rsidRPr="00DF49C4">
        <w:t xml:space="preserve"> не превышают 0,3 </w:t>
      </w:r>
      <w:proofErr w:type="spellStart"/>
      <w:r w:rsidRPr="00DF49C4">
        <w:t>мкЗв</w:t>
      </w:r>
      <w:proofErr w:type="spellEnd"/>
      <w:r w:rsidRPr="00DF49C4">
        <w:t xml:space="preserve">/ч и плотность потока радона с поверхности грунта не более 250 </w:t>
      </w:r>
      <w:proofErr w:type="spellStart"/>
      <w:r w:rsidRPr="00DF49C4">
        <w:t>мБк</w:t>
      </w:r>
      <w:proofErr w:type="spellEnd"/>
      <w:r w:rsidRPr="00DF49C4">
        <w:t xml:space="preserve">/кв. мс. </w:t>
      </w:r>
    </w:p>
    <w:p w:rsidR="00574DD3" w:rsidRPr="00DF49C4" w:rsidRDefault="00911740" w:rsidP="00911740">
      <w:pPr>
        <w:pStyle w:val="555"/>
      </w:pPr>
      <w:r>
        <w:t>16.</w:t>
      </w:r>
      <w:r w:rsidR="00574DD3" w:rsidRPr="00DF49C4">
        <w:t>8.6.</w:t>
      </w:r>
      <w:r>
        <w:tab/>
      </w:r>
      <w:r w:rsidR="00574DD3" w:rsidRPr="00DF49C4">
        <w:t xml:space="preserve">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 </w:t>
      </w:r>
    </w:p>
    <w:p w:rsidR="00574DD3" w:rsidRPr="00DF49C4" w:rsidRDefault="00574DD3" w:rsidP="00911740">
      <w:pPr>
        <w:pStyle w:val="555"/>
      </w:pPr>
      <w:r w:rsidRPr="00DF49C4">
        <w:t xml:space="preserve">В том числе, при плотности потока радона более 80 </w:t>
      </w:r>
      <w:proofErr w:type="spellStart"/>
      <w:r w:rsidRPr="00DF49C4">
        <w:t>мБк</w:t>
      </w:r>
      <w:proofErr w:type="spellEnd"/>
      <w:r w:rsidRPr="00DF49C4">
        <w:t xml:space="preserve">/кв. мс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 </w:t>
      </w:r>
    </w:p>
    <w:p w:rsidR="00574DD3" w:rsidRPr="00DF49C4" w:rsidRDefault="00911740" w:rsidP="00911740">
      <w:pPr>
        <w:pStyle w:val="555"/>
      </w:pPr>
      <w:r>
        <w:t>16.</w:t>
      </w:r>
      <w:r w:rsidR="00574DD3" w:rsidRPr="00DF49C4">
        <w:t>8.7.</w:t>
      </w:r>
      <w:r>
        <w:tab/>
      </w:r>
      <w:r w:rsidR="00574DD3" w:rsidRPr="00DF49C4">
        <w:t xml:space="preserve">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00574DD3" w:rsidRPr="00DF49C4">
        <w:t>мЗв</w:t>
      </w:r>
      <w:proofErr w:type="spellEnd"/>
      <w:r w:rsidR="00574DD3" w:rsidRPr="00DF49C4">
        <w:t xml:space="preserve"> в год в среднем за любые последовательные 5 лет, но не более 5 </w:t>
      </w:r>
      <w:proofErr w:type="spellStart"/>
      <w:r w:rsidR="00574DD3" w:rsidRPr="00DF49C4">
        <w:t>мЗв</w:t>
      </w:r>
      <w:proofErr w:type="spellEnd"/>
      <w:r w:rsidR="00574DD3" w:rsidRPr="00DF49C4">
        <w:t xml:space="preserve"> в год. </w:t>
      </w:r>
    </w:p>
    <w:p w:rsidR="00574DD3" w:rsidRPr="00DF49C4" w:rsidRDefault="00911740" w:rsidP="00911740">
      <w:pPr>
        <w:pStyle w:val="555"/>
      </w:pPr>
      <w:r>
        <w:t>16.</w:t>
      </w:r>
      <w:r w:rsidR="00574DD3" w:rsidRPr="00DF49C4">
        <w:t>8.8.</w:t>
      </w:r>
      <w:r>
        <w:tab/>
      </w:r>
      <w:r w:rsidR="00574DD3" w:rsidRPr="00DF49C4">
        <w:t xml:space="preserve">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СП 2.6.1.758-99 (НРБ-99) «Нормы радиационной безопасности». </w:t>
      </w:r>
    </w:p>
    <w:p w:rsidR="00574DD3" w:rsidRPr="00DF49C4" w:rsidRDefault="00911740" w:rsidP="00911740">
      <w:pPr>
        <w:pStyle w:val="555"/>
      </w:pPr>
      <w:r>
        <w:t>16.</w:t>
      </w:r>
      <w:r w:rsidR="00574DD3" w:rsidRPr="00DF49C4">
        <w:t>8.9.</w:t>
      </w:r>
      <w:r>
        <w:tab/>
      </w:r>
      <w:r w:rsidR="00574DD3" w:rsidRPr="00DF49C4">
        <w:t xml:space="preserve">При размещении радиационных объектов необходимо предусматривать: </w:t>
      </w:r>
    </w:p>
    <w:p w:rsidR="00574DD3" w:rsidRPr="00DF49C4" w:rsidRDefault="00574DD3" w:rsidP="00911740">
      <w:pPr>
        <w:pStyle w:val="555"/>
      </w:pPr>
      <w:r w:rsidRPr="00DF49C4">
        <w:lastRenderedPageBreak/>
        <w:t xml:space="preserve">- оценку всего комплекса природных факторов при нормальной эксплуатации, а также аварийных условиях; </w:t>
      </w:r>
    </w:p>
    <w:p w:rsidR="00574DD3" w:rsidRPr="00DF49C4" w:rsidRDefault="00574DD3" w:rsidP="00911740">
      <w:pPr>
        <w:pStyle w:val="555"/>
      </w:pPr>
      <w:r w:rsidRPr="00DF49C4">
        <w:t xml:space="preserve">- устройство санитарно-защитных зон и зон наблюдения вокруг радиационных объектов; </w:t>
      </w:r>
    </w:p>
    <w:p w:rsidR="00574DD3" w:rsidRPr="00DF49C4" w:rsidRDefault="00574DD3" w:rsidP="00911740">
      <w:pPr>
        <w:pStyle w:val="555"/>
      </w:pPr>
      <w:r w:rsidRPr="00DF49C4">
        <w:t xml:space="preserve">- локализацию источников радиационного воздействия; </w:t>
      </w:r>
    </w:p>
    <w:p w:rsidR="00574DD3" w:rsidRPr="00DF49C4" w:rsidRDefault="00574DD3" w:rsidP="00911740">
      <w:pPr>
        <w:pStyle w:val="555"/>
      </w:pPr>
      <w:r w:rsidRPr="00DF49C4">
        <w:t xml:space="preserve">- физическую защиту источников излучения (физические барьеры на пути распространения ионизирующего излучения и радиоактивных веществ); </w:t>
      </w:r>
    </w:p>
    <w:p w:rsidR="00574DD3" w:rsidRPr="00DF49C4" w:rsidRDefault="00574DD3" w:rsidP="00911740">
      <w:pPr>
        <w:pStyle w:val="555"/>
      </w:pPr>
      <w:r w:rsidRPr="00DF49C4">
        <w:t xml:space="preserve">- зонирование территории вокруг наиболее опасных объектов и внутри них; </w:t>
      </w:r>
    </w:p>
    <w:p w:rsidR="00574DD3" w:rsidRPr="00DF49C4" w:rsidRDefault="00574DD3" w:rsidP="00911740">
      <w:pPr>
        <w:pStyle w:val="555"/>
      </w:pPr>
      <w:r w:rsidRPr="00DF49C4">
        <w:t xml:space="preserve">- организацию системы радиационного контроля; </w:t>
      </w:r>
    </w:p>
    <w:p w:rsidR="00574DD3" w:rsidRPr="00DF49C4" w:rsidRDefault="00574DD3" w:rsidP="00911740">
      <w:pPr>
        <w:pStyle w:val="555"/>
      </w:pPr>
      <w:r w:rsidRPr="00DF49C4">
        <w:t xml:space="preserve">-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 </w:t>
      </w:r>
    </w:p>
    <w:p w:rsidR="00574DD3" w:rsidRPr="00DF49C4" w:rsidRDefault="00911740" w:rsidP="00911740">
      <w:pPr>
        <w:pStyle w:val="555"/>
      </w:pPr>
      <w:r>
        <w:t>16.</w:t>
      </w:r>
      <w:r w:rsidR="00574DD3" w:rsidRPr="00DF49C4">
        <w:t>8.10.</w:t>
      </w:r>
      <w:r>
        <w:tab/>
      </w:r>
      <w:r w:rsidR="00574DD3" w:rsidRPr="00DF49C4">
        <w:t>При выборе места размещения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w:t>
      </w:r>
      <w:r w:rsidR="00574DD3" w:rsidRPr="00DF49C4">
        <w:rPr>
          <w:lang w:val="en-US"/>
        </w:rPr>
        <w:t> </w:t>
      </w:r>
      <w:r w:rsidR="00574DD3" w:rsidRPr="00DF49C4">
        <w:t xml:space="preserve"> среды.</w:t>
      </w:r>
      <w:r w:rsidR="00574DD3" w:rsidRPr="00DF49C4">
        <w:rPr>
          <w:lang w:val="en-US"/>
        </w:rPr>
        <w:t> </w:t>
      </w:r>
      <w:r w:rsidR="00574DD3" w:rsidRPr="00DF49C4">
        <w:t xml:space="preserve"> Площадка</w:t>
      </w:r>
      <w:r w:rsidR="00574DD3" w:rsidRPr="00DF49C4">
        <w:rPr>
          <w:lang w:val="en-US"/>
        </w:rPr>
        <w:t> </w:t>
      </w:r>
      <w:r w:rsidR="00574DD3" w:rsidRPr="00DF49C4">
        <w:t xml:space="preserve"> вновь строящегося</w:t>
      </w:r>
      <w:r w:rsidR="00574DD3" w:rsidRPr="00DF49C4">
        <w:rPr>
          <w:lang w:val="en-US"/>
        </w:rPr>
        <w:t> </w:t>
      </w:r>
      <w:r w:rsidR="00574DD3" w:rsidRPr="00DF49C4">
        <w:t xml:space="preserve"> объекта</w:t>
      </w:r>
      <w:r w:rsidR="00574DD3" w:rsidRPr="00DF49C4">
        <w:rPr>
          <w:lang w:val="en-US"/>
        </w:rPr>
        <w:t> </w:t>
      </w:r>
      <w:r w:rsidR="00574DD3" w:rsidRPr="00DF49C4">
        <w:t xml:space="preserve"> должна</w:t>
      </w:r>
      <w:r w:rsidR="00574DD3" w:rsidRPr="00DF49C4">
        <w:rPr>
          <w:lang w:val="en-US"/>
        </w:rPr>
        <w:t> </w:t>
      </w:r>
      <w:r w:rsidR="00574DD3" w:rsidRPr="00DF49C4">
        <w:t xml:space="preserve"> соответствовать </w:t>
      </w:r>
      <w:bookmarkStart w:id="72" w:name="page457"/>
      <w:bookmarkEnd w:id="72"/>
      <w:r w:rsidR="00574DD3" w:rsidRPr="00DF49C4">
        <w:t xml:space="preserve">требованиям строительных норм и правил, норм проектирования и СП 2.6.1.799-99 (ОСПОРБ-99) «Основные санитарные правила обеспечения радиационной безопасности». </w:t>
      </w:r>
    </w:p>
    <w:p w:rsidR="00574DD3" w:rsidRPr="00DF49C4" w:rsidRDefault="00911740" w:rsidP="00911740">
      <w:pPr>
        <w:pStyle w:val="555"/>
      </w:pPr>
      <w:r>
        <w:t>16.</w:t>
      </w:r>
      <w:r w:rsidR="00574DD3" w:rsidRPr="00DF49C4">
        <w:t>8.11.</w:t>
      </w:r>
      <w:r>
        <w:tab/>
      </w:r>
      <w:r w:rsidR="00574DD3" w:rsidRPr="00DF49C4">
        <w:t xml:space="preserve">При проектировании защиты от объекта ионизирующего излучения МЭД для населения вне территории объекта не должна превышать 0,06 мк3в/ч, а для персонала в помещениях и на территории объекта устанавливается в соответствии с СП 2.6.1.799-99 (ОСПОРБ-99) «Основные санитарные правила обеспечения радиационной безопасности». </w:t>
      </w:r>
    </w:p>
    <w:p w:rsidR="00574DD3" w:rsidRPr="00DF49C4" w:rsidRDefault="00911740" w:rsidP="00911740">
      <w:pPr>
        <w:pStyle w:val="555"/>
      </w:pPr>
      <w:r>
        <w:t>16.</w:t>
      </w:r>
      <w:r w:rsidR="00574DD3" w:rsidRPr="00DF49C4">
        <w:t>8.12.</w:t>
      </w:r>
      <w:r>
        <w:tab/>
      </w:r>
      <w:r w:rsidR="00574DD3" w:rsidRPr="00DF49C4">
        <w:t xml:space="preserve">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СП 2.6.1.758-99 (НРБ-99) «Нормы радиационной безопасности». </w:t>
      </w:r>
    </w:p>
    <w:p w:rsidR="00911740" w:rsidRDefault="00911740" w:rsidP="00911740">
      <w:pPr>
        <w:pStyle w:val="555"/>
      </w:pPr>
    </w:p>
    <w:p w:rsidR="00574DD3" w:rsidRPr="00DF49C4" w:rsidRDefault="00911740" w:rsidP="00C67774">
      <w:pPr>
        <w:pStyle w:val="55555"/>
      </w:pPr>
      <w:bookmarkStart w:id="73" w:name="_Toc494193948"/>
      <w:r>
        <w:t>16.</w:t>
      </w:r>
      <w:r w:rsidR="00574DD3" w:rsidRPr="00DF49C4">
        <w:t>9.</w:t>
      </w:r>
      <w:r>
        <w:tab/>
      </w:r>
      <w:r w:rsidR="00574DD3" w:rsidRPr="00911740">
        <w:t>Допустимые уровни воздействия на среду и человека.</w:t>
      </w:r>
      <w:bookmarkEnd w:id="73"/>
    </w:p>
    <w:p w:rsidR="00574DD3" w:rsidRDefault="00911740" w:rsidP="00911740">
      <w:pPr>
        <w:pStyle w:val="555"/>
      </w:pPr>
      <w:r>
        <w:t>16.</w:t>
      </w:r>
      <w:r w:rsidR="00574DD3">
        <w:t>9.1.</w:t>
      </w:r>
      <w:r>
        <w:tab/>
      </w:r>
      <w:r w:rsidR="00574DD3" w:rsidRPr="00DF49C4">
        <w:t xml:space="preserve">Предельные значения допустимых уровней воздействия на среду и человека   приведены в таблице </w:t>
      </w:r>
      <w:r>
        <w:t>16.</w:t>
      </w:r>
      <w:r w:rsidR="00574DD3" w:rsidRPr="00DF49C4">
        <w:t>9.</w:t>
      </w:r>
    </w:p>
    <w:p w:rsidR="00574DD3" w:rsidRPr="00DF49C4" w:rsidRDefault="00574DD3" w:rsidP="006F0AB0">
      <w:pPr>
        <w:pStyle w:val="afa"/>
        <w:widowControl w:val="0"/>
        <w:spacing w:line="239" w:lineRule="auto"/>
        <w:ind w:firstLine="709"/>
        <w:jc w:val="right"/>
        <w:rPr>
          <w:rFonts w:ascii="Times New Roman" w:hAnsi="Times New Roman" w:cs="Times New Roman"/>
          <w:sz w:val="24"/>
          <w:szCs w:val="24"/>
        </w:rPr>
      </w:pPr>
      <w:r w:rsidRPr="00DF49C4">
        <w:rPr>
          <w:rFonts w:ascii="Times New Roman" w:hAnsi="Times New Roman" w:cs="Times New Roman"/>
          <w:sz w:val="24"/>
          <w:szCs w:val="24"/>
        </w:rPr>
        <w:t xml:space="preserve">Таблица </w:t>
      </w:r>
      <w:r w:rsidR="00911740">
        <w:rPr>
          <w:rFonts w:ascii="Times New Roman" w:hAnsi="Times New Roman" w:cs="Times New Roman"/>
          <w:sz w:val="24"/>
          <w:szCs w:val="24"/>
        </w:rPr>
        <w:t>16</w:t>
      </w:r>
      <w:r w:rsidRPr="00DF49C4">
        <w:rPr>
          <w:rFonts w:ascii="Times New Roman" w:hAnsi="Times New Roman" w:cs="Times New Roman"/>
          <w:sz w:val="24"/>
          <w:szCs w:val="24"/>
        </w:rPr>
        <w:t>.9.</w:t>
      </w:r>
    </w:p>
    <w:tbl>
      <w:tblPr>
        <w:tblW w:w="4842" w:type="pct"/>
        <w:jc w:val="center"/>
        <w:tblInd w:w="817" w:type="dxa"/>
        <w:tblLook w:val="0000"/>
      </w:tblPr>
      <w:tblGrid>
        <w:gridCol w:w="2050"/>
        <w:gridCol w:w="1841"/>
        <w:gridCol w:w="1841"/>
        <w:gridCol w:w="2231"/>
        <w:gridCol w:w="2267"/>
      </w:tblGrid>
      <w:tr w:rsidR="00574DD3" w:rsidRPr="00F505A0" w:rsidTr="00F7645A">
        <w:trPr>
          <w:trHeight w:val="1152"/>
          <w:tblHeader/>
          <w:jc w:val="center"/>
        </w:trPr>
        <w:tc>
          <w:tcPr>
            <w:tcW w:w="1002" w:type="pct"/>
            <w:tcBorders>
              <w:top w:val="single" w:sz="4" w:space="0" w:color="000000"/>
              <w:left w:val="single" w:sz="4" w:space="0" w:color="000000"/>
              <w:bottom w:val="single" w:sz="4" w:space="0" w:color="000000"/>
            </w:tcBorders>
            <w:shd w:val="clear" w:color="auto" w:fill="EEECE1"/>
            <w:vAlign w:val="center"/>
          </w:tcPr>
          <w:p w:rsidR="00574DD3" w:rsidRPr="00F505A0" w:rsidRDefault="00574DD3" w:rsidP="004E168E">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Зона</w:t>
            </w:r>
          </w:p>
        </w:tc>
        <w:tc>
          <w:tcPr>
            <w:tcW w:w="900" w:type="pct"/>
            <w:tcBorders>
              <w:top w:val="single" w:sz="4" w:space="0" w:color="000000"/>
              <w:left w:val="single" w:sz="4" w:space="0" w:color="000000"/>
              <w:bottom w:val="single" w:sz="4" w:space="0" w:color="000000"/>
            </w:tcBorders>
            <w:shd w:val="clear" w:color="auto" w:fill="EEECE1"/>
            <w:vAlign w:val="center"/>
          </w:tcPr>
          <w:p w:rsidR="00574DD3" w:rsidRPr="00F505A0" w:rsidRDefault="00574DD3" w:rsidP="004E168E">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 xml:space="preserve">Максимальный уровень шумового воздействия, </w:t>
            </w:r>
            <w:proofErr w:type="spellStart"/>
            <w:r w:rsidRPr="00F505A0">
              <w:rPr>
                <w:rFonts w:ascii="Times New Roman" w:hAnsi="Times New Roman" w:cs="Times New Roman"/>
                <w:b/>
                <w:sz w:val="24"/>
                <w:szCs w:val="24"/>
              </w:rPr>
              <w:t>дБА</w:t>
            </w:r>
            <w:proofErr w:type="spellEnd"/>
          </w:p>
        </w:tc>
        <w:tc>
          <w:tcPr>
            <w:tcW w:w="900" w:type="pct"/>
            <w:tcBorders>
              <w:top w:val="single" w:sz="4" w:space="0" w:color="000000"/>
              <w:left w:val="single" w:sz="4" w:space="0" w:color="000000"/>
              <w:bottom w:val="single" w:sz="4" w:space="0" w:color="000000"/>
            </w:tcBorders>
            <w:shd w:val="clear" w:color="auto" w:fill="EEECE1"/>
            <w:vAlign w:val="center"/>
          </w:tcPr>
          <w:p w:rsidR="00574DD3" w:rsidRPr="00F505A0" w:rsidRDefault="00574DD3" w:rsidP="004E168E">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Максимальный уровень загрязнения атмосферного воздуха</w:t>
            </w:r>
          </w:p>
        </w:tc>
        <w:tc>
          <w:tcPr>
            <w:tcW w:w="1090" w:type="pct"/>
            <w:tcBorders>
              <w:top w:val="single" w:sz="4" w:space="0" w:color="000000"/>
              <w:left w:val="single" w:sz="4" w:space="0" w:color="000000"/>
              <w:bottom w:val="single" w:sz="4" w:space="0" w:color="000000"/>
            </w:tcBorders>
            <w:shd w:val="clear" w:color="auto" w:fill="EEECE1"/>
            <w:vAlign w:val="center"/>
          </w:tcPr>
          <w:p w:rsidR="00574DD3" w:rsidRPr="00F505A0" w:rsidRDefault="00574DD3" w:rsidP="004E168E">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Максимальный уровень электромагнитного излучения от радиотехнических объектов</w:t>
            </w:r>
          </w:p>
        </w:tc>
        <w:tc>
          <w:tcPr>
            <w:tcW w:w="1108"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574DD3" w:rsidRPr="00F505A0" w:rsidRDefault="00574DD3" w:rsidP="004E168E">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Загрязненность сточных вод</w:t>
            </w:r>
          </w:p>
        </w:tc>
      </w:tr>
      <w:tr w:rsidR="006F0AB0" w:rsidRPr="00FF55F7" w:rsidTr="00F7645A">
        <w:trPr>
          <w:trHeight w:val="2465"/>
          <w:jc w:val="center"/>
        </w:trPr>
        <w:tc>
          <w:tcPr>
            <w:tcW w:w="1002" w:type="pct"/>
            <w:tcBorders>
              <w:top w:val="single" w:sz="4" w:space="0" w:color="000000"/>
              <w:left w:val="single" w:sz="4" w:space="0" w:color="000000"/>
              <w:bottom w:val="single" w:sz="4" w:space="0" w:color="000000"/>
            </w:tcBorders>
          </w:tcPr>
          <w:p w:rsidR="006F0AB0" w:rsidRPr="006F0AB0" w:rsidRDefault="006F0AB0" w:rsidP="00F7645A">
            <w:pPr>
              <w:autoSpaceDE w:val="0"/>
              <w:autoSpaceDN w:val="0"/>
              <w:adjustRightInd w:val="0"/>
              <w:spacing w:after="0" w:line="240" w:lineRule="auto"/>
              <w:rPr>
                <w:rFonts w:ascii="Times New Roman" w:hAnsi="Times New Roman"/>
                <w:color w:val="000000"/>
                <w:sz w:val="24"/>
                <w:szCs w:val="24"/>
                <w:lang w:eastAsia="ru-RU"/>
              </w:rPr>
            </w:pPr>
            <w:r w:rsidRPr="006F0AB0">
              <w:rPr>
                <w:rFonts w:ascii="Times New Roman" w:hAnsi="Times New Roman"/>
                <w:color w:val="000000"/>
                <w:sz w:val="24"/>
                <w:szCs w:val="24"/>
                <w:lang w:eastAsia="ru-RU"/>
              </w:rPr>
              <w:t xml:space="preserve">Жилые зоны: </w:t>
            </w:r>
          </w:p>
          <w:p w:rsidR="006F0AB0" w:rsidRPr="006F0AB0" w:rsidRDefault="006F0AB0" w:rsidP="00F7645A">
            <w:pPr>
              <w:autoSpaceDE w:val="0"/>
              <w:autoSpaceDN w:val="0"/>
              <w:adjustRightInd w:val="0"/>
              <w:spacing w:after="0" w:line="240" w:lineRule="auto"/>
              <w:rPr>
                <w:rFonts w:ascii="Times New Roman" w:hAnsi="Times New Roman"/>
                <w:color w:val="000000"/>
                <w:sz w:val="24"/>
                <w:szCs w:val="24"/>
                <w:lang w:eastAsia="ru-RU"/>
              </w:rPr>
            </w:pPr>
            <w:r w:rsidRPr="006F0AB0">
              <w:rPr>
                <w:rFonts w:ascii="Times New Roman" w:hAnsi="Times New Roman"/>
                <w:color w:val="000000"/>
                <w:sz w:val="24"/>
                <w:szCs w:val="24"/>
                <w:lang w:eastAsia="ru-RU"/>
              </w:rPr>
              <w:t xml:space="preserve">усадебная застройка </w:t>
            </w:r>
          </w:p>
          <w:p w:rsidR="006F0AB0" w:rsidRDefault="006F0AB0" w:rsidP="00F7645A">
            <w:pPr>
              <w:autoSpaceDE w:val="0"/>
              <w:autoSpaceDN w:val="0"/>
              <w:adjustRightInd w:val="0"/>
              <w:spacing w:after="0" w:line="240" w:lineRule="auto"/>
              <w:rPr>
                <w:rFonts w:ascii="Times New Roman" w:hAnsi="Times New Roman"/>
                <w:color w:val="000000"/>
                <w:sz w:val="24"/>
                <w:szCs w:val="24"/>
                <w:lang w:eastAsia="ru-RU"/>
              </w:rPr>
            </w:pPr>
          </w:p>
          <w:p w:rsidR="006F0AB0" w:rsidRDefault="006F0AB0" w:rsidP="00F7645A">
            <w:pPr>
              <w:pStyle w:val="ConsNonformat0"/>
              <w:ind w:left="-57" w:right="-57"/>
              <w:jc w:val="both"/>
              <w:rPr>
                <w:rFonts w:ascii="Times New Roman" w:hAnsi="Times New Roman"/>
                <w:color w:val="000000"/>
                <w:sz w:val="24"/>
                <w:szCs w:val="24"/>
                <w:lang w:eastAsia="ru-RU"/>
              </w:rPr>
            </w:pPr>
          </w:p>
          <w:p w:rsidR="006F0AB0" w:rsidRDefault="006F0AB0" w:rsidP="00F7645A">
            <w:pPr>
              <w:pStyle w:val="ConsNonformat0"/>
              <w:ind w:left="-57" w:right="-57"/>
              <w:jc w:val="both"/>
              <w:rPr>
                <w:rFonts w:ascii="Times New Roman" w:hAnsi="Times New Roman"/>
                <w:color w:val="000000"/>
                <w:sz w:val="24"/>
                <w:szCs w:val="24"/>
                <w:lang w:eastAsia="ru-RU"/>
              </w:rPr>
            </w:pPr>
          </w:p>
          <w:p w:rsidR="006F0AB0" w:rsidRPr="00FF55F7" w:rsidRDefault="006F0AB0" w:rsidP="00F7645A">
            <w:pPr>
              <w:pStyle w:val="ConsNonformat0"/>
              <w:ind w:left="-57" w:right="-57"/>
              <w:jc w:val="both"/>
              <w:rPr>
                <w:rFonts w:ascii="Times New Roman" w:hAnsi="Times New Roman" w:cs="Times New Roman"/>
                <w:sz w:val="24"/>
                <w:szCs w:val="24"/>
              </w:rPr>
            </w:pPr>
            <w:r w:rsidRPr="006F0AB0">
              <w:rPr>
                <w:rFonts w:ascii="Times New Roman" w:hAnsi="Times New Roman"/>
                <w:color w:val="000000"/>
                <w:sz w:val="24"/>
                <w:szCs w:val="24"/>
                <w:lang w:eastAsia="ru-RU"/>
              </w:rPr>
              <w:t>ночное время суток (23.00-7.00)</w:t>
            </w:r>
          </w:p>
          <w:p w:rsidR="006F0AB0" w:rsidRPr="00FF55F7" w:rsidRDefault="006F0AB0" w:rsidP="00F7645A">
            <w:pPr>
              <w:pStyle w:val="ConsNonformat0"/>
              <w:ind w:left="-57" w:right="-57"/>
              <w:jc w:val="both"/>
              <w:rPr>
                <w:rFonts w:ascii="Times New Roman" w:hAnsi="Times New Roman" w:cs="Times New Roman"/>
                <w:sz w:val="24"/>
                <w:szCs w:val="24"/>
              </w:rPr>
            </w:pPr>
          </w:p>
        </w:tc>
        <w:tc>
          <w:tcPr>
            <w:tcW w:w="900" w:type="pct"/>
            <w:tcBorders>
              <w:top w:val="single" w:sz="4" w:space="0" w:color="000000"/>
              <w:left w:val="single" w:sz="4" w:space="0" w:color="000000"/>
              <w:bottom w:val="single" w:sz="4" w:space="0" w:color="000000"/>
            </w:tcBorders>
          </w:tcPr>
          <w:p w:rsidR="006F0AB0" w:rsidRDefault="006F0AB0" w:rsidP="00F7645A">
            <w:pPr>
              <w:autoSpaceDE w:val="0"/>
              <w:autoSpaceDN w:val="0"/>
              <w:adjustRightInd w:val="0"/>
              <w:spacing w:after="0" w:line="240" w:lineRule="auto"/>
              <w:rPr>
                <w:rFonts w:ascii="Times New Roman" w:hAnsi="Times New Roman"/>
                <w:color w:val="000000"/>
                <w:sz w:val="24"/>
                <w:szCs w:val="24"/>
                <w:lang w:eastAsia="ru-RU"/>
              </w:rPr>
            </w:pPr>
          </w:p>
          <w:p w:rsidR="006F0AB0" w:rsidRDefault="006F0AB0" w:rsidP="00F7645A">
            <w:pPr>
              <w:autoSpaceDE w:val="0"/>
              <w:autoSpaceDN w:val="0"/>
              <w:adjustRightInd w:val="0"/>
              <w:spacing w:after="0" w:line="240" w:lineRule="auto"/>
              <w:rPr>
                <w:rFonts w:ascii="Times New Roman" w:hAnsi="Times New Roman"/>
                <w:color w:val="000000"/>
                <w:sz w:val="24"/>
                <w:szCs w:val="24"/>
                <w:lang w:eastAsia="ru-RU"/>
              </w:rPr>
            </w:pPr>
            <w:r w:rsidRPr="006F0AB0">
              <w:rPr>
                <w:rFonts w:ascii="Times New Roman" w:hAnsi="Times New Roman"/>
                <w:color w:val="000000"/>
                <w:sz w:val="24"/>
                <w:szCs w:val="24"/>
                <w:lang w:eastAsia="ru-RU"/>
              </w:rPr>
              <w:t xml:space="preserve">55 </w:t>
            </w:r>
          </w:p>
          <w:p w:rsidR="006F0AB0" w:rsidRDefault="006F0AB0" w:rsidP="00F7645A">
            <w:pPr>
              <w:autoSpaceDE w:val="0"/>
              <w:autoSpaceDN w:val="0"/>
              <w:adjustRightInd w:val="0"/>
              <w:spacing w:after="0" w:line="240" w:lineRule="auto"/>
              <w:rPr>
                <w:rFonts w:ascii="Times New Roman" w:hAnsi="Times New Roman"/>
                <w:color w:val="000000"/>
                <w:sz w:val="24"/>
                <w:szCs w:val="24"/>
                <w:lang w:eastAsia="ru-RU"/>
              </w:rPr>
            </w:pPr>
          </w:p>
          <w:p w:rsidR="006F0AB0" w:rsidRDefault="006F0AB0" w:rsidP="00F7645A">
            <w:pPr>
              <w:autoSpaceDE w:val="0"/>
              <w:autoSpaceDN w:val="0"/>
              <w:adjustRightInd w:val="0"/>
              <w:spacing w:after="0" w:line="240" w:lineRule="auto"/>
              <w:rPr>
                <w:rFonts w:ascii="Times New Roman" w:hAnsi="Times New Roman"/>
                <w:color w:val="000000"/>
                <w:sz w:val="24"/>
                <w:szCs w:val="24"/>
                <w:lang w:eastAsia="ru-RU"/>
              </w:rPr>
            </w:pPr>
          </w:p>
          <w:p w:rsidR="006F0AB0" w:rsidRDefault="006F0AB0" w:rsidP="00F7645A">
            <w:pPr>
              <w:autoSpaceDE w:val="0"/>
              <w:autoSpaceDN w:val="0"/>
              <w:adjustRightInd w:val="0"/>
              <w:spacing w:after="0" w:line="240" w:lineRule="auto"/>
              <w:jc w:val="both"/>
              <w:rPr>
                <w:rFonts w:ascii="Times New Roman" w:hAnsi="Times New Roman"/>
                <w:color w:val="000000"/>
                <w:sz w:val="24"/>
                <w:szCs w:val="24"/>
                <w:lang w:eastAsia="ru-RU"/>
              </w:rPr>
            </w:pPr>
          </w:p>
          <w:p w:rsidR="006F0AB0" w:rsidRPr="006F0AB0" w:rsidRDefault="006F0AB0" w:rsidP="00F7645A">
            <w:pPr>
              <w:autoSpaceDE w:val="0"/>
              <w:autoSpaceDN w:val="0"/>
              <w:adjustRightInd w:val="0"/>
              <w:spacing w:after="0" w:line="240" w:lineRule="auto"/>
              <w:rPr>
                <w:rFonts w:ascii="Times New Roman" w:hAnsi="Times New Roman"/>
                <w:color w:val="000000"/>
                <w:sz w:val="24"/>
                <w:szCs w:val="24"/>
                <w:lang w:eastAsia="ru-RU"/>
              </w:rPr>
            </w:pPr>
          </w:p>
          <w:p w:rsidR="006F0AB0" w:rsidRPr="006F0AB0" w:rsidRDefault="006F0AB0" w:rsidP="00F7645A">
            <w:pPr>
              <w:autoSpaceDE w:val="0"/>
              <w:autoSpaceDN w:val="0"/>
              <w:adjustRightInd w:val="0"/>
              <w:spacing w:after="0" w:line="240" w:lineRule="auto"/>
              <w:rPr>
                <w:rFonts w:ascii="Times New Roman" w:hAnsi="Times New Roman"/>
                <w:color w:val="000000"/>
                <w:sz w:val="24"/>
                <w:szCs w:val="24"/>
                <w:lang w:eastAsia="ru-RU"/>
              </w:rPr>
            </w:pPr>
            <w:r w:rsidRPr="006F0AB0">
              <w:rPr>
                <w:rFonts w:ascii="Times New Roman" w:hAnsi="Times New Roman"/>
                <w:color w:val="000000"/>
                <w:sz w:val="24"/>
                <w:szCs w:val="24"/>
                <w:lang w:eastAsia="ru-RU"/>
              </w:rPr>
              <w:t xml:space="preserve">45 </w:t>
            </w:r>
          </w:p>
        </w:tc>
        <w:tc>
          <w:tcPr>
            <w:tcW w:w="900" w:type="pct"/>
            <w:tcBorders>
              <w:top w:val="single" w:sz="4" w:space="0" w:color="000000"/>
              <w:left w:val="single" w:sz="4" w:space="0" w:color="000000"/>
              <w:bottom w:val="single" w:sz="4" w:space="0" w:color="000000"/>
            </w:tcBorders>
          </w:tcPr>
          <w:p w:rsidR="006F0AB0" w:rsidRPr="00FF55F7" w:rsidRDefault="006F0AB0" w:rsidP="00F7645A">
            <w:pPr>
              <w:pStyle w:val="ConsNonformat0"/>
              <w:snapToGrid w:val="0"/>
              <w:ind w:left="-57" w:right="-57"/>
              <w:jc w:val="both"/>
              <w:rPr>
                <w:rFonts w:ascii="Times New Roman" w:hAnsi="Times New Roman" w:cs="Times New Roman"/>
                <w:sz w:val="24"/>
                <w:szCs w:val="24"/>
              </w:rPr>
            </w:pPr>
          </w:p>
          <w:p w:rsidR="006F0AB0" w:rsidRPr="00FF55F7" w:rsidRDefault="006F0AB0" w:rsidP="00F7645A">
            <w:pPr>
              <w:pStyle w:val="ConsNonformat0"/>
              <w:ind w:left="-57" w:right="-57"/>
              <w:jc w:val="both"/>
              <w:rPr>
                <w:rFonts w:ascii="Times New Roman" w:hAnsi="Times New Roman" w:cs="Times New Roman"/>
                <w:sz w:val="24"/>
                <w:szCs w:val="24"/>
              </w:rPr>
            </w:pPr>
            <w:r w:rsidRPr="00FF55F7">
              <w:rPr>
                <w:rFonts w:ascii="Times New Roman" w:hAnsi="Times New Roman" w:cs="Times New Roman"/>
                <w:sz w:val="24"/>
                <w:szCs w:val="24"/>
              </w:rPr>
              <w:t>1 ПДК</w:t>
            </w:r>
          </w:p>
          <w:p w:rsidR="006F0AB0" w:rsidRPr="00FF55F7" w:rsidRDefault="006F0AB0" w:rsidP="00F7645A">
            <w:pPr>
              <w:pStyle w:val="ConsNonformat0"/>
              <w:ind w:left="-57" w:right="-57"/>
              <w:jc w:val="both"/>
              <w:rPr>
                <w:rFonts w:ascii="Times New Roman" w:hAnsi="Times New Roman" w:cs="Times New Roman"/>
                <w:sz w:val="24"/>
                <w:szCs w:val="24"/>
              </w:rPr>
            </w:pPr>
          </w:p>
          <w:p w:rsidR="006F0AB0" w:rsidRPr="00FF55F7" w:rsidRDefault="006F0AB0" w:rsidP="00F7645A">
            <w:pPr>
              <w:pStyle w:val="ConsNonformat0"/>
              <w:ind w:left="-57" w:right="-57"/>
              <w:jc w:val="both"/>
              <w:rPr>
                <w:rFonts w:ascii="Times New Roman" w:hAnsi="Times New Roman" w:cs="Times New Roman"/>
                <w:sz w:val="24"/>
                <w:szCs w:val="24"/>
              </w:rPr>
            </w:pPr>
          </w:p>
          <w:p w:rsidR="006F0AB0" w:rsidRPr="00FF55F7" w:rsidRDefault="006F0AB0" w:rsidP="00F7645A">
            <w:pPr>
              <w:pStyle w:val="ConsNonformat0"/>
              <w:ind w:left="-57" w:right="-57"/>
              <w:jc w:val="both"/>
              <w:rPr>
                <w:rFonts w:ascii="Times New Roman" w:hAnsi="Times New Roman" w:cs="Times New Roman"/>
                <w:sz w:val="24"/>
                <w:szCs w:val="24"/>
              </w:rPr>
            </w:pPr>
          </w:p>
          <w:p w:rsidR="006F0AB0" w:rsidRPr="00FF55F7" w:rsidRDefault="006F0AB0" w:rsidP="00F7645A">
            <w:pPr>
              <w:pStyle w:val="ConsNonformat0"/>
              <w:ind w:left="-57" w:right="-57"/>
              <w:jc w:val="both"/>
              <w:rPr>
                <w:rFonts w:ascii="Times New Roman" w:hAnsi="Times New Roman" w:cs="Times New Roman"/>
                <w:sz w:val="24"/>
                <w:szCs w:val="24"/>
              </w:rPr>
            </w:pPr>
          </w:p>
        </w:tc>
        <w:tc>
          <w:tcPr>
            <w:tcW w:w="1090" w:type="pct"/>
            <w:tcBorders>
              <w:top w:val="single" w:sz="4" w:space="0" w:color="000000"/>
              <w:left w:val="single" w:sz="4" w:space="0" w:color="000000"/>
              <w:bottom w:val="single" w:sz="4" w:space="0" w:color="000000"/>
            </w:tcBorders>
          </w:tcPr>
          <w:p w:rsidR="006F0AB0" w:rsidRPr="00FF55F7" w:rsidRDefault="006F0AB0" w:rsidP="00F7645A">
            <w:pPr>
              <w:pStyle w:val="ConsNonformat0"/>
              <w:snapToGrid w:val="0"/>
              <w:ind w:left="-57" w:right="-57"/>
              <w:jc w:val="both"/>
              <w:rPr>
                <w:rFonts w:ascii="Times New Roman" w:hAnsi="Times New Roman" w:cs="Times New Roman"/>
                <w:sz w:val="24"/>
                <w:szCs w:val="24"/>
              </w:rPr>
            </w:pPr>
          </w:p>
          <w:p w:rsidR="006F0AB0" w:rsidRPr="00FF55F7" w:rsidRDefault="006F0AB0" w:rsidP="00F7645A">
            <w:pPr>
              <w:pStyle w:val="ConsNonformat0"/>
              <w:ind w:left="-57" w:right="-57"/>
              <w:jc w:val="both"/>
              <w:rPr>
                <w:rFonts w:ascii="Times New Roman" w:hAnsi="Times New Roman" w:cs="Times New Roman"/>
                <w:sz w:val="24"/>
                <w:szCs w:val="24"/>
              </w:rPr>
            </w:pPr>
            <w:r w:rsidRPr="00FF55F7">
              <w:rPr>
                <w:rFonts w:ascii="Times New Roman" w:hAnsi="Times New Roman" w:cs="Times New Roman"/>
                <w:sz w:val="24"/>
                <w:szCs w:val="24"/>
              </w:rPr>
              <w:t>1 ПДУ</w:t>
            </w:r>
          </w:p>
        </w:tc>
        <w:tc>
          <w:tcPr>
            <w:tcW w:w="1108" w:type="pct"/>
            <w:tcBorders>
              <w:top w:val="single" w:sz="4" w:space="0" w:color="000000"/>
              <w:left w:val="single" w:sz="4" w:space="0" w:color="000000"/>
              <w:bottom w:val="single" w:sz="4" w:space="0" w:color="000000"/>
              <w:right w:val="single" w:sz="4" w:space="0" w:color="000000"/>
            </w:tcBorders>
          </w:tcPr>
          <w:p w:rsidR="006F0AB0" w:rsidRPr="00FF55F7" w:rsidRDefault="006F0AB0" w:rsidP="00F7645A">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 xml:space="preserve">Нормативно </w:t>
            </w:r>
            <w:proofErr w:type="gramStart"/>
            <w:r w:rsidRPr="00FF55F7">
              <w:rPr>
                <w:rFonts w:ascii="Times New Roman" w:hAnsi="Times New Roman" w:cs="Times New Roman"/>
                <w:sz w:val="24"/>
                <w:szCs w:val="24"/>
              </w:rPr>
              <w:t>очищенные</w:t>
            </w:r>
            <w:proofErr w:type="gramEnd"/>
            <w:r w:rsidRPr="00FF55F7">
              <w:rPr>
                <w:rFonts w:ascii="Times New Roman" w:hAnsi="Times New Roman" w:cs="Times New Roman"/>
                <w:sz w:val="24"/>
                <w:szCs w:val="24"/>
              </w:rPr>
              <w:t xml:space="preserve"> на локальных очистных сооружениях</w:t>
            </w:r>
          </w:p>
          <w:p w:rsidR="006F0AB0" w:rsidRPr="00FF55F7" w:rsidRDefault="006F0AB0" w:rsidP="00F7645A">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 xml:space="preserve">Выпуск в городской коллектор с последующей очисткой </w:t>
            </w:r>
            <w:proofErr w:type="gramStart"/>
            <w:r w:rsidRPr="00FF55F7">
              <w:rPr>
                <w:rFonts w:ascii="Times New Roman" w:hAnsi="Times New Roman" w:cs="Times New Roman"/>
                <w:sz w:val="24"/>
                <w:szCs w:val="24"/>
              </w:rPr>
              <w:t>на</w:t>
            </w:r>
            <w:proofErr w:type="gramEnd"/>
            <w:r w:rsidRPr="00FF55F7">
              <w:rPr>
                <w:rFonts w:ascii="Times New Roman" w:hAnsi="Times New Roman" w:cs="Times New Roman"/>
                <w:sz w:val="24"/>
                <w:szCs w:val="24"/>
              </w:rPr>
              <w:t xml:space="preserve"> городских КОС</w:t>
            </w:r>
          </w:p>
        </w:tc>
      </w:tr>
      <w:tr w:rsidR="006F0AB0" w:rsidRPr="00FF55F7" w:rsidTr="00F7645A">
        <w:trPr>
          <w:trHeight w:val="455"/>
          <w:jc w:val="center"/>
        </w:trPr>
        <w:tc>
          <w:tcPr>
            <w:tcW w:w="1002" w:type="pct"/>
            <w:tcBorders>
              <w:top w:val="single" w:sz="4" w:space="0" w:color="000000"/>
              <w:left w:val="single" w:sz="4" w:space="0" w:color="000000"/>
              <w:bottom w:val="single" w:sz="4" w:space="0" w:color="000000"/>
            </w:tcBorders>
          </w:tcPr>
          <w:p w:rsidR="006F0AB0" w:rsidRPr="00FF55F7" w:rsidRDefault="006F0AB0" w:rsidP="00F7645A">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Общественно-деловые зоны</w:t>
            </w:r>
          </w:p>
        </w:tc>
        <w:tc>
          <w:tcPr>
            <w:tcW w:w="900" w:type="pct"/>
            <w:tcBorders>
              <w:top w:val="single" w:sz="4" w:space="0" w:color="000000"/>
              <w:left w:val="single" w:sz="4" w:space="0" w:color="000000"/>
              <w:bottom w:val="single" w:sz="4" w:space="0" w:color="000000"/>
            </w:tcBorders>
          </w:tcPr>
          <w:p w:rsidR="006F0AB0" w:rsidRPr="00FF55F7" w:rsidRDefault="006F0AB0" w:rsidP="004E168E">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60</w:t>
            </w:r>
          </w:p>
        </w:tc>
        <w:tc>
          <w:tcPr>
            <w:tcW w:w="900" w:type="pct"/>
            <w:tcBorders>
              <w:top w:val="single" w:sz="4" w:space="0" w:color="000000"/>
              <w:left w:val="single" w:sz="4" w:space="0" w:color="000000"/>
              <w:bottom w:val="single" w:sz="4" w:space="0" w:color="000000"/>
            </w:tcBorders>
          </w:tcPr>
          <w:p w:rsidR="006F0AB0" w:rsidRPr="00FF55F7" w:rsidRDefault="006F0AB0" w:rsidP="004E168E">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То же</w:t>
            </w:r>
          </w:p>
        </w:tc>
        <w:tc>
          <w:tcPr>
            <w:tcW w:w="1090" w:type="pct"/>
            <w:tcBorders>
              <w:top w:val="single" w:sz="4" w:space="0" w:color="000000"/>
              <w:left w:val="single" w:sz="4" w:space="0" w:color="000000"/>
              <w:bottom w:val="single" w:sz="4" w:space="0" w:color="000000"/>
            </w:tcBorders>
          </w:tcPr>
          <w:p w:rsidR="006F0AB0" w:rsidRPr="00FF55F7" w:rsidRDefault="006F0AB0" w:rsidP="004E168E">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То же</w:t>
            </w:r>
          </w:p>
        </w:tc>
        <w:tc>
          <w:tcPr>
            <w:tcW w:w="1108" w:type="pct"/>
            <w:tcBorders>
              <w:top w:val="single" w:sz="4" w:space="0" w:color="000000"/>
              <w:left w:val="single" w:sz="4" w:space="0" w:color="000000"/>
              <w:bottom w:val="single" w:sz="4" w:space="0" w:color="000000"/>
              <w:right w:val="single" w:sz="4" w:space="0" w:color="000000"/>
            </w:tcBorders>
          </w:tcPr>
          <w:p w:rsidR="006F0AB0" w:rsidRPr="00FF55F7" w:rsidRDefault="006F0AB0" w:rsidP="004E168E">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То же</w:t>
            </w:r>
          </w:p>
        </w:tc>
      </w:tr>
      <w:tr w:rsidR="006F0AB0" w:rsidRPr="00FF55F7" w:rsidTr="00F7645A">
        <w:trPr>
          <w:trHeight w:val="1743"/>
          <w:jc w:val="center"/>
        </w:trPr>
        <w:tc>
          <w:tcPr>
            <w:tcW w:w="1002" w:type="pct"/>
            <w:tcBorders>
              <w:top w:val="single" w:sz="4" w:space="0" w:color="000000"/>
              <w:left w:val="single" w:sz="4" w:space="0" w:color="000000"/>
              <w:bottom w:val="single" w:sz="4" w:space="0" w:color="000000"/>
            </w:tcBorders>
          </w:tcPr>
          <w:p w:rsidR="006F0AB0" w:rsidRPr="00FF55F7" w:rsidRDefault="006F0AB0" w:rsidP="004E168E">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lastRenderedPageBreak/>
              <w:t>Производственные зоны</w:t>
            </w:r>
          </w:p>
        </w:tc>
        <w:tc>
          <w:tcPr>
            <w:tcW w:w="900" w:type="pct"/>
            <w:tcBorders>
              <w:top w:val="single" w:sz="4" w:space="0" w:color="000000"/>
              <w:left w:val="single" w:sz="4" w:space="0" w:color="000000"/>
              <w:bottom w:val="single" w:sz="4" w:space="0" w:color="000000"/>
            </w:tcBorders>
          </w:tcPr>
          <w:p w:rsidR="006F0AB0" w:rsidRPr="00FF55F7" w:rsidRDefault="006F0AB0" w:rsidP="004E168E">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Нормируется по границе объединенной СЗЗ</w:t>
            </w:r>
          </w:p>
          <w:p w:rsidR="006F0AB0" w:rsidRPr="00FF55F7" w:rsidRDefault="006F0AB0" w:rsidP="004E168E">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70</w:t>
            </w:r>
          </w:p>
        </w:tc>
        <w:tc>
          <w:tcPr>
            <w:tcW w:w="900" w:type="pct"/>
            <w:tcBorders>
              <w:top w:val="single" w:sz="4" w:space="0" w:color="000000"/>
              <w:left w:val="single" w:sz="4" w:space="0" w:color="000000"/>
              <w:bottom w:val="single" w:sz="4" w:space="0" w:color="000000"/>
            </w:tcBorders>
          </w:tcPr>
          <w:p w:rsidR="006F0AB0" w:rsidRPr="00FF55F7" w:rsidRDefault="006F0AB0" w:rsidP="004E168E">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 xml:space="preserve">Нормируется по границе объединенной СЗЗ </w:t>
            </w:r>
          </w:p>
          <w:p w:rsidR="006F0AB0" w:rsidRPr="00FF55F7" w:rsidRDefault="006F0AB0" w:rsidP="004E168E">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1 ПДК</w:t>
            </w:r>
          </w:p>
        </w:tc>
        <w:tc>
          <w:tcPr>
            <w:tcW w:w="1090" w:type="pct"/>
            <w:tcBorders>
              <w:top w:val="single" w:sz="4" w:space="0" w:color="000000"/>
              <w:left w:val="single" w:sz="4" w:space="0" w:color="000000"/>
              <w:bottom w:val="single" w:sz="4" w:space="0" w:color="000000"/>
            </w:tcBorders>
          </w:tcPr>
          <w:p w:rsidR="006F0AB0" w:rsidRPr="00FF55F7" w:rsidRDefault="006F0AB0" w:rsidP="004E168E">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Нормируется по границе объединенной СЗЗ 1 ПДУ</w:t>
            </w:r>
          </w:p>
        </w:tc>
        <w:tc>
          <w:tcPr>
            <w:tcW w:w="1108" w:type="pct"/>
            <w:tcBorders>
              <w:top w:val="single" w:sz="4" w:space="0" w:color="000000"/>
              <w:left w:val="single" w:sz="4" w:space="0" w:color="000000"/>
              <w:bottom w:val="single" w:sz="4" w:space="0" w:color="000000"/>
              <w:right w:val="single" w:sz="4" w:space="0" w:color="000000"/>
            </w:tcBorders>
          </w:tcPr>
          <w:p w:rsidR="006F0AB0" w:rsidRPr="00FF55F7" w:rsidRDefault="006F0AB0" w:rsidP="004E168E">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 xml:space="preserve">Нормативно </w:t>
            </w:r>
            <w:proofErr w:type="spellStart"/>
            <w:proofErr w:type="gramStart"/>
            <w:r w:rsidRPr="00FF55F7">
              <w:rPr>
                <w:rFonts w:ascii="Times New Roman" w:hAnsi="Times New Roman" w:cs="Times New Roman"/>
                <w:sz w:val="24"/>
                <w:szCs w:val="24"/>
              </w:rPr>
              <w:t>очи-щенные</w:t>
            </w:r>
            <w:proofErr w:type="spellEnd"/>
            <w:proofErr w:type="gramEnd"/>
            <w:r w:rsidRPr="00FF55F7">
              <w:rPr>
                <w:rFonts w:ascii="Times New Roman" w:hAnsi="Times New Roman" w:cs="Times New Roman"/>
                <w:sz w:val="24"/>
                <w:szCs w:val="24"/>
              </w:rPr>
              <w:t xml:space="preserve"> стоки на локальных очистных сооружениях с самостоятельным или </w:t>
            </w:r>
            <w:proofErr w:type="spellStart"/>
            <w:r w:rsidRPr="00FF55F7">
              <w:rPr>
                <w:rFonts w:ascii="Times New Roman" w:hAnsi="Times New Roman" w:cs="Times New Roman"/>
                <w:sz w:val="24"/>
                <w:szCs w:val="24"/>
              </w:rPr>
              <w:t>централизован-ным</w:t>
            </w:r>
            <w:proofErr w:type="spellEnd"/>
            <w:r w:rsidRPr="00FF55F7">
              <w:rPr>
                <w:rFonts w:ascii="Times New Roman" w:hAnsi="Times New Roman" w:cs="Times New Roman"/>
                <w:sz w:val="24"/>
                <w:szCs w:val="24"/>
              </w:rPr>
              <w:t xml:space="preserve"> выпуском</w:t>
            </w:r>
          </w:p>
        </w:tc>
      </w:tr>
      <w:tr w:rsidR="006F0AB0" w:rsidRPr="00FF55F7" w:rsidTr="00F7645A">
        <w:trPr>
          <w:trHeight w:val="593"/>
          <w:jc w:val="center"/>
        </w:trPr>
        <w:tc>
          <w:tcPr>
            <w:tcW w:w="1002" w:type="pct"/>
            <w:tcBorders>
              <w:top w:val="single" w:sz="4" w:space="0" w:color="000000"/>
              <w:left w:val="single" w:sz="4" w:space="0" w:color="000000"/>
              <w:bottom w:val="single" w:sz="4" w:space="0" w:color="000000"/>
            </w:tcBorders>
          </w:tcPr>
          <w:p w:rsidR="006F0AB0" w:rsidRPr="00FF55F7" w:rsidRDefault="006F0AB0" w:rsidP="004E168E">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Рекреационные зоны</w:t>
            </w:r>
          </w:p>
        </w:tc>
        <w:tc>
          <w:tcPr>
            <w:tcW w:w="900" w:type="pct"/>
            <w:tcBorders>
              <w:top w:val="single" w:sz="4" w:space="0" w:color="000000"/>
              <w:left w:val="single" w:sz="4" w:space="0" w:color="000000"/>
              <w:bottom w:val="single" w:sz="4" w:space="0" w:color="000000"/>
            </w:tcBorders>
          </w:tcPr>
          <w:p w:rsidR="006F0AB0" w:rsidRPr="00FF55F7" w:rsidRDefault="006F0AB0" w:rsidP="004E168E">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65</w:t>
            </w:r>
          </w:p>
        </w:tc>
        <w:tc>
          <w:tcPr>
            <w:tcW w:w="900" w:type="pct"/>
            <w:tcBorders>
              <w:top w:val="single" w:sz="4" w:space="0" w:color="000000"/>
              <w:left w:val="single" w:sz="4" w:space="0" w:color="000000"/>
              <w:bottom w:val="single" w:sz="4" w:space="0" w:color="000000"/>
            </w:tcBorders>
          </w:tcPr>
          <w:p w:rsidR="006F0AB0" w:rsidRPr="00FF55F7" w:rsidRDefault="006F0AB0" w:rsidP="004E168E">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0,8 ПДК</w:t>
            </w:r>
          </w:p>
        </w:tc>
        <w:tc>
          <w:tcPr>
            <w:tcW w:w="1090" w:type="pct"/>
            <w:tcBorders>
              <w:top w:val="single" w:sz="4" w:space="0" w:color="000000"/>
              <w:left w:val="single" w:sz="4" w:space="0" w:color="000000"/>
              <w:bottom w:val="single" w:sz="4" w:space="0" w:color="000000"/>
            </w:tcBorders>
          </w:tcPr>
          <w:p w:rsidR="006F0AB0" w:rsidRPr="00FF55F7" w:rsidRDefault="006F0AB0" w:rsidP="004E168E">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1 ПДУ</w:t>
            </w:r>
          </w:p>
        </w:tc>
        <w:tc>
          <w:tcPr>
            <w:tcW w:w="1108" w:type="pct"/>
            <w:tcBorders>
              <w:top w:val="single" w:sz="4" w:space="0" w:color="000000"/>
              <w:left w:val="single" w:sz="4" w:space="0" w:color="000000"/>
              <w:bottom w:val="single" w:sz="4" w:space="0" w:color="000000"/>
              <w:right w:val="single" w:sz="4" w:space="0" w:color="000000"/>
            </w:tcBorders>
          </w:tcPr>
          <w:p w:rsidR="006F0AB0" w:rsidRPr="00FF55F7" w:rsidRDefault="00F7645A" w:rsidP="00F7645A">
            <w:pPr>
              <w:pStyle w:val="ConsNonformat0"/>
              <w:snapToGrid w:val="0"/>
              <w:ind w:right="-113"/>
              <w:rPr>
                <w:rFonts w:ascii="Times New Roman" w:hAnsi="Times New Roman" w:cs="Times New Roman"/>
                <w:sz w:val="24"/>
                <w:szCs w:val="24"/>
              </w:rPr>
            </w:pPr>
            <w:r>
              <w:rPr>
                <w:rFonts w:ascii="Times New Roman" w:hAnsi="Times New Roman" w:cs="Times New Roman"/>
                <w:sz w:val="24"/>
                <w:szCs w:val="24"/>
              </w:rPr>
              <w:t xml:space="preserve">Нормативно </w:t>
            </w:r>
            <w:proofErr w:type="gramStart"/>
            <w:r>
              <w:rPr>
                <w:rFonts w:ascii="Times New Roman" w:hAnsi="Times New Roman" w:cs="Times New Roman"/>
                <w:sz w:val="24"/>
                <w:szCs w:val="24"/>
              </w:rPr>
              <w:t>очи</w:t>
            </w:r>
            <w:r w:rsidR="006F0AB0" w:rsidRPr="00FF55F7">
              <w:rPr>
                <w:rFonts w:ascii="Times New Roman" w:hAnsi="Times New Roman" w:cs="Times New Roman"/>
                <w:sz w:val="24"/>
                <w:szCs w:val="24"/>
              </w:rPr>
              <w:t>щенные</w:t>
            </w:r>
            <w:proofErr w:type="gramEnd"/>
            <w:r w:rsidR="006F0AB0" w:rsidRPr="00FF55F7">
              <w:rPr>
                <w:rFonts w:ascii="Times New Roman" w:hAnsi="Times New Roman" w:cs="Times New Roman"/>
                <w:sz w:val="24"/>
                <w:szCs w:val="24"/>
              </w:rPr>
              <w:t xml:space="preserve"> на локальных очистных сооружениях с возможным самостоятельным выпуском</w:t>
            </w:r>
          </w:p>
        </w:tc>
      </w:tr>
      <w:tr w:rsidR="006F0AB0" w:rsidRPr="00FF55F7" w:rsidTr="00F7645A">
        <w:trPr>
          <w:trHeight w:val="455"/>
          <w:jc w:val="center"/>
        </w:trPr>
        <w:tc>
          <w:tcPr>
            <w:tcW w:w="1002" w:type="pct"/>
            <w:tcBorders>
              <w:top w:val="single" w:sz="4" w:space="0" w:color="000000"/>
              <w:left w:val="single" w:sz="4" w:space="0" w:color="000000"/>
              <w:bottom w:val="single" w:sz="4" w:space="0" w:color="000000"/>
            </w:tcBorders>
          </w:tcPr>
          <w:p w:rsidR="006F0AB0" w:rsidRPr="00FF55F7" w:rsidRDefault="006F0AB0" w:rsidP="004E168E">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Зона особо охраняемых природных территорий</w:t>
            </w:r>
          </w:p>
        </w:tc>
        <w:tc>
          <w:tcPr>
            <w:tcW w:w="900" w:type="pct"/>
            <w:tcBorders>
              <w:top w:val="single" w:sz="4" w:space="0" w:color="000000"/>
              <w:left w:val="single" w:sz="4" w:space="0" w:color="000000"/>
              <w:bottom w:val="single" w:sz="4" w:space="0" w:color="000000"/>
            </w:tcBorders>
          </w:tcPr>
          <w:p w:rsidR="006F0AB0" w:rsidRPr="00FF55F7" w:rsidRDefault="006F0AB0" w:rsidP="004E168E">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65</w:t>
            </w:r>
          </w:p>
        </w:tc>
        <w:tc>
          <w:tcPr>
            <w:tcW w:w="900" w:type="pct"/>
            <w:tcBorders>
              <w:top w:val="single" w:sz="4" w:space="0" w:color="000000"/>
              <w:left w:val="single" w:sz="4" w:space="0" w:color="000000"/>
              <w:bottom w:val="single" w:sz="4" w:space="0" w:color="000000"/>
            </w:tcBorders>
          </w:tcPr>
          <w:p w:rsidR="006F0AB0" w:rsidRPr="00FF55F7" w:rsidRDefault="006F0AB0" w:rsidP="004E168E">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Не нормируется</w:t>
            </w:r>
          </w:p>
        </w:tc>
        <w:tc>
          <w:tcPr>
            <w:tcW w:w="1090" w:type="pct"/>
            <w:tcBorders>
              <w:top w:val="single" w:sz="4" w:space="0" w:color="000000"/>
              <w:left w:val="single" w:sz="4" w:space="0" w:color="000000"/>
              <w:bottom w:val="single" w:sz="4" w:space="0" w:color="000000"/>
            </w:tcBorders>
          </w:tcPr>
          <w:p w:rsidR="006F0AB0" w:rsidRPr="00FF55F7" w:rsidRDefault="006F0AB0" w:rsidP="004E168E">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Не нормируется</w:t>
            </w:r>
          </w:p>
        </w:tc>
        <w:tc>
          <w:tcPr>
            <w:tcW w:w="1108" w:type="pct"/>
            <w:tcBorders>
              <w:top w:val="single" w:sz="4" w:space="0" w:color="000000"/>
              <w:left w:val="single" w:sz="4" w:space="0" w:color="000000"/>
              <w:bottom w:val="single" w:sz="4" w:space="0" w:color="000000"/>
              <w:right w:val="single" w:sz="4" w:space="0" w:color="000000"/>
            </w:tcBorders>
          </w:tcPr>
          <w:p w:rsidR="006F0AB0" w:rsidRPr="00FF55F7" w:rsidRDefault="006F0AB0" w:rsidP="004E168E">
            <w:pPr>
              <w:pStyle w:val="ConsNonformat0"/>
              <w:snapToGrid w:val="0"/>
              <w:ind w:left="-113" w:right="-113"/>
              <w:rPr>
                <w:rFonts w:ascii="Times New Roman" w:hAnsi="Times New Roman" w:cs="Times New Roman"/>
                <w:sz w:val="24"/>
                <w:szCs w:val="24"/>
              </w:rPr>
            </w:pPr>
            <w:r w:rsidRPr="00FF55F7">
              <w:rPr>
                <w:rFonts w:ascii="Times New Roman" w:hAnsi="Times New Roman" w:cs="Times New Roman"/>
                <w:sz w:val="24"/>
                <w:szCs w:val="24"/>
              </w:rPr>
              <w:t>Не нормируется</w:t>
            </w:r>
          </w:p>
        </w:tc>
      </w:tr>
    </w:tbl>
    <w:p w:rsidR="006F0AB0" w:rsidRDefault="006F0AB0" w:rsidP="00574DD3">
      <w:pPr>
        <w:pStyle w:val="afa"/>
        <w:widowControl w:val="0"/>
        <w:spacing w:line="239" w:lineRule="auto"/>
        <w:ind w:firstLine="709"/>
        <w:jc w:val="both"/>
        <w:rPr>
          <w:rFonts w:ascii="Times New Roman" w:hAnsi="Times New Roman" w:cs="Times New Roman"/>
        </w:rPr>
      </w:pPr>
    </w:p>
    <w:p w:rsidR="006F0AB0" w:rsidRDefault="006F0AB0" w:rsidP="00574DD3">
      <w:pPr>
        <w:pStyle w:val="afa"/>
        <w:widowControl w:val="0"/>
        <w:spacing w:line="239" w:lineRule="auto"/>
        <w:ind w:firstLine="709"/>
        <w:jc w:val="both"/>
        <w:rPr>
          <w:rFonts w:ascii="Times New Roman" w:hAnsi="Times New Roman" w:cs="Times New Roman"/>
        </w:rPr>
      </w:pPr>
    </w:p>
    <w:p w:rsidR="00574DD3" w:rsidRPr="00FF55F7" w:rsidRDefault="00574DD3" w:rsidP="00574DD3">
      <w:pPr>
        <w:pStyle w:val="afa"/>
        <w:widowControl w:val="0"/>
        <w:spacing w:line="239" w:lineRule="auto"/>
        <w:ind w:firstLine="709"/>
        <w:jc w:val="both"/>
        <w:rPr>
          <w:rFonts w:ascii="Times New Roman" w:hAnsi="Times New Roman" w:cs="Times New Roman"/>
        </w:rPr>
      </w:pPr>
      <w:r w:rsidRPr="00FF55F7">
        <w:rPr>
          <w:rFonts w:ascii="Times New Roman" w:hAnsi="Times New Roman" w:cs="Times New Roman"/>
        </w:rPr>
        <w:t>Примечание:</w:t>
      </w:r>
    </w:p>
    <w:p w:rsidR="00574DD3" w:rsidRPr="00062D97" w:rsidRDefault="00574DD3" w:rsidP="00574DD3">
      <w:pPr>
        <w:pStyle w:val="afa"/>
        <w:widowControl w:val="0"/>
        <w:spacing w:line="239" w:lineRule="auto"/>
        <w:ind w:firstLine="709"/>
        <w:jc w:val="both"/>
        <w:rPr>
          <w:rFonts w:ascii="Times New Roman" w:hAnsi="Times New Roman" w:cs="Times New Roman"/>
        </w:rPr>
      </w:pPr>
      <w:r w:rsidRPr="00FF55F7">
        <w:rPr>
          <w:rFonts w:ascii="Times New Roman" w:hAnsi="Times New Roman" w:cs="Times New Roman"/>
        </w:rPr>
        <w:t xml:space="preserve">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FF55F7">
        <w:rPr>
          <w:rFonts w:ascii="Times New Roman" w:hAnsi="Times New Roman" w:cs="Times New Roman"/>
        </w:rPr>
        <w:t>из</w:t>
      </w:r>
      <w:proofErr w:type="gramEnd"/>
      <w:r w:rsidRPr="00FF55F7">
        <w:rPr>
          <w:rFonts w:ascii="Times New Roman" w:hAnsi="Times New Roman" w:cs="Times New Roman"/>
        </w:rPr>
        <w:t xml:space="preserve"> </w:t>
      </w:r>
      <w:proofErr w:type="gramStart"/>
      <w:r w:rsidRPr="00FF55F7">
        <w:rPr>
          <w:rFonts w:ascii="Times New Roman" w:hAnsi="Times New Roman" w:cs="Times New Roman"/>
        </w:rPr>
        <w:t>разрешенных</w:t>
      </w:r>
      <w:proofErr w:type="gramEnd"/>
      <w:r w:rsidRPr="00FF55F7">
        <w:rPr>
          <w:rFonts w:ascii="Times New Roman" w:hAnsi="Times New Roman" w:cs="Times New Roman"/>
        </w:rPr>
        <w:t xml:space="preserve"> в зонах по обе стороны границы.</w:t>
      </w:r>
    </w:p>
    <w:p w:rsidR="00574DD3" w:rsidRPr="0093636B" w:rsidRDefault="00F7645A" w:rsidP="00F7645A">
      <w:pPr>
        <w:pStyle w:val="555"/>
      </w:pPr>
      <w:r>
        <w:t>16.</w:t>
      </w:r>
      <w:r w:rsidR="00574DD3" w:rsidRPr="0093636B">
        <w:t xml:space="preserve">10. </w:t>
      </w:r>
      <w:r w:rsidR="00574DD3" w:rsidRPr="00F7645A">
        <w:rPr>
          <w:i/>
        </w:rPr>
        <w:t>Регулирование микроклимата.</w:t>
      </w:r>
    </w:p>
    <w:p w:rsidR="00574DD3" w:rsidRPr="0093636B" w:rsidRDefault="00F7645A" w:rsidP="00F7645A">
      <w:pPr>
        <w:pStyle w:val="555"/>
      </w:pPr>
      <w:r>
        <w:t>16.</w:t>
      </w:r>
      <w:r w:rsidR="00574DD3" w:rsidRPr="0093636B">
        <w:t xml:space="preserve">10.1. </w:t>
      </w:r>
      <w:proofErr w:type="gramStart"/>
      <w:r w:rsidR="00574DD3" w:rsidRPr="0093636B">
        <w:t>Для обоснования габаритов застройки, параметров и функционального назначения участков территории проектируемого строительства, расположенных в границах квартала или микрорайона включающих в себя здания выше 35 м, следует выполнять исследование с прогнозной оценкой изменения микроклиматических условий и ветрового режима при размещении объектов и определение зон частой повторяемости неблагоприятных метеоусловий с использованием методов математического моделирования.</w:t>
      </w:r>
      <w:proofErr w:type="gramEnd"/>
    </w:p>
    <w:p w:rsidR="00574DD3" w:rsidRPr="0093636B" w:rsidRDefault="00F7645A" w:rsidP="00F7645A">
      <w:pPr>
        <w:pStyle w:val="555"/>
      </w:pPr>
      <w:r>
        <w:t>16.</w:t>
      </w:r>
      <w:r w:rsidR="00574DD3" w:rsidRPr="0093636B">
        <w:t>10.2. Оценка изменения микроклиматических условий и ветрового режима должна включать проверку микроклимата и ветрового режима в пешеходных зонах для обеспечения комфортности пребывания людей в этих зонах при действии ветра и разносезонных погодных условий, а также выводы по оптимизации объема зданий и рекомендации по комплексному благоустройству исследуемой территории.</w:t>
      </w:r>
    </w:p>
    <w:p w:rsidR="00574DD3" w:rsidRPr="0093636B" w:rsidRDefault="00F7645A" w:rsidP="00F7645A">
      <w:pPr>
        <w:pStyle w:val="555"/>
      </w:pPr>
      <w:r>
        <w:t>16.</w:t>
      </w:r>
      <w:r w:rsidR="00574DD3" w:rsidRPr="0093636B">
        <w:t xml:space="preserve">10.3. В качестве </w:t>
      </w:r>
      <w:proofErr w:type="gramStart"/>
      <w:r w:rsidR="00574DD3" w:rsidRPr="0093636B">
        <w:t>рекомендуемых</w:t>
      </w:r>
      <w:proofErr w:type="gramEnd"/>
      <w:r w:rsidR="00574DD3" w:rsidRPr="0093636B">
        <w:t xml:space="preserve"> принимаются критерии ветрового дискомфорта, приведенные в таблице </w:t>
      </w:r>
      <w:r>
        <w:t>16.</w:t>
      </w:r>
      <w:r w:rsidR="00574DD3" w:rsidRPr="0093636B">
        <w:t>10.</w:t>
      </w:r>
    </w:p>
    <w:p w:rsidR="00574DD3" w:rsidRPr="0093636B" w:rsidRDefault="00574DD3" w:rsidP="00F7645A">
      <w:pPr>
        <w:pStyle w:val="555"/>
        <w:jc w:val="right"/>
      </w:pPr>
      <w:bookmarkStart w:id="74" w:name="_Toc422048047"/>
      <w:r w:rsidRPr="0093636B">
        <w:t xml:space="preserve">Таблица </w:t>
      </w:r>
      <w:bookmarkEnd w:id="74"/>
      <w:r w:rsidR="00F7645A">
        <w:t>16.</w:t>
      </w:r>
      <w:r w:rsidRPr="0093636B">
        <w:t>10.</w:t>
      </w:r>
    </w:p>
    <w:tbl>
      <w:tblPr>
        <w:tblW w:w="0" w:type="auto"/>
        <w:jc w:val="center"/>
        <w:tblInd w:w="-3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tblPr>
      <w:tblGrid>
        <w:gridCol w:w="5195"/>
        <w:gridCol w:w="3980"/>
      </w:tblGrid>
      <w:tr w:rsidR="00574DD3" w:rsidRPr="00BB61DB" w:rsidTr="004E168E">
        <w:trPr>
          <w:jc w:val="center"/>
        </w:trPr>
        <w:tc>
          <w:tcPr>
            <w:tcW w:w="5195" w:type="dxa"/>
            <w:shd w:val="clear" w:color="auto" w:fill="EEECE1"/>
          </w:tcPr>
          <w:p w:rsidR="00574DD3" w:rsidRPr="00F505A0" w:rsidRDefault="00574DD3" w:rsidP="004E168E">
            <w:pPr>
              <w:jc w:val="both"/>
              <w:rPr>
                <w:rFonts w:ascii="Times New Roman" w:hAnsi="Times New Roman"/>
                <w:b/>
                <w:sz w:val="24"/>
                <w:szCs w:val="24"/>
              </w:rPr>
            </w:pPr>
            <w:r w:rsidRPr="00F505A0">
              <w:rPr>
                <w:rFonts w:ascii="Times New Roman" w:hAnsi="Times New Roman"/>
                <w:b/>
                <w:sz w:val="24"/>
                <w:szCs w:val="24"/>
              </w:rPr>
              <w:t>Наибольшая скорость отдельных порывов, м/</w:t>
            </w:r>
            <w:proofErr w:type="gramStart"/>
            <w:r w:rsidRPr="00F505A0">
              <w:rPr>
                <w:rFonts w:ascii="Times New Roman" w:hAnsi="Times New Roman"/>
                <w:b/>
                <w:sz w:val="24"/>
                <w:szCs w:val="24"/>
              </w:rPr>
              <w:t>с</w:t>
            </w:r>
            <w:proofErr w:type="gramEnd"/>
            <w:r w:rsidRPr="00F505A0">
              <w:rPr>
                <w:rFonts w:ascii="Times New Roman" w:hAnsi="Times New Roman"/>
                <w:b/>
                <w:sz w:val="24"/>
                <w:szCs w:val="24"/>
              </w:rPr>
              <w:t xml:space="preserve"> (</w:t>
            </w:r>
            <w:r>
              <w:rPr>
                <w:rFonts w:ascii="Times New Roman" w:hAnsi="Times New Roman"/>
                <w:b/>
                <w:noProof/>
                <w:position w:val="-4"/>
                <w:sz w:val="24"/>
                <w:szCs w:val="24"/>
                <w:lang w:eastAsia="ru-RU"/>
              </w:rPr>
              <w:drawing>
                <wp:inline distT="0" distB="0" distL="0" distR="0">
                  <wp:extent cx="114300" cy="123825"/>
                  <wp:effectExtent l="19050" t="0" r="0" b="0"/>
                  <wp:docPr id="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F505A0">
              <w:rPr>
                <w:rFonts w:ascii="Times New Roman" w:hAnsi="Times New Roman"/>
                <w:b/>
                <w:sz w:val="24"/>
                <w:szCs w:val="24"/>
              </w:rPr>
              <w:t xml:space="preserve"> )</w:t>
            </w:r>
          </w:p>
        </w:tc>
        <w:tc>
          <w:tcPr>
            <w:tcW w:w="3980" w:type="dxa"/>
            <w:shd w:val="clear" w:color="auto" w:fill="EEECE1"/>
          </w:tcPr>
          <w:p w:rsidR="00574DD3" w:rsidRPr="00F505A0" w:rsidRDefault="00574DD3" w:rsidP="004E168E">
            <w:pPr>
              <w:jc w:val="both"/>
              <w:rPr>
                <w:rFonts w:ascii="Times New Roman" w:hAnsi="Times New Roman"/>
                <w:b/>
                <w:sz w:val="24"/>
                <w:szCs w:val="24"/>
              </w:rPr>
            </w:pPr>
            <w:r w:rsidRPr="00F505A0">
              <w:rPr>
                <w:rFonts w:ascii="Times New Roman" w:hAnsi="Times New Roman"/>
                <w:b/>
                <w:sz w:val="24"/>
                <w:szCs w:val="24"/>
              </w:rPr>
              <w:t xml:space="preserve">Частота повторения, </w:t>
            </w:r>
            <w:proofErr w:type="gramStart"/>
            <w:r w:rsidRPr="00F505A0">
              <w:rPr>
                <w:rFonts w:ascii="Times New Roman" w:hAnsi="Times New Roman"/>
                <w:b/>
                <w:sz w:val="24"/>
                <w:szCs w:val="24"/>
              </w:rPr>
              <w:t>ч</w:t>
            </w:r>
            <w:proofErr w:type="gramEnd"/>
            <w:r w:rsidRPr="00F505A0">
              <w:rPr>
                <w:rFonts w:ascii="Times New Roman" w:hAnsi="Times New Roman"/>
                <w:b/>
                <w:sz w:val="24"/>
                <w:szCs w:val="24"/>
              </w:rPr>
              <w:t>/год (</w:t>
            </w:r>
            <w:r>
              <w:rPr>
                <w:rFonts w:ascii="Times New Roman" w:hAnsi="Times New Roman"/>
                <w:b/>
                <w:noProof/>
                <w:position w:val="-10"/>
                <w:sz w:val="24"/>
                <w:szCs w:val="24"/>
                <w:lang w:eastAsia="ru-RU"/>
              </w:rPr>
              <w:drawing>
                <wp:inline distT="0" distB="0" distL="0" distR="0">
                  <wp:extent cx="152400" cy="200025"/>
                  <wp:effectExtent l="19050" t="0" r="0" b="0"/>
                  <wp:docPr id="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F505A0">
              <w:rPr>
                <w:rFonts w:ascii="Times New Roman" w:hAnsi="Times New Roman"/>
                <w:b/>
                <w:sz w:val="24"/>
                <w:szCs w:val="24"/>
              </w:rPr>
              <w:t>)</w:t>
            </w:r>
          </w:p>
        </w:tc>
      </w:tr>
      <w:tr w:rsidR="00574DD3" w:rsidRPr="00BB61DB" w:rsidTr="004E168E">
        <w:trPr>
          <w:jc w:val="center"/>
        </w:trPr>
        <w:tc>
          <w:tcPr>
            <w:tcW w:w="5195" w:type="dxa"/>
          </w:tcPr>
          <w:p w:rsidR="00574DD3" w:rsidRPr="00BB61DB" w:rsidRDefault="00574DD3" w:rsidP="004E168E">
            <w:pPr>
              <w:jc w:val="both"/>
              <w:rPr>
                <w:rFonts w:ascii="Times New Roman" w:hAnsi="Times New Roman"/>
                <w:sz w:val="24"/>
                <w:szCs w:val="24"/>
              </w:rPr>
            </w:pPr>
            <w:r w:rsidRPr="00BB61DB">
              <w:rPr>
                <w:rFonts w:ascii="Times New Roman" w:hAnsi="Times New Roman"/>
                <w:sz w:val="24"/>
                <w:szCs w:val="24"/>
              </w:rPr>
              <w:t>6</w:t>
            </w:r>
          </w:p>
        </w:tc>
        <w:tc>
          <w:tcPr>
            <w:tcW w:w="3980" w:type="dxa"/>
          </w:tcPr>
          <w:p w:rsidR="00574DD3" w:rsidRPr="00BB61DB" w:rsidRDefault="00574DD3" w:rsidP="004E168E">
            <w:pPr>
              <w:jc w:val="both"/>
              <w:rPr>
                <w:rFonts w:ascii="Times New Roman" w:hAnsi="Times New Roman"/>
                <w:sz w:val="24"/>
                <w:szCs w:val="24"/>
              </w:rPr>
            </w:pPr>
            <w:r w:rsidRPr="00BB61DB">
              <w:rPr>
                <w:rFonts w:ascii="Times New Roman" w:hAnsi="Times New Roman"/>
                <w:sz w:val="24"/>
                <w:szCs w:val="24"/>
              </w:rPr>
              <w:t>100 (10% времени)</w:t>
            </w:r>
          </w:p>
        </w:tc>
      </w:tr>
      <w:tr w:rsidR="00574DD3" w:rsidRPr="00BB61DB" w:rsidTr="004E168E">
        <w:trPr>
          <w:jc w:val="center"/>
        </w:trPr>
        <w:tc>
          <w:tcPr>
            <w:tcW w:w="5195" w:type="dxa"/>
          </w:tcPr>
          <w:p w:rsidR="00574DD3" w:rsidRPr="00BB61DB" w:rsidRDefault="00574DD3" w:rsidP="004E168E">
            <w:pPr>
              <w:jc w:val="both"/>
              <w:rPr>
                <w:rFonts w:ascii="Times New Roman" w:hAnsi="Times New Roman"/>
                <w:sz w:val="24"/>
                <w:szCs w:val="24"/>
              </w:rPr>
            </w:pPr>
            <w:r w:rsidRPr="00BB61DB">
              <w:rPr>
                <w:rFonts w:ascii="Times New Roman" w:hAnsi="Times New Roman"/>
                <w:sz w:val="24"/>
                <w:szCs w:val="24"/>
              </w:rPr>
              <w:t>12</w:t>
            </w:r>
          </w:p>
        </w:tc>
        <w:tc>
          <w:tcPr>
            <w:tcW w:w="3980" w:type="dxa"/>
          </w:tcPr>
          <w:p w:rsidR="00574DD3" w:rsidRPr="00BB61DB" w:rsidRDefault="00574DD3" w:rsidP="004E168E">
            <w:pPr>
              <w:jc w:val="both"/>
              <w:rPr>
                <w:rFonts w:ascii="Times New Roman" w:hAnsi="Times New Roman"/>
                <w:sz w:val="24"/>
                <w:szCs w:val="24"/>
              </w:rPr>
            </w:pPr>
            <w:r w:rsidRPr="00BB61DB">
              <w:rPr>
                <w:rFonts w:ascii="Times New Roman" w:hAnsi="Times New Roman"/>
                <w:sz w:val="24"/>
                <w:szCs w:val="24"/>
              </w:rPr>
              <w:t>50 (1-2 раза в месяц)</w:t>
            </w:r>
          </w:p>
        </w:tc>
      </w:tr>
      <w:tr w:rsidR="00574DD3" w:rsidRPr="00BB61DB" w:rsidTr="004E168E">
        <w:trPr>
          <w:jc w:val="center"/>
        </w:trPr>
        <w:tc>
          <w:tcPr>
            <w:tcW w:w="5195" w:type="dxa"/>
          </w:tcPr>
          <w:p w:rsidR="00574DD3" w:rsidRPr="00BB61DB" w:rsidRDefault="00574DD3" w:rsidP="004E168E">
            <w:pPr>
              <w:jc w:val="both"/>
              <w:rPr>
                <w:rFonts w:ascii="Times New Roman" w:hAnsi="Times New Roman"/>
                <w:sz w:val="24"/>
                <w:szCs w:val="24"/>
              </w:rPr>
            </w:pPr>
            <w:r w:rsidRPr="00BB61DB">
              <w:rPr>
                <w:rFonts w:ascii="Times New Roman" w:hAnsi="Times New Roman"/>
                <w:sz w:val="24"/>
                <w:szCs w:val="24"/>
              </w:rPr>
              <w:lastRenderedPageBreak/>
              <w:t>20</w:t>
            </w:r>
          </w:p>
        </w:tc>
        <w:tc>
          <w:tcPr>
            <w:tcW w:w="3980" w:type="dxa"/>
          </w:tcPr>
          <w:p w:rsidR="00574DD3" w:rsidRPr="00BB61DB" w:rsidRDefault="00574DD3" w:rsidP="004E168E">
            <w:pPr>
              <w:jc w:val="both"/>
              <w:rPr>
                <w:rFonts w:ascii="Times New Roman" w:hAnsi="Times New Roman"/>
                <w:sz w:val="24"/>
                <w:szCs w:val="24"/>
              </w:rPr>
            </w:pPr>
            <w:r w:rsidRPr="00BB61DB">
              <w:rPr>
                <w:rFonts w:ascii="Times New Roman" w:hAnsi="Times New Roman"/>
                <w:sz w:val="24"/>
                <w:szCs w:val="24"/>
              </w:rPr>
              <w:t xml:space="preserve">5 </w:t>
            </w:r>
          </w:p>
        </w:tc>
      </w:tr>
      <w:tr w:rsidR="00574DD3" w:rsidRPr="00BB61DB" w:rsidTr="004E168E">
        <w:trPr>
          <w:jc w:val="center"/>
        </w:trPr>
        <w:tc>
          <w:tcPr>
            <w:tcW w:w="5195" w:type="dxa"/>
          </w:tcPr>
          <w:p w:rsidR="00574DD3" w:rsidRPr="00BB61DB" w:rsidRDefault="00574DD3" w:rsidP="004E168E">
            <w:pPr>
              <w:jc w:val="both"/>
              <w:rPr>
                <w:rFonts w:ascii="Times New Roman" w:hAnsi="Times New Roman"/>
                <w:sz w:val="24"/>
                <w:szCs w:val="24"/>
              </w:rPr>
            </w:pPr>
            <w:r w:rsidRPr="00BB61DB">
              <w:rPr>
                <w:rFonts w:ascii="Times New Roman" w:hAnsi="Times New Roman"/>
                <w:sz w:val="24"/>
                <w:szCs w:val="24"/>
              </w:rPr>
              <w:t>25</w:t>
            </w:r>
          </w:p>
        </w:tc>
        <w:tc>
          <w:tcPr>
            <w:tcW w:w="3980" w:type="dxa"/>
          </w:tcPr>
          <w:p w:rsidR="00574DD3" w:rsidRPr="00BB61DB" w:rsidRDefault="00574DD3" w:rsidP="004E168E">
            <w:pPr>
              <w:jc w:val="both"/>
              <w:rPr>
                <w:rFonts w:ascii="Times New Roman" w:hAnsi="Times New Roman"/>
                <w:sz w:val="24"/>
                <w:szCs w:val="24"/>
              </w:rPr>
            </w:pPr>
            <w:r w:rsidRPr="00BB61DB">
              <w:rPr>
                <w:rFonts w:ascii="Times New Roman" w:hAnsi="Times New Roman"/>
                <w:sz w:val="24"/>
                <w:szCs w:val="24"/>
              </w:rPr>
              <w:t xml:space="preserve">1 </w:t>
            </w:r>
          </w:p>
        </w:tc>
      </w:tr>
    </w:tbl>
    <w:p w:rsidR="00F7645A" w:rsidRDefault="00F7645A" w:rsidP="00F7645A">
      <w:pPr>
        <w:pStyle w:val="af0"/>
        <w:spacing w:before="0" w:beforeAutospacing="0" w:after="0" w:afterAutospacing="0"/>
        <w:jc w:val="both"/>
        <w:rPr>
          <w:sz w:val="20"/>
          <w:szCs w:val="20"/>
        </w:rPr>
      </w:pPr>
    </w:p>
    <w:p w:rsidR="00574DD3" w:rsidRPr="00BB61DB" w:rsidRDefault="00574DD3" w:rsidP="00F7645A">
      <w:pPr>
        <w:pStyle w:val="af0"/>
        <w:spacing w:before="0" w:beforeAutospacing="0" w:after="0" w:afterAutospacing="0"/>
        <w:jc w:val="both"/>
        <w:rPr>
          <w:sz w:val="20"/>
          <w:szCs w:val="20"/>
        </w:rPr>
      </w:pPr>
      <w:r w:rsidRPr="00BB61DB">
        <w:rPr>
          <w:sz w:val="20"/>
          <w:szCs w:val="20"/>
        </w:rPr>
        <w:t>Примечание</w:t>
      </w:r>
      <w:proofErr w:type="gramStart"/>
      <w:r w:rsidRPr="00BB61DB">
        <w:rPr>
          <w:sz w:val="20"/>
          <w:szCs w:val="20"/>
        </w:rPr>
        <w:t>.</w:t>
      </w:r>
      <w:proofErr w:type="gramEnd"/>
      <w:r w:rsidRPr="00BB61DB">
        <w:rPr>
          <w:sz w:val="20"/>
          <w:szCs w:val="20"/>
        </w:rPr>
        <w:t xml:space="preserve"> </w:t>
      </w:r>
      <w:r>
        <w:rPr>
          <w:noProof/>
          <w:sz w:val="20"/>
          <w:szCs w:val="20"/>
        </w:rPr>
        <w:drawing>
          <wp:inline distT="0" distB="0" distL="0" distR="0">
            <wp:extent cx="114300" cy="123825"/>
            <wp:effectExtent l="19050" t="0" r="0" b="0"/>
            <wp:docPr id="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proofErr w:type="gramStart"/>
      <w:r w:rsidRPr="00BB61DB">
        <w:rPr>
          <w:sz w:val="20"/>
          <w:szCs w:val="20"/>
        </w:rPr>
        <w:t>о</w:t>
      </w:r>
      <w:proofErr w:type="gramEnd"/>
      <w:r w:rsidRPr="00BB61DB">
        <w:rPr>
          <w:sz w:val="20"/>
          <w:szCs w:val="20"/>
        </w:rPr>
        <w:t xml:space="preserve">пределяется на основе анализа метеорологических данных в предполагаемом районе строительства и </w:t>
      </w:r>
      <w:r w:rsidR="00F7645A">
        <w:rPr>
          <w:sz w:val="20"/>
          <w:szCs w:val="20"/>
        </w:rPr>
        <w:t>р</w:t>
      </w:r>
      <w:r w:rsidRPr="00BB61DB">
        <w:rPr>
          <w:sz w:val="20"/>
          <w:szCs w:val="20"/>
        </w:rPr>
        <w:t xml:space="preserve">езультатов продувки модели комплекса зданий (микрорайона) в аэродинамической трубе. Частота </w:t>
      </w:r>
      <w:r>
        <w:rPr>
          <w:noProof/>
          <w:sz w:val="20"/>
          <w:szCs w:val="20"/>
        </w:rPr>
        <w:drawing>
          <wp:inline distT="0" distB="0" distL="0" distR="0">
            <wp:extent cx="152400" cy="200025"/>
            <wp:effectExtent l="19050" t="0" r="0" b="0"/>
            <wp:docPr id="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153479" cy="198407"/>
                    </a:xfrm>
                    <a:prstGeom prst="rect">
                      <a:avLst/>
                    </a:prstGeom>
                    <a:noFill/>
                    <a:ln w="9525">
                      <a:noFill/>
                      <a:miter lim="800000"/>
                      <a:headEnd/>
                      <a:tailEnd/>
                    </a:ln>
                  </pic:spPr>
                </pic:pic>
              </a:graphicData>
            </a:graphic>
          </wp:inline>
        </w:drawing>
      </w:r>
      <w:r w:rsidRPr="00BB61DB">
        <w:rPr>
          <w:sz w:val="20"/>
          <w:szCs w:val="20"/>
        </w:rPr>
        <w:t xml:space="preserve"> определяется на основе метеорологических данных в районе строительства.</w:t>
      </w:r>
    </w:p>
    <w:p w:rsidR="00574DD3" w:rsidRDefault="00574DD3" w:rsidP="00F7645A">
      <w:pPr>
        <w:pStyle w:val="afa"/>
        <w:widowControl w:val="0"/>
        <w:spacing w:line="239" w:lineRule="auto"/>
        <w:ind w:firstLine="709"/>
        <w:jc w:val="both"/>
        <w:rPr>
          <w:rFonts w:ascii="Times New Roman" w:hAnsi="Times New Roman" w:cs="Times New Roman"/>
          <w:sz w:val="24"/>
          <w:szCs w:val="24"/>
        </w:rPr>
      </w:pPr>
      <w:r w:rsidRPr="0093636B">
        <w:rPr>
          <w:rFonts w:ascii="Times New Roman" w:hAnsi="Times New Roman" w:cs="Times New Roman"/>
          <w:sz w:val="24"/>
          <w:szCs w:val="24"/>
        </w:rPr>
        <w:t>Для территорий дошкольных образовательных учреждений, учебных помещений общеобразовательных школ, школ-интернатов рекомендуется применять дополнительную ветрозащиту.</w:t>
      </w:r>
    </w:p>
    <w:p w:rsidR="00574DD3" w:rsidRDefault="00574DD3" w:rsidP="00574DD3">
      <w:pPr>
        <w:pStyle w:val="afa"/>
        <w:widowControl w:val="0"/>
        <w:spacing w:line="239" w:lineRule="auto"/>
        <w:ind w:firstLine="709"/>
        <w:jc w:val="both"/>
        <w:rPr>
          <w:rFonts w:ascii="Times New Roman" w:hAnsi="Times New Roman" w:cs="Times New Roman"/>
          <w:sz w:val="24"/>
          <w:szCs w:val="24"/>
        </w:rPr>
      </w:pPr>
    </w:p>
    <w:p w:rsidR="00574DD3" w:rsidRDefault="00574DD3" w:rsidP="00574DD3">
      <w:pPr>
        <w:pStyle w:val="af0"/>
        <w:spacing w:before="0" w:beforeAutospacing="0" w:after="0" w:afterAutospacing="0"/>
      </w:pPr>
    </w:p>
    <w:p w:rsidR="00574DD3" w:rsidRPr="00BB61DB" w:rsidRDefault="00574DD3" w:rsidP="00574DD3">
      <w:pPr>
        <w:pStyle w:val="af0"/>
        <w:spacing w:before="0" w:beforeAutospacing="0" w:after="0" w:afterAutospacing="0"/>
        <w:rPr>
          <w:sz w:val="28"/>
          <w:szCs w:val="28"/>
        </w:rPr>
      </w:pPr>
    </w:p>
    <w:p w:rsidR="00574DD3" w:rsidRPr="0038552D" w:rsidRDefault="006D49CD" w:rsidP="00C67774">
      <w:pPr>
        <w:pStyle w:val="afffffffc"/>
      </w:pPr>
      <w:bookmarkStart w:id="75" w:name="_Toc494193949"/>
      <w:r>
        <w:t>17</w:t>
      </w:r>
      <w:r w:rsidR="00574DD3" w:rsidRPr="0038552D">
        <w:t>.  Охрана объектов культурного наследия (памятников истории и культуры)</w:t>
      </w:r>
      <w:bookmarkEnd w:id="75"/>
    </w:p>
    <w:p w:rsidR="00574DD3" w:rsidRPr="00D911AE" w:rsidRDefault="00574DD3" w:rsidP="00574DD3">
      <w:pPr>
        <w:pStyle w:val="af7"/>
        <w:spacing w:after="0" w:line="100" w:lineRule="atLeast"/>
        <w:ind w:firstLine="708"/>
        <w:jc w:val="both"/>
        <w:rPr>
          <w:rFonts w:cs="Times New Roman"/>
          <w:color w:val="000000"/>
        </w:rPr>
      </w:pPr>
    </w:p>
    <w:p w:rsidR="00574DD3" w:rsidRPr="00D911AE" w:rsidRDefault="0015506C" w:rsidP="0015506C">
      <w:pPr>
        <w:pStyle w:val="555"/>
      </w:pPr>
      <w:r>
        <w:t>17.</w:t>
      </w:r>
      <w:r w:rsidR="00574DD3" w:rsidRPr="00D911AE">
        <w:t>1.</w:t>
      </w:r>
      <w:r>
        <w:tab/>
      </w:r>
      <w:r w:rsidR="00574DD3" w:rsidRPr="0015506C">
        <w:rPr>
          <w:i/>
        </w:rPr>
        <w:t>Общие положения</w:t>
      </w:r>
      <w:r w:rsidR="00574DD3" w:rsidRPr="00D911AE">
        <w:t>.</w:t>
      </w:r>
    </w:p>
    <w:p w:rsidR="00574DD3" w:rsidRPr="00D911AE" w:rsidRDefault="0015506C" w:rsidP="0015506C">
      <w:pPr>
        <w:pStyle w:val="555"/>
      </w:pPr>
      <w:r>
        <w:t>17.</w:t>
      </w:r>
      <w:r w:rsidR="00574DD3" w:rsidRPr="00D911AE">
        <w:t>1.1.</w:t>
      </w:r>
      <w:r>
        <w:tab/>
      </w:r>
      <w:r w:rsidR="00574DD3" w:rsidRPr="00D911AE">
        <w:t>При подготовке генерального плана поселения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574DD3" w:rsidRPr="00D911AE" w:rsidRDefault="0015506C" w:rsidP="0015506C">
      <w:pPr>
        <w:pStyle w:val="555"/>
      </w:pPr>
      <w:r>
        <w:t>17.</w:t>
      </w:r>
      <w:r w:rsidR="00574DD3" w:rsidRPr="00D911AE">
        <w:t>1.2.</w:t>
      </w:r>
      <w:r>
        <w:tab/>
      </w:r>
      <w:r w:rsidR="00574DD3" w:rsidRPr="00D911AE">
        <w:t>Проекты планировки территории поселения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00574DD3" w:rsidRPr="00D911AE">
        <w:t>архитектурного опорного плана</w:t>
      </w:r>
      <w:proofErr w:type="gramEnd"/>
      <w:r w:rsidR="00574DD3" w:rsidRPr="00D911AE">
        <w:t>, предусматриваются разработка проектов зон охраны памятников и согласование с органами охраны объектов культурного наследия.</w:t>
      </w:r>
    </w:p>
    <w:p w:rsidR="00574DD3" w:rsidRPr="00D911AE" w:rsidRDefault="00574DD3" w:rsidP="0015506C">
      <w:pPr>
        <w:pStyle w:val="555"/>
      </w:pPr>
      <w:r w:rsidRPr="00D911AE">
        <w:t>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574DD3" w:rsidRPr="00D911AE" w:rsidRDefault="0015506C" w:rsidP="0015506C">
      <w:pPr>
        <w:pStyle w:val="555"/>
      </w:pPr>
      <w:r>
        <w:t>17.</w:t>
      </w:r>
      <w:r w:rsidR="00574DD3" w:rsidRPr="00D911AE">
        <w:t>1.3.</w:t>
      </w:r>
      <w:r>
        <w:tab/>
      </w:r>
      <w:r w:rsidR="00574DD3" w:rsidRPr="00D911AE">
        <w:t xml:space="preserve">Использование объекта культурного наследия либо земельного участка или участка водного объекта, в </w:t>
      </w:r>
      <w:proofErr w:type="gramStart"/>
      <w:r w:rsidR="00574DD3" w:rsidRPr="00D911AE">
        <w:t>пределах</w:t>
      </w:r>
      <w:proofErr w:type="gramEnd"/>
      <w:r w:rsidR="00574DD3" w:rsidRPr="00D911AE">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Нижегородской области об охране и использовании объектов культурного наследия.</w:t>
      </w:r>
    </w:p>
    <w:p w:rsidR="00574DD3" w:rsidRPr="00D911AE" w:rsidRDefault="0015506C" w:rsidP="0015506C">
      <w:pPr>
        <w:pStyle w:val="555"/>
      </w:pPr>
      <w:r>
        <w:t>17.</w:t>
      </w:r>
      <w:r w:rsidR="00574DD3" w:rsidRPr="00D911AE">
        <w:t>1.4.</w:t>
      </w:r>
      <w:r>
        <w:tab/>
      </w:r>
      <w:proofErr w:type="gramStart"/>
      <w:r w:rsidR="00574DD3" w:rsidRPr="00D911AE">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w:t>
      </w:r>
      <w:proofErr w:type="gramEnd"/>
      <w:r w:rsidR="00574DD3" w:rsidRPr="00D911AE">
        <w:t xml:space="preserve"> о зарождении и развитии культуры.</w:t>
      </w:r>
    </w:p>
    <w:p w:rsidR="00574DD3" w:rsidRPr="00D911AE" w:rsidRDefault="00574DD3" w:rsidP="0015506C">
      <w:pPr>
        <w:pStyle w:val="555"/>
      </w:pPr>
      <w:r w:rsidRPr="00D911AE">
        <w:t>Объекты культурного наследия подразделяются на следующие виды:</w:t>
      </w:r>
    </w:p>
    <w:p w:rsidR="00574DD3" w:rsidRPr="00D911AE" w:rsidRDefault="00574DD3" w:rsidP="0015506C">
      <w:pPr>
        <w:pStyle w:val="555"/>
        <w:numPr>
          <w:ilvl w:val="0"/>
          <w:numId w:val="38"/>
        </w:numPr>
      </w:pPr>
      <w:r w:rsidRPr="0015506C">
        <w:rPr>
          <w:i/>
        </w:rPr>
        <w:t>памятники</w:t>
      </w:r>
      <w:r w:rsidRPr="00D911AE">
        <w:t xml:space="preserve">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574DD3" w:rsidRPr="00D911AE" w:rsidRDefault="00574DD3" w:rsidP="0015506C">
      <w:pPr>
        <w:pStyle w:val="555"/>
        <w:numPr>
          <w:ilvl w:val="0"/>
          <w:numId w:val="38"/>
        </w:numPr>
      </w:pPr>
      <w:r w:rsidRPr="0015506C">
        <w:rPr>
          <w:i/>
        </w:rPr>
        <w:t>ансамбли</w:t>
      </w:r>
      <w:r w:rsidRPr="00D911AE">
        <w:t xml:space="preserve"> - четко локализуемые на исторически сложившихся территориях группы изолированных или объединенных памятников, строений и сооружений различного назначения (в том числе религиозного), а также фрагменты исторических планировок и застроек поселений, которые могут быть отнесены к градостроительным ансамблям;</w:t>
      </w:r>
    </w:p>
    <w:p w:rsidR="00574DD3" w:rsidRPr="00D911AE" w:rsidRDefault="00574DD3" w:rsidP="0015506C">
      <w:pPr>
        <w:pStyle w:val="555"/>
        <w:numPr>
          <w:ilvl w:val="0"/>
          <w:numId w:val="38"/>
        </w:numPr>
      </w:pPr>
      <w:r w:rsidRPr="0015506C">
        <w:rPr>
          <w:i/>
        </w:rPr>
        <w:t>произведения ландшафтной архитектуры и садово-паркового искусства</w:t>
      </w:r>
      <w:r w:rsidRPr="00D911AE">
        <w:t xml:space="preserve"> (сады, парки, скверы, бульвары), некрополи;</w:t>
      </w:r>
    </w:p>
    <w:p w:rsidR="00574DD3" w:rsidRPr="00D911AE" w:rsidRDefault="00574DD3" w:rsidP="0015506C">
      <w:pPr>
        <w:pStyle w:val="555"/>
        <w:numPr>
          <w:ilvl w:val="0"/>
          <w:numId w:val="38"/>
        </w:numPr>
      </w:pPr>
      <w:r w:rsidRPr="0015506C">
        <w:rPr>
          <w:i/>
        </w:rPr>
        <w:lastRenderedPageBreak/>
        <w:t>достопримечательные места</w:t>
      </w:r>
      <w:r w:rsidRPr="00D911AE">
        <w:t xml:space="preserve"> - творения, созданные человеком, или совместные творения человека и природы; центры исторических поселений или фрагменты градостроительной планировки и застройки; памятные места, культурные и природные ландшафты; культурные слои, остатки построек древних городов, городищ, селищ, стоянок; места совершения религиозных обрядов.</w:t>
      </w:r>
    </w:p>
    <w:p w:rsidR="00574DD3" w:rsidRPr="00FD481E" w:rsidRDefault="0015506C" w:rsidP="0015506C">
      <w:pPr>
        <w:pStyle w:val="555"/>
      </w:pPr>
      <w:r>
        <w:t>17.</w:t>
      </w:r>
      <w:r w:rsidR="00574DD3" w:rsidRPr="00FD481E">
        <w:t>2.</w:t>
      </w:r>
      <w:r>
        <w:tab/>
      </w:r>
      <w:r w:rsidR="00574DD3" w:rsidRPr="0015506C">
        <w:rPr>
          <w:i/>
        </w:rPr>
        <w:t>Зоны охраны объектов культурного наследия</w:t>
      </w:r>
      <w:r w:rsidR="00574DD3" w:rsidRPr="00FD481E">
        <w:t>.</w:t>
      </w:r>
    </w:p>
    <w:p w:rsidR="00574DD3" w:rsidRPr="00FD481E" w:rsidRDefault="0015506C" w:rsidP="0015506C">
      <w:pPr>
        <w:pStyle w:val="555"/>
      </w:pPr>
      <w:r>
        <w:t>17.</w:t>
      </w:r>
      <w:r w:rsidR="00574DD3" w:rsidRPr="00FD481E">
        <w:t>2.1.</w:t>
      </w:r>
      <w:r>
        <w:tab/>
      </w:r>
      <w:r w:rsidR="00574DD3" w:rsidRPr="00FD481E">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574DD3" w:rsidRPr="00FD481E" w:rsidRDefault="00574DD3" w:rsidP="0015506C">
      <w:pPr>
        <w:pStyle w:val="555"/>
      </w:pPr>
      <w:r w:rsidRPr="00FD481E">
        <w:t>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574DD3" w:rsidRPr="00FD481E" w:rsidRDefault="00574DD3" w:rsidP="0015506C">
      <w:pPr>
        <w:pStyle w:val="555"/>
      </w:pPr>
      <w:r w:rsidRPr="00FD481E">
        <w:t>Размещение на охраняемых территориях временных сборно-разборных сооружений, торговых точек, продукции рекламного характера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574DD3" w:rsidRPr="00FD481E" w:rsidRDefault="0015506C" w:rsidP="0015506C">
      <w:pPr>
        <w:pStyle w:val="555"/>
      </w:pPr>
      <w:r>
        <w:t>17.</w:t>
      </w:r>
      <w:r w:rsidR="00574DD3" w:rsidRPr="00FD481E">
        <w:t>2.2.</w:t>
      </w:r>
      <w:r>
        <w:tab/>
      </w:r>
      <w:r w:rsidR="00574DD3" w:rsidRPr="00FD481E">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градостроительный регламент, ограничивающие хозяйственную деятельность и запрещающие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поселений, исторических населенных пунктов и др.).</w:t>
      </w:r>
    </w:p>
    <w:p w:rsidR="00574DD3" w:rsidRPr="00FD481E" w:rsidRDefault="0015506C" w:rsidP="0015506C">
      <w:pPr>
        <w:pStyle w:val="555"/>
      </w:pPr>
      <w:r>
        <w:t>17.</w:t>
      </w:r>
      <w:r w:rsidR="00574DD3" w:rsidRPr="00FD481E">
        <w:t>2.3.</w:t>
      </w:r>
      <w:r>
        <w:tab/>
      </w:r>
      <w:r w:rsidR="00574DD3" w:rsidRPr="00FD481E">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574DD3" w:rsidRPr="00FD481E" w:rsidRDefault="0015506C" w:rsidP="0015506C">
      <w:pPr>
        <w:pStyle w:val="555"/>
      </w:pPr>
      <w:r>
        <w:t>17.</w:t>
      </w:r>
      <w:r w:rsidR="00574DD3" w:rsidRPr="00FD481E">
        <w:t>2.4.</w:t>
      </w:r>
      <w:r>
        <w:tab/>
      </w:r>
      <w:r w:rsidR="00574DD3" w:rsidRPr="00FD481E">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74DD3" w:rsidRPr="00FD481E" w:rsidRDefault="0015506C" w:rsidP="0015506C">
      <w:pPr>
        <w:pStyle w:val="555"/>
      </w:pPr>
      <w:r>
        <w:t>17.</w:t>
      </w:r>
      <w:r w:rsidR="00574DD3" w:rsidRPr="00FD481E">
        <w:t>2.5.</w:t>
      </w:r>
      <w:r>
        <w:tab/>
      </w:r>
      <w:proofErr w:type="gramStart"/>
      <w:r w:rsidR="00574DD3" w:rsidRPr="00FD481E">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наследия), режимы использования земель и градостроительные регламенты в границах зон утверждаются на основании проекта зон охраны объекта культурного наследия специально уполномоченным органом исполнительной власти Нижегородской области в области государственной охраны, сохранения, использования и популяризации объектов культурного</w:t>
      </w:r>
      <w:proofErr w:type="gramEnd"/>
      <w:r w:rsidR="00574DD3" w:rsidRPr="00FD481E">
        <w:t xml:space="preserve"> наследия в отношении объектов культурного наследия федерального значения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по согласованию с соответствующим органом архитектуры и градостроительства.</w:t>
      </w:r>
    </w:p>
    <w:p w:rsidR="00574DD3" w:rsidRPr="00FD481E" w:rsidRDefault="0015506C" w:rsidP="0015506C">
      <w:pPr>
        <w:pStyle w:val="555"/>
      </w:pPr>
      <w:r>
        <w:t>17.</w:t>
      </w:r>
      <w:r w:rsidR="00574DD3" w:rsidRPr="00FD481E">
        <w:t>2.6.</w:t>
      </w:r>
      <w:r>
        <w:tab/>
      </w:r>
      <w:r w:rsidR="00574DD3" w:rsidRPr="00FD481E">
        <w:t xml:space="preserve">До разработки проекта зон охраны и определения конкретных границ зон охраны устанавливаются </w:t>
      </w:r>
      <w:r w:rsidR="00574DD3" w:rsidRPr="0015506C">
        <w:rPr>
          <w:i/>
        </w:rPr>
        <w:t>временные границы зон охраны памятников истории, архитектуры, монументального искусства и археологии</w:t>
      </w:r>
      <w:r w:rsidR="00574DD3" w:rsidRPr="00FD481E">
        <w:t>:</w:t>
      </w:r>
    </w:p>
    <w:p w:rsidR="00574DD3" w:rsidRPr="00FD481E" w:rsidRDefault="00574DD3" w:rsidP="0015506C">
      <w:pPr>
        <w:pStyle w:val="555"/>
      </w:pPr>
      <w:r w:rsidRPr="00FD481E">
        <w:t>1) для сохранения памятников истории устанавливаются временные границы зон охраны в размере 60 м от границ памятника по всему его периметру;</w:t>
      </w:r>
    </w:p>
    <w:p w:rsidR="00574DD3" w:rsidRPr="00FD481E" w:rsidRDefault="00574DD3" w:rsidP="0015506C">
      <w:pPr>
        <w:pStyle w:val="555"/>
      </w:pPr>
      <w:r w:rsidRPr="00FD481E">
        <w:t>2) для производственных комплексов, являющихся памятниками истории, временные границы зон охраны устанавливаются в их настоящих размерах;</w:t>
      </w:r>
    </w:p>
    <w:p w:rsidR="00574DD3" w:rsidRPr="00FD481E" w:rsidRDefault="00574DD3" w:rsidP="0015506C">
      <w:pPr>
        <w:pStyle w:val="555"/>
      </w:pPr>
      <w:r w:rsidRPr="00FD481E">
        <w:lastRenderedPageBreak/>
        <w:t>3) для памятников архитектуры, являющихся зданиями, устанавливаются временные границы зон охраны в размере 100 м от границ памятника архитектуры по всему его периметру;</w:t>
      </w:r>
    </w:p>
    <w:p w:rsidR="00574DD3" w:rsidRPr="00FD481E" w:rsidRDefault="00574DD3" w:rsidP="0015506C">
      <w:pPr>
        <w:pStyle w:val="555"/>
      </w:pPr>
      <w:r w:rsidRPr="00FD481E">
        <w:t>4) для памятников архитектуры, не являющихся зданиями, и памятников монументального искусства устанавливаются временные границы зон охраны в размере 40 м от границ памятника по всему его периметру;</w:t>
      </w:r>
    </w:p>
    <w:p w:rsidR="00574DD3" w:rsidRPr="00FD481E" w:rsidRDefault="00574DD3" w:rsidP="0015506C">
      <w:pPr>
        <w:pStyle w:val="555"/>
      </w:pPr>
      <w:r w:rsidRPr="00FD481E">
        <w:t>5)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574DD3" w:rsidRPr="00FD481E" w:rsidRDefault="00574DD3" w:rsidP="0015506C">
      <w:pPr>
        <w:pStyle w:val="555"/>
      </w:pPr>
      <w:r w:rsidRPr="00FD481E">
        <w:t>для поселений, городищ, грунтовых некрополей, селищ независимо от места их расположения - 500 м от границ памятника по всему его периметру;</w:t>
      </w:r>
    </w:p>
    <w:p w:rsidR="00574DD3" w:rsidRPr="00FD481E" w:rsidRDefault="00574DD3" w:rsidP="0015506C">
      <w:pPr>
        <w:pStyle w:val="555"/>
      </w:pPr>
      <w:r w:rsidRPr="00FD481E">
        <w:t>для святилищ, крепостей, стоянок, грунтовых могильников и укреплений - 200 м от границ памятника по всему его периметру;</w:t>
      </w:r>
    </w:p>
    <w:p w:rsidR="00574DD3" w:rsidRPr="00FD481E" w:rsidRDefault="00574DD3" w:rsidP="0015506C">
      <w:pPr>
        <w:pStyle w:val="555"/>
      </w:pPr>
      <w:r w:rsidRPr="00FD481E">
        <w:t>для курганов высотой:</w:t>
      </w:r>
    </w:p>
    <w:p w:rsidR="00574DD3" w:rsidRPr="00FD481E" w:rsidRDefault="00574DD3" w:rsidP="0015506C">
      <w:pPr>
        <w:pStyle w:val="555"/>
      </w:pPr>
      <w:r w:rsidRPr="00FD481E">
        <w:t>от 1 м - 50 м от подошвы кургана по всему его периметру;</w:t>
      </w:r>
    </w:p>
    <w:p w:rsidR="00574DD3" w:rsidRPr="00FD481E" w:rsidRDefault="00574DD3" w:rsidP="0015506C">
      <w:pPr>
        <w:pStyle w:val="555"/>
      </w:pPr>
      <w:r w:rsidRPr="00FD481E">
        <w:t>до 2 м - 75 м от подошвы кургана по всему его периметру;</w:t>
      </w:r>
    </w:p>
    <w:p w:rsidR="00574DD3" w:rsidRPr="00FD481E" w:rsidRDefault="00574DD3" w:rsidP="0015506C">
      <w:pPr>
        <w:pStyle w:val="555"/>
      </w:pPr>
      <w:r w:rsidRPr="00FD481E">
        <w:t>до 3 м - 125 м от подошвы кургана по всему его периметру;</w:t>
      </w:r>
    </w:p>
    <w:p w:rsidR="00574DD3" w:rsidRPr="00FD481E" w:rsidRDefault="00574DD3" w:rsidP="0015506C">
      <w:pPr>
        <w:pStyle w:val="555"/>
      </w:pPr>
      <w:r w:rsidRPr="00FD481E">
        <w:t>свыше 3 м - 150 м от подошвы кургана по всему его периметру.</w:t>
      </w:r>
    </w:p>
    <w:p w:rsidR="00574DD3" w:rsidRPr="00FD481E" w:rsidRDefault="0015506C" w:rsidP="0015506C">
      <w:pPr>
        <w:pStyle w:val="555"/>
      </w:pPr>
      <w:r>
        <w:t>17.</w:t>
      </w:r>
      <w:r w:rsidR="00574DD3" w:rsidRPr="00FD481E">
        <w:t>2.7.</w:t>
      </w:r>
      <w:r>
        <w:tab/>
      </w:r>
      <w:r w:rsidR="00574DD3" w:rsidRPr="00FD481E">
        <w:t>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и оформляются в установленном порядке землеустроительной документацией.</w:t>
      </w:r>
    </w:p>
    <w:p w:rsidR="00574DD3" w:rsidRPr="00FD481E" w:rsidRDefault="0015506C" w:rsidP="0015506C">
      <w:pPr>
        <w:pStyle w:val="555"/>
      </w:pPr>
      <w:r>
        <w:t>17.</w:t>
      </w:r>
      <w:r w:rsidR="00574DD3" w:rsidRPr="00FD481E">
        <w:t>2.8.</w:t>
      </w:r>
      <w:r>
        <w:tab/>
      </w:r>
      <w:proofErr w:type="spellStart"/>
      <w:r w:rsidR="00574DD3" w:rsidRPr="00FD481E">
        <w:t>СНиП</w:t>
      </w:r>
      <w:proofErr w:type="spellEnd"/>
      <w:r w:rsidR="00574DD3" w:rsidRPr="00FD481E">
        <w:t xml:space="preserve"> 2.07.01-89* установлено, что расстояния от памятников истории и культуры до транспортных и инженерных коммуникаций должны быть не менее:</w:t>
      </w:r>
    </w:p>
    <w:p w:rsidR="00574DD3" w:rsidRPr="00FD481E" w:rsidRDefault="00574DD3" w:rsidP="007E273F">
      <w:pPr>
        <w:pStyle w:val="555"/>
        <w:numPr>
          <w:ilvl w:val="0"/>
          <w:numId w:val="39"/>
        </w:numPr>
      </w:pPr>
      <w:r w:rsidRPr="00FD481E">
        <w:t>до проезжих частей магистралей скоростного и непрерывного движения:</w:t>
      </w:r>
    </w:p>
    <w:p w:rsidR="00574DD3" w:rsidRPr="00FD481E" w:rsidRDefault="00574DD3" w:rsidP="007E273F">
      <w:pPr>
        <w:pStyle w:val="555"/>
        <w:numPr>
          <w:ilvl w:val="0"/>
          <w:numId w:val="39"/>
        </w:numPr>
      </w:pPr>
      <w:r w:rsidRPr="00FD481E">
        <w:t>в условиях сложного рельефа - 100 м;</w:t>
      </w:r>
    </w:p>
    <w:p w:rsidR="00574DD3" w:rsidRPr="00FD481E" w:rsidRDefault="00574DD3" w:rsidP="007E273F">
      <w:pPr>
        <w:pStyle w:val="555"/>
        <w:numPr>
          <w:ilvl w:val="0"/>
          <w:numId w:val="39"/>
        </w:numPr>
      </w:pPr>
      <w:r w:rsidRPr="00FD481E">
        <w:t>на плоском рельефе - 59 м;</w:t>
      </w:r>
    </w:p>
    <w:p w:rsidR="00574DD3" w:rsidRPr="00FD481E" w:rsidRDefault="00574DD3" w:rsidP="007E273F">
      <w:pPr>
        <w:pStyle w:val="555"/>
        <w:numPr>
          <w:ilvl w:val="0"/>
          <w:numId w:val="39"/>
        </w:numPr>
      </w:pPr>
      <w:r w:rsidRPr="00FD481E">
        <w:t>до сетей водопровода, канализации и теплоснабжения (кроме разводящих) - 15 м;</w:t>
      </w:r>
    </w:p>
    <w:p w:rsidR="00574DD3" w:rsidRPr="00FD481E" w:rsidRDefault="00574DD3" w:rsidP="007E273F">
      <w:pPr>
        <w:pStyle w:val="555"/>
        <w:numPr>
          <w:ilvl w:val="0"/>
          <w:numId w:val="39"/>
        </w:numPr>
      </w:pPr>
      <w:r w:rsidRPr="00FD481E">
        <w:t>до других подземных инженерных сетей - 5 м.</w:t>
      </w:r>
    </w:p>
    <w:p w:rsidR="00574DD3" w:rsidRPr="00FD481E" w:rsidRDefault="00574DD3" w:rsidP="0015506C">
      <w:pPr>
        <w:pStyle w:val="555"/>
      </w:pPr>
      <w:r w:rsidRPr="00FD481E">
        <w:t>В условиях реконструкции указанные расстояния до инженерных сетей допускается сокращать, но принимать не менее:</w:t>
      </w:r>
    </w:p>
    <w:p w:rsidR="00574DD3" w:rsidRPr="00FD481E" w:rsidRDefault="00574DD3" w:rsidP="0015506C">
      <w:pPr>
        <w:pStyle w:val="555"/>
      </w:pPr>
      <w:r w:rsidRPr="00FD481E">
        <w:t xml:space="preserve">до </w:t>
      </w:r>
      <w:proofErr w:type="spellStart"/>
      <w:r w:rsidRPr="00FD481E">
        <w:t>водонесущих</w:t>
      </w:r>
      <w:proofErr w:type="spellEnd"/>
      <w:r w:rsidRPr="00FD481E">
        <w:t xml:space="preserve"> сетей - 5 м; </w:t>
      </w:r>
      <w:proofErr w:type="spellStart"/>
      <w:r w:rsidRPr="00FD481E">
        <w:t>неводонесущих</w:t>
      </w:r>
      <w:proofErr w:type="spellEnd"/>
      <w:r w:rsidRPr="00FD481E">
        <w:t xml:space="preserve"> - 2 м.</w:t>
      </w:r>
    </w:p>
    <w:p w:rsidR="00574DD3" w:rsidRPr="00FD481E" w:rsidRDefault="00574DD3" w:rsidP="0015506C">
      <w:pPr>
        <w:pStyle w:val="555"/>
      </w:pPr>
      <w:r w:rsidRPr="00FD481E">
        <w:t>При этом необходимо обеспечивать проведение специальных технических мероприятий при производстве строительных работ.</w:t>
      </w:r>
    </w:p>
    <w:p w:rsidR="00574DD3" w:rsidRPr="00FD481E" w:rsidRDefault="0015506C" w:rsidP="0015506C">
      <w:pPr>
        <w:pStyle w:val="555"/>
      </w:pPr>
      <w:r>
        <w:t>17.</w:t>
      </w:r>
      <w:r w:rsidR="00574DD3" w:rsidRPr="00FD481E">
        <w:t>2.9.</w:t>
      </w:r>
      <w:r>
        <w:tab/>
      </w:r>
      <w:r w:rsidR="00574DD3" w:rsidRPr="00FD481E">
        <w:t>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574DD3" w:rsidRPr="00FD481E" w:rsidRDefault="0015506C" w:rsidP="0015506C">
      <w:pPr>
        <w:pStyle w:val="555"/>
      </w:pPr>
      <w:r>
        <w:t>17.</w:t>
      </w:r>
      <w:r w:rsidR="00574DD3" w:rsidRPr="00FD481E">
        <w:t>2.10.</w:t>
      </w:r>
      <w:r>
        <w:tab/>
      </w:r>
      <w:r w:rsidR="00574DD3" w:rsidRPr="00FD481E">
        <w:t>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574DD3" w:rsidRPr="00FD481E" w:rsidRDefault="0015506C" w:rsidP="0015506C">
      <w:pPr>
        <w:pStyle w:val="555"/>
      </w:pPr>
      <w:r>
        <w:t>17.</w:t>
      </w:r>
      <w:r w:rsidR="00574DD3" w:rsidRPr="00FD481E">
        <w:t>2.11.</w:t>
      </w:r>
      <w:r>
        <w:tab/>
      </w:r>
      <w:r w:rsidR="00574DD3" w:rsidRPr="00FD481E">
        <w:t>По вновь выявленным объектам,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574DD3" w:rsidRPr="00FD481E" w:rsidRDefault="0015506C" w:rsidP="0015506C">
      <w:pPr>
        <w:pStyle w:val="555"/>
      </w:pPr>
      <w:r>
        <w:t>17.</w:t>
      </w:r>
      <w:r w:rsidR="00574DD3" w:rsidRPr="00FD481E">
        <w:t>2.12.</w:t>
      </w:r>
      <w:r>
        <w:tab/>
      </w:r>
      <w:r w:rsidR="00574DD3" w:rsidRPr="00FD481E">
        <w:t>Заповедным территориям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обеспечение оптимальной взаимосвязи современных построек с исторической градостроительной средой.</w:t>
      </w:r>
    </w:p>
    <w:p w:rsidR="00574DD3" w:rsidRPr="00FD481E" w:rsidRDefault="0015506C" w:rsidP="0015506C">
      <w:pPr>
        <w:pStyle w:val="555"/>
      </w:pPr>
      <w:proofErr w:type="gramStart"/>
      <w:r>
        <w:t>17.</w:t>
      </w:r>
      <w:r w:rsidR="00574DD3" w:rsidRPr="00FD481E">
        <w:t>2.13</w:t>
      </w:r>
      <w:r>
        <w:tab/>
      </w:r>
      <w:r w:rsidR="00574DD3" w:rsidRPr="00FD481E">
        <w:t xml:space="preserve">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w:t>
      </w:r>
      <w:r w:rsidR="00574DD3" w:rsidRPr="00FD481E">
        <w:lastRenderedPageBreak/>
        <w:t>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Нижегородской области,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w:t>
      </w:r>
      <w:proofErr w:type="gramEnd"/>
      <w:r w:rsidR="00574DD3" w:rsidRPr="00FD481E">
        <w:t>, вносятся в правила землепользования и застройки и в схемы зонирования территорий, разрабатываемые в соответствии с Градостроительным кодексом Российской Федерации.</w:t>
      </w:r>
    </w:p>
    <w:p w:rsidR="00574DD3" w:rsidRPr="00FD481E" w:rsidRDefault="0015506C" w:rsidP="0015506C">
      <w:pPr>
        <w:pStyle w:val="555"/>
      </w:pPr>
      <w:proofErr w:type="gramStart"/>
      <w:r>
        <w:t>17.</w:t>
      </w:r>
      <w:r w:rsidR="00574DD3" w:rsidRPr="00FD481E">
        <w:t>2.14</w:t>
      </w:r>
      <w:r>
        <w:tab/>
      </w:r>
      <w:r w:rsidR="00574DD3" w:rsidRPr="00FD481E">
        <w:t>Историческим поселением является сельское поселение,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w:t>
      </w:r>
      <w:proofErr w:type="gramEnd"/>
    </w:p>
    <w:p w:rsidR="00FF639E" w:rsidRDefault="00FF639E" w:rsidP="00FF639E">
      <w:pPr>
        <w:pStyle w:val="af3"/>
        <w:ind w:firstLine="708"/>
        <w:jc w:val="both"/>
        <w:rPr>
          <w:rFonts w:ascii="Times New Roman" w:hAnsi="Times New Roman"/>
          <w:sz w:val="28"/>
          <w:szCs w:val="28"/>
        </w:rPr>
      </w:pPr>
    </w:p>
    <w:p w:rsidR="00816E78" w:rsidRPr="00B30022" w:rsidRDefault="00816E78" w:rsidP="00FF639E">
      <w:pPr>
        <w:pStyle w:val="af3"/>
        <w:ind w:firstLine="708"/>
        <w:jc w:val="both"/>
        <w:rPr>
          <w:rFonts w:ascii="Times New Roman" w:hAnsi="Times New Roman"/>
          <w:sz w:val="28"/>
          <w:szCs w:val="28"/>
        </w:rPr>
      </w:pPr>
    </w:p>
    <w:p w:rsidR="00904BB3" w:rsidRPr="001A6258" w:rsidRDefault="00904BB3" w:rsidP="00C67774">
      <w:pPr>
        <w:pStyle w:val="afffffffc"/>
      </w:pPr>
      <w:bookmarkStart w:id="76" w:name="_Toc494193950"/>
      <w:r w:rsidRPr="001A6258">
        <w:t>1</w:t>
      </w:r>
      <w:r w:rsidR="007F1568" w:rsidRPr="001A6258">
        <w:t>8</w:t>
      </w:r>
      <w:r w:rsidRPr="001A6258">
        <w:t>.  Иные расчетные показатели</w:t>
      </w:r>
      <w:bookmarkEnd w:id="76"/>
    </w:p>
    <w:p w:rsidR="00904BB3" w:rsidRPr="00816E78" w:rsidRDefault="00904BB3" w:rsidP="00816E78">
      <w:pPr>
        <w:pStyle w:val="af3"/>
        <w:ind w:firstLine="568"/>
        <w:jc w:val="center"/>
        <w:outlineLvl w:val="0"/>
        <w:rPr>
          <w:rFonts w:ascii="Times New Roman" w:hAnsi="Times New Roman"/>
          <w:b/>
          <w:i/>
          <w:sz w:val="24"/>
          <w:szCs w:val="24"/>
        </w:rPr>
      </w:pPr>
    </w:p>
    <w:p w:rsidR="003E7A72" w:rsidRPr="007F1568" w:rsidRDefault="007F1568" w:rsidP="007F1568">
      <w:pPr>
        <w:pStyle w:val="555"/>
        <w:rPr>
          <w:i/>
        </w:rPr>
      </w:pPr>
      <w:bookmarkStart w:id="77" w:name="_Toc494193951"/>
      <w:r w:rsidRPr="00C67774">
        <w:rPr>
          <w:rStyle w:val="555550"/>
          <w:rFonts w:eastAsia="Calibri"/>
        </w:rPr>
        <w:t>18.</w:t>
      </w:r>
      <w:r w:rsidR="00904BB3" w:rsidRPr="00C67774">
        <w:rPr>
          <w:rStyle w:val="555550"/>
          <w:rFonts w:eastAsia="Calibri"/>
        </w:rPr>
        <w:t xml:space="preserve">1.  </w:t>
      </w:r>
      <w:r w:rsidR="003E7A72" w:rsidRPr="00C67774">
        <w:rPr>
          <w:rStyle w:val="555550"/>
          <w:rFonts w:eastAsia="Calibri"/>
        </w:rPr>
        <w:t xml:space="preserve">Расчетные показатели минимального уровня обеспеченности объектами для обслуживания </w:t>
      </w:r>
      <w:r w:rsidRPr="00C67774">
        <w:rPr>
          <w:rStyle w:val="555550"/>
          <w:rFonts w:eastAsia="Calibri"/>
        </w:rPr>
        <w:t xml:space="preserve">сельскохозяйственных и домашних </w:t>
      </w:r>
      <w:r w:rsidR="003E7A72" w:rsidRPr="00C67774">
        <w:rPr>
          <w:rStyle w:val="555550"/>
          <w:rFonts w:eastAsia="Calibri"/>
        </w:rPr>
        <w:t>животных</w:t>
      </w:r>
      <w:r w:rsidRPr="00C67774">
        <w:rPr>
          <w:rStyle w:val="555550"/>
          <w:rFonts w:eastAsia="Calibri"/>
        </w:rPr>
        <w:t xml:space="preserve">, принадлежащих </w:t>
      </w:r>
      <w:r w:rsidR="003E7A72" w:rsidRPr="00C67774">
        <w:rPr>
          <w:rStyle w:val="555550"/>
          <w:rFonts w:eastAsia="Calibri"/>
        </w:rPr>
        <w:t xml:space="preserve"> населени</w:t>
      </w:r>
      <w:r w:rsidRPr="00C67774">
        <w:rPr>
          <w:rStyle w:val="555550"/>
          <w:rFonts w:eastAsia="Calibri"/>
        </w:rPr>
        <w:t>ю</w:t>
      </w:r>
      <w:r w:rsidR="003E7A72" w:rsidRPr="00C67774">
        <w:rPr>
          <w:rStyle w:val="555550"/>
          <w:rFonts w:eastAsia="Calibri"/>
        </w:rPr>
        <w:t xml:space="preserve"> </w:t>
      </w:r>
      <w:r w:rsidR="005648B2" w:rsidRPr="00C67774">
        <w:rPr>
          <w:rStyle w:val="555550"/>
          <w:rFonts w:eastAsia="Calibri"/>
        </w:rPr>
        <w:t>сельского</w:t>
      </w:r>
      <w:r w:rsidR="003E7A72" w:rsidRPr="00C67774">
        <w:rPr>
          <w:rStyle w:val="555550"/>
          <w:rFonts w:eastAsia="Calibri"/>
        </w:rPr>
        <w:t xml:space="preserve"> поселения</w:t>
      </w:r>
      <w:bookmarkEnd w:id="77"/>
      <w:r w:rsidR="003E7A72" w:rsidRPr="007F1568">
        <w:rPr>
          <w:i/>
        </w:rPr>
        <w:t>.</w:t>
      </w:r>
    </w:p>
    <w:p w:rsidR="003E7A72" w:rsidRPr="001A6258" w:rsidRDefault="003E7A72" w:rsidP="007F1568">
      <w:pPr>
        <w:pStyle w:val="555"/>
      </w:pPr>
      <w:r w:rsidRPr="001A6258">
        <w:t xml:space="preserve">Расчетные показатели обеспеченности объектами для обслуживания </w:t>
      </w:r>
      <w:r w:rsidR="007F1568" w:rsidRPr="001A6258">
        <w:t>сельскохозяйственных и домашних животных, принадлежащих  населению</w:t>
      </w:r>
      <w:r w:rsidRPr="001A6258">
        <w:t xml:space="preserve"> </w:t>
      </w:r>
      <w:r w:rsidR="005648B2" w:rsidRPr="001A6258">
        <w:rPr>
          <w:rFonts w:eastAsia="Times New Roman"/>
          <w:lang w:eastAsia="ar-SA"/>
        </w:rPr>
        <w:t>сельского</w:t>
      </w:r>
      <w:r w:rsidRPr="001A6258">
        <w:t xml:space="preserve"> поселения</w:t>
      </w:r>
      <w:r w:rsidR="007F1568" w:rsidRPr="001A6258">
        <w:t>,</w:t>
      </w:r>
      <w:r w:rsidRPr="001A6258">
        <w:t xml:space="preserve"> принимается в соответствии с таблицей </w:t>
      </w:r>
      <w:r w:rsidR="007F1568" w:rsidRPr="001A6258">
        <w:t>18.</w:t>
      </w:r>
      <w:r w:rsidRPr="001A6258">
        <w:t>1.</w:t>
      </w:r>
    </w:p>
    <w:p w:rsidR="00904BB3" w:rsidRPr="00A309E9" w:rsidRDefault="003E7A72" w:rsidP="003E7A72">
      <w:pPr>
        <w:pStyle w:val="af7"/>
        <w:spacing w:after="0"/>
        <w:ind w:firstLine="851"/>
        <w:jc w:val="right"/>
      </w:pPr>
      <w:r w:rsidRPr="00A309E9">
        <w:t xml:space="preserve">Таблица </w:t>
      </w:r>
      <w:r w:rsidR="007F1568">
        <w:t>18.</w:t>
      </w:r>
      <w:r w:rsidRPr="00A309E9">
        <w:t>1</w:t>
      </w:r>
    </w:p>
    <w:tbl>
      <w:tblPr>
        <w:tblW w:w="0" w:type="auto"/>
        <w:jc w:val="center"/>
        <w:tblInd w:w="-615" w:type="dxa"/>
        <w:tblLayout w:type="fixed"/>
        <w:tblLook w:val="0000"/>
      </w:tblPr>
      <w:tblGrid>
        <w:gridCol w:w="851"/>
        <w:gridCol w:w="3923"/>
        <w:gridCol w:w="2197"/>
        <w:gridCol w:w="2590"/>
      </w:tblGrid>
      <w:tr w:rsidR="003E7A72" w:rsidRPr="003E7A72" w:rsidTr="003E7A72">
        <w:trPr>
          <w:trHeight w:val="565"/>
          <w:jc w:val="center"/>
        </w:trPr>
        <w:tc>
          <w:tcPr>
            <w:tcW w:w="851" w:type="dxa"/>
            <w:tcBorders>
              <w:top w:val="single" w:sz="4" w:space="0" w:color="000000"/>
              <w:left w:val="single" w:sz="4" w:space="0" w:color="000000"/>
              <w:bottom w:val="single" w:sz="4" w:space="0" w:color="000000"/>
            </w:tcBorders>
            <w:shd w:val="clear" w:color="auto" w:fill="EEECE1"/>
          </w:tcPr>
          <w:p w:rsidR="003E7A72" w:rsidRPr="003E7A72" w:rsidRDefault="003E7A72" w:rsidP="003E7A72">
            <w:pPr>
              <w:suppressAutoHyphens/>
              <w:snapToGrid w:val="0"/>
              <w:spacing w:after="0" w:line="240" w:lineRule="auto"/>
              <w:jc w:val="center"/>
              <w:rPr>
                <w:rFonts w:ascii="Times New Roman" w:eastAsia="Times New Roman" w:hAnsi="Times New Roman"/>
                <w:b/>
                <w:color w:val="000000"/>
                <w:sz w:val="24"/>
                <w:szCs w:val="24"/>
                <w:lang w:eastAsia="ar-SA"/>
              </w:rPr>
            </w:pPr>
            <w:r w:rsidRPr="003E7A72">
              <w:rPr>
                <w:rFonts w:ascii="Times New Roman" w:eastAsia="Times New Roman" w:hAnsi="Times New Roman"/>
                <w:b/>
                <w:color w:val="000000"/>
                <w:sz w:val="24"/>
                <w:szCs w:val="24"/>
                <w:lang w:eastAsia="ar-SA"/>
              </w:rPr>
              <w:t xml:space="preserve">№ </w:t>
            </w:r>
            <w:proofErr w:type="spellStart"/>
            <w:proofErr w:type="gramStart"/>
            <w:r w:rsidRPr="003E7A72">
              <w:rPr>
                <w:rFonts w:ascii="Times New Roman" w:eastAsia="Times New Roman" w:hAnsi="Times New Roman"/>
                <w:b/>
                <w:color w:val="000000"/>
                <w:sz w:val="24"/>
                <w:szCs w:val="24"/>
                <w:lang w:eastAsia="ar-SA"/>
              </w:rPr>
              <w:t>п</w:t>
            </w:r>
            <w:proofErr w:type="spellEnd"/>
            <w:proofErr w:type="gramEnd"/>
            <w:r w:rsidRPr="003E7A72">
              <w:rPr>
                <w:rFonts w:ascii="Times New Roman" w:eastAsia="Times New Roman" w:hAnsi="Times New Roman"/>
                <w:b/>
                <w:color w:val="000000"/>
                <w:sz w:val="24"/>
                <w:szCs w:val="24"/>
                <w:lang w:eastAsia="ar-SA"/>
              </w:rPr>
              <w:t>/</w:t>
            </w:r>
            <w:proofErr w:type="spellStart"/>
            <w:r w:rsidRPr="003E7A72">
              <w:rPr>
                <w:rFonts w:ascii="Times New Roman" w:eastAsia="Times New Roman" w:hAnsi="Times New Roman"/>
                <w:b/>
                <w:color w:val="000000"/>
                <w:sz w:val="24"/>
                <w:szCs w:val="24"/>
                <w:lang w:eastAsia="ar-SA"/>
              </w:rPr>
              <w:t>п</w:t>
            </w:r>
            <w:proofErr w:type="spellEnd"/>
          </w:p>
        </w:tc>
        <w:tc>
          <w:tcPr>
            <w:tcW w:w="3923" w:type="dxa"/>
            <w:tcBorders>
              <w:top w:val="single" w:sz="4" w:space="0" w:color="000000"/>
              <w:left w:val="single" w:sz="4" w:space="0" w:color="000000"/>
              <w:bottom w:val="single" w:sz="4" w:space="0" w:color="000000"/>
            </w:tcBorders>
            <w:shd w:val="clear" w:color="auto" w:fill="EEECE1"/>
          </w:tcPr>
          <w:p w:rsidR="003E7A72" w:rsidRPr="003E7A72" w:rsidRDefault="003E7A72" w:rsidP="003E7A72">
            <w:pPr>
              <w:suppressAutoHyphens/>
              <w:snapToGrid w:val="0"/>
              <w:spacing w:after="0" w:line="240" w:lineRule="auto"/>
              <w:rPr>
                <w:rFonts w:ascii="Times New Roman" w:eastAsia="Times New Roman" w:hAnsi="Times New Roman"/>
                <w:b/>
                <w:color w:val="000000"/>
                <w:sz w:val="24"/>
                <w:szCs w:val="24"/>
                <w:lang w:eastAsia="ar-SA"/>
              </w:rPr>
            </w:pPr>
            <w:r w:rsidRPr="003E7A72">
              <w:rPr>
                <w:rFonts w:ascii="Times New Roman" w:eastAsia="Times New Roman" w:hAnsi="Times New Roman"/>
                <w:b/>
                <w:color w:val="000000"/>
                <w:sz w:val="24"/>
                <w:szCs w:val="24"/>
                <w:lang w:eastAsia="ar-SA"/>
              </w:rPr>
              <w:t>Наименование объекта</w:t>
            </w:r>
          </w:p>
        </w:tc>
        <w:tc>
          <w:tcPr>
            <w:tcW w:w="2197" w:type="dxa"/>
            <w:tcBorders>
              <w:top w:val="single" w:sz="4" w:space="0" w:color="000000"/>
              <w:left w:val="single" w:sz="4" w:space="0" w:color="000000"/>
              <w:bottom w:val="single" w:sz="4" w:space="0" w:color="000000"/>
            </w:tcBorders>
            <w:shd w:val="clear" w:color="auto" w:fill="EEECE1"/>
          </w:tcPr>
          <w:p w:rsidR="003E7A72" w:rsidRPr="003E7A72" w:rsidRDefault="003E7A72" w:rsidP="003E7A72">
            <w:pPr>
              <w:suppressAutoHyphens/>
              <w:snapToGrid w:val="0"/>
              <w:spacing w:after="0" w:line="240" w:lineRule="auto"/>
              <w:rPr>
                <w:rFonts w:ascii="Times New Roman" w:eastAsia="Times New Roman" w:hAnsi="Times New Roman"/>
                <w:b/>
                <w:color w:val="000000"/>
                <w:sz w:val="24"/>
                <w:szCs w:val="24"/>
                <w:lang w:eastAsia="ar-SA"/>
              </w:rPr>
            </w:pPr>
            <w:r w:rsidRPr="003E7A72">
              <w:rPr>
                <w:rFonts w:ascii="Times New Roman" w:eastAsia="Times New Roman" w:hAnsi="Times New Roman"/>
                <w:b/>
                <w:color w:val="000000"/>
                <w:sz w:val="24"/>
                <w:szCs w:val="24"/>
                <w:lang w:eastAsia="ar-SA"/>
              </w:rPr>
              <w:t>Единица измерения</w:t>
            </w:r>
          </w:p>
        </w:tc>
        <w:tc>
          <w:tcPr>
            <w:tcW w:w="2590" w:type="dxa"/>
            <w:tcBorders>
              <w:top w:val="single" w:sz="4" w:space="0" w:color="000000"/>
              <w:left w:val="single" w:sz="4" w:space="0" w:color="000000"/>
              <w:bottom w:val="single" w:sz="4" w:space="0" w:color="000000"/>
              <w:right w:val="single" w:sz="4" w:space="0" w:color="000000"/>
            </w:tcBorders>
            <w:shd w:val="clear" w:color="auto" w:fill="EEECE1"/>
          </w:tcPr>
          <w:p w:rsidR="003E7A72" w:rsidRPr="003E7A72" w:rsidRDefault="003E7A72" w:rsidP="003E7A72">
            <w:pPr>
              <w:suppressAutoHyphens/>
              <w:snapToGrid w:val="0"/>
              <w:spacing w:after="0" w:line="240" w:lineRule="auto"/>
              <w:rPr>
                <w:rFonts w:ascii="Times New Roman" w:eastAsia="Times New Roman" w:hAnsi="Times New Roman"/>
                <w:b/>
                <w:color w:val="000000"/>
                <w:sz w:val="24"/>
                <w:szCs w:val="24"/>
                <w:lang w:eastAsia="ar-SA"/>
              </w:rPr>
            </w:pPr>
            <w:r w:rsidRPr="003E7A72">
              <w:rPr>
                <w:rFonts w:ascii="Times New Roman" w:eastAsia="Times New Roman" w:hAnsi="Times New Roman"/>
                <w:b/>
                <w:color w:val="000000"/>
                <w:sz w:val="24"/>
                <w:szCs w:val="24"/>
                <w:lang w:eastAsia="ar-SA"/>
              </w:rPr>
              <w:t>Величина</w:t>
            </w:r>
          </w:p>
        </w:tc>
      </w:tr>
      <w:tr w:rsidR="003E7A72" w:rsidRPr="003E7A72" w:rsidTr="007F1568">
        <w:trPr>
          <w:trHeight w:val="533"/>
          <w:jc w:val="center"/>
        </w:trPr>
        <w:tc>
          <w:tcPr>
            <w:tcW w:w="851" w:type="dxa"/>
            <w:tcBorders>
              <w:top w:val="single" w:sz="4" w:space="0" w:color="000000"/>
              <w:left w:val="single" w:sz="4" w:space="0" w:color="000000"/>
              <w:bottom w:val="single" w:sz="4" w:space="0" w:color="000000"/>
            </w:tcBorders>
            <w:shd w:val="clear" w:color="auto" w:fill="auto"/>
          </w:tcPr>
          <w:p w:rsidR="003E7A72" w:rsidRPr="003E7A72" w:rsidRDefault="003E7A72" w:rsidP="003E7A72">
            <w:pPr>
              <w:suppressAutoHyphens/>
              <w:snapToGrid w:val="0"/>
              <w:spacing w:after="0" w:line="240" w:lineRule="auto"/>
              <w:jc w:val="center"/>
              <w:rPr>
                <w:rFonts w:ascii="Times New Roman" w:eastAsia="Times New Roman" w:hAnsi="Times New Roman"/>
                <w:color w:val="000000"/>
                <w:sz w:val="24"/>
                <w:szCs w:val="24"/>
                <w:lang w:eastAsia="ar-SA"/>
              </w:rPr>
            </w:pPr>
            <w:r w:rsidRPr="003E7A72">
              <w:rPr>
                <w:rFonts w:ascii="Times New Roman" w:eastAsia="Times New Roman" w:hAnsi="Times New Roman"/>
                <w:color w:val="000000"/>
                <w:sz w:val="24"/>
                <w:szCs w:val="24"/>
                <w:lang w:eastAsia="ar-SA"/>
              </w:rPr>
              <w:t>1</w:t>
            </w:r>
          </w:p>
        </w:tc>
        <w:tc>
          <w:tcPr>
            <w:tcW w:w="3923" w:type="dxa"/>
            <w:tcBorders>
              <w:top w:val="single" w:sz="4" w:space="0" w:color="000000"/>
              <w:left w:val="single" w:sz="4" w:space="0" w:color="000000"/>
              <w:bottom w:val="single" w:sz="4" w:space="0" w:color="000000"/>
            </w:tcBorders>
            <w:shd w:val="clear" w:color="auto" w:fill="auto"/>
          </w:tcPr>
          <w:p w:rsidR="003E7A72" w:rsidRPr="003E7A72" w:rsidRDefault="003E7A72" w:rsidP="003E7A72">
            <w:pPr>
              <w:suppressAutoHyphens/>
              <w:snapToGrid w:val="0"/>
              <w:spacing w:after="0" w:line="240" w:lineRule="auto"/>
              <w:rPr>
                <w:rFonts w:ascii="Times New Roman" w:eastAsia="Times New Roman" w:hAnsi="Times New Roman"/>
                <w:color w:val="000000"/>
                <w:sz w:val="24"/>
                <w:szCs w:val="24"/>
                <w:lang w:eastAsia="ar-SA"/>
              </w:rPr>
            </w:pPr>
            <w:r w:rsidRPr="003E7A72">
              <w:rPr>
                <w:rFonts w:ascii="Times New Roman" w:eastAsia="Times New Roman" w:hAnsi="Times New Roman"/>
                <w:color w:val="000000"/>
                <w:sz w:val="24"/>
                <w:szCs w:val="24"/>
                <w:lang w:eastAsia="ar-SA"/>
              </w:rPr>
              <w:t>Ветеринарная станция</w:t>
            </w:r>
          </w:p>
        </w:tc>
        <w:tc>
          <w:tcPr>
            <w:tcW w:w="2197" w:type="dxa"/>
            <w:tcBorders>
              <w:top w:val="single" w:sz="4" w:space="0" w:color="000000"/>
              <w:left w:val="single" w:sz="4" w:space="0" w:color="000000"/>
              <w:bottom w:val="single" w:sz="4" w:space="0" w:color="000000"/>
            </w:tcBorders>
            <w:shd w:val="clear" w:color="auto" w:fill="auto"/>
          </w:tcPr>
          <w:p w:rsidR="003E7A72" w:rsidRPr="003E7A72" w:rsidRDefault="003E7A72" w:rsidP="003E7A72">
            <w:pPr>
              <w:suppressAutoHyphens/>
              <w:snapToGrid w:val="0"/>
              <w:spacing w:after="0" w:line="240" w:lineRule="auto"/>
              <w:rPr>
                <w:rFonts w:ascii="Times New Roman" w:eastAsia="Times New Roman" w:hAnsi="Times New Roman"/>
                <w:color w:val="000000"/>
                <w:sz w:val="24"/>
                <w:szCs w:val="24"/>
                <w:lang w:eastAsia="ar-SA"/>
              </w:rPr>
            </w:pPr>
            <w:r w:rsidRPr="003E7A72">
              <w:rPr>
                <w:rFonts w:ascii="Times New Roman" w:eastAsia="Times New Roman" w:hAnsi="Times New Roman"/>
                <w:color w:val="000000"/>
                <w:sz w:val="24"/>
                <w:szCs w:val="24"/>
                <w:lang w:eastAsia="ar-SA"/>
              </w:rPr>
              <w:t>Объект</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3E7A72" w:rsidRPr="003E7A72" w:rsidRDefault="003E7A72" w:rsidP="003E7A72">
            <w:pPr>
              <w:suppressAutoHyphens/>
              <w:snapToGrid w:val="0"/>
              <w:spacing w:after="0" w:line="240" w:lineRule="auto"/>
              <w:rPr>
                <w:rFonts w:ascii="Times New Roman" w:eastAsia="Times New Roman" w:hAnsi="Times New Roman"/>
                <w:color w:val="000000"/>
                <w:sz w:val="24"/>
                <w:szCs w:val="24"/>
                <w:lang w:eastAsia="ar-SA"/>
              </w:rPr>
            </w:pPr>
            <w:r w:rsidRPr="003E7A72">
              <w:rPr>
                <w:rFonts w:ascii="Times New Roman" w:eastAsia="Times New Roman" w:hAnsi="Times New Roman"/>
                <w:color w:val="000000"/>
                <w:sz w:val="24"/>
                <w:szCs w:val="24"/>
                <w:lang w:eastAsia="ar-SA"/>
              </w:rPr>
              <w:t>1 на 150 тыс. человек</w:t>
            </w:r>
          </w:p>
        </w:tc>
      </w:tr>
    </w:tbl>
    <w:p w:rsidR="006E32A8" w:rsidRPr="00A309E9" w:rsidRDefault="003E7A72" w:rsidP="007F1568">
      <w:pPr>
        <w:pStyle w:val="555"/>
      </w:pPr>
      <w:r w:rsidRPr="00A309E9">
        <w:t>Предусматривается размещение филиалов ветеринарных станций и ветеринарных пунктов в отдаленных населенных пунктах, жилых районах</w:t>
      </w:r>
      <w:r w:rsidR="005648B2">
        <w:t xml:space="preserve"> сельских </w:t>
      </w:r>
      <w:r w:rsidRPr="00A309E9">
        <w:t xml:space="preserve"> населенных пунктов при фактической необходимости.</w:t>
      </w:r>
    </w:p>
    <w:p w:rsidR="004D3B51" w:rsidRPr="007F1568" w:rsidRDefault="007F1568" w:rsidP="007F1568">
      <w:pPr>
        <w:pStyle w:val="555"/>
        <w:rPr>
          <w:i/>
        </w:rPr>
      </w:pPr>
      <w:r>
        <w:t>18.</w:t>
      </w:r>
      <w:r w:rsidR="004D3B51" w:rsidRPr="00A309E9">
        <w:t xml:space="preserve">2 </w:t>
      </w:r>
      <w:r>
        <w:tab/>
      </w:r>
      <w:r w:rsidR="004D3B51" w:rsidRPr="00AB7027">
        <w:rPr>
          <w:i/>
        </w:rPr>
        <w:t xml:space="preserve">Расчетные показатели максимального уровня территориальной доступности объектов для обслуживания </w:t>
      </w:r>
      <w:r w:rsidRPr="007F1568">
        <w:rPr>
          <w:i/>
        </w:rPr>
        <w:t xml:space="preserve">сельскохозяйственных и домашних животных, принадлежащих  населению </w:t>
      </w:r>
      <w:r w:rsidR="005648B2" w:rsidRPr="005648B2">
        <w:rPr>
          <w:i/>
        </w:rPr>
        <w:t>сельского</w:t>
      </w:r>
      <w:r w:rsidR="004D3B51" w:rsidRPr="00AB7027">
        <w:rPr>
          <w:i/>
        </w:rPr>
        <w:t xml:space="preserve"> поселения.</w:t>
      </w:r>
    </w:p>
    <w:p w:rsidR="004D3B51" w:rsidRPr="00A309E9" w:rsidRDefault="004D3B51" w:rsidP="007F1568">
      <w:pPr>
        <w:pStyle w:val="555"/>
      </w:pPr>
      <w:r w:rsidRPr="00A309E9">
        <w:t xml:space="preserve">Доступность объектов для обслуживания </w:t>
      </w:r>
      <w:r w:rsidR="001A6258" w:rsidRPr="001A6258">
        <w:t>сельскохозяйственных и домашних животных, принадлежащих  населению сельского поселения</w:t>
      </w:r>
      <w:r w:rsidR="001A6258" w:rsidRPr="001A6258">
        <w:rPr>
          <w:rFonts w:eastAsia="Times New Roman"/>
          <w:lang w:eastAsia="ar-SA"/>
        </w:rPr>
        <w:t xml:space="preserve"> </w:t>
      </w:r>
      <w:r w:rsidRPr="00A309E9">
        <w:t xml:space="preserve">принимается </w:t>
      </w:r>
      <w:proofErr w:type="gramStart"/>
      <w:r w:rsidRPr="00A309E9">
        <w:t>равной</w:t>
      </w:r>
      <w:proofErr w:type="gramEnd"/>
      <w:r w:rsidRPr="00A309E9">
        <w:t>:</w:t>
      </w:r>
    </w:p>
    <w:p w:rsidR="004D3B51" w:rsidRPr="00A309E9" w:rsidRDefault="004D3B51" w:rsidP="007F1568">
      <w:pPr>
        <w:pStyle w:val="555"/>
      </w:pPr>
      <w:proofErr w:type="gramStart"/>
      <w:r w:rsidRPr="00A309E9">
        <w:t>пешеходная</w:t>
      </w:r>
      <w:proofErr w:type="gramEnd"/>
      <w:r w:rsidRPr="00A309E9">
        <w:t xml:space="preserve"> - не более 2</w:t>
      </w:r>
      <w:r w:rsidR="005648B2">
        <w:t>5</w:t>
      </w:r>
      <w:r w:rsidRPr="00A309E9">
        <w:t>00 м.;</w:t>
      </w:r>
    </w:p>
    <w:p w:rsidR="004D3B51" w:rsidRPr="00A309E9" w:rsidRDefault="004D3B51" w:rsidP="007F1568">
      <w:pPr>
        <w:pStyle w:val="555"/>
      </w:pPr>
      <w:proofErr w:type="gramStart"/>
      <w:r w:rsidRPr="00A309E9">
        <w:t>транспортная</w:t>
      </w:r>
      <w:proofErr w:type="gramEnd"/>
      <w:r w:rsidRPr="00A309E9">
        <w:t xml:space="preserve"> - не более 3</w:t>
      </w:r>
      <w:r w:rsidR="005648B2">
        <w:t>5</w:t>
      </w:r>
      <w:r w:rsidRPr="00A309E9">
        <w:t xml:space="preserve"> минут.</w:t>
      </w:r>
    </w:p>
    <w:p w:rsidR="007F1568" w:rsidRDefault="007F1568" w:rsidP="007F1568">
      <w:pPr>
        <w:pStyle w:val="555"/>
        <w:rPr>
          <w:rFonts w:eastAsia="Times New Roman"/>
          <w:bCs/>
          <w:lang w:eastAsia="ar-SA"/>
        </w:rPr>
      </w:pPr>
    </w:p>
    <w:p w:rsidR="00FD481E" w:rsidRDefault="00FD481E" w:rsidP="00FE5C0D">
      <w:pPr>
        <w:pStyle w:val="af7"/>
        <w:spacing w:after="0" w:line="100" w:lineRule="atLeast"/>
        <w:ind w:firstLine="708"/>
        <w:jc w:val="both"/>
        <w:rPr>
          <w:rFonts w:cs="Times New Roman"/>
          <w:color w:val="000000"/>
          <w:sz w:val="28"/>
          <w:szCs w:val="28"/>
        </w:rPr>
      </w:pPr>
    </w:p>
    <w:p w:rsidR="00CF3F49" w:rsidRDefault="00CF3F49" w:rsidP="00FE5C0D">
      <w:pPr>
        <w:pStyle w:val="af7"/>
        <w:spacing w:after="0" w:line="100" w:lineRule="atLeast"/>
        <w:ind w:firstLine="708"/>
        <w:jc w:val="both"/>
        <w:rPr>
          <w:rFonts w:cs="Times New Roman"/>
          <w:color w:val="000000"/>
          <w:sz w:val="28"/>
          <w:szCs w:val="28"/>
        </w:rPr>
      </w:pPr>
    </w:p>
    <w:p w:rsidR="00FD481E" w:rsidRDefault="00FD481E" w:rsidP="00FE5C0D">
      <w:pPr>
        <w:pStyle w:val="af7"/>
        <w:spacing w:after="0" w:line="100" w:lineRule="atLeast"/>
        <w:ind w:firstLine="708"/>
        <w:jc w:val="both"/>
        <w:rPr>
          <w:rFonts w:cs="Times New Roman"/>
          <w:color w:val="000000"/>
          <w:sz w:val="28"/>
          <w:szCs w:val="28"/>
        </w:rPr>
      </w:pPr>
    </w:p>
    <w:p w:rsidR="00FD481E" w:rsidRDefault="00FD481E" w:rsidP="00FE5C0D">
      <w:pPr>
        <w:pStyle w:val="af7"/>
        <w:spacing w:after="0" w:line="100" w:lineRule="atLeast"/>
        <w:ind w:firstLine="708"/>
        <w:jc w:val="both"/>
        <w:rPr>
          <w:rFonts w:cs="Times New Roman"/>
          <w:color w:val="000000"/>
          <w:sz w:val="28"/>
          <w:szCs w:val="28"/>
        </w:rPr>
      </w:pPr>
    </w:p>
    <w:p w:rsidR="00FD481E" w:rsidRDefault="00FD481E" w:rsidP="00FE5C0D">
      <w:pPr>
        <w:pStyle w:val="af7"/>
        <w:spacing w:after="0" w:line="100" w:lineRule="atLeast"/>
        <w:ind w:firstLine="708"/>
        <w:jc w:val="both"/>
        <w:rPr>
          <w:rFonts w:cs="Times New Roman"/>
          <w:color w:val="000000"/>
          <w:sz w:val="28"/>
          <w:szCs w:val="28"/>
        </w:rPr>
      </w:pPr>
    </w:p>
    <w:p w:rsidR="00FD481E" w:rsidRDefault="00FD481E" w:rsidP="005E27FF">
      <w:pPr>
        <w:pStyle w:val="af7"/>
        <w:spacing w:after="0" w:line="100" w:lineRule="atLeast"/>
        <w:jc w:val="both"/>
        <w:rPr>
          <w:rFonts w:cs="Times New Roman"/>
          <w:color w:val="000000"/>
          <w:sz w:val="28"/>
          <w:szCs w:val="28"/>
        </w:rPr>
      </w:pPr>
    </w:p>
    <w:p w:rsidR="00FD481E" w:rsidRDefault="00FD481E" w:rsidP="00FE5C0D">
      <w:pPr>
        <w:pStyle w:val="af7"/>
        <w:spacing w:after="0" w:line="100" w:lineRule="atLeast"/>
        <w:ind w:firstLine="708"/>
        <w:jc w:val="both"/>
        <w:rPr>
          <w:rFonts w:cs="Times New Roman"/>
          <w:color w:val="000000"/>
          <w:sz w:val="28"/>
          <w:szCs w:val="28"/>
        </w:rPr>
      </w:pPr>
    </w:p>
    <w:p w:rsidR="00FD481E" w:rsidRDefault="00FD481E" w:rsidP="00FE5C0D">
      <w:pPr>
        <w:pStyle w:val="af7"/>
        <w:spacing w:after="0" w:line="100" w:lineRule="atLeast"/>
        <w:ind w:firstLine="708"/>
        <w:jc w:val="both"/>
        <w:rPr>
          <w:rFonts w:cs="Times New Roman"/>
          <w:color w:val="000000"/>
          <w:sz w:val="28"/>
          <w:szCs w:val="28"/>
        </w:rPr>
      </w:pPr>
    </w:p>
    <w:p w:rsidR="00233C44" w:rsidRDefault="00233C44" w:rsidP="00FE5C0D">
      <w:pPr>
        <w:pStyle w:val="af7"/>
        <w:spacing w:after="0" w:line="100" w:lineRule="atLeast"/>
        <w:ind w:firstLine="708"/>
        <w:jc w:val="both"/>
        <w:rPr>
          <w:rFonts w:cs="Times New Roman"/>
          <w:color w:val="000000"/>
          <w:sz w:val="28"/>
          <w:szCs w:val="28"/>
        </w:rPr>
      </w:pPr>
    </w:p>
    <w:p w:rsidR="00233C44" w:rsidRDefault="00233C44" w:rsidP="00FE5C0D">
      <w:pPr>
        <w:pStyle w:val="af7"/>
        <w:spacing w:after="0" w:line="100" w:lineRule="atLeast"/>
        <w:ind w:firstLine="708"/>
        <w:jc w:val="both"/>
        <w:rPr>
          <w:rFonts w:cs="Times New Roman"/>
          <w:color w:val="000000"/>
          <w:sz w:val="28"/>
          <w:szCs w:val="28"/>
        </w:rPr>
      </w:pPr>
    </w:p>
    <w:p w:rsidR="00233C44" w:rsidRPr="00382A02" w:rsidRDefault="00233C44" w:rsidP="00A805BC">
      <w:pPr>
        <w:pStyle w:val="af3"/>
        <w:ind w:left="360"/>
        <w:jc w:val="center"/>
        <w:outlineLvl w:val="0"/>
        <w:rPr>
          <w:color w:val="000000"/>
          <w:sz w:val="28"/>
          <w:szCs w:val="28"/>
        </w:rPr>
      </w:pPr>
    </w:p>
    <w:sectPr w:rsidR="00233C44" w:rsidRPr="00382A02" w:rsidSect="00A805BC">
      <w:footerReference w:type="default" r:id="rId20"/>
      <w:pgSz w:w="11906" w:h="16838"/>
      <w:pgMar w:top="1134" w:right="424" w:bottom="1134" w:left="1134" w:header="720" w:footer="709" w:gutter="0"/>
      <w:cols w:space="720"/>
      <w:docGrid w:linePitch="299"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C0F" w:rsidRDefault="00DF5C0F" w:rsidP="00E413F0">
      <w:pPr>
        <w:spacing w:after="0" w:line="240" w:lineRule="auto"/>
      </w:pPr>
      <w:r>
        <w:separator/>
      </w:r>
    </w:p>
  </w:endnote>
  <w:endnote w:type="continuationSeparator" w:id="0">
    <w:p w:rsidR="00DF5C0F" w:rsidRDefault="00DF5C0F" w:rsidP="00E41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Haettenschweiler">
    <w:panose1 w:val="020B070604090206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Arial"/>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2440"/>
      <w:docPartObj>
        <w:docPartGallery w:val="Page Numbers (Bottom of Page)"/>
        <w:docPartUnique/>
      </w:docPartObj>
    </w:sdtPr>
    <w:sdtContent>
      <w:p w:rsidR="00AE379A" w:rsidRDefault="005F1D43">
        <w:pPr>
          <w:pStyle w:val="ad"/>
          <w:jc w:val="right"/>
        </w:pPr>
        <w:fldSimple w:instr=" PAGE   \* MERGEFORMAT ">
          <w:r w:rsidR="00794648">
            <w:rPr>
              <w:noProof/>
            </w:rPr>
            <w:t>53</w:t>
          </w:r>
        </w:fldSimple>
      </w:p>
    </w:sdtContent>
  </w:sdt>
  <w:p w:rsidR="00AE379A" w:rsidRDefault="00AE379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70729"/>
      <w:docPartObj>
        <w:docPartGallery w:val="Page Numbers (Bottom of Page)"/>
        <w:docPartUnique/>
      </w:docPartObj>
    </w:sdtPr>
    <w:sdtContent>
      <w:p w:rsidR="00AE379A" w:rsidRDefault="005F1D43">
        <w:pPr>
          <w:pStyle w:val="ad"/>
          <w:jc w:val="right"/>
        </w:pPr>
        <w:fldSimple w:instr=" PAGE   \* MERGEFORMAT ">
          <w:r w:rsidR="00794648">
            <w:rPr>
              <w:noProof/>
            </w:rPr>
            <w:t>101</w:t>
          </w:r>
        </w:fldSimple>
      </w:p>
    </w:sdtContent>
  </w:sdt>
  <w:p w:rsidR="00AE379A" w:rsidRDefault="00AE379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C0F" w:rsidRDefault="00DF5C0F" w:rsidP="00E413F0">
      <w:pPr>
        <w:spacing w:after="0" w:line="240" w:lineRule="auto"/>
      </w:pPr>
      <w:r>
        <w:separator/>
      </w:r>
    </w:p>
  </w:footnote>
  <w:footnote w:type="continuationSeparator" w:id="0">
    <w:p w:rsidR="00DF5C0F" w:rsidRDefault="00DF5C0F" w:rsidP="00E41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1">
    <w:nsid w:val="00000009"/>
    <w:multiLevelType w:val="singleLevel"/>
    <w:tmpl w:val="00000009"/>
    <w:name w:val="WW8Num9"/>
    <w:lvl w:ilvl="0">
      <w:numFmt w:val="bullet"/>
      <w:lvlText w:val="-"/>
      <w:lvlJc w:val="left"/>
      <w:pPr>
        <w:tabs>
          <w:tab w:val="num" w:pos="1440"/>
        </w:tabs>
        <w:ind w:left="1440" w:hanging="360"/>
      </w:pPr>
      <w:rPr>
        <w:rFonts w:ascii="OpenSymbol" w:hAnsi="OpenSymbol" w:cs="Arial"/>
        <w:b w:val="0"/>
        <w:i w:val="0"/>
        <w:sz w:val="16"/>
        <w:u w:val="none"/>
      </w:rPr>
    </w:lvl>
  </w:abstractNum>
  <w:abstractNum w:abstractNumId="2">
    <w:nsid w:val="0000000A"/>
    <w:multiLevelType w:val="multilevel"/>
    <w:tmpl w:val="30A2260E"/>
    <w:name w:val="WW8Num11"/>
    <w:lvl w:ilvl="0">
      <w:start w:val="1"/>
      <w:numFmt w:val="decimal"/>
      <w:lvlText w:val="%1"/>
      <w:lvlJc w:val="left"/>
      <w:pPr>
        <w:tabs>
          <w:tab w:val="num" w:pos="720"/>
        </w:tabs>
        <w:ind w:left="720" w:hanging="360"/>
      </w:pPr>
      <w:rPr>
        <w:rFonts w:cs="Times New Roman" w:hint="default"/>
      </w:rPr>
    </w:lvl>
    <w:lvl w:ilvl="1">
      <w:start w:val="2"/>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3">
    <w:nsid w:val="0000000B"/>
    <w:multiLevelType w:val="multilevel"/>
    <w:tmpl w:val="0000000B"/>
    <w:name w:val="WW8Num12"/>
    <w:lvl w:ilvl="0">
      <w:start w:val="1"/>
      <w:numFmt w:val="bullet"/>
      <w:lvlText w:val=""/>
      <w:lvlJc w:val="left"/>
      <w:pPr>
        <w:tabs>
          <w:tab w:val="num" w:pos="2847"/>
        </w:tabs>
        <w:ind w:left="2847" w:hanging="360"/>
      </w:pPr>
      <w:rPr>
        <w:rFonts w:ascii="Symbol" w:hAnsi="Symbol"/>
        <w:b/>
      </w:rPr>
    </w:lvl>
    <w:lvl w:ilvl="1">
      <w:start w:val="1"/>
      <w:numFmt w:val="bullet"/>
      <w:lvlText w:val=""/>
      <w:lvlJc w:val="left"/>
      <w:pPr>
        <w:tabs>
          <w:tab w:val="num" w:pos="2007"/>
        </w:tabs>
        <w:ind w:left="2007" w:hanging="360"/>
      </w:pPr>
      <w:rPr>
        <w:rFonts w:ascii="Wingdings" w:hAnsi="Wingdings"/>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b/>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b/>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4">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5">
    <w:nsid w:val="0000000D"/>
    <w:multiLevelType w:val="multilevel"/>
    <w:tmpl w:val="B28E9C36"/>
    <w:name w:val="WW8Num14"/>
    <w:lvl w:ilvl="0">
      <w:start w:val="1"/>
      <w:numFmt w:val="decimal"/>
      <w:lvlText w:val="%1"/>
      <w:lvlJc w:val="left"/>
      <w:pPr>
        <w:tabs>
          <w:tab w:val="num" w:pos="720"/>
        </w:tabs>
        <w:ind w:left="720" w:hanging="360"/>
      </w:pPr>
      <w:rPr>
        <w:rFonts w:cs="Times New Roman" w:hint="default"/>
      </w:rPr>
    </w:lvl>
    <w:lvl w:ilvl="1">
      <w:start w:val="4"/>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6">
    <w:nsid w:val="01944269"/>
    <w:multiLevelType w:val="multilevel"/>
    <w:tmpl w:val="05A614FE"/>
    <w:lvl w:ilvl="0">
      <w:start w:val="14"/>
      <w:numFmt w:val="decimal"/>
      <w:lvlText w:val="%1."/>
      <w:lvlJc w:val="left"/>
      <w:pPr>
        <w:ind w:left="660" w:hanging="660"/>
      </w:pPr>
      <w:rPr>
        <w:rFonts w:hint="default"/>
      </w:rPr>
    </w:lvl>
    <w:lvl w:ilvl="1">
      <w:start w:val="5"/>
      <w:numFmt w:val="decimal"/>
      <w:lvlText w:val="%1.%2."/>
      <w:lvlJc w:val="left"/>
      <w:pPr>
        <w:ind w:left="1470" w:hanging="660"/>
      </w:pPr>
      <w:rPr>
        <w:rFonts w:hint="default"/>
      </w:rPr>
    </w:lvl>
    <w:lvl w:ilvl="2">
      <w:start w:val="3"/>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
    <w:nsid w:val="02994C7C"/>
    <w:multiLevelType w:val="multilevel"/>
    <w:tmpl w:val="C8866AE0"/>
    <w:lvl w:ilvl="0">
      <w:start w:val="14"/>
      <w:numFmt w:val="decimal"/>
      <w:lvlText w:val="%1."/>
      <w:lvlJc w:val="left"/>
      <w:pPr>
        <w:ind w:left="660" w:hanging="660"/>
      </w:pPr>
      <w:rPr>
        <w:rFonts w:hint="default"/>
      </w:rPr>
    </w:lvl>
    <w:lvl w:ilvl="1">
      <w:start w:val="4"/>
      <w:numFmt w:val="decimal"/>
      <w:lvlText w:val="%1.%2."/>
      <w:lvlJc w:val="left"/>
      <w:pPr>
        <w:ind w:left="935" w:hanging="660"/>
      </w:pPr>
      <w:rPr>
        <w:rFonts w:hint="default"/>
      </w:rPr>
    </w:lvl>
    <w:lvl w:ilvl="2">
      <w:start w:val="3"/>
      <w:numFmt w:val="decimal"/>
      <w:lvlText w:val="%1.%2.%3."/>
      <w:lvlJc w:val="left"/>
      <w:pPr>
        <w:ind w:left="1270" w:hanging="720"/>
      </w:pPr>
      <w:rPr>
        <w:rFonts w:hint="default"/>
      </w:rPr>
    </w:lvl>
    <w:lvl w:ilvl="3">
      <w:start w:val="1"/>
      <w:numFmt w:val="decimal"/>
      <w:lvlText w:val="%1.%2.%3.%4."/>
      <w:lvlJc w:val="left"/>
      <w:pPr>
        <w:ind w:left="1545" w:hanging="720"/>
      </w:pPr>
      <w:rPr>
        <w:rFonts w:hint="default"/>
      </w:rPr>
    </w:lvl>
    <w:lvl w:ilvl="4">
      <w:start w:val="1"/>
      <w:numFmt w:val="decimal"/>
      <w:lvlText w:val="%1.%2.%3.%4.%5."/>
      <w:lvlJc w:val="left"/>
      <w:pPr>
        <w:ind w:left="2180" w:hanging="1080"/>
      </w:pPr>
      <w:rPr>
        <w:rFonts w:hint="default"/>
      </w:rPr>
    </w:lvl>
    <w:lvl w:ilvl="5">
      <w:start w:val="1"/>
      <w:numFmt w:val="decimal"/>
      <w:lvlText w:val="%1.%2.%3.%4.%5.%6."/>
      <w:lvlJc w:val="left"/>
      <w:pPr>
        <w:ind w:left="2455" w:hanging="1080"/>
      </w:pPr>
      <w:rPr>
        <w:rFonts w:hint="default"/>
      </w:rPr>
    </w:lvl>
    <w:lvl w:ilvl="6">
      <w:start w:val="1"/>
      <w:numFmt w:val="decimal"/>
      <w:lvlText w:val="%1.%2.%3.%4.%5.%6.%7."/>
      <w:lvlJc w:val="left"/>
      <w:pPr>
        <w:ind w:left="3090" w:hanging="1440"/>
      </w:pPr>
      <w:rPr>
        <w:rFonts w:hint="default"/>
      </w:rPr>
    </w:lvl>
    <w:lvl w:ilvl="7">
      <w:start w:val="1"/>
      <w:numFmt w:val="decimal"/>
      <w:lvlText w:val="%1.%2.%3.%4.%5.%6.%7.%8."/>
      <w:lvlJc w:val="left"/>
      <w:pPr>
        <w:ind w:left="3365" w:hanging="1440"/>
      </w:pPr>
      <w:rPr>
        <w:rFonts w:hint="default"/>
      </w:rPr>
    </w:lvl>
    <w:lvl w:ilvl="8">
      <w:start w:val="1"/>
      <w:numFmt w:val="decimal"/>
      <w:lvlText w:val="%1.%2.%3.%4.%5.%6.%7.%8.%9."/>
      <w:lvlJc w:val="left"/>
      <w:pPr>
        <w:ind w:left="4000" w:hanging="1800"/>
      </w:pPr>
      <w:rPr>
        <w:rFonts w:hint="default"/>
      </w:rPr>
    </w:lvl>
  </w:abstractNum>
  <w:abstractNum w:abstractNumId="8">
    <w:nsid w:val="03487FDF"/>
    <w:multiLevelType w:val="hybridMultilevel"/>
    <w:tmpl w:val="D9808328"/>
    <w:lvl w:ilvl="0" w:tplc="38B4D51A">
      <w:start w:val="1"/>
      <w:numFmt w:val="decimal"/>
      <w:lvlText w:val="11.3.%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6437E3"/>
    <w:multiLevelType w:val="multilevel"/>
    <w:tmpl w:val="6596C494"/>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
    <w:nsid w:val="0D703DA5"/>
    <w:multiLevelType w:val="multilevel"/>
    <w:tmpl w:val="5E2A06D8"/>
    <w:lvl w:ilvl="0">
      <w:start w:val="14"/>
      <w:numFmt w:val="decimal"/>
      <w:lvlText w:val="%1."/>
      <w:lvlJc w:val="left"/>
      <w:pPr>
        <w:ind w:left="660" w:hanging="660"/>
      </w:pPr>
      <w:rPr>
        <w:rFonts w:hint="default"/>
      </w:rPr>
    </w:lvl>
    <w:lvl w:ilvl="1">
      <w:start w:val="3"/>
      <w:numFmt w:val="decimal"/>
      <w:lvlText w:val="%1.%2."/>
      <w:lvlJc w:val="left"/>
      <w:pPr>
        <w:ind w:left="1200" w:hanging="66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0FAD25E1"/>
    <w:multiLevelType w:val="multilevel"/>
    <w:tmpl w:val="D3563F78"/>
    <w:lvl w:ilvl="0">
      <w:start w:val="14"/>
      <w:numFmt w:val="decimal"/>
      <w:lvlText w:val="%1."/>
      <w:lvlJc w:val="left"/>
      <w:pPr>
        <w:ind w:left="660" w:hanging="660"/>
      </w:pPr>
      <w:rPr>
        <w:rFonts w:hint="default"/>
      </w:rPr>
    </w:lvl>
    <w:lvl w:ilvl="1">
      <w:start w:val="2"/>
      <w:numFmt w:val="decimal"/>
      <w:lvlText w:val="%1.%2."/>
      <w:lvlJc w:val="left"/>
      <w:pPr>
        <w:ind w:left="930" w:hanging="66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16015A25"/>
    <w:multiLevelType w:val="hybridMultilevel"/>
    <w:tmpl w:val="EF6A5968"/>
    <w:lvl w:ilvl="0" w:tplc="D28CEA0C">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8A32CC"/>
    <w:multiLevelType w:val="hybridMultilevel"/>
    <w:tmpl w:val="0F2A3FFC"/>
    <w:lvl w:ilvl="0" w:tplc="1206EA62">
      <w:start w:val="1"/>
      <w:numFmt w:val="decimal"/>
      <w:lvlText w:val="11.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DA2EEA"/>
    <w:multiLevelType w:val="hybridMultilevel"/>
    <w:tmpl w:val="F190AA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91B4A06"/>
    <w:multiLevelType w:val="hybridMultilevel"/>
    <w:tmpl w:val="26362EE4"/>
    <w:lvl w:ilvl="0" w:tplc="6C36D942">
      <w:start w:val="1"/>
      <w:numFmt w:val="decimal"/>
      <w:lvlText w:val="11.2.%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8">
    <w:nsid w:val="20627CE1"/>
    <w:multiLevelType w:val="multilevel"/>
    <w:tmpl w:val="393AF928"/>
    <w:lvl w:ilvl="0">
      <w:start w:val="14"/>
      <w:numFmt w:val="decimal"/>
      <w:lvlText w:val="%1."/>
      <w:lvlJc w:val="left"/>
      <w:pPr>
        <w:ind w:left="660" w:hanging="660"/>
      </w:pPr>
      <w:rPr>
        <w:rFonts w:hint="default"/>
      </w:rPr>
    </w:lvl>
    <w:lvl w:ilvl="1">
      <w:start w:val="4"/>
      <w:numFmt w:val="decimal"/>
      <w:lvlText w:val="%1.%2."/>
      <w:lvlJc w:val="left"/>
      <w:pPr>
        <w:ind w:left="930" w:hanging="66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9">
    <w:nsid w:val="22D62079"/>
    <w:multiLevelType w:val="multilevel"/>
    <w:tmpl w:val="F84C3962"/>
    <w:lvl w:ilvl="0">
      <w:start w:val="14"/>
      <w:numFmt w:val="decimal"/>
      <w:lvlText w:val="%1."/>
      <w:lvlJc w:val="left"/>
      <w:pPr>
        <w:ind w:left="660" w:hanging="660"/>
      </w:pPr>
      <w:rPr>
        <w:rFonts w:hint="default"/>
      </w:rPr>
    </w:lvl>
    <w:lvl w:ilvl="1">
      <w:start w:val="3"/>
      <w:numFmt w:val="decimal"/>
      <w:lvlText w:val="%1.%2."/>
      <w:lvlJc w:val="left"/>
      <w:pPr>
        <w:ind w:left="930" w:hanging="66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0">
    <w:nsid w:val="33520444"/>
    <w:multiLevelType w:val="multilevel"/>
    <w:tmpl w:val="A7389796"/>
    <w:lvl w:ilvl="0">
      <w:start w:val="14"/>
      <w:numFmt w:val="decimal"/>
      <w:lvlText w:val="%1."/>
      <w:lvlJc w:val="left"/>
      <w:pPr>
        <w:ind w:left="660" w:hanging="660"/>
      </w:pPr>
      <w:rPr>
        <w:rFonts w:hint="default"/>
      </w:rPr>
    </w:lvl>
    <w:lvl w:ilvl="1">
      <w:start w:val="2"/>
      <w:numFmt w:val="decimal"/>
      <w:lvlText w:val="%1.%2."/>
      <w:lvlJc w:val="left"/>
      <w:pPr>
        <w:ind w:left="935" w:hanging="660"/>
      </w:pPr>
      <w:rPr>
        <w:rFonts w:hint="default"/>
      </w:rPr>
    </w:lvl>
    <w:lvl w:ilvl="2">
      <w:start w:val="2"/>
      <w:numFmt w:val="decimal"/>
      <w:lvlText w:val="%1.%2.%3."/>
      <w:lvlJc w:val="left"/>
      <w:pPr>
        <w:ind w:left="1270" w:hanging="720"/>
      </w:pPr>
      <w:rPr>
        <w:rFonts w:hint="default"/>
      </w:rPr>
    </w:lvl>
    <w:lvl w:ilvl="3">
      <w:start w:val="1"/>
      <w:numFmt w:val="decimal"/>
      <w:lvlText w:val="%1.%2.%3.%4."/>
      <w:lvlJc w:val="left"/>
      <w:pPr>
        <w:ind w:left="1545" w:hanging="720"/>
      </w:pPr>
      <w:rPr>
        <w:rFonts w:hint="default"/>
      </w:rPr>
    </w:lvl>
    <w:lvl w:ilvl="4">
      <w:start w:val="1"/>
      <w:numFmt w:val="decimal"/>
      <w:lvlText w:val="%1.%2.%3.%4.%5."/>
      <w:lvlJc w:val="left"/>
      <w:pPr>
        <w:ind w:left="2180" w:hanging="1080"/>
      </w:pPr>
      <w:rPr>
        <w:rFonts w:hint="default"/>
      </w:rPr>
    </w:lvl>
    <w:lvl w:ilvl="5">
      <w:start w:val="1"/>
      <w:numFmt w:val="decimal"/>
      <w:lvlText w:val="%1.%2.%3.%4.%5.%6."/>
      <w:lvlJc w:val="left"/>
      <w:pPr>
        <w:ind w:left="2455" w:hanging="1080"/>
      </w:pPr>
      <w:rPr>
        <w:rFonts w:hint="default"/>
      </w:rPr>
    </w:lvl>
    <w:lvl w:ilvl="6">
      <w:start w:val="1"/>
      <w:numFmt w:val="decimal"/>
      <w:lvlText w:val="%1.%2.%3.%4.%5.%6.%7."/>
      <w:lvlJc w:val="left"/>
      <w:pPr>
        <w:ind w:left="3090" w:hanging="1440"/>
      </w:pPr>
      <w:rPr>
        <w:rFonts w:hint="default"/>
      </w:rPr>
    </w:lvl>
    <w:lvl w:ilvl="7">
      <w:start w:val="1"/>
      <w:numFmt w:val="decimal"/>
      <w:lvlText w:val="%1.%2.%3.%4.%5.%6.%7.%8."/>
      <w:lvlJc w:val="left"/>
      <w:pPr>
        <w:ind w:left="3365" w:hanging="1440"/>
      </w:pPr>
      <w:rPr>
        <w:rFonts w:hint="default"/>
      </w:rPr>
    </w:lvl>
    <w:lvl w:ilvl="8">
      <w:start w:val="1"/>
      <w:numFmt w:val="decimal"/>
      <w:lvlText w:val="%1.%2.%3.%4.%5.%6.%7.%8.%9."/>
      <w:lvlJc w:val="left"/>
      <w:pPr>
        <w:ind w:left="4000" w:hanging="1800"/>
      </w:pPr>
      <w:rPr>
        <w:rFonts w:hint="default"/>
      </w:rPr>
    </w:lvl>
  </w:abstractNum>
  <w:abstractNum w:abstractNumId="21">
    <w:nsid w:val="368B2729"/>
    <w:multiLevelType w:val="multilevel"/>
    <w:tmpl w:val="F84AC3EE"/>
    <w:lvl w:ilvl="0">
      <w:start w:val="14"/>
      <w:numFmt w:val="decimal"/>
      <w:lvlText w:val="%1."/>
      <w:lvlJc w:val="left"/>
      <w:pPr>
        <w:ind w:left="660" w:hanging="660"/>
      </w:pPr>
      <w:rPr>
        <w:rFonts w:hint="default"/>
      </w:rPr>
    </w:lvl>
    <w:lvl w:ilvl="1">
      <w:start w:val="3"/>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400A78C4"/>
    <w:multiLevelType w:val="hybridMultilevel"/>
    <w:tmpl w:val="733E9A38"/>
    <w:lvl w:ilvl="0" w:tplc="D0361F4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5BD3587"/>
    <w:multiLevelType w:val="hybridMultilevel"/>
    <w:tmpl w:val="72BE56C2"/>
    <w:lvl w:ilvl="0" w:tplc="D0361F4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6AF7738"/>
    <w:multiLevelType w:val="multilevel"/>
    <w:tmpl w:val="FB8268FA"/>
    <w:lvl w:ilvl="0">
      <w:start w:val="5"/>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F0A77A3"/>
    <w:multiLevelType w:val="hybridMultilevel"/>
    <w:tmpl w:val="FB7A06FA"/>
    <w:lvl w:ilvl="0" w:tplc="E23CB2F2">
      <w:start w:val="1"/>
      <w:numFmt w:val="decimal"/>
      <w:lvlText w:val="11.5.%1"/>
      <w:lvlJc w:val="left"/>
      <w:pPr>
        <w:ind w:left="19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610E76"/>
    <w:multiLevelType w:val="hybridMultilevel"/>
    <w:tmpl w:val="C8BA0010"/>
    <w:lvl w:ilvl="0" w:tplc="B0009FF0">
      <w:start w:val="1"/>
      <w:numFmt w:val="bullet"/>
      <w:pStyle w:val="0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8F3360D"/>
    <w:multiLevelType w:val="multilevel"/>
    <w:tmpl w:val="8BBAFEFE"/>
    <w:lvl w:ilvl="0">
      <w:start w:val="14"/>
      <w:numFmt w:val="decimal"/>
      <w:lvlText w:val="%1."/>
      <w:lvlJc w:val="left"/>
      <w:pPr>
        <w:ind w:left="660" w:hanging="660"/>
      </w:pPr>
      <w:rPr>
        <w:rFonts w:hint="default"/>
      </w:rPr>
    </w:lvl>
    <w:lvl w:ilvl="1">
      <w:start w:val="5"/>
      <w:numFmt w:val="decimal"/>
      <w:lvlText w:val="%1.%2."/>
      <w:lvlJc w:val="left"/>
      <w:pPr>
        <w:ind w:left="930" w:hanging="66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8">
    <w:nsid w:val="5D1B2BC8"/>
    <w:multiLevelType w:val="multilevel"/>
    <w:tmpl w:val="8C88DA46"/>
    <w:lvl w:ilvl="0">
      <w:start w:val="14"/>
      <w:numFmt w:val="decimal"/>
      <w:lvlText w:val="%1."/>
      <w:lvlJc w:val="left"/>
      <w:pPr>
        <w:ind w:left="660" w:hanging="660"/>
      </w:pPr>
      <w:rPr>
        <w:rFonts w:hint="default"/>
      </w:rPr>
    </w:lvl>
    <w:lvl w:ilvl="1">
      <w:start w:val="2"/>
      <w:numFmt w:val="decimal"/>
      <w:lvlText w:val="%1.%2."/>
      <w:lvlJc w:val="left"/>
      <w:pPr>
        <w:ind w:left="930" w:hanging="6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9">
    <w:nsid w:val="62B337F3"/>
    <w:multiLevelType w:val="multilevel"/>
    <w:tmpl w:val="E8BE57FA"/>
    <w:lvl w:ilvl="0">
      <w:start w:val="3"/>
      <w:numFmt w:val="decimal"/>
      <w:lvlText w:val="%1"/>
      <w:lvlJc w:val="left"/>
      <w:pPr>
        <w:ind w:left="480" w:hanging="480"/>
      </w:pPr>
      <w:rPr>
        <w:rFonts w:hint="default"/>
      </w:rPr>
    </w:lvl>
    <w:lvl w:ilvl="1">
      <w:start w:val="1"/>
      <w:numFmt w:val="decimal"/>
      <w:lvlText w:val="%1.%2"/>
      <w:lvlJc w:val="left"/>
      <w:pPr>
        <w:ind w:left="755"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45" w:hanging="720"/>
      </w:pPr>
      <w:rPr>
        <w:rFonts w:hint="default"/>
      </w:rPr>
    </w:lvl>
    <w:lvl w:ilvl="4">
      <w:start w:val="1"/>
      <w:numFmt w:val="decimal"/>
      <w:lvlText w:val="%1.%2.%3.%4.%5"/>
      <w:lvlJc w:val="left"/>
      <w:pPr>
        <w:ind w:left="2180" w:hanging="1080"/>
      </w:pPr>
      <w:rPr>
        <w:rFonts w:hint="default"/>
      </w:rPr>
    </w:lvl>
    <w:lvl w:ilvl="5">
      <w:start w:val="1"/>
      <w:numFmt w:val="decimal"/>
      <w:lvlText w:val="%1.%2.%3.%4.%5.%6"/>
      <w:lvlJc w:val="left"/>
      <w:pPr>
        <w:ind w:left="2455" w:hanging="1080"/>
      </w:pPr>
      <w:rPr>
        <w:rFonts w:hint="default"/>
      </w:rPr>
    </w:lvl>
    <w:lvl w:ilvl="6">
      <w:start w:val="1"/>
      <w:numFmt w:val="decimal"/>
      <w:lvlText w:val="%1.%2.%3.%4.%5.%6.%7"/>
      <w:lvlJc w:val="left"/>
      <w:pPr>
        <w:ind w:left="3090" w:hanging="1440"/>
      </w:pPr>
      <w:rPr>
        <w:rFonts w:hint="default"/>
      </w:rPr>
    </w:lvl>
    <w:lvl w:ilvl="7">
      <w:start w:val="1"/>
      <w:numFmt w:val="decimal"/>
      <w:lvlText w:val="%1.%2.%3.%4.%5.%6.%7.%8"/>
      <w:lvlJc w:val="left"/>
      <w:pPr>
        <w:ind w:left="3365" w:hanging="1440"/>
      </w:pPr>
      <w:rPr>
        <w:rFonts w:hint="default"/>
      </w:rPr>
    </w:lvl>
    <w:lvl w:ilvl="8">
      <w:start w:val="1"/>
      <w:numFmt w:val="decimal"/>
      <w:lvlText w:val="%1.%2.%3.%4.%5.%6.%7.%8.%9"/>
      <w:lvlJc w:val="left"/>
      <w:pPr>
        <w:ind w:left="4000" w:hanging="1800"/>
      </w:pPr>
      <w:rPr>
        <w:rFonts w:hint="default"/>
      </w:rPr>
    </w:lvl>
  </w:abstractNum>
  <w:abstractNum w:abstractNumId="30">
    <w:nsid w:val="62D4248C"/>
    <w:multiLevelType w:val="hybridMultilevel"/>
    <w:tmpl w:val="875AEE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4054FCB"/>
    <w:multiLevelType w:val="hybridMultilevel"/>
    <w:tmpl w:val="249E4298"/>
    <w:lvl w:ilvl="0" w:tplc="46E2B672">
      <w:start w:val="1"/>
      <w:numFmt w:val="decimal"/>
      <w:pStyle w:val="a1"/>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084DA8"/>
    <w:multiLevelType w:val="multilevel"/>
    <w:tmpl w:val="D1DA4D32"/>
    <w:lvl w:ilvl="0">
      <w:start w:val="14"/>
      <w:numFmt w:val="decimal"/>
      <w:lvlText w:val="%1."/>
      <w:lvlJc w:val="left"/>
      <w:pPr>
        <w:ind w:left="660" w:hanging="660"/>
      </w:pPr>
      <w:rPr>
        <w:rFonts w:hint="default"/>
      </w:rPr>
    </w:lvl>
    <w:lvl w:ilvl="1">
      <w:start w:val="5"/>
      <w:numFmt w:val="decimal"/>
      <w:lvlText w:val="%1.%2."/>
      <w:lvlJc w:val="left"/>
      <w:pPr>
        <w:ind w:left="1470" w:hanging="660"/>
      </w:pPr>
      <w:rPr>
        <w:rFonts w:hint="default"/>
      </w:rPr>
    </w:lvl>
    <w:lvl w:ilvl="2">
      <w:start w:val="3"/>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3">
    <w:nsid w:val="6B322A37"/>
    <w:multiLevelType w:val="hybridMultilevel"/>
    <w:tmpl w:val="EF2C0326"/>
    <w:lvl w:ilvl="0" w:tplc="356E1EA4">
      <w:start w:val="1"/>
      <w:numFmt w:val="decimal"/>
      <w:pStyle w:val="a2"/>
      <w:suff w:val="space"/>
      <w:lvlText w:val="%1)"/>
      <w:lvlJc w:val="left"/>
      <w:pPr>
        <w:ind w:left="0" w:firstLine="709"/>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BB30FB1"/>
    <w:multiLevelType w:val="hybridMultilevel"/>
    <w:tmpl w:val="A8FA2104"/>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35">
    <w:nsid w:val="6C141389"/>
    <w:multiLevelType w:val="multilevel"/>
    <w:tmpl w:val="47C24E72"/>
    <w:lvl w:ilvl="0">
      <w:start w:val="14"/>
      <w:numFmt w:val="decimal"/>
      <w:lvlText w:val="%1."/>
      <w:lvlJc w:val="left"/>
      <w:pPr>
        <w:ind w:left="660" w:hanging="660"/>
      </w:pPr>
      <w:rPr>
        <w:rFonts w:hint="default"/>
      </w:rPr>
    </w:lvl>
    <w:lvl w:ilvl="1">
      <w:start w:val="3"/>
      <w:numFmt w:val="decimal"/>
      <w:lvlText w:val="%1.%2."/>
      <w:lvlJc w:val="left"/>
      <w:pPr>
        <w:ind w:left="930" w:hanging="66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6">
    <w:nsid w:val="6F9A33BD"/>
    <w:multiLevelType w:val="hybridMultilevel"/>
    <w:tmpl w:val="156E7D28"/>
    <w:lvl w:ilvl="0" w:tplc="8320E312">
      <w:start w:val="1"/>
      <w:numFmt w:val="decimal"/>
      <w:lvlText w:val="11.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3967D5"/>
    <w:multiLevelType w:val="hybridMultilevel"/>
    <w:tmpl w:val="3A588ED6"/>
    <w:lvl w:ilvl="0" w:tplc="D0361F4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23E7E8B"/>
    <w:multiLevelType w:val="hybridMultilevel"/>
    <w:tmpl w:val="A2C4BA3A"/>
    <w:lvl w:ilvl="0" w:tplc="D0361F4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2600E66"/>
    <w:multiLevelType w:val="multilevel"/>
    <w:tmpl w:val="0B226BBE"/>
    <w:lvl w:ilvl="0">
      <w:start w:val="14"/>
      <w:numFmt w:val="decimal"/>
      <w:lvlText w:val="%1."/>
      <w:lvlJc w:val="left"/>
      <w:pPr>
        <w:ind w:left="660" w:hanging="660"/>
      </w:pPr>
      <w:rPr>
        <w:rFonts w:hint="default"/>
      </w:rPr>
    </w:lvl>
    <w:lvl w:ilvl="1">
      <w:start w:val="2"/>
      <w:numFmt w:val="decimal"/>
      <w:lvlText w:val="%1.%2."/>
      <w:lvlJc w:val="left"/>
      <w:pPr>
        <w:ind w:left="930" w:hanging="66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0">
    <w:nsid w:val="72F33180"/>
    <w:multiLevelType w:val="hybridMultilevel"/>
    <w:tmpl w:val="8C3E8B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45F35AC"/>
    <w:multiLevelType w:val="multilevel"/>
    <w:tmpl w:val="92DA34B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B456285"/>
    <w:multiLevelType w:val="multilevel"/>
    <w:tmpl w:val="92E625BC"/>
    <w:lvl w:ilvl="0">
      <w:start w:val="14"/>
      <w:numFmt w:val="decimal"/>
      <w:lvlText w:val="%1."/>
      <w:lvlJc w:val="left"/>
      <w:pPr>
        <w:ind w:left="660" w:hanging="660"/>
      </w:pPr>
      <w:rPr>
        <w:rFonts w:hint="default"/>
      </w:rPr>
    </w:lvl>
    <w:lvl w:ilvl="1">
      <w:start w:val="2"/>
      <w:numFmt w:val="decimal"/>
      <w:lvlText w:val="%1.%2."/>
      <w:lvlJc w:val="left"/>
      <w:pPr>
        <w:ind w:left="930" w:hanging="66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3">
    <w:nsid w:val="7DC71CD4"/>
    <w:multiLevelType w:val="multilevel"/>
    <w:tmpl w:val="6C2EB5C2"/>
    <w:lvl w:ilvl="0">
      <w:start w:val="14"/>
      <w:numFmt w:val="decimal"/>
      <w:lvlText w:val="%1."/>
      <w:lvlJc w:val="left"/>
      <w:pPr>
        <w:ind w:left="660" w:hanging="660"/>
      </w:pPr>
      <w:rPr>
        <w:rFonts w:hint="default"/>
      </w:rPr>
    </w:lvl>
    <w:lvl w:ilvl="1">
      <w:start w:val="4"/>
      <w:numFmt w:val="decimal"/>
      <w:lvlText w:val="%1.%2."/>
      <w:lvlJc w:val="left"/>
      <w:pPr>
        <w:ind w:left="930" w:hanging="6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17"/>
  </w:num>
  <w:num w:numId="2">
    <w:abstractNumId w:val="16"/>
  </w:num>
  <w:num w:numId="3">
    <w:abstractNumId w:val="33"/>
  </w:num>
  <w:num w:numId="4">
    <w:abstractNumId w:val="31"/>
  </w:num>
  <w:num w:numId="5">
    <w:abstractNumId w:val="26"/>
  </w:num>
  <w:num w:numId="6">
    <w:abstractNumId w:val="4"/>
  </w:num>
  <w:num w:numId="7">
    <w:abstractNumId w:val="9"/>
  </w:num>
  <w:num w:numId="8">
    <w:abstractNumId w:val="24"/>
  </w:num>
  <w:num w:numId="9">
    <w:abstractNumId w:val="40"/>
  </w:num>
  <w:num w:numId="10">
    <w:abstractNumId w:val="38"/>
  </w:num>
  <w:num w:numId="11">
    <w:abstractNumId w:val="23"/>
  </w:num>
  <w:num w:numId="12">
    <w:abstractNumId w:val="29"/>
  </w:num>
  <w:num w:numId="13">
    <w:abstractNumId w:val="12"/>
  </w:num>
  <w:num w:numId="14">
    <w:abstractNumId w:val="34"/>
  </w:num>
  <w:num w:numId="15">
    <w:abstractNumId w:val="30"/>
  </w:num>
  <w:num w:numId="16">
    <w:abstractNumId w:val="13"/>
  </w:num>
  <w:num w:numId="17">
    <w:abstractNumId w:val="41"/>
  </w:num>
  <w:num w:numId="18">
    <w:abstractNumId w:val="15"/>
  </w:num>
  <w:num w:numId="19">
    <w:abstractNumId w:val="8"/>
  </w:num>
  <w:num w:numId="20">
    <w:abstractNumId w:val="36"/>
  </w:num>
  <w:num w:numId="21">
    <w:abstractNumId w:val="28"/>
  </w:num>
  <w:num w:numId="22">
    <w:abstractNumId w:val="20"/>
  </w:num>
  <w:num w:numId="23">
    <w:abstractNumId w:val="11"/>
  </w:num>
  <w:num w:numId="24">
    <w:abstractNumId w:val="39"/>
  </w:num>
  <w:num w:numId="25">
    <w:abstractNumId w:val="42"/>
  </w:num>
  <w:num w:numId="26">
    <w:abstractNumId w:val="21"/>
  </w:num>
  <w:num w:numId="27">
    <w:abstractNumId w:val="10"/>
  </w:num>
  <w:num w:numId="28">
    <w:abstractNumId w:val="19"/>
  </w:num>
  <w:num w:numId="29">
    <w:abstractNumId w:val="35"/>
  </w:num>
  <w:num w:numId="30">
    <w:abstractNumId w:val="43"/>
  </w:num>
  <w:num w:numId="31">
    <w:abstractNumId w:val="18"/>
  </w:num>
  <w:num w:numId="32">
    <w:abstractNumId w:val="7"/>
  </w:num>
  <w:num w:numId="33">
    <w:abstractNumId w:val="25"/>
  </w:num>
  <w:num w:numId="34">
    <w:abstractNumId w:val="27"/>
  </w:num>
  <w:num w:numId="35">
    <w:abstractNumId w:val="6"/>
  </w:num>
  <w:num w:numId="36">
    <w:abstractNumId w:val="32"/>
  </w:num>
  <w:num w:numId="37">
    <w:abstractNumId w:val="14"/>
  </w:num>
  <w:num w:numId="38">
    <w:abstractNumId w:val="37"/>
  </w:num>
  <w:num w:numId="39">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08"/>
  <w:drawingGridHorizontalSpacing w:val="190"/>
  <w:displayHorizontalDrawingGridEvery w:val="2"/>
  <w:characterSpacingControl w:val="doNotCompress"/>
  <w:hdrShapeDefaults>
    <o:shapedefaults v:ext="edit" spidmax="96258"/>
  </w:hdrShapeDefaults>
  <w:footnotePr>
    <w:footnote w:id="-1"/>
    <w:footnote w:id="0"/>
  </w:footnotePr>
  <w:endnotePr>
    <w:endnote w:id="-1"/>
    <w:endnote w:id="0"/>
  </w:endnotePr>
  <w:compat/>
  <w:rsids>
    <w:rsidRoot w:val="00F43B1B"/>
    <w:rsid w:val="0000013A"/>
    <w:rsid w:val="00000C7C"/>
    <w:rsid w:val="00001781"/>
    <w:rsid w:val="000026F5"/>
    <w:rsid w:val="00003C6B"/>
    <w:rsid w:val="000052BC"/>
    <w:rsid w:val="00005829"/>
    <w:rsid w:val="00005ADD"/>
    <w:rsid w:val="00011BEA"/>
    <w:rsid w:val="00012340"/>
    <w:rsid w:val="00012759"/>
    <w:rsid w:val="00014B46"/>
    <w:rsid w:val="00014DFB"/>
    <w:rsid w:val="00016032"/>
    <w:rsid w:val="00026470"/>
    <w:rsid w:val="00026B66"/>
    <w:rsid w:val="0003074C"/>
    <w:rsid w:val="00030C24"/>
    <w:rsid w:val="0003308D"/>
    <w:rsid w:val="000335EF"/>
    <w:rsid w:val="00033D62"/>
    <w:rsid w:val="00034783"/>
    <w:rsid w:val="00034989"/>
    <w:rsid w:val="00035354"/>
    <w:rsid w:val="000357FB"/>
    <w:rsid w:val="000369AB"/>
    <w:rsid w:val="00037022"/>
    <w:rsid w:val="00040BAA"/>
    <w:rsid w:val="00040CE6"/>
    <w:rsid w:val="00042899"/>
    <w:rsid w:val="000445D8"/>
    <w:rsid w:val="00045B42"/>
    <w:rsid w:val="0005061A"/>
    <w:rsid w:val="00051C8F"/>
    <w:rsid w:val="000521F8"/>
    <w:rsid w:val="00053EE0"/>
    <w:rsid w:val="00054200"/>
    <w:rsid w:val="0005682E"/>
    <w:rsid w:val="00057429"/>
    <w:rsid w:val="000578BD"/>
    <w:rsid w:val="000603DE"/>
    <w:rsid w:val="00061CC7"/>
    <w:rsid w:val="00061EAD"/>
    <w:rsid w:val="000623D7"/>
    <w:rsid w:val="00062D97"/>
    <w:rsid w:val="000634FC"/>
    <w:rsid w:val="0006386D"/>
    <w:rsid w:val="00063C1C"/>
    <w:rsid w:val="00064E26"/>
    <w:rsid w:val="000652A3"/>
    <w:rsid w:val="00065F26"/>
    <w:rsid w:val="000758E2"/>
    <w:rsid w:val="0007622E"/>
    <w:rsid w:val="00084EBE"/>
    <w:rsid w:val="000858A7"/>
    <w:rsid w:val="00085FB2"/>
    <w:rsid w:val="00086269"/>
    <w:rsid w:val="00086FDE"/>
    <w:rsid w:val="00090374"/>
    <w:rsid w:val="0009075E"/>
    <w:rsid w:val="00090EDD"/>
    <w:rsid w:val="0009157A"/>
    <w:rsid w:val="00091B4A"/>
    <w:rsid w:val="000924D1"/>
    <w:rsid w:val="000932A6"/>
    <w:rsid w:val="00097B92"/>
    <w:rsid w:val="00097C85"/>
    <w:rsid w:val="000A28F7"/>
    <w:rsid w:val="000A2E61"/>
    <w:rsid w:val="000A4DCC"/>
    <w:rsid w:val="000A5541"/>
    <w:rsid w:val="000A7722"/>
    <w:rsid w:val="000B221E"/>
    <w:rsid w:val="000B31A7"/>
    <w:rsid w:val="000B6B09"/>
    <w:rsid w:val="000C144C"/>
    <w:rsid w:val="000C4271"/>
    <w:rsid w:val="000C4276"/>
    <w:rsid w:val="000C7705"/>
    <w:rsid w:val="000C7753"/>
    <w:rsid w:val="000D1F31"/>
    <w:rsid w:val="000D2A46"/>
    <w:rsid w:val="000D47A2"/>
    <w:rsid w:val="000D482E"/>
    <w:rsid w:val="000D4AAA"/>
    <w:rsid w:val="000D76E7"/>
    <w:rsid w:val="000D7FF6"/>
    <w:rsid w:val="000E0651"/>
    <w:rsid w:val="000E314F"/>
    <w:rsid w:val="000E55C0"/>
    <w:rsid w:val="000F0B04"/>
    <w:rsid w:val="000F273A"/>
    <w:rsid w:val="000F29CF"/>
    <w:rsid w:val="000F3B6A"/>
    <w:rsid w:val="000F74B3"/>
    <w:rsid w:val="000F7FC2"/>
    <w:rsid w:val="00101117"/>
    <w:rsid w:val="00101825"/>
    <w:rsid w:val="001067BD"/>
    <w:rsid w:val="0011165B"/>
    <w:rsid w:val="00113DF8"/>
    <w:rsid w:val="00116779"/>
    <w:rsid w:val="00116A5A"/>
    <w:rsid w:val="001300E5"/>
    <w:rsid w:val="00131A85"/>
    <w:rsid w:val="0013205C"/>
    <w:rsid w:val="00132C17"/>
    <w:rsid w:val="001333C2"/>
    <w:rsid w:val="00134258"/>
    <w:rsid w:val="00134F42"/>
    <w:rsid w:val="00143B92"/>
    <w:rsid w:val="0014400D"/>
    <w:rsid w:val="00144053"/>
    <w:rsid w:val="001453DD"/>
    <w:rsid w:val="00145989"/>
    <w:rsid w:val="00147D8A"/>
    <w:rsid w:val="001503F2"/>
    <w:rsid w:val="00152BC5"/>
    <w:rsid w:val="00153071"/>
    <w:rsid w:val="0015506C"/>
    <w:rsid w:val="0015603C"/>
    <w:rsid w:val="00160D7A"/>
    <w:rsid w:val="00162F6E"/>
    <w:rsid w:val="00165871"/>
    <w:rsid w:val="00165A35"/>
    <w:rsid w:val="0016676A"/>
    <w:rsid w:val="00166A7E"/>
    <w:rsid w:val="00173D03"/>
    <w:rsid w:val="001746E4"/>
    <w:rsid w:val="00176522"/>
    <w:rsid w:val="00176707"/>
    <w:rsid w:val="001775B3"/>
    <w:rsid w:val="00177684"/>
    <w:rsid w:val="00180D5B"/>
    <w:rsid w:val="00181902"/>
    <w:rsid w:val="00181BCE"/>
    <w:rsid w:val="00184ED3"/>
    <w:rsid w:val="00190B50"/>
    <w:rsid w:val="00192CC1"/>
    <w:rsid w:val="00193716"/>
    <w:rsid w:val="00193E5B"/>
    <w:rsid w:val="001948D8"/>
    <w:rsid w:val="00194E26"/>
    <w:rsid w:val="00196134"/>
    <w:rsid w:val="0019696B"/>
    <w:rsid w:val="001A05A6"/>
    <w:rsid w:val="001A148F"/>
    <w:rsid w:val="001A2FC5"/>
    <w:rsid w:val="001A389E"/>
    <w:rsid w:val="001A58B8"/>
    <w:rsid w:val="001A6258"/>
    <w:rsid w:val="001A7544"/>
    <w:rsid w:val="001B010F"/>
    <w:rsid w:val="001B09EF"/>
    <w:rsid w:val="001B0FCA"/>
    <w:rsid w:val="001B4424"/>
    <w:rsid w:val="001C07CD"/>
    <w:rsid w:val="001C1321"/>
    <w:rsid w:val="001C1C7C"/>
    <w:rsid w:val="001C3689"/>
    <w:rsid w:val="001C3FC7"/>
    <w:rsid w:val="001C6E42"/>
    <w:rsid w:val="001D0CE1"/>
    <w:rsid w:val="001D126A"/>
    <w:rsid w:val="001D3215"/>
    <w:rsid w:val="001D67C6"/>
    <w:rsid w:val="001D6AF6"/>
    <w:rsid w:val="001D7340"/>
    <w:rsid w:val="001D7A23"/>
    <w:rsid w:val="001D7E79"/>
    <w:rsid w:val="001E01D1"/>
    <w:rsid w:val="001E0E2C"/>
    <w:rsid w:val="001E4066"/>
    <w:rsid w:val="001E48B9"/>
    <w:rsid w:val="001E568D"/>
    <w:rsid w:val="001E6B0A"/>
    <w:rsid w:val="001E763C"/>
    <w:rsid w:val="001F1CC8"/>
    <w:rsid w:val="001F5740"/>
    <w:rsid w:val="001F72A7"/>
    <w:rsid w:val="001F7F6C"/>
    <w:rsid w:val="00202669"/>
    <w:rsid w:val="002036BF"/>
    <w:rsid w:val="00204F6E"/>
    <w:rsid w:val="00213EF5"/>
    <w:rsid w:val="002173BC"/>
    <w:rsid w:val="002179CA"/>
    <w:rsid w:val="00217B2B"/>
    <w:rsid w:val="00220AA5"/>
    <w:rsid w:val="0022269A"/>
    <w:rsid w:val="002240B8"/>
    <w:rsid w:val="00226003"/>
    <w:rsid w:val="002263CF"/>
    <w:rsid w:val="00226565"/>
    <w:rsid w:val="00227025"/>
    <w:rsid w:val="00227449"/>
    <w:rsid w:val="00233C44"/>
    <w:rsid w:val="00234628"/>
    <w:rsid w:val="00235B39"/>
    <w:rsid w:val="00236762"/>
    <w:rsid w:val="00237E38"/>
    <w:rsid w:val="002405F6"/>
    <w:rsid w:val="00244983"/>
    <w:rsid w:val="00245D06"/>
    <w:rsid w:val="00245FB8"/>
    <w:rsid w:val="002479F1"/>
    <w:rsid w:val="0025013A"/>
    <w:rsid w:val="002526BA"/>
    <w:rsid w:val="0025410A"/>
    <w:rsid w:val="00255E1D"/>
    <w:rsid w:val="00256A0B"/>
    <w:rsid w:val="00260AC9"/>
    <w:rsid w:val="002617F0"/>
    <w:rsid w:val="002624FE"/>
    <w:rsid w:val="00263782"/>
    <w:rsid w:val="00263C8D"/>
    <w:rsid w:val="00263C9B"/>
    <w:rsid w:val="00263D68"/>
    <w:rsid w:val="002648DC"/>
    <w:rsid w:val="00264F0C"/>
    <w:rsid w:val="0026502F"/>
    <w:rsid w:val="00265D1C"/>
    <w:rsid w:val="00266BBF"/>
    <w:rsid w:val="00272449"/>
    <w:rsid w:val="0027553E"/>
    <w:rsid w:val="00275C6F"/>
    <w:rsid w:val="00277E14"/>
    <w:rsid w:val="00281679"/>
    <w:rsid w:val="0028394F"/>
    <w:rsid w:val="002852AE"/>
    <w:rsid w:val="0028615F"/>
    <w:rsid w:val="00286AC6"/>
    <w:rsid w:val="002871BE"/>
    <w:rsid w:val="00287B61"/>
    <w:rsid w:val="00287CE7"/>
    <w:rsid w:val="00287D8A"/>
    <w:rsid w:val="0029187D"/>
    <w:rsid w:val="00291C40"/>
    <w:rsid w:val="00291DC3"/>
    <w:rsid w:val="0029224D"/>
    <w:rsid w:val="00292FE9"/>
    <w:rsid w:val="00293524"/>
    <w:rsid w:val="00293D48"/>
    <w:rsid w:val="00295BCC"/>
    <w:rsid w:val="002964BA"/>
    <w:rsid w:val="002A3279"/>
    <w:rsid w:val="002A36DC"/>
    <w:rsid w:val="002A4C72"/>
    <w:rsid w:val="002A4FCB"/>
    <w:rsid w:val="002B28C7"/>
    <w:rsid w:val="002B4EE1"/>
    <w:rsid w:val="002B592D"/>
    <w:rsid w:val="002B7864"/>
    <w:rsid w:val="002C055E"/>
    <w:rsid w:val="002C14D9"/>
    <w:rsid w:val="002C2BA3"/>
    <w:rsid w:val="002C589E"/>
    <w:rsid w:val="002C700D"/>
    <w:rsid w:val="002C752C"/>
    <w:rsid w:val="002C7C13"/>
    <w:rsid w:val="002D0076"/>
    <w:rsid w:val="002D1273"/>
    <w:rsid w:val="002D2095"/>
    <w:rsid w:val="002D3BCB"/>
    <w:rsid w:val="002D3F45"/>
    <w:rsid w:val="002D45E3"/>
    <w:rsid w:val="002D4C83"/>
    <w:rsid w:val="002D5D7F"/>
    <w:rsid w:val="002D6A0E"/>
    <w:rsid w:val="002D6C01"/>
    <w:rsid w:val="002E151E"/>
    <w:rsid w:val="002E1BF8"/>
    <w:rsid w:val="002E2ADE"/>
    <w:rsid w:val="002E38FB"/>
    <w:rsid w:val="002E452D"/>
    <w:rsid w:val="002E4B2E"/>
    <w:rsid w:val="002E4C04"/>
    <w:rsid w:val="002E4E4D"/>
    <w:rsid w:val="002E5125"/>
    <w:rsid w:val="002E69FF"/>
    <w:rsid w:val="002E7637"/>
    <w:rsid w:val="002F0C91"/>
    <w:rsid w:val="002F1A98"/>
    <w:rsid w:val="002F2544"/>
    <w:rsid w:val="002F2916"/>
    <w:rsid w:val="002F661F"/>
    <w:rsid w:val="003008C4"/>
    <w:rsid w:val="0030099D"/>
    <w:rsid w:val="003009B8"/>
    <w:rsid w:val="0030288A"/>
    <w:rsid w:val="0030624D"/>
    <w:rsid w:val="00311BE9"/>
    <w:rsid w:val="00312043"/>
    <w:rsid w:val="00313204"/>
    <w:rsid w:val="00313A93"/>
    <w:rsid w:val="00314BF0"/>
    <w:rsid w:val="003167F2"/>
    <w:rsid w:val="00320DF1"/>
    <w:rsid w:val="00326DC5"/>
    <w:rsid w:val="003309BC"/>
    <w:rsid w:val="00330CD4"/>
    <w:rsid w:val="003311A3"/>
    <w:rsid w:val="0033297A"/>
    <w:rsid w:val="00333F88"/>
    <w:rsid w:val="00335005"/>
    <w:rsid w:val="0033569B"/>
    <w:rsid w:val="003375B9"/>
    <w:rsid w:val="00337621"/>
    <w:rsid w:val="0034087D"/>
    <w:rsid w:val="00341559"/>
    <w:rsid w:val="00342B73"/>
    <w:rsid w:val="00344D79"/>
    <w:rsid w:val="00345DDA"/>
    <w:rsid w:val="003461F0"/>
    <w:rsid w:val="003467BA"/>
    <w:rsid w:val="003500C4"/>
    <w:rsid w:val="003505B1"/>
    <w:rsid w:val="0035135D"/>
    <w:rsid w:val="003526D5"/>
    <w:rsid w:val="003537DE"/>
    <w:rsid w:val="0035462C"/>
    <w:rsid w:val="00356D64"/>
    <w:rsid w:val="003578E8"/>
    <w:rsid w:val="00357F9F"/>
    <w:rsid w:val="003601A7"/>
    <w:rsid w:val="00360627"/>
    <w:rsid w:val="003606E7"/>
    <w:rsid w:val="00360BC5"/>
    <w:rsid w:val="00361578"/>
    <w:rsid w:val="00361BA2"/>
    <w:rsid w:val="00363CF7"/>
    <w:rsid w:val="00366140"/>
    <w:rsid w:val="003676E2"/>
    <w:rsid w:val="00371A3C"/>
    <w:rsid w:val="0037422D"/>
    <w:rsid w:val="00374B0B"/>
    <w:rsid w:val="0038209B"/>
    <w:rsid w:val="00382909"/>
    <w:rsid w:val="00382A02"/>
    <w:rsid w:val="0038552D"/>
    <w:rsid w:val="00386304"/>
    <w:rsid w:val="0038659C"/>
    <w:rsid w:val="00386EE7"/>
    <w:rsid w:val="00390D9A"/>
    <w:rsid w:val="003915C4"/>
    <w:rsid w:val="0039193F"/>
    <w:rsid w:val="00393334"/>
    <w:rsid w:val="003A0E1F"/>
    <w:rsid w:val="003A414E"/>
    <w:rsid w:val="003A6D44"/>
    <w:rsid w:val="003A71FA"/>
    <w:rsid w:val="003A7DB0"/>
    <w:rsid w:val="003B1A8C"/>
    <w:rsid w:val="003B21A0"/>
    <w:rsid w:val="003B2581"/>
    <w:rsid w:val="003B3328"/>
    <w:rsid w:val="003B3929"/>
    <w:rsid w:val="003B4C8E"/>
    <w:rsid w:val="003B5E0A"/>
    <w:rsid w:val="003C161F"/>
    <w:rsid w:val="003C5216"/>
    <w:rsid w:val="003C55DC"/>
    <w:rsid w:val="003C5669"/>
    <w:rsid w:val="003C5AE4"/>
    <w:rsid w:val="003D0824"/>
    <w:rsid w:val="003D3A6D"/>
    <w:rsid w:val="003D552F"/>
    <w:rsid w:val="003D5589"/>
    <w:rsid w:val="003D577B"/>
    <w:rsid w:val="003E13AC"/>
    <w:rsid w:val="003E2342"/>
    <w:rsid w:val="003E3789"/>
    <w:rsid w:val="003E37FC"/>
    <w:rsid w:val="003E6FCF"/>
    <w:rsid w:val="003E7A72"/>
    <w:rsid w:val="003F13CA"/>
    <w:rsid w:val="003F1675"/>
    <w:rsid w:val="003F1A73"/>
    <w:rsid w:val="003F2D9A"/>
    <w:rsid w:val="003F47C6"/>
    <w:rsid w:val="003F4E33"/>
    <w:rsid w:val="003F7995"/>
    <w:rsid w:val="00400903"/>
    <w:rsid w:val="00400D8B"/>
    <w:rsid w:val="00406AA3"/>
    <w:rsid w:val="00407A99"/>
    <w:rsid w:val="004106BD"/>
    <w:rsid w:val="00410CA6"/>
    <w:rsid w:val="004114FD"/>
    <w:rsid w:val="004120FE"/>
    <w:rsid w:val="00412F75"/>
    <w:rsid w:val="004135BA"/>
    <w:rsid w:val="00413663"/>
    <w:rsid w:val="004151FB"/>
    <w:rsid w:val="0041622A"/>
    <w:rsid w:val="00416F1E"/>
    <w:rsid w:val="00422E21"/>
    <w:rsid w:val="00422EB8"/>
    <w:rsid w:val="00423228"/>
    <w:rsid w:val="004232F6"/>
    <w:rsid w:val="00423D08"/>
    <w:rsid w:val="0042572B"/>
    <w:rsid w:val="00425B8C"/>
    <w:rsid w:val="00426990"/>
    <w:rsid w:val="00430186"/>
    <w:rsid w:val="004319E8"/>
    <w:rsid w:val="004338D3"/>
    <w:rsid w:val="004351CE"/>
    <w:rsid w:val="00436665"/>
    <w:rsid w:val="004369FB"/>
    <w:rsid w:val="004415A6"/>
    <w:rsid w:val="0044167A"/>
    <w:rsid w:val="0044265D"/>
    <w:rsid w:val="00443386"/>
    <w:rsid w:val="00443663"/>
    <w:rsid w:val="00445011"/>
    <w:rsid w:val="0044739A"/>
    <w:rsid w:val="00447D4D"/>
    <w:rsid w:val="00451B6C"/>
    <w:rsid w:val="00451F0F"/>
    <w:rsid w:val="004551F3"/>
    <w:rsid w:val="00455725"/>
    <w:rsid w:val="0045664D"/>
    <w:rsid w:val="00456C4F"/>
    <w:rsid w:val="00456EA0"/>
    <w:rsid w:val="00460292"/>
    <w:rsid w:val="00461325"/>
    <w:rsid w:val="004625C2"/>
    <w:rsid w:val="004626AC"/>
    <w:rsid w:val="00462E73"/>
    <w:rsid w:val="004645FD"/>
    <w:rsid w:val="004715D2"/>
    <w:rsid w:val="0047215D"/>
    <w:rsid w:val="004721E3"/>
    <w:rsid w:val="00472543"/>
    <w:rsid w:val="004733E7"/>
    <w:rsid w:val="00473A42"/>
    <w:rsid w:val="004748B2"/>
    <w:rsid w:val="0047586A"/>
    <w:rsid w:val="00475F7C"/>
    <w:rsid w:val="00477414"/>
    <w:rsid w:val="00481330"/>
    <w:rsid w:val="00484CFD"/>
    <w:rsid w:val="0048533D"/>
    <w:rsid w:val="004909BD"/>
    <w:rsid w:val="004920E2"/>
    <w:rsid w:val="00492F14"/>
    <w:rsid w:val="0049345B"/>
    <w:rsid w:val="004934DB"/>
    <w:rsid w:val="00494D79"/>
    <w:rsid w:val="00496070"/>
    <w:rsid w:val="00496AA5"/>
    <w:rsid w:val="0049704D"/>
    <w:rsid w:val="004A1F6F"/>
    <w:rsid w:val="004A20A3"/>
    <w:rsid w:val="004A22CF"/>
    <w:rsid w:val="004A3C7A"/>
    <w:rsid w:val="004A4F24"/>
    <w:rsid w:val="004A4FBE"/>
    <w:rsid w:val="004A59CC"/>
    <w:rsid w:val="004B02C7"/>
    <w:rsid w:val="004B05ED"/>
    <w:rsid w:val="004B1B08"/>
    <w:rsid w:val="004B2BAD"/>
    <w:rsid w:val="004B4881"/>
    <w:rsid w:val="004B4BD6"/>
    <w:rsid w:val="004B5C63"/>
    <w:rsid w:val="004C037A"/>
    <w:rsid w:val="004C0944"/>
    <w:rsid w:val="004C377F"/>
    <w:rsid w:val="004C68C0"/>
    <w:rsid w:val="004C7635"/>
    <w:rsid w:val="004C797B"/>
    <w:rsid w:val="004C7F6F"/>
    <w:rsid w:val="004D0325"/>
    <w:rsid w:val="004D1E81"/>
    <w:rsid w:val="004D3B51"/>
    <w:rsid w:val="004D3BF2"/>
    <w:rsid w:val="004E0835"/>
    <w:rsid w:val="004E091F"/>
    <w:rsid w:val="004E0A85"/>
    <w:rsid w:val="004E120B"/>
    <w:rsid w:val="004E168E"/>
    <w:rsid w:val="004E19EB"/>
    <w:rsid w:val="004E3A72"/>
    <w:rsid w:val="004E3C6F"/>
    <w:rsid w:val="004E4B0E"/>
    <w:rsid w:val="004E5D9B"/>
    <w:rsid w:val="004E5DB0"/>
    <w:rsid w:val="004E63B4"/>
    <w:rsid w:val="004F28C8"/>
    <w:rsid w:val="004F3F8E"/>
    <w:rsid w:val="004F41D5"/>
    <w:rsid w:val="004F43DF"/>
    <w:rsid w:val="004F5035"/>
    <w:rsid w:val="004F701C"/>
    <w:rsid w:val="004F7257"/>
    <w:rsid w:val="00501170"/>
    <w:rsid w:val="005024E7"/>
    <w:rsid w:val="00502707"/>
    <w:rsid w:val="00505AEE"/>
    <w:rsid w:val="00507566"/>
    <w:rsid w:val="005075B5"/>
    <w:rsid w:val="00511405"/>
    <w:rsid w:val="00512205"/>
    <w:rsid w:val="00512C0E"/>
    <w:rsid w:val="00514932"/>
    <w:rsid w:val="00515CB9"/>
    <w:rsid w:val="005174BE"/>
    <w:rsid w:val="005176F3"/>
    <w:rsid w:val="00517D4D"/>
    <w:rsid w:val="0052080B"/>
    <w:rsid w:val="005215BC"/>
    <w:rsid w:val="00521E06"/>
    <w:rsid w:val="00522832"/>
    <w:rsid w:val="005248DF"/>
    <w:rsid w:val="005256EA"/>
    <w:rsid w:val="00525C65"/>
    <w:rsid w:val="00527A8C"/>
    <w:rsid w:val="00527E43"/>
    <w:rsid w:val="00534BBF"/>
    <w:rsid w:val="00535277"/>
    <w:rsid w:val="00535366"/>
    <w:rsid w:val="00535A37"/>
    <w:rsid w:val="00540332"/>
    <w:rsid w:val="00540A57"/>
    <w:rsid w:val="00542DF5"/>
    <w:rsid w:val="00545856"/>
    <w:rsid w:val="00545D4A"/>
    <w:rsid w:val="00545E47"/>
    <w:rsid w:val="00545F29"/>
    <w:rsid w:val="005460F1"/>
    <w:rsid w:val="00547D65"/>
    <w:rsid w:val="00551BA1"/>
    <w:rsid w:val="00552ED9"/>
    <w:rsid w:val="005534C8"/>
    <w:rsid w:val="00553721"/>
    <w:rsid w:val="00554105"/>
    <w:rsid w:val="00554C18"/>
    <w:rsid w:val="00555810"/>
    <w:rsid w:val="00555DAF"/>
    <w:rsid w:val="00555EE6"/>
    <w:rsid w:val="00556A80"/>
    <w:rsid w:val="00556BDF"/>
    <w:rsid w:val="00563E4A"/>
    <w:rsid w:val="00564777"/>
    <w:rsid w:val="005648B2"/>
    <w:rsid w:val="00564B8A"/>
    <w:rsid w:val="00564B95"/>
    <w:rsid w:val="00564CDC"/>
    <w:rsid w:val="00564F37"/>
    <w:rsid w:val="005675C9"/>
    <w:rsid w:val="00570BC6"/>
    <w:rsid w:val="00570FCF"/>
    <w:rsid w:val="0057106F"/>
    <w:rsid w:val="005731FB"/>
    <w:rsid w:val="00574DD3"/>
    <w:rsid w:val="00575D63"/>
    <w:rsid w:val="00580E5C"/>
    <w:rsid w:val="005816C1"/>
    <w:rsid w:val="00581937"/>
    <w:rsid w:val="00582238"/>
    <w:rsid w:val="00582FD2"/>
    <w:rsid w:val="005839DF"/>
    <w:rsid w:val="00584689"/>
    <w:rsid w:val="0058645F"/>
    <w:rsid w:val="005871F9"/>
    <w:rsid w:val="005A299B"/>
    <w:rsid w:val="005A29EF"/>
    <w:rsid w:val="005A4003"/>
    <w:rsid w:val="005A59A7"/>
    <w:rsid w:val="005A5CED"/>
    <w:rsid w:val="005A7C87"/>
    <w:rsid w:val="005B0694"/>
    <w:rsid w:val="005B1E89"/>
    <w:rsid w:val="005B1F4C"/>
    <w:rsid w:val="005B2B0A"/>
    <w:rsid w:val="005B425C"/>
    <w:rsid w:val="005B574D"/>
    <w:rsid w:val="005B5F19"/>
    <w:rsid w:val="005B6344"/>
    <w:rsid w:val="005B6D55"/>
    <w:rsid w:val="005C0A28"/>
    <w:rsid w:val="005C0B45"/>
    <w:rsid w:val="005C1E22"/>
    <w:rsid w:val="005C242F"/>
    <w:rsid w:val="005C2B3C"/>
    <w:rsid w:val="005C3396"/>
    <w:rsid w:val="005C390B"/>
    <w:rsid w:val="005C78CE"/>
    <w:rsid w:val="005D09BD"/>
    <w:rsid w:val="005D1031"/>
    <w:rsid w:val="005D330F"/>
    <w:rsid w:val="005D4BA3"/>
    <w:rsid w:val="005D6F53"/>
    <w:rsid w:val="005E27FF"/>
    <w:rsid w:val="005E31C9"/>
    <w:rsid w:val="005E363C"/>
    <w:rsid w:val="005E45FC"/>
    <w:rsid w:val="005E5240"/>
    <w:rsid w:val="005E7A20"/>
    <w:rsid w:val="005F0494"/>
    <w:rsid w:val="005F1D43"/>
    <w:rsid w:val="005F62AC"/>
    <w:rsid w:val="005F6F94"/>
    <w:rsid w:val="005F7C48"/>
    <w:rsid w:val="00600C60"/>
    <w:rsid w:val="00604D1D"/>
    <w:rsid w:val="00604FCE"/>
    <w:rsid w:val="00605CC3"/>
    <w:rsid w:val="00607072"/>
    <w:rsid w:val="00613A03"/>
    <w:rsid w:val="00613E44"/>
    <w:rsid w:val="0061602D"/>
    <w:rsid w:val="006161C4"/>
    <w:rsid w:val="00617508"/>
    <w:rsid w:val="00620F52"/>
    <w:rsid w:val="00621077"/>
    <w:rsid w:val="0062147E"/>
    <w:rsid w:val="00621CAF"/>
    <w:rsid w:val="00622A5A"/>
    <w:rsid w:val="00623FC0"/>
    <w:rsid w:val="0062685C"/>
    <w:rsid w:val="00626B5E"/>
    <w:rsid w:val="00630208"/>
    <w:rsid w:val="00630B07"/>
    <w:rsid w:val="00630C22"/>
    <w:rsid w:val="0063240A"/>
    <w:rsid w:val="0063288B"/>
    <w:rsid w:val="00633EA7"/>
    <w:rsid w:val="006344B4"/>
    <w:rsid w:val="00634C55"/>
    <w:rsid w:val="00637FA6"/>
    <w:rsid w:val="00640D21"/>
    <w:rsid w:val="00640E82"/>
    <w:rsid w:val="00643AB4"/>
    <w:rsid w:val="00644FDE"/>
    <w:rsid w:val="0064561B"/>
    <w:rsid w:val="00645727"/>
    <w:rsid w:val="006459A1"/>
    <w:rsid w:val="006475A3"/>
    <w:rsid w:val="00651ED6"/>
    <w:rsid w:val="006548D9"/>
    <w:rsid w:val="006568AA"/>
    <w:rsid w:val="00660573"/>
    <w:rsid w:val="0066151B"/>
    <w:rsid w:val="00661F1E"/>
    <w:rsid w:val="0066350A"/>
    <w:rsid w:val="0066610E"/>
    <w:rsid w:val="00671E20"/>
    <w:rsid w:val="006739A3"/>
    <w:rsid w:val="00675964"/>
    <w:rsid w:val="006779F4"/>
    <w:rsid w:val="00680889"/>
    <w:rsid w:val="006820DA"/>
    <w:rsid w:val="00682B2E"/>
    <w:rsid w:val="00683BB8"/>
    <w:rsid w:val="00683D92"/>
    <w:rsid w:val="006854EA"/>
    <w:rsid w:val="00685AF2"/>
    <w:rsid w:val="00685B7C"/>
    <w:rsid w:val="00685E91"/>
    <w:rsid w:val="0068717E"/>
    <w:rsid w:val="00687D86"/>
    <w:rsid w:val="00687DB9"/>
    <w:rsid w:val="006902D9"/>
    <w:rsid w:val="0069080D"/>
    <w:rsid w:val="006917BE"/>
    <w:rsid w:val="00692016"/>
    <w:rsid w:val="00696D57"/>
    <w:rsid w:val="006A1E9E"/>
    <w:rsid w:val="006A2237"/>
    <w:rsid w:val="006A2640"/>
    <w:rsid w:val="006A323E"/>
    <w:rsid w:val="006A3D23"/>
    <w:rsid w:val="006A470E"/>
    <w:rsid w:val="006A5871"/>
    <w:rsid w:val="006A59D3"/>
    <w:rsid w:val="006A784D"/>
    <w:rsid w:val="006B007A"/>
    <w:rsid w:val="006B2FF5"/>
    <w:rsid w:val="006B32BB"/>
    <w:rsid w:val="006B408E"/>
    <w:rsid w:val="006B4B0A"/>
    <w:rsid w:val="006B661F"/>
    <w:rsid w:val="006C0BAA"/>
    <w:rsid w:val="006C149C"/>
    <w:rsid w:val="006C2FBA"/>
    <w:rsid w:val="006C322A"/>
    <w:rsid w:val="006C409F"/>
    <w:rsid w:val="006C411D"/>
    <w:rsid w:val="006C43CC"/>
    <w:rsid w:val="006C4BF1"/>
    <w:rsid w:val="006C64E3"/>
    <w:rsid w:val="006C6F29"/>
    <w:rsid w:val="006C70C7"/>
    <w:rsid w:val="006D0EA3"/>
    <w:rsid w:val="006D299B"/>
    <w:rsid w:val="006D3F71"/>
    <w:rsid w:val="006D49CD"/>
    <w:rsid w:val="006D54D7"/>
    <w:rsid w:val="006D5E1E"/>
    <w:rsid w:val="006D5FD7"/>
    <w:rsid w:val="006E32A8"/>
    <w:rsid w:val="006E3C26"/>
    <w:rsid w:val="006F0159"/>
    <w:rsid w:val="006F0AB0"/>
    <w:rsid w:val="006F27D7"/>
    <w:rsid w:val="006F5171"/>
    <w:rsid w:val="006F54F8"/>
    <w:rsid w:val="006F67B1"/>
    <w:rsid w:val="006F7F3D"/>
    <w:rsid w:val="007016CF"/>
    <w:rsid w:val="00701CA2"/>
    <w:rsid w:val="00702AD1"/>
    <w:rsid w:val="00702C4F"/>
    <w:rsid w:val="0070330F"/>
    <w:rsid w:val="0070399D"/>
    <w:rsid w:val="00705ABC"/>
    <w:rsid w:val="007065B8"/>
    <w:rsid w:val="00707895"/>
    <w:rsid w:val="00710225"/>
    <w:rsid w:val="00710FB4"/>
    <w:rsid w:val="00711508"/>
    <w:rsid w:val="00711542"/>
    <w:rsid w:val="0071211A"/>
    <w:rsid w:val="00712A2E"/>
    <w:rsid w:val="00712FE9"/>
    <w:rsid w:val="007131A4"/>
    <w:rsid w:val="007139F9"/>
    <w:rsid w:val="00714050"/>
    <w:rsid w:val="00716B1C"/>
    <w:rsid w:val="00717116"/>
    <w:rsid w:val="0072001E"/>
    <w:rsid w:val="007212A8"/>
    <w:rsid w:val="00721836"/>
    <w:rsid w:val="007218A1"/>
    <w:rsid w:val="00724AE2"/>
    <w:rsid w:val="00724F2C"/>
    <w:rsid w:val="00725C19"/>
    <w:rsid w:val="00726DE7"/>
    <w:rsid w:val="00727A6C"/>
    <w:rsid w:val="00730A07"/>
    <w:rsid w:val="007314EC"/>
    <w:rsid w:val="00731E35"/>
    <w:rsid w:val="00733BE4"/>
    <w:rsid w:val="0073475D"/>
    <w:rsid w:val="00735003"/>
    <w:rsid w:val="0073688B"/>
    <w:rsid w:val="00737216"/>
    <w:rsid w:val="007377D0"/>
    <w:rsid w:val="00740007"/>
    <w:rsid w:val="00741F3E"/>
    <w:rsid w:val="0074246C"/>
    <w:rsid w:val="00743520"/>
    <w:rsid w:val="00743B0B"/>
    <w:rsid w:val="00744893"/>
    <w:rsid w:val="00744A8E"/>
    <w:rsid w:val="00747D70"/>
    <w:rsid w:val="00750CA2"/>
    <w:rsid w:val="00751682"/>
    <w:rsid w:val="00752499"/>
    <w:rsid w:val="00753750"/>
    <w:rsid w:val="00754691"/>
    <w:rsid w:val="00755A5C"/>
    <w:rsid w:val="007566A1"/>
    <w:rsid w:val="0075795A"/>
    <w:rsid w:val="0076045F"/>
    <w:rsid w:val="007609D4"/>
    <w:rsid w:val="00760CF1"/>
    <w:rsid w:val="0076285B"/>
    <w:rsid w:val="00762FD2"/>
    <w:rsid w:val="00764584"/>
    <w:rsid w:val="00765008"/>
    <w:rsid w:val="007664AE"/>
    <w:rsid w:val="00767754"/>
    <w:rsid w:val="007750F7"/>
    <w:rsid w:val="00777682"/>
    <w:rsid w:val="00780D74"/>
    <w:rsid w:val="00781767"/>
    <w:rsid w:val="00782386"/>
    <w:rsid w:val="0078305B"/>
    <w:rsid w:val="00783198"/>
    <w:rsid w:val="007838BB"/>
    <w:rsid w:val="007842AA"/>
    <w:rsid w:val="00784330"/>
    <w:rsid w:val="00785D08"/>
    <w:rsid w:val="00785FA8"/>
    <w:rsid w:val="007864C3"/>
    <w:rsid w:val="00786647"/>
    <w:rsid w:val="00791142"/>
    <w:rsid w:val="00794648"/>
    <w:rsid w:val="007A071A"/>
    <w:rsid w:val="007A1A15"/>
    <w:rsid w:val="007A1B8F"/>
    <w:rsid w:val="007A22EE"/>
    <w:rsid w:val="007A35FF"/>
    <w:rsid w:val="007A3805"/>
    <w:rsid w:val="007A3F3C"/>
    <w:rsid w:val="007A4170"/>
    <w:rsid w:val="007A5554"/>
    <w:rsid w:val="007B059A"/>
    <w:rsid w:val="007B2571"/>
    <w:rsid w:val="007B438C"/>
    <w:rsid w:val="007B56AC"/>
    <w:rsid w:val="007C1189"/>
    <w:rsid w:val="007C3E82"/>
    <w:rsid w:val="007C4985"/>
    <w:rsid w:val="007C5227"/>
    <w:rsid w:val="007C5687"/>
    <w:rsid w:val="007C632F"/>
    <w:rsid w:val="007C7024"/>
    <w:rsid w:val="007D118D"/>
    <w:rsid w:val="007D2022"/>
    <w:rsid w:val="007D2B97"/>
    <w:rsid w:val="007D3AC5"/>
    <w:rsid w:val="007D3BE5"/>
    <w:rsid w:val="007D4499"/>
    <w:rsid w:val="007E273F"/>
    <w:rsid w:val="007E27E9"/>
    <w:rsid w:val="007E28C9"/>
    <w:rsid w:val="007E2F38"/>
    <w:rsid w:val="007E31C6"/>
    <w:rsid w:val="007E4E09"/>
    <w:rsid w:val="007E5DBC"/>
    <w:rsid w:val="007E7150"/>
    <w:rsid w:val="007F1568"/>
    <w:rsid w:val="007F2DEE"/>
    <w:rsid w:val="007F4C96"/>
    <w:rsid w:val="007F51C2"/>
    <w:rsid w:val="007F6A75"/>
    <w:rsid w:val="007F7A90"/>
    <w:rsid w:val="007F7DB3"/>
    <w:rsid w:val="008030DB"/>
    <w:rsid w:val="008042CD"/>
    <w:rsid w:val="0081035B"/>
    <w:rsid w:val="00812C06"/>
    <w:rsid w:val="00813541"/>
    <w:rsid w:val="008139BE"/>
    <w:rsid w:val="00816E78"/>
    <w:rsid w:val="00821AC1"/>
    <w:rsid w:val="008242FE"/>
    <w:rsid w:val="0082631F"/>
    <w:rsid w:val="008265E4"/>
    <w:rsid w:val="00830145"/>
    <w:rsid w:val="008303C5"/>
    <w:rsid w:val="00831465"/>
    <w:rsid w:val="00832A21"/>
    <w:rsid w:val="00834677"/>
    <w:rsid w:val="0083506D"/>
    <w:rsid w:val="00841174"/>
    <w:rsid w:val="00841B9B"/>
    <w:rsid w:val="008426FA"/>
    <w:rsid w:val="008438E8"/>
    <w:rsid w:val="0084390D"/>
    <w:rsid w:val="00844851"/>
    <w:rsid w:val="00844B4F"/>
    <w:rsid w:val="00844F05"/>
    <w:rsid w:val="00845677"/>
    <w:rsid w:val="00846A62"/>
    <w:rsid w:val="00846BCC"/>
    <w:rsid w:val="00846FE0"/>
    <w:rsid w:val="0084709B"/>
    <w:rsid w:val="00852665"/>
    <w:rsid w:val="0085281A"/>
    <w:rsid w:val="008528A2"/>
    <w:rsid w:val="00855E35"/>
    <w:rsid w:val="00860C1E"/>
    <w:rsid w:val="00860C27"/>
    <w:rsid w:val="00862DA7"/>
    <w:rsid w:val="00864998"/>
    <w:rsid w:val="0086500C"/>
    <w:rsid w:val="008652F5"/>
    <w:rsid w:val="00865779"/>
    <w:rsid w:val="008665E6"/>
    <w:rsid w:val="0086744C"/>
    <w:rsid w:val="00867895"/>
    <w:rsid w:val="008702CF"/>
    <w:rsid w:val="00870D06"/>
    <w:rsid w:val="00870F69"/>
    <w:rsid w:val="00872272"/>
    <w:rsid w:val="00872BA0"/>
    <w:rsid w:val="00873019"/>
    <w:rsid w:val="00876D30"/>
    <w:rsid w:val="00876FCA"/>
    <w:rsid w:val="008776A3"/>
    <w:rsid w:val="008824E4"/>
    <w:rsid w:val="008849DD"/>
    <w:rsid w:val="00884BBB"/>
    <w:rsid w:val="00884E55"/>
    <w:rsid w:val="008859A4"/>
    <w:rsid w:val="00886405"/>
    <w:rsid w:val="0088643B"/>
    <w:rsid w:val="00887C53"/>
    <w:rsid w:val="00890263"/>
    <w:rsid w:val="008904C2"/>
    <w:rsid w:val="008926C8"/>
    <w:rsid w:val="0089332D"/>
    <w:rsid w:val="008937A3"/>
    <w:rsid w:val="00894A06"/>
    <w:rsid w:val="008964ED"/>
    <w:rsid w:val="00897030"/>
    <w:rsid w:val="008A0748"/>
    <w:rsid w:val="008A112D"/>
    <w:rsid w:val="008A1767"/>
    <w:rsid w:val="008A456E"/>
    <w:rsid w:val="008B09EB"/>
    <w:rsid w:val="008B1418"/>
    <w:rsid w:val="008B55CF"/>
    <w:rsid w:val="008B6555"/>
    <w:rsid w:val="008B6AA6"/>
    <w:rsid w:val="008B714E"/>
    <w:rsid w:val="008C501E"/>
    <w:rsid w:val="008C62AB"/>
    <w:rsid w:val="008C66FD"/>
    <w:rsid w:val="008D32F2"/>
    <w:rsid w:val="008D3EEF"/>
    <w:rsid w:val="008D5267"/>
    <w:rsid w:val="008D5671"/>
    <w:rsid w:val="008D6396"/>
    <w:rsid w:val="008D7293"/>
    <w:rsid w:val="008D736D"/>
    <w:rsid w:val="008E061A"/>
    <w:rsid w:val="008E0D26"/>
    <w:rsid w:val="008E1204"/>
    <w:rsid w:val="008E25F7"/>
    <w:rsid w:val="008E4740"/>
    <w:rsid w:val="008E79CB"/>
    <w:rsid w:val="008E7D23"/>
    <w:rsid w:val="008F0726"/>
    <w:rsid w:val="008F0DFA"/>
    <w:rsid w:val="008F164D"/>
    <w:rsid w:val="008F200B"/>
    <w:rsid w:val="008F29CA"/>
    <w:rsid w:val="008F34EA"/>
    <w:rsid w:val="008F486A"/>
    <w:rsid w:val="008F6FF0"/>
    <w:rsid w:val="009004EF"/>
    <w:rsid w:val="00900CA2"/>
    <w:rsid w:val="00901849"/>
    <w:rsid w:val="00901F75"/>
    <w:rsid w:val="00902AE0"/>
    <w:rsid w:val="0090323D"/>
    <w:rsid w:val="00903241"/>
    <w:rsid w:val="0090392D"/>
    <w:rsid w:val="00903EA5"/>
    <w:rsid w:val="009042C3"/>
    <w:rsid w:val="00904BB3"/>
    <w:rsid w:val="00904EFF"/>
    <w:rsid w:val="00906793"/>
    <w:rsid w:val="00906DDE"/>
    <w:rsid w:val="009078FD"/>
    <w:rsid w:val="00911740"/>
    <w:rsid w:val="00912E15"/>
    <w:rsid w:val="00913B5B"/>
    <w:rsid w:val="00915965"/>
    <w:rsid w:val="00915E20"/>
    <w:rsid w:val="009161C6"/>
    <w:rsid w:val="009168FE"/>
    <w:rsid w:val="0091779F"/>
    <w:rsid w:val="00920B12"/>
    <w:rsid w:val="0092119D"/>
    <w:rsid w:val="009219B5"/>
    <w:rsid w:val="009231D3"/>
    <w:rsid w:val="009238A8"/>
    <w:rsid w:val="009246B5"/>
    <w:rsid w:val="00924C39"/>
    <w:rsid w:val="0092736A"/>
    <w:rsid w:val="00931148"/>
    <w:rsid w:val="009330CF"/>
    <w:rsid w:val="00933709"/>
    <w:rsid w:val="0093636B"/>
    <w:rsid w:val="009365E0"/>
    <w:rsid w:val="009410DA"/>
    <w:rsid w:val="00941638"/>
    <w:rsid w:val="00941CF5"/>
    <w:rsid w:val="009430F6"/>
    <w:rsid w:val="00943599"/>
    <w:rsid w:val="0094604D"/>
    <w:rsid w:val="00947190"/>
    <w:rsid w:val="009474EB"/>
    <w:rsid w:val="009512C6"/>
    <w:rsid w:val="00951EE5"/>
    <w:rsid w:val="00953AAF"/>
    <w:rsid w:val="00953DA3"/>
    <w:rsid w:val="00954D58"/>
    <w:rsid w:val="00955410"/>
    <w:rsid w:val="0095553E"/>
    <w:rsid w:val="009556B1"/>
    <w:rsid w:val="0095589A"/>
    <w:rsid w:val="00956703"/>
    <w:rsid w:val="00957EC0"/>
    <w:rsid w:val="00961BDC"/>
    <w:rsid w:val="00963A60"/>
    <w:rsid w:val="009658A0"/>
    <w:rsid w:val="00965B0C"/>
    <w:rsid w:val="00966CC1"/>
    <w:rsid w:val="009709EF"/>
    <w:rsid w:val="009730FC"/>
    <w:rsid w:val="00974DE3"/>
    <w:rsid w:val="0097785C"/>
    <w:rsid w:val="0098032E"/>
    <w:rsid w:val="00980AD4"/>
    <w:rsid w:val="00980C91"/>
    <w:rsid w:val="009818E4"/>
    <w:rsid w:val="00982889"/>
    <w:rsid w:val="00984AFF"/>
    <w:rsid w:val="009856CF"/>
    <w:rsid w:val="00987D3A"/>
    <w:rsid w:val="00990CDE"/>
    <w:rsid w:val="00991A4B"/>
    <w:rsid w:val="00991EDC"/>
    <w:rsid w:val="00993299"/>
    <w:rsid w:val="00993A53"/>
    <w:rsid w:val="00994725"/>
    <w:rsid w:val="0099579A"/>
    <w:rsid w:val="00996578"/>
    <w:rsid w:val="00996CD3"/>
    <w:rsid w:val="009970D2"/>
    <w:rsid w:val="009A0414"/>
    <w:rsid w:val="009A0957"/>
    <w:rsid w:val="009A0E87"/>
    <w:rsid w:val="009A1E33"/>
    <w:rsid w:val="009A25C3"/>
    <w:rsid w:val="009A330C"/>
    <w:rsid w:val="009A45D7"/>
    <w:rsid w:val="009A4995"/>
    <w:rsid w:val="009A4F78"/>
    <w:rsid w:val="009A717A"/>
    <w:rsid w:val="009B008E"/>
    <w:rsid w:val="009B02D3"/>
    <w:rsid w:val="009B10B6"/>
    <w:rsid w:val="009B16C3"/>
    <w:rsid w:val="009B1F45"/>
    <w:rsid w:val="009B2646"/>
    <w:rsid w:val="009B3A78"/>
    <w:rsid w:val="009B511C"/>
    <w:rsid w:val="009B5558"/>
    <w:rsid w:val="009B58A1"/>
    <w:rsid w:val="009B6335"/>
    <w:rsid w:val="009B76AB"/>
    <w:rsid w:val="009C2734"/>
    <w:rsid w:val="009C28E1"/>
    <w:rsid w:val="009C451A"/>
    <w:rsid w:val="009C4ACA"/>
    <w:rsid w:val="009C4B19"/>
    <w:rsid w:val="009C4C49"/>
    <w:rsid w:val="009C5D47"/>
    <w:rsid w:val="009C6A05"/>
    <w:rsid w:val="009C706B"/>
    <w:rsid w:val="009D1C71"/>
    <w:rsid w:val="009D24A7"/>
    <w:rsid w:val="009D2AF5"/>
    <w:rsid w:val="009D2B5F"/>
    <w:rsid w:val="009D45FF"/>
    <w:rsid w:val="009D4720"/>
    <w:rsid w:val="009D5CCF"/>
    <w:rsid w:val="009D75B6"/>
    <w:rsid w:val="009E0A35"/>
    <w:rsid w:val="009E0B2D"/>
    <w:rsid w:val="009E1BE6"/>
    <w:rsid w:val="009E29D5"/>
    <w:rsid w:val="009E309C"/>
    <w:rsid w:val="009E602C"/>
    <w:rsid w:val="009E6080"/>
    <w:rsid w:val="009E6180"/>
    <w:rsid w:val="009F03E2"/>
    <w:rsid w:val="009F19F7"/>
    <w:rsid w:val="009F2136"/>
    <w:rsid w:val="009F31D9"/>
    <w:rsid w:val="009F4E2E"/>
    <w:rsid w:val="009F6EBB"/>
    <w:rsid w:val="00A04591"/>
    <w:rsid w:val="00A04864"/>
    <w:rsid w:val="00A04C6E"/>
    <w:rsid w:val="00A070CF"/>
    <w:rsid w:val="00A10D1C"/>
    <w:rsid w:val="00A11E32"/>
    <w:rsid w:val="00A15832"/>
    <w:rsid w:val="00A15E39"/>
    <w:rsid w:val="00A17823"/>
    <w:rsid w:val="00A20150"/>
    <w:rsid w:val="00A21EB8"/>
    <w:rsid w:val="00A24009"/>
    <w:rsid w:val="00A24A09"/>
    <w:rsid w:val="00A25337"/>
    <w:rsid w:val="00A25BF7"/>
    <w:rsid w:val="00A2617B"/>
    <w:rsid w:val="00A27B17"/>
    <w:rsid w:val="00A3019D"/>
    <w:rsid w:val="00A301FE"/>
    <w:rsid w:val="00A302A5"/>
    <w:rsid w:val="00A30703"/>
    <w:rsid w:val="00A309E9"/>
    <w:rsid w:val="00A30BD9"/>
    <w:rsid w:val="00A32891"/>
    <w:rsid w:val="00A3506D"/>
    <w:rsid w:val="00A3588B"/>
    <w:rsid w:val="00A42034"/>
    <w:rsid w:val="00A434D2"/>
    <w:rsid w:val="00A439FB"/>
    <w:rsid w:val="00A4621E"/>
    <w:rsid w:val="00A46C26"/>
    <w:rsid w:val="00A47853"/>
    <w:rsid w:val="00A52365"/>
    <w:rsid w:val="00A52E05"/>
    <w:rsid w:val="00A53206"/>
    <w:rsid w:val="00A5360B"/>
    <w:rsid w:val="00A54DE5"/>
    <w:rsid w:val="00A55048"/>
    <w:rsid w:val="00A5684C"/>
    <w:rsid w:val="00A5769B"/>
    <w:rsid w:val="00A57910"/>
    <w:rsid w:val="00A600B3"/>
    <w:rsid w:val="00A611E0"/>
    <w:rsid w:val="00A612F1"/>
    <w:rsid w:val="00A61CDB"/>
    <w:rsid w:val="00A63DC2"/>
    <w:rsid w:val="00A63E94"/>
    <w:rsid w:val="00A65E61"/>
    <w:rsid w:val="00A67672"/>
    <w:rsid w:val="00A67F12"/>
    <w:rsid w:val="00A7230D"/>
    <w:rsid w:val="00A743E9"/>
    <w:rsid w:val="00A77B2A"/>
    <w:rsid w:val="00A805BC"/>
    <w:rsid w:val="00A81614"/>
    <w:rsid w:val="00A859ED"/>
    <w:rsid w:val="00A90137"/>
    <w:rsid w:val="00A90A2B"/>
    <w:rsid w:val="00A91B54"/>
    <w:rsid w:val="00A9261C"/>
    <w:rsid w:val="00A9310B"/>
    <w:rsid w:val="00A94271"/>
    <w:rsid w:val="00A9670C"/>
    <w:rsid w:val="00A96925"/>
    <w:rsid w:val="00AA03D9"/>
    <w:rsid w:val="00AA0BB9"/>
    <w:rsid w:val="00AA277D"/>
    <w:rsid w:val="00AA37B9"/>
    <w:rsid w:val="00AA3AF8"/>
    <w:rsid w:val="00AA478D"/>
    <w:rsid w:val="00AA4A45"/>
    <w:rsid w:val="00AA6E97"/>
    <w:rsid w:val="00AB0B7D"/>
    <w:rsid w:val="00AB1AA2"/>
    <w:rsid w:val="00AB1D4C"/>
    <w:rsid w:val="00AB264F"/>
    <w:rsid w:val="00AB2AED"/>
    <w:rsid w:val="00AB3805"/>
    <w:rsid w:val="00AB3AF8"/>
    <w:rsid w:val="00AB5F6B"/>
    <w:rsid w:val="00AB7027"/>
    <w:rsid w:val="00AB748F"/>
    <w:rsid w:val="00AB7E47"/>
    <w:rsid w:val="00AC1096"/>
    <w:rsid w:val="00AC3C3E"/>
    <w:rsid w:val="00AC46B1"/>
    <w:rsid w:val="00AC5010"/>
    <w:rsid w:val="00AC531E"/>
    <w:rsid w:val="00AC6AD8"/>
    <w:rsid w:val="00AC73D9"/>
    <w:rsid w:val="00AC75C1"/>
    <w:rsid w:val="00AD0B86"/>
    <w:rsid w:val="00AD0CE0"/>
    <w:rsid w:val="00AD0E86"/>
    <w:rsid w:val="00AD2D47"/>
    <w:rsid w:val="00AD31F2"/>
    <w:rsid w:val="00AD3215"/>
    <w:rsid w:val="00AD42F7"/>
    <w:rsid w:val="00AD6EEE"/>
    <w:rsid w:val="00AE0785"/>
    <w:rsid w:val="00AE2113"/>
    <w:rsid w:val="00AE250D"/>
    <w:rsid w:val="00AE2885"/>
    <w:rsid w:val="00AE29DE"/>
    <w:rsid w:val="00AE32DB"/>
    <w:rsid w:val="00AE379A"/>
    <w:rsid w:val="00AE53F4"/>
    <w:rsid w:val="00AE6D3A"/>
    <w:rsid w:val="00AF2FD2"/>
    <w:rsid w:val="00AF4ABC"/>
    <w:rsid w:val="00AF5EA8"/>
    <w:rsid w:val="00AF6361"/>
    <w:rsid w:val="00AF7200"/>
    <w:rsid w:val="00AF7CED"/>
    <w:rsid w:val="00B01947"/>
    <w:rsid w:val="00B023A5"/>
    <w:rsid w:val="00B0268F"/>
    <w:rsid w:val="00B04AD1"/>
    <w:rsid w:val="00B0611D"/>
    <w:rsid w:val="00B070A1"/>
    <w:rsid w:val="00B13588"/>
    <w:rsid w:val="00B15145"/>
    <w:rsid w:val="00B161E4"/>
    <w:rsid w:val="00B1633D"/>
    <w:rsid w:val="00B216B3"/>
    <w:rsid w:val="00B2423F"/>
    <w:rsid w:val="00B2512A"/>
    <w:rsid w:val="00B2702C"/>
    <w:rsid w:val="00B27FBA"/>
    <w:rsid w:val="00B30022"/>
    <w:rsid w:val="00B311E8"/>
    <w:rsid w:val="00B328DE"/>
    <w:rsid w:val="00B329A3"/>
    <w:rsid w:val="00B32F7A"/>
    <w:rsid w:val="00B3450E"/>
    <w:rsid w:val="00B34A72"/>
    <w:rsid w:val="00B34BC0"/>
    <w:rsid w:val="00B356CA"/>
    <w:rsid w:val="00B35750"/>
    <w:rsid w:val="00B368BE"/>
    <w:rsid w:val="00B36B31"/>
    <w:rsid w:val="00B41CF6"/>
    <w:rsid w:val="00B42B29"/>
    <w:rsid w:val="00B4362D"/>
    <w:rsid w:val="00B449D1"/>
    <w:rsid w:val="00B52DEE"/>
    <w:rsid w:val="00B537A4"/>
    <w:rsid w:val="00B54A86"/>
    <w:rsid w:val="00B54DD3"/>
    <w:rsid w:val="00B5562A"/>
    <w:rsid w:val="00B5756C"/>
    <w:rsid w:val="00B629FD"/>
    <w:rsid w:val="00B62B18"/>
    <w:rsid w:val="00B66766"/>
    <w:rsid w:val="00B675B4"/>
    <w:rsid w:val="00B71A86"/>
    <w:rsid w:val="00B72F69"/>
    <w:rsid w:val="00B73544"/>
    <w:rsid w:val="00B7374C"/>
    <w:rsid w:val="00B73B7F"/>
    <w:rsid w:val="00B75055"/>
    <w:rsid w:val="00B76A06"/>
    <w:rsid w:val="00B77482"/>
    <w:rsid w:val="00B774DA"/>
    <w:rsid w:val="00B77B26"/>
    <w:rsid w:val="00B77D21"/>
    <w:rsid w:val="00B80453"/>
    <w:rsid w:val="00B80975"/>
    <w:rsid w:val="00B81CEC"/>
    <w:rsid w:val="00B82CB4"/>
    <w:rsid w:val="00B8527D"/>
    <w:rsid w:val="00B86480"/>
    <w:rsid w:val="00B87472"/>
    <w:rsid w:val="00B87D41"/>
    <w:rsid w:val="00B90C2F"/>
    <w:rsid w:val="00B94234"/>
    <w:rsid w:val="00B955BE"/>
    <w:rsid w:val="00B96737"/>
    <w:rsid w:val="00BA1FB4"/>
    <w:rsid w:val="00BA617B"/>
    <w:rsid w:val="00BA793E"/>
    <w:rsid w:val="00BB0E74"/>
    <w:rsid w:val="00BB1917"/>
    <w:rsid w:val="00BB1969"/>
    <w:rsid w:val="00BB2E17"/>
    <w:rsid w:val="00BB3EDF"/>
    <w:rsid w:val="00BB469E"/>
    <w:rsid w:val="00BB61DB"/>
    <w:rsid w:val="00BB6697"/>
    <w:rsid w:val="00BB6DF6"/>
    <w:rsid w:val="00BC0486"/>
    <w:rsid w:val="00BC0524"/>
    <w:rsid w:val="00BC1D4A"/>
    <w:rsid w:val="00BC2B17"/>
    <w:rsid w:val="00BC32CA"/>
    <w:rsid w:val="00BC458E"/>
    <w:rsid w:val="00BC5E2E"/>
    <w:rsid w:val="00BC6950"/>
    <w:rsid w:val="00BD069B"/>
    <w:rsid w:val="00BD16F3"/>
    <w:rsid w:val="00BD1ECC"/>
    <w:rsid w:val="00BD3C00"/>
    <w:rsid w:val="00BD4953"/>
    <w:rsid w:val="00BD50D8"/>
    <w:rsid w:val="00BD554D"/>
    <w:rsid w:val="00BD58F1"/>
    <w:rsid w:val="00BD5BE4"/>
    <w:rsid w:val="00BD5F02"/>
    <w:rsid w:val="00BD7405"/>
    <w:rsid w:val="00BD7979"/>
    <w:rsid w:val="00BE2845"/>
    <w:rsid w:val="00BE2D91"/>
    <w:rsid w:val="00BE3D45"/>
    <w:rsid w:val="00BE3E71"/>
    <w:rsid w:val="00BE4116"/>
    <w:rsid w:val="00BE5277"/>
    <w:rsid w:val="00BE6AF0"/>
    <w:rsid w:val="00BE6F08"/>
    <w:rsid w:val="00BF3686"/>
    <w:rsid w:val="00BF52FD"/>
    <w:rsid w:val="00BF676E"/>
    <w:rsid w:val="00BF7961"/>
    <w:rsid w:val="00C03E18"/>
    <w:rsid w:val="00C048A3"/>
    <w:rsid w:val="00C048D1"/>
    <w:rsid w:val="00C05722"/>
    <w:rsid w:val="00C065F9"/>
    <w:rsid w:val="00C1203F"/>
    <w:rsid w:val="00C13D44"/>
    <w:rsid w:val="00C16B77"/>
    <w:rsid w:val="00C16ED9"/>
    <w:rsid w:val="00C204F5"/>
    <w:rsid w:val="00C220D3"/>
    <w:rsid w:val="00C2441F"/>
    <w:rsid w:val="00C25911"/>
    <w:rsid w:val="00C26D36"/>
    <w:rsid w:val="00C270F7"/>
    <w:rsid w:val="00C272B6"/>
    <w:rsid w:val="00C31290"/>
    <w:rsid w:val="00C3174D"/>
    <w:rsid w:val="00C31B57"/>
    <w:rsid w:val="00C33E85"/>
    <w:rsid w:val="00C35264"/>
    <w:rsid w:val="00C35501"/>
    <w:rsid w:val="00C373CC"/>
    <w:rsid w:val="00C3791D"/>
    <w:rsid w:val="00C40711"/>
    <w:rsid w:val="00C417B9"/>
    <w:rsid w:val="00C42CE1"/>
    <w:rsid w:val="00C45947"/>
    <w:rsid w:val="00C5127B"/>
    <w:rsid w:val="00C51F36"/>
    <w:rsid w:val="00C5215D"/>
    <w:rsid w:val="00C54742"/>
    <w:rsid w:val="00C55E8E"/>
    <w:rsid w:val="00C619F5"/>
    <w:rsid w:val="00C61E65"/>
    <w:rsid w:val="00C63A5B"/>
    <w:rsid w:val="00C642C5"/>
    <w:rsid w:val="00C646A5"/>
    <w:rsid w:val="00C65C24"/>
    <w:rsid w:val="00C66206"/>
    <w:rsid w:val="00C67774"/>
    <w:rsid w:val="00C67FAB"/>
    <w:rsid w:val="00C70535"/>
    <w:rsid w:val="00C70C77"/>
    <w:rsid w:val="00C7212E"/>
    <w:rsid w:val="00C72D03"/>
    <w:rsid w:val="00C7340C"/>
    <w:rsid w:val="00C73581"/>
    <w:rsid w:val="00C74892"/>
    <w:rsid w:val="00C75CE9"/>
    <w:rsid w:val="00C820DB"/>
    <w:rsid w:val="00C82166"/>
    <w:rsid w:val="00C8447E"/>
    <w:rsid w:val="00C86138"/>
    <w:rsid w:val="00C8766A"/>
    <w:rsid w:val="00C87CA6"/>
    <w:rsid w:val="00C90AEF"/>
    <w:rsid w:val="00C91394"/>
    <w:rsid w:val="00C91411"/>
    <w:rsid w:val="00C95E48"/>
    <w:rsid w:val="00C95EFD"/>
    <w:rsid w:val="00C9605A"/>
    <w:rsid w:val="00CA0BAF"/>
    <w:rsid w:val="00CA32AC"/>
    <w:rsid w:val="00CA3B4F"/>
    <w:rsid w:val="00CA5C9F"/>
    <w:rsid w:val="00CA6F60"/>
    <w:rsid w:val="00CB2A18"/>
    <w:rsid w:val="00CB5421"/>
    <w:rsid w:val="00CC24C6"/>
    <w:rsid w:val="00CC2551"/>
    <w:rsid w:val="00CC2553"/>
    <w:rsid w:val="00CC39E1"/>
    <w:rsid w:val="00CC3CE8"/>
    <w:rsid w:val="00CC4422"/>
    <w:rsid w:val="00CC456D"/>
    <w:rsid w:val="00CC5C59"/>
    <w:rsid w:val="00CC7971"/>
    <w:rsid w:val="00CD0AD3"/>
    <w:rsid w:val="00CD14A3"/>
    <w:rsid w:val="00CD2807"/>
    <w:rsid w:val="00CD341D"/>
    <w:rsid w:val="00CD3712"/>
    <w:rsid w:val="00CD372D"/>
    <w:rsid w:val="00CD6615"/>
    <w:rsid w:val="00CD69B6"/>
    <w:rsid w:val="00CE08BD"/>
    <w:rsid w:val="00CE40F6"/>
    <w:rsid w:val="00CE4C77"/>
    <w:rsid w:val="00CE60D6"/>
    <w:rsid w:val="00CE692B"/>
    <w:rsid w:val="00CF1874"/>
    <w:rsid w:val="00CF27DD"/>
    <w:rsid w:val="00CF2882"/>
    <w:rsid w:val="00CF2B6B"/>
    <w:rsid w:val="00CF31DE"/>
    <w:rsid w:val="00CF329F"/>
    <w:rsid w:val="00CF3DB0"/>
    <w:rsid w:val="00CF3F49"/>
    <w:rsid w:val="00CF5CE8"/>
    <w:rsid w:val="00CF61C4"/>
    <w:rsid w:val="00CF685E"/>
    <w:rsid w:val="00D0016B"/>
    <w:rsid w:val="00D0311F"/>
    <w:rsid w:val="00D0363F"/>
    <w:rsid w:val="00D03D59"/>
    <w:rsid w:val="00D051AB"/>
    <w:rsid w:val="00D06BC8"/>
    <w:rsid w:val="00D07988"/>
    <w:rsid w:val="00D10872"/>
    <w:rsid w:val="00D10E57"/>
    <w:rsid w:val="00D12A41"/>
    <w:rsid w:val="00D13C15"/>
    <w:rsid w:val="00D16110"/>
    <w:rsid w:val="00D16C56"/>
    <w:rsid w:val="00D212D6"/>
    <w:rsid w:val="00D23859"/>
    <w:rsid w:val="00D23D53"/>
    <w:rsid w:val="00D24ACD"/>
    <w:rsid w:val="00D25802"/>
    <w:rsid w:val="00D25AD1"/>
    <w:rsid w:val="00D2730E"/>
    <w:rsid w:val="00D30243"/>
    <w:rsid w:val="00D30C77"/>
    <w:rsid w:val="00D31015"/>
    <w:rsid w:val="00D33AB8"/>
    <w:rsid w:val="00D34210"/>
    <w:rsid w:val="00D357C2"/>
    <w:rsid w:val="00D368C4"/>
    <w:rsid w:val="00D36AB1"/>
    <w:rsid w:val="00D37EA1"/>
    <w:rsid w:val="00D40745"/>
    <w:rsid w:val="00D43087"/>
    <w:rsid w:val="00D43907"/>
    <w:rsid w:val="00D45280"/>
    <w:rsid w:val="00D458F5"/>
    <w:rsid w:val="00D461AF"/>
    <w:rsid w:val="00D46AF4"/>
    <w:rsid w:val="00D47F84"/>
    <w:rsid w:val="00D50BD5"/>
    <w:rsid w:val="00D5198E"/>
    <w:rsid w:val="00D536F4"/>
    <w:rsid w:val="00D539C0"/>
    <w:rsid w:val="00D56164"/>
    <w:rsid w:val="00D5741E"/>
    <w:rsid w:val="00D60171"/>
    <w:rsid w:val="00D62B96"/>
    <w:rsid w:val="00D65328"/>
    <w:rsid w:val="00D67288"/>
    <w:rsid w:val="00D6754A"/>
    <w:rsid w:val="00D677EC"/>
    <w:rsid w:val="00D679C7"/>
    <w:rsid w:val="00D67D75"/>
    <w:rsid w:val="00D7043A"/>
    <w:rsid w:val="00D71A5A"/>
    <w:rsid w:val="00D73376"/>
    <w:rsid w:val="00D73F2D"/>
    <w:rsid w:val="00D74ED7"/>
    <w:rsid w:val="00D75FE8"/>
    <w:rsid w:val="00D76352"/>
    <w:rsid w:val="00D765C0"/>
    <w:rsid w:val="00D7689C"/>
    <w:rsid w:val="00D778B7"/>
    <w:rsid w:val="00D80AC8"/>
    <w:rsid w:val="00D82652"/>
    <w:rsid w:val="00D84EA9"/>
    <w:rsid w:val="00D84EED"/>
    <w:rsid w:val="00D87104"/>
    <w:rsid w:val="00D87CEB"/>
    <w:rsid w:val="00D90278"/>
    <w:rsid w:val="00D9057B"/>
    <w:rsid w:val="00D911AE"/>
    <w:rsid w:val="00D91215"/>
    <w:rsid w:val="00D92237"/>
    <w:rsid w:val="00D93523"/>
    <w:rsid w:val="00D935D3"/>
    <w:rsid w:val="00D96201"/>
    <w:rsid w:val="00D97CF9"/>
    <w:rsid w:val="00DA013C"/>
    <w:rsid w:val="00DA1237"/>
    <w:rsid w:val="00DA23F0"/>
    <w:rsid w:val="00DA38EC"/>
    <w:rsid w:val="00DB148B"/>
    <w:rsid w:val="00DB1809"/>
    <w:rsid w:val="00DB201B"/>
    <w:rsid w:val="00DB2D12"/>
    <w:rsid w:val="00DB2F76"/>
    <w:rsid w:val="00DB30BD"/>
    <w:rsid w:val="00DB32CE"/>
    <w:rsid w:val="00DB467E"/>
    <w:rsid w:val="00DB4B87"/>
    <w:rsid w:val="00DC0045"/>
    <w:rsid w:val="00DC36F1"/>
    <w:rsid w:val="00DC41BE"/>
    <w:rsid w:val="00DC607C"/>
    <w:rsid w:val="00DC74FE"/>
    <w:rsid w:val="00DC7964"/>
    <w:rsid w:val="00DC7B96"/>
    <w:rsid w:val="00DD0567"/>
    <w:rsid w:val="00DD0E7C"/>
    <w:rsid w:val="00DD168E"/>
    <w:rsid w:val="00DD422F"/>
    <w:rsid w:val="00DD51D6"/>
    <w:rsid w:val="00DD6305"/>
    <w:rsid w:val="00DE010E"/>
    <w:rsid w:val="00DE073C"/>
    <w:rsid w:val="00DE330A"/>
    <w:rsid w:val="00DE63DB"/>
    <w:rsid w:val="00DE7D98"/>
    <w:rsid w:val="00DF063A"/>
    <w:rsid w:val="00DF0975"/>
    <w:rsid w:val="00DF2265"/>
    <w:rsid w:val="00DF2AAB"/>
    <w:rsid w:val="00DF49C4"/>
    <w:rsid w:val="00DF5C0F"/>
    <w:rsid w:val="00DF64AE"/>
    <w:rsid w:val="00DF72F8"/>
    <w:rsid w:val="00E0163E"/>
    <w:rsid w:val="00E0260B"/>
    <w:rsid w:val="00E0330E"/>
    <w:rsid w:val="00E037D2"/>
    <w:rsid w:val="00E03801"/>
    <w:rsid w:val="00E0538E"/>
    <w:rsid w:val="00E10A5F"/>
    <w:rsid w:val="00E10F05"/>
    <w:rsid w:val="00E112BF"/>
    <w:rsid w:val="00E11476"/>
    <w:rsid w:val="00E133AD"/>
    <w:rsid w:val="00E146E3"/>
    <w:rsid w:val="00E15EFA"/>
    <w:rsid w:val="00E162CF"/>
    <w:rsid w:val="00E2005C"/>
    <w:rsid w:val="00E20FC9"/>
    <w:rsid w:val="00E219D3"/>
    <w:rsid w:val="00E2504E"/>
    <w:rsid w:val="00E25B2D"/>
    <w:rsid w:val="00E26247"/>
    <w:rsid w:val="00E2677A"/>
    <w:rsid w:val="00E317B2"/>
    <w:rsid w:val="00E32EDD"/>
    <w:rsid w:val="00E3552B"/>
    <w:rsid w:val="00E408AE"/>
    <w:rsid w:val="00E40C9F"/>
    <w:rsid w:val="00E413F0"/>
    <w:rsid w:val="00E417A9"/>
    <w:rsid w:val="00E431C6"/>
    <w:rsid w:val="00E43263"/>
    <w:rsid w:val="00E43724"/>
    <w:rsid w:val="00E446A3"/>
    <w:rsid w:val="00E44C57"/>
    <w:rsid w:val="00E4503C"/>
    <w:rsid w:val="00E518B9"/>
    <w:rsid w:val="00E51BF1"/>
    <w:rsid w:val="00E5298B"/>
    <w:rsid w:val="00E5361F"/>
    <w:rsid w:val="00E5460D"/>
    <w:rsid w:val="00E55029"/>
    <w:rsid w:val="00E5542B"/>
    <w:rsid w:val="00E5600A"/>
    <w:rsid w:val="00E579C3"/>
    <w:rsid w:val="00E61ED9"/>
    <w:rsid w:val="00E628A6"/>
    <w:rsid w:val="00E62BA1"/>
    <w:rsid w:val="00E63413"/>
    <w:rsid w:val="00E65A03"/>
    <w:rsid w:val="00E66795"/>
    <w:rsid w:val="00E6684D"/>
    <w:rsid w:val="00E674B9"/>
    <w:rsid w:val="00E67B33"/>
    <w:rsid w:val="00E67FAC"/>
    <w:rsid w:val="00E71925"/>
    <w:rsid w:val="00E71A98"/>
    <w:rsid w:val="00E71ED3"/>
    <w:rsid w:val="00E72BCE"/>
    <w:rsid w:val="00E736C3"/>
    <w:rsid w:val="00E7449F"/>
    <w:rsid w:val="00E81A5A"/>
    <w:rsid w:val="00E84A2B"/>
    <w:rsid w:val="00E84D97"/>
    <w:rsid w:val="00E933A7"/>
    <w:rsid w:val="00E93B72"/>
    <w:rsid w:val="00E956B8"/>
    <w:rsid w:val="00E9667E"/>
    <w:rsid w:val="00EA0224"/>
    <w:rsid w:val="00EA1F97"/>
    <w:rsid w:val="00EA2F7B"/>
    <w:rsid w:val="00EA6041"/>
    <w:rsid w:val="00EA6353"/>
    <w:rsid w:val="00EB2D7F"/>
    <w:rsid w:val="00EB32B9"/>
    <w:rsid w:val="00EB46B3"/>
    <w:rsid w:val="00EB49DF"/>
    <w:rsid w:val="00EB4EA7"/>
    <w:rsid w:val="00EB5013"/>
    <w:rsid w:val="00EB7529"/>
    <w:rsid w:val="00EC3019"/>
    <w:rsid w:val="00EC32A6"/>
    <w:rsid w:val="00EC7F4D"/>
    <w:rsid w:val="00ED0C33"/>
    <w:rsid w:val="00ED2E3F"/>
    <w:rsid w:val="00ED4512"/>
    <w:rsid w:val="00ED4D87"/>
    <w:rsid w:val="00ED532A"/>
    <w:rsid w:val="00ED5353"/>
    <w:rsid w:val="00ED5BE1"/>
    <w:rsid w:val="00ED63C1"/>
    <w:rsid w:val="00ED76E6"/>
    <w:rsid w:val="00ED7E57"/>
    <w:rsid w:val="00EE058C"/>
    <w:rsid w:val="00EE220F"/>
    <w:rsid w:val="00EE3124"/>
    <w:rsid w:val="00EE34B4"/>
    <w:rsid w:val="00EE430D"/>
    <w:rsid w:val="00EE50F9"/>
    <w:rsid w:val="00EE66A8"/>
    <w:rsid w:val="00EE6DE0"/>
    <w:rsid w:val="00EE7AEC"/>
    <w:rsid w:val="00EF07C9"/>
    <w:rsid w:val="00EF0A7B"/>
    <w:rsid w:val="00EF16B4"/>
    <w:rsid w:val="00EF2013"/>
    <w:rsid w:val="00EF20BF"/>
    <w:rsid w:val="00EF3B91"/>
    <w:rsid w:val="00EF4981"/>
    <w:rsid w:val="00F001C4"/>
    <w:rsid w:val="00F00E6E"/>
    <w:rsid w:val="00F024F5"/>
    <w:rsid w:val="00F04545"/>
    <w:rsid w:val="00F13FAE"/>
    <w:rsid w:val="00F1466A"/>
    <w:rsid w:val="00F15397"/>
    <w:rsid w:val="00F16DEC"/>
    <w:rsid w:val="00F17572"/>
    <w:rsid w:val="00F17DB4"/>
    <w:rsid w:val="00F203FE"/>
    <w:rsid w:val="00F21160"/>
    <w:rsid w:val="00F22A52"/>
    <w:rsid w:val="00F22E06"/>
    <w:rsid w:val="00F241FD"/>
    <w:rsid w:val="00F25CE3"/>
    <w:rsid w:val="00F260CA"/>
    <w:rsid w:val="00F27016"/>
    <w:rsid w:val="00F30335"/>
    <w:rsid w:val="00F30527"/>
    <w:rsid w:val="00F3054F"/>
    <w:rsid w:val="00F32D18"/>
    <w:rsid w:val="00F33624"/>
    <w:rsid w:val="00F33FF6"/>
    <w:rsid w:val="00F34356"/>
    <w:rsid w:val="00F353B7"/>
    <w:rsid w:val="00F358DF"/>
    <w:rsid w:val="00F358E3"/>
    <w:rsid w:val="00F35AE0"/>
    <w:rsid w:val="00F37B30"/>
    <w:rsid w:val="00F433F0"/>
    <w:rsid w:val="00F43B1B"/>
    <w:rsid w:val="00F43FED"/>
    <w:rsid w:val="00F45DFF"/>
    <w:rsid w:val="00F505A0"/>
    <w:rsid w:val="00F51442"/>
    <w:rsid w:val="00F519A0"/>
    <w:rsid w:val="00F53028"/>
    <w:rsid w:val="00F54297"/>
    <w:rsid w:val="00F5789E"/>
    <w:rsid w:val="00F6008A"/>
    <w:rsid w:val="00F600AA"/>
    <w:rsid w:val="00F62E09"/>
    <w:rsid w:val="00F63BA7"/>
    <w:rsid w:val="00F65588"/>
    <w:rsid w:val="00F729B8"/>
    <w:rsid w:val="00F73E87"/>
    <w:rsid w:val="00F74AD4"/>
    <w:rsid w:val="00F75F17"/>
    <w:rsid w:val="00F763D7"/>
    <w:rsid w:val="00F7645A"/>
    <w:rsid w:val="00F76661"/>
    <w:rsid w:val="00F77F15"/>
    <w:rsid w:val="00F80C2E"/>
    <w:rsid w:val="00F82440"/>
    <w:rsid w:val="00F827A5"/>
    <w:rsid w:val="00F8412D"/>
    <w:rsid w:val="00F84FC9"/>
    <w:rsid w:val="00F860A1"/>
    <w:rsid w:val="00F869E7"/>
    <w:rsid w:val="00F87187"/>
    <w:rsid w:val="00F901B7"/>
    <w:rsid w:val="00F90D01"/>
    <w:rsid w:val="00F921C2"/>
    <w:rsid w:val="00F92E89"/>
    <w:rsid w:val="00F94A4F"/>
    <w:rsid w:val="00F95619"/>
    <w:rsid w:val="00F9728A"/>
    <w:rsid w:val="00FA0588"/>
    <w:rsid w:val="00FA0BA7"/>
    <w:rsid w:val="00FA2278"/>
    <w:rsid w:val="00FA335D"/>
    <w:rsid w:val="00FA4D7E"/>
    <w:rsid w:val="00FA5F1E"/>
    <w:rsid w:val="00FB1E9B"/>
    <w:rsid w:val="00FB207B"/>
    <w:rsid w:val="00FB40FF"/>
    <w:rsid w:val="00FB58E2"/>
    <w:rsid w:val="00FB765B"/>
    <w:rsid w:val="00FB7A9F"/>
    <w:rsid w:val="00FC0633"/>
    <w:rsid w:val="00FC06BD"/>
    <w:rsid w:val="00FC1A5C"/>
    <w:rsid w:val="00FC1E9C"/>
    <w:rsid w:val="00FC1EDC"/>
    <w:rsid w:val="00FC2C45"/>
    <w:rsid w:val="00FC2D18"/>
    <w:rsid w:val="00FC2EF1"/>
    <w:rsid w:val="00FC2FC1"/>
    <w:rsid w:val="00FC356F"/>
    <w:rsid w:val="00FC6051"/>
    <w:rsid w:val="00FC65C5"/>
    <w:rsid w:val="00FC7CAF"/>
    <w:rsid w:val="00FD086E"/>
    <w:rsid w:val="00FD481E"/>
    <w:rsid w:val="00FD52F7"/>
    <w:rsid w:val="00FD6FAA"/>
    <w:rsid w:val="00FD70F1"/>
    <w:rsid w:val="00FD73A6"/>
    <w:rsid w:val="00FD7545"/>
    <w:rsid w:val="00FD7EA4"/>
    <w:rsid w:val="00FE1E24"/>
    <w:rsid w:val="00FE28DF"/>
    <w:rsid w:val="00FE41D3"/>
    <w:rsid w:val="00FE4569"/>
    <w:rsid w:val="00FE4653"/>
    <w:rsid w:val="00FE50FD"/>
    <w:rsid w:val="00FE520E"/>
    <w:rsid w:val="00FE5C0D"/>
    <w:rsid w:val="00FE7424"/>
    <w:rsid w:val="00FE74CB"/>
    <w:rsid w:val="00FF0C5F"/>
    <w:rsid w:val="00FF16C6"/>
    <w:rsid w:val="00FF1C91"/>
    <w:rsid w:val="00FF2D46"/>
    <w:rsid w:val="00FF2D88"/>
    <w:rsid w:val="00FF330C"/>
    <w:rsid w:val="00FF4A85"/>
    <w:rsid w:val="00FF55F7"/>
    <w:rsid w:val="00FF5D6F"/>
    <w:rsid w:val="00FF6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uiPriority w:val="9"/>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uiPriority w:val="9"/>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uiPriority w:val="9"/>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547D65"/>
    <w:rPr>
      <w:rFonts w:ascii="Cambria" w:hAnsi="Cambria" w:cs="Times New Roman"/>
      <w:b/>
      <w:bCs/>
      <w:color w:val="365F91"/>
      <w:sz w:val="28"/>
      <w:szCs w:val="28"/>
    </w:rPr>
  </w:style>
  <w:style w:type="character" w:customStyle="1" w:styleId="20">
    <w:name w:val="Заголовок 2 Знак"/>
    <w:basedOn w:val="a4"/>
    <w:link w:val="2"/>
    <w:uiPriority w:val="9"/>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
    <w:locked/>
    <w:rsid w:val="007C4985"/>
    <w:rPr>
      <w:rFonts w:ascii="Arial" w:hAnsi="Arial" w:cs="Times New Roman"/>
      <w:b/>
      <w:bCs/>
      <w:sz w:val="26"/>
      <w:szCs w:val="26"/>
    </w:rPr>
  </w:style>
  <w:style w:type="character" w:customStyle="1" w:styleId="40">
    <w:name w:val="Заголовок 4 Знак"/>
    <w:basedOn w:val="a4"/>
    <w:link w:val="4"/>
    <w:uiPriority w:val="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34"/>
    <w:qFormat/>
    <w:rsid w:val="0016676A"/>
    <w:pPr>
      <w:ind w:left="720"/>
      <w:contextualSpacing/>
    </w:pPr>
  </w:style>
  <w:style w:type="paragraph" w:customStyle="1" w:styleId="ConsPlusNormal">
    <w:name w:val="ConsPlusNormal"/>
    <w:link w:val="ConsPlusNormal0"/>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uiPriority w:val="59"/>
    <w:rsid w:val="00FC0633"/>
    <w:pPr>
      <w:spacing w:beforeAutospacing="1" w:afterAutospacing="1"/>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basedOn w:val="a4"/>
    <w:link w:val="21"/>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39"/>
    <w:qFormat/>
    <w:rsid w:val="00E413F0"/>
    <w:pPr>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uiPriority w:val="99"/>
    <w:rsid w:val="00844851"/>
    <w:pPr>
      <w:spacing w:after="0" w:line="240" w:lineRule="auto"/>
    </w:pPr>
    <w:rPr>
      <w:rFonts w:ascii="Tahoma" w:hAnsi="Tahoma" w:cs="Tahoma"/>
      <w:sz w:val="16"/>
      <w:szCs w:val="16"/>
    </w:rPr>
  </w:style>
  <w:style w:type="character" w:customStyle="1" w:styleId="af2">
    <w:name w:val="Текст выноски Знак"/>
    <w:basedOn w:val="a4"/>
    <w:link w:val="af1"/>
    <w:uiPriority w:val="99"/>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qFormat/>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qFormat/>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qFormat/>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39"/>
    <w:qFormat/>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39"/>
    <w:qFormat/>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qFormat/>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a">
    <w:name w:val="footnote reference"/>
    <w:basedOn w:val="a4"/>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3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3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3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3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3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3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0">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2">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2"/>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3"/>
    <w:next w:val="011"/>
    <w:uiPriority w:val="99"/>
    <w:rsid w:val="007C4985"/>
    <w:pPr>
      <w:ind w:right="0"/>
    </w:pPr>
  </w:style>
  <w:style w:type="paragraph" w:customStyle="1" w:styleId="013">
    <w:name w:val="0ПЗ Заголовок 1"/>
    <w:basedOn w:val="010"/>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semiHidden/>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numbering" w:customStyle="1" w:styleId="a0">
    <w:name w:val="Стиль многоуровневый"/>
    <w:rsid w:val="00333ACC"/>
    <w:pPr>
      <w:numPr>
        <w:numId w:val="1"/>
      </w:numPr>
    </w:p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locked/>
    <w:rsid w:val="007E2F38"/>
    <w:rPr>
      <w:rFonts w:ascii="Times New Roman" w:hAnsi="Times New Roman"/>
      <w:sz w:val="28"/>
      <w:szCs w:val="28"/>
      <w:lang w:eastAsia="en-US"/>
    </w:rPr>
  </w:style>
  <w:style w:type="paragraph" w:customStyle="1" w:styleId="S4">
    <w:name w:val="S_Таблица"/>
    <w:basedOn w:val="a3"/>
    <w:link w:val="S3"/>
    <w:autoRedefine/>
    <w:rsid w:val="007E2F38"/>
    <w:pPr>
      <w:spacing w:after="0"/>
      <w:ind w:left="720" w:right="-159"/>
      <w:jc w:val="right"/>
    </w:pPr>
    <w:rPr>
      <w:rFonts w:ascii="Times New Roman" w:hAnsi="Times New Roman"/>
      <w:sz w:val="28"/>
      <w:szCs w:val="28"/>
    </w:rPr>
  </w:style>
  <w:style w:type="paragraph" w:customStyle="1" w:styleId="affffffa">
    <w:name w:val="Подзаголовой ЖИРНЫЙ КУРСИВ"/>
    <w:basedOn w:val="a3"/>
    <w:link w:val="affffffb"/>
    <w:qFormat/>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rsid w:val="00CA3B4F"/>
    <w:rPr>
      <w:rFonts w:ascii="Times New Roman" w:eastAsia="Times New Roman" w:hAnsi="Times New Roman"/>
      <w:b/>
      <w:bCs/>
      <w:i/>
      <w:iCs/>
      <w:sz w:val="28"/>
      <w:szCs w:val="28"/>
    </w:rPr>
  </w:style>
  <w:style w:type="paragraph" w:customStyle="1" w:styleId="affffffc">
    <w:name w:val="Подзаголовок КУРСИВ"/>
    <w:basedOn w:val="affffffa"/>
    <w:link w:val="affffffd"/>
    <w:qFormat/>
    <w:rsid w:val="00CA3B4F"/>
    <w:pPr>
      <w:spacing w:before="180"/>
    </w:pPr>
    <w:rPr>
      <w:b w:val="0"/>
    </w:rPr>
  </w:style>
  <w:style w:type="character" w:customStyle="1" w:styleId="affffffd">
    <w:name w:val="Подзаголовок КУРСИВ Знак"/>
    <w:basedOn w:val="affffffb"/>
    <w:link w:val="affffffc"/>
    <w:rsid w:val="00CA3B4F"/>
    <w:rPr>
      <w:rFonts w:ascii="Times New Roman" w:eastAsia="Times New Roman" w:hAnsi="Times New Roman"/>
      <w:b/>
      <w:bCs/>
      <w:i/>
      <w:iCs/>
      <w:sz w:val="28"/>
      <w:szCs w:val="28"/>
    </w:rPr>
  </w:style>
  <w:style w:type="character" w:customStyle="1" w:styleId="affffffe">
    <w:name w:val="вставки"/>
    <w:basedOn w:val="a4"/>
    <w:rsid w:val="00CA3B4F"/>
    <w:rPr>
      <w:color w:val="002060"/>
    </w:rPr>
  </w:style>
  <w:style w:type="paragraph" w:customStyle="1" w:styleId="212">
    <w:name w:val="Основной текст с отступом 21"/>
    <w:basedOn w:val="a3"/>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link w:val="afffffff0"/>
    <w:autoRedefine/>
    <w:qFormat/>
    <w:rsid w:val="008A112D"/>
    <w:pPr>
      <w:spacing w:after="0" w:line="240" w:lineRule="auto"/>
      <w:ind w:firstLine="708"/>
      <w:jc w:val="center"/>
    </w:pPr>
    <w:rPr>
      <w:rFonts w:ascii="Times New Roman" w:eastAsia="Times New Roman" w:hAnsi="Times New Roman"/>
      <w:b/>
      <w:i/>
      <w:color w:val="000000"/>
      <w:sz w:val="28"/>
      <w:szCs w:val="28"/>
      <w:lang w:eastAsia="ru-RU"/>
    </w:rPr>
  </w:style>
  <w:style w:type="paragraph" w:customStyle="1" w:styleId="--0">
    <w:name w:val="Н-таблица-заг."/>
    <w:basedOn w:val="4"/>
    <w:autoRedefine/>
    <w:qFormat/>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B87D41"/>
    <w:pPr>
      <w:suppressAutoHyphens/>
      <w:spacing w:before="240" w:after="60"/>
      <w:ind w:left="771"/>
      <w:jc w:val="both"/>
    </w:pPr>
    <w:rPr>
      <w:rFonts w:ascii="Tahoma" w:eastAsia="Calibri" w:hAnsi="Tahoma"/>
      <w:bCs w:val="0"/>
      <w:i/>
      <w:iCs/>
      <w:color w:val="auto"/>
      <w:sz w:val="24"/>
      <w:szCs w:val="28"/>
      <w:lang w:eastAsia="ar-SA"/>
    </w:rPr>
  </w:style>
  <w:style w:type="character" w:customStyle="1" w:styleId="-3">
    <w:name w:val="Н-глава Знак"/>
    <w:link w:val="-2"/>
    <w:rsid w:val="00B87D41"/>
    <w:rPr>
      <w:rFonts w:ascii="Tahoma" w:hAnsi="Tahoma"/>
      <w:b/>
      <w:i/>
      <w:iCs/>
      <w:sz w:val="24"/>
      <w:szCs w:val="28"/>
      <w:lang w:eastAsia="ar-SA"/>
    </w:rPr>
  </w:style>
  <w:style w:type="paragraph" w:customStyle="1" w:styleId="afffffff1">
    <w:name w:val="Для таблицы"/>
    <w:basedOn w:val="a3"/>
    <w:qFormat/>
    <w:rsid w:val="00C646A5"/>
    <w:pPr>
      <w:spacing w:line="240" w:lineRule="auto"/>
    </w:pPr>
    <w:rPr>
      <w:rFonts w:eastAsia="Times New Roman"/>
    </w:rPr>
  </w:style>
  <w:style w:type="paragraph" w:customStyle="1" w:styleId="afffffff2">
    <w:name w:val="ПГлава"/>
    <w:basedOn w:val="1"/>
    <w:next w:val="a3"/>
    <w:autoRedefine/>
    <w:qFormat/>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qFormat/>
    <w:rsid w:val="00C646A5"/>
    <w:pPr>
      <w:numPr>
        <w:numId w:val="3"/>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qFormat/>
    <w:rsid w:val="00C646A5"/>
    <w:pPr>
      <w:keepNext/>
      <w:numPr>
        <w:numId w:val="4"/>
      </w:numPr>
      <w:spacing w:before="120" w:after="120"/>
      <w:contextualSpacing/>
      <w:jc w:val="both"/>
      <w:outlineLvl w:val="1"/>
    </w:pPr>
    <w:rPr>
      <w:rFonts w:ascii="Tahoma" w:eastAsia="Times New Roman" w:hAnsi="Tahoma" w:cs="Tahoma"/>
      <w:b/>
      <w:sz w:val="24"/>
      <w:szCs w:val="24"/>
      <w:lang w:eastAsia="ru-RU"/>
    </w:rPr>
  </w:style>
  <w:style w:type="paragraph" w:customStyle="1" w:styleId="afffffff3">
    <w:name w:val="ПЧасть"/>
    <w:basedOn w:val="a3"/>
    <w:autoRedefine/>
    <w:qFormat/>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4">
    <w:name w:val="Таблица ГП"/>
    <w:basedOn w:val="a3"/>
    <w:next w:val="a3"/>
    <w:qFormat/>
    <w:rsid w:val="00C646A5"/>
    <w:pPr>
      <w:spacing w:line="240" w:lineRule="auto"/>
    </w:pPr>
    <w:rPr>
      <w:rFonts w:eastAsia="Times New Roman" w:cs="Tahoma"/>
      <w:sz w:val="20"/>
      <w:szCs w:val="20"/>
    </w:rPr>
  </w:style>
  <w:style w:type="paragraph" w:customStyle="1" w:styleId="-4">
    <w:name w:val="Н-приложение"/>
    <w:basedOn w:val="1"/>
    <w:next w:val="a3"/>
    <w:qFormat/>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2"/>
    <w:qFormat/>
    <w:rsid w:val="00C646A5"/>
    <w:pPr>
      <w:pageBreakBefore/>
      <w:jc w:val="both"/>
    </w:pPr>
    <w:rPr>
      <w:rFonts w:ascii="Tahoma" w:hAnsi="Tahoma"/>
      <w:color w:val="auto"/>
    </w:rPr>
  </w:style>
  <w:style w:type="paragraph" w:customStyle="1" w:styleId="-6">
    <w:name w:val="Н-часть"/>
    <w:basedOn w:val="afffffff3"/>
    <w:qFormat/>
    <w:rsid w:val="00C646A5"/>
    <w:pPr>
      <w:keepNext/>
      <w:keepLines/>
      <w:spacing w:after="240"/>
      <w:ind w:left="1072"/>
      <w:outlineLvl w:val="2"/>
    </w:pPr>
    <w:rPr>
      <w:lang w:val="ru-RU"/>
    </w:rPr>
  </w:style>
  <w:style w:type="paragraph" w:customStyle="1" w:styleId="afffffff5">
    <w:name w:val="Титул"/>
    <w:basedOn w:val="afffffff"/>
    <w:qFormat/>
    <w:rsid w:val="00C646A5"/>
    <w:pPr>
      <w:spacing w:line="276" w:lineRule="auto"/>
      <w:ind w:firstLine="0"/>
      <w:outlineLvl w:val="4"/>
    </w:pPr>
    <w:rPr>
      <w:rFonts w:ascii="Tahoma" w:hAnsi="Tahoma" w:cs="Tahoma"/>
      <w:sz w:val="48"/>
      <w:szCs w:val="56"/>
    </w:rPr>
  </w:style>
  <w:style w:type="paragraph" w:customStyle="1" w:styleId="-20">
    <w:name w:val="титул-2"/>
    <w:basedOn w:val="afffffff"/>
    <w:qFormat/>
    <w:rsid w:val="00C646A5"/>
    <w:pPr>
      <w:pageBreakBefore/>
      <w:spacing w:line="276" w:lineRule="auto"/>
      <w:ind w:firstLine="0"/>
    </w:pPr>
    <w:rPr>
      <w:rFonts w:ascii="Tahoma" w:hAnsi="Tahoma" w:cs="Tahoma"/>
      <w:sz w:val="24"/>
      <w:szCs w:val="24"/>
    </w:rPr>
  </w:style>
  <w:style w:type="paragraph" w:customStyle="1" w:styleId="afffffff6">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7">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8">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rsid w:val="007A35FF"/>
    <w:rPr>
      <w:b/>
      <w:bCs/>
      <w:sz w:val="23"/>
      <w:szCs w:val="23"/>
      <w:shd w:val="clear" w:color="auto" w:fill="FFFFFF"/>
    </w:rPr>
  </w:style>
  <w:style w:type="paragraph" w:customStyle="1" w:styleId="45">
    <w:name w:val="Заголовок №4"/>
    <w:basedOn w:val="a3"/>
    <w:link w:val="44"/>
    <w:rsid w:val="007A35FF"/>
    <w:pPr>
      <w:widowControl w:val="0"/>
      <w:shd w:val="clear" w:color="auto" w:fill="FFFFFF"/>
      <w:spacing w:after="240" w:line="0" w:lineRule="atLeast"/>
      <w:outlineLvl w:val="3"/>
    </w:pPr>
    <w:rPr>
      <w:b/>
      <w:bCs/>
      <w:sz w:val="23"/>
      <w:szCs w:val="23"/>
      <w:lang w:eastAsia="ru-RU"/>
    </w:rPr>
  </w:style>
  <w:style w:type="paragraph" w:customStyle="1" w:styleId="38">
    <w:name w:val="Основной текст3"/>
    <w:basedOn w:val="a3"/>
    <w:rsid w:val="007A35FF"/>
    <w:pPr>
      <w:widowControl w:val="0"/>
      <w:shd w:val="clear" w:color="auto" w:fill="FFFFFF"/>
      <w:spacing w:before="300" w:after="720" w:line="0" w:lineRule="atLeast"/>
      <w:jc w:val="right"/>
    </w:pPr>
    <w:rPr>
      <w:rFonts w:ascii="Times New Roman" w:eastAsia="Times New Roman" w:hAnsi="Times New Roman"/>
      <w:sz w:val="23"/>
      <w:szCs w:val="23"/>
      <w:lang w:eastAsia="ru-RU"/>
    </w:rPr>
  </w:style>
  <w:style w:type="character" w:customStyle="1" w:styleId="FontStyle13">
    <w:name w:val="Font Style13"/>
    <w:rsid w:val="00EE34B4"/>
    <w:rPr>
      <w:rFonts w:ascii="Times New Roman" w:hAnsi="Times New Roman"/>
      <w:sz w:val="24"/>
    </w:rPr>
  </w:style>
  <w:style w:type="paragraph" w:customStyle="1" w:styleId="Style3">
    <w:name w:val="Style3"/>
    <w:basedOn w:val="a3"/>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 w:type="table" w:customStyle="1" w:styleId="1f7">
    <w:name w:val="Сетка таблицы1"/>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2 Знак Знак Знак Знак Знак Знак Знак"/>
    <w:basedOn w:val="a3"/>
    <w:rsid w:val="004A22CF"/>
    <w:pPr>
      <w:spacing w:after="0" w:line="240" w:lineRule="auto"/>
    </w:pPr>
    <w:rPr>
      <w:rFonts w:ascii="Verdana" w:eastAsia="Times New Roman" w:hAnsi="Verdana" w:cs="Verdana"/>
      <w:sz w:val="20"/>
      <w:szCs w:val="20"/>
      <w:lang w:val="en-US"/>
    </w:rPr>
  </w:style>
  <w:style w:type="paragraph" w:customStyle="1" w:styleId="74">
    <w:name w:val="Красная строка7"/>
    <w:basedOn w:val="af7"/>
    <w:rsid w:val="00CC2553"/>
    <w:pPr>
      <w:widowControl/>
      <w:suppressAutoHyphens w:val="0"/>
      <w:ind w:firstLine="210"/>
    </w:pPr>
    <w:rPr>
      <w:rFonts w:eastAsia="Times New Roman" w:cs="Times New Roman"/>
      <w:kern w:val="0"/>
      <w:lang w:eastAsia="ar-SA" w:bidi="ar-SA"/>
    </w:rPr>
  </w:style>
  <w:style w:type="paragraph" w:customStyle="1" w:styleId="213">
    <w:name w:val="Знак Знак Знак2 Знак Знак Знак Знак Знак Знак Знак1"/>
    <w:basedOn w:val="a3"/>
    <w:rsid w:val="00CC2553"/>
    <w:pPr>
      <w:spacing w:after="0" w:line="240" w:lineRule="auto"/>
    </w:pPr>
    <w:rPr>
      <w:rFonts w:ascii="Verdana" w:eastAsia="Times New Roman" w:hAnsi="Verdana" w:cs="Verdana"/>
      <w:sz w:val="20"/>
      <w:szCs w:val="20"/>
      <w:lang w:val="en-US"/>
    </w:rPr>
  </w:style>
  <w:style w:type="paragraph" w:customStyle="1" w:styleId="afffffff9">
    <w:name w:val="Нормальный"/>
    <w:rsid w:val="0090323D"/>
    <w:pPr>
      <w:widowControl w:val="0"/>
      <w:autoSpaceDE w:val="0"/>
      <w:autoSpaceDN w:val="0"/>
      <w:adjustRightInd w:val="0"/>
    </w:pPr>
    <w:rPr>
      <w:rFonts w:ascii="Times New Roman" w:eastAsia="Times New Roman" w:hAnsi="Times New Roman"/>
      <w:color w:val="000000"/>
      <w:sz w:val="24"/>
      <w:szCs w:val="24"/>
    </w:rPr>
  </w:style>
  <w:style w:type="paragraph" w:customStyle="1" w:styleId="014">
    <w:name w:val="01 Основной текст"/>
    <w:basedOn w:val="ConsNormal"/>
    <w:rsid w:val="00F433F0"/>
    <w:pPr>
      <w:widowControl/>
      <w:autoSpaceDN/>
      <w:adjustRightInd/>
      <w:ind w:right="0" w:firstLine="709"/>
      <w:jc w:val="both"/>
    </w:pPr>
    <w:rPr>
      <w:rFonts w:ascii="Times New Roman" w:hAnsi="Times New Roman" w:cs="Times New Roman"/>
      <w:sz w:val="28"/>
      <w:szCs w:val="28"/>
      <w:lang w:eastAsia="ar-SA"/>
    </w:rPr>
  </w:style>
  <w:style w:type="paragraph" w:customStyle="1" w:styleId="01">
    <w:name w:val="01 маркированный список"/>
    <w:basedOn w:val="a3"/>
    <w:rsid w:val="00F433F0"/>
    <w:pPr>
      <w:widowControl w:val="0"/>
      <w:numPr>
        <w:numId w:val="5"/>
      </w:numPr>
      <w:spacing w:after="0" w:line="240" w:lineRule="auto"/>
      <w:jc w:val="both"/>
    </w:pPr>
    <w:rPr>
      <w:rFonts w:ascii="Times New Roman" w:eastAsia="Times New Roman" w:hAnsi="Times New Roman"/>
      <w:sz w:val="28"/>
      <w:szCs w:val="28"/>
      <w:lang w:eastAsia="ar-SA"/>
    </w:rPr>
  </w:style>
  <w:style w:type="character" w:customStyle="1" w:styleId="WW8Num14z1">
    <w:name w:val="WW8Num14z1"/>
    <w:rsid w:val="00E71A98"/>
    <w:rPr>
      <w:rFonts w:ascii="Courier New" w:hAnsi="Courier New" w:cs="Courier New"/>
    </w:rPr>
  </w:style>
  <w:style w:type="character" w:customStyle="1" w:styleId="highlight">
    <w:name w:val="highlight"/>
    <w:rsid w:val="00AF5EA8"/>
  </w:style>
  <w:style w:type="paragraph" w:customStyle="1" w:styleId="Style19">
    <w:name w:val="Style19"/>
    <w:basedOn w:val="a3"/>
    <w:uiPriority w:val="99"/>
    <w:rsid w:val="00682B2E"/>
    <w:pPr>
      <w:widowControl w:val="0"/>
      <w:autoSpaceDE w:val="0"/>
      <w:autoSpaceDN w:val="0"/>
      <w:adjustRightInd w:val="0"/>
      <w:spacing w:after="0" w:line="322" w:lineRule="exact"/>
      <w:ind w:firstLine="322"/>
      <w:jc w:val="both"/>
    </w:pPr>
    <w:rPr>
      <w:rFonts w:ascii="Times New Roman" w:eastAsia="Times New Roman" w:hAnsi="Times New Roman"/>
      <w:sz w:val="24"/>
      <w:szCs w:val="24"/>
      <w:lang w:eastAsia="ru-RU"/>
    </w:rPr>
  </w:style>
  <w:style w:type="character" w:customStyle="1" w:styleId="FontStyle45">
    <w:name w:val="Font Style45"/>
    <w:basedOn w:val="a4"/>
    <w:uiPriority w:val="99"/>
    <w:rsid w:val="00682B2E"/>
    <w:rPr>
      <w:rFonts w:ascii="Times New Roman" w:hAnsi="Times New Roman" w:cs="Times New Roman"/>
      <w:i/>
      <w:iCs/>
      <w:sz w:val="26"/>
      <w:szCs w:val="26"/>
    </w:rPr>
  </w:style>
  <w:style w:type="character" w:customStyle="1" w:styleId="FontStyle53">
    <w:name w:val="Font Style53"/>
    <w:basedOn w:val="a4"/>
    <w:uiPriority w:val="99"/>
    <w:rsid w:val="00682B2E"/>
    <w:rPr>
      <w:rFonts w:ascii="Times New Roman" w:hAnsi="Times New Roman" w:cs="Times New Roman"/>
      <w:sz w:val="26"/>
      <w:szCs w:val="26"/>
    </w:rPr>
  </w:style>
  <w:style w:type="paragraph" w:customStyle="1" w:styleId="ConsPlusNormal1">
    <w:name w:val="ConsPlusNormal1"/>
    <w:rsid w:val="00B8527D"/>
    <w:pPr>
      <w:widowControl w:val="0"/>
      <w:suppressAutoHyphens/>
      <w:autoSpaceDE w:val="0"/>
    </w:pPr>
    <w:rPr>
      <w:rFonts w:ascii="Arial" w:eastAsia="Arial" w:hAnsi="Arial"/>
    </w:rPr>
  </w:style>
  <w:style w:type="paragraph" w:customStyle="1" w:styleId="ConsPlusCell1">
    <w:name w:val="ConsPlusCell1"/>
    <w:next w:val="a3"/>
    <w:rsid w:val="00D24ACD"/>
    <w:pPr>
      <w:widowControl w:val="0"/>
      <w:suppressAutoHyphens/>
      <w:autoSpaceDE w:val="0"/>
    </w:pPr>
    <w:rPr>
      <w:rFonts w:ascii="Courier New" w:eastAsia="Courier New" w:hAnsi="Courier New"/>
    </w:rPr>
  </w:style>
  <w:style w:type="paragraph" w:customStyle="1" w:styleId="ConsPlusDocList">
    <w:name w:val="ConsPlusDocList"/>
    <w:rsid w:val="001C1321"/>
    <w:pPr>
      <w:widowControl w:val="0"/>
      <w:autoSpaceDE w:val="0"/>
      <w:autoSpaceDN w:val="0"/>
    </w:pPr>
    <w:rPr>
      <w:rFonts w:ascii="Courier New" w:eastAsia="Times New Roman" w:hAnsi="Courier New" w:cs="Courier New"/>
    </w:rPr>
  </w:style>
  <w:style w:type="paragraph" w:customStyle="1" w:styleId="ConsPlusTitlePage">
    <w:name w:val="ConsPlusTitlePage"/>
    <w:rsid w:val="001C1321"/>
    <w:pPr>
      <w:widowControl w:val="0"/>
      <w:autoSpaceDE w:val="0"/>
      <w:autoSpaceDN w:val="0"/>
    </w:pPr>
    <w:rPr>
      <w:rFonts w:ascii="Tahoma" w:eastAsia="Times New Roman" w:hAnsi="Tahoma" w:cs="Tahoma"/>
    </w:rPr>
  </w:style>
  <w:style w:type="paragraph" w:customStyle="1" w:styleId="ConsPlusJurTerm">
    <w:name w:val="ConsPlusJurTerm"/>
    <w:rsid w:val="001C1321"/>
    <w:pPr>
      <w:widowControl w:val="0"/>
      <w:autoSpaceDE w:val="0"/>
      <w:autoSpaceDN w:val="0"/>
    </w:pPr>
    <w:rPr>
      <w:rFonts w:ascii="Tahoma" w:eastAsia="Times New Roman" w:hAnsi="Tahoma" w:cs="Tahoma"/>
      <w:sz w:val="26"/>
    </w:rPr>
  </w:style>
  <w:style w:type="paragraph" w:customStyle="1" w:styleId="formattext">
    <w:name w:val="formattext"/>
    <w:basedOn w:val="a3"/>
    <w:rsid w:val="001C13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a">
    <w:name w:val="часть"/>
    <w:basedOn w:val="ConsPlusNormal1"/>
    <w:link w:val="afffffffb"/>
    <w:qFormat/>
    <w:rsid w:val="001C1321"/>
    <w:pPr>
      <w:suppressAutoHyphens w:val="0"/>
      <w:autoSpaceDN w:val="0"/>
      <w:jc w:val="center"/>
    </w:pPr>
    <w:rPr>
      <w:rFonts w:ascii="Times New Roman" w:eastAsia="Times New Roman" w:hAnsi="Times New Roman"/>
      <w:b/>
      <w:sz w:val="24"/>
      <w:szCs w:val="24"/>
    </w:rPr>
  </w:style>
  <w:style w:type="character" w:customStyle="1" w:styleId="afffffffb">
    <w:name w:val="часть Знак"/>
    <w:basedOn w:val="ConsPlusNormal0"/>
    <w:link w:val="afffffffa"/>
    <w:rsid w:val="001C1321"/>
    <w:rPr>
      <w:rFonts w:ascii="Times New Roman" w:eastAsia="Times New Roman" w:hAnsi="Times New Roman"/>
      <w:b/>
      <w:sz w:val="24"/>
      <w:szCs w:val="24"/>
    </w:rPr>
  </w:style>
  <w:style w:type="paragraph" w:customStyle="1" w:styleId="s10">
    <w:name w:val="s_1"/>
    <w:basedOn w:val="a3"/>
    <w:rsid w:val="001C13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0">
    <w:name w:val="s_10"/>
    <w:basedOn w:val="a4"/>
    <w:rsid w:val="001C1321"/>
  </w:style>
  <w:style w:type="character" w:customStyle="1" w:styleId="searchtext">
    <w:name w:val="searchtext"/>
    <w:basedOn w:val="a4"/>
    <w:rsid w:val="001C1321"/>
  </w:style>
  <w:style w:type="paragraph" w:customStyle="1" w:styleId="Style9">
    <w:name w:val="Style9"/>
    <w:basedOn w:val="a3"/>
    <w:uiPriority w:val="99"/>
    <w:rsid w:val="00061CC7"/>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character" w:customStyle="1" w:styleId="FontStyle54">
    <w:name w:val="Font Style54"/>
    <w:basedOn w:val="a4"/>
    <w:uiPriority w:val="99"/>
    <w:rsid w:val="00061CC7"/>
    <w:rPr>
      <w:rFonts w:ascii="Times New Roman" w:hAnsi="Times New Roman" w:cs="Times New Roman"/>
      <w:sz w:val="22"/>
      <w:szCs w:val="22"/>
    </w:rPr>
  </w:style>
  <w:style w:type="paragraph" w:customStyle="1" w:styleId="Style26">
    <w:name w:val="Style26"/>
    <w:basedOn w:val="a3"/>
    <w:uiPriority w:val="99"/>
    <w:rsid w:val="0074000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3"/>
    <w:uiPriority w:val="99"/>
    <w:rsid w:val="00740007"/>
    <w:pPr>
      <w:widowControl w:val="0"/>
      <w:autoSpaceDE w:val="0"/>
      <w:autoSpaceDN w:val="0"/>
      <w:adjustRightInd w:val="0"/>
      <w:spacing w:after="0" w:line="275" w:lineRule="exact"/>
      <w:jc w:val="both"/>
    </w:pPr>
    <w:rPr>
      <w:rFonts w:ascii="Times New Roman" w:eastAsia="Times New Roman" w:hAnsi="Times New Roman"/>
      <w:sz w:val="24"/>
      <w:szCs w:val="24"/>
      <w:lang w:eastAsia="ru-RU"/>
    </w:rPr>
  </w:style>
  <w:style w:type="paragraph" w:customStyle="1" w:styleId="ConsPlusNormal2">
    <w:name w:val="ConsPlusNormal"/>
    <w:rsid w:val="0028615F"/>
    <w:pPr>
      <w:widowControl w:val="0"/>
      <w:suppressAutoHyphens/>
      <w:autoSpaceDE w:val="0"/>
    </w:pPr>
    <w:rPr>
      <w:rFonts w:ascii="Arial" w:eastAsia="Arial" w:hAnsi="Arial"/>
    </w:rPr>
  </w:style>
  <w:style w:type="paragraph" w:customStyle="1" w:styleId="ConsPlusCell0">
    <w:name w:val="ConsPlusCell"/>
    <w:next w:val="ConsPlusNormal2"/>
    <w:rsid w:val="0028615F"/>
    <w:pPr>
      <w:widowControl w:val="0"/>
      <w:suppressAutoHyphens/>
      <w:autoSpaceDE w:val="0"/>
    </w:pPr>
    <w:rPr>
      <w:rFonts w:ascii="Courier New" w:eastAsia="Courier New" w:hAnsi="Courier New"/>
    </w:rPr>
  </w:style>
  <w:style w:type="paragraph" w:customStyle="1" w:styleId="ConsPlusCell2">
    <w:name w:val="ConsPlusCell"/>
    <w:next w:val="a3"/>
    <w:rsid w:val="00B3450E"/>
    <w:pPr>
      <w:widowControl w:val="0"/>
      <w:suppressAutoHyphens/>
      <w:autoSpaceDE w:val="0"/>
    </w:pPr>
    <w:rPr>
      <w:rFonts w:ascii="Courier New" w:eastAsia="Courier New" w:hAnsi="Courier New"/>
    </w:rPr>
  </w:style>
  <w:style w:type="paragraph" w:customStyle="1" w:styleId="ConsPlusNormal3">
    <w:name w:val="ConsPlusNormal"/>
    <w:rsid w:val="001D3215"/>
    <w:pPr>
      <w:widowControl w:val="0"/>
      <w:suppressAutoHyphens/>
      <w:autoSpaceDE w:val="0"/>
    </w:pPr>
    <w:rPr>
      <w:rFonts w:ascii="Arial" w:eastAsia="Arial" w:hAnsi="Arial"/>
    </w:rPr>
  </w:style>
  <w:style w:type="paragraph" w:customStyle="1" w:styleId="555">
    <w:name w:val="555"/>
    <w:basedOn w:val="a3"/>
    <w:link w:val="5550"/>
    <w:qFormat/>
    <w:rsid w:val="001D3215"/>
    <w:pPr>
      <w:widowControl w:val="0"/>
      <w:suppressAutoHyphens/>
      <w:autoSpaceDE w:val="0"/>
      <w:spacing w:after="0" w:line="240" w:lineRule="auto"/>
      <w:ind w:firstLine="540"/>
      <w:jc w:val="both"/>
    </w:pPr>
    <w:rPr>
      <w:rFonts w:ascii="Times New Roman" w:hAnsi="Times New Roman"/>
      <w:iCs/>
      <w:color w:val="000000"/>
      <w:sz w:val="24"/>
      <w:szCs w:val="24"/>
    </w:rPr>
  </w:style>
  <w:style w:type="character" w:customStyle="1" w:styleId="5550">
    <w:name w:val="555 Знак"/>
    <w:basedOn w:val="a4"/>
    <w:link w:val="555"/>
    <w:rsid w:val="001D3215"/>
    <w:rPr>
      <w:rFonts w:ascii="Times New Roman" w:hAnsi="Times New Roman"/>
      <w:iCs/>
      <w:color w:val="000000"/>
      <w:sz w:val="24"/>
      <w:szCs w:val="24"/>
      <w:lang w:eastAsia="en-US"/>
    </w:rPr>
  </w:style>
  <w:style w:type="paragraph" w:customStyle="1" w:styleId="55555">
    <w:name w:val="55555"/>
    <w:basedOn w:val="afffffff"/>
    <w:link w:val="555550"/>
    <w:qFormat/>
    <w:rsid w:val="00413663"/>
    <w:pPr>
      <w:outlineLvl w:val="0"/>
    </w:pPr>
    <w:rPr>
      <w:sz w:val="24"/>
      <w:szCs w:val="24"/>
    </w:rPr>
  </w:style>
  <w:style w:type="character" w:customStyle="1" w:styleId="afffffff0">
    <w:name w:val="П_Обычный Знак"/>
    <w:basedOn w:val="a4"/>
    <w:link w:val="afffffff"/>
    <w:rsid w:val="00413663"/>
    <w:rPr>
      <w:rFonts w:ascii="Times New Roman" w:eastAsia="Times New Roman" w:hAnsi="Times New Roman"/>
      <w:b/>
      <w:i/>
      <w:color w:val="000000"/>
      <w:sz w:val="28"/>
      <w:szCs w:val="28"/>
    </w:rPr>
  </w:style>
  <w:style w:type="character" w:customStyle="1" w:styleId="555550">
    <w:name w:val="55555 Знак"/>
    <w:basedOn w:val="afffffff0"/>
    <w:link w:val="55555"/>
    <w:rsid w:val="00413663"/>
    <w:rPr>
      <w:sz w:val="24"/>
      <w:szCs w:val="24"/>
    </w:rPr>
  </w:style>
  <w:style w:type="paragraph" w:customStyle="1" w:styleId="54">
    <w:name w:val="5"/>
    <w:basedOn w:val="af3"/>
    <w:link w:val="55"/>
    <w:qFormat/>
    <w:rsid w:val="004E168E"/>
    <w:pPr>
      <w:ind w:firstLine="568"/>
      <w:jc w:val="center"/>
      <w:outlineLvl w:val="0"/>
    </w:pPr>
    <w:rPr>
      <w:rFonts w:ascii="Times New Roman" w:hAnsi="Times New Roman"/>
      <w:b/>
      <w:i/>
      <w:sz w:val="24"/>
      <w:szCs w:val="24"/>
    </w:rPr>
  </w:style>
  <w:style w:type="paragraph" w:customStyle="1" w:styleId="550">
    <w:name w:val="55"/>
    <w:basedOn w:val="af3"/>
    <w:link w:val="551"/>
    <w:qFormat/>
    <w:rsid w:val="001A58B8"/>
    <w:pPr>
      <w:ind w:firstLine="568"/>
      <w:jc w:val="both"/>
    </w:pPr>
    <w:rPr>
      <w:rFonts w:ascii="Times New Roman" w:hAnsi="Times New Roman"/>
      <w:b/>
      <w:i/>
      <w:sz w:val="24"/>
      <w:szCs w:val="24"/>
    </w:rPr>
  </w:style>
  <w:style w:type="character" w:customStyle="1" w:styleId="55">
    <w:name w:val="5 Знак"/>
    <w:basedOn w:val="af4"/>
    <w:link w:val="54"/>
    <w:rsid w:val="004E168E"/>
    <w:rPr>
      <w:rFonts w:ascii="Times New Roman" w:hAnsi="Times New Roman"/>
      <w:b/>
      <w:i/>
      <w:sz w:val="24"/>
      <w:szCs w:val="24"/>
    </w:rPr>
  </w:style>
  <w:style w:type="paragraph" w:customStyle="1" w:styleId="afffffffc">
    <w:name w:val="глава"/>
    <w:basedOn w:val="af3"/>
    <w:link w:val="afffffffd"/>
    <w:qFormat/>
    <w:rsid w:val="001B010F"/>
    <w:pPr>
      <w:jc w:val="center"/>
      <w:outlineLvl w:val="0"/>
    </w:pPr>
    <w:rPr>
      <w:rFonts w:ascii="Times New Roman" w:hAnsi="Times New Roman"/>
      <w:b/>
      <w:i/>
      <w:sz w:val="24"/>
      <w:szCs w:val="24"/>
      <w:lang w:eastAsia="ru-RU"/>
    </w:rPr>
  </w:style>
  <w:style w:type="character" w:customStyle="1" w:styleId="551">
    <w:name w:val="55 Знак"/>
    <w:basedOn w:val="af4"/>
    <w:link w:val="550"/>
    <w:rsid w:val="001A58B8"/>
    <w:rPr>
      <w:rFonts w:ascii="Times New Roman" w:hAnsi="Times New Roman"/>
      <w:b/>
      <w:i/>
      <w:sz w:val="24"/>
      <w:szCs w:val="24"/>
    </w:rPr>
  </w:style>
  <w:style w:type="character" w:customStyle="1" w:styleId="afffffffd">
    <w:name w:val="глава Знак"/>
    <w:basedOn w:val="af4"/>
    <w:link w:val="afffffffc"/>
    <w:rsid w:val="001B010F"/>
    <w:rPr>
      <w:rFonts w:ascii="Times New Roman" w:hAnsi="Times New Roman"/>
      <w:b/>
      <w:i/>
      <w:sz w:val="24"/>
      <w:szCs w:val="24"/>
    </w:rPr>
  </w:style>
</w:styles>
</file>

<file path=word/webSettings.xml><?xml version="1.0" encoding="utf-8"?>
<w:webSettings xmlns:r="http://schemas.openxmlformats.org/officeDocument/2006/relationships" xmlns:w="http://schemas.openxmlformats.org/wordprocessingml/2006/main">
  <w:divs>
    <w:div w:id="64225469">
      <w:bodyDiv w:val="1"/>
      <w:marLeft w:val="0"/>
      <w:marRight w:val="0"/>
      <w:marTop w:val="0"/>
      <w:marBottom w:val="0"/>
      <w:divBdr>
        <w:top w:val="none" w:sz="0" w:space="0" w:color="auto"/>
        <w:left w:val="none" w:sz="0" w:space="0" w:color="auto"/>
        <w:bottom w:val="none" w:sz="0" w:space="0" w:color="auto"/>
        <w:right w:val="none" w:sz="0" w:space="0" w:color="auto"/>
      </w:divBdr>
    </w:div>
    <w:div w:id="660084143">
      <w:bodyDiv w:val="1"/>
      <w:marLeft w:val="0"/>
      <w:marRight w:val="0"/>
      <w:marTop w:val="0"/>
      <w:marBottom w:val="0"/>
      <w:divBdr>
        <w:top w:val="none" w:sz="0" w:space="0" w:color="auto"/>
        <w:left w:val="none" w:sz="0" w:space="0" w:color="auto"/>
        <w:bottom w:val="none" w:sz="0" w:space="0" w:color="auto"/>
        <w:right w:val="none" w:sz="0" w:space="0" w:color="auto"/>
      </w:divBdr>
    </w:div>
    <w:div w:id="791287051">
      <w:bodyDiv w:val="1"/>
      <w:marLeft w:val="0"/>
      <w:marRight w:val="0"/>
      <w:marTop w:val="0"/>
      <w:marBottom w:val="0"/>
      <w:divBdr>
        <w:top w:val="none" w:sz="0" w:space="0" w:color="auto"/>
        <w:left w:val="none" w:sz="0" w:space="0" w:color="auto"/>
        <w:bottom w:val="none" w:sz="0" w:space="0" w:color="auto"/>
        <w:right w:val="none" w:sz="0" w:space="0" w:color="auto"/>
      </w:divBdr>
    </w:div>
    <w:div w:id="822085385">
      <w:bodyDiv w:val="1"/>
      <w:marLeft w:val="0"/>
      <w:marRight w:val="0"/>
      <w:marTop w:val="0"/>
      <w:marBottom w:val="0"/>
      <w:divBdr>
        <w:top w:val="none" w:sz="0" w:space="0" w:color="auto"/>
        <w:left w:val="none" w:sz="0" w:space="0" w:color="auto"/>
        <w:bottom w:val="none" w:sz="0" w:space="0" w:color="auto"/>
        <w:right w:val="none" w:sz="0" w:space="0" w:color="auto"/>
      </w:divBdr>
    </w:div>
    <w:div w:id="829178528">
      <w:bodyDiv w:val="1"/>
      <w:marLeft w:val="0"/>
      <w:marRight w:val="0"/>
      <w:marTop w:val="0"/>
      <w:marBottom w:val="0"/>
      <w:divBdr>
        <w:top w:val="none" w:sz="0" w:space="0" w:color="auto"/>
        <w:left w:val="none" w:sz="0" w:space="0" w:color="auto"/>
        <w:bottom w:val="none" w:sz="0" w:space="0" w:color="auto"/>
        <w:right w:val="none" w:sz="0" w:space="0" w:color="auto"/>
      </w:divBdr>
    </w:div>
    <w:div w:id="994648416">
      <w:bodyDiv w:val="1"/>
      <w:marLeft w:val="0"/>
      <w:marRight w:val="0"/>
      <w:marTop w:val="0"/>
      <w:marBottom w:val="0"/>
      <w:divBdr>
        <w:top w:val="none" w:sz="0" w:space="0" w:color="auto"/>
        <w:left w:val="none" w:sz="0" w:space="0" w:color="auto"/>
        <w:bottom w:val="none" w:sz="0" w:space="0" w:color="auto"/>
        <w:right w:val="none" w:sz="0" w:space="0" w:color="auto"/>
      </w:divBdr>
    </w:div>
    <w:div w:id="1005091957">
      <w:bodyDiv w:val="1"/>
      <w:marLeft w:val="0"/>
      <w:marRight w:val="0"/>
      <w:marTop w:val="0"/>
      <w:marBottom w:val="0"/>
      <w:divBdr>
        <w:top w:val="none" w:sz="0" w:space="0" w:color="auto"/>
        <w:left w:val="none" w:sz="0" w:space="0" w:color="auto"/>
        <w:bottom w:val="none" w:sz="0" w:space="0" w:color="auto"/>
        <w:right w:val="none" w:sz="0" w:space="0" w:color="auto"/>
      </w:divBdr>
    </w:div>
    <w:div w:id="1631092711">
      <w:marLeft w:val="0"/>
      <w:marRight w:val="0"/>
      <w:marTop w:val="0"/>
      <w:marBottom w:val="0"/>
      <w:divBdr>
        <w:top w:val="none" w:sz="0" w:space="0" w:color="auto"/>
        <w:left w:val="none" w:sz="0" w:space="0" w:color="auto"/>
        <w:bottom w:val="none" w:sz="0" w:space="0" w:color="auto"/>
        <w:right w:val="none" w:sz="0" w:space="0" w:color="auto"/>
      </w:divBdr>
    </w:div>
    <w:div w:id="1631092712">
      <w:marLeft w:val="0"/>
      <w:marRight w:val="0"/>
      <w:marTop w:val="0"/>
      <w:marBottom w:val="0"/>
      <w:divBdr>
        <w:top w:val="none" w:sz="0" w:space="0" w:color="auto"/>
        <w:left w:val="none" w:sz="0" w:space="0" w:color="auto"/>
        <w:bottom w:val="none" w:sz="0" w:space="0" w:color="auto"/>
        <w:right w:val="none" w:sz="0" w:space="0" w:color="auto"/>
      </w:divBdr>
    </w:div>
    <w:div w:id="1631092713">
      <w:marLeft w:val="0"/>
      <w:marRight w:val="0"/>
      <w:marTop w:val="0"/>
      <w:marBottom w:val="0"/>
      <w:divBdr>
        <w:top w:val="none" w:sz="0" w:space="0" w:color="auto"/>
        <w:left w:val="none" w:sz="0" w:space="0" w:color="auto"/>
        <w:bottom w:val="none" w:sz="0" w:space="0" w:color="auto"/>
        <w:right w:val="none" w:sz="0" w:space="0" w:color="auto"/>
      </w:divBdr>
    </w:div>
    <w:div w:id="1631092714">
      <w:marLeft w:val="0"/>
      <w:marRight w:val="0"/>
      <w:marTop w:val="0"/>
      <w:marBottom w:val="0"/>
      <w:divBdr>
        <w:top w:val="none" w:sz="0" w:space="0" w:color="auto"/>
        <w:left w:val="none" w:sz="0" w:space="0" w:color="auto"/>
        <w:bottom w:val="none" w:sz="0" w:space="0" w:color="auto"/>
        <w:right w:val="none" w:sz="0" w:space="0" w:color="auto"/>
      </w:divBdr>
    </w:div>
    <w:div w:id="1631092715">
      <w:marLeft w:val="0"/>
      <w:marRight w:val="0"/>
      <w:marTop w:val="0"/>
      <w:marBottom w:val="0"/>
      <w:divBdr>
        <w:top w:val="none" w:sz="0" w:space="0" w:color="auto"/>
        <w:left w:val="none" w:sz="0" w:space="0" w:color="auto"/>
        <w:bottom w:val="none" w:sz="0" w:space="0" w:color="auto"/>
        <w:right w:val="none" w:sz="0" w:space="0" w:color="auto"/>
      </w:divBdr>
    </w:div>
    <w:div w:id="1631092718">
      <w:marLeft w:val="0"/>
      <w:marRight w:val="0"/>
      <w:marTop w:val="0"/>
      <w:marBottom w:val="0"/>
      <w:divBdr>
        <w:top w:val="none" w:sz="0" w:space="0" w:color="auto"/>
        <w:left w:val="none" w:sz="0" w:space="0" w:color="auto"/>
        <w:bottom w:val="none" w:sz="0" w:space="0" w:color="auto"/>
        <w:right w:val="none" w:sz="0" w:space="0" w:color="auto"/>
      </w:divBdr>
    </w:div>
    <w:div w:id="1631092720">
      <w:marLeft w:val="0"/>
      <w:marRight w:val="0"/>
      <w:marTop w:val="0"/>
      <w:marBottom w:val="0"/>
      <w:divBdr>
        <w:top w:val="none" w:sz="0" w:space="0" w:color="auto"/>
        <w:left w:val="none" w:sz="0" w:space="0" w:color="auto"/>
        <w:bottom w:val="none" w:sz="0" w:space="0" w:color="auto"/>
        <w:right w:val="none" w:sz="0" w:space="0" w:color="auto"/>
      </w:divBdr>
    </w:div>
    <w:div w:id="1631092721">
      <w:marLeft w:val="0"/>
      <w:marRight w:val="0"/>
      <w:marTop w:val="0"/>
      <w:marBottom w:val="0"/>
      <w:divBdr>
        <w:top w:val="none" w:sz="0" w:space="0" w:color="auto"/>
        <w:left w:val="none" w:sz="0" w:space="0" w:color="auto"/>
        <w:bottom w:val="none" w:sz="0" w:space="0" w:color="auto"/>
        <w:right w:val="none" w:sz="0" w:space="0" w:color="auto"/>
      </w:divBdr>
    </w:div>
    <w:div w:id="1631092724">
      <w:marLeft w:val="0"/>
      <w:marRight w:val="0"/>
      <w:marTop w:val="0"/>
      <w:marBottom w:val="0"/>
      <w:divBdr>
        <w:top w:val="none" w:sz="0" w:space="0" w:color="auto"/>
        <w:left w:val="none" w:sz="0" w:space="0" w:color="auto"/>
        <w:bottom w:val="none" w:sz="0" w:space="0" w:color="auto"/>
        <w:right w:val="none" w:sz="0" w:space="0" w:color="auto"/>
      </w:divBdr>
    </w:div>
    <w:div w:id="1631092725">
      <w:marLeft w:val="0"/>
      <w:marRight w:val="0"/>
      <w:marTop w:val="0"/>
      <w:marBottom w:val="0"/>
      <w:divBdr>
        <w:top w:val="none" w:sz="0" w:space="0" w:color="auto"/>
        <w:left w:val="none" w:sz="0" w:space="0" w:color="auto"/>
        <w:bottom w:val="none" w:sz="0" w:space="0" w:color="auto"/>
        <w:right w:val="none" w:sz="0" w:space="0" w:color="auto"/>
      </w:divBdr>
    </w:div>
    <w:div w:id="1631092726">
      <w:marLeft w:val="0"/>
      <w:marRight w:val="0"/>
      <w:marTop w:val="0"/>
      <w:marBottom w:val="0"/>
      <w:divBdr>
        <w:top w:val="none" w:sz="0" w:space="0" w:color="auto"/>
        <w:left w:val="none" w:sz="0" w:space="0" w:color="auto"/>
        <w:bottom w:val="none" w:sz="0" w:space="0" w:color="auto"/>
        <w:right w:val="none" w:sz="0" w:space="0" w:color="auto"/>
      </w:divBdr>
    </w:div>
    <w:div w:id="1631092727">
      <w:marLeft w:val="0"/>
      <w:marRight w:val="0"/>
      <w:marTop w:val="0"/>
      <w:marBottom w:val="0"/>
      <w:divBdr>
        <w:top w:val="none" w:sz="0" w:space="0" w:color="auto"/>
        <w:left w:val="none" w:sz="0" w:space="0" w:color="auto"/>
        <w:bottom w:val="none" w:sz="0" w:space="0" w:color="auto"/>
        <w:right w:val="none" w:sz="0" w:space="0" w:color="auto"/>
      </w:divBdr>
      <w:divsChild>
        <w:div w:id="1631092708">
          <w:marLeft w:val="0"/>
          <w:marRight w:val="0"/>
          <w:marTop w:val="0"/>
          <w:marBottom w:val="0"/>
          <w:divBdr>
            <w:top w:val="none" w:sz="0" w:space="0" w:color="auto"/>
            <w:left w:val="none" w:sz="0" w:space="0" w:color="auto"/>
            <w:bottom w:val="none" w:sz="0" w:space="0" w:color="auto"/>
            <w:right w:val="none" w:sz="0" w:space="0" w:color="auto"/>
          </w:divBdr>
        </w:div>
        <w:div w:id="1631092709">
          <w:marLeft w:val="0"/>
          <w:marRight w:val="0"/>
          <w:marTop w:val="0"/>
          <w:marBottom w:val="0"/>
          <w:divBdr>
            <w:top w:val="none" w:sz="0" w:space="0" w:color="auto"/>
            <w:left w:val="none" w:sz="0" w:space="0" w:color="auto"/>
            <w:bottom w:val="none" w:sz="0" w:space="0" w:color="auto"/>
            <w:right w:val="none" w:sz="0" w:space="0" w:color="auto"/>
          </w:divBdr>
        </w:div>
        <w:div w:id="1631092735">
          <w:marLeft w:val="0"/>
          <w:marRight w:val="0"/>
          <w:marTop w:val="0"/>
          <w:marBottom w:val="0"/>
          <w:divBdr>
            <w:top w:val="none" w:sz="0" w:space="0" w:color="auto"/>
            <w:left w:val="none" w:sz="0" w:space="0" w:color="auto"/>
            <w:bottom w:val="none" w:sz="0" w:space="0" w:color="auto"/>
            <w:right w:val="none" w:sz="0" w:space="0" w:color="auto"/>
          </w:divBdr>
        </w:div>
        <w:div w:id="1631092746">
          <w:marLeft w:val="0"/>
          <w:marRight w:val="0"/>
          <w:marTop w:val="0"/>
          <w:marBottom w:val="0"/>
          <w:divBdr>
            <w:top w:val="none" w:sz="0" w:space="0" w:color="auto"/>
            <w:left w:val="none" w:sz="0" w:space="0" w:color="auto"/>
            <w:bottom w:val="none" w:sz="0" w:space="0" w:color="auto"/>
            <w:right w:val="none" w:sz="0" w:space="0" w:color="auto"/>
          </w:divBdr>
        </w:div>
      </w:divsChild>
    </w:div>
    <w:div w:id="1631092728">
      <w:marLeft w:val="0"/>
      <w:marRight w:val="0"/>
      <w:marTop w:val="0"/>
      <w:marBottom w:val="0"/>
      <w:divBdr>
        <w:top w:val="none" w:sz="0" w:space="0" w:color="auto"/>
        <w:left w:val="none" w:sz="0" w:space="0" w:color="auto"/>
        <w:bottom w:val="none" w:sz="0" w:space="0" w:color="auto"/>
        <w:right w:val="none" w:sz="0" w:space="0" w:color="auto"/>
      </w:divBdr>
    </w:div>
    <w:div w:id="1631092729">
      <w:marLeft w:val="0"/>
      <w:marRight w:val="0"/>
      <w:marTop w:val="0"/>
      <w:marBottom w:val="0"/>
      <w:divBdr>
        <w:top w:val="none" w:sz="0" w:space="0" w:color="auto"/>
        <w:left w:val="none" w:sz="0" w:space="0" w:color="auto"/>
        <w:bottom w:val="none" w:sz="0" w:space="0" w:color="auto"/>
        <w:right w:val="none" w:sz="0" w:space="0" w:color="auto"/>
      </w:divBdr>
    </w:div>
    <w:div w:id="1631092730">
      <w:marLeft w:val="0"/>
      <w:marRight w:val="0"/>
      <w:marTop w:val="0"/>
      <w:marBottom w:val="0"/>
      <w:divBdr>
        <w:top w:val="none" w:sz="0" w:space="0" w:color="auto"/>
        <w:left w:val="none" w:sz="0" w:space="0" w:color="auto"/>
        <w:bottom w:val="none" w:sz="0" w:space="0" w:color="auto"/>
        <w:right w:val="none" w:sz="0" w:space="0" w:color="auto"/>
      </w:divBdr>
    </w:div>
    <w:div w:id="1631092732">
      <w:marLeft w:val="0"/>
      <w:marRight w:val="0"/>
      <w:marTop w:val="0"/>
      <w:marBottom w:val="0"/>
      <w:divBdr>
        <w:top w:val="none" w:sz="0" w:space="0" w:color="auto"/>
        <w:left w:val="none" w:sz="0" w:space="0" w:color="auto"/>
        <w:bottom w:val="none" w:sz="0" w:space="0" w:color="auto"/>
        <w:right w:val="none" w:sz="0" w:space="0" w:color="auto"/>
      </w:divBdr>
    </w:div>
    <w:div w:id="1631092733">
      <w:marLeft w:val="0"/>
      <w:marRight w:val="0"/>
      <w:marTop w:val="0"/>
      <w:marBottom w:val="0"/>
      <w:divBdr>
        <w:top w:val="none" w:sz="0" w:space="0" w:color="auto"/>
        <w:left w:val="none" w:sz="0" w:space="0" w:color="auto"/>
        <w:bottom w:val="none" w:sz="0" w:space="0" w:color="auto"/>
        <w:right w:val="none" w:sz="0" w:space="0" w:color="auto"/>
      </w:divBdr>
    </w:div>
    <w:div w:id="1631092734">
      <w:marLeft w:val="0"/>
      <w:marRight w:val="0"/>
      <w:marTop w:val="0"/>
      <w:marBottom w:val="0"/>
      <w:divBdr>
        <w:top w:val="none" w:sz="0" w:space="0" w:color="auto"/>
        <w:left w:val="none" w:sz="0" w:space="0" w:color="auto"/>
        <w:bottom w:val="none" w:sz="0" w:space="0" w:color="auto"/>
        <w:right w:val="none" w:sz="0" w:space="0" w:color="auto"/>
      </w:divBdr>
    </w:div>
    <w:div w:id="1631092737">
      <w:marLeft w:val="0"/>
      <w:marRight w:val="0"/>
      <w:marTop w:val="0"/>
      <w:marBottom w:val="0"/>
      <w:divBdr>
        <w:top w:val="none" w:sz="0" w:space="0" w:color="auto"/>
        <w:left w:val="none" w:sz="0" w:space="0" w:color="auto"/>
        <w:bottom w:val="none" w:sz="0" w:space="0" w:color="auto"/>
        <w:right w:val="none" w:sz="0" w:space="0" w:color="auto"/>
      </w:divBdr>
      <w:divsChild>
        <w:div w:id="1631092719">
          <w:marLeft w:val="0"/>
          <w:marRight w:val="0"/>
          <w:marTop w:val="0"/>
          <w:marBottom w:val="0"/>
          <w:divBdr>
            <w:top w:val="none" w:sz="0" w:space="0" w:color="auto"/>
            <w:left w:val="none" w:sz="0" w:space="0" w:color="auto"/>
            <w:bottom w:val="none" w:sz="0" w:space="0" w:color="auto"/>
            <w:right w:val="none" w:sz="0" w:space="0" w:color="auto"/>
          </w:divBdr>
        </w:div>
        <w:div w:id="1631092722">
          <w:marLeft w:val="0"/>
          <w:marRight w:val="0"/>
          <w:marTop w:val="0"/>
          <w:marBottom w:val="0"/>
          <w:divBdr>
            <w:top w:val="none" w:sz="0" w:space="0" w:color="auto"/>
            <w:left w:val="none" w:sz="0" w:space="0" w:color="auto"/>
            <w:bottom w:val="none" w:sz="0" w:space="0" w:color="auto"/>
            <w:right w:val="none" w:sz="0" w:space="0" w:color="auto"/>
          </w:divBdr>
        </w:div>
        <w:div w:id="1631092738">
          <w:marLeft w:val="0"/>
          <w:marRight w:val="0"/>
          <w:marTop w:val="0"/>
          <w:marBottom w:val="0"/>
          <w:divBdr>
            <w:top w:val="none" w:sz="0" w:space="0" w:color="auto"/>
            <w:left w:val="none" w:sz="0" w:space="0" w:color="auto"/>
            <w:bottom w:val="none" w:sz="0" w:space="0" w:color="auto"/>
            <w:right w:val="none" w:sz="0" w:space="0" w:color="auto"/>
          </w:divBdr>
        </w:div>
      </w:divsChild>
    </w:div>
    <w:div w:id="1631092739">
      <w:marLeft w:val="0"/>
      <w:marRight w:val="0"/>
      <w:marTop w:val="0"/>
      <w:marBottom w:val="0"/>
      <w:divBdr>
        <w:top w:val="none" w:sz="0" w:space="0" w:color="auto"/>
        <w:left w:val="none" w:sz="0" w:space="0" w:color="auto"/>
        <w:bottom w:val="none" w:sz="0" w:space="0" w:color="auto"/>
        <w:right w:val="none" w:sz="0" w:space="0" w:color="auto"/>
      </w:divBdr>
    </w:div>
    <w:div w:id="1631092740">
      <w:marLeft w:val="0"/>
      <w:marRight w:val="0"/>
      <w:marTop w:val="0"/>
      <w:marBottom w:val="0"/>
      <w:divBdr>
        <w:top w:val="none" w:sz="0" w:space="0" w:color="auto"/>
        <w:left w:val="none" w:sz="0" w:space="0" w:color="auto"/>
        <w:bottom w:val="none" w:sz="0" w:space="0" w:color="auto"/>
        <w:right w:val="none" w:sz="0" w:space="0" w:color="auto"/>
      </w:divBdr>
      <w:divsChild>
        <w:div w:id="1631092716">
          <w:marLeft w:val="0"/>
          <w:marRight w:val="0"/>
          <w:marTop w:val="0"/>
          <w:marBottom w:val="0"/>
          <w:divBdr>
            <w:top w:val="none" w:sz="0" w:space="0" w:color="auto"/>
            <w:left w:val="none" w:sz="0" w:space="0" w:color="auto"/>
            <w:bottom w:val="none" w:sz="0" w:space="0" w:color="auto"/>
            <w:right w:val="none" w:sz="0" w:space="0" w:color="auto"/>
          </w:divBdr>
        </w:div>
        <w:div w:id="1631092723">
          <w:marLeft w:val="0"/>
          <w:marRight w:val="0"/>
          <w:marTop w:val="0"/>
          <w:marBottom w:val="0"/>
          <w:divBdr>
            <w:top w:val="none" w:sz="0" w:space="0" w:color="auto"/>
            <w:left w:val="none" w:sz="0" w:space="0" w:color="auto"/>
            <w:bottom w:val="none" w:sz="0" w:space="0" w:color="auto"/>
            <w:right w:val="none" w:sz="0" w:space="0" w:color="auto"/>
          </w:divBdr>
        </w:div>
      </w:divsChild>
    </w:div>
    <w:div w:id="1631092741">
      <w:marLeft w:val="0"/>
      <w:marRight w:val="0"/>
      <w:marTop w:val="0"/>
      <w:marBottom w:val="0"/>
      <w:divBdr>
        <w:top w:val="none" w:sz="0" w:space="0" w:color="auto"/>
        <w:left w:val="none" w:sz="0" w:space="0" w:color="auto"/>
        <w:bottom w:val="none" w:sz="0" w:space="0" w:color="auto"/>
        <w:right w:val="none" w:sz="0" w:space="0" w:color="auto"/>
      </w:divBdr>
    </w:div>
    <w:div w:id="1631092742">
      <w:marLeft w:val="0"/>
      <w:marRight w:val="0"/>
      <w:marTop w:val="0"/>
      <w:marBottom w:val="0"/>
      <w:divBdr>
        <w:top w:val="none" w:sz="0" w:space="0" w:color="auto"/>
        <w:left w:val="none" w:sz="0" w:space="0" w:color="auto"/>
        <w:bottom w:val="none" w:sz="0" w:space="0" w:color="auto"/>
        <w:right w:val="none" w:sz="0" w:space="0" w:color="auto"/>
      </w:divBdr>
    </w:div>
    <w:div w:id="1631092743">
      <w:marLeft w:val="0"/>
      <w:marRight w:val="0"/>
      <w:marTop w:val="0"/>
      <w:marBottom w:val="0"/>
      <w:divBdr>
        <w:top w:val="none" w:sz="0" w:space="0" w:color="auto"/>
        <w:left w:val="none" w:sz="0" w:space="0" w:color="auto"/>
        <w:bottom w:val="none" w:sz="0" w:space="0" w:color="auto"/>
        <w:right w:val="none" w:sz="0" w:space="0" w:color="auto"/>
      </w:divBdr>
    </w:div>
    <w:div w:id="1631092744">
      <w:marLeft w:val="0"/>
      <w:marRight w:val="0"/>
      <w:marTop w:val="0"/>
      <w:marBottom w:val="0"/>
      <w:divBdr>
        <w:top w:val="none" w:sz="0" w:space="0" w:color="auto"/>
        <w:left w:val="none" w:sz="0" w:space="0" w:color="auto"/>
        <w:bottom w:val="none" w:sz="0" w:space="0" w:color="auto"/>
        <w:right w:val="none" w:sz="0" w:space="0" w:color="auto"/>
      </w:divBdr>
    </w:div>
    <w:div w:id="1631092745">
      <w:marLeft w:val="0"/>
      <w:marRight w:val="0"/>
      <w:marTop w:val="0"/>
      <w:marBottom w:val="0"/>
      <w:divBdr>
        <w:top w:val="none" w:sz="0" w:space="0" w:color="auto"/>
        <w:left w:val="none" w:sz="0" w:space="0" w:color="auto"/>
        <w:bottom w:val="none" w:sz="0" w:space="0" w:color="auto"/>
        <w:right w:val="none" w:sz="0" w:space="0" w:color="auto"/>
      </w:divBdr>
    </w:div>
    <w:div w:id="1631092747">
      <w:marLeft w:val="0"/>
      <w:marRight w:val="0"/>
      <w:marTop w:val="0"/>
      <w:marBottom w:val="0"/>
      <w:divBdr>
        <w:top w:val="none" w:sz="0" w:space="0" w:color="auto"/>
        <w:left w:val="none" w:sz="0" w:space="0" w:color="auto"/>
        <w:bottom w:val="none" w:sz="0" w:space="0" w:color="auto"/>
        <w:right w:val="none" w:sz="0" w:space="0" w:color="auto"/>
      </w:divBdr>
    </w:div>
    <w:div w:id="1631092749">
      <w:marLeft w:val="0"/>
      <w:marRight w:val="0"/>
      <w:marTop w:val="0"/>
      <w:marBottom w:val="0"/>
      <w:divBdr>
        <w:top w:val="none" w:sz="0" w:space="0" w:color="auto"/>
        <w:left w:val="none" w:sz="0" w:space="0" w:color="auto"/>
        <w:bottom w:val="none" w:sz="0" w:space="0" w:color="auto"/>
        <w:right w:val="none" w:sz="0" w:space="0" w:color="auto"/>
      </w:divBdr>
      <w:divsChild>
        <w:div w:id="1631092731">
          <w:marLeft w:val="0"/>
          <w:marRight w:val="0"/>
          <w:marTop w:val="0"/>
          <w:marBottom w:val="0"/>
          <w:divBdr>
            <w:top w:val="none" w:sz="0" w:space="0" w:color="auto"/>
            <w:left w:val="none" w:sz="0" w:space="0" w:color="auto"/>
            <w:bottom w:val="none" w:sz="0" w:space="0" w:color="auto"/>
            <w:right w:val="none" w:sz="0" w:space="0" w:color="auto"/>
          </w:divBdr>
        </w:div>
        <w:div w:id="1631092736">
          <w:marLeft w:val="0"/>
          <w:marRight w:val="0"/>
          <w:marTop w:val="0"/>
          <w:marBottom w:val="0"/>
          <w:divBdr>
            <w:top w:val="none" w:sz="0" w:space="0" w:color="auto"/>
            <w:left w:val="none" w:sz="0" w:space="0" w:color="auto"/>
            <w:bottom w:val="none" w:sz="0" w:space="0" w:color="auto"/>
            <w:right w:val="none" w:sz="0" w:space="0" w:color="auto"/>
          </w:divBdr>
        </w:div>
        <w:div w:id="1631092748">
          <w:marLeft w:val="0"/>
          <w:marRight w:val="0"/>
          <w:marTop w:val="0"/>
          <w:marBottom w:val="0"/>
          <w:divBdr>
            <w:top w:val="none" w:sz="0" w:space="0" w:color="auto"/>
            <w:left w:val="none" w:sz="0" w:space="0" w:color="auto"/>
            <w:bottom w:val="none" w:sz="0" w:space="0" w:color="auto"/>
            <w:right w:val="none" w:sz="0" w:space="0" w:color="auto"/>
          </w:divBdr>
        </w:div>
      </w:divsChild>
    </w:div>
    <w:div w:id="1631092750">
      <w:marLeft w:val="0"/>
      <w:marRight w:val="0"/>
      <w:marTop w:val="0"/>
      <w:marBottom w:val="0"/>
      <w:divBdr>
        <w:top w:val="none" w:sz="0" w:space="0" w:color="auto"/>
        <w:left w:val="none" w:sz="0" w:space="0" w:color="auto"/>
        <w:bottom w:val="none" w:sz="0" w:space="0" w:color="auto"/>
        <w:right w:val="none" w:sz="0" w:space="0" w:color="auto"/>
      </w:divBdr>
      <w:divsChild>
        <w:div w:id="1631092710">
          <w:marLeft w:val="0"/>
          <w:marRight w:val="0"/>
          <w:marTop w:val="0"/>
          <w:marBottom w:val="0"/>
          <w:divBdr>
            <w:top w:val="none" w:sz="0" w:space="0" w:color="auto"/>
            <w:left w:val="none" w:sz="0" w:space="0" w:color="auto"/>
            <w:bottom w:val="none" w:sz="0" w:space="0" w:color="auto"/>
            <w:right w:val="none" w:sz="0" w:space="0" w:color="auto"/>
          </w:divBdr>
        </w:div>
        <w:div w:id="1631092717">
          <w:marLeft w:val="0"/>
          <w:marRight w:val="0"/>
          <w:marTop w:val="0"/>
          <w:marBottom w:val="0"/>
          <w:divBdr>
            <w:top w:val="none" w:sz="0" w:space="0" w:color="auto"/>
            <w:left w:val="none" w:sz="0" w:space="0" w:color="auto"/>
            <w:bottom w:val="none" w:sz="0" w:space="0" w:color="auto"/>
            <w:right w:val="none" w:sz="0" w:space="0" w:color="auto"/>
          </w:divBdr>
        </w:div>
      </w:divsChild>
    </w:div>
    <w:div w:id="1631092751">
      <w:marLeft w:val="0"/>
      <w:marRight w:val="0"/>
      <w:marTop w:val="0"/>
      <w:marBottom w:val="0"/>
      <w:divBdr>
        <w:top w:val="none" w:sz="0" w:space="0" w:color="auto"/>
        <w:left w:val="none" w:sz="0" w:space="0" w:color="auto"/>
        <w:bottom w:val="none" w:sz="0" w:space="0" w:color="auto"/>
        <w:right w:val="none" w:sz="0" w:space="0" w:color="auto"/>
      </w:divBdr>
    </w:div>
    <w:div w:id="1631092752">
      <w:marLeft w:val="0"/>
      <w:marRight w:val="0"/>
      <w:marTop w:val="0"/>
      <w:marBottom w:val="0"/>
      <w:divBdr>
        <w:top w:val="none" w:sz="0" w:space="0" w:color="auto"/>
        <w:left w:val="none" w:sz="0" w:space="0" w:color="auto"/>
        <w:bottom w:val="none" w:sz="0" w:space="0" w:color="auto"/>
        <w:right w:val="none" w:sz="0" w:space="0" w:color="auto"/>
      </w:divBdr>
    </w:div>
    <w:div w:id="1696075519">
      <w:bodyDiv w:val="1"/>
      <w:marLeft w:val="0"/>
      <w:marRight w:val="0"/>
      <w:marTop w:val="0"/>
      <w:marBottom w:val="0"/>
      <w:divBdr>
        <w:top w:val="none" w:sz="0" w:space="0" w:color="auto"/>
        <w:left w:val="none" w:sz="0" w:space="0" w:color="auto"/>
        <w:bottom w:val="none" w:sz="0" w:space="0" w:color="auto"/>
        <w:right w:val="none" w:sz="0" w:space="0" w:color="auto"/>
      </w:divBdr>
    </w:div>
    <w:div w:id="1855457997">
      <w:bodyDiv w:val="1"/>
      <w:marLeft w:val="0"/>
      <w:marRight w:val="0"/>
      <w:marTop w:val="0"/>
      <w:marBottom w:val="0"/>
      <w:divBdr>
        <w:top w:val="none" w:sz="0" w:space="0" w:color="auto"/>
        <w:left w:val="none" w:sz="0" w:space="0" w:color="auto"/>
        <w:bottom w:val="none" w:sz="0" w:space="0" w:color="auto"/>
        <w:right w:val="none" w:sz="0" w:space="0" w:color="auto"/>
      </w:divBdr>
      <w:divsChild>
        <w:div w:id="1156261320">
          <w:marLeft w:val="0"/>
          <w:marRight w:val="0"/>
          <w:marTop w:val="0"/>
          <w:marBottom w:val="0"/>
          <w:divBdr>
            <w:top w:val="none" w:sz="0" w:space="0" w:color="auto"/>
            <w:left w:val="none" w:sz="0" w:space="0" w:color="auto"/>
            <w:bottom w:val="none" w:sz="0" w:space="0" w:color="auto"/>
            <w:right w:val="none" w:sz="0" w:space="0" w:color="auto"/>
          </w:divBdr>
          <w:divsChild>
            <w:div w:id="364405905">
              <w:marLeft w:val="0"/>
              <w:marRight w:val="0"/>
              <w:marTop w:val="0"/>
              <w:marBottom w:val="0"/>
              <w:divBdr>
                <w:top w:val="none" w:sz="0" w:space="0" w:color="auto"/>
                <w:left w:val="none" w:sz="0" w:space="0" w:color="auto"/>
                <w:bottom w:val="none" w:sz="0" w:space="0" w:color="auto"/>
                <w:right w:val="none" w:sz="0" w:space="0" w:color="auto"/>
              </w:divBdr>
              <w:divsChild>
                <w:div w:id="1328754128">
                  <w:marLeft w:val="0"/>
                  <w:marRight w:val="0"/>
                  <w:marTop w:val="720"/>
                  <w:marBottom w:val="0"/>
                  <w:divBdr>
                    <w:top w:val="none" w:sz="0" w:space="0" w:color="auto"/>
                    <w:left w:val="none" w:sz="0" w:space="0" w:color="auto"/>
                    <w:bottom w:val="none" w:sz="0" w:space="0" w:color="auto"/>
                    <w:right w:val="none" w:sz="0" w:space="0" w:color="auto"/>
                  </w:divBdr>
                  <w:divsChild>
                    <w:div w:id="1669862784">
                      <w:marLeft w:val="0"/>
                      <w:marRight w:val="0"/>
                      <w:marTop w:val="0"/>
                      <w:marBottom w:val="0"/>
                      <w:divBdr>
                        <w:top w:val="single" w:sz="6" w:space="15" w:color="DEDEDE"/>
                        <w:left w:val="single" w:sz="6" w:space="8" w:color="DEDEDE"/>
                        <w:bottom w:val="single" w:sz="6" w:space="15" w:color="DEDEDE"/>
                        <w:right w:val="single" w:sz="6" w:space="8" w:color="DEDEDE"/>
                      </w:divBdr>
                      <w:divsChild>
                        <w:div w:id="6178960">
                          <w:marLeft w:val="0"/>
                          <w:marRight w:val="0"/>
                          <w:marTop w:val="0"/>
                          <w:marBottom w:val="0"/>
                          <w:divBdr>
                            <w:top w:val="none" w:sz="0" w:space="0" w:color="auto"/>
                            <w:left w:val="none" w:sz="0" w:space="0" w:color="auto"/>
                            <w:bottom w:val="none" w:sz="0" w:space="0" w:color="auto"/>
                            <w:right w:val="none" w:sz="0" w:space="0" w:color="auto"/>
                          </w:divBdr>
                          <w:divsChild>
                            <w:div w:id="733813622">
                              <w:marLeft w:val="0"/>
                              <w:marRight w:val="0"/>
                              <w:marTop w:val="0"/>
                              <w:marBottom w:val="0"/>
                              <w:divBdr>
                                <w:top w:val="none" w:sz="0" w:space="0" w:color="auto"/>
                                <w:left w:val="none" w:sz="0" w:space="0" w:color="auto"/>
                                <w:bottom w:val="none" w:sz="0" w:space="0" w:color="auto"/>
                                <w:right w:val="none" w:sz="0" w:space="0" w:color="auto"/>
                              </w:divBdr>
                              <w:divsChild>
                                <w:div w:id="1753694384">
                                  <w:marLeft w:val="0"/>
                                  <w:marRight w:val="0"/>
                                  <w:marTop w:val="0"/>
                                  <w:marBottom w:val="0"/>
                                  <w:divBdr>
                                    <w:top w:val="none" w:sz="0" w:space="0" w:color="auto"/>
                                    <w:left w:val="none" w:sz="0" w:space="0" w:color="auto"/>
                                    <w:bottom w:val="none" w:sz="0" w:space="0" w:color="auto"/>
                                    <w:right w:val="none" w:sz="0" w:space="0" w:color="auto"/>
                                  </w:divBdr>
                                  <w:divsChild>
                                    <w:div w:id="14850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4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B24FEBE691ED3914AE25E393B637369116050DF413C9737120B16B91ECD0567C0F730F2B8EB9B0CFV6M" TargetMode="External"/><Relationship Id="rId13" Type="http://schemas.openxmlformats.org/officeDocument/2006/relationships/hyperlink" Target="consultantplus://offline/ref=CEB24FEBE691ED3914AE24ED83B637369118060EF51994797979BD69C9V6M"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EB24FEBE691ED3914AE3BF886B637369118050AF311C9737120B16B91ECD0567C0F730F2B8FB1B4CFV2M" TargetMode="External"/><Relationship Id="rId17" Type="http://schemas.openxmlformats.org/officeDocument/2006/relationships/hyperlink" Target="consultantplus://offline/ref=CEB24FEBE691ED3914AE25E393B6373691160408F717C9737120B16B91CEVCM"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B24FEBE691ED3914AE25E393B637369116050FF612C9737120B16B91CEVCM"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consultantplus://offline/ref=CEB24FEBE691ED3914AE25F590DA683397155802F613C3202577B73CCEBCD6033CC4VFM" TargetMode="External"/><Relationship Id="rId14" Type="http://schemas.openxmlformats.org/officeDocument/2006/relationships/hyperlink" Target="consultantplus://offline/ref=CEB24FEBE691ED3914AE25E393B6373691160408F717C9737120B16B91CEVC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04B16-DE79-444D-9F45-69A6F15C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101</Pages>
  <Words>35884</Words>
  <Characters>204544</Characters>
  <Application>Microsoft Office Word</Application>
  <DocSecurity>0</DocSecurity>
  <Lines>1704</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user</cp:lastModifiedBy>
  <cp:revision>64</cp:revision>
  <cp:lastPrinted>2017-08-28T09:56:00Z</cp:lastPrinted>
  <dcterms:created xsi:type="dcterms:W3CDTF">2017-08-22T11:35:00Z</dcterms:created>
  <dcterms:modified xsi:type="dcterms:W3CDTF">2017-12-26T06:41:00Z</dcterms:modified>
</cp:coreProperties>
</file>