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Сведения о доходах, расходах, об имуществе и обязательствах имущественного характера лиц, замещающих должности муниципальной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службы и членов их семей за период с 1 января по 31 декабря 2020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4700" w:type="pct"/>
        <w:jc w:val="left"/>
        <w:tblInd w:w="7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553"/>
        <w:gridCol w:w="1524"/>
        <w:gridCol w:w="1246"/>
        <w:gridCol w:w="1107"/>
        <w:gridCol w:w="1246"/>
        <w:gridCol w:w="969"/>
        <w:gridCol w:w="969"/>
        <w:gridCol w:w="1108"/>
        <w:gridCol w:w="1084"/>
        <w:gridCol w:w="867"/>
        <w:gridCol w:w="1219"/>
        <w:gridCol w:w="1334"/>
      </w:tblGrid>
      <w:tr>
        <w:trPr/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Фамилия, имя, отчество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Должность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Декларированный годовой доход за 2019 год (руб.)</w:t>
            </w:r>
          </w:p>
        </w:tc>
        <w:tc>
          <w:tcPr>
            <w:tcW w:w="42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1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>
        <w:trPr/>
        <w:tc>
          <w:tcPr>
            <w:tcW w:w="1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</w:r>
          </w:p>
        </w:tc>
        <w:tc>
          <w:tcPr>
            <w:tcW w:w="15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Доход за отчетный период (вкл. пенсии, пособия и т.д.)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Доход от продажи имущества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Вид объектов недвижимости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Площадь (кв.м.)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Страна расположения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Транспортные средства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Вид объектов недвижимости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Площадь (кв.м.)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Страна расположения</w:t>
            </w:r>
          </w:p>
        </w:tc>
        <w:tc>
          <w:tcPr>
            <w:tcW w:w="1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</w:r>
          </w:p>
        </w:tc>
      </w:tr>
      <w:tr>
        <w:trPr>
          <w:trHeight w:val="2547" w:hRule="atLeast"/>
        </w:trPr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Козлова Любовь Александровна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глава администрации Роженцовского сельсовета </w:t>
            </w:r>
          </w:p>
        </w:tc>
        <w:tc>
          <w:tcPr>
            <w:tcW w:w="124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656069,68</w:t>
            </w:r>
          </w:p>
        </w:tc>
        <w:tc>
          <w:tcPr>
            <w:tcW w:w="110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44,0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0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</w:tr>
      <w:tr>
        <w:trPr>
          <w:trHeight w:val="2547" w:hRule="atLeast"/>
        </w:trPr>
        <w:tc>
          <w:tcPr>
            <w:tcW w:w="1553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524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46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10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2031,00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</w:t>
            </w:r>
          </w:p>
        </w:tc>
        <w:tc>
          <w:tcPr>
            <w:tcW w:w="1108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084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86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19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33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851" w:right="851" w:header="0" w:top="851" w:footer="0" w:bottom="851" w:gutter="0"/>
      <w:pgNumType w:fmt="decimal"/>
      <w:formProt w:val="false"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sz w:val="28"/>
        <w:szCs w:val="28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84116"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eastAsia="zh-CN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LibreOffice/7.0.5.2$Windows_X86_64 LibreOffice_project/64390860c6cd0aca4beafafcfd84613dd9dfb63a</Application>
  <AppVersion>15.0000</AppVersion>
  <Pages>1</Pages>
  <Words>128</Words>
  <Characters>841</Characters>
  <CharactersWithSpaces>941</CharactersWithSpaces>
  <Paragraphs>32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2021-04-15T12:23:00Z</dcterms:created>
  <dc:creator>Urist</dc:creator>
  <dc:description/>
  <dc:language>ru-RU</dc:language>
  <cp:lastModifiedBy/>
  <cp:lastPrinted>2019-05-20T06:42:00Z</cp:lastPrinted>
  <dcterms:modified xsi:type="dcterms:W3CDTF">2021-05-11T09:04:39Z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