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19760" cy="53213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" cy="53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СЕЛЬСКИЙ СОВЕТ РОЖЕНЦОВСКОГО СЕЛЬСОВЕТА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eastAsia="Arial" w:cs="Arial" w:ascii="Arial" w:hAnsi="Arial"/>
          <w:b/>
          <w:bCs/>
          <w:sz w:val="28"/>
          <w:szCs w:val="28"/>
        </w:rPr>
        <w:t xml:space="preserve"> </w:t>
      </w:r>
      <w:r>
        <w:rPr>
          <w:rFonts w:cs="Arial" w:ascii="Arial" w:hAnsi="Arial"/>
          <w:b/>
          <w:bCs/>
          <w:sz w:val="28"/>
          <w:szCs w:val="28"/>
        </w:rPr>
        <w:t>ШАРАНГСКОГО МУНИЦИПАЛЬНОГО РАЙОНА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НИЖЕГОРОДСКОЙ ОБЛАСТИ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Р Е Ш Е Н И Е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</w:r>
    </w:p>
    <w:p>
      <w:pPr>
        <w:pStyle w:val="Normal"/>
        <w:ind w:firstLine="708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от 06.08.2020</w:t>
        <w:tab/>
        <w:tab/>
        <w:tab/>
        <w:tab/>
        <w:tab/>
        <w:tab/>
        <w:tab/>
        <w:tab/>
        <w:tab/>
        <w:t>№ 26</w:t>
      </w:r>
    </w:p>
    <w:p>
      <w:pPr>
        <w:pStyle w:val="Style22"/>
        <w:ind w:left="0" w:right="0" w:hanging="0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</w:r>
    </w:p>
    <w:p>
      <w:pPr>
        <w:pStyle w:val="Style22"/>
        <w:ind w:left="0" w:right="0" w:hanging="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Style22"/>
        <w:ind w:left="0" w:right="0" w:hanging="0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Style22"/>
        <w:ind w:left="0" w:right="0" w:firstLine="720"/>
        <w:rPr/>
      </w:pPr>
      <w:r>
        <w:rPr>
          <w:rFonts w:cs="Arial" w:ascii="Arial" w:hAnsi="Arial"/>
          <w:sz w:val="24"/>
          <w:szCs w:val="24"/>
        </w:rPr>
        <w:t xml:space="preserve">В соответствии с Федеральным законом от 06 октября 2003 года  № 131-ФЗ «Об общих принципах организации местного самоуправления в Российской Федерации, Уставом Роженцовского сельсовета Шарангского муниципального района , сельский Совет </w:t>
      </w:r>
      <w:r>
        <w:rPr>
          <w:rFonts w:cs="Arial" w:ascii="Arial" w:hAnsi="Arial"/>
          <w:b/>
          <w:sz w:val="24"/>
          <w:szCs w:val="24"/>
        </w:rPr>
        <w:t>р е ш и л</w:t>
      </w:r>
      <w:r>
        <w:rPr>
          <w:rFonts w:cs="Arial" w:ascii="Arial" w:hAnsi="Arial"/>
          <w:sz w:val="24"/>
          <w:szCs w:val="24"/>
        </w:rPr>
        <w:t>:</w:t>
      </w:r>
    </w:p>
    <w:p>
      <w:pPr>
        <w:pStyle w:val="Style22"/>
        <w:ind w:left="0" w:right="0" w:firstLine="720"/>
        <w:rPr/>
      </w:pPr>
      <w:r>
        <w:rPr>
          <w:rFonts w:cs="Arial" w:ascii="Arial" w:hAnsi="Arial"/>
          <w:sz w:val="24"/>
          <w:szCs w:val="24"/>
        </w:rPr>
        <w:t>1. Назначить публичные слушания в форме рассмотрения проектов муниципальных правовых актов на заседании сельского Совета Роженцовского сельсовета с участием представителей общественности на 28 августа 2020 года на 14 часов, место проведения публичных слушаний - кабинет главы администрации Роженцовского сельсовета, по адресу: с.Роженцово ул.Учительская д.8.</w:t>
      </w:r>
    </w:p>
    <w:p>
      <w:pPr>
        <w:pStyle w:val="Style22"/>
        <w:ind w:left="0" w:right="0" w:firstLine="7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2.  Утвердить вопросы, выносимые на публичные слушания: </w:t>
      </w:r>
    </w:p>
    <w:p>
      <w:pPr>
        <w:pStyle w:val="Style22"/>
        <w:ind w:left="0" w:right="0" w:firstLine="720"/>
        <w:rPr/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- о проекте изменений и дополнений в Устав Роженцовского сельсовета Шарангского муниципального района Нижегородской области.</w:t>
      </w:r>
    </w:p>
    <w:p>
      <w:pPr>
        <w:pStyle w:val="Style22"/>
        <w:ind w:left="0" w:right="0" w:firstLine="720"/>
        <w:rPr/>
      </w:pPr>
      <w:r>
        <w:rPr>
          <w:rFonts w:cs="Arial" w:ascii="Arial" w:hAnsi="Arial"/>
          <w:sz w:val="24"/>
          <w:szCs w:val="24"/>
        </w:rPr>
        <w:t>3.Обнародовать проект изменений и дополнений в Устав Роженцовского сельсовета Шарангского муниципального района Нижегородской области в доступных для ознакомления граждан местах (в помещениях администрации Роженцовского сельсовета, библиотеки с.Роженцово, библиотеки д.Поздеево, Ермолинского ФАП, магазина п.Красная Горка, магазина д.Королево).</w:t>
      </w:r>
    </w:p>
    <w:p>
      <w:pPr>
        <w:pStyle w:val="Style22"/>
        <w:ind w:left="0" w:right="0" w:firstLine="7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 Установить, что регистрация участников публичных слушаний начинается за один час до начала публичных слушаний.</w:t>
      </w:r>
    </w:p>
    <w:p>
      <w:pPr>
        <w:pStyle w:val="Style22"/>
        <w:ind w:left="0" w:right="0" w:firstLine="720"/>
        <w:rPr/>
      </w:pPr>
      <w:r>
        <w:rPr>
          <w:rFonts w:cs="Arial" w:ascii="Arial" w:hAnsi="Arial"/>
          <w:sz w:val="24"/>
          <w:szCs w:val="24"/>
        </w:rPr>
        <w:t>5. Предложения по проекту изменений и дополнений в Устав Роженцовского сельсовета Шарангского муниципального района Нижегородской области подавать в кабинет специалистов администрации Роженцовского сельсовета: с.Роженцово ул.Учительская д.8 до 26 августа 2020 года по рабочим дням с 8 до 17 час, перерыв на обед с 12 до 13 час.</w:t>
      </w:r>
    </w:p>
    <w:p>
      <w:pPr>
        <w:pStyle w:val="Style22"/>
        <w:ind w:left="0" w:right="0" w:firstLine="7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6. Подготовку и проведение слушаний возложить на постоянную комиссию по бюджетной, финансовой, налоговой политике, социально-экономической политике, социальной защите населения и аграрным вопросам.</w:t>
      </w:r>
    </w:p>
    <w:p>
      <w:pPr>
        <w:pStyle w:val="Style22"/>
        <w:ind w:left="0" w:right="0" w:firstLine="7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7. Постоянной комиссии по бюджетной, финансовой, налоговой политике, социально-экономической политике, социальной защите населения и аграрным вопросам определить предварительный состав участников слушаний.</w:t>
      </w:r>
    </w:p>
    <w:p>
      <w:pPr>
        <w:pStyle w:val="Style22"/>
        <w:ind w:left="0" w:right="0" w:firstLine="720"/>
        <w:rPr/>
      </w:pPr>
      <w:r>
        <w:rPr>
          <w:rFonts w:cs="Arial" w:ascii="Arial" w:hAnsi="Arial"/>
          <w:sz w:val="24"/>
          <w:szCs w:val="24"/>
        </w:rPr>
        <w:t>8. Результаты публичных слушаний обнародовать в установленном порядке, определенном Уставом Роженцовского сельсовета Шарангского муниципального района Нижегородской области, а также путем размещения на официальном сайте администрации Шарангского муниципального района в разделе «Сельские поселения - Администрация Роженцовского сельсовета» в течение трех дней с момента окончания слушаний.</w:t>
      </w:r>
    </w:p>
    <w:p>
      <w:pPr>
        <w:pStyle w:val="Style22"/>
        <w:ind w:left="0" w:right="0" w:firstLine="7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ind w:left="0" w:right="0" w:firstLine="72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2"/>
        <w:ind w:left="0" w:right="0" w:hanging="0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Л.Н.Бахтина</w:t>
      </w:r>
    </w:p>
    <w:sectPr>
      <w:type w:val="nextPage"/>
      <w:pgSz w:w="11906" w:h="16838"/>
      <w:pgMar w:left="1701" w:right="851" w:header="0" w:top="567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  <w:compat>
    <w:doNotExpandShiftReturn/>
  </w:compat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>
      <w:rFonts w:ascii="Times New Roman" w:hAnsi="Times New Roman" w:cs="Times New Roman"/>
    </w:rPr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Style13">
    <w:name w:val="Основной шрифт абзаца"/>
    <w:qFormat/>
    <w:rPr/>
  </w:style>
  <w:style w:type="character" w:styleId="11">
    <w:name w:val="Основной шрифт абзаца1"/>
    <w:qFormat/>
    <w:rPr/>
  </w:style>
  <w:style w:type="character" w:styleId="Style14">
    <w:name w:val="Символ нумерации"/>
    <w:qFormat/>
    <w:rPr/>
  </w:style>
  <w:style w:type="character" w:styleId="Style15">
    <w:name w:val="Основной текст с отступом Знак"/>
    <w:basedOn w:val="Style13"/>
    <w:qFormat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Arial" w:hAnsi="Arial" w:eastAsia="Arial Unicode MS" w:cs="Tahoma"/>
      <w:sz w:val="28"/>
      <w:szCs w:val="28"/>
    </w:rPr>
  </w:style>
  <w:style w:type="paragraph" w:styleId="Style17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pPr/>
    <w:rPr>
      <w:rFonts w:cs="Tahoma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12">
    <w:name w:val="Название1"/>
    <w:basedOn w:val="Normal"/>
    <w:qFormat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styleId="13">
    <w:name w:val="Указатель1"/>
    <w:basedOn w:val="Normal"/>
    <w:qFormat/>
    <w:pPr>
      <w:suppressLineNumbers/>
    </w:pPr>
    <w:rPr>
      <w:rFonts w:cs="Tahoma"/>
    </w:rPr>
  </w:style>
  <w:style w:type="paragraph" w:styleId="Style21">
    <w:name w:val="Содержимое врезки"/>
    <w:basedOn w:val="Style17"/>
    <w:qFormat/>
    <w:pPr/>
    <w:rPr/>
  </w:style>
  <w:style w:type="paragraph" w:styleId="Style22">
    <w:name w:val="Body Text Indent"/>
    <w:basedOn w:val="Normal"/>
    <w:pPr>
      <w:ind w:left="0" w:right="0" w:firstLine="900"/>
      <w:jc w:val="both"/>
    </w:pPr>
    <w:rPr/>
  </w:style>
  <w:style w:type="paragraph" w:styleId="Style23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118</TotalTime>
  <Application>LibreOffice/6.4.4.2$Windows_x86 LibreOffice_project/3d775be2011f3886db32dfd395a6a6d1ca2630ff</Application>
  <Pages>1</Pages>
  <Words>314</Words>
  <Characters>2254</Characters>
  <CharactersWithSpaces>2607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2011-03-29T14:45:00Z</dcterms:created>
  <dc:creator>Komp</dc:creator>
  <dc:description/>
  <cp:keywords/>
  <dc:language>ru-RU</dc:language>
  <cp:lastModifiedBy>User</cp:lastModifiedBy>
  <cp:lastPrinted>2020-08-17T09:29:00Z</cp:lastPrinted>
  <dcterms:modified xsi:type="dcterms:W3CDTF">2020-08-17T09:31:00Z</dcterms:modified>
  <cp:revision>24</cp:revision>
  <dc:subject/>
  <dc:title> </dc:title>
</cp:coreProperties>
</file>