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5B" w:rsidRDefault="002E615B" w:rsidP="002E61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8175" cy="638175"/>
            <wp:effectExtent l="19050" t="0" r="952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296601" w:rsidRDefault="00CC712A" w:rsidP="002E615B">
      <w:pPr>
        <w:spacing w:after="0" w:line="240" w:lineRule="auto"/>
        <w:jc w:val="center"/>
        <w:rPr>
          <w:rFonts w:ascii="Arial" w:hAnsi="Arial" w:cs="Arial"/>
          <w:b/>
          <w:sz w:val="28"/>
          <w:szCs w:val="28"/>
        </w:rPr>
      </w:pPr>
      <w:r w:rsidRPr="00296601">
        <w:rPr>
          <w:rFonts w:ascii="Arial" w:hAnsi="Arial" w:cs="Arial"/>
          <w:b/>
          <w:sz w:val="28"/>
          <w:szCs w:val="28"/>
        </w:rPr>
        <w:t xml:space="preserve">АДМИНИСТРАЦИЯ </w:t>
      </w:r>
      <w:r w:rsidR="002E615B" w:rsidRPr="00296601">
        <w:rPr>
          <w:rFonts w:ascii="Arial" w:hAnsi="Arial" w:cs="Arial"/>
          <w:b/>
          <w:sz w:val="28"/>
          <w:szCs w:val="28"/>
        </w:rPr>
        <w:t>РОЖЕНЦОВСК</w:t>
      </w:r>
      <w:r w:rsidRPr="00296601">
        <w:rPr>
          <w:rFonts w:ascii="Arial" w:hAnsi="Arial" w:cs="Arial"/>
          <w:b/>
          <w:sz w:val="28"/>
          <w:szCs w:val="28"/>
        </w:rPr>
        <w:t>ОГО</w:t>
      </w:r>
      <w:r w:rsidR="002E615B" w:rsidRPr="00296601">
        <w:rPr>
          <w:rFonts w:ascii="Arial" w:hAnsi="Arial" w:cs="Arial"/>
          <w:b/>
          <w:sz w:val="28"/>
          <w:szCs w:val="28"/>
        </w:rPr>
        <w:t xml:space="preserve"> СЕЛЬС</w:t>
      </w:r>
      <w:r w:rsidRPr="00296601">
        <w:rPr>
          <w:rFonts w:ascii="Arial" w:hAnsi="Arial" w:cs="Arial"/>
          <w:b/>
          <w:sz w:val="28"/>
          <w:szCs w:val="28"/>
        </w:rPr>
        <w:t>ОВЕТА</w:t>
      </w:r>
      <w:r w:rsidR="002E615B" w:rsidRPr="00296601">
        <w:rPr>
          <w:rFonts w:ascii="Arial" w:hAnsi="Arial" w:cs="Arial"/>
          <w:b/>
          <w:sz w:val="28"/>
          <w:szCs w:val="28"/>
        </w:rPr>
        <w:t xml:space="preserve">  ШАРАНГСКОГО </w:t>
      </w:r>
      <w:r w:rsidRPr="00296601">
        <w:rPr>
          <w:rFonts w:ascii="Arial" w:hAnsi="Arial" w:cs="Arial"/>
          <w:b/>
          <w:sz w:val="28"/>
          <w:szCs w:val="28"/>
        </w:rPr>
        <w:t xml:space="preserve">МУНИЦИПАЛЬНОГО </w:t>
      </w:r>
      <w:r w:rsidR="002E615B" w:rsidRPr="00296601">
        <w:rPr>
          <w:rFonts w:ascii="Arial" w:hAnsi="Arial" w:cs="Arial"/>
          <w:b/>
          <w:sz w:val="28"/>
          <w:szCs w:val="28"/>
        </w:rPr>
        <w:t xml:space="preserve">РАЙОНА </w:t>
      </w:r>
    </w:p>
    <w:p w:rsidR="002E615B" w:rsidRPr="00296601" w:rsidRDefault="002E615B" w:rsidP="002E615B">
      <w:pPr>
        <w:spacing w:after="0" w:line="240" w:lineRule="auto"/>
        <w:jc w:val="center"/>
        <w:rPr>
          <w:rFonts w:ascii="Arial" w:hAnsi="Arial" w:cs="Arial"/>
          <w:b/>
          <w:sz w:val="28"/>
          <w:szCs w:val="28"/>
        </w:rPr>
      </w:pPr>
      <w:r w:rsidRPr="00296601">
        <w:rPr>
          <w:rFonts w:ascii="Arial" w:hAnsi="Arial" w:cs="Arial"/>
          <w:b/>
          <w:sz w:val="28"/>
          <w:szCs w:val="28"/>
        </w:rPr>
        <w:t>НИЖЕГОРОДСКОЙ ОБЛАСТИ</w:t>
      </w:r>
    </w:p>
    <w:p w:rsidR="002E615B" w:rsidRPr="00296601" w:rsidRDefault="002E615B" w:rsidP="002E615B">
      <w:pPr>
        <w:spacing w:after="0" w:line="240" w:lineRule="auto"/>
        <w:jc w:val="center"/>
        <w:rPr>
          <w:rFonts w:ascii="Arial" w:hAnsi="Arial" w:cs="Arial"/>
          <w:b/>
          <w:sz w:val="28"/>
          <w:szCs w:val="28"/>
        </w:rPr>
      </w:pPr>
    </w:p>
    <w:p w:rsidR="002E615B" w:rsidRPr="00296601" w:rsidRDefault="00CA3A1A" w:rsidP="002E615B">
      <w:pPr>
        <w:spacing w:after="0" w:line="240" w:lineRule="auto"/>
        <w:jc w:val="center"/>
        <w:rPr>
          <w:rFonts w:ascii="Arial" w:hAnsi="Arial" w:cs="Arial"/>
          <w:b/>
          <w:sz w:val="28"/>
          <w:szCs w:val="28"/>
        </w:rPr>
      </w:pPr>
      <w:proofErr w:type="gramStart"/>
      <w:r w:rsidRPr="00296601">
        <w:rPr>
          <w:rFonts w:ascii="Arial" w:hAnsi="Arial" w:cs="Arial"/>
          <w:b/>
          <w:sz w:val="28"/>
          <w:szCs w:val="28"/>
        </w:rPr>
        <w:t>Р</w:t>
      </w:r>
      <w:proofErr w:type="gramEnd"/>
      <w:r w:rsidRPr="00296601">
        <w:rPr>
          <w:rFonts w:ascii="Arial" w:hAnsi="Arial" w:cs="Arial"/>
          <w:b/>
          <w:sz w:val="28"/>
          <w:szCs w:val="28"/>
        </w:rPr>
        <w:t xml:space="preserve"> А С П О Р Я Ж Е Н И Е</w:t>
      </w:r>
    </w:p>
    <w:p w:rsidR="000A4B9D" w:rsidRPr="00296601" w:rsidRDefault="000A4B9D" w:rsidP="002E615B">
      <w:pPr>
        <w:spacing w:after="0" w:line="240" w:lineRule="auto"/>
        <w:jc w:val="center"/>
        <w:rPr>
          <w:rFonts w:ascii="Arial" w:hAnsi="Arial" w:cs="Arial"/>
          <w:b/>
          <w:sz w:val="28"/>
          <w:szCs w:val="28"/>
        </w:rPr>
      </w:pPr>
    </w:p>
    <w:p w:rsidR="002E615B" w:rsidRPr="00296601" w:rsidRDefault="000A4B9D" w:rsidP="000A4B9D">
      <w:pPr>
        <w:spacing w:line="240" w:lineRule="auto"/>
        <w:ind w:firstLine="708"/>
        <w:rPr>
          <w:rFonts w:ascii="Arial" w:hAnsi="Arial" w:cs="Arial"/>
          <w:b/>
          <w:sz w:val="28"/>
          <w:szCs w:val="28"/>
        </w:rPr>
      </w:pPr>
      <w:r w:rsidRPr="00296601">
        <w:rPr>
          <w:rFonts w:ascii="Arial" w:hAnsi="Arial" w:cs="Arial"/>
          <w:b/>
          <w:sz w:val="28"/>
          <w:szCs w:val="28"/>
        </w:rPr>
        <w:t xml:space="preserve"> </w:t>
      </w:r>
      <w:r w:rsidR="005A24B5" w:rsidRPr="00296601">
        <w:rPr>
          <w:rFonts w:ascii="Arial" w:hAnsi="Arial" w:cs="Arial"/>
          <w:b/>
          <w:sz w:val="28"/>
          <w:szCs w:val="28"/>
        </w:rPr>
        <w:t>29</w:t>
      </w:r>
      <w:r w:rsidR="00CC712A" w:rsidRPr="00296601">
        <w:rPr>
          <w:rFonts w:ascii="Arial" w:hAnsi="Arial" w:cs="Arial"/>
          <w:b/>
          <w:sz w:val="28"/>
          <w:szCs w:val="28"/>
        </w:rPr>
        <w:t>.1</w:t>
      </w:r>
      <w:r w:rsidR="009058C0" w:rsidRPr="00296601">
        <w:rPr>
          <w:rFonts w:ascii="Arial" w:hAnsi="Arial" w:cs="Arial"/>
          <w:b/>
          <w:sz w:val="28"/>
          <w:szCs w:val="28"/>
        </w:rPr>
        <w:t>2</w:t>
      </w:r>
      <w:r w:rsidR="00CC712A" w:rsidRPr="00296601">
        <w:rPr>
          <w:rFonts w:ascii="Arial" w:hAnsi="Arial" w:cs="Arial"/>
          <w:b/>
          <w:sz w:val="28"/>
          <w:szCs w:val="28"/>
        </w:rPr>
        <w:t>.201</w:t>
      </w:r>
      <w:r w:rsidR="00FA243C" w:rsidRPr="00296601">
        <w:rPr>
          <w:rFonts w:ascii="Arial" w:hAnsi="Arial" w:cs="Arial"/>
          <w:b/>
          <w:sz w:val="28"/>
          <w:szCs w:val="28"/>
        </w:rPr>
        <w:t>8</w:t>
      </w:r>
      <w:r w:rsidR="002E615B" w:rsidRPr="00296601">
        <w:rPr>
          <w:rFonts w:ascii="Arial" w:hAnsi="Arial" w:cs="Arial"/>
          <w:b/>
          <w:sz w:val="28"/>
          <w:szCs w:val="28"/>
        </w:rPr>
        <w:tab/>
      </w:r>
      <w:r w:rsidR="002E615B" w:rsidRPr="00296601">
        <w:rPr>
          <w:rFonts w:ascii="Arial" w:hAnsi="Arial" w:cs="Arial"/>
          <w:b/>
          <w:sz w:val="28"/>
          <w:szCs w:val="28"/>
        </w:rPr>
        <w:tab/>
      </w:r>
      <w:r w:rsidR="002E615B" w:rsidRPr="00296601">
        <w:rPr>
          <w:rFonts w:ascii="Arial" w:hAnsi="Arial" w:cs="Arial"/>
          <w:b/>
          <w:sz w:val="28"/>
          <w:szCs w:val="28"/>
        </w:rPr>
        <w:tab/>
      </w:r>
      <w:r w:rsidR="002E615B" w:rsidRPr="00296601">
        <w:rPr>
          <w:rFonts w:ascii="Arial" w:hAnsi="Arial" w:cs="Arial"/>
          <w:b/>
          <w:sz w:val="28"/>
          <w:szCs w:val="28"/>
        </w:rPr>
        <w:tab/>
      </w:r>
      <w:r w:rsidR="002E615B" w:rsidRPr="00296601">
        <w:rPr>
          <w:rFonts w:ascii="Arial" w:hAnsi="Arial" w:cs="Arial"/>
          <w:b/>
          <w:sz w:val="28"/>
          <w:szCs w:val="28"/>
        </w:rPr>
        <w:tab/>
      </w:r>
      <w:r w:rsidR="002E615B" w:rsidRPr="00296601">
        <w:rPr>
          <w:rFonts w:ascii="Arial" w:hAnsi="Arial" w:cs="Arial"/>
          <w:b/>
          <w:sz w:val="28"/>
          <w:szCs w:val="28"/>
        </w:rPr>
        <w:tab/>
      </w:r>
      <w:r w:rsidR="00FA243C" w:rsidRPr="00296601">
        <w:rPr>
          <w:rFonts w:ascii="Arial" w:hAnsi="Arial" w:cs="Arial"/>
          <w:b/>
          <w:sz w:val="28"/>
          <w:szCs w:val="28"/>
        </w:rPr>
        <w:tab/>
      </w:r>
      <w:r w:rsidR="002E615B" w:rsidRPr="00296601">
        <w:rPr>
          <w:rFonts w:ascii="Arial" w:hAnsi="Arial" w:cs="Arial"/>
          <w:b/>
          <w:sz w:val="28"/>
          <w:szCs w:val="28"/>
        </w:rPr>
        <w:tab/>
      </w:r>
      <w:r w:rsidR="002E615B" w:rsidRPr="00296601">
        <w:rPr>
          <w:rFonts w:ascii="Arial" w:hAnsi="Arial" w:cs="Arial"/>
          <w:b/>
          <w:sz w:val="28"/>
          <w:szCs w:val="28"/>
        </w:rPr>
        <w:tab/>
        <w:t xml:space="preserve">№ </w:t>
      </w:r>
      <w:r w:rsidR="002013AF">
        <w:rPr>
          <w:rFonts w:ascii="Arial" w:hAnsi="Arial" w:cs="Arial"/>
          <w:b/>
          <w:sz w:val="28"/>
          <w:szCs w:val="28"/>
        </w:rPr>
        <w:t>18</w:t>
      </w:r>
    </w:p>
    <w:p w:rsidR="002E615B" w:rsidRPr="00296601" w:rsidRDefault="002E615B" w:rsidP="00FA243C">
      <w:pPr>
        <w:spacing w:after="0" w:line="240" w:lineRule="auto"/>
        <w:jc w:val="center"/>
        <w:rPr>
          <w:rFonts w:ascii="Arial" w:hAnsi="Arial" w:cs="Arial"/>
          <w:b/>
          <w:sz w:val="28"/>
          <w:szCs w:val="28"/>
        </w:rPr>
      </w:pPr>
      <w:r w:rsidRPr="00296601">
        <w:rPr>
          <w:rFonts w:ascii="Arial" w:hAnsi="Arial" w:cs="Arial"/>
          <w:b/>
          <w:sz w:val="28"/>
          <w:szCs w:val="28"/>
        </w:rPr>
        <w:t xml:space="preserve">Об  утверждении </w:t>
      </w:r>
      <w:r w:rsidR="00852E62" w:rsidRPr="00296601">
        <w:rPr>
          <w:rFonts w:ascii="Arial" w:hAnsi="Arial" w:cs="Arial"/>
          <w:b/>
          <w:sz w:val="28"/>
          <w:szCs w:val="28"/>
        </w:rPr>
        <w:t>Положения об у</w:t>
      </w:r>
      <w:r w:rsidRPr="00296601">
        <w:rPr>
          <w:rFonts w:ascii="Arial" w:hAnsi="Arial" w:cs="Arial"/>
          <w:b/>
          <w:sz w:val="28"/>
          <w:szCs w:val="28"/>
        </w:rPr>
        <w:t>четной политик</w:t>
      </w:r>
      <w:r w:rsidR="00852E62" w:rsidRPr="00296601">
        <w:rPr>
          <w:rFonts w:ascii="Arial" w:hAnsi="Arial" w:cs="Arial"/>
          <w:b/>
          <w:sz w:val="28"/>
          <w:szCs w:val="28"/>
        </w:rPr>
        <w:t>е</w:t>
      </w:r>
    </w:p>
    <w:p w:rsidR="002E615B" w:rsidRPr="00296601" w:rsidRDefault="00922B1C" w:rsidP="00FA243C">
      <w:pPr>
        <w:spacing w:after="0" w:line="240" w:lineRule="auto"/>
        <w:jc w:val="center"/>
        <w:rPr>
          <w:rFonts w:ascii="Arial" w:hAnsi="Arial" w:cs="Arial"/>
          <w:b/>
          <w:sz w:val="28"/>
          <w:szCs w:val="28"/>
        </w:rPr>
      </w:pPr>
      <w:r w:rsidRPr="00296601">
        <w:rPr>
          <w:rFonts w:ascii="Arial" w:hAnsi="Arial" w:cs="Arial"/>
          <w:b/>
          <w:sz w:val="28"/>
          <w:szCs w:val="28"/>
        </w:rPr>
        <w:t xml:space="preserve">Администрации </w:t>
      </w:r>
      <w:proofErr w:type="spellStart"/>
      <w:r w:rsidR="002E615B" w:rsidRPr="00296601">
        <w:rPr>
          <w:rFonts w:ascii="Arial" w:hAnsi="Arial" w:cs="Arial"/>
          <w:b/>
          <w:sz w:val="28"/>
          <w:szCs w:val="28"/>
        </w:rPr>
        <w:t>Роженцовско</w:t>
      </w:r>
      <w:r w:rsidRPr="00296601">
        <w:rPr>
          <w:rFonts w:ascii="Arial" w:hAnsi="Arial" w:cs="Arial"/>
          <w:b/>
          <w:sz w:val="28"/>
          <w:szCs w:val="28"/>
        </w:rPr>
        <w:t>го</w:t>
      </w:r>
      <w:proofErr w:type="spellEnd"/>
      <w:r w:rsidR="002E615B" w:rsidRPr="00296601">
        <w:rPr>
          <w:rFonts w:ascii="Arial" w:hAnsi="Arial" w:cs="Arial"/>
          <w:b/>
          <w:sz w:val="28"/>
          <w:szCs w:val="28"/>
        </w:rPr>
        <w:t xml:space="preserve"> сельс</w:t>
      </w:r>
      <w:r w:rsidRPr="00296601">
        <w:rPr>
          <w:rFonts w:ascii="Arial" w:hAnsi="Arial" w:cs="Arial"/>
          <w:b/>
          <w:sz w:val="28"/>
          <w:szCs w:val="28"/>
        </w:rPr>
        <w:t>овета</w:t>
      </w:r>
    </w:p>
    <w:p w:rsidR="00CA3A1A" w:rsidRPr="00296601" w:rsidRDefault="00CA3A1A" w:rsidP="00FA243C">
      <w:pPr>
        <w:spacing w:after="0" w:line="240" w:lineRule="auto"/>
        <w:jc w:val="center"/>
        <w:rPr>
          <w:rFonts w:ascii="Arial" w:hAnsi="Arial" w:cs="Arial"/>
          <w:b/>
          <w:sz w:val="28"/>
          <w:szCs w:val="28"/>
        </w:rPr>
      </w:pPr>
      <w:r w:rsidRPr="00296601">
        <w:rPr>
          <w:rFonts w:ascii="Arial" w:hAnsi="Arial" w:cs="Arial"/>
          <w:b/>
          <w:sz w:val="28"/>
          <w:szCs w:val="28"/>
        </w:rPr>
        <w:t>на 201</w:t>
      </w:r>
      <w:r w:rsidR="00FA243C" w:rsidRPr="00296601">
        <w:rPr>
          <w:rFonts w:ascii="Arial" w:hAnsi="Arial" w:cs="Arial"/>
          <w:b/>
          <w:sz w:val="28"/>
          <w:szCs w:val="28"/>
        </w:rPr>
        <w:t>9</w:t>
      </w:r>
      <w:r w:rsidRPr="00296601">
        <w:rPr>
          <w:rFonts w:ascii="Arial" w:hAnsi="Arial" w:cs="Arial"/>
          <w:b/>
          <w:sz w:val="28"/>
          <w:szCs w:val="28"/>
        </w:rPr>
        <w:t xml:space="preserve"> год</w:t>
      </w:r>
    </w:p>
    <w:p w:rsidR="002E615B" w:rsidRPr="00296601" w:rsidRDefault="002E615B" w:rsidP="002E615B">
      <w:pPr>
        <w:spacing w:after="0" w:line="240" w:lineRule="auto"/>
        <w:jc w:val="center"/>
        <w:rPr>
          <w:rFonts w:ascii="Arial" w:hAnsi="Arial" w:cs="Arial"/>
          <w:sz w:val="28"/>
          <w:szCs w:val="28"/>
        </w:rPr>
      </w:pPr>
    </w:p>
    <w:p w:rsidR="002E615B" w:rsidRPr="00296601" w:rsidRDefault="002E615B" w:rsidP="001E57CA">
      <w:pPr>
        <w:autoSpaceDE w:val="0"/>
        <w:autoSpaceDN w:val="0"/>
        <w:adjustRightInd w:val="0"/>
        <w:spacing w:after="0" w:line="240" w:lineRule="auto"/>
        <w:ind w:firstLine="540"/>
        <w:jc w:val="both"/>
        <w:outlineLvl w:val="0"/>
        <w:rPr>
          <w:rFonts w:ascii="Arial" w:hAnsi="Arial" w:cs="Arial"/>
          <w:sz w:val="24"/>
          <w:szCs w:val="24"/>
        </w:rPr>
      </w:pPr>
      <w:r w:rsidRPr="00296601">
        <w:rPr>
          <w:rFonts w:ascii="Arial" w:hAnsi="Arial" w:cs="Arial"/>
          <w:sz w:val="24"/>
          <w:szCs w:val="24"/>
        </w:rPr>
        <w:t xml:space="preserve">В соответствии с Федеральным Законом от </w:t>
      </w:r>
      <w:r w:rsidR="009058C0" w:rsidRPr="00296601">
        <w:rPr>
          <w:rFonts w:ascii="Arial" w:hAnsi="Arial" w:cs="Arial"/>
          <w:sz w:val="24"/>
          <w:szCs w:val="24"/>
        </w:rPr>
        <w:t>06 декабря</w:t>
      </w:r>
      <w:r w:rsidRPr="00296601">
        <w:rPr>
          <w:rFonts w:ascii="Arial" w:hAnsi="Arial" w:cs="Arial"/>
          <w:sz w:val="24"/>
          <w:szCs w:val="24"/>
        </w:rPr>
        <w:t xml:space="preserve"> </w:t>
      </w:r>
      <w:r w:rsidR="009058C0" w:rsidRPr="00296601">
        <w:rPr>
          <w:rFonts w:ascii="Arial" w:hAnsi="Arial" w:cs="Arial"/>
          <w:sz w:val="24"/>
          <w:szCs w:val="24"/>
        </w:rPr>
        <w:t>2011</w:t>
      </w:r>
      <w:r w:rsidR="00FA243C" w:rsidRPr="00296601">
        <w:rPr>
          <w:rFonts w:ascii="Arial" w:hAnsi="Arial" w:cs="Arial"/>
          <w:sz w:val="24"/>
          <w:szCs w:val="24"/>
        </w:rPr>
        <w:t xml:space="preserve"> </w:t>
      </w:r>
      <w:r w:rsidR="009058C0" w:rsidRPr="00296601">
        <w:rPr>
          <w:rFonts w:ascii="Arial" w:hAnsi="Arial" w:cs="Arial"/>
          <w:sz w:val="24"/>
          <w:szCs w:val="24"/>
        </w:rPr>
        <w:t>г</w:t>
      </w:r>
      <w:r w:rsidR="00FA243C" w:rsidRPr="00296601">
        <w:rPr>
          <w:rFonts w:ascii="Arial" w:hAnsi="Arial" w:cs="Arial"/>
          <w:sz w:val="24"/>
          <w:szCs w:val="24"/>
        </w:rPr>
        <w:t>ода</w:t>
      </w:r>
      <w:r w:rsidRPr="00296601">
        <w:rPr>
          <w:rFonts w:ascii="Arial" w:hAnsi="Arial" w:cs="Arial"/>
          <w:sz w:val="24"/>
          <w:szCs w:val="24"/>
        </w:rPr>
        <w:t xml:space="preserve"> N </w:t>
      </w:r>
      <w:r w:rsidR="009058C0" w:rsidRPr="00296601">
        <w:rPr>
          <w:rFonts w:ascii="Arial" w:hAnsi="Arial" w:cs="Arial"/>
          <w:sz w:val="24"/>
          <w:szCs w:val="24"/>
        </w:rPr>
        <w:t>402</w:t>
      </w:r>
      <w:r w:rsidR="00672D5D" w:rsidRPr="00296601">
        <w:rPr>
          <w:rFonts w:ascii="Arial" w:hAnsi="Arial" w:cs="Arial"/>
          <w:sz w:val="24"/>
          <w:szCs w:val="24"/>
        </w:rPr>
        <w:t xml:space="preserve">-ФЗ </w:t>
      </w:r>
      <w:r w:rsidR="001E57CA" w:rsidRPr="00296601">
        <w:rPr>
          <w:rFonts w:ascii="Arial" w:hAnsi="Arial" w:cs="Arial"/>
          <w:sz w:val="24"/>
          <w:szCs w:val="24"/>
        </w:rPr>
        <w:t>«</w:t>
      </w:r>
      <w:r w:rsidR="00672D5D" w:rsidRPr="00296601">
        <w:rPr>
          <w:rFonts w:ascii="Arial" w:hAnsi="Arial" w:cs="Arial"/>
          <w:sz w:val="24"/>
          <w:szCs w:val="24"/>
        </w:rPr>
        <w:t>О бухгалтерском учете»</w:t>
      </w:r>
      <w:r w:rsidRPr="00296601">
        <w:rPr>
          <w:rFonts w:ascii="Arial" w:hAnsi="Arial" w:cs="Arial"/>
          <w:sz w:val="24"/>
          <w:szCs w:val="24"/>
        </w:rPr>
        <w:t xml:space="preserve">, Бюджетным Кодексом Российской Федерации, </w:t>
      </w:r>
      <w:r w:rsidR="00141E92" w:rsidRPr="00296601">
        <w:rPr>
          <w:rFonts w:ascii="Arial" w:hAnsi="Arial" w:cs="Arial"/>
          <w:sz w:val="24"/>
          <w:szCs w:val="24"/>
        </w:rPr>
        <w:t xml:space="preserve">Налоговым Кодексом Российской Федерации, </w:t>
      </w:r>
      <w:r w:rsidRPr="00296601">
        <w:rPr>
          <w:rFonts w:ascii="Arial" w:hAnsi="Arial" w:cs="Arial"/>
          <w:sz w:val="24"/>
          <w:szCs w:val="24"/>
        </w:rPr>
        <w:t xml:space="preserve">Уставом </w:t>
      </w:r>
      <w:proofErr w:type="spellStart"/>
      <w:r w:rsidRPr="00296601">
        <w:rPr>
          <w:rFonts w:ascii="Arial" w:hAnsi="Arial" w:cs="Arial"/>
          <w:sz w:val="24"/>
          <w:szCs w:val="24"/>
        </w:rPr>
        <w:t>Роженцовского</w:t>
      </w:r>
      <w:proofErr w:type="spellEnd"/>
      <w:r w:rsidRPr="00296601">
        <w:rPr>
          <w:rFonts w:ascii="Arial" w:hAnsi="Arial" w:cs="Arial"/>
          <w:sz w:val="24"/>
          <w:szCs w:val="24"/>
        </w:rPr>
        <w:t xml:space="preserve"> сельсовета </w:t>
      </w:r>
      <w:proofErr w:type="spellStart"/>
      <w:r w:rsidRPr="00296601">
        <w:rPr>
          <w:rFonts w:ascii="Arial" w:hAnsi="Arial" w:cs="Arial"/>
          <w:sz w:val="24"/>
          <w:szCs w:val="24"/>
        </w:rPr>
        <w:t>Шарангского</w:t>
      </w:r>
      <w:proofErr w:type="spellEnd"/>
      <w:r w:rsidRPr="00296601">
        <w:rPr>
          <w:rFonts w:ascii="Arial" w:hAnsi="Arial" w:cs="Arial"/>
          <w:sz w:val="24"/>
          <w:szCs w:val="24"/>
        </w:rPr>
        <w:t xml:space="preserve"> </w:t>
      </w:r>
      <w:r w:rsidR="00CC712A" w:rsidRPr="00296601">
        <w:rPr>
          <w:rFonts w:ascii="Arial" w:hAnsi="Arial" w:cs="Arial"/>
          <w:sz w:val="24"/>
          <w:szCs w:val="24"/>
        </w:rPr>
        <w:t xml:space="preserve">муниципального </w:t>
      </w:r>
      <w:r w:rsidRPr="00296601">
        <w:rPr>
          <w:rFonts w:ascii="Arial" w:hAnsi="Arial" w:cs="Arial"/>
          <w:sz w:val="24"/>
          <w:szCs w:val="24"/>
        </w:rPr>
        <w:t>района Нижегородской области:</w:t>
      </w:r>
    </w:p>
    <w:p w:rsidR="002E615B" w:rsidRPr="00296601" w:rsidRDefault="002E615B" w:rsidP="001E57CA">
      <w:pPr>
        <w:spacing w:after="0" w:line="240" w:lineRule="auto"/>
        <w:ind w:firstLine="540"/>
        <w:jc w:val="both"/>
        <w:rPr>
          <w:rFonts w:ascii="Arial" w:hAnsi="Arial" w:cs="Arial"/>
          <w:sz w:val="24"/>
          <w:szCs w:val="24"/>
        </w:rPr>
      </w:pPr>
      <w:r w:rsidRPr="00296601">
        <w:rPr>
          <w:rFonts w:ascii="Arial" w:hAnsi="Arial" w:cs="Arial"/>
          <w:sz w:val="24"/>
          <w:szCs w:val="24"/>
        </w:rPr>
        <w:t xml:space="preserve">1.Утвердить </w:t>
      </w:r>
      <w:r w:rsidR="00220621" w:rsidRPr="00296601">
        <w:rPr>
          <w:rFonts w:ascii="Arial" w:hAnsi="Arial" w:cs="Arial"/>
          <w:sz w:val="24"/>
          <w:szCs w:val="24"/>
        </w:rPr>
        <w:t>прилагаем</w:t>
      </w:r>
      <w:r w:rsidR="00852E62" w:rsidRPr="00296601">
        <w:rPr>
          <w:rFonts w:ascii="Arial" w:hAnsi="Arial" w:cs="Arial"/>
          <w:sz w:val="24"/>
          <w:szCs w:val="24"/>
        </w:rPr>
        <w:t>ое Положение об</w:t>
      </w:r>
      <w:r w:rsidR="00220621" w:rsidRPr="00296601">
        <w:rPr>
          <w:rFonts w:ascii="Arial" w:hAnsi="Arial" w:cs="Arial"/>
          <w:sz w:val="24"/>
          <w:szCs w:val="24"/>
        </w:rPr>
        <w:t xml:space="preserve"> </w:t>
      </w:r>
      <w:r w:rsidR="00852E62" w:rsidRPr="00296601">
        <w:rPr>
          <w:rFonts w:ascii="Arial" w:hAnsi="Arial" w:cs="Arial"/>
          <w:sz w:val="24"/>
          <w:szCs w:val="24"/>
        </w:rPr>
        <w:t>у</w:t>
      </w:r>
      <w:r w:rsidRPr="00296601">
        <w:rPr>
          <w:rFonts w:ascii="Arial" w:hAnsi="Arial" w:cs="Arial"/>
          <w:sz w:val="24"/>
          <w:szCs w:val="24"/>
        </w:rPr>
        <w:t>четн</w:t>
      </w:r>
      <w:r w:rsidR="00852E62" w:rsidRPr="00296601">
        <w:rPr>
          <w:rFonts w:ascii="Arial" w:hAnsi="Arial" w:cs="Arial"/>
          <w:sz w:val="24"/>
          <w:szCs w:val="24"/>
        </w:rPr>
        <w:t>ой</w:t>
      </w:r>
      <w:r w:rsidRPr="00296601">
        <w:rPr>
          <w:rFonts w:ascii="Arial" w:hAnsi="Arial" w:cs="Arial"/>
          <w:sz w:val="24"/>
          <w:szCs w:val="24"/>
        </w:rPr>
        <w:t xml:space="preserve"> политик</w:t>
      </w:r>
      <w:r w:rsidR="00852E62" w:rsidRPr="00296601">
        <w:rPr>
          <w:rFonts w:ascii="Arial" w:hAnsi="Arial" w:cs="Arial"/>
          <w:sz w:val="24"/>
          <w:szCs w:val="24"/>
        </w:rPr>
        <w:t>е</w:t>
      </w:r>
      <w:r w:rsidRPr="00296601">
        <w:rPr>
          <w:rFonts w:ascii="Arial" w:hAnsi="Arial" w:cs="Arial"/>
          <w:sz w:val="24"/>
          <w:szCs w:val="24"/>
        </w:rPr>
        <w:t xml:space="preserve"> </w:t>
      </w:r>
      <w:r w:rsidR="005B354B" w:rsidRPr="00296601">
        <w:rPr>
          <w:rFonts w:ascii="Arial" w:hAnsi="Arial" w:cs="Arial"/>
          <w:sz w:val="24"/>
          <w:szCs w:val="24"/>
        </w:rPr>
        <w:t xml:space="preserve">Администрации </w:t>
      </w:r>
      <w:proofErr w:type="spellStart"/>
      <w:r w:rsidRPr="00296601">
        <w:rPr>
          <w:rFonts w:ascii="Arial" w:hAnsi="Arial" w:cs="Arial"/>
          <w:sz w:val="24"/>
          <w:szCs w:val="24"/>
        </w:rPr>
        <w:t>Роженцовско</w:t>
      </w:r>
      <w:r w:rsidR="005B354B" w:rsidRPr="00296601">
        <w:rPr>
          <w:rFonts w:ascii="Arial" w:hAnsi="Arial" w:cs="Arial"/>
          <w:sz w:val="24"/>
          <w:szCs w:val="24"/>
        </w:rPr>
        <w:t>го</w:t>
      </w:r>
      <w:proofErr w:type="spellEnd"/>
      <w:r w:rsidRPr="00296601">
        <w:rPr>
          <w:rFonts w:ascii="Arial" w:hAnsi="Arial" w:cs="Arial"/>
          <w:sz w:val="24"/>
          <w:szCs w:val="24"/>
        </w:rPr>
        <w:t xml:space="preserve"> сельс</w:t>
      </w:r>
      <w:r w:rsidR="005B354B" w:rsidRPr="00296601">
        <w:rPr>
          <w:rFonts w:ascii="Arial" w:hAnsi="Arial" w:cs="Arial"/>
          <w:sz w:val="24"/>
          <w:szCs w:val="24"/>
        </w:rPr>
        <w:t xml:space="preserve">овета </w:t>
      </w:r>
      <w:r w:rsidR="00023085" w:rsidRPr="00296601">
        <w:rPr>
          <w:rFonts w:ascii="Arial" w:hAnsi="Arial" w:cs="Arial"/>
          <w:sz w:val="24"/>
          <w:szCs w:val="24"/>
        </w:rPr>
        <w:t>на 201</w:t>
      </w:r>
      <w:r w:rsidR="00FA243C" w:rsidRPr="00296601">
        <w:rPr>
          <w:rFonts w:ascii="Arial" w:hAnsi="Arial" w:cs="Arial"/>
          <w:sz w:val="24"/>
          <w:szCs w:val="24"/>
        </w:rPr>
        <w:t>9</w:t>
      </w:r>
      <w:r w:rsidR="00023085" w:rsidRPr="00296601">
        <w:rPr>
          <w:rFonts w:ascii="Arial" w:hAnsi="Arial" w:cs="Arial"/>
          <w:sz w:val="24"/>
          <w:szCs w:val="24"/>
        </w:rPr>
        <w:t xml:space="preserve"> год</w:t>
      </w:r>
      <w:r w:rsidRPr="00296601">
        <w:rPr>
          <w:rFonts w:ascii="Arial" w:hAnsi="Arial" w:cs="Arial"/>
          <w:sz w:val="24"/>
          <w:szCs w:val="24"/>
        </w:rPr>
        <w:t>.</w:t>
      </w:r>
    </w:p>
    <w:p w:rsidR="00F3277D" w:rsidRPr="00296601" w:rsidRDefault="005B354B" w:rsidP="00011EB6">
      <w:pPr>
        <w:spacing w:after="0" w:line="240" w:lineRule="auto"/>
        <w:ind w:firstLine="540"/>
        <w:jc w:val="both"/>
        <w:rPr>
          <w:rFonts w:ascii="Arial" w:hAnsi="Arial" w:cs="Arial"/>
          <w:sz w:val="24"/>
          <w:szCs w:val="24"/>
        </w:rPr>
      </w:pPr>
      <w:r w:rsidRPr="00296601">
        <w:rPr>
          <w:rFonts w:ascii="Arial" w:hAnsi="Arial" w:cs="Arial"/>
          <w:sz w:val="24"/>
          <w:szCs w:val="24"/>
        </w:rPr>
        <w:t>2.</w:t>
      </w:r>
      <w:r w:rsidR="00F3277D" w:rsidRPr="00296601">
        <w:rPr>
          <w:rFonts w:ascii="Arial" w:hAnsi="Arial" w:cs="Arial"/>
          <w:sz w:val="24"/>
          <w:szCs w:val="24"/>
        </w:rPr>
        <w:t xml:space="preserve">Настоящее </w:t>
      </w:r>
      <w:r w:rsidR="00023085" w:rsidRPr="00296601">
        <w:rPr>
          <w:rFonts w:ascii="Arial" w:hAnsi="Arial" w:cs="Arial"/>
          <w:sz w:val="24"/>
          <w:szCs w:val="24"/>
        </w:rPr>
        <w:t>распоряжение</w:t>
      </w:r>
      <w:r w:rsidR="00F3277D" w:rsidRPr="00296601">
        <w:rPr>
          <w:rFonts w:ascii="Arial" w:hAnsi="Arial" w:cs="Arial"/>
          <w:sz w:val="24"/>
          <w:szCs w:val="24"/>
        </w:rPr>
        <w:t xml:space="preserve"> вступает в силу с 01 января 201</w:t>
      </w:r>
      <w:r w:rsidR="00FA243C" w:rsidRPr="00296601">
        <w:rPr>
          <w:rFonts w:ascii="Arial" w:hAnsi="Arial" w:cs="Arial"/>
          <w:sz w:val="24"/>
          <w:szCs w:val="24"/>
        </w:rPr>
        <w:t>9</w:t>
      </w:r>
      <w:r w:rsidR="00F3277D" w:rsidRPr="00296601">
        <w:rPr>
          <w:rFonts w:ascii="Arial" w:hAnsi="Arial" w:cs="Arial"/>
          <w:sz w:val="24"/>
          <w:szCs w:val="24"/>
        </w:rPr>
        <w:t xml:space="preserve"> года.</w:t>
      </w:r>
    </w:p>
    <w:p w:rsidR="002E615B" w:rsidRPr="00296601" w:rsidRDefault="00992CBF" w:rsidP="002E615B">
      <w:pPr>
        <w:autoSpaceDE w:val="0"/>
        <w:autoSpaceDN w:val="0"/>
        <w:adjustRightInd w:val="0"/>
        <w:ind w:firstLine="540"/>
        <w:jc w:val="both"/>
        <w:outlineLvl w:val="0"/>
        <w:rPr>
          <w:rFonts w:ascii="Arial" w:hAnsi="Arial" w:cs="Arial"/>
          <w:sz w:val="24"/>
          <w:szCs w:val="24"/>
        </w:rPr>
      </w:pPr>
      <w:r w:rsidRPr="00296601">
        <w:rPr>
          <w:rFonts w:ascii="Arial" w:hAnsi="Arial" w:cs="Arial"/>
          <w:sz w:val="24"/>
          <w:szCs w:val="24"/>
        </w:rPr>
        <w:t>3</w:t>
      </w:r>
      <w:r w:rsidR="002E615B" w:rsidRPr="00296601">
        <w:rPr>
          <w:rFonts w:ascii="Arial" w:hAnsi="Arial" w:cs="Arial"/>
          <w:sz w:val="24"/>
          <w:szCs w:val="24"/>
        </w:rPr>
        <w:t>.</w:t>
      </w:r>
      <w:proofErr w:type="gramStart"/>
      <w:r w:rsidR="002E615B" w:rsidRPr="00296601">
        <w:rPr>
          <w:rFonts w:ascii="Arial" w:hAnsi="Arial" w:cs="Arial"/>
          <w:sz w:val="24"/>
          <w:szCs w:val="24"/>
        </w:rPr>
        <w:t xml:space="preserve">Контроль </w:t>
      </w:r>
      <w:r w:rsidR="00011EB6" w:rsidRPr="00296601">
        <w:rPr>
          <w:rFonts w:ascii="Arial" w:hAnsi="Arial" w:cs="Arial"/>
          <w:sz w:val="24"/>
          <w:szCs w:val="24"/>
        </w:rPr>
        <w:t>за</w:t>
      </w:r>
      <w:proofErr w:type="gramEnd"/>
      <w:r w:rsidR="002E615B" w:rsidRPr="00296601">
        <w:rPr>
          <w:rFonts w:ascii="Arial" w:hAnsi="Arial" w:cs="Arial"/>
          <w:sz w:val="24"/>
          <w:szCs w:val="24"/>
        </w:rPr>
        <w:t xml:space="preserve"> исполнением настоящего </w:t>
      </w:r>
      <w:r w:rsidR="00721048" w:rsidRPr="00296601">
        <w:rPr>
          <w:rFonts w:ascii="Arial" w:hAnsi="Arial" w:cs="Arial"/>
          <w:sz w:val="24"/>
          <w:szCs w:val="24"/>
        </w:rPr>
        <w:t>распоряжения</w:t>
      </w:r>
      <w:r w:rsidR="002E615B" w:rsidRPr="00296601">
        <w:rPr>
          <w:rFonts w:ascii="Arial" w:hAnsi="Arial" w:cs="Arial"/>
          <w:sz w:val="24"/>
          <w:szCs w:val="24"/>
        </w:rPr>
        <w:t xml:space="preserve"> оставляю за собой.</w:t>
      </w:r>
    </w:p>
    <w:p w:rsidR="00011EB6" w:rsidRPr="00296601" w:rsidRDefault="00011EB6" w:rsidP="002E615B">
      <w:pPr>
        <w:autoSpaceDE w:val="0"/>
        <w:autoSpaceDN w:val="0"/>
        <w:adjustRightInd w:val="0"/>
        <w:ind w:firstLine="540"/>
        <w:jc w:val="both"/>
        <w:outlineLvl w:val="0"/>
        <w:rPr>
          <w:rFonts w:ascii="Arial" w:hAnsi="Arial" w:cs="Arial"/>
          <w:sz w:val="24"/>
          <w:szCs w:val="24"/>
        </w:rPr>
      </w:pPr>
    </w:p>
    <w:p w:rsidR="00011EB6" w:rsidRPr="00296601" w:rsidRDefault="00011EB6" w:rsidP="002E615B">
      <w:pPr>
        <w:autoSpaceDE w:val="0"/>
        <w:autoSpaceDN w:val="0"/>
        <w:adjustRightInd w:val="0"/>
        <w:ind w:firstLine="540"/>
        <w:jc w:val="both"/>
        <w:outlineLvl w:val="0"/>
        <w:rPr>
          <w:rFonts w:ascii="Arial" w:hAnsi="Arial" w:cs="Arial"/>
          <w:sz w:val="24"/>
          <w:szCs w:val="24"/>
        </w:rPr>
      </w:pPr>
    </w:p>
    <w:p w:rsidR="002E615B" w:rsidRPr="00296601" w:rsidRDefault="002E615B" w:rsidP="001E57CA">
      <w:pPr>
        <w:spacing w:line="240" w:lineRule="auto"/>
        <w:jc w:val="center"/>
        <w:rPr>
          <w:rFonts w:ascii="Arial" w:hAnsi="Arial" w:cs="Arial"/>
          <w:sz w:val="24"/>
          <w:szCs w:val="24"/>
        </w:rPr>
      </w:pPr>
      <w:r w:rsidRPr="00296601">
        <w:rPr>
          <w:rFonts w:ascii="Arial" w:hAnsi="Arial" w:cs="Arial"/>
          <w:sz w:val="24"/>
          <w:szCs w:val="24"/>
        </w:rPr>
        <w:t>Глава администрации</w:t>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t>Л.А.Козлова</w:t>
      </w:r>
    </w:p>
    <w:p w:rsidR="00011EB6" w:rsidRPr="00296601" w:rsidRDefault="00011EB6" w:rsidP="002E615B">
      <w:pPr>
        <w:spacing w:line="240" w:lineRule="auto"/>
        <w:rPr>
          <w:rFonts w:ascii="Arial" w:hAnsi="Arial" w:cs="Arial"/>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5445E7" w:rsidRDefault="005445E7" w:rsidP="002E615B">
      <w:pPr>
        <w:autoSpaceDE w:val="0"/>
        <w:autoSpaceDN w:val="0"/>
        <w:adjustRightInd w:val="0"/>
        <w:spacing w:after="0" w:line="240" w:lineRule="auto"/>
        <w:jc w:val="right"/>
        <w:outlineLvl w:val="0"/>
        <w:rPr>
          <w:rFonts w:ascii="Times New Roman" w:hAnsi="Times New Roman" w:cs="Times New Roman"/>
          <w:sz w:val="24"/>
          <w:szCs w:val="24"/>
        </w:rPr>
      </w:pPr>
    </w:p>
    <w:p w:rsidR="006C6B70" w:rsidRDefault="006C6B70" w:rsidP="002E615B">
      <w:pPr>
        <w:autoSpaceDE w:val="0"/>
        <w:autoSpaceDN w:val="0"/>
        <w:adjustRightInd w:val="0"/>
        <w:spacing w:after="0" w:line="240" w:lineRule="auto"/>
        <w:jc w:val="right"/>
        <w:outlineLvl w:val="0"/>
        <w:rPr>
          <w:rFonts w:ascii="Times New Roman" w:hAnsi="Times New Roman" w:cs="Times New Roman"/>
          <w:sz w:val="24"/>
          <w:szCs w:val="24"/>
        </w:rPr>
      </w:pPr>
    </w:p>
    <w:p w:rsidR="00296601" w:rsidRDefault="00296601" w:rsidP="002E615B">
      <w:pPr>
        <w:autoSpaceDE w:val="0"/>
        <w:autoSpaceDN w:val="0"/>
        <w:adjustRightInd w:val="0"/>
        <w:spacing w:after="0" w:line="240" w:lineRule="auto"/>
        <w:jc w:val="right"/>
        <w:outlineLvl w:val="0"/>
        <w:rPr>
          <w:rFonts w:ascii="Times New Roman" w:hAnsi="Times New Roman" w:cs="Times New Roman"/>
          <w:sz w:val="24"/>
          <w:szCs w:val="24"/>
        </w:rPr>
      </w:pPr>
    </w:p>
    <w:p w:rsidR="00296601" w:rsidRDefault="00296601" w:rsidP="002E615B">
      <w:pPr>
        <w:autoSpaceDE w:val="0"/>
        <w:autoSpaceDN w:val="0"/>
        <w:adjustRightInd w:val="0"/>
        <w:spacing w:after="0" w:line="240" w:lineRule="auto"/>
        <w:jc w:val="right"/>
        <w:outlineLvl w:val="0"/>
        <w:rPr>
          <w:rFonts w:ascii="Times New Roman" w:hAnsi="Times New Roman" w:cs="Times New Roman"/>
          <w:sz w:val="24"/>
          <w:szCs w:val="24"/>
        </w:rPr>
      </w:pPr>
    </w:p>
    <w:p w:rsidR="00296601" w:rsidRDefault="00296601" w:rsidP="002E615B">
      <w:pPr>
        <w:autoSpaceDE w:val="0"/>
        <w:autoSpaceDN w:val="0"/>
        <w:adjustRightInd w:val="0"/>
        <w:spacing w:after="0" w:line="240" w:lineRule="auto"/>
        <w:jc w:val="right"/>
        <w:outlineLvl w:val="0"/>
        <w:rPr>
          <w:rFonts w:ascii="Times New Roman" w:hAnsi="Times New Roman" w:cs="Times New Roman"/>
          <w:sz w:val="24"/>
          <w:szCs w:val="24"/>
        </w:rPr>
      </w:pPr>
    </w:p>
    <w:p w:rsidR="006C6B70" w:rsidRDefault="006C6B70" w:rsidP="002E615B">
      <w:pPr>
        <w:autoSpaceDE w:val="0"/>
        <w:autoSpaceDN w:val="0"/>
        <w:adjustRightInd w:val="0"/>
        <w:spacing w:after="0" w:line="240" w:lineRule="auto"/>
        <w:jc w:val="right"/>
        <w:outlineLvl w:val="0"/>
        <w:rPr>
          <w:rFonts w:ascii="Times New Roman" w:hAnsi="Times New Roman" w:cs="Times New Roman"/>
          <w:sz w:val="24"/>
          <w:szCs w:val="24"/>
        </w:rPr>
      </w:pPr>
    </w:p>
    <w:p w:rsidR="002013AF" w:rsidRDefault="002013AF" w:rsidP="002E615B">
      <w:pPr>
        <w:autoSpaceDE w:val="0"/>
        <w:autoSpaceDN w:val="0"/>
        <w:adjustRightInd w:val="0"/>
        <w:spacing w:after="0" w:line="240" w:lineRule="auto"/>
        <w:jc w:val="right"/>
        <w:outlineLvl w:val="0"/>
        <w:rPr>
          <w:rFonts w:ascii="Times New Roman" w:hAnsi="Times New Roman" w:cs="Times New Roman"/>
          <w:sz w:val="24"/>
          <w:szCs w:val="24"/>
        </w:rPr>
      </w:pPr>
    </w:p>
    <w:p w:rsidR="002E615B" w:rsidRPr="006C6B70" w:rsidRDefault="00023085" w:rsidP="002E615B">
      <w:pPr>
        <w:autoSpaceDE w:val="0"/>
        <w:autoSpaceDN w:val="0"/>
        <w:adjustRightInd w:val="0"/>
        <w:spacing w:after="0" w:line="240" w:lineRule="auto"/>
        <w:jc w:val="right"/>
        <w:outlineLvl w:val="0"/>
        <w:rPr>
          <w:rFonts w:ascii="Times New Roman" w:hAnsi="Times New Roman" w:cs="Times New Roman"/>
          <w:b/>
          <w:sz w:val="28"/>
          <w:szCs w:val="28"/>
        </w:rPr>
      </w:pPr>
      <w:r w:rsidRPr="006C6B70">
        <w:rPr>
          <w:rFonts w:ascii="Times New Roman" w:hAnsi="Times New Roman" w:cs="Times New Roman"/>
          <w:b/>
          <w:sz w:val="28"/>
          <w:szCs w:val="28"/>
        </w:rPr>
        <w:lastRenderedPageBreak/>
        <w:t>У</w:t>
      </w:r>
      <w:r w:rsidR="00DC75F6" w:rsidRPr="006C6B70">
        <w:rPr>
          <w:rFonts w:ascii="Times New Roman" w:hAnsi="Times New Roman" w:cs="Times New Roman"/>
          <w:b/>
          <w:sz w:val="28"/>
          <w:szCs w:val="28"/>
        </w:rPr>
        <w:t>твержден</w:t>
      </w:r>
      <w:r w:rsidR="00296601">
        <w:rPr>
          <w:rFonts w:ascii="Times New Roman" w:hAnsi="Times New Roman" w:cs="Times New Roman"/>
          <w:b/>
          <w:sz w:val="28"/>
          <w:szCs w:val="28"/>
        </w:rPr>
        <w:t>о</w:t>
      </w:r>
    </w:p>
    <w:p w:rsidR="00011EB6" w:rsidRPr="00296601" w:rsidRDefault="002E615B" w:rsidP="002E615B">
      <w:pPr>
        <w:autoSpaceDE w:val="0"/>
        <w:autoSpaceDN w:val="0"/>
        <w:adjustRightInd w:val="0"/>
        <w:spacing w:after="0" w:line="240" w:lineRule="auto"/>
        <w:jc w:val="right"/>
        <w:outlineLvl w:val="0"/>
        <w:rPr>
          <w:rFonts w:ascii="Times New Roman" w:hAnsi="Times New Roman" w:cs="Times New Roman"/>
          <w:sz w:val="24"/>
          <w:szCs w:val="24"/>
        </w:rPr>
      </w:pPr>
      <w:r w:rsidRPr="006C6B70">
        <w:rPr>
          <w:rFonts w:ascii="Times New Roman" w:hAnsi="Times New Roman" w:cs="Times New Roman"/>
          <w:b/>
          <w:sz w:val="28"/>
          <w:szCs w:val="28"/>
        </w:rPr>
        <w:t xml:space="preserve"> </w:t>
      </w:r>
      <w:r w:rsidR="00023085" w:rsidRPr="00296601">
        <w:rPr>
          <w:rFonts w:ascii="Times New Roman" w:hAnsi="Times New Roman" w:cs="Times New Roman"/>
          <w:sz w:val="24"/>
          <w:szCs w:val="24"/>
        </w:rPr>
        <w:t>распоряже</w:t>
      </w:r>
      <w:r w:rsidRPr="00296601">
        <w:rPr>
          <w:rFonts w:ascii="Times New Roman" w:hAnsi="Times New Roman" w:cs="Times New Roman"/>
          <w:sz w:val="24"/>
          <w:szCs w:val="24"/>
        </w:rPr>
        <w:t>ни</w:t>
      </w:r>
      <w:r w:rsidR="00DC75F6" w:rsidRPr="00296601">
        <w:rPr>
          <w:rFonts w:ascii="Times New Roman" w:hAnsi="Times New Roman" w:cs="Times New Roman"/>
          <w:sz w:val="24"/>
          <w:szCs w:val="24"/>
        </w:rPr>
        <w:t>ем</w:t>
      </w:r>
      <w:r w:rsidRPr="00296601">
        <w:rPr>
          <w:rFonts w:ascii="Times New Roman" w:hAnsi="Times New Roman" w:cs="Times New Roman"/>
          <w:sz w:val="24"/>
          <w:szCs w:val="24"/>
        </w:rPr>
        <w:t xml:space="preserve"> </w:t>
      </w:r>
      <w:r w:rsidR="00011EB6" w:rsidRPr="00296601">
        <w:rPr>
          <w:rFonts w:ascii="Times New Roman" w:hAnsi="Times New Roman" w:cs="Times New Roman"/>
          <w:sz w:val="24"/>
          <w:szCs w:val="24"/>
        </w:rPr>
        <w:t xml:space="preserve">Администрации </w:t>
      </w:r>
    </w:p>
    <w:p w:rsidR="002E615B" w:rsidRPr="00296601" w:rsidRDefault="002E615B" w:rsidP="002E615B">
      <w:pPr>
        <w:autoSpaceDE w:val="0"/>
        <w:autoSpaceDN w:val="0"/>
        <w:adjustRightInd w:val="0"/>
        <w:spacing w:after="0" w:line="240" w:lineRule="auto"/>
        <w:jc w:val="right"/>
        <w:outlineLvl w:val="0"/>
        <w:rPr>
          <w:rFonts w:ascii="Times New Roman" w:hAnsi="Times New Roman" w:cs="Times New Roman"/>
          <w:sz w:val="24"/>
          <w:szCs w:val="24"/>
        </w:rPr>
      </w:pPr>
      <w:proofErr w:type="spellStart"/>
      <w:r w:rsidRPr="00296601">
        <w:rPr>
          <w:rFonts w:ascii="Times New Roman" w:hAnsi="Times New Roman" w:cs="Times New Roman"/>
          <w:sz w:val="24"/>
          <w:szCs w:val="24"/>
        </w:rPr>
        <w:t>Роженцовско</w:t>
      </w:r>
      <w:r w:rsidR="00011EB6" w:rsidRPr="00296601">
        <w:rPr>
          <w:rFonts w:ascii="Times New Roman" w:hAnsi="Times New Roman" w:cs="Times New Roman"/>
          <w:sz w:val="24"/>
          <w:szCs w:val="24"/>
        </w:rPr>
        <w:t>го</w:t>
      </w:r>
      <w:proofErr w:type="spellEnd"/>
      <w:r w:rsidR="00011EB6" w:rsidRPr="00296601">
        <w:rPr>
          <w:rFonts w:ascii="Times New Roman" w:hAnsi="Times New Roman" w:cs="Times New Roman"/>
          <w:sz w:val="24"/>
          <w:szCs w:val="24"/>
        </w:rPr>
        <w:t xml:space="preserve">  сельсовета</w:t>
      </w:r>
    </w:p>
    <w:p w:rsidR="002E615B" w:rsidRPr="008B3DF8" w:rsidRDefault="002E615B" w:rsidP="002E615B">
      <w:pPr>
        <w:autoSpaceDE w:val="0"/>
        <w:autoSpaceDN w:val="0"/>
        <w:adjustRightInd w:val="0"/>
        <w:spacing w:after="0" w:line="240" w:lineRule="auto"/>
        <w:jc w:val="right"/>
        <w:outlineLvl w:val="0"/>
        <w:rPr>
          <w:rFonts w:ascii="Times New Roman" w:hAnsi="Times New Roman" w:cs="Times New Roman"/>
          <w:sz w:val="28"/>
          <w:szCs w:val="28"/>
        </w:rPr>
      </w:pPr>
      <w:r w:rsidRPr="00296601">
        <w:rPr>
          <w:rFonts w:ascii="Times New Roman" w:hAnsi="Times New Roman" w:cs="Times New Roman"/>
          <w:sz w:val="24"/>
          <w:szCs w:val="24"/>
        </w:rPr>
        <w:t xml:space="preserve">от </w:t>
      </w:r>
      <w:r w:rsidR="0015718F" w:rsidRPr="00296601">
        <w:rPr>
          <w:rFonts w:ascii="Times New Roman" w:hAnsi="Times New Roman" w:cs="Times New Roman"/>
          <w:sz w:val="24"/>
          <w:szCs w:val="24"/>
        </w:rPr>
        <w:t>29</w:t>
      </w:r>
      <w:r w:rsidR="00625A1A" w:rsidRPr="00296601">
        <w:rPr>
          <w:rFonts w:ascii="Times New Roman" w:hAnsi="Times New Roman" w:cs="Times New Roman"/>
          <w:sz w:val="24"/>
          <w:szCs w:val="24"/>
        </w:rPr>
        <w:t>.</w:t>
      </w:r>
      <w:r w:rsidRPr="00296601">
        <w:rPr>
          <w:rFonts w:ascii="Times New Roman" w:hAnsi="Times New Roman" w:cs="Times New Roman"/>
          <w:sz w:val="24"/>
          <w:szCs w:val="24"/>
        </w:rPr>
        <w:t>1</w:t>
      </w:r>
      <w:r w:rsidR="00625A1A" w:rsidRPr="00296601">
        <w:rPr>
          <w:rFonts w:ascii="Times New Roman" w:hAnsi="Times New Roman" w:cs="Times New Roman"/>
          <w:sz w:val="24"/>
          <w:szCs w:val="24"/>
        </w:rPr>
        <w:t>2</w:t>
      </w:r>
      <w:r w:rsidRPr="00296601">
        <w:rPr>
          <w:rFonts w:ascii="Times New Roman" w:hAnsi="Times New Roman" w:cs="Times New Roman"/>
          <w:sz w:val="24"/>
          <w:szCs w:val="24"/>
        </w:rPr>
        <w:t>.201</w:t>
      </w:r>
      <w:r w:rsidR="008B3DF8" w:rsidRPr="00296601">
        <w:rPr>
          <w:rFonts w:ascii="Times New Roman" w:hAnsi="Times New Roman" w:cs="Times New Roman"/>
          <w:sz w:val="24"/>
          <w:szCs w:val="24"/>
        </w:rPr>
        <w:t>8 №</w:t>
      </w:r>
      <w:r w:rsidRPr="00296601">
        <w:rPr>
          <w:rFonts w:ascii="Times New Roman" w:hAnsi="Times New Roman" w:cs="Times New Roman"/>
          <w:sz w:val="24"/>
          <w:szCs w:val="24"/>
        </w:rPr>
        <w:t xml:space="preserve"> </w:t>
      </w:r>
      <w:r w:rsidR="002013AF">
        <w:rPr>
          <w:rFonts w:ascii="Times New Roman" w:hAnsi="Times New Roman" w:cs="Times New Roman"/>
          <w:sz w:val="24"/>
          <w:szCs w:val="24"/>
        </w:rPr>
        <w:t>18</w:t>
      </w:r>
    </w:p>
    <w:p w:rsidR="002E615B" w:rsidRDefault="002E615B" w:rsidP="002E615B">
      <w:pPr>
        <w:autoSpaceDE w:val="0"/>
        <w:autoSpaceDN w:val="0"/>
        <w:adjustRightInd w:val="0"/>
        <w:spacing w:after="0" w:line="240" w:lineRule="auto"/>
        <w:jc w:val="center"/>
        <w:outlineLvl w:val="0"/>
        <w:rPr>
          <w:rFonts w:ascii="Times New Roman" w:hAnsi="Times New Roman" w:cs="Times New Roman"/>
          <w:sz w:val="24"/>
          <w:szCs w:val="24"/>
        </w:rPr>
      </w:pPr>
    </w:p>
    <w:p w:rsidR="002E615B" w:rsidRPr="00296601" w:rsidRDefault="00E07239" w:rsidP="002E615B">
      <w:pPr>
        <w:autoSpaceDE w:val="0"/>
        <w:autoSpaceDN w:val="0"/>
        <w:adjustRightInd w:val="0"/>
        <w:spacing w:after="0" w:line="240" w:lineRule="auto"/>
        <w:jc w:val="center"/>
        <w:outlineLvl w:val="0"/>
        <w:rPr>
          <w:rFonts w:ascii="Arial" w:hAnsi="Arial" w:cs="Arial"/>
          <w:b/>
          <w:sz w:val="28"/>
          <w:szCs w:val="28"/>
        </w:rPr>
      </w:pPr>
      <w:r w:rsidRPr="00296601">
        <w:rPr>
          <w:rFonts w:ascii="Arial" w:hAnsi="Arial" w:cs="Arial"/>
          <w:b/>
          <w:sz w:val="28"/>
          <w:szCs w:val="28"/>
        </w:rPr>
        <w:t>Положение об учетной политике</w:t>
      </w:r>
    </w:p>
    <w:p w:rsidR="002E615B" w:rsidRPr="00296601" w:rsidRDefault="00DC75F6" w:rsidP="002E615B">
      <w:pPr>
        <w:autoSpaceDE w:val="0"/>
        <w:autoSpaceDN w:val="0"/>
        <w:adjustRightInd w:val="0"/>
        <w:spacing w:after="0" w:line="240" w:lineRule="auto"/>
        <w:jc w:val="center"/>
        <w:outlineLvl w:val="0"/>
        <w:rPr>
          <w:rFonts w:ascii="Arial" w:hAnsi="Arial" w:cs="Arial"/>
          <w:b/>
          <w:sz w:val="28"/>
          <w:szCs w:val="28"/>
        </w:rPr>
      </w:pPr>
      <w:r w:rsidRPr="00296601">
        <w:rPr>
          <w:rFonts w:ascii="Arial" w:hAnsi="Arial" w:cs="Arial"/>
          <w:b/>
          <w:sz w:val="28"/>
          <w:szCs w:val="28"/>
        </w:rPr>
        <w:t xml:space="preserve">Администрации </w:t>
      </w:r>
      <w:proofErr w:type="spellStart"/>
      <w:r w:rsidR="002E615B" w:rsidRPr="00296601">
        <w:rPr>
          <w:rFonts w:ascii="Arial" w:hAnsi="Arial" w:cs="Arial"/>
          <w:b/>
          <w:sz w:val="28"/>
          <w:szCs w:val="28"/>
        </w:rPr>
        <w:t>Роженцовско</w:t>
      </w:r>
      <w:r w:rsidRPr="00296601">
        <w:rPr>
          <w:rFonts w:ascii="Arial" w:hAnsi="Arial" w:cs="Arial"/>
          <w:b/>
          <w:sz w:val="28"/>
          <w:szCs w:val="28"/>
        </w:rPr>
        <w:t>го</w:t>
      </w:r>
      <w:proofErr w:type="spellEnd"/>
      <w:r w:rsidR="002E615B" w:rsidRPr="00296601">
        <w:rPr>
          <w:rFonts w:ascii="Arial" w:hAnsi="Arial" w:cs="Arial"/>
          <w:b/>
          <w:sz w:val="28"/>
          <w:szCs w:val="28"/>
        </w:rPr>
        <w:t xml:space="preserve"> сельс</w:t>
      </w:r>
      <w:r w:rsidRPr="00296601">
        <w:rPr>
          <w:rFonts w:ascii="Arial" w:hAnsi="Arial" w:cs="Arial"/>
          <w:b/>
          <w:sz w:val="28"/>
          <w:szCs w:val="28"/>
        </w:rPr>
        <w:t>овета</w:t>
      </w:r>
      <w:r w:rsidR="002E615B" w:rsidRPr="00296601">
        <w:rPr>
          <w:rFonts w:ascii="Arial" w:hAnsi="Arial" w:cs="Arial"/>
          <w:b/>
          <w:sz w:val="28"/>
          <w:szCs w:val="28"/>
        </w:rPr>
        <w:t xml:space="preserve"> </w:t>
      </w:r>
    </w:p>
    <w:p w:rsidR="002E615B" w:rsidRPr="00296601" w:rsidRDefault="00C9473B" w:rsidP="002E615B">
      <w:pPr>
        <w:autoSpaceDE w:val="0"/>
        <w:autoSpaceDN w:val="0"/>
        <w:adjustRightInd w:val="0"/>
        <w:spacing w:after="0" w:line="240" w:lineRule="auto"/>
        <w:jc w:val="center"/>
        <w:outlineLvl w:val="0"/>
        <w:rPr>
          <w:rFonts w:ascii="Arial" w:hAnsi="Arial" w:cs="Arial"/>
          <w:b/>
          <w:sz w:val="28"/>
          <w:szCs w:val="28"/>
        </w:rPr>
      </w:pPr>
      <w:r w:rsidRPr="00296601">
        <w:rPr>
          <w:rFonts w:ascii="Arial" w:hAnsi="Arial" w:cs="Arial"/>
          <w:b/>
          <w:sz w:val="28"/>
          <w:szCs w:val="28"/>
        </w:rPr>
        <w:t>на 201</w:t>
      </w:r>
      <w:r w:rsidR="008B3DF8" w:rsidRPr="00296601">
        <w:rPr>
          <w:rFonts w:ascii="Arial" w:hAnsi="Arial" w:cs="Arial"/>
          <w:b/>
          <w:sz w:val="28"/>
          <w:szCs w:val="28"/>
        </w:rPr>
        <w:t>9</w:t>
      </w:r>
      <w:r w:rsidR="00023085" w:rsidRPr="00296601">
        <w:rPr>
          <w:rFonts w:ascii="Arial" w:hAnsi="Arial" w:cs="Arial"/>
          <w:b/>
          <w:sz w:val="28"/>
          <w:szCs w:val="28"/>
        </w:rPr>
        <w:t xml:space="preserve"> </w:t>
      </w:r>
      <w:r w:rsidRPr="00296601">
        <w:rPr>
          <w:rFonts w:ascii="Arial" w:hAnsi="Arial" w:cs="Arial"/>
          <w:b/>
          <w:sz w:val="28"/>
          <w:szCs w:val="28"/>
        </w:rPr>
        <w:t>г</w:t>
      </w:r>
      <w:r w:rsidR="00023085" w:rsidRPr="00296601">
        <w:rPr>
          <w:rFonts w:ascii="Arial" w:hAnsi="Arial" w:cs="Arial"/>
          <w:b/>
          <w:sz w:val="28"/>
          <w:szCs w:val="28"/>
        </w:rPr>
        <w:t>од</w:t>
      </w:r>
    </w:p>
    <w:p w:rsidR="00C9473B" w:rsidRPr="00296601" w:rsidRDefault="00C9473B" w:rsidP="002E615B">
      <w:pPr>
        <w:autoSpaceDE w:val="0"/>
        <w:autoSpaceDN w:val="0"/>
        <w:adjustRightInd w:val="0"/>
        <w:spacing w:after="0" w:line="240" w:lineRule="auto"/>
        <w:jc w:val="center"/>
        <w:outlineLvl w:val="0"/>
        <w:rPr>
          <w:rFonts w:ascii="Arial" w:hAnsi="Arial" w:cs="Arial"/>
          <w:b/>
          <w:sz w:val="28"/>
          <w:szCs w:val="28"/>
        </w:rPr>
      </w:pPr>
    </w:p>
    <w:p w:rsidR="002E615B" w:rsidRPr="00296601" w:rsidRDefault="002E615B" w:rsidP="002E615B">
      <w:pPr>
        <w:autoSpaceDE w:val="0"/>
        <w:autoSpaceDN w:val="0"/>
        <w:adjustRightInd w:val="0"/>
        <w:spacing w:line="240" w:lineRule="auto"/>
        <w:jc w:val="center"/>
        <w:outlineLvl w:val="1"/>
        <w:rPr>
          <w:rFonts w:ascii="Arial" w:hAnsi="Arial" w:cs="Arial"/>
          <w:b/>
          <w:sz w:val="24"/>
          <w:szCs w:val="24"/>
        </w:rPr>
      </w:pPr>
      <w:r w:rsidRPr="00296601">
        <w:rPr>
          <w:rFonts w:ascii="Arial" w:hAnsi="Arial" w:cs="Arial"/>
          <w:b/>
          <w:sz w:val="24"/>
          <w:szCs w:val="24"/>
        </w:rPr>
        <w:t>1. Общие положения</w:t>
      </w:r>
    </w:p>
    <w:p w:rsidR="002E615B" w:rsidRPr="00296601" w:rsidRDefault="00A30305" w:rsidP="002E615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Положение об у</w:t>
      </w:r>
      <w:r w:rsidR="002E615B" w:rsidRPr="00296601">
        <w:rPr>
          <w:rFonts w:ascii="Arial" w:hAnsi="Arial" w:cs="Arial"/>
          <w:sz w:val="24"/>
          <w:szCs w:val="24"/>
        </w:rPr>
        <w:t>четн</w:t>
      </w:r>
      <w:r>
        <w:rPr>
          <w:rFonts w:ascii="Arial" w:hAnsi="Arial" w:cs="Arial"/>
          <w:sz w:val="24"/>
          <w:szCs w:val="24"/>
        </w:rPr>
        <w:t>ой</w:t>
      </w:r>
      <w:r w:rsidR="002E615B" w:rsidRPr="00296601">
        <w:rPr>
          <w:rFonts w:ascii="Arial" w:hAnsi="Arial" w:cs="Arial"/>
          <w:sz w:val="24"/>
          <w:szCs w:val="24"/>
        </w:rPr>
        <w:t xml:space="preserve"> политик</w:t>
      </w:r>
      <w:r>
        <w:rPr>
          <w:rFonts w:ascii="Arial" w:hAnsi="Arial" w:cs="Arial"/>
          <w:sz w:val="24"/>
          <w:szCs w:val="24"/>
        </w:rPr>
        <w:t>е</w:t>
      </w:r>
      <w:r w:rsidR="002E615B" w:rsidRPr="00296601">
        <w:rPr>
          <w:rFonts w:ascii="Arial" w:hAnsi="Arial" w:cs="Arial"/>
          <w:sz w:val="24"/>
          <w:szCs w:val="24"/>
        </w:rPr>
        <w:t xml:space="preserve"> </w:t>
      </w:r>
      <w:r w:rsidR="00DC75F6" w:rsidRPr="00296601">
        <w:rPr>
          <w:rFonts w:ascii="Arial" w:hAnsi="Arial" w:cs="Arial"/>
          <w:sz w:val="24"/>
          <w:szCs w:val="24"/>
        </w:rPr>
        <w:t xml:space="preserve">Администрации </w:t>
      </w:r>
      <w:proofErr w:type="spellStart"/>
      <w:r w:rsidR="00DC75F6" w:rsidRPr="00296601">
        <w:rPr>
          <w:rFonts w:ascii="Arial" w:hAnsi="Arial" w:cs="Arial"/>
          <w:sz w:val="24"/>
          <w:szCs w:val="24"/>
        </w:rPr>
        <w:t>Роженцовского</w:t>
      </w:r>
      <w:proofErr w:type="spellEnd"/>
      <w:r w:rsidR="00DC75F6" w:rsidRPr="00296601">
        <w:rPr>
          <w:rFonts w:ascii="Arial" w:hAnsi="Arial" w:cs="Arial"/>
          <w:sz w:val="24"/>
          <w:szCs w:val="24"/>
        </w:rPr>
        <w:t xml:space="preserve"> сельсовета </w:t>
      </w:r>
      <w:r>
        <w:rPr>
          <w:rFonts w:ascii="Arial" w:hAnsi="Arial" w:cs="Arial"/>
          <w:sz w:val="24"/>
          <w:szCs w:val="24"/>
        </w:rPr>
        <w:t xml:space="preserve">(далее – Положение об учетной политике) </w:t>
      </w:r>
      <w:r w:rsidR="002E615B" w:rsidRPr="00296601">
        <w:rPr>
          <w:rFonts w:ascii="Arial" w:hAnsi="Arial" w:cs="Arial"/>
          <w:sz w:val="24"/>
          <w:szCs w:val="24"/>
        </w:rPr>
        <w:t xml:space="preserve">определяет совокупность способов ведения бухгалтерского учета в соответствии с Федеральным Законом от </w:t>
      </w:r>
      <w:r w:rsidR="00C80E02" w:rsidRPr="00296601">
        <w:rPr>
          <w:rFonts w:ascii="Arial" w:hAnsi="Arial" w:cs="Arial"/>
          <w:sz w:val="24"/>
          <w:szCs w:val="24"/>
        </w:rPr>
        <w:t>06</w:t>
      </w:r>
      <w:r w:rsidR="002E615B" w:rsidRPr="00296601">
        <w:rPr>
          <w:rFonts w:ascii="Arial" w:hAnsi="Arial" w:cs="Arial"/>
          <w:sz w:val="24"/>
          <w:szCs w:val="24"/>
        </w:rPr>
        <w:t>.1</w:t>
      </w:r>
      <w:r w:rsidR="00C80E02" w:rsidRPr="00296601">
        <w:rPr>
          <w:rFonts w:ascii="Arial" w:hAnsi="Arial" w:cs="Arial"/>
          <w:sz w:val="24"/>
          <w:szCs w:val="24"/>
        </w:rPr>
        <w:t>2</w:t>
      </w:r>
      <w:r w:rsidR="002E615B" w:rsidRPr="00296601">
        <w:rPr>
          <w:rFonts w:ascii="Arial" w:hAnsi="Arial" w:cs="Arial"/>
          <w:sz w:val="24"/>
          <w:szCs w:val="24"/>
        </w:rPr>
        <w:t>.</w:t>
      </w:r>
      <w:r w:rsidR="00C80E02" w:rsidRPr="00296601">
        <w:rPr>
          <w:rFonts w:ascii="Arial" w:hAnsi="Arial" w:cs="Arial"/>
          <w:sz w:val="24"/>
          <w:szCs w:val="24"/>
        </w:rPr>
        <w:t>2011</w:t>
      </w:r>
      <w:r w:rsidR="008B3DF8" w:rsidRPr="00296601">
        <w:rPr>
          <w:rFonts w:ascii="Arial" w:hAnsi="Arial" w:cs="Arial"/>
          <w:sz w:val="24"/>
          <w:szCs w:val="24"/>
        </w:rPr>
        <w:t xml:space="preserve"> №</w:t>
      </w:r>
      <w:r w:rsidR="002E615B" w:rsidRPr="00296601">
        <w:rPr>
          <w:rFonts w:ascii="Arial" w:hAnsi="Arial" w:cs="Arial"/>
          <w:sz w:val="24"/>
          <w:szCs w:val="24"/>
        </w:rPr>
        <w:t xml:space="preserve"> </w:t>
      </w:r>
      <w:r w:rsidR="00C80E02" w:rsidRPr="00296601">
        <w:rPr>
          <w:rFonts w:ascii="Arial" w:hAnsi="Arial" w:cs="Arial"/>
          <w:sz w:val="24"/>
          <w:szCs w:val="24"/>
        </w:rPr>
        <w:t>402</w:t>
      </w:r>
      <w:r w:rsidR="002E615B" w:rsidRPr="00296601">
        <w:rPr>
          <w:rFonts w:ascii="Arial" w:hAnsi="Arial" w:cs="Arial"/>
          <w:sz w:val="24"/>
          <w:szCs w:val="24"/>
        </w:rPr>
        <w:t>-ФЗ</w:t>
      </w:r>
      <w:r w:rsidR="00023085" w:rsidRPr="00296601">
        <w:rPr>
          <w:rFonts w:ascii="Arial" w:hAnsi="Arial" w:cs="Arial"/>
          <w:sz w:val="24"/>
          <w:szCs w:val="24"/>
        </w:rPr>
        <w:t xml:space="preserve"> </w:t>
      </w:r>
      <w:r w:rsidR="004D1A0B" w:rsidRPr="00296601">
        <w:rPr>
          <w:rFonts w:ascii="Arial" w:hAnsi="Arial" w:cs="Arial"/>
          <w:sz w:val="24"/>
          <w:szCs w:val="24"/>
        </w:rPr>
        <w:t>«</w:t>
      </w:r>
      <w:r w:rsidR="002E615B" w:rsidRPr="00296601">
        <w:rPr>
          <w:rFonts w:ascii="Arial" w:hAnsi="Arial" w:cs="Arial"/>
          <w:sz w:val="24"/>
          <w:szCs w:val="24"/>
        </w:rPr>
        <w:t>О бухгалтерском учете</w:t>
      </w:r>
      <w:r w:rsidR="004D1A0B" w:rsidRPr="00296601">
        <w:rPr>
          <w:rFonts w:ascii="Arial" w:hAnsi="Arial" w:cs="Arial"/>
          <w:sz w:val="24"/>
          <w:szCs w:val="24"/>
        </w:rPr>
        <w:t>»</w:t>
      </w:r>
      <w:r w:rsidR="002E615B" w:rsidRPr="00296601">
        <w:rPr>
          <w:rFonts w:ascii="Arial" w:hAnsi="Arial" w:cs="Arial"/>
          <w:sz w:val="24"/>
          <w:szCs w:val="24"/>
        </w:rPr>
        <w:t xml:space="preserve"> для обеспечения формирования достоверной информации о результатах деятельности </w:t>
      </w:r>
      <w:r w:rsidR="00816E89" w:rsidRPr="00296601">
        <w:rPr>
          <w:rFonts w:ascii="Arial" w:hAnsi="Arial" w:cs="Arial"/>
          <w:sz w:val="24"/>
          <w:szCs w:val="24"/>
        </w:rPr>
        <w:t>а</w:t>
      </w:r>
      <w:r w:rsidR="002E615B" w:rsidRPr="00296601">
        <w:rPr>
          <w:rFonts w:ascii="Arial" w:hAnsi="Arial" w:cs="Arial"/>
          <w:sz w:val="24"/>
          <w:szCs w:val="24"/>
        </w:rPr>
        <w:t>дминистрации</w:t>
      </w:r>
      <w:r w:rsidR="00902903" w:rsidRPr="00296601">
        <w:rPr>
          <w:rFonts w:ascii="Arial" w:hAnsi="Arial" w:cs="Arial"/>
          <w:sz w:val="24"/>
          <w:szCs w:val="24"/>
        </w:rPr>
        <w:t xml:space="preserve"> сельсовета</w:t>
      </w:r>
      <w:r w:rsidR="002E615B" w:rsidRPr="00296601">
        <w:rPr>
          <w:rFonts w:ascii="Arial" w:hAnsi="Arial" w:cs="Arial"/>
          <w:sz w:val="24"/>
          <w:szCs w:val="24"/>
        </w:rPr>
        <w:t>.</w:t>
      </w:r>
    </w:p>
    <w:p w:rsidR="002E615B"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Изменения в </w:t>
      </w:r>
      <w:r w:rsidR="00A30305">
        <w:rPr>
          <w:rFonts w:ascii="Arial" w:hAnsi="Arial" w:cs="Arial"/>
          <w:sz w:val="24"/>
          <w:szCs w:val="24"/>
        </w:rPr>
        <w:t>Положение об у</w:t>
      </w:r>
      <w:r w:rsidRPr="00296601">
        <w:rPr>
          <w:rFonts w:ascii="Arial" w:hAnsi="Arial" w:cs="Arial"/>
          <w:sz w:val="24"/>
          <w:szCs w:val="24"/>
        </w:rPr>
        <w:t>четн</w:t>
      </w:r>
      <w:r w:rsidR="00A30305">
        <w:rPr>
          <w:rFonts w:ascii="Arial" w:hAnsi="Arial" w:cs="Arial"/>
          <w:sz w:val="24"/>
          <w:szCs w:val="24"/>
        </w:rPr>
        <w:t>ой</w:t>
      </w:r>
      <w:r w:rsidRPr="00296601">
        <w:rPr>
          <w:rFonts w:ascii="Arial" w:hAnsi="Arial" w:cs="Arial"/>
          <w:sz w:val="24"/>
          <w:szCs w:val="24"/>
        </w:rPr>
        <w:t xml:space="preserve"> политик</w:t>
      </w:r>
      <w:r w:rsidR="00A30305">
        <w:rPr>
          <w:rFonts w:ascii="Arial" w:hAnsi="Arial" w:cs="Arial"/>
          <w:sz w:val="24"/>
          <w:szCs w:val="24"/>
        </w:rPr>
        <w:t>е</w:t>
      </w:r>
      <w:r w:rsidRPr="00296601">
        <w:rPr>
          <w:rFonts w:ascii="Arial" w:hAnsi="Arial" w:cs="Arial"/>
          <w:sz w:val="24"/>
          <w:szCs w:val="24"/>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A43FB6" w:rsidRPr="00296601" w:rsidRDefault="00A43FB6" w:rsidP="002E615B">
      <w:pPr>
        <w:autoSpaceDE w:val="0"/>
        <w:autoSpaceDN w:val="0"/>
        <w:adjustRightInd w:val="0"/>
        <w:spacing w:after="0" w:line="240" w:lineRule="auto"/>
        <w:ind w:firstLine="540"/>
        <w:jc w:val="both"/>
        <w:outlineLvl w:val="1"/>
        <w:rPr>
          <w:rFonts w:ascii="Arial" w:hAnsi="Arial" w:cs="Arial"/>
          <w:sz w:val="24"/>
          <w:szCs w:val="24"/>
        </w:rPr>
      </w:pPr>
    </w:p>
    <w:p w:rsidR="002E615B" w:rsidRPr="00296601" w:rsidRDefault="002E615B" w:rsidP="002E615B">
      <w:pPr>
        <w:autoSpaceDE w:val="0"/>
        <w:autoSpaceDN w:val="0"/>
        <w:adjustRightInd w:val="0"/>
        <w:spacing w:after="0"/>
        <w:jc w:val="center"/>
        <w:outlineLvl w:val="1"/>
        <w:rPr>
          <w:rFonts w:ascii="Arial" w:hAnsi="Arial" w:cs="Arial"/>
          <w:sz w:val="24"/>
          <w:szCs w:val="24"/>
        </w:rPr>
      </w:pPr>
      <w:r w:rsidRPr="00296601">
        <w:rPr>
          <w:rFonts w:ascii="Arial" w:hAnsi="Arial" w:cs="Arial"/>
          <w:b/>
          <w:sz w:val="24"/>
          <w:szCs w:val="24"/>
        </w:rPr>
        <w:t xml:space="preserve">2. </w:t>
      </w:r>
      <w:r w:rsidR="00856B27" w:rsidRPr="00296601">
        <w:rPr>
          <w:rFonts w:ascii="Arial" w:hAnsi="Arial" w:cs="Arial"/>
          <w:b/>
          <w:sz w:val="24"/>
          <w:szCs w:val="24"/>
        </w:rPr>
        <w:t>Нормативные документы</w:t>
      </w:r>
    </w:p>
    <w:p w:rsidR="00A5069E" w:rsidRPr="00296601" w:rsidRDefault="001646B9" w:rsidP="002E615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2.1.</w:t>
      </w:r>
      <w:r w:rsidR="002E615B" w:rsidRPr="00296601">
        <w:rPr>
          <w:rFonts w:ascii="Arial" w:hAnsi="Arial" w:cs="Arial"/>
          <w:sz w:val="24"/>
          <w:szCs w:val="24"/>
        </w:rPr>
        <w:t xml:space="preserve">Бухгалтерский учет </w:t>
      </w:r>
      <w:r w:rsidR="00816E89" w:rsidRPr="00296601">
        <w:rPr>
          <w:rFonts w:ascii="Arial" w:hAnsi="Arial" w:cs="Arial"/>
          <w:sz w:val="24"/>
          <w:szCs w:val="24"/>
        </w:rPr>
        <w:t>а</w:t>
      </w:r>
      <w:r w:rsidR="002E615B" w:rsidRPr="00296601">
        <w:rPr>
          <w:rFonts w:ascii="Arial" w:hAnsi="Arial" w:cs="Arial"/>
          <w:sz w:val="24"/>
          <w:szCs w:val="24"/>
        </w:rPr>
        <w:t xml:space="preserve">дминистрации </w:t>
      </w:r>
      <w:r w:rsidR="00902903" w:rsidRPr="00296601">
        <w:rPr>
          <w:rFonts w:ascii="Arial" w:hAnsi="Arial" w:cs="Arial"/>
          <w:sz w:val="24"/>
          <w:szCs w:val="24"/>
        </w:rPr>
        <w:t xml:space="preserve">сельсовета </w:t>
      </w:r>
      <w:r w:rsidR="002E615B" w:rsidRPr="00296601">
        <w:rPr>
          <w:rFonts w:ascii="Arial" w:hAnsi="Arial" w:cs="Arial"/>
          <w:sz w:val="24"/>
          <w:szCs w:val="24"/>
        </w:rPr>
        <w:t>осуществля</w:t>
      </w:r>
      <w:r w:rsidR="005E751E" w:rsidRPr="00296601">
        <w:rPr>
          <w:rFonts w:ascii="Arial" w:hAnsi="Arial" w:cs="Arial"/>
          <w:sz w:val="24"/>
          <w:szCs w:val="24"/>
        </w:rPr>
        <w:t>ется</w:t>
      </w:r>
      <w:r w:rsidR="00B30642" w:rsidRPr="00296601">
        <w:rPr>
          <w:rFonts w:ascii="Arial" w:hAnsi="Arial" w:cs="Arial"/>
          <w:sz w:val="24"/>
          <w:szCs w:val="24"/>
        </w:rPr>
        <w:t xml:space="preserve"> </w:t>
      </w:r>
      <w:r w:rsidR="002E615B" w:rsidRPr="00296601">
        <w:rPr>
          <w:rFonts w:ascii="Arial" w:hAnsi="Arial" w:cs="Arial"/>
          <w:sz w:val="24"/>
          <w:szCs w:val="24"/>
        </w:rPr>
        <w:t>в соответствии с</w:t>
      </w:r>
      <w:r>
        <w:rPr>
          <w:rFonts w:ascii="Arial" w:hAnsi="Arial" w:cs="Arial"/>
          <w:sz w:val="24"/>
          <w:szCs w:val="24"/>
        </w:rPr>
        <w:t>о следующими документами</w:t>
      </w:r>
      <w:r w:rsidR="00A5069E" w:rsidRPr="00296601">
        <w:rPr>
          <w:rFonts w:ascii="Arial" w:hAnsi="Arial" w:cs="Arial"/>
          <w:sz w:val="24"/>
          <w:szCs w:val="24"/>
        </w:rPr>
        <w:t>:</w:t>
      </w:r>
    </w:p>
    <w:p w:rsidR="00A5069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Бюджетным Кодексом РФ, </w:t>
      </w:r>
    </w:p>
    <w:p w:rsidR="00F21B42" w:rsidRPr="00296601" w:rsidRDefault="00F21B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Налоговым Кодексом РФ,</w:t>
      </w:r>
    </w:p>
    <w:p w:rsidR="00F21B42" w:rsidRPr="00296601" w:rsidRDefault="00F21B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Трудовым Кодексом РФ,</w:t>
      </w:r>
    </w:p>
    <w:p w:rsidR="00A5069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E615B" w:rsidRPr="00296601">
        <w:rPr>
          <w:rFonts w:ascii="Arial" w:hAnsi="Arial" w:cs="Arial"/>
          <w:sz w:val="24"/>
          <w:szCs w:val="24"/>
        </w:rPr>
        <w:t>Федеральным Законом от</w:t>
      </w:r>
      <w:r w:rsidR="00A43FB6" w:rsidRPr="00296601">
        <w:rPr>
          <w:rFonts w:ascii="Arial" w:hAnsi="Arial" w:cs="Arial"/>
          <w:sz w:val="24"/>
          <w:szCs w:val="24"/>
        </w:rPr>
        <w:t xml:space="preserve"> 06.12.2011 </w:t>
      </w:r>
      <w:r w:rsidR="002E615B" w:rsidRPr="00296601">
        <w:rPr>
          <w:rFonts w:ascii="Arial" w:hAnsi="Arial" w:cs="Arial"/>
          <w:sz w:val="24"/>
          <w:szCs w:val="24"/>
        </w:rPr>
        <w:t xml:space="preserve">N </w:t>
      </w:r>
      <w:r w:rsidR="00A43FB6" w:rsidRPr="00296601">
        <w:rPr>
          <w:rFonts w:ascii="Arial" w:hAnsi="Arial" w:cs="Arial"/>
          <w:sz w:val="24"/>
          <w:szCs w:val="24"/>
        </w:rPr>
        <w:t>402</w:t>
      </w:r>
      <w:r w:rsidR="002E615B" w:rsidRPr="00296601">
        <w:rPr>
          <w:rFonts w:ascii="Arial" w:hAnsi="Arial" w:cs="Arial"/>
          <w:sz w:val="24"/>
          <w:szCs w:val="24"/>
        </w:rPr>
        <w:t>-ФЗ "О бухгалтерском учете"</w:t>
      </w:r>
      <w:r w:rsidR="002B017E" w:rsidRPr="00296601">
        <w:rPr>
          <w:rFonts w:ascii="Arial" w:hAnsi="Arial" w:cs="Arial"/>
          <w:sz w:val="24"/>
          <w:szCs w:val="24"/>
        </w:rPr>
        <w:t xml:space="preserve"> (далее - Закон № 402-ФЗ)</w:t>
      </w:r>
      <w:r w:rsidR="002E615B" w:rsidRPr="00296601">
        <w:rPr>
          <w:rFonts w:ascii="Arial" w:hAnsi="Arial" w:cs="Arial"/>
          <w:sz w:val="24"/>
          <w:szCs w:val="24"/>
        </w:rPr>
        <w:t xml:space="preserve">, </w:t>
      </w:r>
    </w:p>
    <w:p w:rsidR="007D1710" w:rsidRPr="00296601" w:rsidRDefault="007D1710"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Фе</w:t>
      </w:r>
      <w:r w:rsidR="009543A1">
        <w:rPr>
          <w:rFonts w:ascii="Arial" w:hAnsi="Arial" w:cs="Arial"/>
          <w:sz w:val="24"/>
          <w:szCs w:val="24"/>
        </w:rPr>
        <w:t>деральным Законом от 05.04.2013</w:t>
      </w:r>
      <w:r w:rsidRPr="00296601">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постановлением Правительства РФ от 24.12.2007 № 922</w:t>
      </w:r>
      <w:r w:rsidR="00DF5A6A" w:rsidRPr="00296601">
        <w:rPr>
          <w:rFonts w:ascii="Arial" w:hAnsi="Arial" w:cs="Arial"/>
          <w:sz w:val="24"/>
          <w:szCs w:val="24"/>
        </w:rPr>
        <w:t xml:space="preserve"> (ред. от 10.12.2016г.)</w:t>
      </w:r>
      <w:r w:rsidRPr="00296601">
        <w:rPr>
          <w:rFonts w:ascii="Arial" w:hAnsi="Arial" w:cs="Arial"/>
          <w:sz w:val="24"/>
          <w:szCs w:val="24"/>
        </w:rPr>
        <w:t xml:space="preserve"> «Об особенностях порядка исчисления средней заработной платы»,</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постановлением Правительства РФ от 13.10.2008 № 749 «Об особенностях направления работников в служебные командировки»,</w:t>
      </w:r>
    </w:p>
    <w:p w:rsidR="002B017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E615B" w:rsidRPr="00296601">
        <w:rPr>
          <w:rFonts w:ascii="Arial" w:hAnsi="Arial" w:cs="Arial"/>
          <w:sz w:val="24"/>
          <w:szCs w:val="24"/>
        </w:rPr>
        <w:t>Приказ</w:t>
      </w:r>
      <w:r w:rsidR="002B017E" w:rsidRPr="00296601">
        <w:rPr>
          <w:rFonts w:ascii="Arial" w:hAnsi="Arial" w:cs="Arial"/>
          <w:sz w:val="24"/>
          <w:szCs w:val="24"/>
        </w:rPr>
        <w:t>а</w:t>
      </w:r>
      <w:r w:rsidR="002E615B" w:rsidRPr="00296601">
        <w:rPr>
          <w:rFonts w:ascii="Arial" w:hAnsi="Arial" w:cs="Arial"/>
          <w:sz w:val="24"/>
          <w:szCs w:val="24"/>
        </w:rPr>
        <w:t>м</w:t>
      </w:r>
      <w:r w:rsidR="002B017E" w:rsidRPr="00296601">
        <w:rPr>
          <w:rFonts w:ascii="Arial" w:hAnsi="Arial" w:cs="Arial"/>
          <w:sz w:val="24"/>
          <w:szCs w:val="24"/>
        </w:rPr>
        <w:t>и</w:t>
      </w:r>
      <w:r w:rsidR="002E615B" w:rsidRPr="00296601">
        <w:rPr>
          <w:rFonts w:ascii="Arial" w:hAnsi="Arial" w:cs="Arial"/>
          <w:sz w:val="24"/>
          <w:szCs w:val="24"/>
        </w:rPr>
        <w:t xml:space="preserve"> Министерства финансов Российской Федерации</w:t>
      </w:r>
      <w:r w:rsidRPr="00296601">
        <w:rPr>
          <w:rFonts w:ascii="Arial" w:hAnsi="Arial" w:cs="Arial"/>
          <w:sz w:val="24"/>
          <w:szCs w:val="24"/>
        </w:rPr>
        <w:t>:</w:t>
      </w:r>
    </w:p>
    <w:p w:rsidR="002B017E"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w:t>
      </w:r>
      <w:r w:rsidR="000857C7" w:rsidRPr="00296601">
        <w:rPr>
          <w:rFonts w:ascii="Arial" w:hAnsi="Arial" w:cs="Arial"/>
          <w:sz w:val="24"/>
          <w:szCs w:val="24"/>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2E615B" w:rsidRPr="00296601">
        <w:rPr>
          <w:rFonts w:ascii="Arial" w:hAnsi="Arial" w:cs="Arial"/>
          <w:sz w:val="24"/>
          <w:szCs w:val="24"/>
        </w:rPr>
        <w:t xml:space="preserve">(далее - Инструкция 157н), </w:t>
      </w:r>
    </w:p>
    <w:p w:rsidR="002B017E"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2321E" w:rsidRPr="00296601">
        <w:rPr>
          <w:rFonts w:ascii="Arial" w:hAnsi="Arial" w:cs="Arial"/>
          <w:sz w:val="24"/>
          <w:szCs w:val="24"/>
        </w:rPr>
        <w:t>от 06.12.2010 № 162н «Об утверждении Плана счетов бюджетного учета и Инструкции по его применению»</w:t>
      </w:r>
      <w:r w:rsidR="002E615B" w:rsidRPr="00296601">
        <w:rPr>
          <w:rFonts w:ascii="Arial" w:hAnsi="Arial" w:cs="Arial"/>
          <w:sz w:val="24"/>
          <w:szCs w:val="24"/>
        </w:rPr>
        <w:t xml:space="preserve"> (далее – Инструкция 162н)</w:t>
      </w:r>
      <w:r w:rsidR="00D057B7" w:rsidRPr="00296601">
        <w:rPr>
          <w:rFonts w:ascii="Arial" w:hAnsi="Arial" w:cs="Arial"/>
          <w:sz w:val="24"/>
          <w:szCs w:val="24"/>
        </w:rPr>
        <w:t xml:space="preserve">, </w:t>
      </w:r>
    </w:p>
    <w:p w:rsidR="00A25C70"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w:t>
      </w:r>
      <w:r w:rsidR="00937A2C" w:rsidRPr="00296601">
        <w:rPr>
          <w:rFonts w:ascii="Arial" w:hAnsi="Arial" w:cs="Arial"/>
          <w:sz w:val="24"/>
          <w:szCs w:val="24"/>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25C70" w:rsidRPr="00296601">
        <w:rPr>
          <w:rFonts w:ascii="Arial" w:hAnsi="Arial" w:cs="Arial"/>
          <w:sz w:val="24"/>
          <w:szCs w:val="24"/>
        </w:rPr>
        <w:t xml:space="preserve"> (далее – Приказ № </w:t>
      </w:r>
      <w:r w:rsidR="00937A2C" w:rsidRPr="00296601">
        <w:rPr>
          <w:rFonts w:ascii="Arial" w:hAnsi="Arial" w:cs="Arial"/>
          <w:sz w:val="24"/>
          <w:szCs w:val="24"/>
        </w:rPr>
        <w:t>52</w:t>
      </w:r>
      <w:r w:rsidR="00A25C70" w:rsidRPr="00296601">
        <w:rPr>
          <w:rFonts w:ascii="Arial" w:hAnsi="Arial" w:cs="Arial"/>
          <w:sz w:val="24"/>
          <w:szCs w:val="24"/>
        </w:rPr>
        <w:t>н)</w:t>
      </w:r>
      <w:r w:rsidR="00816E89" w:rsidRPr="00296601">
        <w:rPr>
          <w:rFonts w:ascii="Arial" w:hAnsi="Arial" w:cs="Arial"/>
          <w:sz w:val="24"/>
          <w:szCs w:val="24"/>
        </w:rPr>
        <w:t>,</w:t>
      </w:r>
    </w:p>
    <w:p w:rsidR="004B1222" w:rsidRPr="00296601" w:rsidRDefault="004B1222" w:rsidP="0075091D">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0F2B08" w:rsidRPr="00296601">
        <w:rPr>
          <w:rFonts w:ascii="Arial" w:hAnsi="Arial" w:cs="Arial"/>
          <w:sz w:val="24"/>
          <w:szCs w:val="24"/>
        </w:rPr>
        <w:t xml:space="preserve">от 28.12.2010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w:t>
      </w:r>
      <w:r w:rsidRPr="00296601">
        <w:rPr>
          <w:rFonts w:ascii="Arial" w:hAnsi="Arial" w:cs="Arial"/>
          <w:sz w:val="24"/>
          <w:szCs w:val="24"/>
        </w:rPr>
        <w:t>(далее – Приказ № 191н)</w:t>
      </w:r>
      <w:r w:rsidR="00816E89" w:rsidRPr="00296601">
        <w:rPr>
          <w:rFonts w:ascii="Arial" w:hAnsi="Arial" w:cs="Arial"/>
          <w:sz w:val="24"/>
          <w:szCs w:val="24"/>
        </w:rPr>
        <w:t>,</w:t>
      </w:r>
    </w:p>
    <w:p w:rsidR="00D50EDF" w:rsidRPr="00296601" w:rsidRDefault="00D50EDF" w:rsidP="00B146DC">
      <w:pPr>
        <w:pStyle w:val="2"/>
        <w:shd w:val="clear" w:color="auto" w:fill="FFFFFF"/>
        <w:ind w:firstLine="708"/>
        <w:jc w:val="both"/>
        <w:rPr>
          <w:rFonts w:ascii="Arial" w:hAnsi="Arial" w:cs="Arial"/>
          <w:b w:val="0"/>
          <w:sz w:val="24"/>
        </w:rPr>
      </w:pPr>
      <w:r w:rsidRPr="00296601">
        <w:rPr>
          <w:rFonts w:ascii="Arial" w:hAnsi="Arial" w:cs="Arial"/>
          <w:sz w:val="24"/>
        </w:rPr>
        <w:lastRenderedPageBreak/>
        <w:t xml:space="preserve">- </w:t>
      </w:r>
      <w:r w:rsidR="00885023" w:rsidRPr="00296601">
        <w:rPr>
          <w:rFonts w:ascii="Arial" w:hAnsi="Arial" w:cs="Arial"/>
          <w:b w:val="0"/>
          <w:sz w:val="24"/>
        </w:rPr>
        <w:t>от 0</w:t>
      </w:r>
      <w:r w:rsidR="006A08B4">
        <w:rPr>
          <w:rFonts w:ascii="Arial" w:hAnsi="Arial" w:cs="Arial"/>
          <w:b w:val="0"/>
          <w:sz w:val="24"/>
        </w:rPr>
        <w:t>8</w:t>
      </w:r>
      <w:r w:rsidR="00885023" w:rsidRPr="00296601">
        <w:rPr>
          <w:rFonts w:ascii="Arial" w:hAnsi="Arial" w:cs="Arial"/>
          <w:b w:val="0"/>
          <w:sz w:val="24"/>
        </w:rPr>
        <w:t>.0</w:t>
      </w:r>
      <w:r w:rsidR="006A08B4">
        <w:rPr>
          <w:rFonts w:ascii="Arial" w:hAnsi="Arial" w:cs="Arial"/>
          <w:b w:val="0"/>
          <w:sz w:val="24"/>
        </w:rPr>
        <w:t>6</w:t>
      </w:r>
      <w:r w:rsidR="00885023" w:rsidRPr="00296601">
        <w:rPr>
          <w:rFonts w:ascii="Arial" w:hAnsi="Arial" w:cs="Arial"/>
          <w:b w:val="0"/>
          <w:sz w:val="24"/>
        </w:rPr>
        <w:t>.201</w:t>
      </w:r>
      <w:r w:rsidR="006A08B4">
        <w:rPr>
          <w:rFonts w:ascii="Arial" w:hAnsi="Arial" w:cs="Arial"/>
          <w:b w:val="0"/>
          <w:sz w:val="24"/>
        </w:rPr>
        <w:t>8</w:t>
      </w:r>
      <w:r w:rsidR="00885023" w:rsidRPr="00296601">
        <w:rPr>
          <w:rFonts w:ascii="Arial" w:hAnsi="Arial" w:cs="Arial"/>
          <w:b w:val="0"/>
          <w:sz w:val="24"/>
        </w:rPr>
        <w:t xml:space="preserve"> № </w:t>
      </w:r>
      <w:r w:rsidR="006A08B4">
        <w:rPr>
          <w:rFonts w:ascii="Arial" w:hAnsi="Arial" w:cs="Arial"/>
          <w:b w:val="0"/>
          <w:sz w:val="24"/>
        </w:rPr>
        <w:t>132</w:t>
      </w:r>
      <w:r w:rsidR="00885023" w:rsidRPr="00296601">
        <w:rPr>
          <w:rFonts w:ascii="Arial" w:hAnsi="Arial" w:cs="Arial"/>
          <w:b w:val="0"/>
          <w:sz w:val="24"/>
        </w:rPr>
        <w:t>н «</w:t>
      </w:r>
      <w:r w:rsidR="006A08B4">
        <w:rPr>
          <w:rFonts w:ascii="Arial" w:hAnsi="Arial" w:cs="Arial"/>
          <w:b w:val="0"/>
          <w:sz w:val="24"/>
        </w:rPr>
        <w:t>О</w:t>
      </w:r>
      <w:r w:rsidR="00885023" w:rsidRPr="00296601">
        <w:rPr>
          <w:rFonts w:ascii="Arial" w:hAnsi="Arial" w:cs="Arial"/>
          <w:b w:val="0"/>
          <w:sz w:val="24"/>
        </w:rPr>
        <w:t xml:space="preserve"> порядке </w:t>
      </w:r>
      <w:r w:rsidR="006A08B4">
        <w:rPr>
          <w:rFonts w:ascii="Arial" w:hAnsi="Arial" w:cs="Arial"/>
          <w:b w:val="0"/>
          <w:sz w:val="24"/>
        </w:rPr>
        <w:t xml:space="preserve">формирования и </w:t>
      </w:r>
      <w:r w:rsidR="00885023" w:rsidRPr="00296601">
        <w:rPr>
          <w:rFonts w:ascii="Arial" w:hAnsi="Arial" w:cs="Arial"/>
          <w:b w:val="0"/>
          <w:sz w:val="24"/>
        </w:rPr>
        <w:t xml:space="preserve">применения </w:t>
      </w:r>
      <w:r w:rsidR="006A08B4">
        <w:rPr>
          <w:rFonts w:ascii="Arial" w:hAnsi="Arial" w:cs="Arial"/>
          <w:b w:val="0"/>
          <w:sz w:val="24"/>
        </w:rPr>
        <w:t xml:space="preserve">кодов </w:t>
      </w:r>
      <w:r w:rsidR="00885023" w:rsidRPr="00296601">
        <w:rPr>
          <w:rFonts w:ascii="Arial" w:hAnsi="Arial" w:cs="Arial"/>
          <w:b w:val="0"/>
          <w:sz w:val="24"/>
        </w:rPr>
        <w:t>бюджетной классификации Р</w:t>
      </w:r>
      <w:r w:rsidR="00352601" w:rsidRPr="00296601">
        <w:rPr>
          <w:rFonts w:ascii="Arial" w:hAnsi="Arial" w:cs="Arial"/>
          <w:b w:val="0"/>
          <w:sz w:val="24"/>
        </w:rPr>
        <w:t>оссийской Федерации</w:t>
      </w:r>
      <w:r w:rsidR="006A08B4">
        <w:rPr>
          <w:rFonts w:ascii="Arial" w:hAnsi="Arial" w:cs="Arial"/>
          <w:b w:val="0"/>
          <w:sz w:val="24"/>
        </w:rPr>
        <w:t>, их структуре и принципах назначения</w:t>
      </w:r>
      <w:r w:rsidR="00885023" w:rsidRPr="00296601">
        <w:rPr>
          <w:rFonts w:ascii="Arial" w:hAnsi="Arial" w:cs="Arial"/>
          <w:b w:val="0"/>
          <w:sz w:val="24"/>
        </w:rPr>
        <w:t>»</w:t>
      </w:r>
      <w:r w:rsidR="006A08B4">
        <w:rPr>
          <w:rFonts w:ascii="Arial" w:hAnsi="Arial" w:cs="Arial"/>
          <w:b w:val="0"/>
          <w:sz w:val="24"/>
        </w:rPr>
        <w:t xml:space="preserve"> (далее – Приказ № 132н)</w:t>
      </w:r>
      <w:r w:rsidR="00816E89" w:rsidRPr="00296601">
        <w:rPr>
          <w:rFonts w:ascii="Arial" w:hAnsi="Arial" w:cs="Arial"/>
          <w:b w:val="0"/>
          <w:sz w:val="24"/>
        </w:rPr>
        <w:t>,</w:t>
      </w:r>
    </w:p>
    <w:p w:rsidR="00814319" w:rsidRPr="00296601" w:rsidRDefault="00814319" w:rsidP="00B146DC">
      <w:pPr>
        <w:spacing w:after="0" w:line="240" w:lineRule="auto"/>
        <w:ind w:firstLine="708"/>
        <w:jc w:val="both"/>
        <w:rPr>
          <w:rFonts w:ascii="Arial" w:hAnsi="Arial" w:cs="Arial"/>
          <w:sz w:val="24"/>
          <w:szCs w:val="24"/>
        </w:rPr>
      </w:pPr>
      <w:r w:rsidRPr="00296601">
        <w:rPr>
          <w:rFonts w:ascii="Arial" w:hAnsi="Arial" w:cs="Arial"/>
          <w:sz w:val="24"/>
          <w:szCs w:val="24"/>
        </w:rPr>
        <w:t>- от 13.06.1995 № 49 «Об утверждении Методических указаний по инвентаризации имущества и финансовых обязательств» (далее – Приказ № 49</w:t>
      </w:r>
      <w:r w:rsidR="00352601" w:rsidRPr="00296601">
        <w:rPr>
          <w:rFonts w:ascii="Arial" w:hAnsi="Arial" w:cs="Arial"/>
          <w:sz w:val="24"/>
          <w:szCs w:val="24"/>
        </w:rPr>
        <w:t>),</w:t>
      </w:r>
    </w:p>
    <w:p w:rsidR="005B2815" w:rsidRPr="00296601" w:rsidRDefault="005B2815"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256н «Об утверждении федерального стандарта бухгалтерского учета для организаций государственного сектора «</w:t>
      </w:r>
      <w:r w:rsidR="0007671C" w:rsidRPr="00296601">
        <w:rPr>
          <w:rFonts w:ascii="Arial" w:hAnsi="Arial" w:cs="Arial"/>
          <w:sz w:val="24"/>
          <w:szCs w:val="24"/>
        </w:rPr>
        <w:t>Концептуальные основы бухгалтерского учета и отчетности организаций государственного сектора»</w:t>
      </w:r>
      <w:bookmarkStart w:id="0" w:name="l101"/>
      <w:bookmarkStart w:id="1" w:name="l25"/>
      <w:bookmarkEnd w:id="0"/>
      <w:bookmarkEnd w:id="1"/>
      <w:r w:rsidR="0007671C" w:rsidRPr="00296601">
        <w:rPr>
          <w:rFonts w:ascii="Arial" w:hAnsi="Arial" w:cs="Arial"/>
          <w:sz w:val="24"/>
          <w:szCs w:val="24"/>
        </w:rPr>
        <w:t xml:space="preserve"> (далее – ФСБУ «Концептуальные основы бухучета»),</w:t>
      </w:r>
    </w:p>
    <w:p w:rsidR="0007671C" w:rsidRPr="00296601" w:rsidRDefault="0007671C"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07671C" w:rsidRPr="00296601" w:rsidRDefault="0007671C"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258н «Об утверждении федерального стандарта бухгалтерского учета для организаций государственного сектора «Аренда» (далее – ФСБУ «Аренда»)</w:t>
      </w:r>
      <w:r w:rsidR="00FC45E4" w:rsidRPr="00296601">
        <w:rPr>
          <w:rFonts w:ascii="Arial" w:hAnsi="Arial" w:cs="Arial"/>
          <w:sz w:val="24"/>
          <w:szCs w:val="24"/>
        </w:rPr>
        <w:t>,</w:t>
      </w:r>
    </w:p>
    <w:p w:rsidR="00FC45E4" w:rsidRPr="00296601" w:rsidRDefault="00FC45E4"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531049" w:rsidRDefault="00FC45E4" w:rsidP="00710627">
      <w:pPr>
        <w:spacing w:after="0" w:line="240" w:lineRule="auto"/>
        <w:ind w:firstLine="540"/>
        <w:jc w:val="both"/>
        <w:rPr>
          <w:rFonts w:ascii="Arial" w:hAnsi="Arial" w:cs="Arial"/>
          <w:sz w:val="24"/>
          <w:szCs w:val="24"/>
        </w:rPr>
      </w:pPr>
      <w:r w:rsidRPr="00296601">
        <w:rPr>
          <w:rFonts w:ascii="Arial" w:hAnsi="Arial" w:cs="Arial"/>
          <w:sz w:val="24"/>
          <w:szCs w:val="24"/>
        </w:rPr>
        <w:t>-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E2238D" w:rsidRPr="00296601">
        <w:rPr>
          <w:rFonts w:ascii="Arial" w:hAnsi="Arial" w:cs="Arial"/>
          <w:sz w:val="24"/>
          <w:szCs w:val="24"/>
        </w:rPr>
        <w:t xml:space="preserve"> (далее – ФСБУ «Представление бухгалтерской (финансовой) отчетности»)</w:t>
      </w:r>
      <w:r w:rsidR="00531049" w:rsidRPr="00296601">
        <w:rPr>
          <w:rFonts w:ascii="Arial" w:hAnsi="Arial" w:cs="Arial"/>
          <w:sz w:val="24"/>
          <w:szCs w:val="24"/>
        </w:rPr>
        <w:t>,</w:t>
      </w:r>
    </w:p>
    <w:p w:rsidR="00710627" w:rsidRPr="00D80C38" w:rsidRDefault="00710627" w:rsidP="00710627">
      <w:pPr>
        <w:spacing w:after="0" w:line="240" w:lineRule="auto"/>
        <w:ind w:firstLine="540"/>
        <w:jc w:val="both"/>
        <w:rPr>
          <w:rFonts w:ascii="Arial" w:hAnsi="Arial" w:cs="Arial"/>
          <w:sz w:val="24"/>
          <w:szCs w:val="24"/>
        </w:rPr>
      </w:pPr>
      <w:r>
        <w:rPr>
          <w:rFonts w:ascii="Arial" w:hAnsi="Arial" w:cs="Arial"/>
          <w:sz w:val="24"/>
          <w:szCs w:val="24"/>
        </w:rPr>
        <w:t xml:space="preserve">- </w:t>
      </w:r>
      <w:r w:rsidR="00D80C38">
        <w:rPr>
          <w:rFonts w:ascii="Arial" w:hAnsi="Arial" w:cs="Arial"/>
          <w:color w:val="000000"/>
          <w:sz w:val="20"/>
          <w:szCs w:val="20"/>
          <w:shd w:val="clear" w:color="auto" w:fill="FFFFFF"/>
        </w:rPr>
        <w:t> </w:t>
      </w:r>
      <w:hyperlink r:id="rId9" w:history="1">
        <w:r w:rsidR="00D80C38" w:rsidRPr="00D80C38">
          <w:rPr>
            <w:rStyle w:val="a8"/>
            <w:rFonts w:ascii="Arial" w:hAnsi="Arial" w:cs="Arial"/>
            <w:color w:val="auto"/>
            <w:sz w:val="24"/>
            <w:szCs w:val="24"/>
            <w:u w:val="none"/>
            <w:bdr w:val="none" w:sz="0" w:space="0" w:color="auto" w:frame="1"/>
            <w:shd w:val="clear" w:color="auto" w:fill="FFFFFF"/>
          </w:rPr>
          <w:t>от 30.12.2017 № 274н</w:t>
        </w:r>
      </w:hyperlink>
      <w:r w:rsidR="00D80C38" w:rsidRPr="00D80C38">
        <w:rPr>
          <w:rFonts w:ascii="Arial" w:hAnsi="Arial" w:cs="Arial"/>
          <w:color w:val="000000"/>
          <w:sz w:val="24"/>
          <w:szCs w:val="24"/>
          <w:shd w:val="clear" w:color="auto" w:fill="FFFFFF"/>
        </w:rPr>
        <w:t>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0" w:history="1">
        <w:r w:rsidR="00D80C38" w:rsidRPr="00D80C38">
          <w:rPr>
            <w:rStyle w:val="a8"/>
            <w:rFonts w:ascii="Arial" w:hAnsi="Arial" w:cs="Arial"/>
            <w:color w:val="auto"/>
            <w:sz w:val="24"/>
            <w:szCs w:val="24"/>
            <w:u w:val="none"/>
            <w:bdr w:val="none" w:sz="0" w:space="0" w:color="auto" w:frame="1"/>
            <w:shd w:val="clear" w:color="auto" w:fill="FFFFFF"/>
          </w:rPr>
          <w:t>от 30.12.2017 № 275н</w:t>
        </w:r>
      </w:hyperlink>
      <w:r w:rsidR="00D80C38" w:rsidRPr="00D80C38">
        <w:rPr>
          <w:rFonts w:ascii="Arial" w:hAnsi="Arial" w:cs="Arial"/>
          <w:color w:val="000000"/>
          <w:sz w:val="24"/>
          <w:szCs w:val="24"/>
          <w:shd w:val="clear" w:color="auto" w:fill="FFFFFF"/>
        </w:rPr>
        <w:t> </w:t>
      </w:r>
      <w:bookmarkStart w:id="2" w:name="l546"/>
      <w:bookmarkEnd w:id="2"/>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w:t>
      </w:r>
      <w:bookmarkStart w:id="3" w:name="l447"/>
      <w:bookmarkEnd w:id="3"/>
      <w:r w:rsidR="00D80C38" w:rsidRPr="00D80C38">
        <w:rPr>
          <w:rFonts w:ascii="Arial" w:hAnsi="Arial" w:cs="Arial"/>
          <w:color w:val="000000"/>
          <w:sz w:val="24"/>
          <w:szCs w:val="24"/>
          <w:shd w:val="clear" w:color="auto" w:fill="FFFFFF"/>
        </w:rPr>
        <w:t xml:space="preserve">- </w:t>
      </w:r>
      <w:hyperlink r:id="rId11" w:anchor="l85" w:history="1">
        <w:r w:rsidR="00D80C38" w:rsidRPr="00D80C38">
          <w:rPr>
            <w:rStyle w:val="a8"/>
            <w:rFonts w:ascii="Arial" w:hAnsi="Arial" w:cs="Arial"/>
            <w:color w:val="auto"/>
            <w:sz w:val="24"/>
            <w:szCs w:val="24"/>
            <w:u w:val="none"/>
            <w:bdr w:val="none" w:sz="0" w:space="0" w:color="auto" w:frame="1"/>
            <w:shd w:val="clear" w:color="auto" w:fill="FFFFFF"/>
          </w:rPr>
          <w:t>от 30.12.2017</w:t>
        </w:r>
        <w:r w:rsidR="00D80C38">
          <w:rPr>
            <w:rStyle w:val="a8"/>
            <w:rFonts w:ascii="Arial" w:hAnsi="Arial" w:cs="Arial"/>
            <w:color w:val="auto"/>
            <w:sz w:val="24"/>
            <w:szCs w:val="24"/>
            <w:u w:val="none"/>
            <w:bdr w:val="none" w:sz="0" w:space="0" w:color="auto" w:frame="1"/>
            <w:shd w:val="clear" w:color="auto" w:fill="FFFFFF"/>
          </w:rPr>
          <w:t xml:space="preserve"> №</w:t>
        </w:r>
        <w:r w:rsidR="00D80C38" w:rsidRPr="00D80C38">
          <w:rPr>
            <w:rStyle w:val="a8"/>
            <w:rFonts w:ascii="Arial" w:hAnsi="Arial" w:cs="Arial"/>
            <w:color w:val="auto"/>
            <w:sz w:val="24"/>
            <w:szCs w:val="24"/>
            <w:u w:val="none"/>
            <w:bdr w:val="none" w:sz="0" w:space="0" w:color="auto" w:frame="1"/>
            <w:shd w:val="clear" w:color="auto" w:fill="FFFFFF"/>
          </w:rPr>
          <w:t xml:space="preserve"> 278н</w:t>
        </w:r>
      </w:hyperlink>
      <w:r w:rsidR="00D80C38" w:rsidRPr="00D80C38">
        <w:rPr>
          <w:rFonts w:ascii="Arial" w:hAnsi="Arial" w:cs="Arial"/>
          <w:sz w:val="24"/>
          <w:szCs w:val="24"/>
          <w:shd w:val="clear" w:color="auto" w:fill="FFFFFF"/>
        </w:rPr>
        <w:t> </w:t>
      </w:r>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2" w:history="1">
        <w:r w:rsidR="00D80C38" w:rsidRPr="00D80C38">
          <w:rPr>
            <w:rStyle w:val="a8"/>
            <w:rFonts w:ascii="Arial" w:hAnsi="Arial" w:cs="Arial"/>
            <w:color w:val="auto"/>
            <w:sz w:val="24"/>
            <w:szCs w:val="24"/>
            <w:u w:val="none"/>
            <w:bdr w:val="none" w:sz="0" w:space="0" w:color="auto" w:frame="1"/>
            <w:shd w:val="clear" w:color="auto" w:fill="FFFFFF"/>
          </w:rPr>
          <w:t>от 27.02.2018 № 32н</w:t>
        </w:r>
      </w:hyperlink>
      <w:r w:rsidR="00D80C38" w:rsidRPr="00D80C38">
        <w:rPr>
          <w:rFonts w:ascii="Arial" w:hAnsi="Arial" w:cs="Arial"/>
          <w:color w:val="000000"/>
          <w:sz w:val="24"/>
          <w:szCs w:val="24"/>
          <w:shd w:val="clear" w:color="auto" w:fill="FFFFFF"/>
        </w:rPr>
        <w:t xml:space="preserve"> "Об утверждении федерального стандарта бухгалтерского учета для организаций государственного сектора "Доходы" (далее </w:t>
      </w:r>
      <w:proofErr w:type="gramStart"/>
      <w:r w:rsidR="00D80C38" w:rsidRPr="00D80C38">
        <w:rPr>
          <w:rFonts w:ascii="Arial" w:hAnsi="Arial" w:cs="Arial"/>
          <w:color w:val="000000"/>
          <w:sz w:val="24"/>
          <w:szCs w:val="24"/>
          <w:shd w:val="clear" w:color="auto" w:fill="FFFFFF"/>
        </w:rPr>
        <w:t>-Ф</w:t>
      </w:r>
      <w:proofErr w:type="gramEnd"/>
      <w:r w:rsidR="00D80C38" w:rsidRPr="00D80C38">
        <w:rPr>
          <w:rFonts w:ascii="Arial" w:hAnsi="Arial" w:cs="Arial"/>
          <w:color w:val="000000"/>
          <w:sz w:val="24"/>
          <w:szCs w:val="24"/>
          <w:shd w:val="clear" w:color="auto" w:fill="FFFFFF"/>
        </w:rPr>
        <w:t>СБУ"Доходы");</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3" w:history="1">
        <w:r w:rsidR="00D80C38" w:rsidRPr="00D80C38">
          <w:rPr>
            <w:rStyle w:val="a8"/>
            <w:rFonts w:ascii="Arial" w:hAnsi="Arial" w:cs="Arial"/>
            <w:color w:val="auto"/>
            <w:sz w:val="24"/>
            <w:szCs w:val="24"/>
            <w:u w:val="none"/>
            <w:bdr w:val="none" w:sz="0" w:space="0" w:color="auto" w:frame="1"/>
            <w:shd w:val="clear" w:color="auto" w:fill="FFFFFF"/>
          </w:rPr>
          <w:t>от 30.05.2018</w:t>
        </w:r>
        <w:r w:rsidR="00D80C38">
          <w:rPr>
            <w:rStyle w:val="a8"/>
            <w:rFonts w:ascii="Arial" w:hAnsi="Arial" w:cs="Arial"/>
            <w:color w:val="auto"/>
            <w:sz w:val="24"/>
            <w:szCs w:val="24"/>
            <w:u w:val="none"/>
            <w:bdr w:val="none" w:sz="0" w:space="0" w:color="auto" w:frame="1"/>
            <w:shd w:val="clear" w:color="auto" w:fill="FFFFFF"/>
          </w:rPr>
          <w:t xml:space="preserve"> №</w:t>
        </w:r>
        <w:r w:rsidR="00D80C38" w:rsidRPr="00D80C38">
          <w:rPr>
            <w:rStyle w:val="a8"/>
            <w:rFonts w:ascii="Arial" w:hAnsi="Arial" w:cs="Arial"/>
            <w:color w:val="auto"/>
            <w:sz w:val="24"/>
            <w:szCs w:val="24"/>
            <w:u w:val="none"/>
            <w:bdr w:val="none" w:sz="0" w:space="0" w:color="auto" w:frame="1"/>
            <w:shd w:val="clear" w:color="auto" w:fill="FFFFFF"/>
          </w:rPr>
          <w:t xml:space="preserve"> 122н</w:t>
        </w:r>
      </w:hyperlink>
      <w:r w:rsidR="00D80C38" w:rsidRPr="00D80C38">
        <w:rPr>
          <w:rFonts w:ascii="Arial" w:hAnsi="Arial" w:cs="Arial"/>
          <w:color w:val="000000"/>
          <w:sz w:val="24"/>
          <w:szCs w:val="24"/>
          <w:shd w:val="clear" w:color="auto" w:fill="FFFFFF"/>
        </w:rPr>
        <w:t> </w:t>
      </w:r>
      <w:bookmarkStart w:id="4" w:name="l448"/>
      <w:bookmarkEnd w:id="4"/>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A5069E" w:rsidRPr="00296601" w:rsidRDefault="00A25C70" w:rsidP="00531049">
      <w:pPr>
        <w:spacing w:after="0" w:line="240" w:lineRule="auto"/>
        <w:ind w:firstLine="540"/>
        <w:jc w:val="both"/>
        <w:rPr>
          <w:rFonts w:ascii="Arial" w:hAnsi="Arial" w:cs="Arial"/>
          <w:sz w:val="24"/>
          <w:szCs w:val="24"/>
        </w:rPr>
      </w:pPr>
      <w:r w:rsidRPr="00296601">
        <w:rPr>
          <w:rFonts w:ascii="Arial" w:hAnsi="Arial" w:cs="Arial"/>
          <w:sz w:val="24"/>
          <w:szCs w:val="24"/>
        </w:rPr>
        <w:t xml:space="preserve">- </w:t>
      </w:r>
      <w:r w:rsidR="006B5923" w:rsidRPr="00296601">
        <w:rPr>
          <w:rFonts w:ascii="Arial" w:hAnsi="Arial" w:cs="Arial"/>
          <w:sz w:val="24"/>
          <w:szCs w:val="24"/>
        </w:rPr>
        <w:t>Указанием</w:t>
      </w:r>
      <w:r w:rsidR="00561DCD" w:rsidRPr="00296601">
        <w:rPr>
          <w:rFonts w:ascii="Arial" w:hAnsi="Arial" w:cs="Arial"/>
          <w:sz w:val="24"/>
          <w:szCs w:val="24"/>
        </w:rPr>
        <w:t xml:space="preserve"> Банка России от 11.03</w:t>
      </w:r>
      <w:r w:rsidR="006B5923" w:rsidRPr="00296601">
        <w:rPr>
          <w:rFonts w:ascii="Arial" w:hAnsi="Arial" w:cs="Arial"/>
          <w:sz w:val="24"/>
          <w:szCs w:val="24"/>
        </w:rPr>
        <w:t>.201</w:t>
      </w:r>
      <w:r w:rsidR="00561DCD" w:rsidRPr="00296601">
        <w:rPr>
          <w:rFonts w:ascii="Arial" w:hAnsi="Arial" w:cs="Arial"/>
          <w:sz w:val="24"/>
          <w:szCs w:val="24"/>
        </w:rPr>
        <w:t>4г.</w:t>
      </w:r>
      <w:r w:rsidR="006B5923" w:rsidRPr="00296601">
        <w:rPr>
          <w:rFonts w:ascii="Arial" w:hAnsi="Arial" w:cs="Arial"/>
          <w:sz w:val="24"/>
          <w:szCs w:val="24"/>
        </w:rPr>
        <w:t xml:space="preserve"> N 3</w:t>
      </w:r>
      <w:r w:rsidR="00561DCD" w:rsidRPr="00296601">
        <w:rPr>
          <w:rFonts w:ascii="Arial" w:hAnsi="Arial" w:cs="Arial"/>
          <w:sz w:val="24"/>
          <w:szCs w:val="24"/>
        </w:rPr>
        <w:t>210</w:t>
      </w:r>
      <w:r w:rsidR="006B5923" w:rsidRPr="00296601">
        <w:rPr>
          <w:rFonts w:ascii="Arial" w:hAnsi="Arial" w:cs="Arial"/>
          <w:sz w:val="24"/>
          <w:szCs w:val="24"/>
        </w:rPr>
        <w:t>-У "</w:t>
      </w:r>
      <w:r w:rsidR="00561DCD" w:rsidRPr="00296601">
        <w:rPr>
          <w:rFonts w:ascii="Arial" w:hAnsi="Arial" w:cs="Arial"/>
          <w:sz w:val="24"/>
          <w:szCs w:val="24"/>
        </w:rPr>
        <w:t>Порядок ведения кассовых операций</w:t>
      </w:r>
      <w:r w:rsidR="006B5923" w:rsidRPr="00296601">
        <w:rPr>
          <w:rFonts w:ascii="Arial" w:hAnsi="Arial" w:cs="Arial"/>
          <w:sz w:val="24"/>
          <w:szCs w:val="24"/>
        </w:rPr>
        <w:t>"</w:t>
      </w:r>
      <w:r w:rsidR="002D68A3" w:rsidRPr="00296601">
        <w:rPr>
          <w:rFonts w:ascii="Arial" w:hAnsi="Arial" w:cs="Arial"/>
          <w:sz w:val="24"/>
          <w:szCs w:val="24"/>
        </w:rPr>
        <w:t xml:space="preserve"> (с изменениями от 19.06.2017г. № 4416-У)</w:t>
      </w:r>
      <w:r w:rsidR="00561DCD" w:rsidRPr="00296601">
        <w:rPr>
          <w:rFonts w:ascii="Arial" w:hAnsi="Arial" w:cs="Arial"/>
          <w:sz w:val="24"/>
          <w:szCs w:val="24"/>
        </w:rPr>
        <w:t>,</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6C6B70" w:rsidRDefault="00A5069E" w:rsidP="00D80C38">
      <w:pPr>
        <w:autoSpaceDE w:val="0"/>
        <w:autoSpaceDN w:val="0"/>
        <w:adjustRightInd w:val="0"/>
        <w:spacing w:after="0" w:line="240" w:lineRule="auto"/>
        <w:ind w:firstLine="540"/>
        <w:jc w:val="both"/>
        <w:outlineLvl w:val="1"/>
        <w:rPr>
          <w:rFonts w:ascii="Arial" w:hAnsi="Arial" w:cs="Arial"/>
          <w:color w:val="000000"/>
          <w:sz w:val="24"/>
          <w:szCs w:val="24"/>
          <w:shd w:val="clear" w:color="auto" w:fill="FFFFFF"/>
        </w:rPr>
      </w:pPr>
      <w:r w:rsidRPr="00296601">
        <w:rPr>
          <w:rFonts w:ascii="Arial" w:hAnsi="Arial" w:cs="Arial"/>
          <w:sz w:val="24"/>
          <w:szCs w:val="24"/>
        </w:rPr>
        <w:t xml:space="preserve">- </w:t>
      </w:r>
      <w:r w:rsidR="00D80C38" w:rsidRPr="00D80C38">
        <w:rPr>
          <w:rFonts w:ascii="Arial" w:hAnsi="Arial" w:cs="Arial"/>
          <w:color w:val="000000"/>
          <w:sz w:val="24"/>
          <w:szCs w:val="24"/>
          <w:shd w:val="clear" w:color="auto" w:fill="FFFFFF"/>
        </w:rPr>
        <w:t>иными нормативными документами, регулирующими вопросы бухгалтерского (бюджетного) учета.</w:t>
      </w:r>
    </w:p>
    <w:p w:rsidR="00D80C38" w:rsidRPr="00D80C38" w:rsidRDefault="00D80C38" w:rsidP="00D80C38">
      <w:pPr>
        <w:autoSpaceDE w:val="0"/>
        <w:autoSpaceDN w:val="0"/>
        <w:adjustRightInd w:val="0"/>
        <w:spacing w:after="0" w:line="240" w:lineRule="auto"/>
        <w:ind w:firstLine="540"/>
        <w:jc w:val="both"/>
        <w:outlineLvl w:val="1"/>
        <w:rPr>
          <w:rFonts w:ascii="Arial" w:hAnsi="Arial" w:cs="Arial"/>
          <w:b/>
          <w:sz w:val="24"/>
          <w:szCs w:val="24"/>
        </w:rPr>
      </w:pPr>
    </w:p>
    <w:p w:rsidR="006F621E" w:rsidRPr="00296601" w:rsidRDefault="006F621E" w:rsidP="006F621E">
      <w:pPr>
        <w:autoSpaceDE w:val="0"/>
        <w:autoSpaceDN w:val="0"/>
        <w:adjustRightInd w:val="0"/>
        <w:spacing w:after="0" w:line="240" w:lineRule="auto"/>
        <w:ind w:firstLine="540"/>
        <w:jc w:val="center"/>
        <w:outlineLvl w:val="1"/>
        <w:rPr>
          <w:rFonts w:ascii="Arial" w:hAnsi="Arial" w:cs="Arial"/>
          <w:b/>
          <w:sz w:val="24"/>
          <w:szCs w:val="24"/>
        </w:rPr>
      </w:pPr>
      <w:r w:rsidRPr="00296601">
        <w:rPr>
          <w:rFonts w:ascii="Arial" w:hAnsi="Arial" w:cs="Arial"/>
          <w:b/>
          <w:sz w:val="24"/>
          <w:szCs w:val="24"/>
        </w:rPr>
        <w:t>3.Организационный раздел</w:t>
      </w:r>
    </w:p>
    <w:p w:rsidR="006F621E" w:rsidRPr="00296601" w:rsidRDefault="006F621E" w:rsidP="006F621E">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8F13E1">
        <w:rPr>
          <w:rFonts w:ascii="Arial" w:hAnsi="Arial" w:cs="Arial"/>
          <w:b/>
          <w:sz w:val="24"/>
          <w:szCs w:val="24"/>
        </w:rPr>
        <w:t>1</w:t>
      </w:r>
      <w:r w:rsidRPr="00296601">
        <w:rPr>
          <w:rFonts w:ascii="Arial" w:hAnsi="Arial" w:cs="Arial"/>
          <w:b/>
          <w:sz w:val="24"/>
          <w:szCs w:val="24"/>
        </w:rPr>
        <w:t>.</w:t>
      </w:r>
      <w:r w:rsidRPr="00296601">
        <w:rPr>
          <w:rFonts w:ascii="Arial" w:hAnsi="Arial" w:cs="Arial"/>
          <w:sz w:val="24"/>
          <w:szCs w:val="24"/>
        </w:rPr>
        <w:t xml:space="preserve"> </w:t>
      </w:r>
      <w:r w:rsidRPr="00296601">
        <w:rPr>
          <w:rFonts w:ascii="Arial" w:hAnsi="Arial" w:cs="Arial"/>
          <w:b/>
          <w:sz w:val="24"/>
          <w:szCs w:val="24"/>
        </w:rPr>
        <w:t>Организация бухгалтерского учета.</w:t>
      </w:r>
    </w:p>
    <w:p w:rsidR="006F621E" w:rsidRPr="00296601"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.1.</w:t>
      </w:r>
      <w:r w:rsidR="006F621E" w:rsidRPr="00296601">
        <w:rPr>
          <w:rFonts w:ascii="Arial" w:hAnsi="Arial" w:cs="Arial"/>
          <w:sz w:val="24"/>
          <w:szCs w:val="24"/>
        </w:rPr>
        <w:t>В соответствии со статьей 7 Закона № 402-ФЗ, ведени</w:t>
      </w:r>
      <w:r w:rsidR="00205375" w:rsidRPr="00296601">
        <w:rPr>
          <w:rFonts w:ascii="Arial" w:hAnsi="Arial" w:cs="Arial"/>
          <w:sz w:val="24"/>
          <w:szCs w:val="24"/>
        </w:rPr>
        <w:t>е</w:t>
      </w:r>
      <w:r w:rsidR="006F621E" w:rsidRPr="00296601">
        <w:rPr>
          <w:rFonts w:ascii="Arial" w:hAnsi="Arial" w:cs="Arial"/>
          <w:sz w:val="24"/>
          <w:szCs w:val="24"/>
        </w:rPr>
        <w:t xml:space="preserve"> бухгалтерского учета и хранени</w:t>
      </w:r>
      <w:r w:rsidR="00205375" w:rsidRPr="00296601">
        <w:rPr>
          <w:rFonts w:ascii="Arial" w:hAnsi="Arial" w:cs="Arial"/>
          <w:sz w:val="24"/>
          <w:szCs w:val="24"/>
        </w:rPr>
        <w:t>е</w:t>
      </w:r>
      <w:r w:rsidR="006F621E" w:rsidRPr="00296601">
        <w:rPr>
          <w:rFonts w:ascii="Arial" w:hAnsi="Arial" w:cs="Arial"/>
          <w:sz w:val="24"/>
          <w:szCs w:val="24"/>
        </w:rPr>
        <w:t xml:space="preserve"> </w:t>
      </w:r>
      <w:r w:rsidR="008F451B" w:rsidRPr="00296601">
        <w:rPr>
          <w:rFonts w:ascii="Arial" w:hAnsi="Arial" w:cs="Arial"/>
          <w:sz w:val="24"/>
          <w:szCs w:val="24"/>
        </w:rPr>
        <w:t xml:space="preserve">документов </w:t>
      </w:r>
      <w:r w:rsidR="006F621E" w:rsidRPr="00296601">
        <w:rPr>
          <w:rFonts w:ascii="Arial" w:hAnsi="Arial" w:cs="Arial"/>
          <w:sz w:val="24"/>
          <w:szCs w:val="24"/>
        </w:rPr>
        <w:t>бухгалтерско</w:t>
      </w:r>
      <w:r w:rsidR="008F451B" w:rsidRPr="00296601">
        <w:rPr>
          <w:rFonts w:ascii="Arial" w:hAnsi="Arial" w:cs="Arial"/>
          <w:sz w:val="24"/>
          <w:szCs w:val="24"/>
        </w:rPr>
        <w:t>го учета</w:t>
      </w:r>
      <w:r w:rsidR="006F621E" w:rsidRPr="00296601">
        <w:rPr>
          <w:rFonts w:ascii="Arial" w:hAnsi="Arial" w:cs="Arial"/>
          <w:sz w:val="24"/>
          <w:szCs w:val="24"/>
        </w:rPr>
        <w:t xml:space="preserve"> </w:t>
      </w:r>
      <w:r w:rsidR="00205375" w:rsidRPr="00296601">
        <w:rPr>
          <w:rFonts w:ascii="Arial" w:hAnsi="Arial" w:cs="Arial"/>
          <w:sz w:val="24"/>
          <w:szCs w:val="24"/>
        </w:rPr>
        <w:t xml:space="preserve">организует </w:t>
      </w:r>
      <w:r w:rsidR="006F621E" w:rsidRPr="00296601">
        <w:rPr>
          <w:rFonts w:ascii="Arial" w:hAnsi="Arial" w:cs="Arial"/>
          <w:sz w:val="24"/>
          <w:szCs w:val="24"/>
        </w:rPr>
        <w:t>специалист 1 категории, деятельность которого регламентируется должностной инструкцией.</w:t>
      </w:r>
    </w:p>
    <w:p w:rsidR="00AF65E3" w:rsidRPr="00296601" w:rsidRDefault="00AF65E3" w:rsidP="00AF65E3">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.2. Бухгалтерский учет ведется в соответствии с единым планом</w:t>
      </w:r>
      <w:r w:rsidR="006D60E9">
        <w:rPr>
          <w:rFonts w:ascii="Arial" w:hAnsi="Arial" w:cs="Arial"/>
          <w:sz w:val="24"/>
          <w:szCs w:val="24"/>
        </w:rPr>
        <w:t xml:space="preserve"> счетов, утвержденным Инструкциями</w:t>
      </w:r>
      <w:r w:rsidRPr="00296601">
        <w:rPr>
          <w:rFonts w:ascii="Arial" w:hAnsi="Arial" w:cs="Arial"/>
          <w:sz w:val="24"/>
          <w:szCs w:val="24"/>
        </w:rPr>
        <w:t xml:space="preserve"> 157н и № 162н согласно приложению № </w:t>
      </w:r>
      <w:r w:rsidR="00292A2A" w:rsidRPr="00296601">
        <w:rPr>
          <w:rFonts w:ascii="Arial" w:hAnsi="Arial" w:cs="Arial"/>
          <w:sz w:val="24"/>
          <w:szCs w:val="24"/>
        </w:rPr>
        <w:t>1</w:t>
      </w:r>
      <w:r w:rsidRPr="00296601">
        <w:rPr>
          <w:rFonts w:ascii="Arial" w:hAnsi="Arial" w:cs="Arial"/>
          <w:sz w:val="24"/>
          <w:szCs w:val="24"/>
        </w:rPr>
        <w:t xml:space="preserve">. </w:t>
      </w:r>
    </w:p>
    <w:p w:rsidR="00E64882"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AF65E3" w:rsidRPr="00296601">
        <w:rPr>
          <w:rFonts w:ascii="Arial" w:hAnsi="Arial" w:cs="Arial"/>
          <w:sz w:val="24"/>
          <w:szCs w:val="24"/>
        </w:rPr>
        <w:t>3</w:t>
      </w:r>
      <w:r w:rsidRPr="00296601">
        <w:rPr>
          <w:rFonts w:ascii="Arial" w:hAnsi="Arial" w:cs="Arial"/>
          <w:sz w:val="24"/>
          <w:szCs w:val="24"/>
        </w:rPr>
        <w:t>.</w:t>
      </w:r>
      <w:r w:rsidR="00717614" w:rsidRPr="00296601">
        <w:rPr>
          <w:rFonts w:ascii="Arial" w:hAnsi="Arial" w:cs="Arial"/>
          <w:sz w:val="24"/>
          <w:szCs w:val="24"/>
        </w:rPr>
        <w:t>Бухгалтерский учет ведется</w:t>
      </w:r>
      <w:r w:rsidR="002F273C">
        <w:rPr>
          <w:rFonts w:ascii="Arial" w:hAnsi="Arial" w:cs="Arial"/>
          <w:sz w:val="24"/>
          <w:szCs w:val="24"/>
        </w:rPr>
        <w:t xml:space="preserve"> в электронном виде с применением программных продуктов «Бухгалтерия» и «Зарплата»</w:t>
      </w:r>
      <w:r w:rsidR="00717614" w:rsidRPr="00296601">
        <w:rPr>
          <w:rFonts w:ascii="Arial" w:hAnsi="Arial" w:cs="Arial"/>
          <w:sz w:val="24"/>
          <w:szCs w:val="24"/>
        </w:rPr>
        <w:t xml:space="preserve"> </w:t>
      </w:r>
      <w:r w:rsidR="005E2891" w:rsidRPr="00296601">
        <w:rPr>
          <w:rFonts w:ascii="Arial" w:hAnsi="Arial" w:cs="Arial"/>
          <w:sz w:val="24"/>
          <w:szCs w:val="24"/>
        </w:rPr>
        <w:t>по форм</w:t>
      </w:r>
      <w:r w:rsidR="00E5765D" w:rsidRPr="00296601">
        <w:rPr>
          <w:rFonts w:ascii="Arial" w:hAnsi="Arial" w:cs="Arial"/>
          <w:sz w:val="24"/>
          <w:szCs w:val="24"/>
        </w:rPr>
        <w:t>ам первичных учетных документов</w:t>
      </w:r>
      <w:r w:rsidR="002260C6" w:rsidRPr="00296601">
        <w:rPr>
          <w:rFonts w:ascii="Arial" w:hAnsi="Arial" w:cs="Arial"/>
          <w:sz w:val="24"/>
          <w:szCs w:val="24"/>
        </w:rPr>
        <w:t xml:space="preserve"> и регистров бухгалтерского учета</w:t>
      </w:r>
      <w:r w:rsidR="005E2891" w:rsidRPr="00296601">
        <w:rPr>
          <w:rFonts w:ascii="Arial" w:hAnsi="Arial" w:cs="Arial"/>
          <w:sz w:val="24"/>
          <w:szCs w:val="24"/>
        </w:rPr>
        <w:t>, утвержденны</w:t>
      </w:r>
      <w:r w:rsidR="00E5765D" w:rsidRPr="00296601">
        <w:rPr>
          <w:rFonts w:ascii="Arial" w:hAnsi="Arial" w:cs="Arial"/>
          <w:sz w:val="24"/>
          <w:szCs w:val="24"/>
        </w:rPr>
        <w:t>х</w:t>
      </w:r>
      <w:r w:rsidR="005E2891" w:rsidRPr="00296601">
        <w:rPr>
          <w:rFonts w:ascii="Arial" w:hAnsi="Arial" w:cs="Arial"/>
          <w:sz w:val="24"/>
          <w:szCs w:val="24"/>
        </w:rPr>
        <w:t xml:space="preserve"> </w:t>
      </w:r>
      <w:r w:rsidR="00C74F4E">
        <w:rPr>
          <w:rFonts w:ascii="Arial" w:hAnsi="Arial" w:cs="Arial"/>
          <w:sz w:val="24"/>
          <w:szCs w:val="24"/>
        </w:rPr>
        <w:t>П</w:t>
      </w:r>
      <w:r w:rsidR="005E2891" w:rsidRPr="00296601">
        <w:rPr>
          <w:rFonts w:ascii="Arial" w:hAnsi="Arial" w:cs="Arial"/>
          <w:sz w:val="24"/>
          <w:szCs w:val="24"/>
        </w:rPr>
        <w:t>риказом № 52н.</w:t>
      </w:r>
    </w:p>
    <w:p w:rsidR="00880C6D" w:rsidRPr="00880C6D" w:rsidRDefault="00AF36EB" w:rsidP="00880C6D">
      <w:pPr>
        <w:spacing w:after="0" w:line="240" w:lineRule="auto"/>
        <w:ind w:firstLine="540"/>
        <w:jc w:val="both"/>
        <w:rPr>
          <w:rFonts w:ascii="Arial" w:eastAsia="Times New Roman" w:hAnsi="Arial" w:cs="Arial"/>
          <w:color w:val="000000"/>
          <w:sz w:val="24"/>
          <w:szCs w:val="24"/>
        </w:rPr>
      </w:pPr>
      <w:r>
        <w:rPr>
          <w:rFonts w:ascii="Arial" w:hAnsi="Arial" w:cs="Arial"/>
          <w:sz w:val="24"/>
          <w:szCs w:val="24"/>
        </w:rPr>
        <w:lastRenderedPageBreak/>
        <w:t xml:space="preserve">3.1.4.С использованием </w:t>
      </w:r>
      <w:r w:rsidR="00880C6D" w:rsidRPr="00880C6D">
        <w:rPr>
          <w:rFonts w:ascii="Arial" w:eastAsia="Times New Roman" w:hAnsi="Arial" w:cs="Arial"/>
          <w:color w:val="000000"/>
          <w:sz w:val="24"/>
          <w:szCs w:val="24"/>
        </w:rPr>
        <w:t xml:space="preserve">телекоммуникационных каналов связи и электронной подписи </w:t>
      </w:r>
      <w:r w:rsidR="00880C6D">
        <w:rPr>
          <w:rFonts w:ascii="Arial" w:eastAsia="Times New Roman" w:hAnsi="Arial" w:cs="Arial"/>
          <w:color w:val="000000"/>
          <w:sz w:val="24"/>
          <w:szCs w:val="24"/>
        </w:rPr>
        <w:t>специалист 1 категории</w:t>
      </w:r>
      <w:r w:rsidR="00880C6D" w:rsidRPr="00880C6D">
        <w:rPr>
          <w:rFonts w:ascii="Arial" w:eastAsia="Times New Roman" w:hAnsi="Arial" w:cs="Arial"/>
          <w:color w:val="000000"/>
          <w:sz w:val="24"/>
          <w:szCs w:val="24"/>
        </w:rPr>
        <w:t xml:space="preserve"> осуществляет электронный документооборот по следующим направлениям:</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система электронного документооборота с территориальным органом Федерального казначейства;</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передача отчетности по налогам, сборам и иным обязательным платежам в инспекцию Федеральной налоговой службы;</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передача отчетности в отделение Пенсионного фонда России;</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 xml:space="preserve">размещение информации о деятельности </w:t>
      </w:r>
      <w:r>
        <w:rPr>
          <w:rFonts w:ascii="Arial" w:eastAsia="Times New Roman" w:hAnsi="Arial" w:cs="Arial"/>
          <w:color w:val="000000"/>
          <w:sz w:val="24"/>
          <w:szCs w:val="24"/>
        </w:rPr>
        <w:t>администрации сельсовета</w:t>
      </w:r>
      <w:r w:rsidRPr="00880C6D">
        <w:rPr>
          <w:rFonts w:ascii="Arial" w:eastAsia="Times New Roman" w:hAnsi="Arial" w:cs="Arial"/>
          <w:color w:val="000000"/>
          <w:sz w:val="24"/>
          <w:szCs w:val="24"/>
        </w:rPr>
        <w:t xml:space="preserve"> на официальном сайте </w:t>
      </w:r>
      <w:r>
        <w:rPr>
          <w:rFonts w:ascii="Arial" w:eastAsia="Times New Roman" w:hAnsi="Arial" w:cs="Arial"/>
          <w:color w:val="000000"/>
          <w:sz w:val="24"/>
          <w:szCs w:val="24"/>
        </w:rPr>
        <w:t xml:space="preserve">администрации </w:t>
      </w:r>
      <w:proofErr w:type="spellStart"/>
      <w:r>
        <w:rPr>
          <w:rFonts w:ascii="Arial" w:eastAsia="Times New Roman" w:hAnsi="Arial" w:cs="Arial"/>
          <w:color w:val="000000"/>
          <w:sz w:val="24"/>
          <w:szCs w:val="24"/>
        </w:rPr>
        <w:t>Шарангского</w:t>
      </w:r>
      <w:proofErr w:type="spellEnd"/>
      <w:r>
        <w:rPr>
          <w:rFonts w:ascii="Arial" w:eastAsia="Times New Roman" w:hAnsi="Arial" w:cs="Arial"/>
          <w:color w:val="000000"/>
          <w:sz w:val="24"/>
          <w:szCs w:val="24"/>
        </w:rPr>
        <w:t xml:space="preserve"> муниципального района.</w:t>
      </w:r>
    </w:p>
    <w:p w:rsidR="007B7F77" w:rsidRPr="00296601"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5</w:t>
      </w:r>
      <w:r w:rsidRPr="00296601">
        <w:rPr>
          <w:rFonts w:ascii="Arial" w:hAnsi="Arial" w:cs="Arial"/>
          <w:sz w:val="24"/>
          <w:szCs w:val="24"/>
        </w:rPr>
        <w:t>.</w:t>
      </w:r>
      <w:r w:rsidR="00C9238E" w:rsidRPr="00296601">
        <w:rPr>
          <w:rFonts w:ascii="Arial" w:hAnsi="Arial" w:cs="Arial"/>
          <w:sz w:val="24"/>
          <w:szCs w:val="24"/>
        </w:rPr>
        <w:t xml:space="preserve"> </w:t>
      </w:r>
      <w:r w:rsidRPr="00296601">
        <w:rPr>
          <w:rFonts w:ascii="Arial" w:hAnsi="Arial" w:cs="Arial"/>
          <w:sz w:val="24"/>
          <w:szCs w:val="24"/>
        </w:rPr>
        <w:t xml:space="preserve">В соответствии с решением сельского Совета </w:t>
      </w:r>
      <w:proofErr w:type="spellStart"/>
      <w:r w:rsidRPr="00296601">
        <w:rPr>
          <w:rFonts w:ascii="Arial" w:hAnsi="Arial" w:cs="Arial"/>
          <w:sz w:val="24"/>
          <w:szCs w:val="24"/>
        </w:rPr>
        <w:t>Роженцовского</w:t>
      </w:r>
      <w:proofErr w:type="spellEnd"/>
      <w:r w:rsidRPr="00296601">
        <w:rPr>
          <w:rFonts w:ascii="Arial" w:hAnsi="Arial" w:cs="Arial"/>
          <w:sz w:val="24"/>
          <w:szCs w:val="24"/>
        </w:rPr>
        <w:t xml:space="preserve"> сельсовета от </w:t>
      </w:r>
      <w:r w:rsidR="00C9238E" w:rsidRPr="00296601">
        <w:rPr>
          <w:rFonts w:ascii="Arial" w:hAnsi="Arial" w:cs="Arial"/>
          <w:sz w:val="24"/>
          <w:szCs w:val="24"/>
        </w:rPr>
        <w:t>21</w:t>
      </w:r>
      <w:r w:rsidR="00122F99" w:rsidRPr="00296601">
        <w:rPr>
          <w:rFonts w:ascii="Arial" w:hAnsi="Arial" w:cs="Arial"/>
          <w:sz w:val="24"/>
          <w:szCs w:val="24"/>
        </w:rPr>
        <w:t>.12.201</w:t>
      </w:r>
      <w:r w:rsidR="00DB6CA9">
        <w:rPr>
          <w:rFonts w:ascii="Arial" w:hAnsi="Arial" w:cs="Arial"/>
          <w:sz w:val="24"/>
          <w:szCs w:val="24"/>
        </w:rPr>
        <w:t>8</w:t>
      </w:r>
      <w:r w:rsidR="00122F99" w:rsidRPr="00296601">
        <w:rPr>
          <w:rFonts w:ascii="Arial" w:hAnsi="Arial" w:cs="Arial"/>
          <w:sz w:val="24"/>
          <w:szCs w:val="24"/>
        </w:rPr>
        <w:t xml:space="preserve"> № </w:t>
      </w:r>
      <w:r w:rsidR="00DB6CA9">
        <w:rPr>
          <w:rFonts w:ascii="Arial" w:hAnsi="Arial" w:cs="Arial"/>
          <w:sz w:val="24"/>
          <w:szCs w:val="24"/>
        </w:rPr>
        <w:t>33</w:t>
      </w:r>
      <w:r w:rsidR="00122F99" w:rsidRPr="00296601">
        <w:rPr>
          <w:rFonts w:ascii="Arial" w:hAnsi="Arial" w:cs="Arial"/>
          <w:sz w:val="24"/>
          <w:szCs w:val="24"/>
        </w:rPr>
        <w:t xml:space="preserve"> </w:t>
      </w:r>
      <w:r w:rsidRPr="00296601">
        <w:rPr>
          <w:rFonts w:ascii="Arial" w:hAnsi="Arial" w:cs="Arial"/>
          <w:sz w:val="24"/>
          <w:szCs w:val="24"/>
        </w:rPr>
        <w:t>«О бюджете поселения на 201</w:t>
      </w:r>
      <w:r w:rsidR="00DB6CA9">
        <w:rPr>
          <w:rFonts w:ascii="Arial" w:hAnsi="Arial" w:cs="Arial"/>
          <w:sz w:val="24"/>
          <w:szCs w:val="24"/>
        </w:rPr>
        <w:t>9</w:t>
      </w:r>
      <w:r w:rsidRPr="00296601">
        <w:rPr>
          <w:rFonts w:ascii="Arial" w:hAnsi="Arial" w:cs="Arial"/>
          <w:sz w:val="24"/>
          <w:szCs w:val="24"/>
        </w:rPr>
        <w:t xml:space="preserve"> год»</w:t>
      </w:r>
      <w:r w:rsidR="00122F99" w:rsidRPr="00296601">
        <w:rPr>
          <w:rFonts w:ascii="Arial" w:hAnsi="Arial" w:cs="Arial"/>
          <w:sz w:val="24"/>
          <w:szCs w:val="24"/>
        </w:rPr>
        <w:t xml:space="preserve">, приказом  № </w:t>
      </w:r>
      <w:r w:rsidR="00DB6CA9">
        <w:rPr>
          <w:rFonts w:ascii="Arial" w:hAnsi="Arial" w:cs="Arial"/>
          <w:sz w:val="24"/>
          <w:szCs w:val="24"/>
        </w:rPr>
        <w:t>132</w:t>
      </w:r>
      <w:r w:rsidR="00122F99" w:rsidRPr="00296601">
        <w:rPr>
          <w:rFonts w:ascii="Arial" w:hAnsi="Arial" w:cs="Arial"/>
          <w:sz w:val="24"/>
          <w:szCs w:val="24"/>
        </w:rPr>
        <w:t xml:space="preserve">н, распоряжением администрации </w:t>
      </w:r>
      <w:proofErr w:type="spellStart"/>
      <w:r w:rsidR="00122F99" w:rsidRPr="00296601">
        <w:rPr>
          <w:rFonts w:ascii="Arial" w:hAnsi="Arial" w:cs="Arial"/>
          <w:sz w:val="24"/>
          <w:szCs w:val="24"/>
        </w:rPr>
        <w:t>Роженцовского</w:t>
      </w:r>
      <w:proofErr w:type="spellEnd"/>
      <w:r w:rsidR="00122F99" w:rsidRPr="00296601">
        <w:rPr>
          <w:rFonts w:ascii="Arial" w:hAnsi="Arial" w:cs="Arial"/>
          <w:sz w:val="24"/>
          <w:szCs w:val="24"/>
        </w:rPr>
        <w:t xml:space="preserve"> сельсовета от 2</w:t>
      </w:r>
      <w:r w:rsidR="00DB6CA9">
        <w:rPr>
          <w:rFonts w:ascii="Arial" w:hAnsi="Arial" w:cs="Arial"/>
          <w:sz w:val="24"/>
          <w:szCs w:val="24"/>
        </w:rPr>
        <w:t>4</w:t>
      </w:r>
      <w:r w:rsidR="00122F99" w:rsidRPr="00296601">
        <w:rPr>
          <w:rFonts w:ascii="Arial" w:hAnsi="Arial" w:cs="Arial"/>
          <w:sz w:val="24"/>
          <w:szCs w:val="24"/>
        </w:rPr>
        <w:t>.12.201</w:t>
      </w:r>
      <w:r w:rsidR="00DB6CA9">
        <w:rPr>
          <w:rFonts w:ascii="Arial" w:hAnsi="Arial" w:cs="Arial"/>
          <w:sz w:val="24"/>
          <w:szCs w:val="24"/>
        </w:rPr>
        <w:t>8</w:t>
      </w:r>
      <w:r w:rsidR="006D60E9">
        <w:rPr>
          <w:rFonts w:ascii="Arial" w:hAnsi="Arial" w:cs="Arial"/>
          <w:sz w:val="24"/>
          <w:szCs w:val="24"/>
        </w:rPr>
        <w:t xml:space="preserve"> № 17</w:t>
      </w:r>
      <w:r w:rsidR="00122F99" w:rsidRPr="00296601">
        <w:rPr>
          <w:rFonts w:ascii="Arial" w:hAnsi="Arial" w:cs="Arial"/>
          <w:sz w:val="24"/>
          <w:szCs w:val="24"/>
        </w:rPr>
        <w:t xml:space="preserve"> «О наделении полномочиями администратора доходов бюджета на 201</w:t>
      </w:r>
      <w:r w:rsidR="00DB6CA9">
        <w:rPr>
          <w:rFonts w:ascii="Arial" w:hAnsi="Arial" w:cs="Arial"/>
          <w:sz w:val="24"/>
          <w:szCs w:val="24"/>
        </w:rPr>
        <w:t>9</w:t>
      </w:r>
      <w:r w:rsidR="00122F99" w:rsidRPr="00296601">
        <w:rPr>
          <w:rFonts w:ascii="Arial" w:hAnsi="Arial" w:cs="Arial"/>
          <w:sz w:val="24"/>
          <w:szCs w:val="24"/>
        </w:rPr>
        <w:t xml:space="preserve"> год», администрация </w:t>
      </w:r>
      <w:proofErr w:type="spellStart"/>
      <w:r w:rsidR="00122F99" w:rsidRPr="00296601">
        <w:rPr>
          <w:rFonts w:ascii="Arial" w:hAnsi="Arial" w:cs="Arial"/>
          <w:sz w:val="24"/>
          <w:szCs w:val="24"/>
        </w:rPr>
        <w:t>Роженцовского</w:t>
      </w:r>
      <w:proofErr w:type="spellEnd"/>
      <w:r w:rsidR="00122F99" w:rsidRPr="00296601">
        <w:rPr>
          <w:rFonts w:ascii="Arial" w:hAnsi="Arial" w:cs="Arial"/>
          <w:sz w:val="24"/>
          <w:szCs w:val="24"/>
        </w:rPr>
        <w:t xml:space="preserve"> сельсовета</w:t>
      </w:r>
      <w:r w:rsidRPr="00296601">
        <w:rPr>
          <w:rFonts w:ascii="Arial" w:hAnsi="Arial" w:cs="Arial"/>
          <w:sz w:val="24"/>
          <w:szCs w:val="24"/>
        </w:rPr>
        <w:t xml:space="preserve"> </w:t>
      </w:r>
      <w:r w:rsidR="00122F99" w:rsidRPr="00296601">
        <w:rPr>
          <w:rFonts w:ascii="Arial" w:hAnsi="Arial" w:cs="Arial"/>
          <w:sz w:val="24"/>
          <w:szCs w:val="24"/>
        </w:rPr>
        <w:t xml:space="preserve">является администратором нижеприведенных доходов и источников финансирования </w:t>
      </w:r>
      <w:r w:rsidR="008F5399" w:rsidRPr="00296601">
        <w:rPr>
          <w:rFonts w:ascii="Arial" w:hAnsi="Arial" w:cs="Arial"/>
          <w:sz w:val="24"/>
          <w:szCs w:val="24"/>
        </w:rPr>
        <w:t>дефицита бюджета поселения:</w:t>
      </w:r>
    </w:p>
    <w:p w:rsidR="001E14F4" w:rsidRPr="00296601" w:rsidRDefault="001E14F4" w:rsidP="006F621E">
      <w:pPr>
        <w:autoSpaceDE w:val="0"/>
        <w:autoSpaceDN w:val="0"/>
        <w:adjustRightInd w:val="0"/>
        <w:spacing w:after="0" w:line="240" w:lineRule="auto"/>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6"/>
        <w:gridCol w:w="4656"/>
      </w:tblGrid>
      <w:tr w:rsidR="006D60E9" w:rsidRPr="00FB0B48" w:rsidTr="00EB783B">
        <w:tc>
          <w:tcPr>
            <w:tcW w:w="1548" w:type="dxa"/>
          </w:tcPr>
          <w:p w:rsidR="006D60E9" w:rsidRPr="00FB0B48" w:rsidRDefault="006D60E9" w:rsidP="00EB783B">
            <w:pPr>
              <w:pStyle w:val="a5"/>
              <w:jc w:val="center"/>
              <w:rPr>
                <w:rFonts w:ascii="Arial" w:hAnsi="Arial" w:cs="Arial"/>
                <w:sz w:val="24"/>
                <w:szCs w:val="24"/>
              </w:rPr>
            </w:pPr>
            <w:r w:rsidRPr="00FB0B48">
              <w:rPr>
                <w:rFonts w:ascii="Arial" w:hAnsi="Arial" w:cs="Arial"/>
                <w:sz w:val="24"/>
                <w:szCs w:val="24"/>
              </w:rPr>
              <w:t xml:space="preserve">№ </w:t>
            </w:r>
          </w:p>
          <w:p w:rsidR="006D60E9" w:rsidRPr="00FB0B48" w:rsidRDefault="006D60E9" w:rsidP="00EB783B">
            <w:pPr>
              <w:pStyle w:val="a5"/>
              <w:jc w:val="center"/>
              <w:rPr>
                <w:rFonts w:ascii="Arial" w:hAnsi="Arial" w:cs="Arial"/>
                <w:sz w:val="24"/>
                <w:szCs w:val="24"/>
              </w:rPr>
            </w:pPr>
            <w:proofErr w:type="spellStart"/>
            <w:r w:rsidRPr="00FB0B48">
              <w:rPr>
                <w:rFonts w:ascii="Arial" w:hAnsi="Arial" w:cs="Arial"/>
                <w:sz w:val="24"/>
                <w:szCs w:val="24"/>
              </w:rPr>
              <w:t>п\</w:t>
            </w:r>
            <w:proofErr w:type="gramStart"/>
            <w:r w:rsidRPr="00FB0B48">
              <w:rPr>
                <w:rFonts w:ascii="Arial" w:hAnsi="Arial" w:cs="Arial"/>
                <w:sz w:val="24"/>
                <w:szCs w:val="24"/>
              </w:rPr>
              <w:t>п</w:t>
            </w:r>
            <w:proofErr w:type="spellEnd"/>
            <w:proofErr w:type="gramEnd"/>
          </w:p>
        </w:tc>
        <w:tc>
          <w:tcPr>
            <w:tcW w:w="3366" w:type="dxa"/>
            <w:vAlign w:val="center"/>
          </w:tcPr>
          <w:p w:rsidR="006D60E9" w:rsidRPr="00FB0B48" w:rsidRDefault="006D60E9" w:rsidP="00EB783B">
            <w:pPr>
              <w:pStyle w:val="a5"/>
              <w:jc w:val="center"/>
              <w:rPr>
                <w:rFonts w:ascii="Arial" w:hAnsi="Arial" w:cs="Arial"/>
                <w:sz w:val="24"/>
                <w:szCs w:val="24"/>
              </w:rPr>
            </w:pPr>
            <w:r w:rsidRPr="00FB0B48">
              <w:rPr>
                <w:rFonts w:ascii="Arial" w:hAnsi="Arial" w:cs="Arial"/>
                <w:sz w:val="24"/>
                <w:szCs w:val="24"/>
              </w:rPr>
              <w:t>Коды бюджетной классификации</w:t>
            </w:r>
          </w:p>
        </w:tc>
        <w:tc>
          <w:tcPr>
            <w:tcW w:w="4656" w:type="dxa"/>
            <w:vAlign w:val="center"/>
          </w:tcPr>
          <w:p w:rsidR="006D60E9" w:rsidRPr="00FB0B48" w:rsidRDefault="006D60E9" w:rsidP="00EB783B">
            <w:pPr>
              <w:pStyle w:val="a5"/>
              <w:jc w:val="center"/>
              <w:rPr>
                <w:rFonts w:ascii="Arial" w:hAnsi="Arial" w:cs="Arial"/>
                <w:sz w:val="24"/>
                <w:szCs w:val="24"/>
              </w:rPr>
            </w:pPr>
            <w:r w:rsidRPr="00FB0B48">
              <w:rPr>
                <w:rFonts w:ascii="Arial" w:hAnsi="Arial" w:cs="Arial"/>
                <w:sz w:val="24"/>
                <w:szCs w:val="24"/>
              </w:rPr>
              <w:t>Наименование  доходов</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487 108 04020 01 1000 110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2</w:t>
            </w: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lang w:val="en-US"/>
              </w:rPr>
            </w:pP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 xml:space="preserve">487 108 04020 01 </w:t>
            </w:r>
            <w:r w:rsidRPr="00FB0B48">
              <w:rPr>
                <w:rFonts w:ascii="Arial" w:hAnsi="Arial" w:cs="Arial"/>
                <w:b w:val="0"/>
                <w:sz w:val="24"/>
                <w:szCs w:val="24"/>
                <w:lang w:val="en-US"/>
              </w:rPr>
              <w:t>4</w:t>
            </w:r>
            <w:r w:rsidRPr="00FB0B48">
              <w:rPr>
                <w:rFonts w:ascii="Arial" w:hAnsi="Arial" w:cs="Arial"/>
                <w:b w:val="0"/>
                <w:sz w:val="24"/>
                <w:szCs w:val="24"/>
              </w:rPr>
              <w:t>000 110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3</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487 113 01995 10 0000 130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Прочие доходы от оказания платных услуг (работ) получателями средств бюджетов сельских поселений </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4</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487 113 02995 10 0023 130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доходы от компенсации затрат бюджетов сельских поселений, источником которых являются средства  бюджетов сельских поселений</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5</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487 117 0</w:t>
            </w:r>
            <w:r w:rsidRPr="00FB0B48">
              <w:rPr>
                <w:rFonts w:ascii="Arial" w:hAnsi="Arial" w:cs="Arial"/>
                <w:b w:val="0"/>
                <w:sz w:val="24"/>
                <w:szCs w:val="24"/>
                <w:lang w:val="en-US"/>
              </w:rPr>
              <w:t>1</w:t>
            </w:r>
            <w:r w:rsidRPr="00FB0B48">
              <w:rPr>
                <w:rFonts w:ascii="Arial" w:hAnsi="Arial" w:cs="Arial"/>
                <w:b w:val="0"/>
                <w:sz w:val="24"/>
                <w:szCs w:val="24"/>
              </w:rPr>
              <w:t>050 10 0000 180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Невыясненные поступления, зачисляемые в бюджеты сельских поселений</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6</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487 117 05050 10 0000 180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неналоговые доходы бюджетов сельских  поселений</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7</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487 202 15001 10 0000 15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Дотации бюджетам сельских поселений на выравнивание бюджетной обеспеченности </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8</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487 202 35118 10 0</w:t>
            </w:r>
            <w:r w:rsidRPr="00FB0B48">
              <w:rPr>
                <w:rFonts w:ascii="Arial" w:hAnsi="Arial" w:cs="Arial"/>
                <w:b w:val="0"/>
                <w:sz w:val="24"/>
                <w:szCs w:val="24"/>
                <w:lang w:val="en-US"/>
              </w:rPr>
              <w:t>11</w:t>
            </w:r>
            <w:r w:rsidRPr="00FB0B48">
              <w:rPr>
                <w:rFonts w:ascii="Arial" w:hAnsi="Arial" w:cs="Arial"/>
                <w:b w:val="0"/>
                <w:sz w:val="24"/>
                <w:szCs w:val="24"/>
              </w:rPr>
              <w:t>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Субвенции бюджетам сельских поселений на осуществление первичного воинского учета на </w:t>
            </w:r>
            <w:r w:rsidRPr="00FB0B48">
              <w:rPr>
                <w:rFonts w:ascii="Arial" w:hAnsi="Arial" w:cs="Arial"/>
                <w:b w:val="0"/>
                <w:sz w:val="24"/>
                <w:szCs w:val="24"/>
              </w:rPr>
              <w:lastRenderedPageBreak/>
              <w:t>территориях, где отсутствуют военные комиссариаты за счет средств федерального бюджета</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9</w:t>
            </w: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487 202 45160 10 0000 15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0</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487 202 49 999 10 0000 15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Прочие межбюджетные трансферты, передаваемые бюджетам сельских поселений </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1</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487 202 49 999 10 9000 15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межбюджетные трансферты, передаваемые бюджетам сельских поселений по проекту по поддержке местных инициатив</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2</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 xml:space="preserve">487 </w:t>
            </w:r>
            <w:r>
              <w:rPr>
                <w:rFonts w:ascii="Arial" w:hAnsi="Arial" w:cs="Arial"/>
                <w:b w:val="0"/>
                <w:sz w:val="24"/>
                <w:szCs w:val="24"/>
              </w:rPr>
              <w:t>204 05 099 10 0000 15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от негосударственных организаций в бюджеты сельских поселений</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3</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 xml:space="preserve">487 </w:t>
            </w:r>
            <w:r>
              <w:rPr>
                <w:rFonts w:ascii="Arial" w:hAnsi="Arial" w:cs="Arial"/>
                <w:b w:val="0"/>
                <w:sz w:val="24"/>
                <w:szCs w:val="24"/>
              </w:rPr>
              <w:t>204 05 099 10 9000 15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4</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487 207 05 030 10 0000 1</w:t>
            </w:r>
            <w:r>
              <w:rPr>
                <w:rFonts w:ascii="Arial" w:hAnsi="Arial" w:cs="Arial"/>
                <w:b w:val="0"/>
                <w:sz w:val="24"/>
                <w:szCs w:val="24"/>
              </w:rPr>
              <w:t>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в бюджеты сельских поселений</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5</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487 207 05 030 10 9000 1</w:t>
            </w:r>
            <w:r>
              <w:rPr>
                <w:rFonts w:ascii="Arial" w:hAnsi="Arial" w:cs="Arial"/>
                <w:b w:val="0"/>
                <w:sz w:val="24"/>
                <w:szCs w:val="24"/>
              </w:rPr>
              <w:t>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bl>
    <w:p w:rsidR="006D60E9" w:rsidRDefault="006D60E9" w:rsidP="006F621E">
      <w:pPr>
        <w:autoSpaceDE w:val="0"/>
        <w:autoSpaceDN w:val="0"/>
        <w:adjustRightInd w:val="0"/>
        <w:spacing w:after="0" w:line="240" w:lineRule="auto"/>
        <w:ind w:firstLine="540"/>
        <w:jc w:val="both"/>
        <w:outlineLvl w:val="2"/>
        <w:rPr>
          <w:rFonts w:ascii="Arial" w:hAnsi="Arial" w:cs="Arial"/>
          <w:sz w:val="24"/>
          <w:szCs w:val="24"/>
        </w:rPr>
      </w:pPr>
    </w:p>
    <w:p w:rsidR="00270ADA" w:rsidRPr="00296601" w:rsidRDefault="00270ADA"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6</w:t>
      </w:r>
      <w:r w:rsidRPr="00296601">
        <w:rPr>
          <w:rFonts w:ascii="Arial" w:hAnsi="Arial" w:cs="Arial"/>
          <w:sz w:val="24"/>
          <w:szCs w:val="24"/>
        </w:rPr>
        <w:t xml:space="preserve">.Поступление доходов по группам, подгруппам и статьям бюджетной классификации осуществляется в пределах общего объема доходов, утверждённых решением сельского совета </w:t>
      </w:r>
      <w:proofErr w:type="spellStart"/>
      <w:r w:rsidRPr="00296601">
        <w:rPr>
          <w:rFonts w:ascii="Arial" w:hAnsi="Arial" w:cs="Arial"/>
          <w:sz w:val="24"/>
          <w:szCs w:val="24"/>
        </w:rPr>
        <w:t>Роженцовского</w:t>
      </w:r>
      <w:proofErr w:type="spellEnd"/>
      <w:r w:rsidRPr="00296601">
        <w:rPr>
          <w:rFonts w:ascii="Arial" w:hAnsi="Arial" w:cs="Arial"/>
          <w:sz w:val="24"/>
          <w:szCs w:val="24"/>
        </w:rPr>
        <w:t xml:space="preserve"> сельсовета </w:t>
      </w:r>
      <w:r w:rsidR="006D60E9">
        <w:rPr>
          <w:rFonts w:ascii="Arial" w:hAnsi="Arial" w:cs="Arial"/>
          <w:sz w:val="24"/>
          <w:szCs w:val="24"/>
        </w:rPr>
        <w:t xml:space="preserve">от 21.12.2018 № 33 </w:t>
      </w:r>
      <w:r w:rsidRPr="00296601">
        <w:rPr>
          <w:rFonts w:ascii="Arial" w:hAnsi="Arial" w:cs="Arial"/>
          <w:sz w:val="24"/>
          <w:szCs w:val="24"/>
        </w:rPr>
        <w:t>«О бюджете поселения на 201</w:t>
      </w:r>
      <w:r w:rsidR="006D60E9">
        <w:rPr>
          <w:rFonts w:ascii="Arial" w:hAnsi="Arial" w:cs="Arial"/>
          <w:sz w:val="24"/>
          <w:szCs w:val="24"/>
        </w:rPr>
        <w:t>9</w:t>
      </w:r>
      <w:r w:rsidRPr="00296601">
        <w:rPr>
          <w:rFonts w:ascii="Arial" w:hAnsi="Arial" w:cs="Arial"/>
          <w:sz w:val="24"/>
          <w:szCs w:val="24"/>
        </w:rPr>
        <w:t xml:space="preserve"> год», согласно приложению 2.</w:t>
      </w:r>
    </w:p>
    <w:p w:rsidR="0006725D" w:rsidRPr="00296601" w:rsidRDefault="0006725D"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7</w:t>
      </w:r>
      <w:r w:rsidRPr="00296601">
        <w:rPr>
          <w:rFonts w:ascii="Arial" w:hAnsi="Arial" w:cs="Arial"/>
          <w:sz w:val="24"/>
          <w:szCs w:val="24"/>
        </w:rPr>
        <w:t>.</w:t>
      </w:r>
      <w:r w:rsidR="00C9238E" w:rsidRPr="00296601">
        <w:rPr>
          <w:rFonts w:ascii="Arial" w:hAnsi="Arial" w:cs="Arial"/>
          <w:sz w:val="24"/>
          <w:szCs w:val="24"/>
        </w:rPr>
        <w:t xml:space="preserve"> </w:t>
      </w:r>
      <w:proofErr w:type="gramStart"/>
      <w:r w:rsidR="00C54E6B" w:rsidRPr="00296601">
        <w:rPr>
          <w:rFonts w:ascii="Arial" w:hAnsi="Arial" w:cs="Arial"/>
          <w:sz w:val="24"/>
          <w:szCs w:val="24"/>
        </w:rPr>
        <w:t xml:space="preserve">Исполнение бюджета поселения осуществляется согласно бюджетной классификации расходов, утвержденной </w:t>
      </w:r>
      <w:r w:rsidR="006D60E9">
        <w:rPr>
          <w:rFonts w:ascii="Arial" w:hAnsi="Arial" w:cs="Arial"/>
          <w:sz w:val="24"/>
          <w:szCs w:val="24"/>
        </w:rPr>
        <w:t>П</w:t>
      </w:r>
      <w:r w:rsidR="00C54E6B" w:rsidRPr="00296601">
        <w:rPr>
          <w:rFonts w:ascii="Arial" w:hAnsi="Arial" w:cs="Arial"/>
          <w:sz w:val="24"/>
          <w:szCs w:val="24"/>
        </w:rPr>
        <w:t xml:space="preserve">риказом </w:t>
      </w:r>
      <w:r w:rsidR="005E221F" w:rsidRPr="00296601">
        <w:rPr>
          <w:rFonts w:ascii="Arial" w:hAnsi="Arial" w:cs="Arial"/>
          <w:sz w:val="24"/>
          <w:szCs w:val="24"/>
        </w:rPr>
        <w:t xml:space="preserve">№ </w:t>
      </w:r>
      <w:r w:rsidR="006D60E9">
        <w:rPr>
          <w:rFonts w:ascii="Arial" w:hAnsi="Arial" w:cs="Arial"/>
          <w:sz w:val="24"/>
          <w:szCs w:val="24"/>
        </w:rPr>
        <w:t>132</w:t>
      </w:r>
      <w:r w:rsidR="005E221F" w:rsidRPr="00296601">
        <w:rPr>
          <w:rFonts w:ascii="Arial" w:hAnsi="Arial" w:cs="Arial"/>
          <w:sz w:val="24"/>
          <w:szCs w:val="24"/>
        </w:rPr>
        <w:t xml:space="preserve">н, </w:t>
      </w:r>
      <w:r w:rsidR="00534D7A" w:rsidRPr="00296601">
        <w:rPr>
          <w:rFonts w:ascii="Arial" w:hAnsi="Arial" w:cs="Arial"/>
          <w:sz w:val="24"/>
          <w:szCs w:val="24"/>
        </w:rPr>
        <w:t>распоряжением администрац</w:t>
      </w:r>
      <w:r w:rsidR="00C9238E" w:rsidRPr="00296601">
        <w:rPr>
          <w:rFonts w:ascii="Arial" w:hAnsi="Arial" w:cs="Arial"/>
          <w:sz w:val="24"/>
          <w:szCs w:val="24"/>
        </w:rPr>
        <w:t xml:space="preserve">ии </w:t>
      </w:r>
      <w:proofErr w:type="spellStart"/>
      <w:r w:rsidR="00C9238E" w:rsidRPr="00296601">
        <w:rPr>
          <w:rFonts w:ascii="Arial" w:hAnsi="Arial" w:cs="Arial"/>
          <w:sz w:val="24"/>
          <w:szCs w:val="24"/>
        </w:rPr>
        <w:t>Роженцовского</w:t>
      </w:r>
      <w:proofErr w:type="spellEnd"/>
      <w:r w:rsidR="00C9238E" w:rsidRPr="00296601">
        <w:rPr>
          <w:rFonts w:ascii="Arial" w:hAnsi="Arial" w:cs="Arial"/>
          <w:sz w:val="24"/>
          <w:szCs w:val="24"/>
        </w:rPr>
        <w:t xml:space="preserve"> сельсовета от 1</w:t>
      </w:r>
      <w:r w:rsidR="00534D7A" w:rsidRPr="00296601">
        <w:rPr>
          <w:rFonts w:ascii="Arial" w:hAnsi="Arial" w:cs="Arial"/>
          <w:sz w:val="24"/>
          <w:szCs w:val="24"/>
        </w:rPr>
        <w:t>6.1</w:t>
      </w:r>
      <w:r w:rsidR="00C9238E" w:rsidRPr="00296601">
        <w:rPr>
          <w:rFonts w:ascii="Arial" w:hAnsi="Arial" w:cs="Arial"/>
          <w:sz w:val="24"/>
          <w:szCs w:val="24"/>
        </w:rPr>
        <w:t>1</w:t>
      </w:r>
      <w:r w:rsidR="00534D7A" w:rsidRPr="00296601">
        <w:rPr>
          <w:rFonts w:ascii="Arial" w:hAnsi="Arial" w:cs="Arial"/>
          <w:sz w:val="24"/>
          <w:szCs w:val="24"/>
        </w:rPr>
        <w:t>.201</w:t>
      </w:r>
      <w:r w:rsidR="006D60E9">
        <w:rPr>
          <w:rFonts w:ascii="Arial" w:hAnsi="Arial" w:cs="Arial"/>
          <w:sz w:val="24"/>
          <w:szCs w:val="24"/>
        </w:rPr>
        <w:t>8</w:t>
      </w:r>
      <w:r w:rsidR="00534D7A" w:rsidRPr="00296601">
        <w:rPr>
          <w:rFonts w:ascii="Arial" w:hAnsi="Arial" w:cs="Arial"/>
          <w:sz w:val="24"/>
          <w:szCs w:val="24"/>
        </w:rPr>
        <w:t xml:space="preserve"> № </w:t>
      </w:r>
      <w:r w:rsidR="00C9238E" w:rsidRPr="00296601">
        <w:rPr>
          <w:rFonts w:ascii="Arial" w:hAnsi="Arial" w:cs="Arial"/>
          <w:sz w:val="24"/>
          <w:szCs w:val="24"/>
        </w:rPr>
        <w:t>1</w:t>
      </w:r>
      <w:r w:rsidR="006C6697">
        <w:rPr>
          <w:rFonts w:ascii="Arial" w:hAnsi="Arial" w:cs="Arial"/>
          <w:sz w:val="24"/>
          <w:szCs w:val="24"/>
        </w:rPr>
        <w:t>6</w:t>
      </w:r>
      <w:r w:rsidR="00534D7A" w:rsidRPr="00296601">
        <w:rPr>
          <w:rFonts w:ascii="Arial" w:hAnsi="Arial" w:cs="Arial"/>
          <w:sz w:val="24"/>
          <w:szCs w:val="24"/>
        </w:rPr>
        <w:t xml:space="preserve"> «Об утверждении Порядка применения кодов целевых статей расходов классификации расходов бюджета и о применении вида расходов 242 при формировании бюджета поселения на 201</w:t>
      </w:r>
      <w:r w:rsidR="006D60E9">
        <w:rPr>
          <w:rFonts w:ascii="Arial" w:hAnsi="Arial" w:cs="Arial"/>
          <w:sz w:val="24"/>
          <w:szCs w:val="24"/>
        </w:rPr>
        <w:t>9</w:t>
      </w:r>
      <w:r w:rsidR="00534D7A" w:rsidRPr="00296601">
        <w:rPr>
          <w:rFonts w:ascii="Arial" w:hAnsi="Arial" w:cs="Arial"/>
          <w:sz w:val="24"/>
          <w:szCs w:val="24"/>
        </w:rPr>
        <w:t xml:space="preserve"> год»</w:t>
      </w:r>
      <w:r w:rsidR="00C9238E" w:rsidRPr="00296601">
        <w:rPr>
          <w:rFonts w:ascii="Arial" w:hAnsi="Arial" w:cs="Arial"/>
          <w:sz w:val="24"/>
          <w:szCs w:val="24"/>
        </w:rPr>
        <w:t xml:space="preserve"> в пределах сумм, утвержденных решением сельского Совета </w:t>
      </w:r>
      <w:proofErr w:type="spellStart"/>
      <w:r w:rsidR="00C9238E" w:rsidRPr="00296601">
        <w:rPr>
          <w:rFonts w:ascii="Arial" w:hAnsi="Arial" w:cs="Arial"/>
          <w:sz w:val="24"/>
          <w:szCs w:val="24"/>
        </w:rPr>
        <w:t>Роженцовского</w:t>
      </w:r>
      <w:proofErr w:type="spellEnd"/>
      <w:r w:rsidR="00C9238E" w:rsidRPr="00296601">
        <w:rPr>
          <w:rFonts w:ascii="Arial" w:hAnsi="Arial" w:cs="Arial"/>
          <w:sz w:val="24"/>
          <w:szCs w:val="24"/>
        </w:rPr>
        <w:t xml:space="preserve"> сельсовета от 21.12.201</w:t>
      </w:r>
      <w:r w:rsidR="006D60E9">
        <w:rPr>
          <w:rFonts w:ascii="Arial" w:hAnsi="Arial" w:cs="Arial"/>
          <w:sz w:val="24"/>
          <w:szCs w:val="24"/>
        </w:rPr>
        <w:t>8</w:t>
      </w:r>
      <w:r w:rsidR="00C9238E" w:rsidRPr="00296601">
        <w:rPr>
          <w:rFonts w:ascii="Arial" w:hAnsi="Arial" w:cs="Arial"/>
          <w:sz w:val="24"/>
          <w:szCs w:val="24"/>
        </w:rPr>
        <w:t xml:space="preserve"> № </w:t>
      </w:r>
      <w:r w:rsidR="006D60E9">
        <w:rPr>
          <w:rFonts w:ascii="Arial" w:hAnsi="Arial" w:cs="Arial"/>
          <w:sz w:val="24"/>
          <w:szCs w:val="24"/>
        </w:rPr>
        <w:t>33</w:t>
      </w:r>
      <w:r w:rsidR="00C9238E" w:rsidRPr="00296601">
        <w:rPr>
          <w:rFonts w:ascii="Arial" w:hAnsi="Arial" w:cs="Arial"/>
          <w:sz w:val="24"/>
          <w:szCs w:val="24"/>
        </w:rPr>
        <w:t xml:space="preserve"> «О бюджете поселения на 201</w:t>
      </w:r>
      <w:r w:rsidR="006D60E9">
        <w:rPr>
          <w:rFonts w:ascii="Arial" w:hAnsi="Arial" w:cs="Arial"/>
          <w:sz w:val="24"/>
          <w:szCs w:val="24"/>
        </w:rPr>
        <w:t>9</w:t>
      </w:r>
      <w:r w:rsidR="00C9238E" w:rsidRPr="00296601">
        <w:rPr>
          <w:rFonts w:ascii="Arial" w:hAnsi="Arial" w:cs="Arial"/>
          <w:sz w:val="24"/>
          <w:szCs w:val="24"/>
        </w:rPr>
        <w:t xml:space="preserve"> год</w:t>
      </w:r>
      <w:proofErr w:type="gramEnd"/>
      <w:r w:rsidR="00C9238E" w:rsidRPr="00296601">
        <w:rPr>
          <w:rFonts w:ascii="Arial" w:hAnsi="Arial" w:cs="Arial"/>
          <w:sz w:val="24"/>
          <w:szCs w:val="24"/>
        </w:rPr>
        <w:t>»</w:t>
      </w:r>
      <w:r w:rsidR="00294B13" w:rsidRPr="00296601">
        <w:rPr>
          <w:rFonts w:ascii="Arial" w:hAnsi="Arial" w:cs="Arial"/>
          <w:sz w:val="24"/>
          <w:szCs w:val="24"/>
        </w:rPr>
        <w:t>,</w:t>
      </w:r>
      <w:r w:rsidR="00534D7A" w:rsidRPr="00296601">
        <w:rPr>
          <w:rFonts w:ascii="Arial" w:hAnsi="Arial" w:cs="Arial"/>
          <w:sz w:val="24"/>
          <w:szCs w:val="24"/>
        </w:rPr>
        <w:t xml:space="preserve"> </w:t>
      </w:r>
      <w:r w:rsidR="00294B13" w:rsidRPr="00296601">
        <w:rPr>
          <w:rFonts w:ascii="Arial" w:hAnsi="Arial" w:cs="Arial"/>
          <w:sz w:val="24"/>
          <w:szCs w:val="24"/>
        </w:rPr>
        <w:t xml:space="preserve">согласно </w:t>
      </w:r>
      <w:r w:rsidR="00534D7A" w:rsidRPr="00296601">
        <w:rPr>
          <w:rFonts w:ascii="Arial" w:hAnsi="Arial" w:cs="Arial"/>
          <w:sz w:val="24"/>
          <w:szCs w:val="24"/>
        </w:rPr>
        <w:t xml:space="preserve">приложению № </w:t>
      </w:r>
      <w:r w:rsidR="00270ADA" w:rsidRPr="00296601">
        <w:rPr>
          <w:rFonts w:ascii="Arial" w:hAnsi="Arial" w:cs="Arial"/>
          <w:sz w:val="24"/>
          <w:szCs w:val="24"/>
        </w:rPr>
        <w:t>3</w:t>
      </w:r>
      <w:r w:rsidR="00BB1581" w:rsidRPr="00296601">
        <w:rPr>
          <w:rFonts w:ascii="Arial" w:hAnsi="Arial" w:cs="Arial"/>
          <w:sz w:val="24"/>
          <w:szCs w:val="24"/>
        </w:rPr>
        <w:t>.</w:t>
      </w:r>
    </w:p>
    <w:p w:rsidR="00D35517" w:rsidRPr="00D35517" w:rsidRDefault="00D35517" w:rsidP="00D35517">
      <w:pPr>
        <w:spacing w:after="0" w:line="240" w:lineRule="auto"/>
        <w:ind w:firstLine="540"/>
        <w:jc w:val="both"/>
        <w:rPr>
          <w:rFonts w:ascii="Arial" w:eastAsia="Times New Roman" w:hAnsi="Arial" w:cs="Arial"/>
          <w:color w:val="000000"/>
          <w:sz w:val="24"/>
          <w:szCs w:val="24"/>
        </w:rPr>
      </w:pPr>
      <w:r w:rsidRPr="00D35517">
        <w:rPr>
          <w:rFonts w:ascii="Arial" w:hAnsi="Arial" w:cs="Arial"/>
          <w:sz w:val="24"/>
          <w:szCs w:val="24"/>
        </w:rPr>
        <w:t>3.1.8.</w:t>
      </w:r>
      <w:r w:rsidRPr="00D35517">
        <w:rPr>
          <w:rFonts w:ascii="Arial" w:eastAsia="Times New Roman" w:hAnsi="Arial" w:cs="Arial"/>
          <w:color w:val="000000"/>
          <w:sz w:val="24"/>
          <w:szCs w:val="24"/>
        </w:rPr>
        <w:t xml:space="preserve">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r w:rsidR="00E929C9">
        <w:rPr>
          <w:rFonts w:ascii="Arial" w:eastAsia="Times New Roman" w:hAnsi="Arial" w:cs="Arial"/>
          <w:color w:val="000000"/>
          <w:sz w:val="24"/>
          <w:szCs w:val="24"/>
        </w:rPr>
        <w:t>П</w:t>
      </w:r>
      <w:r w:rsidRPr="00D35517">
        <w:rPr>
          <w:rFonts w:ascii="Arial" w:eastAsia="Times New Roman" w:hAnsi="Arial" w:cs="Arial"/>
          <w:color w:val="000000"/>
          <w:sz w:val="24"/>
          <w:szCs w:val="24"/>
        </w:rPr>
        <w:t>риказ № 191н</w:t>
      </w:r>
      <w:r w:rsidR="00E929C9">
        <w:rPr>
          <w:rFonts w:ascii="Arial" w:eastAsia="Times New Roman" w:hAnsi="Arial" w:cs="Arial"/>
          <w:color w:val="000000"/>
          <w:sz w:val="24"/>
          <w:szCs w:val="24"/>
        </w:rPr>
        <w:t xml:space="preserve">, </w:t>
      </w:r>
      <w:r w:rsidR="00E929C9" w:rsidRPr="00296601">
        <w:rPr>
          <w:rFonts w:ascii="Arial" w:hAnsi="Arial" w:cs="Arial"/>
          <w:sz w:val="24"/>
          <w:szCs w:val="24"/>
        </w:rPr>
        <w:t>ФСБУ «Представление бухгалтерской (финансовой) отчетности»</w:t>
      </w:r>
      <w:r w:rsidRPr="00D35517">
        <w:rPr>
          <w:rFonts w:ascii="Arial" w:eastAsia="Times New Roman" w:hAnsi="Arial" w:cs="Arial"/>
          <w:color w:val="000000"/>
          <w:sz w:val="24"/>
          <w:szCs w:val="24"/>
        </w:rPr>
        <w:t xml:space="preserve">). </w:t>
      </w:r>
    </w:p>
    <w:p w:rsidR="00A11D23" w:rsidRDefault="00D35517" w:rsidP="00D35517">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У</w:t>
      </w:r>
      <w:r w:rsidRPr="00D35517">
        <w:rPr>
          <w:rFonts w:ascii="Arial" w:eastAsia="Times New Roman" w:hAnsi="Arial" w:cs="Arial"/>
          <w:color w:val="000000"/>
          <w:sz w:val="24"/>
          <w:szCs w:val="24"/>
        </w:rPr>
        <w:t>станавливаются следующие сроки представления бюджетной отчетности:</w:t>
      </w:r>
    </w:p>
    <w:p w:rsidR="00A11D23" w:rsidRDefault="00A11D23" w:rsidP="00A11D23">
      <w:pPr>
        <w:spacing w:after="0" w:line="240" w:lineRule="auto"/>
        <w:ind w:left="54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месячная</w:t>
      </w:r>
      <w:proofErr w:type="gramEnd"/>
      <w:r>
        <w:rPr>
          <w:rFonts w:ascii="Arial" w:eastAsia="Times New Roman" w:hAnsi="Arial" w:cs="Arial"/>
          <w:color w:val="000000"/>
          <w:sz w:val="24"/>
          <w:szCs w:val="24"/>
        </w:rPr>
        <w:t xml:space="preserve"> – не позднее 5 числа каждого месяца;</w:t>
      </w:r>
      <w:r w:rsidR="00D35517" w:rsidRPr="00D35517">
        <w:rPr>
          <w:rFonts w:ascii="Arial" w:eastAsia="Times New Roman" w:hAnsi="Arial" w:cs="Arial"/>
          <w:color w:val="000000"/>
          <w:sz w:val="24"/>
          <w:szCs w:val="24"/>
        </w:rPr>
        <w:br/>
        <w:t>– квартальн</w:t>
      </w:r>
      <w:r>
        <w:rPr>
          <w:rFonts w:ascii="Arial" w:eastAsia="Times New Roman" w:hAnsi="Arial" w:cs="Arial"/>
          <w:color w:val="000000"/>
          <w:sz w:val="24"/>
          <w:szCs w:val="24"/>
        </w:rPr>
        <w:t>ая</w:t>
      </w:r>
      <w:r w:rsidR="00D35517" w:rsidRPr="00D35517">
        <w:rPr>
          <w:rFonts w:ascii="Arial" w:eastAsia="Times New Roman" w:hAnsi="Arial" w:cs="Arial"/>
          <w:color w:val="000000"/>
          <w:sz w:val="24"/>
          <w:szCs w:val="24"/>
        </w:rPr>
        <w:t xml:space="preserve"> – </w:t>
      </w:r>
      <w:r>
        <w:rPr>
          <w:rFonts w:ascii="Arial" w:eastAsia="Times New Roman" w:hAnsi="Arial" w:cs="Arial"/>
          <w:color w:val="000000"/>
          <w:sz w:val="24"/>
          <w:szCs w:val="24"/>
        </w:rPr>
        <w:t>в течение 30 дней по окончании квартала</w:t>
      </w:r>
      <w:r w:rsidR="00D35517" w:rsidRPr="00D35517">
        <w:rPr>
          <w:rFonts w:ascii="Arial" w:eastAsia="Times New Roman" w:hAnsi="Arial" w:cs="Arial"/>
          <w:color w:val="000000"/>
          <w:sz w:val="24"/>
          <w:szCs w:val="24"/>
        </w:rPr>
        <w:t>;</w:t>
      </w:r>
      <w:r w:rsidR="00D35517" w:rsidRPr="00D35517">
        <w:rPr>
          <w:rFonts w:ascii="Arial" w:eastAsia="Times New Roman" w:hAnsi="Arial" w:cs="Arial"/>
          <w:color w:val="000000"/>
          <w:sz w:val="24"/>
          <w:szCs w:val="24"/>
        </w:rPr>
        <w:br/>
        <w:t>– годов</w:t>
      </w:r>
      <w:r>
        <w:rPr>
          <w:rFonts w:ascii="Arial" w:eastAsia="Times New Roman" w:hAnsi="Arial" w:cs="Arial"/>
          <w:color w:val="000000"/>
          <w:sz w:val="24"/>
          <w:szCs w:val="24"/>
        </w:rPr>
        <w:t>ая</w:t>
      </w:r>
      <w:r w:rsidR="00D35517" w:rsidRPr="00D35517">
        <w:rPr>
          <w:rFonts w:ascii="Arial" w:eastAsia="Times New Roman" w:hAnsi="Arial" w:cs="Arial"/>
          <w:color w:val="000000"/>
          <w:sz w:val="24"/>
          <w:szCs w:val="24"/>
        </w:rPr>
        <w:t xml:space="preserve"> – </w:t>
      </w:r>
      <w:r>
        <w:rPr>
          <w:rFonts w:ascii="Arial" w:eastAsia="Times New Roman" w:hAnsi="Arial" w:cs="Arial"/>
          <w:color w:val="000000"/>
          <w:sz w:val="24"/>
          <w:szCs w:val="24"/>
        </w:rPr>
        <w:t xml:space="preserve">в течение 90 дней по окончании года, если иное не </w:t>
      </w:r>
    </w:p>
    <w:p w:rsidR="00D35517" w:rsidRPr="00D35517" w:rsidRDefault="00A11D23" w:rsidP="00A11D2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предусмотрено законодательством РФ.</w:t>
      </w:r>
    </w:p>
    <w:p w:rsidR="006C6B70" w:rsidRPr="00D35517" w:rsidRDefault="006C6B70" w:rsidP="00D35517">
      <w:pPr>
        <w:autoSpaceDE w:val="0"/>
        <w:autoSpaceDN w:val="0"/>
        <w:adjustRightInd w:val="0"/>
        <w:spacing w:after="0" w:line="240" w:lineRule="auto"/>
        <w:ind w:firstLine="540"/>
        <w:jc w:val="both"/>
        <w:outlineLvl w:val="2"/>
        <w:rPr>
          <w:rFonts w:ascii="Arial" w:hAnsi="Arial" w:cs="Arial"/>
          <w:sz w:val="24"/>
          <w:szCs w:val="24"/>
        </w:rPr>
      </w:pPr>
    </w:p>
    <w:p w:rsidR="00A11D23" w:rsidRDefault="00A11D23" w:rsidP="002E615B">
      <w:pPr>
        <w:autoSpaceDE w:val="0"/>
        <w:autoSpaceDN w:val="0"/>
        <w:adjustRightInd w:val="0"/>
        <w:spacing w:after="0" w:line="240" w:lineRule="auto"/>
        <w:ind w:firstLine="540"/>
        <w:jc w:val="both"/>
        <w:outlineLvl w:val="2"/>
        <w:rPr>
          <w:rFonts w:ascii="Arial" w:hAnsi="Arial" w:cs="Arial"/>
          <w:b/>
          <w:sz w:val="24"/>
          <w:szCs w:val="24"/>
        </w:rPr>
      </w:pPr>
    </w:p>
    <w:p w:rsidR="007E158E" w:rsidRPr="00296601" w:rsidRDefault="007E158E"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lastRenderedPageBreak/>
        <w:t>3</w:t>
      </w:r>
      <w:r w:rsidR="002E615B" w:rsidRPr="00296601">
        <w:rPr>
          <w:rFonts w:ascii="Arial" w:hAnsi="Arial" w:cs="Arial"/>
          <w:b/>
          <w:sz w:val="24"/>
          <w:szCs w:val="24"/>
        </w:rPr>
        <w:t>.</w:t>
      </w:r>
      <w:r w:rsidR="005025A5">
        <w:rPr>
          <w:rFonts w:ascii="Arial" w:hAnsi="Arial" w:cs="Arial"/>
          <w:b/>
          <w:sz w:val="24"/>
          <w:szCs w:val="24"/>
        </w:rPr>
        <w:t>2</w:t>
      </w:r>
      <w:r w:rsidR="002E615B" w:rsidRPr="00296601">
        <w:rPr>
          <w:rFonts w:ascii="Arial" w:hAnsi="Arial" w:cs="Arial"/>
          <w:b/>
          <w:sz w:val="24"/>
          <w:szCs w:val="24"/>
        </w:rPr>
        <w:t>.</w:t>
      </w:r>
      <w:r w:rsidR="00643688" w:rsidRPr="00296601">
        <w:rPr>
          <w:rFonts w:ascii="Arial" w:hAnsi="Arial" w:cs="Arial"/>
          <w:b/>
          <w:sz w:val="24"/>
          <w:szCs w:val="24"/>
        </w:rPr>
        <w:t>П</w:t>
      </w:r>
      <w:r w:rsidRPr="00296601">
        <w:rPr>
          <w:rFonts w:ascii="Arial" w:hAnsi="Arial" w:cs="Arial"/>
          <w:b/>
          <w:sz w:val="24"/>
          <w:szCs w:val="24"/>
        </w:rPr>
        <w:t>ервичны</w:t>
      </w:r>
      <w:r w:rsidR="00643688" w:rsidRPr="00296601">
        <w:rPr>
          <w:rFonts w:ascii="Arial" w:hAnsi="Arial" w:cs="Arial"/>
          <w:b/>
          <w:sz w:val="24"/>
          <w:szCs w:val="24"/>
        </w:rPr>
        <w:t>е</w:t>
      </w:r>
      <w:r w:rsidRPr="00296601">
        <w:rPr>
          <w:rFonts w:ascii="Arial" w:hAnsi="Arial" w:cs="Arial"/>
          <w:b/>
          <w:sz w:val="24"/>
          <w:szCs w:val="24"/>
        </w:rPr>
        <w:t xml:space="preserve"> учетны</w:t>
      </w:r>
      <w:r w:rsidR="00643688" w:rsidRPr="00296601">
        <w:rPr>
          <w:rFonts w:ascii="Arial" w:hAnsi="Arial" w:cs="Arial"/>
          <w:b/>
          <w:sz w:val="24"/>
          <w:szCs w:val="24"/>
        </w:rPr>
        <w:t>е</w:t>
      </w:r>
      <w:r w:rsidRPr="00296601">
        <w:rPr>
          <w:rFonts w:ascii="Arial" w:hAnsi="Arial" w:cs="Arial"/>
          <w:b/>
          <w:sz w:val="24"/>
          <w:szCs w:val="24"/>
        </w:rPr>
        <w:t xml:space="preserve"> документ</w:t>
      </w:r>
      <w:r w:rsidR="00643688" w:rsidRPr="00296601">
        <w:rPr>
          <w:rFonts w:ascii="Arial" w:hAnsi="Arial" w:cs="Arial"/>
          <w:b/>
          <w:sz w:val="24"/>
          <w:szCs w:val="24"/>
        </w:rPr>
        <w:t>ы</w:t>
      </w:r>
      <w:r w:rsidRPr="00296601">
        <w:rPr>
          <w:rFonts w:ascii="Arial" w:hAnsi="Arial" w:cs="Arial"/>
          <w:b/>
          <w:sz w:val="24"/>
          <w:szCs w:val="24"/>
        </w:rPr>
        <w:t>.</w:t>
      </w:r>
    </w:p>
    <w:p w:rsidR="00643688"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.1.</w:t>
      </w:r>
      <w:r w:rsidR="00643688" w:rsidRPr="00296601">
        <w:rPr>
          <w:rFonts w:ascii="Arial" w:hAnsi="Arial" w:cs="Arial"/>
          <w:sz w:val="24"/>
          <w:szCs w:val="24"/>
        </w:rPr>
        <w:t xml:space="preserve">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p>
    <w:p w:rsidR="007E158E" w:rsidRPr="00296601" w:rsidRDefault="007E158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w:t>
      </w:r>
      <w:r w:rsidR="00020566" w:rsidRPr="00296601">
        <w:rPr>
          <w:rFonts w:ascii="Arial" w:hAnsi="Arial" w:cs="Arial"/>
          <w:sz w:val="24"/>
          <w:szCs w:val="24"/>
        </w:rPr>
        <w:t xml:space="preserve"> </w:t>
      </w:r>
      <w:r w:rsidR="00255F7C" w:rsidRPr="00296601">
        <w:rPr>
          <w:rFonts w:ascii="Arial" w:hAnsi="Arial" w:cs="Arial"/>
          <w:sz w:val="24"/>
          <w:szCs w:val="24"/>
        </w:rPr>
        <w:t>Приказом № 52н.</w:t>
      </w:r>
    </w:p>
    <w:p w:rsidR="002E615B" w:rsidRPr="00296601" w:rsidRDefault="009937E3"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103CCB" w:rsidRPr="00296601">
        <w:rPr>
          <w:rFonts w:ascii="Arial" w:hAnsi="Arial" w:cs="Arial"/>
          <w:sz w:val="24"/>
          <w:szCs w:val="24"/>
        </w:rPr>
        <w:t>3.</w:t>
      </w:r>
      <w:r w:rsidR="005025A5">
        <w:rPr>
          <w:rFonts w:ascii="Arial" w:hAnsi="Arial" w:cs="Arial"/>
          <w:sz w:val="24"/>
          <w:szCs w:val="24"/>
        </w:rPr>
        <w:t>2</w:t>
      </w:r>
      <w:r w:rsidR="00103CCB" w:rsidRPr="00296601">
        <w:rPr>
          <w:rFonts w:ascii="Arial" w:hAnsi="Arial" w:cs="Arial"/>
          <w:sz w:val="24"/>
          <w:szCs w:val="24"/>
        </w:rPr>
        <w:t>.2.</w:t>
      </w:r>
      <w:r w:rsidR="002E615B" w:rsidRPr="00296601">
        <w:rPr>
          <w:rFonts w:ascii="Arial" w:hAnsi="Arial" w:cs="Arial"/>
          <w:sz w:val="24"/>
          <w:szCs w:val="24"/>
        </w:rPr>
        <w:t>Первичны</w:t>
      </w:r>
      <w:r w:rsidR="00255F7C" w:rsidRPr="00296601">
        <w:rPr>
          <w:rFonts w:ascii="Arial" w:hAnsi="Arial" w:cs="Arial"/>
          <w:sz w:val="24"/>
          <w:szCs w:val="24"/>
        </w:rPr>
        <w:t>е</w:t>
      </w:r>
      <w:r w:rsidR="002E615B" w:rsidRPr="00296601">
        <w:rPr>
          <w:rFonts w:ascii="Arial" w:hAnsi="Arial" w:cs="Arial"/>
          <w:sz w:val="24"/>
          <w:szCs w:val="24"/>
        </w:rPr>
        <w:t xml:space="preserve"> учетны</w:t>
      </w:r>
      <w:r w:rsidR="00255F7C" w:rsidRPr="00296601">
        <w:rPr>
          <w:rFonts w:ascii="Arial" w:hAnsi="Arial" w:cs="Arial"/>
          <w:sz w:val="24"/>
          <w:szCs w:val="24"/>
        </w:rPr>
        <w:t>е</w:t>
      </w:r>
      <w:r w:rsidR="002E615B" w:rsidRPr="00296601">
        <w:rPr>
          <w:rFonts w:ascii="Arial" w:hAnsi="Arial" w:cs="Arial"/>
          <w:sz w:val="24"/>
          <w:szCs w:val="24"/>
        </w:rPr>
        <w:t xml:space="preserve"> документ</w:t>
      </w:r>
      <w:r w:rsidR="00255F7C" w:rsidRPr="00296601">
        <w:rPr>
          <w:rFonts w:ascii="Arial" w:hAnsi="Arial" w:cs="Arial"/>
          <w:sz w:val="24"/>
          <w:szCs w:val="24"/>
        </w:rPr>
        <w:t>ы</w:t>
      </w:r>
      <w:r w:rsidR="002E615B" w:rsidRPr="00296601">
        <w:rPr>
          <w:rFonts w:ascii="Arial" w:hAnsi="Arial" w:cs="Arial"/>
          <w:sz w:val="24"/>
          <w:szCs w:val="24"/>
        </w:rPr>
        <w:t xml:space="preserve"> </w:t>
      </w:r>
      <w:r w:rsidR="00FD2434" w:rsidRPr="00296601">
        <w:rPr>
          <w:rFonts w:ascii="Arial" w:hAnsi="Arial" w:cs="Arial"/>
          <w:sz w:val="24"/>
          <w:szCs w:val="24"/>
        </w:rPr>
        <w:t xml:space="preserve">составляются на бумажных носителях непосредственно в момент совершения факта хозяйственной жизни, а если это не предоставляется </w:t>
      </w:r>
      <w:proofErr w:type="gramStart"/>
      <w:r w:rsidR="00FD2434" w:rsidRPr="00296601">
        <w:rPr>
          <w:rFonts w:ascii="Arial" w:hAnsi="Arial" w:cs="Arial"/>
          <w:sz w:val="24"/>
          <w:szCs w:val="24"/>
        </w:rPr>
        <w:t>возможным</w:t>
      </w:r>
      <w:proofErr w:type="gramEnd"/>
      <w:r w:rsidR="00FD2434" w:rsidRPr="00296601">
        <w:rPr>
          <w:rFonts w:ascii="Arial" w:hAnsi="Arial" w:cs="Arial"/>
          <w:sz w:val="24"/>
          <w:szCs w:val="24"/>
        </w:rPr>
        <w:t xml:space="preserve"> - непосредственно после его окончания и </w:t>
      </w:r>
      <w:r w:rsidR="002E615B" w:rsidRPr="00296601">
        <w:rPr>
          <w:rFonts w:ascii="Arial" w:hAnsi="Arial" w:cs="Arial"/>
          <w:sz w:val="24"/>
          <w:szCs w:val="24"/>
        </w:rPr>
        <w:t>принима</w:t>
      </w:r>
      <w:r w:rsidR="00FD2434" w:rsidRPr="00296601">
        <w:rPr>
          <w:rFonts w:ascii="Arial" w:hAnsi="Arial" w:cs="Arial"/>
          <w:sz w:val="24"/>
          <w:szCs w:val="24"/>
        </w:rPr>
        <w:t>ю</w:t>
      </w:r>
      <w:r w:rsidRPr="00296601">
        <w:rPr>
          <w:rFonts w:ascii="Arial" w:hAnsi="Arial" w:cs="Arial"/>
          <w:sz w:val="24"/>
          <w:szCs w:val="24"/>
        </w:rPr>
        <w:t>т</w:t>
      </w:r>
      <w:r w:rsidR="00FD2434" w:rsidRPr="00296601">
        <w:rPr>
          <w:rFonts w:ascii="Arial" w:hAnsi="Arial" w:cs="Arial"/>
          <w:sz w:val="24"/>
          <w:szCs w:val="24"/>
        </w:rPr>
        <w:t>ся</w:t>
      </w:r>
      <w:r w:rsidR="002E615B" w:rsidRPr="00296601">
        <w:rPr>
          <w:rFonts w:ascii="Arial" w:hAnsi="Arial" w:cs="Arial"/>
          <w:sz w:val="24"/>
          <w:szCs w:val="24"/>
        </w:rPr>
        <w:t xml:space="preserve"> к бухгалтерскому учету при условии отражения в нем всех реквизитов и при наличии на документе подписи главы администрации.</w:t>
      </w:r>
    </w:p>
    <w:p w:rsidR="00495E0B" w:rsidRPr="00296601" w:rsidRDefault="00103CC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.3.</w:t>
      </w:r>
      <w:r w:rsidR="00495E0B" w:rsidRPr="00296601">
        <w:rPr>
          <w:rFonts w:ascii="Arial" w:hAnsi="Arial" w:cs="Arial"/>
          <w:sz w:val="24"/>
          <w:szCs w:val="24"/>
        </w:rPr>
        <w:t>На основании Закона N 402-ФЗ утверждается следующий перечень должностных лиц, имеющих право подписи первичных учетных и платежных документов.</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Право первой подписи имеет:</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глава администрации </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Право второй подписи имеет:</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специалист 1 категории.</w:t>
      </w:r>
    </w:p>
    <w:p w:rsidR="002E615B" w:rsidRPr="00296601" w:rsidRDefault="00103CC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.4.</w:t>
      </w:r>
      <w:r w:rsidR="002E615B" w:rsidRPr="00296601">
        <w:rPr>
          <w:rFonts w:ascii="Arial" w:hAnsi="Arial" w:cs="Arial"/>
          <w:sz w:val="24"/>
          <w:szCs w:val="24"/>
        </w:rPr>
        <w:t>Документы, которыми оформляются хозяйственные операции с денежными средствами, принима</w:t>
      </w:r>
      <w:r w:rsidR="00495E0B" w:rsidRPr="00296601">
        <w:rPr>
          <w:rFonts w:ascii="Arial" w:hAnsi="Arial" w:cs="Arial"/>
          <w:sz w:val="24"/>
          <w:szCs w:val="24"/>
        </w:rPr>
        <w:t>ются</w:t>
      </w:r>
      <w:r w:rsidR="002E615B" w:rsidRPr="00296601">
        <w:rPr>
          <w:rFonts w:ascii="Arial" w:hAnsi="Arial" w:cs="Arial"/>
          <w:sz w:val="24"/>
          <w:szCs w:val="24"/>
        </w:rPr>
        <w:t xml:space="preserve"> к отражению в бухгалтерском учете при наличии на документе подписей главы администрации и специалиста 1 категории.</w:t>
      </w:r>
    </w:p>
    <w:p w:rsidR="00853DFB" w:rsidRPr="00296601" w:rsidRDefault="00103CCB" w:rsidP="00643688">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.5.</w:t>
      </w:r>
      <w:r w:rsidR="00853DFB" w:rsidRPr="00296601">
        <w:rPr>
          <w:rFonts w:ascii="Arial" w:hAnsi="Arial" w:cs="Arial"/>
          <w:sz w:val="24"/>
          <w:szCs w:val="24"/>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r w:rsidR="00643688" w:rsidRPr="00296601">
        <w:rPr>
          <w:rFonts w:ascii="Arial" w:hAnsi="Arial" w:cs="Arial"/>
          <w:sz w:val="24"/>
          <w:szCs w:val="24"/>
        </w:rPr>
        <w:t>.</w:t>
      </w:r>
    </w:p>
    <w:p w:rsidR="00031239" w:rsidRPr="00296601" w:rsidRDefault="00031239"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00103CCB" w:rsidRPr="00296601">
        <w:rPr>
          <w:rFonts w:ascii="Arial" w:hAnsi="Arial" w:cs="Arial"/>
          <w:sz w:val="24"/>
          <w:szCs w:val="24"/>
        </w:rPr>
        <w:t>1:С «Предприятие 8.</w:t>
      </w:r>
      <w:r w:rsidR="00A6150B" w:rsidRPr="00296601">
        <w:rPr>
          <w:rFonts w:ascii="Arial" w:hAnsi="Arial" w:cs="Arial"/>
          <w:sz w:val="24"/>
          <w:szCs w:val="24"/>
        </w:rPr>
        <w:t>3</w:t>
      </w:r>
      <w:r w:rsidR="00103CCB" w:rsidRPr="00296601">
        <w:rPr>
          <w:rFonts w:ascii="Arial" w:hAnsi="Arial" w:cs="Arial"/>
          <w:sz w:val="24"/>
          <w:szCs w:val="24"/>
        </w:rPr>
        <w:t>»</w:t>
      </w:r>
      <w:r w:rsidRPr="00296601">
        <w:rPr>
          <w:rFonts w:ascii="Arial" w:hAnsi="Arial" w:cs="Arial"/>
          <w:sz w:val="24"/>
          <w:szCs w:val="24"/>
        </w:rPr>
        <w:t xml:space="preserve">. </w:t>
      </w:r>
    </w:p>
    <w:p w:rsidR="00031239"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.6.</w:t>
      </w:r>
      <w:r w:rsidR="00031239" w:rsidRPr="00296601">
        <w:rPr>
          <w:rFonts w:ascii="Arial" w:hAnsi="Arial" w:cs="Arial"/>
          <w:sz w:val="24"/>
          <w:szCs w:val="24"/>
        </w:rPr>
        <w:t xml:space="preserve">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313F2A"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.7.</w:t>
      </w:r>
      <w:r w:rsidR="00031239" w:rsidRPr="00296601">
        <w:rPr>
          <w:rFonts w:ascii="Arial" w:hAnsi="Arial" w:cs="Arial"/>
          <w:sz w:val="24"/>
          <w:szCs w:val="24"/>
        </w:rPr>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r w:rsidR="00313F2A" w:rsidRPr="00296601">
        <w:rPr>
          <w:rFonts w:ascii="Arial" w:hAnsi="Arial" w:cs="Arial"/>
          <w:sz w:val="24"/>
          <w:szCs w:val="24"/>
        </w:rPr>
        <w:t>.</w:t>
      </w:r>
    </w:p>
    <w:p w:rsidR="009F32DC" w:rsidRPr="00296601" w:rsidRDefault="009F32DC" w:rsidP="002E615B">
      <w:pPr>
        <w:autoSpaceDE w:val="0"/>
        <w:autoSpaceDN w:val="0"/>
        <w:adjustRightInd w:val="0"/>
        <w:spacing w:after="0" w:line="240" w:lineRule="auto"/>
        <w:ind w:firstLine="540"/>
        <w:jc w:val="both"/>
        <w:outlineLvl w:val="2"/>
        <w:rPr>
          <w:rFonts w:ascii="Arial" w:hAnsi="Arial" w:cs="Arial"/>
          <w:sz w:val="24"/>
          <w:szCs w:val="24"/>
        </w:rPr>
      </w:pPr>
    </w:p>
    <w:p w:rsidR="00420E7F" w:rsidRPr="00296601" w:rsidRDefault="00420E7F"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AE0D30">
        <w:rPr>
          <w:rFonts w:ascii="Arial" w:hAnsi="Arial" w:cs="Arial"/>
          <w:b/>
          <w:sz w:val="24"/>
          <w:szCs w:val="24"/>
        </w:rPr>
        <w:t>3</w:t>
      </w:r>
      <w:r w:rsidRPr="00296601">
        <w:rPr>
          <w:rFonts w:ascii="Arial" w:hAnsi="Arial" w:cs="Arial"/>
          <w:b/>
          <w:sz w:val="24"/>
          <w:szCs w:val="24"/>
        </w:rPr>
        <w:t>.Правила документооборота и технология обработки учетной информации.</w:t>
      </w:r>
    </w:p>
    <w:p w:rsidR="00420E7F"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.1.</w:t>
      </w:r>
      <w:r w:rsidR="00420E7F" w:rsidRPr="00296601">
        <w:rPr>
          <w:rFonts w:ascii="Arial" w:hAnsi="Arial" w:cs="Arial"/>
          <w:sz w:val="24"/>
          <w:szCs w:val="24"/>
        </w:rPr>
        <w:t>В целях обеспечения качества ведения бухгалтерского учета в администрации сельсовета специалист 1 категории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w:t>
      </w:r>
      <w:r w:rsidR="000E593F" w:rsidRPr="00296601">
        <w:rPr>
          <w:rFonts w:ascii="Arial" w:hAnsi="Arial" w:cs="Arial"/>
          <w:sz w:val="24"/>
          <w:szCs w:val="24"/>
        </w:rPr>
        <w:t xml:space="preserve"> согласно приложению № </w:t>
      </w:r>
      <w:r w:rsidR="00270ADA" w:rsidRPr="00296601">
        <w:rPr>
          <w:rFonts w:ascii="Arial" w:hAnsi="Arial" w:cs="Arial"/>
          <w:sz w:val="24"/>
          <w:szCs w:val="24"/>
        </w:rPr>
        <w:t>4</w:t>
      </w:r>
      <w:r w:rsidR="000E593F" w:rsidRPr="00296601">
        <w:rPr>
          <w:rFonts w:ascii="Arial" w:hAnsi="Arial" w:cs="Arial"/>
          <w:sz w:val="24"/>
          <w:szCs w:val="24"/>
        </w:rPr>
        <w:t>.</w:t>
      </w:r>
    </w:p>
    <w:p w:rsidR="00DE4745"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.2.</w:t>
      </w:r>
      <w:r w:rsidR="00DE4745" w:rsidRPr="00296601">
        <w:rPr>
          <w:rFonts w:ascii="Arial" w:hAnsi="Arial" w:cs="Arial"/>
          <w:sz w:val="24"/>
          <w:szCs w:val="24"/>
        </w:rPr>
        <w:t xml:space="preserve">Обработка учетной информации осуществляется автоматизированным способом </w:t>
      </w:r>
      <w:r w:rsidR="000E593F" w:rsidRPr="00296601">
        <w:rPr>
          <w:rFonts w:ascii="Arial" w:hAnsi="Arial" w:cs="Arial"/>
          <w:sz w:val="24"/>
          <w:szCs w:val="24"/>
        </w:rPr>
        <w:t xml:space="preserve">в базе данных используемого </w:t>
      </w:r>
      <w:r w:rsidR="00DE4745" w:rsidRPr="00296601">
        <w:rPr>
          <w:rFonts w:ascii="Arial" w:hAnsi="Arial" w:cs="Arial"/>
          <w:sz w:val="24"/>
          <w:szCs w:val="24"/>
        </w:rPr>
        <w:t>программ</w:t>
      </w:r>
      <w:r w:rsidR="000E593F" w:rsidRPr="00296601">
        <w:rPr>
          <w:rFonts w:ascii="Arial" w:hAnsi="Arial" w:cs="Arial"/>
          <w:sz w:val="24"/>
          <w:szCs w:val="24"/>
        </w:rPr>
        <w:t xml:space="preserve">ного комплекса </w:t>
      </w:r>
      <w:r w:rsidR="00DE4745" w:rsidRPr="00296601">
        <w:rPr>
          <w:rFonts w:ascii="Arial" w:hAnsi="Arial" w:cs="Arial"/>
          <w:sz w:val="24"/>
          <w:szCs w:val="24"/>
        </w:rPr>
        <w:t>1</w:t>
      </w:r>
      <w:r w:rsidR="000E593F" w:rsidRPr="00296601">
        <w:rPr>
          <w:rFonts w:ascii="Arial" w:hAnsi="Arial" w:cs="Arial"/>
          <w:sz w:val="24"/>
          <w:szCs w:val="24"/>
        </w:rPr>
        <w:t>:</w:t>
      </w:r>
      <w:r w:rsidR="00DE4745" w:rsidRPr="00296601">
        <w:rPr>
          <w:rFonts w:ascii="Arial" w:hAnsi="Arial" w:cs="Arial"/>
          <w:sz w:val="24"/>
          <w:szCs w:val="24"/>
        </w:rPr>
        <w:t>С</w:t>
      </w:r>
      <w:r w:rsidR="000E593F" w:rsidRPr="00296601">
        <w:rPr>
          <w:rFonts w:ascii="Arial" w:hAnsi="Arial" w:cs="Arial"/>
          <w:sz w:val="24"/>
          <w:szCs w:val="24"/>
        </w:rPr>
        <w:t xml:space="preserve"> «Предприятие</w:t>
      </w:r>
      <w:r w:rsidR="00DE4745" w:rsidRPr="00296601">
        <w:rPr>
          <w:rFonts w:ascii="Arial" w:hAnsi="Arial" w:cs="Arial"/>
          <w:sz w:val="24"/>
          <w:szCs w:val="24"/>
        </w:rPr>
        <w:t xml:space="preserve"> 8.</w:t>
      </w:r>
      <w:r w:rsidR="00A6150B" w:rsidRPr="00296601">
        <w:rPr>
          <w:rFonts w:ascii="Arial" w:hAnsi="Arial" w:cs="Arial"/>
          <w:sz w:val="24"/>
          <w:szCs w:val="24"/>
        </w:rPr>
        <w:t>3</w:t>
      </w:r>
      <w:r w:rsidR="00DE4745" w:rsidRPr="00296601">
        <w:rPr>
          <w:rFonts w:ascii="Arial" w:hAnsi="Arial" w:cs="Arial"/>
          <w:sz w:val="24"/>
          <w:szCs w:val="24"/>
        </w:rPr>
        <w:t>»</w:t>
      </w:r>
      <w:r w:rsidR="003F45BF" w:rsidRPr="00296601">
        <w:rPr>
          <w:rFonts w:ascii="Arial" w:hAnsi="Arial" w:cs="Arial"/>
          <w:sz w:val="24"/>
          <w:szCs w:val="24"/>
        </w:rPr>
        <w:t xml:space="preserve"> 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Инструкция</w:t>
      </w:r>
      <w:r w:rsidR="004D4D6B">
        <w:rPr>
          <w:rFonts w:ascii="Arial" w:hAnsi="Arial" w:cs="Arial"/>
          <w:sz w:val="24"/>
          <w:szCs w:val="24"/>
        </w:rPr>
        <w:t>ми</w:t>
      </w:r>
      <w:r w:rsidR="003F45BF" w:rsidRPr="00296601">
        <w:rPr>
          <w:rFonts w:ascii="Arial" w:hAnsi="Arial" w:cs="Arial"/>
          <w:sz w:val="24"/>
          <w:szCs w:val="24"/>
        </w:rPr>
        <w:t xml:space="preserve"> 157н и 162н</w:t>
      </w:r>
      <w:r w:rsidR="00DE4745" w:rsidRPr="00296601">
        <w:rPr>
          <w:rFonts w:ascii="Arial" w:hAnsi="Arial" w:cs="Arial"/>
          <w:sz w:val="24"/>
          <w:szCs w:val="24"/>
        </w:rPr>
        <w:t>.</w:t>
      </w:r>
    </w:p>
    <w:p w:rsidR="005F7DC2"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.3.</w:t>
      </w:r>
      <w:r w:rsidR="005F7DC2" w:rsidRPr="00296601">
        <w:rPr>
          <w:rFonts w:ascii="Arial" w:hAnsi="Arial" w:cs="Arial"/>
          <w:sz w:val="24"/>
          <w:szCs w:val="24"/>
        </w:rPr>
        <w:t>Учет доходов и расходов исполнения бюджета поселения ведется в программном комплексе «</w:t>
      </w:r>
      <w:proofErr w:type="spellStart"/>
      <w:r w:rsidR="005F7DC2" w:rsidRPr="00296601">
        <w:rPr>
          <w:rFonts w:ascii="Arial" w:hAnsi="Arial" w:cs="Arial"/>
          <w:sz w:val="24"/>
          <w:szCs w:val="24"/>
        </w:rPr>
        <w:t>АЦК-Финансы</w:t>
      </w:r>
      <w:proofErr w:type="spellEnd"/>
      <w:r w:rsidR="005F7DC2" w:rsidRPr="00296601">
        <w:rPr>
          <w:rFonts w:ascii="Arial" w:hAnsi="Arial" w:cs="Arial"/>
          <w:sz w:val="24"/>
          <w:szCs w:val="24"/>
        </w:rPr>
        <w:t>».</w:t>
      </w:r>
    </w:p>
    <w:p w:rsidR="0026631A" w:rsidRDefault="0026631A" w:rsidP="0026631A">
      <w:pPr>
        <w:spacing w:after="0" w:line="240" w:lineRule="auto"/>
        <w:ind w:firstLine="540"/>
        <w:jc w:val="both"/>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 xml:space="preserve">.4.Принятые к учету первичные учетные документы систематизируются по датам совершения операций (в хронологическом порядке). Совершение операций </w:t>
      </w:r>
      <w:r w:rsidRPr="00296601">
        <w:rPr>
          <w:rFonts w:ascii="Arial" w:hAnsi="Arial" w:cs="Arial"/>
          <w:sz w:val="24"/>
          <w:szCs w:val="24"/>
        </w:rPr>
        <w:lastRenderedPageBreak/>
        <w:t xml:space="preserve">отражается накопительным способом по соответствующим счетам в регистрах бюджетного учета, в соответствии с </w:t>
      </w:r>
      <w:r w:rsidR="004D4D6B">
        <w:rPr>
          <w:rFonts w:ascii="Arial" w:hAnsi="Arial" w:cs="Arial"/>
          <w:sz w:val="24"/>
          <w:szCs w:val="24"/>
        </w:rPr>
        <w:t>П</w:t>
      </w:r>
      <w:r w:rsidRPr="00296601">
        <w:rPr>
          <w:rFonts w:ascii="Arial" w:hAnsi="Arial" w:cs="Arial"/>
          <w:sz w:val="24"/>
          <w:szCs w:val="24"/>
        </w:rPr>
        <w:t>риказом № 52н и Инструкцией № 162н.</w:t>
      </w:r>
    </w:p>
    <w:p w:rsidR="004D4D6B" w:rsidRPr="00296601" w:rsidRDefault="004D4D6B" w:rsidP="0026631A">
      <w:pPr>
        <w:spacing w:after="0" w:line="240" w:lineRule="auto"/>
        <w:ind w:firstLine="540"/>
        <w:jc w:val="both"/>
        <w:rPr>
          <w:rFonts w:ascii="Arial" w:hAnsi="Arial" w:cs="Arial"/>
          <w:sz w:val="24"/>
          <w:szCs w:val="24"/>
        </w:rPr>
      </w:pPr>
    </w:p>
    <w:p w:rsidR="00806D9B" w:rsidRPr="00296601" w:rsidRDefault="00806D9B"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B53D32">
        <w:rPr>
          <w:rFonts w:ascii="Arial" w:hAnsi="Arial" w:cs="Arial"/>
          <w:b/>
          <w:sz w:val="24"/>
          <w:szCs w:val="24"/>
        </w:rPr>
        <w:t>4</w:t>
      </w:r>
      <w:r w:rsidRPr="00296601">
        <w:rPr>
          <w:rFonts w:ascii="Arial" w:hAnsi="Arial" w:cs="Arial"/>
          <w:b/>
          <w:sz w:val="24"/>
          <w:szCs w:val="24"/>
        </w:rPr>
        <w:t>.Порядок проведения инвентаризации активов и обязательств.</w:t>
      </w:r>
    </w:p>
    <w:p w:rsidR="00D70557" w:rsidRPr="00296601" w:rsidRDefault="009361F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B53D32">
        <w:rPr>
          <w:rFonts w:ascii="Arial" w:hAnsi="Arial" w:cs="Arial"/>
          <w:sz w:val="24"/>
          <w:szCs w:val="24"/>
        </w:rPr>
        <w:t>4</w:t>
      </w:r>
      <w:r w:rsidRPr="00296601">
        <w:rPr>
          <w:rFonts w:ascii="Arial" w:hAnsi="Arial" w:cs="Arial"/>
          <w:sz w:val="24"/>
          <w:szCs w:val="24"/>
        </w:rPr>
        <w:t>.1.</w:t>
      </w:r>
      <w:r w:rsidR="00806D9B" w:rsidRPr="00296601">
        <w:rPr>
          <w:rFonts w:ascii="Arial" w:hAnsi="Arial" w:cs="Arial"/>
          <w:sz w:val="24"/>
          <w:szCs w:val="24"/>
        </w:rPr>
        <w:t>В целях обеспечения достоверности данных бухгалтерского учета и отчетности проводит</w:t>
      </w:r>
      <w:r w:rsidR="00C974AE" w:rsidRPr="00296601">
        <w:rPr>
          <w:rFonts w:ascii="Arial" w:hAnsi="Arial" w:cs="Arial"/>
          <w:sz w:val="24"/>
          <w:szCs w:val="24"/>
        </w:rPr>
        <w:t>ся</w:t>
      </w:r>
      <w:r w:rsidR="00806D9B" w:rsidRPr="00296601">
        <w:rPr>
          <w:rFonts w:ascii="Arial" w:hAnsi="Arial" w:cs="Arial"/>
          <w:sz w:val="24"/>
          <w:szCs w:val="24"/>
        </w:rPr>
        <w:t xml:space="preserve"> инвентаризаци</w:t>
      </w:r>
      <w:r w:rsidR="00C974AE" w:rsidRPr="00296601">
        <w:rPr>
          <w:rFonts w:ascii="Arial" w:hAnsi="Arial" w:cs="Arial"/>
          <w:sz w:val="24"/>
          <w:szCs w:val="24"/>
        </w:rPr>
        <w:t>я</w:t>
      </w:r>
      <w:r w:rsidR="00806D9B" w:rsidRPr="00296601">
        <w:rPr>
          <w:rFonts w:ascii="Arial" w:hAnsi="Arial" w:cs="Arial"/>
          <w:sz w:val="24"/>
          <w:szCs w:val="24"/>
        </w:rPr>
        <w:t xml:space="preserve"> </w:t>
      </w:r>
      <w:r w:rsidR="00C974AE" w:rsidRPr="00296601">
        <w:rPr>
          <w:rFonts w:ascii="Arial" w:hAnsi="Arial" w:cs="Arial"/>
          <w:sz w:val="24"/>
          <w:szCs w:val="24"/>
        </w:rPr>
        <w:t>активов</w:t>
      </w:r>
      <w:r w:rsidR="00806D9B" w:rsidRPr="00296601">
        <w:rPr>
          <w:rFonts w:ascii="Arial" w:hAnsi="Arial" w:cs="Arial"/>
          <w:sz w:val="24"/>
          <w:szCs w:val="24"/>
        </w:rPr>
        <w:t xml:space="preserve"> и обязательств, </w:t>
      </w:r>
      <w:r w:rsidR="00C974AE" w:rsidRPr="00296601">
        <w:rPr>
          <w:rFonts w:ascii="Arial" w:hAnsi="Arial" w:cs="Arial"/>
          <w:sz w:val="24"/>
          <w:szCs w:val="24"/>
        </w:rPr>
        <w:t xml:space="preserve">в соответствии с методическими указаниями по инвентаризации имущества и финансовых обязательств, утвержденными </w:t>
      </w:r>
      <w:r w:rsidR="001743A8">
        <w:rPr>
          <w:rFonts w:ascii="Arial" w:hAnsi="Arial" w:cs="Arial"/>
          <w:sz w:val="24"/>
          <w:szCs w:val="24"/>
        </w:rPr>
        <w:t>П</w:t>
      </w:r>
      <w:r w:rsidR="00C974AE" w:rsidRPr="00296601">
        <w:rPr>
          <w:rFonts w:ascii="Arial" w:hAnsi="Arial" w:cs="Arial"/>
          <w:sz w:val="24"/>
          <w:szCs w:val="24"/>
        </w:rPr>
        <w:t>риказом № 49 и срокам проведения инвентаризации, которые определены ст. 11 Федерального закона от 06 декабря 2011 года № 402-ФЗ «О бухгалтерском учете»</w:t>
      </w:r>
      <w:r w:rsidR="004A182C">
        <w:rPr>
          <w:rFonts w:ascii="Arial" w:hAnsi="Arial" w:cs="Arial"/>
          <w:sz w:val="24"/>
          <w:szCs w:val="24"/>
        </w:rPr>
        <w:t>.</w:t>
      </w:r>
      <w:r w:rsidR="00C974AE" w:rsidRPr="00296601">
        <w:rPr>
          <w:rFonts w:ascii="Arial" w:hAnsi="Arial" w:cs="Arial"/>
          <w:sz w:val="24"/>
          <w:szCs w:val="24"/>
        </w:rPr>
        <w:t xml:space="preserve"> </w:t>
      </w:r>
      <w:r w:rsidR="004A182C">
        <w:rPr>
          <w:rFonts w:ascii="Arial" w:hAnsi="Arial" w:cs="Arial"/>
          <w:sz w:val="24"/>
          <w:szCs w:val="24"/>
        </w:rPr>
        <w:t>В</w:t>
      </w:r>
      <w:r w:rsidR="00C974AE" w:rsidRPr="00296601">
        <w:rPr>
          <w:rFonts w:ascii="Arial" w:hAnsi="Arial" w:cs="Arial"/>
          <w:sz w:val="24"/>
          <w:szCs w:val="24"/>
        </w:rPr>
        <w:t xml:space="preserve"> </w:t>
      </w:r>
      <w:r w:rsidR="004A182C">
        <w:rPr>
          <w:rFonts w:ascii="Arial" w:hAnsi="Arial" w:cs="Arial"/>
          <w:sz w:val="24"/>
          <w:szCs w:val="24"/>
        </w:rPr>
        <w:t>период проведения инвентаризации</w:t>
      </w:r>
      <w:r w:rsidR="00806D9B" w:rsidRPr="00296601">
        <w:rPr>
          <w:rFonts w:ascii="Arial" w:hAnsi="Arial" w:cs="Arial"/>
          <w:sz w:val="24"/>
          <w:szCs w:val="24"/>
        </w:rPr>
        <w:t xml:space="preserve"> </w:t>
      </w:r>
      <w:r w:rsidR="00EC1737" w:rsidRPr="00296601">
        <w:rPr>
          <w:rFonts w:ascii="Arial" w:hAnsi="Arial" w:cs="Arial"/>
          <w:sz w:val="24"/>
          <w:szCs w:val="24"/>
        </w:rPr>
        <w:t>выявляется фактическое наличие соответствующих объектов, которое сопоставляется с данными регистров бухгалтерского учета</w:t>
      </w:r>
      <w:r w:rsidR="00806D9B" w:rsidRPr="00296601">
        <w:rPr>
          <w:rFonts w:ascii="Arial" w:hAnsi="Arial" w:cs="Arial"/>
          <w:sz w:val="24"/>
          <w:szCs w:val="24"/>
        </w:rPr>
        <w:t>.</w:t>
      </w:r>
    </w:p>
    <w:p w:rsidR="009361FE" w:rsidRPr="00296601" w:rsidRDefault="009361FE" w:rsidP="009361FE">
      <w:pPr>
        <w:spacing w:after="0" w:line="240" w:lineRule="auto"/>
        <w:ind w:firstLine="540"/>
        <w:jc w:val="both"/>
        <w:rPr>
          <w:rFonts w:ascii="Arial" w:hAnsi="Arial" w:cs="Arial"/>
          <w:sz w:val="24"/>
          <w:szCs w:val="24"/>
        </w:rPr>
      </w:pPr>
      <w:r w:rsidRPr="00296601">
        <w:rPr>
          <w:rFonts w:ascii="Arial" w:hAnsi="Arial" w:cs="Arial"/>
          <w:sz w:val="24"/>
          <w:szCs w:val="24"/>
        </w:rPr>
        <w:t>Инвентаризация основных сре</w:t>
      </w:r>
      <w:proofErr w:type="gramStart"/>
      <w:r w:rsidRPr="00296601">
        <w:rPr>
          <w:rFonts w:ascii="Arial" w:hAnsi="Arial" w:cs="Arial"/>
          <w:sz w:val="24"/>
          <w:szCs w:val="24"/>
        </w:rPr>
        <w:t>дств пр</w:t>
      </w:r>
      <w:proofErr w:type="gramEnd"/>
      <w:r w:rsidRPr="00296601">
        <w:rPr>
          <w:rFonts w:ascii="Arial" w:hAnsi="Arial" w:cs="Arial"/>
          <w:sz w:val="24"/>
          <w:szCs w:val="24"/>
        </w:rPr>
        <w:t xml:space="preserve">оводится перед составлением годовой отчетности, денежных средств в кассе – ежеквартально.  </w:t>
      </w:r>
    </w:p>
    <w:p w:rsidR="002E615B" w:rsidRPr="00296601" w:rsidRDefault="009361FE" w:rsidP="009361F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B53D32">
        <w:rPr>
          <w:rFonts w:ascii="Arial" w:hAnsi="Arial" w:cs="Arial"/>
          <w:sz w:val="24"/>
          <w:szCs w:val="24"/>
        </w:rPr>
        <w:t>4</w:t>
      </w:r>
      <w:r w:rsidRPr="00296601">
        <w:rPr>
          <w:rFonts w:ascii="Arial" w:hAnsi="Arial" w:cs="Arial"/>
          <w:sz w:val="24"/>
          <w:szCs w:val="24"/>
        </w:rPr>
        <w:t xml:space="preserve">.2.Для проведения инвентаризации активов и обязательств утверждается </w:t>
      </w:r>
      <w:r w:rsidR="002E615B" w:rsidRPr="00296601">
        <w:rPr>
          <w:rFonts w:ascii="Arial" w:hAnsi="Arial" w:cs="Arial"/>
          <w:sz w:val="24"/>
          <w:szCs w:val="24"/>
        </w:rPr>
        <w:t>инвентаризационн</w:t>
      </w:r>
      <w:r w:rsidRPr="00296601">
        <w:rPr>
          <w:rFonts w:ascii="Arial" w:hAnsi="Arial" w:cs="Arial"/>
          <w:sz w:val="24"/>
          <w:szCs w:val="24"/>
        </w:rPr>
        <w:t>ая</w:t>
      </w:r>
      <w:r w:rsidR="002E615B" w:rsidRPr="00296601">
        <w:rPr>
          <w:rFonts w:ascii="Arial" w:hAnsi="Arial" w:cs="Arial"/>
          <w:sz w:val="24"/>
          <w:szCs w:val="24"/>
        </w:rPr>
        <w:t xml:space="preserve"> комисси</w:t>
      </w:r>
      <w:r w:rsidRPr="00296601">
        <w:rPr>
          <w:rFonts w:ascii="Arial" w:hAnsi="Arial" w:cs="Arial"/>
          <w:sz w:val="24"/>
          <w:szCs w:val="24"/>
        </w:rPr>
        <w:t>я</w:t>
      </w:r>
      <w:r w:rsidR="00E61EBC" w:rsidRPr="00296601">
        <w:rPr>
          <w:rFonts w:ascii="Arial" w:hAnsi="Arial" w:cs="Arial"/>
          <w:sz w:val="24"/>
          <w:szCs w:val="24"/>
        </w:rPr>
        <w:t xml:space="preserve"> распоряжением</w:t>
      </w:r>
      <w:r w:rsidRPr="00296601">
        <w:rPr>
          <w:rFonts w:ascii="Arial" w:hAnsi="Arial" w:cs="Arial"/>
          <w:sz w:val="24"/>
          <w:szCs w:val="24"/>
        </w:rPr>
        <w:t xml:space="preserve"> главы</w:t>
      </w:r>
      <w:r w:rsidR="00E61EBC" w:rsidRPr="00296601">
        <w:rPr>
          <w:rFonts w:ascii="Arial" w:hAnsi="Arial" w:cs="Arial"/>
          <w:sz w:val="24"/>
          <w:szCs w:val="24"/>
        </w:rPr>
        <w:t xml:space="preserve"> </w:t>
      </w:r>
      <w:r w:rsidR="00816E89" w:rsidRPr="00296601">
        <w:rPr>
          <w:rFonts w:ascii="Arial" w:hAnsi="Arial" w:cs="Arial"/>
          <w:sz w:val="24"/>
          <w:szCs w:val="24"/>
        </w:rPr>
        <w:t>а</w:t>
      </w:r>
      <w:r w:rsidR="00E61EBC" w:rsidRPr="00296601">
        <w:rPr>
          <w:rFonts w:ascii="Arial" w:hAnsi="Arial" w:cs="Arial"/>
          <w:sz w:val="24"/>
          <w:szCs w:val="24"/>
        </w:rPr>
        <w:t xml:space="preserve">дминистрации </w:t>
      </w:r>
      <w:proofErr w:type="spellStart"/>
      <w:r w:rsidR="00E61EBC" w:rsidRPr="00296601">
        <w:rPr>
          <w:rFonts w:ascii="Arial" w:hAnsi="Arial" w:cs="Arial"/>
          <w:sz w:val="24"/>
          <w:szCs w:val="24"/>
        </w:rPr>
        <w:t>Роженцовского</w:t>
      </w:r>
      <w:proofErr w:type="spellEnd"/>
      <w:r w:rsidR="00E61EBC" w:rsidRPr="00296601">
        <w:rPr>
          <w:rFonts w:ascii="Arial" w:hAnsi="Arial" w:cs="Arial"/>
          <w:sz w:val="24"/>
          <w:szCs w:val="24"/>
        </w:rPr>
        <w:t xml:space="preserve"> сельсовета</w:t>
      </w:r>
      <w:r w:rsidR="002E615B" w:rsidRPr="00296601">
        <w:rPr>
          <w:rFonts w:ascii="Arial" w:hAnsi="Arial" w:cs="Arial"/>
          <w:sz w:val="24"/>
          <w:szCs w:val="24"/>
        </w:rPr>
        <w:t>.</w:t>
      </w:r>
    </w:p>
    <w:p w:rsidR="00681B53" w:rsidRPr="00296601" w:rsidRDefault="006D4545"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Д</w:t>
      </w:r>
      <w:r w:rsidR="00681B53" w:rsidRPr="00296601">
        <w:rPr>
          <w:rFonts w:ascii="Arial" w:hAnsi="Arial" w:cs="Arial"/>
          <w:sz w:val="24"/>
          <w:szCs w:val="24"/>
        </w:rPr>
        <w:t xml:space="preserve">ля проведения внезапной ревизии кассы </w:t>
      </w:r>
      <w:r w:rsidRPr="00296601">
        <w:rPr>
          <w:rFonts w:ascii="Arial" w:hAnsi="Arial" w:cs="Arial"/>
          <w:sz w:val="24"/>
          <w:szCs w:val="24"/>
        </w:rPr>
        <w:t xml:space="preserve">администрация сельсовета определяет комиссию </w:t>
      </w:r>
      <w:r w:rsidR="00681B53" w:rsidRPr="00296601">
        <w:rPr>
          <w:rFonts w:ascii="Arial" w:hAnsi="Arial" w:cs="Arial"/>
          <w:sz w:val="24"/>
          <w:szCs w:val="24"/>
        </w:rPr>
        <w:t>в составе</w:t>
      </w:r>
      <w:r w:rsidR="00E77D34" w:rsidRPr="00296601">
        <w:rPr>
          <w:rFonts w:ascii="Arial" w:hAnsi="Arial" w:cs="Arial"/>
          <w:sz w:val="24"/>
          <w:szCs w:val="24"/>
        </w:rPr>
        <w:t xml:space="preserve"> трех человек</w:t>
      </w:r>
      <w:r w:rsidR="00681B53" w:rsidRPr="00296601">
        <w:rPr>
          <w:rFonts w:ascii="Arial" w:hAnsi="Arial" w:cs="Arial"/>
          <w:sz w:val="24"/>
          <w:szCs w:val="24"/>
        </w:rPr>
        <w:t>:</w:t>
      </w:r>
    </w:p>
    <w:p w:rsidR="00F6540E" w:rsidRPr="00296601" w:rsidRDefault="00681B53"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глава администрации </w:t>
      </w:r>
    </w:p>
    <w:p w:rsidR="00F6540E" w:rsidRPr="00296601" w:rsidRDefault="00F6540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с</w:t>
      </w:r>
      <w:r w:rsidR="00681B53" w:rsidRPr="00296601">
        <w:rPr>
          <w:rFonts w:ascii="Arial" w:hAnsi="Arial" w:cs="Arial"/>
          <w:sz w:val="24"/>
          <w:szCs w:val="24"/>
        </w:rPr>
        <w:t xml:space="preserve">пециалист 1 категории </w:t>
      </w:r>
    </w:p>
    <w:p w:rsidR="00681B53" w:rsidRPr="00296601" w:rsidRDefault="00F6540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E77D34" w:rsidRPr="00296601">
        <w:rPr>
          <w:rFonts w:ascii="Arial" w:hAnsi="Arial" w:cs="Arial"/>
          <w:sz w:val="24"/>
          <w:szCs w:val="24"/>
        </w:rPr>
        <w:t xml:space="preserve">специалист </w:t>
      </w:r>
    </w:p>
    <w:p w:rsidR="00071BE9" w:rsidRPr="00296601" w:rsidRDefault="00071BE9" w:rsidP="002E615B">
      <w:pPr>
        <w:autoSpaceDE w:val="0"/>
        <w:autoSpaceDN w:val="0"/>
        <w:adjustRightInd w:val="0"/>
        <w:spacing w:after="0" w:line="240" w:lineRule="auto"/>
        <w:ind w:firstLine="540"/>
        <w:jc w:val="both"/>
        <w:outlineLvl w:val="1"/>
        <w:rPr>
          <w:rFonts w:ascii="Arial" w:hAnsi="Arial" w:cs="Arial"/>
          <w:b/>
          <w:sz w:val="24"/>
          <w:szCs w:val="24"/>
        </w:rPr>
      </w:pPr>
    </w:p>
    <w:p w:rsidR="006B45C1" w:rsidRPr="00296601" w:rsidRDefault="006B45C1" w:rsidP="002E615B">
      <w:pPr>
        <w:autoSpaceDE w:val="0"/>
        <w:autoSpaceDN w:val="0"/>
        <w:adjustRightInd w:val="0"/>
        <w:spacing w:after="0" w:line="240" w:lineRule="auto"/>
        <w:ind w:firstLine="540"/>
        <w:jc w:val="both"/>
        <w:outlineLvl w:val="1"/>
        <w:rPr>
          <w:rFonts w:ascii="Arial" w:hAnsi="Arial" w:cs="Arial"/>
          <w:b/>
          <w:sz w:val="24"/>
          <w:szCs w:val="24"/>
        </w:rPr>
      </w:pPr>
      <w:r w:rsidRPr="00296601">
        <w:rPr>
          <w:rFonts w:ascii="Arial" w:hAnsi="Arial" w:cs="Arial"/>
          <w:b/>
          <w:sz w:val="24"/>
          <w:szCs w:val="24"/>
        </w:rPr>
        <w:t>3.</w:t>
      </w:r>
      <w:r w:rsidR="00B07522">
        <w:rPr>
          <w:rFonts w:ascii="Arial" w:hAnsi="Arial" w:cs="Arial"/>
          <w:b/>
          <w:sz w:val="24"/>
          <w:szCs w:val="24"/>
        </w:rPr>
        <w:t>5</w:t>
      </w:r>
      <w:r w:rsidRPr="00296601">
        <w:rPr>
          <w:rFonts w:ascii="Arial" w:hAnsi="Arial" w:cs="Arial"/>
          <w:b/>
          <w:sz w:val="24"/>
          <w:szCs w:val="24"/>
        </w:rPr>
        <w:t xml:space="preserve">.Выдача </w:t>
      </w:r>
      <w:r w:rsidR="001504D4" w:rsidRPr="00296601">
        <w:rPr>
          <w:rFonts w:ascii="Arial" w:hAnsi="Arial" w:cs="Arial"/>
          <w:b/>
          <w:sz w:val="24"/>
          <w:szCs w:val="24"/>
        </w:rPr>
        <w:t xml:space="preserve">наличных </w:t>
      </w:r>
      <w:r w:rsidRPr="00296601">
        <w:rPr>
          <w:rFonts w:ascii="Arial" w:hAnsi="Arial" w:cs="Arial"/>
          <w:b/>
          <w:sz w:val="24"/>
          <w:szCs w:val="24"/>
        </w:rPr>
        <w:t>денежных средств подотчет.</w:t>
      </w:r>
    </w:p>
    <w:p w:rsidR="008538F3" w:rsidRPr="00296601" w:rsidRDefault="008538F3" w:rsidP="00F87857">
      <w:pPr>
        <w:spacing w:after="0" w:line="240" w:lineRule="auto"/>
        <w:ind w:firstLine="540"/>
        <w:jc w:val="both"/>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 xml:space="preserve">.1.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согласно приложению № </w:t>
      </w:r>
      <w:r w:rsidR="00270ADA" w:rsidRPr="00296601">
        <w:rPr>
          <w:rFonts w:ascii="Arial" w:hAnsi="Arial" w:cs="Arial"/>
          <w:sz w:val="24"/>
          <w:szCs w:val="24"/>
        </w:rPr>
        <w:t>5</w:t>
      </w:r>
      <w:r w:rsidRPr="00296601">
        <w:rPr>
          <w:rFonts w:ascii="Arial" w:hAnsi="Arial" w:cs="Arial"/>
          <w:sz w:val="24"/>
          <w:szCs w:val="24"/>
        </w:rPr>
        <w:t>.</w:t>
      </w:r>
    </w:p>
    <w:p w:rsidR="008538F3" w:rsidRPr="00296601" w:rsidRDefault="008538F3" w:rsidP="00EA6E3D">
      <w:pPr>
        <w:spacing w:after="0" w:line="240" w:lineRule="auto"/>
        <w:ind w:firstLine="540"/>
        <w:jc w:val="both"/>
        <w:rPr>
          <w:rFonts w:ascii="Arial" w:hAnsi="Arial" w:cs="Arial"/>
          <w:sz w:val="24"/>
          <w:szCs w:val="24"/>
        </w:rPr>
      </w:pPr>
      <w:r w:rsidRPr="00296601">
        <w:rPr>
          <w:rFonts w:ascii="Arial" w:hAnsi="Arial" w:cs="Arial"/>
          <w:sz w:val="24"/>
          <w:szCs w:val="24"/>
        </w:rPr>
        <w:t xml:space="preserve">По окончании установленного срока сотрудник должен в течение трех рабочих дней </w:t>
      </w:r>
      <w:proofErr w:type="gramStart"/>
      <w:r w:rsidR="00442318">
        <w:rPr>
          <w:rFonts w:ascii="Arial" w:hAnsi="Arial" w:cs="Arial"/>
          <w:sz w:val="24"/>
          <w:szCs w:val="24"/>
        </w:rPr>
        <w:t>предоставить отчет</w:t>
      </w:r>
      <w:proofErr w:type="gramEnd"/>
      <w:r w:rsidRPr="00296601">
        <w:rPr>
          <w:rFonts w:ascii="Arial" w:hAnsi="Arial" w:cs="Arial"/>
          <w:sz w:val="24"/>
          <w:szCs w:val="24"/>
        </w:rPr>
        <w:t xml:space="preserve"> о произведенных расходах или сдать из</w:t>
      </w:r>
      <w:r w:rsidR="00335EEC" w:rsidRPr="00296601">
        <w:rPr>
          <w:rFonts w:ascii="Arial" w:hAnsi="Arial" w:cs="Arial"/>
          <w:sz w:val="24"/>
          <w:szCs w:val="24"/>
        </w:rPr>
        <w:t>лишни</w:t>
      </w:r>
      <w:r w:rsidRPr="00296601">
        <w:rPr>
          <w:rFonts w:ascii="Arial" w:hAnsi="Arial" w:cs="Arial"/>
          <w:sz w:val="24"/>
          <w:szCs w:val="24"/>
        </w:rPr>
        <w:t>е денежные средства в кассу.</w:t>
      </w:r>
    </w:p>
    <w:p w:rsidR="002E615B" w:rsidRPr="00296601" w:rsidRDefault="00F87857" w:rsidP="008538F3">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w:t>
      </w:r>
      <w:r w:rsidR="00EA6E3D" w:rsidRPr="00296601">
        <w:rPr>
          <w:rFonts w:ascii="Arial" w:hAnsi="Arial" w:cs="Arial"/>
          <w:sz w:val="24"/>
          <w:szCs w:val="24"/>
        </w:rPr>
        <w:t>2</w:t>
      </w:r>
      <w:r w:rsidRPr="00296601">
        <w:rPr>
          <w:rFonts w:ascii="Arial" w:hAnsi="Arial" w:cs="Arial"/>
          <w:sz w:val="24"/>
          <w:szCs w:val="24"/>
        </w:rPr>
        <w:t>.</w:t>
      </w:r>
      <w:r w:rsidR="008345CE" w:rsidRPr="00296601">
        <w:rPr>
          <w:rFonts w:ascii="Arial" w:hAnsi="Arial" w:cs="Arial"/>
          <w:sz w:val="24"/>
          <w:szCs w:val="24"/>
        </w:rPr>
        <w:t>П</w:t>
      </w:r>
      <w:r w:rsidR="002E615B" w:rsidRPr="00296601">
        <w:rPr>
          <w:rFonts w:ascii="Arial" w:hAnsi="Arial" w:cs="Arial"/>
          <w:sz w:val="24"/>
          <w:szCs w:val="24"/>
        </w:rPr>
        <w:t xml:space="preserve">еречень </w:t>
      </w:r>
      <w:r w:rsidR="00335C00" w:rsidRPr="00296601">
        <w:rPr>
          <w:rFonts w:ascii="Arial" w:hAnsi="Arial" w:cs="Arial"/>
          <w:sz w:val="24"/>
          <w:szCs w:val="24"/>
        </w:rPr>
        <w:t xml:space="preserve">должностных </w:t>
      </w:r>
      <w:r w:rsidR="002E615B" w:rsidRPr="00296601">
        <w:rPr>
          <w:rFonts w:ascii="Arial" w:hAnsi="Arial" w:cs="Arial"/>
          <w:sz w:val="24"/>
          <w:szCs w:val="24"/>
        </w:rPr>
        <w:t xml:space="preserve">лиц, имеющих право </w:t>
      </w:r>
      <w:r w:rsidR="00CA0734" w:rsidRPr="00296601">
        <w:rPr>
          <w:rFonts w:ascii="Arial" w:hAnsi="Arial" w:cs="Arial"/>
          <w:sz w:val="24"/>
          <w:szCs w:val="24"/>
        </w:rPr>
        <w:t>получать денежные средства</w:t>
      </w:r>
      <w:r w:rsidR="002E615B" w:rsidRPr="00296601">
        <w:rPr>
          <w:rFonts w:ascii="Arial" w:hAnsi="Arial" w:cs="Arial"/>
          <w:sz w:val="24"/>
          <w:szCs w:val="24"/>
        </w:rPr>
        <w:t xml:space="preserve"> подотчет</w:t>
      </w:r>
      <w:r w:rsidR="00CA0734" w:rsidRPr="00296601">
        <w:rPr>
          <w:rFonts w:ascii="Arial" w:hAnsi="Arial" w:cs="Arial"/>
          <w:sz w:val="24"/>
          <w:szCs w:val="24"/>
        </w:rPr>
        <w:t xml:space="preserve"> </w:t>
      </w:r>
      <w:r w:rsidR="002E615B" w:rsidRPr="00296601">
        <w:rPr>
          <w:rFonts w:ascii="Arial" w:hAnsi="Arial" w:cs="Arial"/>
          <w:sz w:val="24"/>
          <w:szCs w:val="24"/>
        </w:rPr>
        <w:t xml:space="preserve"> на хозяйственные цели, на ГСМ и запчасти</w:t>
      </w:r>
      <w:r w:rsidR="00D44CFF" w:rsidRPr="00296601">
        <w:rPr>
          <w:rFonts w:ascii="Arial" w:hAnsi="Arial" w:cs="Arial"/>
          <w:sz w:val="24"/>
          <w:szCs w:val="24"/>
        </w:rPr>
        <w:t xml:space="preserve"> определен в следующем составе</w:t>
      </w:r>
      <w:r w:rsidR="002E615B" w:rsidRPr="00296601">
        <w:rPr>
          <w:rFonts w:ascii="Arial" w:hAnsi="Arial" w:cs="Arial"/>
          <w:sz w:val="24"/>
          <w:szCs w:val="24"/>
        </w:rPr>
        <w:t>:</w:t>
      </w:r>
    </w:p>
    <w:p w:rsidR="000757B7"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-глава администрации</w:t>
      </w:r>
      <w:r w:rsidR="00577D40" w:rsidRPr="00296601">
        <w:rPr>
          <w:rFonts w:ascii="Arial" w:hAnsi="Arial" w:cs="Arial"/>
          <w:sz w:val="24"/>
          <w:szCs w:val="24"/>
        </w:rPr>
        <w:t xml:space="preserve"> </w:t>
      </w:r>
      <w:r w:rsidR="00ED5840" w:rsidRPr="00296601">
        <w:rPr>
          <w:rFonts w:ascii="Arial" w:hAnsi="Arial" w:cs="Arial"/>
          <w:sz w:val="24"/>
          <w:szCs w:val="24"/>
        </w:rPr>
        <w:t>– Козлова Л.А.</w:t>
      </w:r>
    </w:p>
    <w:p w:rsidR="000757B7"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пожарный МПО </w:t>
      </w:r>
      <w:proofErr w:type="spellStart"/>
      <w:r w:rsidRPr="00296601">
        <w:rPr>
          <w:rFonts w:ascii="Arial" w:hAnsi="Arial" w:cs="Arial"/>
          <w:sz w:val="24"/>
          <w:szCs w:val="24"/>
        </w:rPr>
        <w:t>с</w:t>
      </w:r>
      <w:proofErr w:type="gramStart"/>
      <w:r w:rsidRPr="00296601">
        <w:rPr>
          <w:rFonts w:ascii="Arial" w:hAnsi="Arial" w:cs="Arial"/>
          <w:sz w:val="24"/>
          <w:szCs w:val="24"/>
        </w:rPr>
        <w:t>.Р</w:t>
      </w:r>
      <w:proofErr w:type="gramEnd"/>
      <w:r w:rsidRPr="00296601">
        <w:rPr>
          <w:rFonts w:ascii="Arial" w:hAnsi="Arial" w:cs="Arial"/>
          <w:sz w:val="24"/>
          <w:szCs w:val="24"/>
        </w:rPr>
        <w:t>оженцово</w:t>
      </w:r>
      <w:proofErr w:type="spellEnd"/>
      <w:r w:rsidR="00577D40" w:rsidRPr="00296601">
        <w:rPr>
          <w:rFonts w:ascii="Arial" w:hAnsi="Arial" w:cs="Arial"/>
          <w:sz w:val="24"/>
          <w:szCs w:val="24"/>
        </w:rPr>
        <w:t xml:space="preserve"> </w:t>
      </w:r>
      <w:r w:rsidR="00ED5840" w:rsidRPr="00296601">
        <w:rPr>
          <w:rFonts w:ascii="Arial" w:hAnsi="Arial" w:cs="Arial"/>
          <w:sz w:val="24"/>
          <w:szCs w:val="24"/>
        </w:rPr>
        <w:t>– Селезнев Н.И.</w:t>
      </w:r>
    </w:p>
    <w:p w:rsidR="000757B7" w:rsidRPr="00296601" w:rsidRDefault="00335C00"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водитель служебного автомобиля</w:t>
      </w:r>
      <w:r w:rsidR="00577D40" w:rsidRPr="00296601">
        <w:rPr>
          <w:rFonts w:ascii="Arial" w:hAnsi="Arial" w:cs="Arial"/>
          <w:sz w:val="24"/>
          <w:szCs w:val="24"/>
        </w:rPr>
        <w:t xml:space="preserve"> </w:t>
      </w:r>
      <w:r w:rsidR="00ED5840" w:rsidRPr="00296601">
        <w:rPr>
          <w:rFonts w:ascii="Arial" w:hAnsi="Arial" w:cs="Arial"/>
          <w:sz w:val="24"/>
          <w:szCs w:val="24"/>
        </w:rPr>
        <w:t xml:space="preserve">– </w:t>
      </w:r>
      <w:r w:rsidR="00A334D1" w:rsidRPr="00296601">
        <w:rPr>
          <w:rFonts w:ascii="Arial" w:hAnsi="Arial" w:cs="Arial"/>
          <w:sz w:val="24"/>
          <w:szCs w:val="24"/>
        </w:rPr>
        <w:t>Щекотов А.</w:t>
      </w:r>
      <w:r w:rsidR="00ED5840" w:rsidRPr="00296601">
        <w:rPr>
          <w:rFonts w:ascii="Arial" w:hAnsi="Arial" w:cs="Arial"/>
          <w:sz w:val="24"/>
          <w:szCs w:val="24"/>
        </w:rPr>
        <w:t>И.</w:t>
      </w:r>
    </w:p>
    <w:p w:rsidR="00F3268E" w:rsidRPr="00296601" w:rsidRDefault="00952CF7"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00F87857" w:rsidRPr="00296601">
        <w:rPr>
          <w:rFonts w:ascii="Arial" w:hAnsi="Arial" w:cs="Arial"/>
          <w:sz w:val="24"/>
          <w:szCs w:val="24"/>
        </w:rPr>
        <w:t>.</w:t>
      </w:r>
      <w:r w:rsidRPr="00296601">
        <w:rPr>
          <w:rFonts w:ascii="Arial" w:hAnsi="Arial" w:cs="Arial"/>
          <w:sz w:val="24"/>
          <w:szCs w:val="24"/>
        </w:rPr>
        <w:t>3</w:t>
      </w:r>
      <w:r w:rsidR="00F87857" w:rsidRPr="00296601">
        <w:rPr>
          <w:rFonts w:ascii="Arial" w:hAnsi="Arial" w:cs="Arial"/>
          <w:sz w:val="24"/>
          <w:szCs w:val="24"/>
        </w:rPr>
        <w:t>.</w:t>
      </w:r>
      <w:r w:rsidR="00B25BC4" w:rsidRPr="00296601">
        <w:rPr>
          <w:rFonts w:ascii="Arial" w:hAnsi="Arial" w:cs="Arial"/>
          <w:sz w:val="24"/>
          <w:szCs w:val="24"/>
        </w:rPr>
        <w:t>П</w:t>
      </w:r>
      <w:r w:rsidR="00F3268E" w:rsidRPr="00296601">
        <w:rPr>
          <w:rFonts w:ascii="Arial" w:hAnsi="Arial" w:cs="Arial"/>
          <w:sz w:val="24"/>
          <w:szCs w:val="24"/>
        </w:rPr>
        <w:t xml:space="preserve">еречень должностных лиц, </w:t>
      </w:r>
      <w:r w:rsidR="00B07522">
        <w:rPr>
          <w:rFonts w:ascii="Arial" w:hAnsi="Arial" w:cs="Arial"/>
          <w:sz w:val="24"/>
          <w:szCs w:val="24"/>
        </w:rPr>
        <w:t xml:space="preserve">ответственных за учет, хранение и выдачу </w:t>
      </w:r>
      <w:r w:rsidR="00F3268E" w:rsidRPr="00296601">
        <w:rPr>
          <w:rFonts w:ascii="Arial" w:hAnsi="Arial" w:cs="Arial"/>
          <w:sz w:val="24"/>
          <w:szCs w:val="24"/>
        </w:rPr>
        <w:t xml:space="preserve"> бланк</w:t>
      </w:r>
      <w:r w:rsidR="00B07522">
        <w:rPr>
          <w:rFonts w:ascii="Arial" w:hAnsi="Arial" w:cs="Arial"/>
          <w:sz w:val="24"/>
          <w:szCs w:val="24"/>
        </w:rPr>
        <w:t>ов</w:t>
      </w:r>
      <w:r w:rsidR="00F3268E" w:rsidRPr="00296601">
        <w:rPr>
          <w:rFonts w:ascii="Arial" w:hAnsi="Arial" w:cs="Arial"/>
          <w:sz w:val="24"/>
          <w:szCs w:val="24"/>
        </w:rPr>
        <w:t xml:space="preserve"> строгой отчетности</w:t>
      </w:r>
      <w:r w:rsidR="00B25BC4" w:rsidRPr="00296601">
        <w:rPr>
          <w:rFonts w:ascii="Arial" w:hAnsi="Arial" w:cs="Arial"/>
          <w:sz w:val="24"/>
          <w:szCs w:val="24"/>
        </w:rPr>
        <w:t xml:space="preserve"> утвержден в следующем составе</w:t>
      </w:r>
      <w:r w:rsidR="00F3268E" w:rsidRPr="00296601">
        <w:rPr>
          <w:rFonts w:ascii="Arial" w:hAnsi="Arial" w:cs="Arial"/>
          <w:sz w:val="24"/>
          <w:szCs w:val="24"/>
        </w:rPr>
        <w:t>:</w:t>
      </w:r>
    </w:p>
    <w:p w:rsidR="00B10A88"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глава администрации</w:t>
      </w:r>
      <w:r w:rsidR="00AA6642" w:rsidRPr="00296601">
        <w:rPr>
          <w:rFonts w:ascii="Arial" w:hAnsi="Arial" w:cs="Arial"/>
          <w:sz w:val="24"/>
          <w:szCs w:val="24"/>
        </w:rPr>
        <w:t xml:space="preserve"> </w:t>
      </w:r>
    </w:p>
    <w:p w:rsidR="00F3268E"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специалист 1 категории</w:t>
      </w:r>
      <w:r w:rsidR="00AA6642" w:rsidRPr="00296601">
        <w:rPr>
          <w:rFonts w:ascii="Arial" w:hAnsi="Arial" w:cs="Arial"/>
          <w:sz w:val="24"/>
          <w:szCs w:val="24"/>
        </w:rPr>
        <w:t xml:space="preserve"> </w:t>
      </w:r>
    </w:p>
    <w:p w:rsidR="00B10A88"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специалист 2 категории</w:t>
      </w:r>
      <w:r w:rsidR="00AA6642" w:rsidRPr="00296601">
        <w:rPr>
          <w:rFonts w:ascii="Arial" w:hAnsi="Arial" w:cs="Arial"/>
          <w:sz w:val="24"/>
          <w:szCs w:val="24"/>
        </w:rPr>
        <w:t xml:space="preserve"> </w:t>
      </w:r>
    </w:p>
    <w:p w:rsidR="00B10A88"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водитель </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пожарный МПО </w:t>
      </w:r>
    </w:p>
    <w:p w:rsidR="00AA6642" w:rsidRPr="00296601" w:rsidRDefault="00AA6642" w:rsidP="00783F4C">
      <w:pPr>
        <w:autoSpaceDE w:val="0"/>
        <w:autoSpaceDN w:val="0"/>
        <w:adjustRightInd w:val="0"/>
        <w:spacing w:after="0" w:line="240" w:lineRule="auto"/>
        <w:jc w:val="both"/>
        <w:outlineLvl w:val="1"/>
        <w:rPr>
          <w:rFonts w:ascii="Arial" w:hAnsi="Arial" w:cs="Arial"/>
          <w:sz w:val="24"/>
          <w:szCs w:val="24"/>
        </w:rPr>
      </w:pPr>
      <w:r w:rsidRPr="00296601">
        <w:rPr>
          <w:rFonts w:ascii="Arial" w:hAnsi="Arial" w:cs="Arial"/>
          <w:sz w:val="24"/>
          <w:szCs w:val="24"/>
        </w:rPr>
        <w:t>К бланкам строгой отчетности относ</w:t>
      </w:r>
      <w:r w:rsidR="00D44CFF" w:rsidRPr="00296601">
        <w:rPr>
          <w:rFonts w:ascii="Arial" w:hAnsi="Arial" w:cs="Arial"/>
          <w:sz w:val="24"/>
          <w:szCs w:val="24"/>
        </w:rPr>
        <w:t>ятся</w:t>
      </w:r>
      <w:r w:rsidRPr="00296601">
        <w:rPr>
          <w:rFonts w:ascii="Arial" w:hAnsi="Arial" w:cs="Arial"/>
          <w:sz w:val="24"/>
          <w:szCs w:val="24"/>
        </w:rPr>
        <w:t>:</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бланки трудовых книжек</w:t>
      </w:r>
      <w:r w:rsidR="00B07522">
        <w:rPr>
          <w:rFonts w:ascii="Arial" w:hAnsi="Arial" w:cs="Arial"/>
          <w:sz w:val="24"/>
          <w:szCs w:val="24"/>
        </w:rPr>
        <w:t xml:space="preserve"> и вкладышей к ним</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путевые листы</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доверенности</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 командировочные удостоверения.</w:t>
      </w:r>
    </w:p>
    <w:p w:rsidR="00AA6642" w:rsidRPr="00296601" w:rsidRDefault="00F87857" w:rsidP="0077437D">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w:t>
      </w:r>
      <w:r w:rsidR="00952CF7" w:rsidRPr="00296601">
        <w:rPr>
          <w:rFonts w:ascii="Arial" w:hAnsi="Arial" w:cs="Arial"/>
          <w:sz w:val="24"/>
          <w:szCs w:val="24"/>
        </w:rPr>
        <w:t>4</w:t>
      </w:r>
      <w:r w:rsidRPr="00296601">
        <w:rPr>
          <w:rFonts w:ascii="Arial" w:hAnsi="Arial" w:cs="Arial"/>
          <w:sz w:val="24"/>
          <w:szCs w:val="24"/>
        </w:rPr>
        <w:t>. Установлен с</w:t>
      </w:r>
      <w:r w:rsidR="00AA6642" w:rsidRPr="00296601">
        <w:rPr>
          <w:rFonts w:ascii="Arial" w:hAnsi="Arial" w:cs="Arial"/>
          <w:sz w:val="24"/>
          <w:szCs w:val="24"/>
        </w:rPr>
        <w:t>рок использования доверенности – 10 дней, для отчетности по доверенности – 3 дня.</w:t>
      </w:r>
    </w:p>
    <w:p w:rsidR="0077437D" w:rsidRPr="00296601" w:rsidRDefault="0077437D" w:rsidP="0077437D">
      <w:pPr>
        <w:spacing w:after="0" w:line="240" w:lineRule="auto"/>
        <w:ind w:firstLine="540"/>
        <w:jc w:val="both"/>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w:t>
      </w:r>
      <w:r w:rsidR="00952CF7" w:rsidRPr="00296601">
        <w:rPr>
          <w:rFonts w:ascii="Arial" w:hAnsi="Arial" w:cs="Arial"/>
          <w:sz w:val="24"/>
          <w:szCs w:val="24"/>
        </w:rPr>
        <w:t>5</w:t>
      </w:r>
      <w:r w:rsidRPr="00296601">
        <w:rPr>
          <w:rFonts w:ascii="Arial" w:hAnsi="Arial" w:cs="Arial"/>
          <w:sz w:val="24"/>
          <w:szCs w:val="24"/>
        </w:rPr>
        <w:t>. В целях своевременного отражения хозяйственных операций в бюджетном учете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E868E3" w:rsidRPr="00296601" w:rsidRDefault="0077437D" w:rsidP="00E868E3">
      <w:pPr>
        <w:spacing w:after="0" w:line="240" w:lineRule="auto"/>
        <w:jc w:val="both"/>
        <w:rPr>
          <w:rStyle w:val="ae"/>
          <w:rFonts w:ascii="Arial" w:hAnsi="Arial" w:cs="Arial"/>
          <w:b w:val="0"/>
          <w:color w:val="440042"/>
          <w:sz w:val="24"/>
          <w:szCs w:val="24"/>
          <w:bdr w:val="none" w:sz="0" w:space="0" w:color="auto" w:frame="1"/>
        </w:rPr>
      </w:pPr>
      <w:r w:rsidRPr="00296601">
        <w:rPr>
          <w:rFonts w:ascii="Arial" w:hAnsi="Arial" w:cs="Arial"/>
          <w:sz w:val="24"/>
          <w:szCs w:val="24"/>
        </w:rPr>
        <w:lastRenderedPageBreak/>
        <w:tab/>
      </w:r>
      <w:r w:rsidR="00E868E3" w:rsidRPr="00296601">
        <w:rPr>
          <w:rStyle w:val="ae"/>
          <w:rFonts w:ascii="Arial" w:hAnsi="Arial" w:cs="Arial"/>
          <w:b w:val="0"/>
          <w:color w:val="440042"/>
          <w:sz w:val="24"/>
          <w:szCs w:val="24"/>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E868E3" w:rsidRPr="00296601" w:rsidRDefault="00E868E3" w:rsidP="00E868E3">
      <w:pPr>
        <w:spacing w:after="0" w:line="240" w:lineRule="auto"/>
        <w:ind w:firstLine="540"/>
        <w:jc w:val="both"/>
        <w:rPr>
          <w:rStyle w:val="ae"/>
          <w:rFonts w:ascii="Arial" w:hAnsi="Arial" w:cs="Arial"/>
          <w:b w:val="0"/>
          <w:color w:val="440042"/>
          <w:sz w:val="24"/>
          <w:szCs w:val="24"/>
          <w:bdr w:val="none" w:sz="0" w:space="0" w:color="auto" w:frame="1"/>
        </w:rPr>
      </w:pPr>
      <w:r w:rsidRPr="00296601">
        <w:rPr>
          <w:rStyle w:val="ae"/>
          <w:rFonts w:ascii="Arial" w:hAnsi="Arial" w:cs="Arial"/>
          <w:b w:val="0"/>
          <w:color w:val="440042"/>
          <w:sz w:val="24"/>
          <w:szCs w:val="24"/>
          <w:bdr w:val="none" w:sz="0" w:space="0" w:color="auto" w:frame="1"/>
        </w:rPr>
        <w:t xml:space="preserve">- 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E868E3" w:rsidRPr="00296601" w:rsidRDefault="00E868E3" w:rsidP="00E868E3">
      <w:pPr>
        <w:spacing w:after="0" w:line="240" w:lineRule="auto"/>
        <w:ind w:firstLine="540"/>
        <w:jc w:val="both"/>
        <w:rPr>
          <w:rStyle w:val="ae"/>
          <w:rFonts w:ascii="Arial" w:hAnsi="Arial" w:cs="Arial"/>
          <w:b w:val="0"/>
          <w:color w:val="440042"/>
          <w:sz w:val="24"/>
          <w:szCs w:val="24"/>
          <w:bdr w:val="none" w:sz="0" w:space="0" w:color="auto" w:frame="1"/>
        </w:rPr>
      </w:pPr>
      <w:r w:rsidRPr="00296601">
        <w:rPr>
          <w:rStyle w:val="ae"/>
          <w:rFonts w:ascii="Arial" w:hAnsi="Arial" w:cs="Arial"/>
          <w:b w:val="0"/>
          <w:color w:val="440042"/>
          <w:sz w:val="24"/>
          <w:szCs w:val="24"/>
          <w:bdr w:val="none" w:sz="0" w:space="0" w:color="auto" w:frame="1"/>
        </w:rPr>
        <w:t>- расходы на выплату суточных - в размере 100 руб. за каждый день нахождения в служебной командировке;</w:t>
      </w:r>
    </w:p>
    <w:p w:rsidR="0077437D" w:rsidRPr="00296601" w:rsidRDefault="0077437D" w:rsidP="00E868E3">
      <w:pPr>
        <w:spacing w:after="0" w:line="240" w:lineRule="auto"/>
        <w:ind w:firstLine="540"/>
        <w:jc w:val="both"/>
        <w:rPr>
          <w:rFonts w:ascii="Arial" w:hAnsi="Arial" w:cs="Arial"/>
          <w:sz w:val="24"/>
          <w:szCs w:val="24"/>
        </w:rPr>
      </w:pPr>
      <w:r w:rsidRPr="00296601">
        <w:rPr>
          <w:rFonts w:ascii="Arial" w:hAnsi="Arial" w:cs="Arial"/>
          <w:sz w:val="24"/>
          <w:szCs w:val="24"/>
        </w:rPr>
        <w:t xml:space="preserve">- </w:t>
      </w:r>
      <w:r w:rsidR="00422811" w:rsidRPr="00296601">
        <w:rPr>
          <w:rFonts w:ascii="Arial" w:hAnsi="Arial" w:cs="Arial"/>
          <w:sz w:val="24"/>
          <w:szCs w:val="24"/>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r w:rsidRPr="00296601">
        <w:rPr>
          <w:rFonts w:ascii="Arial" w:hAnsi="Arial" w:cs="Arial"/>
          <w:sz w:val="24"/>
          <w:szCs w:val="24"/>
        </w:rPr>
        <w:t>.</w:t>
      </w:r>
    </w:p>
    <w:p w:rsidR="00E868E3" w:rsidRPr="00296601" w:rsidRDefault="00E868E3" w:rsidP="00E868E3">
      <w:pPr>
        <w:spacing w:after="0" w:line="240" w:lineRule="auto"/>
        <w:ind w:firstLine="540"/>
        <w:jc w:val="both"/>
        <w:rPr>
          <w:rFonts w:ascii="Arial" w:hAnsi="Arial" w:cs="Arial"/>
          <w:b/>
          <w:sz w:val="24"/>
          <w:szCs w:val="24"/>
        </w:rPr>
      </w:pPr>
    </w:p>
    <w:p w:rsidR="00083EEE" w:rsidRPr="00296601" w:rsidRDefault="00083EEE" w:rsidP="00E868E3">
      <w:pPr>
        <w:spacing w:after="0" w:line="240" w:lineRule="auto"/>
        <w:ind w:firstLine="540"/>
        <w:jc w:val="both"/>
        <w:rPr>
          <w:rFonts w:ascii="Arial" w:hAnsi="Arial" w:cs="Arial"/>
          <w:b/>
          <w:sz w:val="24"/>
          <w:szCs w:val="24"/>
        </w:rPr>
      </w:pPr>
      <w:r w:rsidRPr="00296601">
        <w:rPr>
          <w:rFonts w:ascii="Arial" w:hAnsi="Arial" w:cs="Arial"/>
          <w:b/>
          <w:sz w:val="24"/>
          <w:szCs w:val="24"/>
        </w:rPr>
        <w:t>3.</w:t>
      </w:r>
      <w:r w:rsidR="00B07522">
        <w:rPr>
          <w:rFonts w:ascii="Arial" w:hAnsi="Arial" w:cs="Arial"/>
          <w:b/>
          <w:sz w:val="24"/>
          <w:szCs w:val="24"/>
        </w:rPr>
        <w:t>6</w:t>
      </w:r>
      <w:r w:rsidR="002E615B" w:rsidRPr="00296601">
        <w:rPr>
          <w:rFonts w:ascii="Arial" w:hAnsi="Arial" w:cs="Arial"/>
          <w:sz w:val="24"/>
          <w:szCs w:val="24"/>
        </w:rPr>
        <w:t>.</w:t>
      </w:r>
      <w:r w:rsidRPr="00296601">
        <w:rPr>
          <w:rFonts w:ascii="Arial" w:hAnsi="Arial" w:cs="Arial"/>
          <w:b/>
          <w:sz w:val="24"/>
          <w:szCs w:val="24"/>
        </w:rPr>
        <w:t>Организация внутреннего контроля.</w:t>
      </w:r>
    </w:p>
    <w:p w:rsidR="00103CCB" w:rsidRPr="00296601" w:rsidRDefault="00577D40"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FA467A" w:rsidRPr="00296601">
        <w:rPr>
          <w:rFonts w:ascii="Arial" w:hAnsi="Arial" w:cs="Arial"/>
          <w:sz w:val="24"/>
          <w:szCs w:val="24"/>
        </w:rPr>
        <w:t xml:space="preserve">На основании статьи 19 Закона № 402-ФЗ администрация сельсовета осуществляет внутренний </w:t>
      </w:r>
      <w:r w:rsidR="00D35517">
        <w:rPr>
          <w:rFonts w:ascii="Arial" w:hAnsi="Arial" w:cs="Arial"/>
          <w:sz w:val="24"/>
          <w:szCs w:val="24"/>
        </w:rPr>
        <w:t xml:space="preserve">финансовый </w:t>
      </w:r>
      <w:r w:rsidR="00FA467A" w:rsidRPr="00296601">
        <w:rPr>
          <w:rFonts w:ascii="Arial" w:hAnsi="Arial" w:cs="Arial"/>
          <w:sz w:val="24"/>
          <w:szCs w:val="24"/>
        </w:rPr>
        <w:t xml:space="preserve">контроль совершаемых фактов хозяйственной жизни. </w:t>
      </w:r>
    </w:p>
    <w:p w:rsidR="002E615B" w:rsidRPr="00296601" w:rsidRDefault="00D06368" w:rsidP="002E615B">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Постоянный текущий к</w:t>
      </w:r>
      <w:r w:rsidR="002E615B" w:rsidRPr="00296601">
        <w:rPr>
          <w:rFonts w:ascii="Arial" w:hAnsi="Arial" w:cs="Arial"/>
          <w:sz w:val="24"/>
          <w:szCs w:val="24"/>
        </w:rPr>
        <w:t xml:space="preserve">онтроль </w:t>
      </w:r>
      <w:r>
        <w:rPr>
          <w:rFonts w:ascii="Arial" w:hAnsi="Arial" w:cs="Arial"/>
          <w:sz w:val="24"/>
          <w:szCs w:val="24"/>
        </w:rPr>
        <w:t>в ходе своей деятельности осуществляют в рамках своих полномочий глава администрации, специалист 1 категории, специалист, иные должностные лица в соответствии со своими обязанностями.</w:t>
      </w:r>
    </w:p>
    <w:p w:rsidR="002E615B" w:rsidRPr="00296601" w:rsidRDefault="002E615B" w:rsidP="002E615B">
      <w:pPr>
        <w:autoSpaceDE w:val="0"/>
        <w:autoSpaceDN w:val="0"/>
        <w:adjustRightInd w:val="0"/>
        <w:spacing w:after="0" w:line="240" w:lineRule="auto"/>
        <w:jc w:val="both"/>
        <w:outlineLvl w:val="2"/>
        <w:rPr>
          <w:rFonts w:ascii="Arial" w:hAnsi="Arial" w:cs="Arial"/>
          <w:b/>
          <w:sz w:val="24"/>
          <w:szCs w:val="24"/>
        </w:rPr>
      </w:pPr>
    </w:p>
    <w:p w:rsidR="002E615B" w:rsidRDefault="00FA467A" w:rsidP="00577D40">
      <w:pPr>
        <w:autoSpaceDE w:val="0"/>
        <w:autoSpaceDN w:val="0"/>
        <w:adjustRightInd w:val="0"/>
        <w:spacing w:after="0" w:line="240" w:lineRule="auto"/>
        <w:jc w:val="center"/>
        <w:outlineLvl w:val="2"/>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Pr="00296601">
        <w:rPr>
          <w:rFonts w:ascii="Arial" w:hAnsi="Arial" w:cs="Arial"/>
          <w:b/>
          <w:sz w:val="24"/>
          <w:szCs w:val="24"/>
        </w:rPr>
        <w:t>Учетная политика для целей</w:t>
      </w:r>
      <w:r w:rsidR="002E615B" w:rsidRPr="00296601">
        <w:rPr>
          <w:rFonts w:ascii="Arial" w:hAnsi="Arial" w:cs="Arial"/>
          <w:b/>
          <w:sz w:val="24"/>
          <w:szCs w:val="24"/>
        </w:rPr>
        <w:t xml:space="preserve"> бухгалтерского учета</w:t>
      </w:r>
    </w:p>
    <w:p w:rsidR="00EB783B" w:rsidRPr="00EB783B" w:rsidRDefault="00EB783B" w:rsidP="00EB783B">
      <w:pPr>
        <w:autoSpaceDE w:val="0"/>
        <w:autoSpaceDN w:val="0"/>
        <w:adjustRightInd w:val="0"/>
        <w:spacing w:after="0" w:line="240" w:lineRule="auto"/>
        <w:jc w:val="both"/>
        <w:outlineLvl w:val="2"/>
        <w:rPr>
          <w:rFonts w:ascii="Arial" w:hAnsi="Arial" w:cs="Arial"/>
          <w:b/>
          <w:sz w:val="24"/>
          <w:szCs w:val="24"/>
        </w:rPr>
      </w:pPr>
    </w:p>
    <w:p w:rsidR="00EB783B" w:rsidRDefault="00EB783B" w:rsidP="00B9266C">
      <w:pPr>
        <w:autoSpaceDE w:val="0"/>
        <w:autoSpaceDN w:val="0"/>
        <w:adjustRightInd w:val="0"/>
        <w:spacing w:after="0" w:line="240" w:lineRule="auto"/>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vertAlign w:val="superscript"/>
        </w:rPr>
        <w:t>    </w:t>
      </w:r>
      <w:r>
        <w:rPr>
          <w:rFonts w:ascii="Arial" w:eastAsia="Times New Roman" w:hAnsi="Arial" w:cs="Arial"/>
          <w:color w:val="000000"/>
          <w:sz w:val="24"/>
          <w:szCs w:val="24"/>
          <w:vertAlign w:val="superscript"/>
        </w:rPr>
        <w:tab/>
      </w:r>
      <w:r w:rsidR="00AB6BCD">
        <w:rPr>
          <w:rFonts w:ascii="Arial" w:eastAsia="Times New Roman" w:hAnsi="Arial" w:cs="Arial"/>
          <w:color w:val="000000"/>
          <w:sz w:val="24"/>
          <w:szCs w:val="24"/>
        </w:rPr>
        <w:t>4.1.</w:t>
      </w:r>
      <w:r w:rsidRPr="00EB783B">
        <w:rPr>
          <w:rFonts w:ascii="Arial" w:eastAsia="Times New Roman" w:hAnsi="Arial" w:cs="Arial"/>
          <w:color w:val="000000"/>
          <w:sz w:val="24"/>
          <w:szCs w:val="24"/>
        </w:rPr>
        <w:t>Учет основных средств ведется в соответствии с </w:t>
      </w:r>
      <w:hyperlink r:id="rId14" w:anchor="l314" w:history="1">
        <w:r w:rsidRPr="00EB783B">
          <w:rPr>
            <w:rFonts w:ascii="Arial" w:eastAsia="Times New Roman" w:hAnsi="Arial" w:cs="Arial"/>
            <w:sz w:val="24"/>
            <w:szCs w:val="24"/>
          </w:rPr>
          <w:t>ФСБУ</w:t>
        </w:r>
      </w:hyperlink>
      <w:r w:rsidRPr="00EB783B">
        <w:rPr>
          <w:rFonts w:ascii="Arial" w:eastAsia="Times New Roman" w:hAnsi="Arial" w:cs="Arial"/>
          <w:color w:val="000000"/>
          <w:sz w:val="24"/>
          <w:szCs w:val="24"/>
        </w:rPr>
        <w:t xml:space="preserve"> "Основные средства", </w:t>
      </w:r>
      <w:proofErr w:type="gramStart"/>
      <w:r w:rsidRPr="00EB783B">
        <w:rPr>
          <w:rFonts w:ascii="Arial" w:eastAsia="Times New Roman" w:hAnsi="Arial" w:cs="Arial"/>
          <w:color w:val="000000"/>
          <w:sz w:val="24"/>
          <w:szCs w:val="24"/>
        </w:rPr>
        <w:t>применяемым</w:t>
      </w:r>
      <w:proofErr w:type="gramEnd"/>
      <w:r w:rsidRPr="00EB783B">
        <w:rPr>
          <w:rFonts w:ascii="Arial" w:eastAsia="Times New Roman" w:hAnsi="Arial" w:cs="Arial"/>
          <w:color w:val="000000"/>
          <w:sz w:val="24"/>
          <w:szCs w:val="24"/>
        </w:rPr>
        <w:t xml:space="preserve"> одновременно с </w:t>
      </w:r>
      <w:hyperlink r:id="rId15" w:anchor="l628" w:history="1">
        <w:r w:rsidRPr="00EB783B">
          <w:rPr>
            <w:rFonts w:ascii="Arial" w:eastAsia="Times New Roman" w:hAnsi="Arial" w:cs="Arial"/>
            <w:sz w:val="24"/>
            <w:szCs w:val="24"/>
          </w:rPr>
          <w:t>ФСБУ</w:t>
        </w:r>
      </w:hyperlink>
      <w:r w:rsidRPr="00EB783B">
        <w:rPr>
          <w:rFonts w:ascii="Arial" w:eastAsia="Times New Roman" w:hAnsi="Arial" w:cs="Arial"/>
          <w:color w:val="000000"/>
          <w:sz w:val="24"/>
          <w:szCs w:val="24"/>
        </w:rPr>
        <w:t> "Концептуальные основы" и Инструкцией </w:t>
      </w:r>
      <w:hyperlink r:id="rId16" w:anchor="l140" w:history="1">
        <w:r>
          <w:rPr>
            <w:rFonts w:ascii="Arial" w:eastAsia="Times New Roman" w:hAnsi="Arial" w:cs="Arial"/>
            <w:sz w:val="24"/>
            <w:szCs w:val="24"/>
          </w:rPr>
          <w:t>№</w:t>
        </w:r>
        <w:r w:rsidRPr="00EB783B">
          <w:rPr>
            <w:rFonts w:ascii="Arial" w:eastAsia="Times New Roman" w:hAnsi="Arial" w:cs="Arial"/>
            <w:sz w:val="24"/>
            <w:szCs w:val="24"/>
          </w:rPr>
          <w:t>157н</w:t>
        </w:r>
      </w:hyperlink>
      <w:r w:rsidRPr="00EB783B">
        <w:rPr>
          <w:rFonts w:ascii="Arial" w:eastAsia="Times New Roman" w:hAnsi="Arial" w:cs="Arial"/>
          <w:color w:val="000000"/>
          <w:sz w:val="24"/>
          <w:szCs w:val="24"/>
        </w:rPr>
        <w:t>.</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t>4</w:t>
      </w:r>
      <w:r w:rsidRPr="00EB783B">
        <w:rPr>
          <w:rFonts w:ascii="Arial" w:eastAsia="Times New Roman" w:hAnsi="Arial" w:cs="Arial"/>
          <w:color w:val="000000"/>
          <w:sz w:val="24"/>
          <w:szCs w:val="24"/>
        </w:rPr>
        <w:t>.1.</w:t>
      </w:r>
      <w:r w:rsidR="00AB6BCD">
        <w:rPr>
          <w:rFonts w:ascii="Arial" w:eastAsia="Times New Roman" w:hAnsi="Arial" w:cs="Arial"/>
          <w:color w:val="000000"/>
          <w:sz w:val="24"/>
          <w:szCs w:val="24"/>
        </w:rPr>
        <w:t>1.</w:t>
      </w:r>
      <w:r w:rsidRPr="00EB783B">
        <w:rPr>
          <w:rFonts w:ascii="Arial" w:eastAsia="Times New Roman" w:hAnsi="Arial" w:cs="Arial"/>
          <w:color w:val="000000"/>
          <w:sz w:val="24"/>
          <w:szCs w:val="24"/>
        </w:rPr>
        <w:t>Критерии признания активов основными средствами.</w:t>
      </w:r>
      <w:r w:rsidRPr="00EB783B">
        <w:rPr>
          <w:rFonts w:ascii="Arial" w:eastAsia="Times New Roman" w:hAnsi="Arial" w:cs="Arial"/>
          <w:color w:val="000000"/>
          <w:sz w:val="24"/>
          <w:szCs w:val="24"/>
        </w:rPr>
        <w:br/>
        <w:t>    </w:t>
      </w:r>
      <w:bookmarkStart w:id="5" w:name="l559"/>
      <w:bookmarkEnd w:id="5"/>
      <w:r>
        <w:rPr>
          <w:rFonts w:ascii="Arial" w:eastAsia="Times New Roman" w:hAnsi="Arial" w:cs="Arial"/>
          <w:color w:val="000000"/>
          <w:sz w:val="24"/>
          <w:szCs w:val="24"/>
        </w:rPr>
        <w:tab/>
      </w:r>
      <w:r w:rsidRPr="00EB783B">
        <w:rPr>
          <w:rFonts w:ascii="Arial" w:eastAsia="Times New Roman" w:hAnsi="Arial" w:cs="Arial"/>
          <w:color w:val="000000"/>
          <w:sz w:val="24"/>
          <w:szCs w:val="24"/>
        </w:rPr>
        <w:t>Активы (не зависимо от стоимости) принимаются к учету в качестве объектов основных средства (далее - ОС) при одновременном соблюдении следующих условий:</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bookmarkStart w:id="6" w:name="l466"/>
      <w:bookmarkEnd w:id="6"/>
      <w:r w:rsidRPr="00EB783B">
        <w:rPr>
          <w:rFonts w:ascii="Arial" w:eastAsia="Times New Roman" w:hAnsi="Arial" w:cs="Arial"/>
          <w:color w:val="000000"/>
          <w:sz w:val="24"/>
          <w:szCs w:val="24"/>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r w:rsidRPr="00EB783B">
        <w:rPr>
          <w:rFonts w:ascii="Arial" w:eastAsia="Times New Roman" w:hAnsi="Arial" w:cs="Arial"/>
          <w:color w:val="000000"/>
          <w:sz w:val="24"/>
          <w:szCs w:val="24"/>
        </w:rPr>
        <w:t> -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r w:rsidRPr="00EB783B">
        <w:rPr>
          <w:rFonts w:ascii="Arial" w:eastAsia="Times New Roman" w:hAnsi="Arial" w:cs="Arial"/>
          <w:color w:val="000000"/>
          <w:sz w:val="24"/>
          <w:szCs w:val="24"/>
        </w:rPr>
        <w:t>- срок полезного использования актива составляет более 12 месяцев;</w:t>
      </w:r>
      <w:r w:rsidRPr="00EB783B">
        <w:rPr>
          <w:rFonts w:ascii="Arial" w:eastAsia="Times New Roman" w:hAnsi="Arial" w:cs="Arial"/>
          <w:color w:val="000000"/>
          <w:sz w:val="24"/>
          <w:szCs w:val="24"/>
        </w:rPr>
        <w:br/>
        <w:t>    </w:t>
      </w:r>
      <w:bookmarkStart w:id="7" w:name="l560"/>
      <w:bookmarkEnd w:id="7"/>
      <w:r w:rsidR="00B9266C">
        <w:rPr>
          <w:rFonts w:ascii="Arial" w:eastAsia="Times New Roman" w:hAnsi="Arial" w:cs="Arial"/>
          <w:color w:val="000000"/>
          <w:sz w:val="24"/>
          <w:szCs w:val="24"/>
        </w:rPr>
        <w:tab/>
      </w:r>
      <w:r w:rsidRPr="00EB783B">
        <w:rPr>
          <w:rFonts w:ascii="Arial" w:eastAsia="Times New Roman" w:hAnsi="Arial" w:cs="Arial"/>
          <w:color w:val="000000"/>
          <w:sz w:val="24"/>
          <w:szCs w:val="24"/>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w:t>
      </w:r>
      <w:bookmarkStart w:id="8" w:name="l467"/>
      <w:bookmarkEnd w:id="8"/>
      <w:r w:rsidRPr="00EB783B">
        <w:rPr>
          <w:rFonts w:ascii="Arial" w:eastAsia="Times New Roman" w:hAnsi="Arial" w:cs="Arial"/>
          <w:color w:val="000000"/>
          <w:sz w:val="24"/>
          <w:szCs w:val="24"/>
        </w:rPr>
        <w:t>(имущественного найма) либо по договору безвозмездного пользования.</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t>4</w:t>
      </w:r>
      <w:r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Pr="00EB783B">
        <w:rPr>
          <w:rFonts w:ascii="Arial" w:eastAsia="Times New Roman" w:hAnsi="Arial" w:cs="Arial"/>
          <w:color w:val="000000"/>
          <w:sz w:val="24"/>
          <w:szCs w:val="24"/>
        </w:rPr>
        <w:t>2.Оценка ОС при принятии их к учету.</w:t>
      </w:r>
      <w:r w:rsidRPr="00EB783B">
        <w:rPr>
          <w:rFonts w:ascii="Arial" w:eastAsia="Times New Roman" w:hAnsi="Arial" w:cs="Arial"/>
          <w:color w:val="000000"/>
          <w:sz w:val="24"/>
          <w:szCs w:val="24"/>
        </w:rPr>
        <w:br/>
        <w:t>    </w:t>
      </w:r>
      <w:bookmarkStart w:id="9" w:name="l561"/>
      <w:bookmarkEnd w:id="9"/>
      <w:r>
        <w:rPr>
          <w:rFonts w:ascii="Arial" w:eastAsia="Times New Roman" w:hAnsi="Arial" w:cs="Arial"/>
          <w:color w:val="000000"/>
          <w:sz w:val="24"/>
          <w:szCs w:val="24"/>
        </w:rPr>
        <w:tab/>
      </w:r>
      <w:r w:rsidRPr="00EB783B">
        <w:rPr>
          <w:rFonts w:ascii="Arial" w:eastAsia="Times New Roman" w:hAnsi="Arial" w:cs="Arial"/>
          <w:color w:val="000000"/>
          <w:sz w:val="24"/>
          <w:szCs w:val="24"/>
        </w:rPr>
        <w:t>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r>
        <w:rPr>
          <w:rFonts w:ascii="Arial" w:eastAsia="Times New Roman" w:hAnsi="Arial" w:cs="Arial"/>
          <w:color w:val="000000"/>
          <w:sz w:val="24"/>
          <w:szCs w:val="24"/>
        </w:rPr>
        <w:t xml:space="preserve"> </w:t>
      </w:r>
      <w:bookmarkStart w:id="10" w:name="l468"/>
      <w:bookmarkEnd w:id="10"/>
    </w:p>
    <w:p w:rsidR="00EB783B"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t>При поступлении ОС в результате обменной операции, его первоначальная стоимость определяется в порядке, установленном пунктами </w:t>
      </w:r>
      <w:hyperlink r:id="rId17" w:anchor="l237" w:history="1">
        <w:r w:rsidRPr="00EB783B">
          <w:rPr>
            <w:rFonts w:ascii="Arial" w:eastAsia="Times New Roman" w:hAnsi="Arial" w:cs="Arial"/>
            <w:sz w:val="24"/>
            <w:szCs w:val="24"/>
          </w:rPr>
          <w:t>15</w:t>
        </w:r>
      </w:hyperlink>
      <w:r w:rsidRPr="00EB783B">
        <w:rPr>
          <w:rFonts w:ascii="Arial" w:eastAsia="Times New Roman" w:hAnsi="Arial" w:cs="Arial"/>
          <w:sz w:val="24"/>
          <w:szCs w:val="24"/>
        </w:rPr>
        <w:t>, </w:t>
      </w:r>
      <w:hyperlink r:id="rId18" w:anchor="l250" w:history="1">
        <w:r w:rsidRPr="00EB783B">
          <w:rPr>
            <w:rFonts w:ascii="Arial" w:eastAsia="Times New Roman" w:hAnsi="Arial" w:cs="Arial"/>
            <w:sz w:val="24"/>
            <w:szCs w:val="24"/>
          </w:rPr>
          <w:t>20</w:t>
        </w:r>
      </w:hyperlink>
      <w:r w:rsidRPr="00EB783B">
        <w:rPr>
          <w:rFonts w:ascii="Arial" w:eastAsia="Times New Roman" w:hAnsi="Arial" w:cs="Arial"/>
          <w:sz w:val="24"/>
          <w:szCs w:val="24"/>
        </w:rPr>
        <w:t> и </w:t>
      </w:r>
      <w:hyperlink r:id="rId19" w:anchor="l253" w:history="1">
        <w:r w:rsidRPr="00EB783B">
          <w:rPr>
            <w:rFonts w:ascii="Arial" w:eastAsia="Times New Roman" w:hAnsi="Arial" w:cs="Arial"/>
            <w:sz w:val="24"/>
            <w:szCs w:val="24"/>
          </w:rPr>
          <w:t>21</w:t>
        </w:r>
      </w:hyperlink>
      <w:r w:rsidRPr="00EB783B">
        <w:rPr>
          <w:rFonts w:ascii="Arial" w:eastAsia="Times New Roman" w:hAnsi="Arial" w:cs="Arial"/>
          <w:color w:val="000000"/>
          <w:sz w:val="24"/>
          <w:szCs w:val="24"/>
        </w:rPr>
        <w:t> ФСБУ "Основные средства".</w:t>
      </w:r>
      <w:r>
        <w:rPr>
          <w:rFonts w:ascii="Arial" w:eastAsia="Times New Roman" w:hAnsi="Arial" w:cs="Arial"/>
          <w:color w:val="000000"/>
          <w:sz w:val="24"/>
          <w:szCs w:val="24"/>
        </w:rPr>
        <w:t xml:space="preserve"> </w:t>
      </w:r>
    </w:p>
    <w:p w:rsidR="00C65D20"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t>При поступлении ОС в результате необменной операции, ОС принимается к учету по справедливой стоимости на дату его приобретения</w:t>
      </w:r>
      <w:proofErr w:type="gramStart"/>
      <w:r w:rsidRPr="00EB783B">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 </w:t>
      </w:r>
      <w:hyperlink r:id="rId20" w:anchor="l256" w:history="1">
        <w:r w:rsidRPr="00EB783B">
          <w:rPr>
            <w:rFonts w:ascii="Arial" w:eastAsia="Times New Roman" w:hAnsi="Arial" w:cs="Arial"/>
            <w:sz w:val="24"/>
            <w:szCs w:val="24"/>
          </w:rPr>
          <w:t>пункт 22</w:t>
        </w:r>
      </w:hyperlink>
      <w:r w:rsidRPr="00EB783B">
        <w:rPr>
          <w:rFonts w:ascii="Arial" w:eastAsia="Times New Roman" w:hAnsi="Arial" w:cs="Arial"/>
          <w:color w:val="000000"/>
          <w:sz w:val="24"/>
          <w:szCs w:val="24"/>
        </w:rPr>
        <w:t> ФСБУ "Основные средства").</w:t>
      </w:r>
      <w:r w:rsidR="00C65D20">
        <w:rPr>
          <w:rFonts w:ascii="Arial" w:eastAsia="Times New Roman" w:hAnsi="Arial" w:cs="Arial"/>
          <w:color w:val="000000"/>
          <w:sz w:val="24"/>
          <w:szCs w:val="24"/>
        </w:rPr>
        <w:t xml:space="preserve"> </w:t>
      </w:r>
    </w:p>
    <w:p w:rsidR="00191074"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t xml:space="preserve">ОС, выявленные учреждением в ходе инвентаризации, принимаются к учету по справедливой стоимости, установленной методом рыночных цен на дату </w:t>
      </w:r>
      <w:r w:rsidRPr="00EB783B">
        <w:rPr>
          <w:rFonts w:ascii="Arial" w:eastAsia="Times New Roman" w:hAnsi="Arial" w:cs="Arial"/>
          <w:color w:val="000000"/>
          <w:sz w:val="24"/>
          <w:szCs w:val="24"/>
        </w:rPr>
        <w:lastRenderedPageBreak/>
        <w:t>принятия к учету</w:t>
      </w:r>
      <w:proofErr w:type="gramStart"/>
      <w:r w:rsidRPr="00EB783B">
        <w:rPr>
          <w:rFonts w:ascii="Arial" w:eastAsia="Times New Roman" w:hAnsi="Arial" w:cs="Arial"/>
          <w:color w:val="000000"/>
          <w:sz w:val="24"/>
          <w:szCs w:val="24"/>
        </w:rPr>
        <w:t>.</w:t>
      </w:r>
      <w:proofErr w:type="gramEnd"/>
      <w:r w:rsidR="00191074">
        <w:rPr>
          <w:rFonts w:ascii="Arial" w:eastAsia="Times New Roman" w:hAnsi="Arial" w:cs="Arial"/>
          <w:color w:val="000000"/>
          <w:sz w:val="24"/>
          <w:szCs w:val="24"/>
        </w:rPr>
        <w:t xml:space="preserve"> </w:t>
      </w:r>
      <w:bookmarkStart w:id="11" w:name="l562"/>
      <w:bookmarkEnd w:id="11"/>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 пункт </w:t>
      </w:r>
      <w:hyperlink r:id="rId21" w:anchor="l807" w:history="1">
        <w:r w:rsidRPr="00191074">
          <w:rPr>
            <w:rFonts w:ascii="Arial" w:eastAsia="Times New Roman" w:hAnsi="Arial" w:cs="Arial"/>
            <w:sz w:val="24"/>
            <w:szCs w:val="24"/>
          </w:rPr>
          <w:t>52</w:t>
        </w:r>
      </w:hyperlink>
      <w:r w:rsidRPr="00191074">
        <w:rPr>
          <w:rFonts w:ascii="Arial" w:eastAsia="Times New Roman" w:hAnsi="Arial" w:cs="Arial"/>
          <w:sz w:val="24"/>
          <w:szCs w:val="24"/>
        </w:rPr>
        <w:t>, </w:t>
      </w:r>
      <w:hyperlink r:id="rId22" w:anchor="l703" w:history="1">
        <w:r w:rsidRPr="00191074">
          <w:rPr>
            <w:rFonts w:ascii="Arial" w:eastAsia="Times New Roman" w:hAnsi="Arial" w:cs="Arial"/>
            <w:sz w:val="24"/>
            <w:szCs w:val="24"/>
          </w:rPr>
          <w:t>54</w:t>
        </w:r>
      </w:hyperlink>
      <w:r w:rsidRPr="00191074">
        <w:rPr>
          <w:rFonts w:ascii="Arial" w:eastAsia="Times New Roman" w:hAnsi="Arial" w:cs="Arial"/>
          <w:sz w:val="24"/>
          <w:szCs w:val="24"/>
        </w:rPr>
        <w:t> </w:t>
      </w:r>
      <w:r w:rsidRPr="00EB783B">
        <w:rPr>
          <w:rFonts w:ascii="Arial" w:eastAsia="Times New Roman" w:hAnsi="Arial" w:cs="Arial"/>
          <w:color w:val="000000"/>
          <w:sz w:val="24"/>
          <w:szCs w:val="24"/>
        </w:rPr>
        <w:t>ФСБУ "Концептуальные основы", </w:t>
      </w:r>
      <w:hyperlink r:id="rId23" w:anchor="l719" w:history="1">
        <w:r w:rsidRPr="00191074">
          <w:rPr>
            <w:rFonts w:ascii="Arial" w:eastAsia="Times New Roman" w:hAnsi="Arial" w:cs="Arial"/>
            <w:sz w:val="24"/>
            <w:szCs w:val="24"/>
          </w:rPr>
          <w:t>пункт 31</w:t>
        </w:r>
      </w:hyperlink>
      <w:r w:rsidRPr="00EB783B">
        <w:rPr>
          <w:rFonts w:ascii="Arial" w:eastAsia="Times New Roman" w:hAnsi="Arial" w:cs="Arial"/>
          <w:color w:val="000000"/>
          <w:sz w:val="24"/>
          <w:szCs w:val="24"/>
        </w:rPr>
        <w:t> Инструкции</w:t>
      </w:r>
      <w:r w:rsidR="00191074">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157н).</w:t>
      </w:r>
      <w:r w:rsidR="00191074">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2" w:name="l469"/>
      <w:bookmarkEnd w:id="12"/>
      <w:r w:rsidRPr="00EB783B">
        <w:rPr>
          <w:rFonts w:ascii="Arial" w:eastAsia="Times New Roman" w:hAnsi="Arial" w:cs="Arial"/>
          <w:color w:val="000000"/>
          <w:sz w:val="24"/>
          <w:szCs w:val="24"/>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EB783B">
        <w:rPr>
          <w:rFonts w:ascii="Arial" w:eastAsia="Times New Roman" w:hAnsi="Arial" w:cs="Arial"/>
          <w:color w:val="000000"/>
          <w:sz w:val="24"/>
          <w:szCs w:val="24"/>
        </w:rPr>
        <w:t>забалансовом</w:t>
      </w:r>
      <w:proofErr w:type="spellEnd"/>
      <w:r w:rsidRPr="00EB783B">
        <w:rPr>
          <w:rFonts w:ascii="Arial" w:eastAsia="Times New Roman" w:hAnsi="Arial" w:cs="Arial"/>
          <w:color w:val="000000"/>
          <w:sz w:val="24"/>
          <w:szCs w:val="24"/>
        </w:rPr>
        <w:t xml:space="preserve"> счете Рабочего плана счетов, приведенного в Приложении </w:t>
      </w:r>
      <w:r w:rsidR="002F33DA">
        <w:rPr>
          <w:rFonts w:ascii="Arial" w:eastAsia="Times New Roman" w:hAnsi="Arial" w:cs="Arial"/>
          <w:color w:val="000000"/>
          <w:sz w:val="24"/>
          <w:szCs w:val="24"/>
        </w:rPr>
        <w:t>№ 1</w:t>
      </w:r>
      <w:r w:rsidRPr="00EB783B">
        <w:rPr>
          <w:rFonts w:ascii="Arial" w:eastAsia="Times New Roman" w:hAnsi="Arial" w:cs="Arial"/>
          <w:color w:val="000000"/>
          <w:sz w:val="24"/>
          <w:szCs w:val="24"/>
        </w:rPr>
        <w:t xml:space="preserve"> к настоящему Положению об учетной политике</w:t>
      </w:r>
      <w:proofErr w:type="gramStart"/>
      <w:r w:rsidRPr="00EB783B">
        <w:rPr>
          <w:rFonts w:ascii="Arial" w:eastAsia="Times New Roman" w:hAnsi="Arial" w:cs="Arial"/>
          <w:color w:val="000000"/>
          <w:sz w:val="24"/>
          <w:szCs w:val="24"/>
        </w:rPr>
        <w:t>.</w:t>
      </w:r>
      <w:proofErr w:type="gramEnd"/>
      <w:r w:rsidR="003977B3">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w:t>
      </w:r>
      <w:hyperlink r:id="rId24" w:anchor="l223" w:history="1">
        <w:r w:rsidRPr="003977B3">
          <w:rPr>
            <w:rFonts w:ascii="Arial" w:eastAsia="Times New Roman" w:hAnsi="Arial" w:cs="Arial"/>
            <w:color w:val="0066CC"/>
            <w:sz w:val="24"/>
            <w:szCs w:val="24"/>
          </w:rPr>
          <w:t>:</w:t>
        </w:r>
        <w:r w:rsidR="003977B3" w:rsidRPr="003977B3">
          <w:rPr>
            <w:rFonts w:ascii="Arial" w:eastAsia="Times New Roman" w:hAnsi="Arial" w:cs="Arial"/>
            <w:color w:val="0066CC"/>
            <w:sz w:val="24"/>
            <w:szCs w:val="24"/>
          </w:rPr>
          <w:t xml:space="preserve"> </w:t>
        </w:r>
        <w:r w:rsidRPr="003977B3">
          <w:rPr>
            <w:rFonts w:ascii="Arial" w:eastAsia="Times New Roman" w:hAnsi="Arial" w:cs="Arial"/>
            <w:sz w:val="24"/>
            <w:szCs w:val="24"/>
          </w:rPr>
          <w:t>пункт 8</w:t>
        </w:r>
      </w:hyperlink>
      <w:r w:rsidR="003977B3">
        <w:rPr>
          <w:rFonts w:ascii="Arial" w:eastAsia="Times New Roman" w:hAnsi="Arial" w:cs="Arial"/>
          <w:color w:val="000000"/>
          <w:sz w:val="24"/>
          <w:szCs w:val="24"/>
        </w:rPr>
        <w:t xml:space="preserve"> ФСБУ "Основные средства"). </w:t>
      </w:r>
    </w:p>
    <w:p w:rsidR="003977B3" w:rsidRDefault="003977B3"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3.Единица учета ОС.</w:t>
      </w:r>
      <w:r>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3" w:name="l563"/>
      <w:bookmarkEnd w:id="13"/>
      <w:r w:rsidRPr="00EB783B">
        <w:rPr>
          <w:rFonts w:ascii="Arial" w:eastAsia="Times New Roman" w:hAnsi="Arial" w:cs="Arial"/>
          <w:color w:val="000000"/>
          <w:sz w:val="24"/>
          <w:szCs w:val="24"/>
        </w:rPr>
        <w:t>Единицей учета основных средств является инвентарный объект. Критерии признания объекта ОС, предусмотренные </w:t>
      </w:r>
      <w:hyperlink r:id="rId25" w:anchor="l223" w:history="1">
        <w:r w:rsidRPr="003977B3">
          <w:rPr>
            <w:rFonts w:ascii="Arial" w:eastAsia="Times New Roman" w:hAnsi="Arial" w:cs="Arial"/>
            <w:sz w:val="24"/>
            <w:szCs w:val="24"/>
          </w:rPr>
          <w:t>пунктом 8</w:t>
        </w:r>
      </w:hyperlink>
      <w:r w:rsidRPr="00EB783B">
        <w:rPr>
          <w:rFonts w:ascii="Arial" w:eastAsia="Times New Roman" w:hAnsi="Arial" w:cs="Arial"/>
          <w:color w:val="000000"/>
          <w:sz w:val="24"/>
          <w:szCs w:val="24"/>
        </w:rPr>
        <w:t> ФСБУ "Основные средства", применяются к инвентарному объекту в целом.</w:t>
      </w:r>
      <w:r w:rsidR="003977B3">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4" w:name="l470"/>
      <w:bookmarkEnd w:id="14"/>
      <w:r w:rsidRPr="00EB783B">
        <w:rPr>
          <w:rFonts w:ascii="Arial" w:eastAsia="Times New Roman" w:hAnsi="Arial" w:cs="Arial"/>
          <w:color w:val="000000"/>
          <w:sz w:val="24"/>
          <w:szCs w:val="24"/>
        </w:rPr>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 объединяются в один инвентарный объект</w:t>
      </w:r>
      <w:proofErr w:type="gramStart"/>
      <w:r w:rsidRPr="00EB783B">
        <w:rPr>
          <w:rFonts w:ascii="Arial" w:eastAsia="Times New Roman" w:hAnsi="Arial" w:cs="Arial"/>
          <w:color w:val="000000"/>
          <w:sz w:val="24"/>
          <w:szCs w:val="24"/>
        </w:rPr>
        <w:t>.</w:t>
      </w:r>
      <w:proofErr w:type="gramEnd"/>
      <w:r w:rsidR="003977B3">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w:t>
      </w:r>
      <w:hyperlink r:id="rId26" w:anchor="l229" w:history="1">
        <w:r w:rsidRPr="003977B3">
          <w:rPr>
            <w:rFonts w:ascii="Arial" w:eastAsia="Times New Roman" w:hAnsi="Arial" w:cs="Arial"/>
            <w:sz w:val="24"/>
            <w:szCs w:val="24"/>
          </w:rPr>
          <w:t>: пункт 10</w:t>
        </w:r>
      </w:hyperlink>
      <w:r w:rsidRPr="00EB783B">
        <w:rPr>
          <w:rFonts w:ascii="Arial" w:eastAsia="Times New Roman" w:hAnsi="Arial" w:cs="Arial"/>
          <w:color w:val="000000"/>
          <w:sz w:val="24"/>
          <w:szCs w:val="24"/>
        </w:rPr>
        <w:t> ФСБУ "Основные средства");</w:t>
      </w:r>
      <w:r w:rsidR="003977B3">
        <w:rPr>
          <w:rFonts w:ascii="Arial" w:eastAsia="Times New Roman" w:hAnsi="Arial" w:cs="Arial"/>
          <w:color w:val="000000"/>
          <w:sz w:val="24"/>
          <w:szCs w:val="24"/>
        </w:rPr>
        <w:t xml:space="preserve"> </w:t>
      </w:r>
    </w:p>
    <w:p w:rsidR="00914B6B" w:rsidRDefault="003977B3"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5" w:name="l565"/>
      <w:bookmarkEnd w:id="15"/>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4. Порядок формирования инвентарных номеров ОС.</w:t>
      </w:r>
      <w:r w:rsidR="00914B6B">
        <w:rPr>
          <w:rFonts w:ascii="Arial" w:eastAsia="Times New Roman" w:hAnsi="Arial" w:cs="Arial"/>
          <w:color w:val="000000"/>
          <w:sz w:val="24"/>
          <w:szCs w:val="24"/>
        </w:rPr>
        <w:t xml:space="preserve"> </w:t>
      </w:r>
    </w:p>
    <w:p w:rsidR="00914B6B"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6" w:name="l472"/>
      <w:bookmarkEnd w:id="16"/>
      <w:r w:rsidRPr="00EB783B">
        <w:rPr>
          <w:rFonts w:ascii="Arial" w:eastAsia="Times New Roman" w:hAnsi="Arial" w:cs="Arial"/>
          <w:color w:val="000000"/>
          <w:sz w:val="24"/>
          <w:szCs w:val="24"/>
        </w:rPr>
        <w:t xml:space="preserve">Каждому инвентарному объекту ОС присваивается уникальный инвентарный порядковый номер, состоящий из </w:t>
      </w:r>
      <w:r w:rsidR="002F33DA">
        <w:rPr>
          <w:rFonts w:ascii="Arial" w:eastAsia="Times New Roman" w:hAnsi="Arial" w:cs="Arial"/>
          <w:color w:val="000000"/>
          <w:sz w:val="24"/>
          <w:szCs w:val="24"/>
        </w:rPr>
        <w:t>8-ми</w:t>
      </w:r>
      <w:r w:rsidRPr="00EB783B">
        <w:rPr>
          <w:rFonts w:ascii="Arial" w:eastAsia="Times New Roman" w:hAnsi="Arial" w:cs="Arial"/>
          <w:color w:val="000000"/>
          <w:sz w:val="24"/>
          <w:szCs w:val="24"/>
        </w:rPr>
        <w:t xml:space="preserve"> знаков.</w:t>
      </w:r>
      <w:r w:rsidR="00914B6B">
        <w:rPr>
          <w:rFonts w:ascii="Arial" w:eastAsia="Times New Roman" w:hAnsi="Arial" w:cs="Arial"/>
          <w:color w:val="000000"/>
          <w:sz w:val="24"/>
          <w:szCs w:val="24"/>
        </w:rPr>
        <w:t xml:space="preserve"> </w:t>
      </w:r>
    </w:p>
    <w:p w:rsidR="0025324A" w:rsidRDefault="00EB783B" w:rsidP="0025324A">
      <w:pPr>
        <w:spacing w:after="0" w:line="240" w:lineRule="auto"/>
        <w:ind w:firstLine="708"/>
        <w:jc w:val="both"/>
        <w:rPr>
          <w:rFonts w:ascii="Arial" w:eastAsia="Times New Roman" w:hAnsi="Arial" w:cs="Arial"/>
          <w:color w:val="000000"/>
          <w:sz w:val="24"/>
          <w:szCs w:val="24"/>
        </w:rPr>
      </w:pPr>
      <w:r w:rsidRPr="00EB783B">
        <w:rPr>
          <w:rFonts w:ascii="Arial" w:eastAsia="Times New Roman" w:hAnsi="Arial" w:cs="Arial"/>
          <w:color w:val="000000"/>
          <w:sz w:val="24"/>
          <w:szCs w:val="24"/>
        </w:rPr>
        <w:t>Присвоенный объекту основных средств инвентарный номер обозначается путем</w:t>
      </w:r>
      <w:r w:rsidR="00BD5F84">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нанесения на объект учета несмываемой краски</w:t>
      </w:r>
      <w:r w:rsidR="002F33DA">
        <w:rPr>
          <w:rFonts w:ascii="Arial" w:eastAsia="Times New Roman" w:hAnsi="Arial" w:cs="Arial"/>
          <w:color w:val="000000"/>
          <w:sz w:val="24"/>
          <w:szCs w:val="24"/>
        </w:rPr>
        <w:t xml:space="preserve"> или водостойким маркером</w:t>
      </w:r>
      <w:r w:rsidR="00BD5F84">
        <w:rPr>
          <w:rFonts w:ascii="Arial" w:eastAsia="Times New Roman" w:hAnsi="Arial" w:cs="Arial"/>
          <w:color w:val="000000"/>
          <w:sz w:val="24"/>
          <w:szCs w:val="24"/>
        </w:rPr>
        <w:t xml:space="preserve">. </w:t>
      </w:r>
    </w:p>
    <w:p w:rsidR="0025324A" w:rsidRPr="00296601" w:rsidRDefault="0025324A" w:rsidP="0025324A">
      <w:pPr>
        <w:spacing w:after="0" w:line="240" w:lineRule="auto"/>
        <w:ind w:firstLine="705"/>
        <w:jc w:val="both"/>
        <w:rPr>
          <w:rFonts w:ascii="Arial" w:hAnsi="Arial" w:cs="Arial"/>
          <w:sz w:val="24"/>
          <w:szCs w:val="24"/>
        </w:rPr>
      </w:pPr>
      <w:r w:rsidRPr="00296601">
        <w:rPr>
          <w:rFonts w:ascii="Arial" w:hAnsi="Arial" w:cs="Arial"/>
          <w:sz w:val="24"/>
          <w:szCs w:val="24"/>
        </w:rPr>
        <w:t xml:space="preserve">Первые пять цифр определяют группу основных средств, последние три по порядку </w:t>
      </w:r>
      <w:proofErr w:type="spellStart"/>
      <w:r w:rsidRPr="00296601">
        <w:rPr>
          <w:rFonts w:ascii="Arial" w:hAnsi="Arial" w:cs="Arial"/>
          <w:sz w:val="24"/>
          <w:szCs w:val="24"/>
        </w:rPr>
        <w:t>оприходования</w:t>
      </w:r>
      <w:proofErr w:type="spellEnd"/>
      <w:r w:rsidRPr="00296601">
        <w:rPr>
          <w:rFonts w:ascii="Arial" w:hAnsi="Arial" w:cs="Arial"/>
          <w:sz w:val="24"/>
          <w:szCs w:val="24"/>
        </w:rPr>
        <w:t xml:space="preserve"> основных средств. Группами основных средств являются: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жилые помещения;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нежилые помещения (здания и сооружения);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машины и оборудование;</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транспортные средства;</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инвентарь производственный и хозяйственный;</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 xml:space="preserve"> многолетние насаждения;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инвестиционная недвижимость;</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 xml:space="preserve">основные средства, не включенные в другие группы. </w:t>
      </w:r>
    </w:p>
    <w:p w:rsidR="0025324A" w:rsidRDefault="00BD5F84"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5. Порядок определения срока полезного использования ОС.</w:t>
      </w:r>
      <w:r w:rsidR="00EB783B" w:rsidRPr="00EB783B">
        <w:rPr>
          <w:rFonts w:ascii="Arial" w:eastAsia="Times New Roman" w:hAnsi="Arial" w:cs="Arial"/>
          <w:color w:val="000000"/>
          <w:sz w:val="24"/>
          <w:szCs w:val="24"/>
        </w:rPr>
        <w:br/>
        <w:t>   </w:t>
      </w:r>
      <w:bookmarkStart w:id="17" w:name="l473"/>
      <w:bookmarkEnd w:id="17"/>
      <w:r w:rsidR="0025324A">
        <w:rPr>
          <w:rFonts w:ascii="Arial" w:eastAsia="Times New Roman" w:hAnsi="Arial" w:cs="Arial"/>
          <w:color w:val="000000"/>
          <w:sz w:val="24"/>
          <w:szCs w:val="24"/>
        </w:rPr>
        <w:tab/>
      </w:r>
      <w:r w:rsidR="00EB783B" w:rsidRPr="00EB783B">
        <w:rPr>
          <w:rFonts w:ascii="Arial" w:eastAsia="Times New Roman" w:hAnsi="Arial" w:cs="Arial"/>
          <w:color w:val="000000"/>
          <w:sz w:val="24"/>
          <w:szCs w:val="24"/>
        </w:rPr>
        <w:t>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7" w:anchor="l382" w:history="1">
        <w:r w:rsidR="00EB783B" w:rsidRPr="0025324A">
          <w:rPr>
            <w:rFonts w:ascii="Arial" w:eastAsia="Times New Roman" w:hAnsi="Arial" w:cs="Arial"/>
            <w:sz w:val="24"/>
            <w:szCs w:val="24"/>
          </w:rPr>
          <w:t>пунктом 35</w:t>
        </w:r>
      </w:hyperlink>
      <w:r w:rsidR="00EB783B" w:rsidRPr="0025324A">
        <w:rPr>
          <w:rFonts w:ascii="Arial" w:eastAsia="Times New Roman" w:hAnsi="Arial" w:cs="Arial"/>
          <w:sz w:val="24"/>
          <w:szCs w:val="24"/>
        </w:rPr>
        <w:t> </w:t>
      </w:r>
      <w:r w:rsidR="00EB783B" w:rsidRPr="00EB783B">
        <w:rPr>
          <w:rFonts w:ascii="Arial" w:eastAsia="Times New Roman" w:hAnsi="Arial" w:cs="Arial"/>
          <w:color w:val="000000"/>
          <w:sz w:val="24"/>
          <w:szCs w:val="24"/>
        </w:rPr>
        <w:t>ФСБУ "Основные средства".</w:t>
      </w:r>
      <w:r w:rsidR="00EB783B" w:rsidRPr="00EB783B">
        <w:rPr>
          <w:rFonts w:ascii="Arial" w:eastAsia="Times New Roman" w:hAnsi="Arial" w:cs="Arial"/>
          <w:color w:val="000000"/>
          <w:sz w:val="24"/>
          <w:szCs w:val="24"/>
        </w:rPr>
        <w:br/>
        <w:t> </w:t>
      </w:r>
      <w:r w:rsidR="0025324A">
        <w:rPr>
          <w:rFonts w:ascii="Arial" w:eastAsia="Times New Roman" w:hAnsi="Arial" w:cs="Arial"/>
          <w:color w:val="000000"/>
          <w:sz w:val="24"/>
          <w:szCs w:val="24"/>
        </w:rPr>
        <w:tab/>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6.Начисление амортизации по ОС.</w:t>
      </w:r>
      <w:r w:rsidR="00EB783B" w:rsidRPr="00EB783B">
        <w:rPr>
          <w:rFonts w:ascii="Arial" w:eastAsia="Times New Roman" w:hAnsi="Arial" w:cs="Arial"/>
          <w:color w:val="000000"/>
          <w:sz w:val="24"/>
          <w:szCs w:val="24"/>
        </w:rPr>
        <w:br/>
        <w:t>    </w:t>
      </w:r>
      <w:r w:rsidR="0025324A">
        <w:rPr>
          <w:rFonts w:ascii="Arial" w:eastAsia="Times New Roman" w:hAnsi="Arial" w:cs="Arial"/>
          <w:color w:val="000000"/>
          <w:sz w:val="24"/>
          <w:szCs w:val="24"/>
        </w:rPr>
        <w:tab/>
      </w:r>
      <w:r w:rsidR="00EB783B" w:rsidRPr="00EB783B">
        <w:rPr>
          <w:rFonts w:ascii="Arial" w:eastAsia="Times New Roman" w:hAnsi="Arial" w:cs="Arial"/>
          <w:color w:val="000000"/>
          <w:sz w:val="24"/>
          <w:szCs w:val="24"/>
        </w:rPr>
        <w:t>Учреждение начисляет амортизацию по объектам основным средств</w:t>
      </w:r>
      <w:r w:rsidR="0025324A">
        <w:rPr>
          <w:rFonts w:ascii="Arial" w:eastAsia="Times New Roman" w:hAnsi="Arial" w:cs="Arial"/>
          <w:color w:val="000000"/>
          <w:sz w:val="24"/>
          <w:szCs w:val="24"/>
        </w:rPr>
        <w:t xml:space="preserve"> линейным методом</w:t>
      </w:r>
      <w:proofErr w:type="gramStart"/>
      <w:r w:rsidR="0025324A">
        <w:rPr>
          <w:rFonts w:ascii="Arial" w:eastAsia="Times New Roman" w:hAnsi="Arial" w:cs="Arial"/>
          <w:color w:val="000000"/>
          <w:sz w:val="24"/>
          <w:szCs w:val="24"/>
        </w:rPr>
        <w:t>.</w:t>
      </w:r>
      <w:proofErr w:type="gramEnd"/>
      <w:r w:rsidR="00EB783B" w:rsidRPr="00EB783B">
        <w:rPr>
          <w:rFonts w:ascii="Arial" w:eastAsia="Times New Roman" w:hAnsi="Arial" w:cs="Arial"/>
          <w:color w:val="000000"/>
          <w:sz w:val="24"/>
          <w:szCs w:val="24"/>
        </w:rPr>
        <w:t>    (</w:t>
      </w:r>
      <w:proofErr w:type="gramStart"/>
      <w:r w:rsidR="00EB783B" w:rsidRPr="00EB783B">
        <w:rPr>
          <w:rFonts w:ascii="Arial" w:eastAsia="Times New Roman" w:hAnsi="Arial" w:cs="Arial"/>
          <w:color w:val="000000"/>
          <w:sz w:val="24"/>
          <w:szCs w:val="24"/>
        </w:rPr>
        <w:t>о</w:t>
      </w:r>
      <w:proofErr w:type="gramEnd"/>
      <w:r w:rsidR="00EB783B" w:rsidRPr="00EB783B">
        <w:rPr>
          <w:rFonts w:ascii="Arial" w:eastAsia="Times New Roman" w:hAnsi="Arial" w:cs="Arial"/>
          <w:color w:val="000000"/>
          <w:sz w:val="24"/>
          <w:szCs w:val="24"/>
        </w:rPr>
        <w:t>снование</w:t>
      </w:r>
      <w:hyperlink r:id="rId28" w:anchor="l271" w:history="1">
        <w:r w:rsidR="00EB783B" w:rsidRPr="0025324A">
          <w:rPr>
            <w:rFonts w:ascii="Arial" w:eastAsia="Times New Roman" w:hAnsi="Arial" w:cs="Arial"/>
            <w:sz w:val="24"/>
            <w:szCs w:val="24"/>
          </w:rPr>
          <w:t>: пункт 36</w:t>
        </w:r>
      </w:hyperlink>
      <w:r w:rsidR="00EB783B" w:rsidRPr="00EB783B">
        <w:rPr>
          <w:rFonts w:ascii="Arial" w:eastAsia="Times New Roman" w:hAnsi="Arial" w:cs="Arial"/>
          <w:color w:val="000000"/>
          <w:sz w:val="24"/>
          <w:szCs w:val="24"/>
        </w:rPr>
        <w:t> ФСБУ "Основные средства").</w:t>
      </w:r>
      <w:bookmarkStart w:id="18" w:name="l567"/>
      <w:bookmarkEnd w:id="18"/>
      <w:r w:rsidR="0025324A">
        <w:rPr>
          <w:rFonts w:ascii="Arial" w:eastAsia="Times New Roman" w:hAnsi="Arial" w:cs="Arial"/>
          <w:color w:val="000000"/>
          <w:sz w:val="24"/>
          <w:szCs w:val="24"/>
        </w:rPr>
        <w:t xml:space="preserve"> </w:t>
      </w:r>
    </w:p>
    <w:p w:rsidR="00914070" w:rsidRPr="00296601" w:rsidRDefault="00914070" w:rsidP="0025324A">
      <w:pPr>
        <w:spacing w:after="0" w:line="240" w:lineRule="auto"/>
        <w:ind w:firstLine="708"/>
        <w:jc w:val="both"/>
        <w:rPr>
          <w:rFonts w:ascii="Arial" w:hAnsi="Arial" w:cs="Arial"/>
          <w:sz w:val="24"/>
          <w:szCs w:val="24"/>
        </w:rPr>
      </w:pPr>
      <w:r w:rsidRPr="00296601">
        <w:rPr>
          <w:rFonts w:ascii="Arial" w:hAnsi="Arial" w:cs="Arial"/>
          <w:sz w:val="24"/>
          <w:szCs w:val="24"/>
        </w:rPr>
        <w:t>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1E55D3" w:rsidRPr="00296601" w:rsidRDefault="006031F7" w:rsidP="0025324A">
      <w:pPr>
        <w:spacing w:after="0" w:line="240" w:lineRule="auto"/>
        <w:ind w:firstLine="708"/>
        <w:jc w:val="both"/>
        <w:rPr>
          <w:rFonts w:ascii="Arial" w:hAnsi="Arial" w:cs="Arial"/>
          <w:sz w:val="24"/>
          <w:szCs w:val="24"/>
        </w:rPr>
      </w:pPr>
      <w:r w:rsidRPr="00296601">
        <w:rPr>
          <w:rFonts w:ascii="Arial" w:hAnsi="Arial" w:cs="Arial"/>
          <w:sz w:val="24"/>
          <w:szCs w:val="24"/>
        </w:rPr>
        <w:t>А</w:t>
      </w:r>
      <w:r w:rsidR="001E55D3" w:rsidRPr="00296601">
        <w:rPr>
          <w:rFonts w:ascii="Arial" w:hAnsi="Arial" w:cs="Arial"/>
          <w:sz w:val="24"/>
          <w:szCs w:val="24"/>
        </w:rPr>
        <w:t>мортизаци</w:t>
      </w:r>
      <w:r w:rsidRPr="00296601">
        <w:rPr>
          <w:rFonts w:ascii="Arial" w:hAnsi="Arial" w:cs="Arial"/>
          <w:sz w:val="24"/>
          <w:szCs w:val="24"/>
        </w:rPr>
        <w:t>я</w:t>
      </w:r>
      <w:r w:rsidR="001E55D3" w:rsidRPr="00296601">
        <w:rPr>
          <w:rFonts w:ascii="Arial" w:hAnsi="Arial" w:cs="Arial"/>
          <w:sz w:val="24"/>
          <w:szCs w:val="24"/>
        </w:rPr>
        <w:t xml:space="preserve"> объект</w:t>
      </w:r>
      <w:r w:rsidRPr="00296601">
        <w:rPr>
          <w:rFonts w:ascii="Arial" w:hAnsi="Arial" w:cs="Arial"/>
          <w:sz w:val="24"/>
          <w:szCs w:val="24"/>
        </w:rPr>
        <w:t>а</w:t>
      </w:r>
      <w:r w:rsidR="001E55D3" w:rsidRPr="00296601">
        <w:rPr>
          <w:rFonts w:ascii="Arial" w:hAnsi="Arial" w:cs="Arial"/>
          <w:sz w:val="24"/>
          <w:szCs w:val="24"/>
        </w:rPr>
        <w:t xml:space="preserve"> основных средств </w:t>
      </w:r>
      <w:r w:rsidRPr="00296601">
        <w:rPr>
          <w:rFonts w:ascii="Arial" w:hAnsi="Arial" w:cs="Arial"/>
          <w:sz w:val="24"/>
          <w:szCs w:val="24"/>
        </w:rPr>
        <w:t xml:space="preserve">начинается </w:t>
      </w:r>
      <w:r w:rsidR="001E55D3" w:rsidRPr="00296601">
        <w:rPr>
          <w:rFonts w:ascii="Arial" w:hAnsi="Arial" w:cs="Arial"/>
          <w:sz w:val="24"/>
          <w:szCs w:val="24"/>
        </w:rPr>
        <w:t xml:space="preserve">с первого </w:t>
      </w:r>
      <w:r w:rsidRPr="00296601">
        <w:rPr>
          <w:rFonts w:ascii="Arial" w:hAnsi="Arial" w:cs="Arial"/>
          <w:sz w:val="24"/>
          <w:szCs w:val="24"/>
        </w:rPr>
        <w:t xml:space="preserve">числа </w:t>
      </w:r>
      <w:r w:rsidR="001E55D3" w:rsidRPr="00296601">
        <w:rPr>
          <w:rFonts w:ascii="Arial" w:hAnsi="Arial" w:cs="Arial"/>
          <w:sz w:val="24"/>
          <w:szCs w:val="24"/>
        </w:rPr>
        <w:t xml:space="preserve">месяца, следующего за месяцем принятия </w:t>
      </w:r>
      <w:r w:rsidRPr="00296601">
        <w:rPr>
          <w:rFonts w:ascii="Arial" w:hAnsi="Arial" w:cs="Arial"/>
          <w:sz w:val="24"/>
          <w:szCs w:val="24"/>
        </w:rPr>
        <w:t>его</w:t>
      </w:r>
      <w:r w:rsidR="001E55D3" w:rsidRPr="00296601">
        <w:rPr>
          <w:rFonts w:ascii="Arial" w:hAnsi="Arial" w:cs="Arial"/>
          <w:sz w:val="24"/>
          <w:szCs w:val="24"/>
        </w:rPr>
        <w:t xml:space="preserve"> к бюджетному учету.</w:t>
      </w:r>
    </w:p>
    <w:p w:rsidR="001E55D3" w:rsidRPr="00296601" w:rsidRDefault="001E55D3" w:rsidP="001E55D3">
      <w:pPr>
        <w:spacing w:after="0" w:line="240" w:lineRule="auto"/>
        <w:jc w:val="both"/>
        <w:rPr>
          <w:rFonts w:ascii="Arial" w:hAnsi="Arial" w:cs="Arial"/>
          <w:sz w:val="24"/>
          <w:szCs w:val="24"/>
        </w:rPr>
      </w:pPr>
      <w:r w:rsidRPr="00296601">
        <w:rPr>
          <w:rFonts w:ascii="Arial" w:hAnsi="Arial" w:cs="Arial"/>
          <w:sz w:val="24"/>
          <w:szCs w:val="24"/>
        </w:rPr>
        <w:tab/>
        <w:t>Начисление амортизации не может производиться свыше 100% стоимости объектов основных средств.</w:t>
      </w:r>
    </w:p>
    <w:p w:rsidR="00645652" w:rsidRPr="00296601" w:rsidRDefault="001E55D3" w:rsidP="00645652">
      <w:pPr>
        <w:pStyle w:val="ConsPlusNormal"/>
        <w:ind w:firstLine="540"/>
        <w:jc w:val="both"/>
        <w:rPr>
          <w:sz w:val="24"/>
          <w:szCs w:val="24"/>
        </w:rPr>
      </w:pPr>
      <w:r w:rsidRPr="00296601">
        <w:rPr>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515461" w:rsidRPr="00296601" w:rsidRDefault="00A22DDC" w:rsidP="0025324A">
      <w:pPr>
        <w:pStyle w:val="ConsPlusNormal"/>
        <w:ind w:firstLine="708"/>
        <w:jc w:val="both"/>
        <w:rPr>
          <w:sz w:val="24"/>
          <w:szCs w:val="24"/>
        </w:rPr>
      </w:pPr>
      <w:r w:rsidRPr="00296601">
        <w:rPr>
          <w:sz w:val="24"/>
          <w:szCs w:val="24"/>
        </w:rPr>
        <w:t>4</w:t>
      </w:r>
      <w:r w:rsidR="001E55D3" w:rsidRPr="00296601">
        <w:rPr>
          <w:sz w:val="24"/>
          <w:szCs w:val="24"/>
        </w:rPr>
        <w:t>.</w:t>
      </w:r>
      <w:r w:rsidR="00AB6BCD">
        <w:rPr>
          <w:sz w:val="24"/>
          <w:szCs w:val="24"/>
        </w:rPr>
        <w:t>1.</w:t>
      </w:r>
      <w:r w:rsidR="0025324A">
        <w:rPr>
          <w:sz w:val="24"/>
          <w:szCs w:val="24"/>
        </w:rPr>
        <w:t>7</w:t>
      </w:r>
      <w:r w:rsidR="004654D9" w:rsidRPr="00296601">
        <w:rPr>
          <w:sz w:val="24"/>
          <w:szCs w:val="24"/>
        </w:rPr>
        <w:t>.</w:t>
      </w:r>
      <w:r w:rsidR="001E55D3" w:rsidRPr="00296601">
        <w:rPr>
          <w:sz w:val="24"/>
          <w:szCs w:val="24"/>
        </w:rPr>
        <w:t xml:space="preserve"> </w:t>
      </w:r>
      <w:r w:rsidR="00515461" w:rsidRPr="00296601">
        <w:rPr>
          <w:sz w:val="24"/>
          <w:szCs w:val="24"/>
        </w:rPr>
        <w:t>Объект основных средств выбывает с учета (прекращается его признание) при следующих условиях:</w:t>
      </w:r>
    </w:p>
    <w:p w:rsidR="00515461" w:rsidRPr="00296601" w:rsidRDefault="00515461" w:rsidP="00515461">
      <w:pPr>
        <w:pStyle w:val="ConsPlusNormal"/>
        <w:ind w:firstLine="540"/>
        <w:jc w:val="both"/>
        <w:rPr>
          <w:sz w:val="24"/>
          <w:szCs w:val="24"/>
        </w:rPr>
      </w:pPr>
      <w:r w:rsidRPr="00296601">
        <w:rPr>
          <w:sz w:val="24"/>
          <w:szCs w:val="24"/>
        </w:rPr>
        <w:t>- не осуществляется контроль над объектом;</w:t>
      </w:r>
    </w:p>
    <w:p w:rsidR="00515461" w:rsidRPr="00296601" w:rsidRDefault="00515461" w:rsidP="00515461">
      <w:pPr>
        <w:pStyle w:val="ConsPlusNormal"/>
        <w:ind w:firstLine="540"/>
        <w:jc w:val="both"/>
        <w:rPr>
          <w:sz w:val="24"/>
          <w:szCs w:val="24"/>
        </w:rPr>
      </w:pPr>
      <w:r w:rsidRPr="00296601">
        <w:rPr>
          <w:sz w:val="24"/>
          <w:szCs w:val="24"/>
        </w:rPr>
        <w:t>- не производятся расходы, связанные с распоряжением (владением и (или) пользованием) объектом;</w:t>
      </w:r>
    </w:p>
    <w:p w:rsidR="00515461" w:rsidRPr="00296601" w:rsidRDefault="00515461" w:rsidP="00515461">
      <w:pPr>
        <w:pStyle w:val="ConsPlusNormal"/>
        <w:ind w:firstLine="540"/>
        <w:jc w:val="both"/>
        <w:rPr>
          <w:sz w:val="24"/>
          <w:szCs w:val="24"/>
        </w:rPr>
      </w:pPr>
      <w:r w:rsidRPr="00296601">
        <w:rPr>
          <w:sz w:val="24"/>
          <w:szCs w:val="24"/>
        </w:rPr>
        <w:lastRenderedPageBreak/>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515461" w:rsidRPr="00296601" w:rsidRDefault="00515461" w:rsidP="00515461">
      <w:pPr>
        <w:pStyle w:val="ConsPlusNormal"/>
        <w:ind w:firstLine="540"/>
        <w:jc w:val="both"/>
        <w:rPr>
          <w:sz w:val="24"/>
          <w:szCs w:val="24"/>
        </w:rPr>
      </w:pPr>
      <w:r w:rsidRPr="00296601">
        <w:rPr>
          <w:sz w:val="24"/>
          <w:szCs w:val="24"/>
        </w:rPr>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515461" w:rsidRPr="00296601" w:rsidRDefault="00515461" w:rsidP="00515461">
      <w:pPr>
        <w:pStyle w:val="ConsPlusNormal"/>
        <w:ind w:firstLine="540"/>
        <w:jc w:val="both"/>
        <w:rPr>
          <w:sz w:val="24"/>
          <w:szCs w:val="24"/>
        </w:rPr>
      </w:pPr>
      <w:r w:rsidRPr="00296601">
        <w:rPr>
          <w:sz w:val="24"/>
          <w:szCs w:val="24"/>
        </w:rPr>
        <w:t>- оценена величина дохода (расхода) от выбытия объекта;</w:t>
      </w:r>
    </w:p>
    <w:p w:rsidR="00515461" w:rsidRPr="00296601" w:rsidRDefault="00515461" w:rsidP="00515461">
      <w:pPr>
        <w:pStyle w:val="ConsPlusNormal"/>
        <w:ind w:firstLine="540"/>
        <w:jc w:val="both"/>
        <w:rPr>
          <w:sz w:val="24"/>
          <w:szCs w:val="24"/>
        </w:rPr>
      </w:pPr>
      <w:r w:rsidRPr="00296601">
        <w:rPr>
          <w:sz w:val="24"/>
          <w:szCs w:val="24"/>
        </w:rPr>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515461" w:rsidRPr="00296601" w:rsidRDefault="00515461" w:rsidP="0025324A">
      <w:pPr>
        <w:pStyle w:val="ConsPlusNormal"/>
        <w:ind w:firstLine="708"/>
        <w:jc w:val="both"/>
        <w:rPr>
          <w:sz w:val="24"/>
          <w:szCs w:val="24"/>
        </w:rPr>
      </w:pPr>
      <w:r w:rsidRPr="00296601">
        <w:rPr>
          <w:sz w:val="24"/>
          <w:szCs w:val="24"/>
        </w:rPr>
        <w:t xml:space="preserve">Доходы, получаемые от выбытия основных средств, принимаются к учету по </w:t>
      </w:r>
      <w:r w:rsidRPr="00296601">
        <w:rPr>
          <w:b/>
          <w:sz w:val="24"/>
          <w:szCs w:val="24"/>
        </w:rPr>
        <w:t>справедливой стоимости</w:t>
      </w:r>
      <w:r w:rsidRPr="00296601">
        <w:rPr>
          <w:sz w:val="24"/>
          <w:szCs w:val="24"/>
        </w:rPr>
        <w:t>.</w:t>
      </w:r>
    </w:p>
    <w:p w:rsidR="00515461" w:rsidRPr="00296601" w:rsidRDefault="00515461" w:rsidP="0025324A">
      <w:pPr>
        <w:pStyle w:val="ConsPlusNormal"/>
        <w:ind w:firstLine="708"/>
        <w:jc w:val="both"/>
        <w:rPr>
          <w:sz w:val="24"/>
          <w:szCs w:val="24"/>
        </w:rPr>
      </w:pPr>
      <w:r w:rsidRPr="00296601">
        <w:rPr>
          <w:sz w:val="24"/>
          <w:szCs w:val="24"/>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515461" w:rsidRPr="00296601" w:rsidRDefault="00515461" w:rsidP="0025324A">
      <w:pPr>
        <w:pStyle w:val="ConsPlusNormal"/>
        <w:ind w:firstLine="708"/>
        <w:jc w:val="both"/>
        <w:rPr>
          <w:sz w:val="24"/>
          <w:szCs w:val="24"/>
        </w:rPr>
      </w:pPr>
      <w:r w:rsidRPr="00296601">
        <w:rPr>
          <w:sz w:val="24"/>
          <w:szCs w:val="24"/>
        </w:rPr>
        <w:t>Разница между доходом, рассчитанным без учета отсрочки платежа, и доходом с учетом такой отсрочки признается процентным доходом.</w:t>
      </w:r>
    </w:p>
    <w:p w:rsidR="00515461" w:rsidRPr="00296601" w:rsidRDefault="00515461" w:rsidP="0025324A">
      <w:pPr>
        <w:pStyle w:val="ConsPlusNormal"/>
        <w:ind w:firstLine="708"/>
        <w:jc w:val="both"/>
        <w:rPr>
          <w:sz w:val="24"/>
          <w:szCs w:val="24"/>
        </w:rPr>
      </w:pPr>
      <w:r w:rsidRPr="00296601">
        <w:rPr>
          <w:sz w:val="24"/>
          <w:szCs w:val="24"/>
        </w:rPr>
        <w:t xml:space="preserve">Разница между поступлениями от выбытия (если они есть) и остаточной стоимостью объекта основных средств определяется как </w:t>
      </w:r>
      <w:r w:rsidRPr="00296601">
        <w:rPr>
          <w:b/>
          <w:sz w:val="24"/>
          <w:szCs w:val="24"/>
        </w:rPr>
        <w:t>финансовый результат, возникающий при выбытии основных средств.</w:t>
      </w:r>
    </w:p>
    <w:p w:rsidR="002E615B" w:rsidRPr="00296601" w:rsidRDefault="00E03A24" w:rsidP="008A67FA">
      <w:pPr>
        <w:spacing w:after="0" w:line="240" w:lineRule="auto"/>
        <w:ind w:firstLine="708"/>
        <w:jc w:val="both"/>
        <w:rPr>
          <w:rFonts w:ascii="Arial" w:hAnsi="Arial" w:cs="Arial"/>
          <w:sz w:val="24"/>
          <w:szCs w:val="24"/>
        </w:rPr>
      </w:pPr>
      <w:r w:rsidRPr="00296601">
        <w:rPr>
          <w:rFonts w:ascii="Arial" w:hAnsi="Arial" w:cs="Arial"/>
          <w:sz w:val="24"/>
          <w:szCs w:val="24"/>
        </w:rPr>
        <w:t>4.</w:t>
      </w:r>
      <w:r w:rsidR="00AB6BCD">
        <w:rPr>
          <w:rFonts w:ascii="Arial" w:hAnsi="Arial" w:cs="Arial"/>
          <w:sz w:val="24"/>
          <w:szCs w:val="24"/>
        </w:rPr>
        <w:t>1.</w:t>
      </w:r>
      <w:r w:rsidR="008A67FA">
        <w:rPr>
          <w:rFonts w:ascii="Arial" w:hAnsi="Arial" w:cs="Arial"/>
          <w:sz w:val="24"/>
          <w:szCs w:val="24"/>
        </w:rPr>
        <w:t>8</w:t>
      </w:r>
      <w:r w:rsidRPr="00296601">
        <w:rPr>
          <w:rFonts w:ascii="Arial" w:hAnsi="Arial" w:cs="Arial"/>
          <w:sz w:val="24"/>
          <w:szCs w:val="24"/>
        </w:rPr>
        <w:t>.</w:t>
      </w:r>
      <w:r w:rsidR="002E615B" w:rsidRPr="00296601">
        <w:rPr>
          <w:rFonts w:ascii="Arial" w:hAnsi="Arial" w:cs="Arial"/>
          <w:sz w:val="24"/>
          <w:szCs w:val="24"/>
        </w:rPr>
        <w:t xml:space="preserve">Аналитический учет основных средств </w:t>
      </w:r>
      <w:r w:rsidR="002A508A" w:rsidRPr="00296601">
        <w:rPr>
          <w:rFonts w:ascii="Arial" w:hAnsi="Arial" w:cs="Arial"/>
          <w:sz w:val="24"/>
          <w:szCs w:val="24"/>
        </w:rPr>
        <w:t>ведется</w:t>
      </w:r>
      <w:r w:rsidR="002E615B" w:rsidRPr="00296601">
        <w:rPr>
          <w:rFonts w:ascii="Arial" w:hAnsi="Arial" w:cs="Arial"/>
          <w:sz w:val="24"/>
          <w:szCs w:val="24"/>
        </w:rPr>
        <w:t xml:space="preserve"> на инвентарных карточках, открываемых на соответствующие объекты (группу объектов) основных сре</w:t>
      </w:r>
      <w:proofErr w:type="gramStart"/>
      <w:r w:rsidR="002E615B" w:rsidRPr="00296601">
        <w:rPr>
          <w:rFonts w:ascii="Arial" w:hAnsi="Arial" w:cs="Arial"/>
          <w:sz w:val="24"/>
          <w:szCs w:val="24"/>
        </w:rPr>
        <w:t>дств в р</w:t>
      </w:r>
      <w:proofErr w:type="gramEnd"/>
      <w:r w:rsidR="002E615B" w:rsidRPr="00296601">
        <w:rPr>
          <w:rFonts w:ascii="Arial" w:hAnsi="Arial" w:cs="Arial"/>
          <w:sz w:val="24"/>
          <w:szCs w:val="24"/>
        </w:rPr>
        <w:t>азрезе материально ответственных лиц и видов имущества.</w:t>
      </w:r>
    </w:p>
    <w:p w:rsidR="002E615B" w:rsidRPr="00296601" w:rsidRDefault="002E615B" w:rsidP="008A67FA">
      <w:pPr>
        <w:autoSpaceDE w:val="0"/>
        <w:autoSpaceDN w:val="0"/>
        <w:adjustRightInd w:val="0"/>
        <w:spacing w:after="0" w:line="240" w:lineRule="auto"/>
        <w:ind w:firstLine="708"/>
        <w:jc w:val="both"/>
        <w:outlineLvl w:val="3"/>
        <w:rPr>
          <w:rFonts w:ascii="Arial" w:hAnsi="Arial" w:cs="Arial"/>
          <w:sz w:val="24"/>
          <w:szCs w:val="24"/>
        </w:rPr>
      </w:pPr>
      <w:r w:rsidRPr="00296601">
        <w:rPr>
          <w:rFonts w:ascii="Arial" w:hAnsi="Arial" w:cs="Arial"/>
          <w:sz w:val="24"/>
          <w:szCs w:val="24"/>
        </w:rPr>
        <w:t>Инвентарн</w:t>
      </w:r>
      <w:r w:rsidR="002A508A" w:rsidRPr="00296601">
        <w:rPr>
          <w:rFonts w:ascii="Arial" w:hAnsi="Arial" w:cs="Arial"/>
          <w:sz w:val="24"/>
          <w:szCs w:val="24"/>
        </w:rPr>
        <w:t>ая</w:t>
      </w:r>
      <w:r w:rsidRPr="00296601">
        <w:rPr>
          <w:rFonts w:ascii="Arial" w:hAnsi="Arial" w:cs="Arial"/>
          <w:sz w:val="24"/>
          <w:szCs w:val="24"/>
        </w:rPr>
        <w:t xml:space="preserve"> карточк</w:t>
      </w:r>
      <w:r w:rsidR="002A508A" w:rsidRPr="00296601">
        <w:rPr>
          <w:rFonts w:ascii="Arial" w:hAnsi="Arial" w:cs="Arial"/>
          <w:sz w:val="24"/>
          <w:szCs w:val="24"/>
        </w:rPr>
        <w:t>а</w:t>
      </w:r>
      <w:r w:rsidRPr="00296601">
        <w:rPr>
          <w:rFonts w:ascii="Arial" w:hAnsi="Arial" w:cs="Arial"/>
          <w:sz w:val="24"/>
          <w:szCs w:val="24"/>
        </w:rPr>
        <w:t xml:space="preserve"> учета основных средств открыва</w:t>
      </w:r>
      <w:r w:rsidR="002A508A" w:rsidRPr="00296601">
        <w:rPr>
          <w:rFonts w:ascii="Arial" w:hAnsi="Arial" w:cs="Arial"/>
          <w:sz w:val="24"/>
          <w:szCs w:val="24"/>
        </w:rPr>
        <w:t>ется</w:t>
      </w:r>
      <w:r w:rsidRPr="00296601">
        <w:rPr>
          <w:rFonts w:ascii="Arial" w:hAnsi="Arial" w:cs="Arial"/>
          <w:sz w:val="24"/>
          <w:szCs w:val="24"/>
        </w:rPr>
        <w:t xml:space="preserve"> на каждый объект основных средств. Инвентарные карточки </w:t>
      </w:r>
      <w:r w:rsidR="002A508A" w:rsidRPr="00296601">
        <w:rPr>
          <w:rFonts w:ascii="Arial" w:hAnsi="Arial" w:cs="Arial"/>
          <w:sz w:val="24"/>
          <w:szCs w:val="24"/>
        </w:rPr>
        <w:t>ведутся</w:t>
      </w:r>
      <w:r w:rsidRPr="00296601">
        <w:rPr>
          <w:rFonts w:ascii="Arial" w:hAnsi="Arial" w:cs="Arial"/>
          <w:sz w:val="24"/>
          <w:szCs w:val="24"/>
        </w:rPr>
        <w:t xml:space="preserve"> в электронном виде при помощи программы 1</w:t>
      </w:r>
      <w:r w:rsidR="00E03A24" w:rsidRPr="00296601">
        <w:rPr>
          <w:rFonts w:ascii="Arial" w:hAnsi="Arial" w:cs="Arial"/>
          <w:sz w:val="24"/>
          <w:szCs w:val="24"/>
        </w:rPr>
        <w:t>:</w:t>
      </w:r>
      <w:r w:rsidRPr="00296601">
        <w:rPr>
          <w:rFonts w:ascii="Arial" w:hAnsi="Arial" w:cs="Arial"/>
          <w:sz w:val="24"/>
          <w:szCs w:val="24"/>
        </w:rPr>
        <w:t xml:space="preserve">С: </w:t>
      </w:r>
      <w:r w:rsidR="00E03A24" w:rsidRPr="00296601">
        <w:rPr>
          <w:rFonts w:ascii="Arial" w:hAnsi="Arial" w:cs="Arial"/>
          <w:sz w:val="24"/>
          <w:szCs w:val="24"/>
        </w:rPr>
        <w:t>«Предприятие</w:t>
      </w:r>
      <w:r w:rsidRPr="00296601">
        <w:rPr>
          <w:rFonts w:ascii="Arial" w:hAnsi="Arial" w:cs="Arial"/>
          <w:sz w:val="24"/>
          <w:szCs w:val="24"/>
        </w:rPr>
        <w:t>". Распечатыва</w:t>
      </w:r>
      <w:r w:rsidR="002A508A" w:rsidRPr="00296601">
        <w:rPr>
          <w:rFonts w:ascii="Arial" w:hAnsi="Arial" w:cs="Arial"/>
          <w:sz w:val="24"/>
          <w:szCs w:val="24"/>
        </w:rPr>
        <w:t>ются</w:t>
      </w:r>
      <w:r w:rsidRPr="00296601">
        <w:rPr>
          <w:rFonts w:ascii="Arial" w:hAnsi="Arial" w:cs="Arial"/>
          <w:sz w:val="24"/>
          <w:szCs w:val="24"/>
        </w:rPr>
        <w:t xml:space="preserve"> по мере необходимости при запросе внешних и внутренних пользователей.</w:t>
      </w:r>
    </w:p>
    <w:p w:rsidR="002E615B" w:rsidRPr="00296601" w:rsidRDefault="002E615B" w:rsidP="008A67FA">
      <w:pPr>
        <w:autoSpaceDE w:val="0"/>
        <w:autoSpaceDN w:val="0"/>
        <w:adjustRightInd w:val="0"/>
        <w:spacing w:after="0" w:line="240" w:lineRule="auto"/>
        <w:ind w:firstLine="708"/>
        <w:jc w:val="both"/>
        <w:outlineLvl w:val="3"/>
        <w:rPr>
          <w:rFonts w:ascii="Arial" w:hAnsi="Arial" w:cs="Arial"/>
          <w:sz w:val="24"/>
          <w:szCs w:val="24"/>
        </w:rPr>
      </w:pPr>
      <w:r w:rsidRPr="00296601">
        <w:rPr>
          <w:rFonts w:ascii="Arial" w:hAnsi="Arial" w:cs="Arial"/>
          <w:sz w:val="24"/>
          <w:szCs w:val="24"/>
        </w:rPr>
        <w:t>Каждому объекту основных сре</w:t>
      </w:r>
      <w:proofErr w:type="gramStart"/>
      <w:r w:rsidRPr="00296601">
        <w:rPr>
          <w:rFonts w:ascii="Arial" w:hAnsi="Arial" w:cs="Arial"/>
          <w:sz w:val="24"/>
          <w:szCs w:val="24"/>
        </w:rPr>
        <w:t>дств</w:t>
      </w:r>
      <w:r w:rsidR="00423B77" w:rsidRPr="00296601">
        <w:rPr>
          <w:rFonts w:ascii="Arial" w:hAnsi="Arial" w:cs="Arial"/>
          <w:sz w:val="24"/>
          <w:szCs w:val="24"/>
        </w:rPr>
        <w:t xml:space="preserve"> </w:t>
      </w:r>
      <w:r w:rsidRPr="00296601">
        <w:rPr>
          <w:rFonts w:ascii="Arial" w:hAnsi="Arial" w:cs="Arial"/>
          <w:sz w:val="24"/>
          <w:szCs w:val="24"/>
        </w:rPr>
        <w:t>пр</w:t>
      </w:r>
      <w:proofErr w:type="gramEnd"/>
      <w:r w:rsidRPr="00296601">
        <w:rPr>
          <w:rFonts w:ascii="Arial" w:hAnsi="Arial" w:cs="Arial"/>
          <w:sz w:val="24"/>
          <w:szCs w:val="24"/>
        </w:rPr>
        <w:t>исваива</w:t>
      </w:r>
      <w:r w:rsidR="002A508A" w:rsidRPr="00296601">
        <w:rPr>
          <w:rFonts w:ascii="Arial" w:hAnsi="Arial" w:cs="Arial"/>
          <w:sz w:val="24"/>
          <w:szCs w:val="24"/>
        </w:rPr>
        <w:t>ется</w:t>
      </w:r>
      <w:r w:rsidRPr="00296601">
        <w:rPr>
          <w:rFonts w:ascii="Arial" w:hAnsi="Arial" w:cs="Arial"/>
          <w:sz w:val="24"/>
          <w:szCs w:val="24"/>
        </w:rPr>
        <w:t xml:space="preserve"> уникальный инвентарный порядковый номер, который сохраняется за ним весь срок его эксплуатации в </w:t>
      </w:r>
      <w:r w:rsidR="00423B77" w:rsidRPr="00296601">
        <w:rPr>
          <w:rFonts w:ascii="Arial" w:hAnsi="Arial" w:cs="Arial"/>
          <w:sz w:val="24"/>
          <w:szCs w:val="24"/>
        </w:rPr>
        <w:t>а</w:t>
      </w:r>
      <w:r w:rsidRPr="00296601">
        <w:rPr>
          <w:rFonts w:ascii="Arial" w:hAnsi="Arial" w:cs="Arial"/>
          <w:sz w:val="24"/>
          <w:szCs w:val="24"/>
        </w:rPr>
        <w:t>дминистрации</w:t>
      </w:r>
      <w:r w:rsidR="008C260D" w:rsidRPr="00296601">
        <w:rPr>
          <w:rFonts w:ascii="Arial" w:hAnsi="Arial" w:cs="Arial"/>
          <w:sz w:val="24"/>
          <w:szCs w:val="24"/>
        </w:rPr>
        <w:t xml:space="preserve"> сельсовета</w:t>
      </w:r>
      <w:r w:rsidRPr="00296601">
        <w:rPr>
          <w:rFonts w:ascii="Arial" w:hAnsi="Arial" w:cs="Arial"/>
          <w:sz w:val="24"/>
          <w:szCs w:val="24"/>
        </w:rPr>
        <w:t xml:space="preserve">. Инвентарные </w:t>
      </w:r>
      <w:proofErr w:type="gramStart"/>
      <w:r w:rsidRPr="00296601">
        <w:rPr>
          <w:rFonts w:ascii="Arial" w:hAnsi="Arial" w:cs="Arial"/>
          <w:sz w:val="24"/>
          <w:szCs w:val="24"/>
        </w:rPr>
        <w:t>номера</w:t>
      </w:r>
      <w:proofErr w:type="gramEnd"/>
      <w:r w:rsidRPr="00296601">
        <w:rPr>
          <w:rFonts w:ascii="Arial" w:hAnsi="Arial" w:cs="Arial"/>
          <w:sz w:val="24"/>
          <w:szCs w:val="24"/>
        </w:rPr>
        <w:t xml:space="preserve"> списанны</w:t>
      </w:r>
      <w:r w:rsidR="00423B77" w:rsidRPr="00296601">
        <w:rPr>
          <w:rFonts w:ascii="Arial" w:hAnsi="Arial" w:cs="Arial"/>
          <w:sz w:val="24"/>
          <w:szCs w:val="24"/>
        </w:rPr>
        <w:t>е</w:t>
      </w:r>
      <w:r w:rsidRPr="00296601">
        <w:rPr>
          <w:rFonts w:ascii="Arial" w:hAnsi="Arial" w:cs="Arial"/>
          <w:sz w:val="24"/>
          <w:szCs w:val="24"/>
        </w:rPr>
        <w:t xml:space="preserve"> с бюджетного учета основных средств не присваива</w:t>
      </w:r>
      <w:r w:rsidR="00423B77" w:rsidRPr="00296601">
        <w:rPr>
          <w:rFonts w:ascii="Arial" w:hAnsi="Arial" w:cs="Arial"/>
          <w:sz w:val="24"/>
          <w:szCs w:val="24"/>
        </w:rPr>
        <w:t>ются</w:t>
      </w:r>
      <w:r w:rsidRPr="00296601">
        <w:rPr>
          <w:rFonts w:ascii="Arial" w:hAnsi="Arial" w:cs="Arial"/>
          <w:sz w:val="24"/>
          <w:szCs w:val="24"/>
        </w:rPr>
        <w:t xml:space="preserve"> вновь принятым объектам.</w:t>
      </w:r>
    </w:p>
    <w:p w:rsidR="002E615B" w:rsidRPr="00296601" w:rsidRDefault="00E03A24" w:rsidP="008A67FA">
      <w:pPr>
        <w:spacing w:after="0" w:line="240" w:lineRule="auto"/>
        <w:ind w:firstLine="708"/>
        <w:jc w:val="both"/>
        <w:rPr>
          <w:rFonts w:ascii="Arial" w:hAnsi="Arial" w:cs="Arial"/>
          <w:sz w:val="24"/>
          <w:szCs w:val="24"/>
        </w:rPr>
      </w:pPr>
      <w:r w:rsidRPr="00296601">
        <w:rPr>
          <w:rFonts w:ascii="Arial" w:hAnsi="Arial" w:cs="Arial"/>
          <w:sz w:val="24"/>
          <w:szCs w:val="24"/>
        </w:rPr>
        <w:t>4.</w:t>
      </w:r>
      <w:r w:rsidR="00AB6BCD">
        <w:rPr>
          <w:rFonts w:ascii="Arial" w:hAnsi="Arial" w:cs="Arial"/>
          <w:sz w:val="24"/>
          <w:szCs w:val="24"/>
        </w:rPr>
        <w:t>1.</w:t>
      </w:r>
      <w:r w:rsidR="008A67FA">
        <w:rPr>
          <w:rFonts w:ascii="Arial" w:hAnsi="Arial" w:cs="Arial"/>
          <w:sz w:val="24"/>
          <w:szCs w:val="24"/>
        </w:rPr>
        <w:t>9</w:t>
      </w:r>
      <w:r w:rsidRPr="00296601">
        <w:rPr>
          <w:rFonts w:ascii="Arial" w:hAnsi="Arial" w:cs="Arial"/>
          <w:sz w:val="24"/>
          <w:szCs w:val="24"/>
        </w:rPr>
        <w:t>.</w:t>
      </w:r>
      <w:r w:rsidR="002E615B" w:rsidRPr="00296601">
        <w:rPr>
          <w:rFonts w:ascii="Arial" w:hAnsi="Arial" w:cs="Arial"/>
          <w:sz w:val="24"/>
          <w:szCs w:val="24"/>
        </w:rPr>
        <w:t>Лица, о</w:t>
      </w:r>
      <w:r w:rsidR="008C260D" w:rsidRPr="00296601">
        <w:rPr>
          <w:rFonts w:ascii="Arial" w:hAnsi="Arial" w:cs="Arial"/>
          <w:sz w:val="24"/>
          <w:szCs w:val="24"/>
        </w:rPr>
        <w:t>тветственны</w:t>
      </w:r>
      <w:r w:rsidR="009F10C9" w:rsidRPr="00296601">
        <w:rPr>
          <w:rFonts w:ascii="Arial" w:hAnsi="Arial" w:cs="Arial"/>
          <w:sz w:val="24"/>
          <w:szCs w:val="24"/>
        </w:rPr>
        <w:t>е</w:t>
      </w:r>
      <w:r w:rsidR="002E615B" w:rsidRPr="00296601">
        <w:rPr>
          <w:rFonts w:ascii="Arial" w:hAnsi="Arial" w:cs="Arial"/>
          <w:sz w:val="24"/>
          <w:szCs w:val="24"/>
        </w:rPr>
        <w:t xml:space="preserve"> за хранение основных средств, </w:t>
      </w:r>
      <w:r w:rsidR="009F10C9" w:rsidRPr="00296601">
        <w:rPr>
          <w:rFonts w:ascii="Arial" w:hAnsi="Arial" w:cs="Arial"/>
          <w:sz w:val="24"/>
          <w:szCs w:val="24"/>
        </w:rPr>
        <w:t>обязаны вести</w:t>
      </w:r>
      <w:r w:rsidR="002E615B" w:rsidRPr="00296601">
        <w:rPr>
          <w:rFonts w:ascii="Arial" w:hAnsi="Arial" w:cs="Arial"/>
          <w:sz w:val="24"/>
          <w:szCs w:val="24"/>
        </w:rPr>
        <w:t xml:space="preserve"> инвентарные списки основных средств, предметов мягкого инвентаря, посуды, учет в которых </w:t>
      </w:r>
      <w:r w:rsidR="009F10C9" w:rsidRPr="00296601">
        <w:rPr>
          <w:rFonts w:ascii="Arial" w:hAnsi="Arial" w:cs="Arial"/>
          <w:sz w:val="24"/>
          <w:szCs w:val="24"/>
        </w:rPr>
        <w:t>ведется</w:t>
      </w:r>
      <w:r w:rsidR="002E615B" w:rsidRPr="00296601">
        <w:rPr>
          <w:rFonts w:ascii="Arial" w:hAnsi="Arial" w:cs="Arial"/>
          <w:sz w:val="24"/>
          <w:szCs w:val="24"/>
        </w:rPr>
        <w:t xml:space="preserve"> соответственно в книге (карточке) учета материальных ценностей. </w:t>
      </w:r>
    </w:p>
    <w:p w:rsidR="002E615B" w:rsidRPr="00296601" w:rsidRDefault="002E615B" w:rsidP="00B04B80">
      <w:pPr>
        <w:autoSpaceDE w:val="0"/>
        <w:autoSpaceDN w:val="0"/>
        <w:adjustRightInd w:val="0"/>
        <w:spacing w:after="0" w:line="240" w:lineRule="auto"/>
        <w:jc w:val="both"/>
        <w:outlineLvl w:val="3"/>
        <w:rPr>
          <w:rFonts w:ascii="Arial" w:hAnsi="Arial" w:cs="Arial"/>
          <w:sz w:val="24"/>
          <w:szCs w:val="24"/>
        </w:rPr>
      </w:pPr>
      <w:r w:rsidRPr="00296601">
        <w:rPr>
          <w:rFonts w:ascii="Arial" w:hAnsi="Arial" w:cs="Arial"/>
          <w:sz w:val="24"/>
          <w:szCs w:val="24"/>
        </w:rPr>
        <w:tab/>
      </w:r>
      <w:r w:rsidR="00E03A24" w:rsidRPr="00296601">
        <w:rPr>
          <w:rFonts w:ascii="Arial" w:hAnsi="Arial" w:cs="Arial"/>
          <w:sz w:val="24"/>
          <w:szCs w:val="24"/>
        </w:rPr>
        <w:t>4.</w:t>
      </w:r>
      <w:r w:rsidR="00AB6BCD">
        <w:rPr>
          <w:rFonts w:ascii="Arial" w:hAnsi="Arial" w:cs="Arial"/>
          <w:sz w:val="24"/>
          <w:szCs w:val="24"/>
        </w:rPr>
        <w:t>1.</w:t>
      </w:r>
      <w:r w:rsidR="00267C64" w:rsidRPr="00296601">
        <w:rPr>
          <w:rFonts w:ascii="Arial" w:hAnsi="Arial" w:cs="Arial"/>
          <w:sz w:val="24"/>
          <w:szCs w:val="24"/>
        </w:rPr>
        <w:t>1</w:t>
      </w:r>
      <w:r w:rsidR="008A67FA">
        <w:rPr>
          <w:rFonts w:ascii="Arial" w:hAnsi="Arial" w:cs="Arial"/>
          <w:sz w:val="24"/>
          <w:szCs w:val="24"/>
        </w:rPr>
        <w:t>0</w:t>
      </w:r>
      <w:r w:rsidR="00E03A24" w:rsidRPr="00296601">
        <w:rPr>
          <w:rFonts w:ascii="Arial" w:hAnsi="Arial" w:cs="Arial"/>
          <w:sz w:val="24"/>
          <w:szCs w:val="24"/>
        </w:rPr>
        <w:t>.</w:t>
      </w:r>
      <w:r w:rsidRPr="00296601">
        <w:rPr>
          <w:rFonts w:ascii="Arial" w:hAnsi="Arial" w:cs="Arial"/>
          <w:sz w:val="24"/>
          <w:szCs w:val="24"/>
        </w:rPr>
        <w:t>Состав комиссии по приемке, списанию, переоценке нефинансовых активов утверждается распоряжением главы администрации.</w:t>
      </w:r>
    </w:p>
    <w:p w:rsidR="002E615B" w:rsidRPr="00296601" w:rsidRDefault="002E615B" w:rsidP="002E615B">
      <w:pPr>
        <w:autoSpaceDE w:val="0"/>
        <w:autoSpaceDN w:val="0"/>
        <w:adjustRightInd w:val="0"/>
        <w:spacing w:after="0" w:line="240" w:lineRule="auto"/>
        <w:ind w:firstLine="540"/>
        <w:jc w:val="both"/>
        <w:outlineLvl w:val="3"/>
        <w:rPr>
          <w:rFonts w:ascii="Arial" w:hAnsi="Arial" w:cs="Arial"/>
          <w:sz w:val="24"/>
          <w:szCs w:val="24"/>
        </w:rPr>
      </w:pPr>
    </w:p>
    <w:p w:rsidR="002E615B" w:rsidRPr="00296601" w:rsidRDefault="00944516" w:rsidP="002E615B">
      <w:pPr>
        <w:autoSpaceDE w:val="0"/>
        <w:autoSpaceDN w:val="0"/>
        <w:adjustRightInd w:val="0"/>
        <w:spacing w:after="0"/>
        <w:ind w:firstLine="540"/>
        <w:jc w:val="both"/>
        <w:outlineLvl w:val="2"/>
        <w:rPr>
          <w:rFonts w:ascii="Arial" w:hAnsi="Arial" w:cs="Arial"/>
          <w:sz w:val="24"/>
          <w:szCs w:val="24"/>
        </w:rPr>
      </w:pPr>
      <w:r w:rsidRPr="00296601">
        <w:rPr>
          <w:rFonts w:ascii="Arial" w:hAnsi="Arial" w:cs="Arial"/>
          <w:b/>
          <w:sz w:val="24"/>
          <w:szCs w:val="24"/>
        </w:rPr>
        <w:t>4</w:t>
      </w:r>
      <w:r w:rsidR="002E615B" w:rsidRPr="00296601">
        <w:rPr>
          <w:rFonts w:ascii="Arial" w:hAnsi="Arial" w:cs="Arial"/>
          <w:b/>
          <w:sz w:val="24"/>
          <w:szCs w:val="24"/>
        </w:rPr>
        <w:t>.</w:t>
      </w:r>
      <w:r w:rsidR="00E9211F" w:rsidRPr="00296601">
        <w:rPr>
          <w:rFonts w:ascii="Arial" w:hAnsi="Arial" w:cs="Arial"/>
          <w:b/>
          <w:sz w:val="24"/>
          <w:szCs w:val="24"/>
        </w:rPr>
        <w:t>2</w:t>
      </w:r>
      <w:r w:rsidR="002E615B" w:rsidRPr="00296601">
        <w:rPr>
          <w:rFonts w:ascii="Arial" w:hAnsi="Arial" w:cs="Arial"/>
          <w:sz w:val="24"/>
          <w:szCs w:val="24"/>
        </w:rPr>
        <w:t>.</w:t>
      </w:r>
      <w:r w:rsidR="002E615B" w:rsidRPr="00296601">
        <w:rPr>
          <w:rFonts w:ascii="Arial" w:hAnsi="Arial" w:cs="Arial"/>
          <w:b/>
          <w:sz w:val="24"/>
          <w:szCs w:val="24"/>
        </w:rPr>
        <w:t>Учет материальных запасов</w:t>
      </w:r>
      <w:r w:rsidR="002E615B" w:rsidRPr="00296601">
        <w:rPr>
          <w:rFonts w:ascii="Arial" w:hAnsi="Arial" w:cs="Arial"/>
          <w:sz w:val="24"/>
          <w:szCs w:val="24"/>
        </w:rPr>
        <w:t xml:space="preserve">. </w:t>
      </w:r>
    </w:p>
    <w:p w:rsidR="002E615B"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4.2.1.</w:t>
      </w:r>
      <w:r w:rsidR="002E615B" w:rsidRPr="00296601">
        <w:rPr>
          <w:rFonts w:ascii="Arial" w:hAnsi="Arial" w:cs="Arial"/>
          <w:sz w:val="24"/>
          <w:szCs w:val="24"/>
        </w:rPr>
        <w:t>К материальным запасам относ</w:t>
      </w:r>
      <w:r w:rsidR="00154ECA" w:rsidRPr="00296601">
        <w:rPr>
          <w:rFonts w:ascii="Arial" w:hAnsi="Arial" w:cs="Arial"/>
          <w:sz w:val="24"/>
          <w:szCs w:val="24"/>
        </w:rPr>
        <w:t>ятся</w:t>
      </w:r>
      <w:r w:rsidR="002E615B" w:rsidRPr="00296601">
        <w:rPr>
          <w:rFonts w:ascii="Arial" w:hAnsi="Arial" w:cs="Arial"/>
          <w:sz w:val="24"/>
          <w:szCs w:val="24"/>
        </w:rPr>
        <w:t>:</w:t>
      </w:r>
    </w:p>
    <w:p w:rsidR="002E615B" w:rsidRPr="00296601" w:rsidRDefault="00C2226B"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F7810" w:rsidRPr="00296601" w:rsidRDefault="00BA4DFC" w:rsidP="008F7810">
      <w:pPr>
        <w:pStyle w:val="s1"/>
        <w:spacing w:before="0" w:beforeAutospacing="0" w:after="0" w:afterAutospacing="0"/>
        <w:ind w:firstLine="540"/>
        <w:jc w:val="both"/>
        <w:rPr>
          <w:rFonts w:ascii="Arial" w:hAnsi="Arial" w:cs="Arial"/>
          <w:bCs/>
          <w:color w:val="000000"/>
        </w:rPr>
      </w:pPr>
      <w:r w:rsidRPr="00296601">
        <w:rPr>
          <w:rFonts w:ascii="Arial" w:hAnsi="Arial" w:cs="Arial"/>
        </w:rPr>
        <w:t>4.2.2.</w:t>
      </w:r>
      <w:r w:rsidR="008F7810" w:rsidRPr="00296601">
        <w:rPr>
          <w:rFonts w:ascii="Arial" w:hAnsi="Arial" w:cs="Arial"/>
          <w:bCs/>
          <w:color w:val="000000"/>
        </w:rPr>
        <w:t xml:space="preserve"> </w:t>
      </w:r>
      <w:r w:rsidR="00553D46" w:rsidRPr="00296601">
        <w:rPr>
          <w:rFonts w:ascii="Arial" w:hAnsi="Arial" w:cs="Arial"/>
          <w:bCs/>
          <w:color w:val="000000"/>
        </w:rPr>
        <w:t xml:space="preserve">Материальные запасы принимаются к бухгалтерскому учету по фактической стоимости. </w:t>
      </w:r>
      <w:r w:rsidR="008F7810" w:rsidRPr="00296601">
        <w:rPr>
          <w:rFonts w:ascii="Arial" w:hAnsi="Arial" w:cs="Arial"/>
          <w:bCs/>
          <w:color w:val="000000"/>
        </w:rPr>
        <w:t>Фактической стоимостью материальных запасов, приобретенных за плату, признаются:</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в соответствии с договором поставщику (продавцу);</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организациям за информационные и консультационные услуги, связанные с приобретением материальных ценностей;</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-таможенные пошлины и иные платежи, связанные с приобретением материальных запасов;</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 xml:space="preserve">-суммы, уплачиваемые за заготовку и доставку материальных запасов до места их использования, включая страхование доставки (вместе - расходы по </w:t>
      </w:r>
      <w:r w:rsidRPr="00296601">
        <w:rPr>
          <w:rFonts w:ascii="Arial" w:hAnsi="Arial" w:cs="Arial"/>
          <w:bCs/>
          <w:color w:val="000000"/>
        </w:rPr>
        <w:lastRenderedPageBreak/>
        <w:t>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-иные платежи, непосредственно связанные с приобретением материальных запасов.</w:t>
      </w:r>
    </w:p>
    <w:p w:rsidR="002E615B" w:rsidRPr="00296601" w:rsidRDefault="00BA4DFC" w:rsidP="008F7810">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4.2.3.</w:t>
      </w:r>
      <w:r w:rsidR="004C79EB" w:rsidRPr="00296601">
        <w:rPr>
          <w:rFonts w:ascii="Arial" w:hAnsi="Arial" w:cs="Arial"/>
          <w:sz w:val="24"/>
          <w:szCs w:val="24"/>
        </w:rPr>
        <w:t>Учет расхода</w:t>
      </w:r>
      <w:r w:rsidR="002E615B" w:rsidRPr="00296601">
        <w:rPr>
          <w:rFonts w:ascii="Arial" w:hAnsi="Arial" w:cs="Arial"/>
          <w:sz w:val="24"/>
          <w:szCs w:val="24"/>
        </w:rPr>
        <w:t xml:space="preserve"> горюче-смазочных материалов</w:t>
      </w:r>
      <w:r w:rsidR="00824BD7" w:rsidRPr="00296601">
        <w:rPr>
          <w:rFonts w:ascii="Arial" w:hAnsi="Arial" w:cs="Arial"/>
          <w:sz w:val="24"/>
          <w:szCs w:val="24"/>
        </w:rPr>
        <w:t xml:space="preserve"> (АИ-92, АИ-95)</w:t>
      </w:r>
      <w:r w:rsidR="002E615B" w:rsidRPr="00296601">
        <w:rPr>
          <w:rFonts w:ascii="Arial" w:hAnsi="Arial" w:cs="Arial"/>
          <w:sz w:val="24"/>
          <w:szCs w:val="24"/>
        </w:rPr>
        <w:t xml:space="preserve"> производит</w:t>
      </w:r>
      <w:r w:rsidR="00154ECA" w:rsidRPr="00296601">
        <w:rPr>
          <w:rFonts w:ascii="Arial" w:hAnsi="Arial" w:cs="Arial"/>
          <w:sz w:val="24"/>
          <w:szCs w:val="24"/>
        </w:rPr>
        <w:t>ся</w:t>
      </w:r>
      <w:r w:rsidR="002E615B" w:rsidRPr="00296601">
        <w:rPr>
          <w:rFonts w:ascii="Arial" w:hAnsi="Arial" w:cs="Arial"/>
          <w:sz w:val="24"/>
          <w:szCs w:val="24"/>
        </w:rPr>
        <w:t xml:space="preserve"> </w:t>
      </w:r>
      <w:r w:rsidR="005D4AF4" w:rsidRPr="00296601">
        <w:rPr>
          <w:rFonts w:ascii="Arial" w:hAnsi="Arial" w:cs="Arial"/>
          <w:sz w:val="24"/>
          <w:szCs w:val="24"/>
        </w:rPr>
        <w:t>ежемесячно</w:t>
      </w:r>
      <w:r w:rsidR="002E615B" w:rsidRPr="00296601">
        <w:rPr>
          <w:rFonts w:ascii="Arial" w:hAnsi="Arial" w:cs="Arial"/>
          <w:sz w:val="24"/>
          <w:szCs w:val="24"/>
        </w:rPr>
        <w:t xml:space="preserve"> по фактическому расходу</w:t>
      </w:r>
      <w:r w:rsidR="004C79EB" w:rsidRPr="00296601">
        <w:rPr>
          <w:rFonts w:ascii="Arial" w:hAnsi="Arial" w:cs="Arial"/>
          <w:sz w:val="24"/>
          <w:szCs w:val="24"/>
        </w:rPr>
        <w:t xml:space="preserve"> на основании авансовых отчетов водителя, путевых листов и руководствуясь утвержденным</w:t>
      </w:r>
      <w:r w:rsidR="00154ECA" w:rsidRPr="00296601">
        <w:rPr>
          <w:rFonts w:ascii="Arial" w:hAnsi="Arial" w:cs="Arial"/>
          <w:sz w:val="24"/>
          <w:szCs w:val="24"/>
        </w:rPr>
        <w:t xml:space="preserve"> распоряжением Министерства</w:t>
      </w:r>
      <w:r w:rsidR="004C79EB" w:rsidRPr="00296601">
        <w:rPr>
          <w:rFonts w:ascii="Arial" w:hAnsi="Arial" w:cs="Arial"/>
          <w:sz w:val="24"/>
          <w:szCs w:val="24"/>
        </w:rPr>
        <w:t xml:space="preserve"> транспорта РФ </w:t>
      </w:r>
      <w:r w:rsidR="00154ECA" w:rsidRPr="00296601">
        <w:rPr>
          <w:rFonts w:ascii="Arial" w:hAnsi="Arial" w:cs="Arial"/>
          <w:sz w:val="24"/>
          <w:szCs w:val="24"/>
        </w:rPr>
        <w:t xml:space="preserve">от 14.03.2008г. № АМ-23-р (ред. От 14.07.2015г.) </w:t>
      </w:r>
      <w:r w:rsidR="004C79EB" w:rsidRPr="00296601">
        <w:rPr>
          <w:rFonts w:ascii="Arial" w:hAnsi="Arial" w:cs="Arial"/>
          <w:sz w:val="24"/>
          <w:szCs w:val="24"/>
        </w:rPr>
        <w:t>«</w:t>
      </w:r>
      <w:r w:rsidR="00154ECA" w:rsidRPr="00296601">
        <w:rPr>
          <w:rFonts w:ascii="Arial" w:hAnsi="Arial" w:cs="Arial"/>
          <w:sz w:val="24"/>
          <w:szCs w:val="24"/>
        </w:rPr>
        <w:t>О введении в действие методических рекомендаций «</w:t>
      </w:r>
      <w:r w:rsidR="004C79EB" w:rsidRPr="00296601">
        <w:rPr>
          <w:rFonts w:ascii="Arial" w:hAnsi="Arial" w:cs="Arial"/>
          <w:sz w:val="24"/>
          <w:szCs w:val="24"/>
        </w:rPr>
        <w:t>Норм</w:t>
      </w:r>
      <w:r w:rsidR="00154ECA" w:rsidRPr="00296601">
        <w:rPr>
          <w:rFonts w:ascii="Arial" w:hAnsi="Arial" w:cs="Arial"/>
          <w:sz w:val="24"/>
          <w:szCs w:val="24"/>
        </w:rPr>
        <w:t>ы</w:t>
      </w:r>
      <w:r w:rsidR="004C79EB" w:rsidRPr="00296601">
        <w:rPr>
          <w:rFonts w:ascii="Arial" w:hAnsi="Arial" w:cs="Arial"/>
          <w:sz w:val="24"/>
          <w:szCs w:val="24"/>
        </w:rPr>
        <w:t xml:space="preserve"> расхода топлива и смазочных материалов на автомобильном транспорте».</w:t>
      </w:r>
    </w:p>
    <w:p w:rsidR="00C67CF5"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4.2.4.</w:t>
      </w:r>
      <w:r w:rsidR="00C67CF5" w:rsidRPr="00296601">
        <w:rPr>
          <w:rFonts w:ascii="Arial" w:hAnsi="Arial" w:cs="Arial"/>
          <w:sz w:val="24"/>
          <w:szCs w:val="24"/>
        </w:rPr>
        <w:t>Списание ГСМ производит</w:t>
      </w:r>
      <w:r w:rsidR="00154ECA" w:rsidRPr="00296601">
        <w:rPr>
          <w:rFonts w:ascii="Arial" w:hAnsi="Arial" w:cs="Arial"/>
          <w:sz w:val="24"/>
          <w:szCs w:val="24"/>
        </w:rPr>
        <w:t>ся</w:t>
      </w:r>
      <w:r w:rsidR="00C67CF5" w:rsidRPr="00296601">
        <w:rPr>
          <w:rFonts w:ascii="Arial" w:hAnsi="Arial" w:cs="Arial"/>
          <w:sz w:val="24"/>
          <w:szCs w:val="24"/>
        </w:rPr>
        <w:t xml:space="preserve"> ежемесячно согласно следующих норм расхода топлива на 100 км</w:t>
      </w:r>
      <w:proofErr w:type="gramStart"/>
      <w:r w:rsidR="00C67CF5" w:rsidRPr="00296601">
        <w:rPr>
          <w:rFonts w:ascii="Arial" w:hAnsi="Arial" w:cs="Arial"/>
          <w:sz w:val="24"/>
          <w:szCs w:val="24"/>
        </w:rPr>
        <w:t>.</w:t>
      </w:r>
      <w:proofErr w:type="gramEnd"/>
      <w:r w:rsidR="00C67CF5" w:rsidRPr="00296601">
        <w:rPr>
          <w:rFonts w:ascii="Arial" w:hAnsi="Arial" w:cs="Arial"/>
          <w:sz w:val="24"/>
          <w:szCs w:val="24"/>
        </w:rPr>
        <w:t xml:space="preserve"> </w:t>
      </w:r>
      <w:proofErr w:type="gramStart"/>
      <w:r w:rsidR="00C67CF5" w:rsidRPr="00296601">
        <w:rPr>
          <w:rFonts w:ascii="Arial" w:hAnsi="Arial" w:cs="Arial"/>
          <w:sz w:val="24"/>
          <w:szCs w:val="24"/>
        </w:rPr>
        <w:t>п</w:t>
      </w:r>
      <w:proofErr w:type="gramEnd"/>
      <w:r w:rsidR="00C67CF5" w:rsidRPr="00296601">
        <w:rPr>
          <w:rFonts w:ascii="Arial" w:hAnsi="Arial" w:cs="Arial"/>
          <w:sz w:val="24"/>
          <w:szCs w:val="24"/>
        </w:rPr>
        <w:t>робега:</w:t>
      </w:r>
    </w:p>
    <w:p w:rsidR="00C67CF5" w:rsidRPr="00296601" w:rsidRDefault="00C67CF5"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ГАЗ-66 – 34л., работа с</w:t>
      </w:r>
      <w:r w:rsidR="00F63CC7" w:rsidRPr="00296601">
        <w:rPr>
          <w:rFonts w:ascii="Arial" w:hAnsi="Arial" w:cs="Arial"/>
          <w:sz w:val="24"/>
          <w:szCs w:val="24"/>
        </w:rPr>
        <w:t xml:space="preserve"> </w:t>
      </w:r>
      <w:r w:rsidRPr="00296601">
        <w:rPr>
          <w:rFonts w:ascii="Arial" w:hAnsi="Arial" w:cs="Arial"/>
          <w:sz w:val="24"/>
          <w:szCs w:val="24"/>
        </w:rPr>
        <w:t>насосом – 0,275л./мин.</w:t>
      </w:r>
    </w:p>
    <w:p w:rsidR="00F63CC7" w:rsidRPr="00296601" w:rsidRDefault="00F63CC7"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ЗИЛ-131 – 51л., работа с насосом – 0,33л./мин.</w:t>
      </w:r>
    </w:p>
    <w:p w:rsidR="00F63CC7" w:rsidRPr="00296601" w:rsidRDefault="00F63CC7"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ВАЗ-21096 – 7</w:t>
      </w:r>
      <w:r w:rsidR="00824BD7" w:rsidRPr="00296601">
        <w:rPr>
          <w:rFonts w:ascii="Arial" w:hAnsi="Arial" w:cs="Arial"/>
          <w:sz w:val="24"/>
          <w:szCs w:val="24"/>
        </w:rPr>
        <w:t>,</w:t>
      </w:r>
      <w:r w:rsidRPr="00296601">
        <w:rPr>
          <w:rFonts w:ascii="Arial" w:hAnsi="Arial" w:cs="Arial"/>
          <w:sz w:val="24"/>
          <w:szCs w:val="24"/>
        </w:rPr>
        <w:t>4л.</w:t>
      </w:r>
    </w:p>
    <w:p w:rsidR="00F63CC7" w:rsidRPr="00296601" w:rsidRDefault="00154ECA"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С 01 ноября по 31 марта применяется</w:t>
      </w:r>
      <w:r w:rsidR="00F63CC7" w:rsidRPr="00296601">
        <w:rPr>
          <w:rFonts w:ascii="Arial" w:hAnsi="Arial" w:cs="Arial"/>
          <w:sz w:val="24"/>
          <w:szCs w:val="24"/>
        </w:rPr>
        <w:t xml:space="preserve"> зимн</w:t>
      </w:r>
      <w:r w:rsidRPr="00296601">
        <w:rPr>
          <w:rFonts w:ascii="Arial" w:hAnsi="Arial" w:cs="Arial"/>
          <w:sz w:val="24"/>
          <w:szCs w:val="24"/>
        </w:rPr>
        <w:t>яя</w:t>
      </w:r>
      <w:r w:rsidR="00F63CC7" w:rsidRPr="00296601">
        <w:rPr>
          <w:rFonts w:ascii="Arial" w:hAnsi="Arial" w:cs="Arial"/>
          <w:sz w:val="24"/>
          <w:szCs w:val="24"/>
        </w:rPr>
        <w:t xml:space="preserve"> надбавк</w:t>
      </w:r>
      <w:r w:rsidRPr="00296601">
        <w:rPr>
          <w:rFonts w:ascii="Arial" w:hAnsi="Arial" w:cs="Arial"/>
          <w:sz w:val="24"/>
          <w:szCs w:val="24"/>
        </w:rPr>
        <w:t>а</w:t>
      </w:r>
      <w:r w:rsidR="00F63CC7" w:rsidRPr="00296601">
        <w:rPr>
          <w:rFonts w:ascii="Arial" w:hAnsi="Arial" w:cs="Arial"/>
          <w:sz w:val="24"/>
          <w:szCs w:val="24"/>
        </w:rPr>
        <w:t xml:space="preserve"> к нормам расхода топлива в размере 10% на автомобили ГАЗ-66, ЗИЛ-131, ВАЗ-21096.</w:t>
      </w:r>
    </w:p>
    <w:p w:rsidR="005D4AF4"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4.2.5.</w:t>
      </w:r>
      <w:r w:rsidR="005D4AF4" w:rsidRPr="00296601">
        <w:rPr>
          <w:rFonts w:ascii="Arial" w:hAnsi="Arial" w:cs="Arial"/>
          <w:sz w:val="24"/>
          <w:szCs w:val="24"/>
        </w:rPr>
        <w:t>Путевые листы выда</w:t>
      </w:r>
      <w:r w:rsidR="00154ECA" w:rsidRPr="00296601">
        <w:rPr>
          <w:rFonts w:ascii="Arial" w:hAnsi="Arial" w:cs="Arial"/>
          <w:sz w:val="24"/>
          <w:szCs w:val="24"/>
        </w:rPr>
        <w:t>ются</w:t>
      </w:r>
      <w:r w:rsidR="005D4AF4" w:rsidRPr="00296601">
        <w:rPr>
          <w:rFonts w:ascii="Arial" w:hAnsi="Arial" w:cs="Arial"/>
          <w:sz w:val="24"/>
          <w:szCs w:val="24"/>
        </w:rPr>
        <w:t xml:space="preserve">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w:t>
      </w:r>
      <w:r w:rsidR="00EE15C8" w:rsidRPr="00296601">
        <w:rPr>
          <w:rFonts w:ascii="Arial" w:hAnsi="Arial" w:cs="Arial"/>
          <w:sz w:val="24"/>
          <w:szCs w:val="24"/>
        </w:rPr>
        <w:t>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2E615B"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4.2.6.</w:t>
      </w:r>
      <w:r w:rsidR="002E615B" w:rsidRPr="00296601">
        <w:rPr>
          <w:rFonts w:ascii="Arial" w:hAnsi="Arial" w:cs="Arial"/>
          <w:sz w:val="24"/>
          <w:szCs w:val="24"/>
        </w:rPr>
        <w:t>Запасные части для текущего и планового ремонта автомашин списыва</w:t>
      </w:r>
      <w:r w:rsidR="0027111A" w:rsidRPr="00296601">
        <w:rPr>
          <w:rFonts w:ascii="Arial" w:hAnsi="Arial" w:cs="Arial"/>
          <w:sz w:val="24"/>
          <w:szCs w:val="24"/>
        </w:rPr>
        <w:t>ются</w:t>
      </w:r>
      <w:r w:rsidR="002E615B" w:rsidRPr="00296601">
        <w:rPr>
          <w:rFonts w:ascii="Arial" w:hAnsi="Arial" w:cs="Arial"/>
          <w:sz w:val="24"/>
          <w:szCs w:val="24"/>
        </w:rPr>
        <w:t xml:space="preserve"> на расходы учреждения ежемесячно, кроме автомобильных шин, дорогостоящих узлов, деталей автомашин и наборов ключей. Данные материалы списыва</w:t>
      </w:r>
      <w:r w:rsidR="0027111A" w:rsidRPr="00296601">
        <w:rPr>
          <w:rFonts w:ascii="Arial" w:hAnsi="Arial" w:cs="Arial"/>
          <w:sz w:val="24"/>
          <w:szCs w:val="24"/>
        </w:rPr>
        <w:t>ются</w:t>
      </w:r>
      <w:r w:rsidR="002E615B" w:rsidRPr="00296601">
        <w:rPr>
          <w:rFonts w:ascii="Arial" w:hAnsi="Arial" w:cs="Arial"/>
          <w:sz w:val="24"/>
          <w:szCs w:val="24"/>
        </w:rPr>
        <w:t xml:space="preserve"> на расходы общим порядком.</w:t>
      </w:r>
    </w:p>
    <w:p w:rsidR="002E615B" w:rsidRPr="00296601" w:rsidRDefault="00BA4DFC" w:rsidP="002B6B6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4.2.7.</w:t>
      </w:r>
      <w:r w:rsidR="00051977" w:rsidRPr="00296601">
        <w:rPr>
          <w:rFonts w:ascii="Arial" w:hAnsi="Arial" w:cs="Arial"/>
          <w:sz w:val="24"/>
          <w:szCs w:val="24"/>
        </w:rPr>
        <w:t xml:space="preserve"> Выбытие (отпуск) материальных запасов производится по фактической стоимости каждой единицы, либо по средней фактической стоимости.</w:t>
      </w:r>
    </w:p>
    <w:p w:rsidR="00BA4DFC" w:rsidRPr="00296601" w:rsidRDefault="00BA4DFC" w:rsidP="00BA4DFC">
      <w:pPr>
        <w:autoSpaceDE w:val="0"/>
        <w:autoSpaceDN w:val="0"/>
        <w:adjustRightInd w:val="0"/>
        <w:spacing w:after="0" w:line="240" w:lineRule="auto"/>
        <w:ind w:firstLine="540"/>
        <w:jc w:val="both"/>
        <w:outlineLvl w:val="3"/>
        <w:rPr>
          <w:rFonts w:ascii="Arial" w:hAnsi="Arial" w:cs="Arial"/>
          <w:sz w:val="24"/>
          <w:szCs w:val="24"/>
        </w:rPr>
      </w:pPr>
      <w:proofErr w:type="gramStart"/>
      <w:r w:rsidRPr="00296601">
        <w:rPr>
          <w:rFonts w:ascii="Arial" w:hAnsi="Arial" w:cs="Arial"/>
          <w:sz w:val="24"/>
          <w:szCs w:val="24"/>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sidRPr="00296601">
        <w:rPr>
          <w:rFonts w:ascii="Arial" w:hAnsi="Arial" w:cs="Arial"/>
          <w:sz w:val="24"/>
          <w:szCs w:val="24"/>
        </w:rPr>
        <w:t>степлеры</w:t>
      </w:r>
      <w:proofErr w:type="spellEnd"/>
      <w:r w:rsidRPr="00296601">
        <w:rPr>
          <w:rFonts w:ascii="Arial" w:hAnsi="Arial" w:cs="Arial"/>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BA4DFC" w:rsidRPr="00296601" w:rsidRDefault="00BA4DFC" w:rsidP="00BA4DFC">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Материальные запасы, пришедшие в негодность, списываются ежемесячно на основании акта о списании хозяйственного инвентаря.</w:t>
      </w:r>
    </w:p>
    <w:p w:rsidR="00E30562" w:rsidRPr="00296601" w:rsidRDefault="00276912" w:rsidP="002B6B6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276912" w:rsidRPr="00296601" w:rsidRDefault="00276912" w:rsidP="002B6B6B">
      <w:pPr>
        <w:autoSpaceDE w:val="0"/>
        <w:autoSpaceDN w:val="0"/>
        <w:adjustRightInd w:val="0"/>
        <w:spacing w:after="0" w:line="240" w:lineRule="auto"/>
        <w:ind w:firstLine="540"/>
        <w:jc w:val="both"/>
        <w:outlineLvl w:val="2"/>
        <w:rPr>
          <w:rFonts w:ascii="Arial" w:hAnsi="Arial" w:cs="Arial"/>
          <w:b/>
          <w:sz w:val="24"/>
          <w:szCs w:val="24"/>
        </w:rPr>
      </w:pPr>
    </w:p>
    <w:p w:rsidR="002E615B" w:rsidRPr="00296601" w:rsidRDefault="0027111A" w:rsidP="00E80097">
      <w:pPr>
        <w:spacing w:after="0" w:line="240" w:lineRule="auto"/>
        <w:ind w:firstLine="708"/>
        <w:jc w:val="both"/>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00E30562" w:rsidRPr="00296601">
        <w:rPr>
          <w:rFonts w:ascii="Arial" w:hAnsi="Arial" w:cs="Arial"/>
          <w:b/>
          <w:sz w:val="24"/>
          <w:szCs w:val="24"/>
        </w:rPr>
        <w:t>3</w:t>
      </w:r>
      <w:r w:rsidR="002E615B" w:rsidRPr="00296601">
        <w:rPr>
          <w:rFonts w:ascii="Arial" w:hAnsi="Arial" w:cs="Arial"/>
          <w:b/>
          <w:sz w:val="24"/>
          <w:szCs w:val="24"/>
        </w:rPr>
        <w:t>.Учет</w:t>
      </w:r>
      <w:r w:rsidR="00E659AB" w:rsidRPr="00296601">
        <w:rPr>
          <w:rFonts w:ascii="Arial" w:hAnsi="Arial" w:cs="Arial"/>
          <w:b/>
          <w:sz w:val="24"/>
          <w:szCs w:val="24"/>
        </w:rPr>
        <w:t xml:space="preserve"> денежных </w:t>
      </w:r>
      <w:r w:rsidR="002E615B" w:rsidRPr="00296601">
        <w:rPr>
          <w:rFonts w:ascii="Arial" w:hAnsi="Arial" w:cs="Arial"/>
          <w:b/>
          <w:sz w:val="24"/>
          <w:szCs w:val="24"/>
        </w:rPr>
        <w:t>средств.</w:t>
      </w:r>
    </w:p>
    <w:p w:rsidR="00CF7316" w:rsidRPr="00296601" w:rsidRDefault="00CF7316" w:rsidP="00C57FA1">
      <w:pPr>
        <w:spacing w:after="0" w:line="240" w:lineRule="auto"/>
        <w:ind w:firstLine="540"/>
        <w:jc w:val="both"/>
        <w:rPr>
          <w:rFonts w:ascii="Arial" w:hAnsi="Arial" w:cs="Arial"/>
          <w:sz w:val="24"/>
          <w:szCs w:val="24"/>
        </w:rPr>
      </w:pPr>
      <w:r w:rsidRPr="00296601">
        <w:rPr>
          <w:rFonts w:ascii="Arial" w:hAnsi="Arial" w:cs="Arial"/>
          <w:sz w:val="24"/>
          <w:szCs w:val="24"/>
        </w:rPr>
        <w:t>Учет операций по движению безналичных денежных средств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lastRenderedPageBreak/>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(ф. 0310001).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При выдаче наличных денежных средств из кассы под отчет нескольким лицам взамен индивидуальных Расходных кассовых ордеров (ф. 0310002) применяется Ведомость на выдачу денег из кассы подотчетным лицам, по форме, утвержденной Министерством финансов Российской Федерации.</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 xml:space="preserve">Учет кассовых операций ведется в Кассовой книге. </w:t>
      </w:r>
    </w:p>
    <w:p w:rsidR="002E615B" w:rsidRPr="00296601" w:rsidRDefault="002E615B" w:rsidP="00960E52">
      <w:pPr>
        <w:spacing w:after="0" w:line="240" w:lineRule="auto"/>
        <w:ind w:firstLine="540"/>
        <w:jc w:val="both"/>
        <w:rPr>
          <w:rFonts w:ascii="Arial" w:hAnsi="Arial" w:cs="Arial"/>
          <w:sz w:val="24"/>
          <w:szCs w:val="24"/>
        </w:rPr>
      </w:pPr>
      <w:r w:rsidRPr="00296601">
        <w:rPr>
          <w:rFonts w:ascii="Arial" w:hAnsi="Arial" w:cs="Arial"/>
          <w:sz w:val="24"/>
          <w:szCs w:val="24"/>
        </w:rPr>
        <w:t xml:space="preserve">Учет </w:t>
      </w:r>
      <w:r w:rsidR="00E704DA" w:rsidRPr="00296601">
        <w:rPr>
          <w:rFonts w:ascii="Arial" w:hAnsi="Arial" w:cs="Arial"/>
          <w:sz w:val="24"/>
          <w:szCs w:val="24"/>
        </w:rPr>
        <w:t xml:space="preserve">различных </w:t>
      </w:r>
      <w:r w:rsidRPr="00296601">
        <w:rPr>
          <w:rFonts w:ascii="Arial" w:hAnsi="Arial" w:cs="Arial"/>
          <w:sz w:val="24"/>
          <w:szCs w:val="24"/>
        </w:rPr>
        <w:t>ден</w:t>
      </w:r>
      <w:r w:rsidR="00C57FA1" w:rsidRPr="00296601">
        <w:rPr>
          <w:rFonts w:ascii="Arial" w:hAnsi="Arial" w:cs="Arial"/>
          <w:sz w:val="24"/>
          <w:szCs w:val="24"/>
        </w:rPr>
        <w:t xml:space="preserve">ежных документов </w:t>
      </w:r>
      <w:r w:rsidR="00342F89" w:rsidRPr="00296601">
        <w:rPr>
          <w:rFonts w:ascii="Arial" w:hAnsi="Arial" w:cs="Arial"/>
          <w:sz w:val="24"/>
          <w:szCs w:val="24"/>
        </w:rPr>
        <w:t>ведется</w:t>
      </w:r>
      <w:r w:rsidRPr="00296601">
        <w:rPr>
          <w:rFonts w:ascii="Arial" w:hAnsi="Arial" w:cs="Arial"/>
          <w:sz w:val="24"/>
          <w:szCs w:val="24"/>
        </w:rPr>
        <w:t xml:space="preserve"> в соответствии с п.169-172 Инструкции №157н.</w:t>
      </w:r>
    </w:p>
    <w:p w:rsidR="00960E52" w:rsidRPr="00296601" w:rsidRDefault="00960E52" w:rsidP="002E615B">
      <w:pPr>
        <w:spacing w:after="0" w:line="240" w:lineRule="auto"/>
        <w:ind w:firstLine="708"/>
        <w:jc w:val="both"/>
        <w:rPr>
          <w:rFonts w:ascii="Arial" w:hAnsi="Arial" w:cs="Arial"/>
          <w:b/>
          <w:sz w:val="24"/>
          <w:szCs w:val="24"/>
        </w:rPr>
      </w:pPr>
    </w:p>
    <w:p w:rsidR="002E615B" w:rsidRPr="00296601" w:rsidRDefault="00ED62C9" w:rsidP="002E615B">
      <w:pPr>
        <w:spacing w:after="0" w:line="240" w:lineRule="auto"/>
        <w:ind w:firstLine="708"/>
        <w:jc w:val="both"/>
        <w:rPr>
          <w:rFonts w:ascii="Arial" w:hAnsi="Arial" w:cs="Arial"/>
          <w:b/>
          <w:sz w:val="24"/>
          <w:szCs w:val="24"/>
        </w:rPr>
      </w:pPr>
      <w:r w:rsidRPr="00296601">
        <w:rPr>
          <w:rFonts w:ascii="Arial" w:hAnsi="Arial" w:cs="Arial"/>
          <w:b/>
          <w:sz w:val="24"/>
          <w:szCs w:val="24"/>
        </w:rPr>
        <w:t>4</w:t>
      </w:r>
      <w:r w:rsidR="00E30562" w:rsidRPr="00296601">
        <w:rPr>
          <w:rFonts w:ascii="Arial" w:hAnsi="Arial" w:cs="Arial"/>
          <w:b/>
          <w:sz w:val="24"/>
          <w:szCs w:val="24"/>
        </w:rPr>
        <w:t>.4</w:t>
      </w:r>
      <w:r w:rsidR="002E615B" w:rsidRPr="00296601">
        <w:rPr>
          <w:rFonts w:ascii="Arial" w:hAnsi="Arial" w:cs="Arial"/>
          <w:b/>
          <w:sz w:val="24"/>
          <w:szCs w:val="24"/>
        </w:rPr>
        <w:t>.Учет расчетов с дебиторами и кредиторами</w:t>
      </w:r>
    </w:p>
    <w:p w:rsidR="002E615B" w:rsidRPr="00296601" w:rsidRDefault="00F27D19" w:rsidP="007F0C18">
      <w:pPr>
        <w:spacing w:after="0" w:line="240" w:lineRule="auto"/>
        <w:jc w:val="both"/>
        <w:rPr>
          <w:rFonts w:ascii="Arial" w:hAnsi="Arial" w:cs="Arial"/>
          <w:sz w:val="24"/>
          <w:szCs w:val="24"/>
        </w:rPr>
      </w:pPr>
      <w:r w:rsidRPr="00296601">
        <w:rPr>
          <w:rFonts w:ascii="Arial" w:hAnsi="Arial" w:cs="Arial"/>
          <w:b/>
          <w:sz w:val="24"/>
          <w:szCs w:val="24"/>
        </w:rPr>
        <w:fldChar w:fldCharType="begin"/>
      </w:r>
      <w:r w:rsidR="002E615B" w:rsidRPr="00296601">
        <w:rPr>
          <w:rFonts w:ascii="Arial" w:hAnsi="Arial" w:cs="Arial"/>
          <w:b/>
          <w:sz w:val="24"/>
          <w:szCs w:val="24"/>
        </w:rPr>
        <w:instrText xml:space="preserve"> ADVANCE  </w:instrText>
      </w:r>
      <w:r w:rsidRPr="00296601">
        <w:rPr>
          <w:rFonts w:ascii="Arial" w:hAnsi="Arial" w:cs="Arial"/>
          <w:b/>
          <w:sz w:val="24"/>
          <w:szCs w:val="24"/>
        </w:rPr>
        <w:fldChar w:fldCharType="end"/>
      </w:r>
      <w:r w:rsidR="002E615B" w:rsidRPr="00296601">
        <w:rPr>
          <w:rFonts w:ascii="Arial" w:hAnsi="Arial" w:cs="Arial"/>
          <w:sz w:val="24"/>
          <w:szCs w:val="24"/>
        </w:rPr>
        <w:tab/>
        <w:t>Расчеты с поставщиками и подрядчиками, а так же с подотчетными лицами отража</w:t>
      </w:r>
      <w:r w:rsidR="00A15117" w:rsidRPr="00296601">
        <w:rPr>
          <w:rFonts w:ascii="Arial" w:hAnsi="Arial" w:cs="Arial"/>
          <w:sz w:val="24"/>
          <w:szCs w:val="24"/>
        </w:rPr>
        <w:t>ются</w:t>
      </w:r>
      <w:r w:rsidR="002E615B" w:rsidRPr="00296601">
        <w:rPr>
          <w:rFonts w:ascii="Arial" w:hAnsi="Arial" w:cs="Arial"/>
          <w:sz w:val="24"/>
          <w:szCs w:val="24"/>
        </w:rPr>
        <w:t xml:space="preserve"> в бюджетном учете в соответствии с требованиями Инструкци</w:t>
      </w:r>
      <w:r w:rsidR="00A15117" w:rsidRPr="00296601">
        <w:rPr>
          <w:rFonts w:ascii="Arial" w:hAnsi="Arial" w:cs="Arial"/>
          <w:sz w:val="24"/>
          <w:szCs w:val="24"/>
        </w:rPr>
        <w:t>и</w:t>
      </w:r>
      <w:r w:rsidR="002E615B" w:rsidRPr="00296601">
        <w:rPr>
          <w:rFonts w:ascii="Arial" w:hAnsi="Arial" w:cs="Arial"/>
          <w:sz w:val="24"/>
          <w:szCs w:val="24"/>
        </w:rPr>
        <w:t xml:space="preserve"> №157н по бюджетному учету</w:t>
      </w:r>
      <w:r w:rsidR="007F0C18" w:rsidRPr="00296601">
        <w:rPr>
          <w:rFonts w:ascii="Arial" w:hAnsi="Arial" w:cs="Arial"/>
          <w:sz w:val="24"/>
          <w:szCs w:val="24"/>
        </w:rPr>
        <w:t>.</w:t>
      </w:r>
      <w:r w:rsidR="002E615B" w:rsidRPr="00296601">
        <w:rPr>
          <w:rFonts w:ascii="Arial" w:hAnsi="Arial" w:cs="Arial"/>
          <w:sz w:val="24"/>
          <w:szCs w:val="24"/>
        </w:rPr>
        <w:t xml:space="preserve"> </w:t>
      </w:r>
    </w:p>
    <w:p w:rsidR="002E615B" w:rsidRPr="00296601" w:rsidRDefault="002E615B" w:rsidP="002E615B">
      <w:pPr>
        <w:pStyle w:val="ConsPlusNormal"/>
        <w:widowControl/>
        <w:ind w:firstLine="540"/>
        <w:jc w:val="both"/>
        <w:rPr>
          <w:sz w:val="24"/>
          <w:szCs w:val="24"/>
        </w:rPr>
      </w:pPr>
      <w:r w:rsidRPr="00296601">
        <w:rPr>
          <w:sz w:val="24"/>
          <w:szCs w:val="24"/>
        </w:rPr>
        <w:t>Учет расчетов с прочими дебиторами и кредиторами ве</w:t>
      </w:r>
      <w:r w:rsidR="00A15117" w:rsidRPr="00296601">
        <w:rPr>
          <w:sz w:val="24"/>
          <w:szCs w:val="24"/>
        </w:rPr>
        <w:t>дется</w:t>
      </w:r>
      <w:r w:rsidRPr="00296601">
        <w:rPr>
          <w:sz w:val="24"/>
          <w:szCs w:val="24"/>
        </w:rPr>
        <w:t xml:space="preserve"> в порядке, предусмотренном Инструкци</w:t>
      </w:r>
      <w:r w:rsidR="00A15117" w:rsidRPr="00296601">
        <w:rPr>
          <w:sz w:val="24"/>
          <w:szCs w:val="24"/>
        </w:rPr>
        <w:t>ей</w:t>
      </w:r>
      <w:r w:rsidRPr="00296601">
        <w:rPr>
          <w:sz w:val="24"/>
          <w:szCs w:val="24"/>
        </w:rPr>
        <w:t xml:space="preserve"> №157н.</w:t>
      </w:r>
    </w:p>
    <w:p w:rsidR="00E30562" w:rsidRPr="00296601" w:rsidRDefault="00E30562" w:rsidP="002E615B">
      <w:pPr>
        <w:spacing w:after="0" w:line="240" w:lineRule="auto"/>
        <w:ind w:firstLine="540"/>
        <w:rPr>
          <w:rFonts w:ascii="Arial" w:hAnsi="Arial" w:cs="Arial"/>
          <w:b/>
          <w:sz w:val="24"/>
          <w:szCs w:val="24"/>
        </w:rPr>
      </w:pPr>
    </w:p>
    <w:p w:rsidR="00142E8F" w:rsidRPr="00296601" w:rsidRDefault="005735F3" w:rsidP="002E615B">
      <w:pPr>
        <w:spacing w:after="0" w:line="240" w:lineRule="auto"/>
        <w:ind w:firstLine="540"/>
        <w:rPr>
          <w:rFonts w:ascii="Arial" w:hAnsi="Arial" w:cs="Arial"/>
          <w:b/>
          <w:sz w:val="24"/>
          <w:szCs w:val="24"/>
        </w:rPr>
      </w:pPr>
      <w:r w:rsidRPr="00296601">
        <w:rPr>
          <w:rFonts w:ascii="Arial" w:hAnsi="Arial" w:cs="Arial"/>
          <w:b/>
          <w:sz w:val="24"/>
          <w:szCs w:val="24"/>
        </w:rPr>
        <w:t>4</w:t>
      </w:r>
      <w:r w:rsidR="00142E8F" w:rsidRPr="00296601">
        <w:rPr>
          <w:rFonts w:ascii="Arial" w:hAnsi="Arial" w:cs="Arial"/>
          <w:b/>
          <w:sz w:val="24"/>
          <w:szCs w:val="24"/>
        </w:rPr>
        <w:t>.</w:t>
      </w:r>
      <w:r w:rsidR="00E30562" w:rsidRPr="00296601">
        <w:rPr>
          <w:rFonts w:ascii="Arial" w:hAnsi="Arial" w:cs="Arial"/>
          <w:b/>
          <w:sz w:val="24"/>
          <w:szCs w:val="24"/>
        </w:rPr>
        <w:t>5</w:t>
      </w:r>
      <w:r w:rsidR="00142E8F" w:rsidRPr="00296601">
        <w:rPr>
          <w:rFonts w:ascii="Arial" w:hAnsi="Arial" w:cs="Arial"/>
          <w:b/>
          <w:sz w:val="24"/>
          <w:szCs w:val="24"/>
        </w:rPr>
        <w:t>.Учет расчетов по оплате труда.</w:t>
      </w:r>
    </w:p>
    <w:p w:rsidR="00142E8F" w:rsidRPr="00296601" w:rsidRDefault="00085DD2" w:rsidP="00B62299">
      <w:pPr>
        <w:spacing w:after="0" w:line="240" w:lineRule="auto"/>
        <w:ind w:firstLine="540"/>
        <w:jc w:val="both"/>
        <w:rPr>
          <w:rFonts w:ascii="Arial" w:hAnsi="Arial" w:cs="Arial"/>
          <w:sz w:val="24"/>
          <w:szCs w:val="24"/>
        </w:rPr>
      </w:pPr>
      <w:r w:rsidRPr="00296601">
        <w:rPr>
          <w:rFonts w:ascii="Arial" w:hAnsi="Arial" w:cs="Arial"/>
          <w:sz w:val="24"/>
          <w:szCs w:val="24"/>
        </w:rPr>
        <w:t>4.5.1.</w:t>
      </w:r>
      <w:r w:rsidR="00E7064C">
        <w:rPr>
          <w:rFonts w:ascii="Arial" w:hAnsi="Arial" w:cs="Arial"/>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142E8F" w:rsidRPr="00296601">
        <w:rPr>
          <w:rFonts w:ascii="Arial" w:hAnsi="Arial" w:cs="Arial"/>
          <w:sz w:val="24"/>
          <w:szCs w:val="24"/>
        </w:rPr>
        <w:t xml:space="preserve"> на основании штатного расписания</w:t>
      </w:r>
      <w:r w:rsidR="00B11EDB" w:rsidRPr="00296601">
        <w:rPr>
          <w:rFonts w:ascii="Arial" w:hAnsi="Arial" w:cs="Arial"/>
          <w:sz w:val="24"/>
          <w:szCs w:val="24"/>
        </w:rPr>
        <w:t xml:space="preserve">, распоряжений и других нормативных документов по начислению и выплате заработной платы. Согласно ст.136 ТК РФ </w:t>
      </w:r>
      <w:r w:rsidR="00B62299" w:rsidRPr="00296601">
        <w:rPr>
          <w:rFonts w:ascii="Arial" w:hAnsi="Arial" w:cs="Arial"/>
          <w:sz w:val="24"/>
          <w:szCs w:val="24"/>
        </w:rPr>
        <w:t>выплат</w:t>
      </w:r>
      <w:r w:rsidR="005735F3" w:rsidRPr="00296601">
        <w:rPr>
          <w:rFonts w:ascii="Arial" w:hAnsi="Arial" w:cs="Arial"/>
          <w:sz w:val="24"/>
          <w:szCs w:val="24"/>
        </w:rPr>
        <w:t>а</w:t>
      </w:r>
      <w:r w:rsidR="00B62299" w:rsidRPr="00296601">
        <w:rPr>
          <w:rFonts w:ascii="Arial" w:hAnsi="Arial" w:cs="Arial"/>
          <w:sz w:val="24"/>
          <w:szCs w:val="24"/>
        </w:rPr>
        <w:t xml:space="preserve"> заработной платы производит</w:t>
      </w:r>
      <w:r w:rsidR="005735F3" w:rsidRPr="00296601">
        <w:rPr>
          <w:rFonts w:ascii="Arial" w:hAnsi="Arial" w:cs="Arial"/>
          <w:sz w:val="24"/>
          <w:szCs w:val="24"/>
        </w:rPr>
        <w:t>ся</w:t>
      </w:r>
      <w:r w:rsidR="00B62299" w:rsidRPr="00296601">
        <w:rPr>
          <w:rFonts w:ascii="Arial" w:hAnsi="Arial" w:cs="Arial"/>
          <w:sz w:val="24"/>
          <w:szCs w:val="24"/>
        </w:rPr>
        <w:t xml:space="preserve"> не реже чем каждые полмесяца в день, установленный правилами внутреннего трудового распорядка, трудовым договором.</w:t>
      </w:r>
      <w:r w:rsidR="007D6571" w:rsidRPr="00296601">
        <w:rPr>
          <w:rFonts w:ascii="Arial" w:hAnsi="Arial" w:cs="Arial"/>
          <w:sz w:val="24"/>
          <w:szCs w:val="24"/>
        </w:rPr>
        <w:t xml:space="preserve"> За 1 половину месяца выплат</w:t>
      </w:r>
      <w:r w:rsidR="005735F3" w:rsidRPr="00296601">
        <w:rPr>
          <w:rFonts w:ascii="Arial" w:hAnsi="Arial" w:cs="Arial"/>
          <w:sz w:val="24"/>
          <w:szCs w:val="24"/>
        </w:rPr>
        <w:t>а</w:t>
      </w:r>
      <w:r w:rsidR="007D6571" w:rsidRPr="00296601">
        <w:rPr>
          <w:rFonts w:ascii="Arial" w:hAnsi="Arial" w:cs="Arial"/>
          <w:sz w:val="24"/>
          <w:szCs w:val="24"/>
        </w:rPr>
        <w:t xml:space="preserve"> производит</w:t>
      </w:r>
      <w:r w:rsidR="005735F3" w:rsidRPr="00296601">
        <w:rPr>
          <w:rFonts w:ascii="Arial" w:hAnsi="Arial" w:cs="Arial"/>
          <w:sz w:val="24"/>
          <w:szCs w:val="24"/>
        </w:rPr>
        <w:t>ся</w:t>
      </w:r>
      <w:r w:rsidR="007D6571" w:rsidRPr="00296601">
        <w:rPr>
          <w:rFonts w:ascii="Arial" w:hAnsi="Arial" w:cs="Arial"/>
          <w:sz w:val="24"/>
          <w:szCs w:val="24"/>
        </w:rPr>
        <w:t xml:space="preserve"> 18 числа текущего месяца, а за 2 половину – 3 числа месяца следующего за </w:t>
      </w:r>
      <w:proofErr w:type="gramStart"/>
      <w:r w:rsidR="007D6571" w:rsidRPr="00296601">
        <w:rPr>
          <w:rFonts w:ascii="Arial" w:hAnsi="Arial" w:cs="Arial"/>
          <w:sz w:val="24"/>
          <w:szCs w:val="24"/>
        </w:rPr>
        <w:t>отчетным</w:t>
      </w:r>
      <w:proofErr w:type="gramEnd"/>
      <w:r w:rsidR="007D6571" w:rsidRPr="00296601">
        <w:rPr>
          <w:rFonts w:ascii="Arial" w:hAnsi="Arial" w:cs="Arial"/>
          <w:sz w:val="24"/>
          <w:szCs w:val="24"/>
        </w:rPr>
        <w:t>.</w:t>
      </w:r>
    </w:p>
    <w:p w:rsidR="00142E8F" w:rsidRPr="00296601" w:rsidRDefault="00085DD2" w:rsidP="00531542">
      <w:pPr>
        <w:spacing w:after="0" w:line="240" w:lineRule="auto"/>
        <w:ind w:firstLine="540"/>
        <w:jc w:val="both"/>
        <w:rPr>
          <w:rFonts w:ascii="Arial" w:hAnsi="Arial" w:cs="Arial"/>
          <w:sz w:val="24"/>
          <w:szCs w:val="24"/>
        </w:rPr>
      </w:pPr>
      <w:r w:rsidRPr="00296601">
        <w:rPr>
          <w:rFonts w:ascii="Arial" w:hAnsi="Arial" w:cs="Arial"/>
          <w:sz w:val="24"/>
          <w:szCs w:val="24"/>
        </w:rPr>
        <w:t>4.5.2.</w:t>
      </w:r>
      <w:r w:rsidR="00531542" w:rsidRPr="00296601">
        <w:rPr>
          <w:rFonts w:ascii="Arial" w:hAnsi="Arial" w:cs="Arial"/>
          <w:sz w:val="24"/>
          <w:szCs w:val="24"/>
        </w:rPr>
        <w:t>При расчете отпускных специалист 1 категории руководств</w:t>
      </w:r>
      <w:r w:rsidR="00131EF2" w:rsidRPr="00296601">
        <w:rPr>
          <w:rFonts w:ascii="Arial" w:hAnsi="Arial" w:cs="Arial"/>
          <w:sz w:val="24"/>
          <w:szCs w:val="24"/>
        </w:rPr>
        <w:t>ует</w:t>
      </w:r>
      <w:r w:rsidR="00531542" w:rsidRPr="00296601">
        <w:rPr>
          <w:rFonts w:ascii="Arial" w:hAnsi="Arial" w:cs="Arial"/>
          <w:sz w:val="24"/>
          <w:szCs w:val="24"/>
        </w:rPr>
        <w:t xml:space="preserve">ся Постановлением Правительства РФ от 24.12.2007 г. № 922 </w:t>
      </w:r>
      <w:r w:rsidR="00131EF2" w:rsidRPr="00296601">
        <w:rPr>
          <w:rFonts w:ascii="Arial" w:hAnsi="Arial" w:cs="Arial"/>
          <w:sz w:val="24"/>
          <w:szCs w:val="24"/>
        </w:rPr>
        <w:t xml:space="preserve">(ред. От 15.10.2014г.) </w:t>
      </w:r>
      <w:r w:rsidR="00531542" w:rsidRPr="00296601">
        <w:rPr>
          <w:rFonts w:ascii="Arial" w:hAnsi="Arial" w:cs="Arial"/>
          <w:sz w:val="24"/>
          <w:szCs w:val="24"/>
        </w:rPr>
        <w:t>«Об особенностях порядка исчисления средней заработной платы».</w:t>
      </w:r>
    </w:p>
    <w:p w:rsidR="00E570B2" w:rsidRDefault="00085DD2" w:rsidP="00531542">
      <w:pPr>
        <w:spacing w:after="0" w:line="240" w:lineRule="auto"/>
        <w:ind w:firstLine="540"/>
        <w:jc w:val="both"/>
        <w:rPr>
          <w:rFonts w:ascii="Arial" w:hAnsi="Arial" w:cs="Arial"/>
          <w:color w:val="404040"/>
          <w:sz w:val="24"/>
          <w:szCs w:val="24"/>
        </w:rPr>
      </w:pPr>
      <w:r w:rsidRPr="00296601">
        <w:rPr>
          <w:rFonts w:ascii="Arial" w:hAnsi="Arial" w:cs="Arial"/>
          <w:color w:val="404040"/>
          <w:sz w:val="24"/>
          <w:szCs w:val="24"/>
        </w:rPr>
        <w:t>4.5.3.</w:t>
      </w:r>
      <w:r w:rsidR="00C01E2A" w:rsidRPr="00296601">
        <w:rPr>
          <w:rFonts w:ascii="Arial" w:hAnsi="Arial" w:cs="Arial"/>
          <w:color w:val="404040"/>
          <w:sz w:val="24"/>
          <w:szCs w:val="24"/>
        </w:rPr>
        <w:t>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w:t>
      </w:r>
      <w:r w:rsidR="0061131E" w:rsidRPr="00296601">
        <w:rPr>
          <w:rFonts w:ascii="Arial" w:hAnsi="Arial" w:cs="Arial"/>
          <w:color w:val="404040"/>
          <w:sz w:val="24"/>
          <w:szCs w:val="24"/>
        </w:rPr>
        <w:t xml:space="preserve"> </w:t>
      </w:r>
    </w:p>
    <w:p w:rsidR="00531542" w:rsidRPr="00296601" w:rsidRDefault="00085DD2" w:rsidP="00531542">
      <w:pPr>
        <w:spacing w:after="0" w:line="240" w:lineRule="auto"/>
        <w:ind w:firstLine="540"/>
        <w:jc w:val="both"/>
        <w:rPr>
          <w:rFonts w:ascii="Arial" w:hAnsi="Arial" w:cs="Arial"/>
          <w:sz w:val="24"/>
          <w:szCs w:val="24"/>
        </w:rPr>
      </w:pPr>
      <w:r w:rsidRPr="00296601">
        <w:rPr>
          <w:rFonts w:ascii="Arial" w:hAnsi="Arial" w:cs="Arial"/>
          <w:sz w:val="24"/>
          <w:szCs w:val="24"/>
        </w:rPr>
        <w:t>4.5.4.</w:t>
      </w:r>
      <w:r w:rsidR="00C005B2" w:rsidRPr="00296601">
        <w:rPr>
          <w:rFonts w:ascii="Arial" w:hAnsi="Arial" w:cs="Arial"/>
          <w:sz w:val="24"/>
          <w:szCs w:val="24"/>
        </w:rPr>
        <w:t xml:space="preserve">Начисление и учет налогов </w:t>
      </w:r>
      <w:r w:rsidR="00131EF2" w:rsidRPr="00296601">
        <w:rPr>
          <w:rFonts w:ascii="Arial" w:hAnsi="Arial" w:cs="Arial"/>
          <w:sz w:val="24"/>
          <w:szCs w:val="24"/>
        </w:rPr>
        <w:t>ведется</w:t>
      </w:r>
      <w:r w:rsidR="00C005B2" w:rsidRPr="00296601">
        <w:rPr>
          <w:rFonts w:ascii="Arial" w:hAnsi="Arial" w:cs="Arial"/>
          <w:sz w:val="24"/>
          <w:szCs w:val="24"/>
        </w:rPr>
        <w:t xml:space="preserve"> согласно действующему законодательству РФ.</w:t>
      </w:r>
    </w:p>
    <w:p w:rsidR="00005E77" w:rsidRPr="00296601" w:rsidRDefault="005B25E0" w:rsidP="00005E77">
      <w:pPr>
        <w:spacing w:after="0" w:line="240" w:lineRule="auto"/>
        <w:ind w:firstLine="540"/>
        <w:jc w:val="both"/>
        <w:rPr>
          <w:rFonts w:ascii="Arial" w:hAnsi="Arial" w:cs="Arial"/>
          <w:sz w:val="24"/>
          <w:szCs w:val="24"/>
        </w:rPr>
      </w:pPr>
      <w:r w:rsidRPr="00296601">
        <w:rPr>
          <w:rFonts w:ascii="Arial" w:hAnsi="Arial" w:cs="Arial"/>
          <w:sz w:val="24"/>
          <w:szCs w:val="24"/>
        </w:rPr>
        <w:t>С</w:t>
      </w:r>
      <w:r w:rsidR="00744CA9" w:rsidRPr="00296601">
        <w:rPr>
          <w:rFonts w:ascii="Arial" w:hAnsi="Arial" w:cs="Arial"/>
          <w:sz w:val="24"/>
          <w:szCs w:val="24"/>
        </w:rPr>
        <w:t>огласно стать</w:t>
      </w:r>
      <w:r w:rsidR="003951E0">
        <w:rPr>
          <w:rFonts w:ascii="Arial" w:hAnsi="Arial" w:cs="Arial"/>
          <w:sz w:val="24"/>
          <w:szCs w:val="24"/>
        </w:rPr>
        <w:t>ям</w:t>
      </w:r>
      <w:r w:rsidR="00744CA9" w:rsidRPr="00296601">
        <w:rPr>
          <w:rFonts w:ascii="Arial" w:hAnsi="Arial" w:cs="Arial"/>
          <w:sz w:val="24"/>
          <w:szCs w:val="24"/>
        </w:rPr>
        <w:t xml:space="preserve"> 4</w:t>
      </w:r>
      <w:r w:rsidR="003951E0">
        <w:rPr>
          <w:rFonts w:ascii="Arial" w:hAnsi="Arial" w:cs="Arial"/>
          <w:sz w:val="24"/>
          <w:szCs w:val="24"/>
        </w:rPr>
        <w:t>21, 425</w:t>
      </w:r>
      <w:r w:rsidR="00744CA9" w:rsidRPr="00296601">
        <w:rPr>
          <w:rFonts w:ascii="Arial" w:hAnsi="Arial" w:cs="Arial"/>
          <w:sz w:val="24"/>
          <w:szCs w:val="24"/>
        </w:rPr>
        <w:t xml:space="preserve"> НК РФ </w:t>
      </w:r>
      <w:r w:rsidRPr="00296601">
        <w:rPr>
          <w:rFonts w:ascii="Arial" w:hAnsi="Arial" w:cs="Arial"/>
          <w:sz w:val="24"/>
          <w:szCs w:val="24"/>
        </w:rPr>
        <w:t xml:space="preserve"> </w:t>
      </w:r>
      <w:r w:rsidR="00744CA9" w:rsidRPr="00296601">
        <w:rPr>
          <w:rFonts w:ascii="Arial" w:hAnsi="Arial" w:cs="Arial"/>
          <w:sz w:val="24"/>
          <w:szCs w:val="24"/>
        </w:rPr>
        <w:t>применяются следующие тарифы страховых взносов</w:t>
      </w:r>
      <w:r w:rsidR="00005E77" w:rsidRPr="00296601">
        <w:rPr>
          <w:rFonts w:ascii="Arial" w:hAnsi="Arial" w:cs="Arial"/>
          <w:sz w:val="24"/>
          <w:szCs w:val="24"/>
        </w:rPr>
        <w:t>:</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1) на обязательное пенсионное страхование:</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 в пределах установленной предельной величины базы для исчисления страховых взносов на обязательное пенсионное страхование</w:t>
      </w:r>
      <w:r w:rsidR="00D9416E" w:rsidRPr="00296601">
        <w:rPr>
          <w:rFonts w:ascii="Arial" w:hAnsi="Arial" w:cs="Arial"/>
          <w:sz w:val="24"/>
          <w:szCs w:val="24"/>
        </w:rPr>
        <w:t xml:space="preserve"> до 1</w:t>
      </w:r>
      <w:r w:rsidR="003951E0">
        <w:rPr>
          <w:rFonts w:ascii="Arial" w:hAnsi="Arial" w:cs="Arial"/>
          <w:sz w:val="24"/>
          <w:szCs w:val="24"/>
        </w:rPr>
        <w:t>15</w:t>
      </w:r>
      <w:r w:rsidR="00D9416E" w:rsidRPr="00296601">
        <w:rPr>
          <w:rFonts w:ascii="Arial" w:hAnsi="Arial" w:cs="Arial"/>
          <w:sz w:val="24"/>
          <w:szCs w:val="24"/>
        </w:rPr>
        <w:t>0000 рублей (включительно)</w:t>
      </w:r>
      <w:r w:rsidRPr="00296601">
        <w:rPr>
          <w:rFonts w:ascii="Arial" w:hAnsi="Arial" w:cs="Arial"/>
          <w:sz w:val="24"/>
          <w:szCs w:val="24"/>
        </w:rPr>
        <w:t xml:space="preserve"> - 22 процента;</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-свыше установленной предельной величины базы для исчисления страховых взносов на обязательное пенсионное страхование - 10 процентов;</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 xml:space="preserve">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w:t>
      </w:r>
      <w:r w:rsidR="00D9416E" w:rsidRPr="00296601">
        <w:rPr>
          <w:rFonts w:ascii="Arial" w:hAnsi="Arial" w:cs="Arial"/>
          <w:sz w:val="24"/>
          <w:szCs w:val="24"/>
        </w:rPr>
        <w:t>до 8</w:t>
      </w:r>
      <w:r w:rsidR="003951E0">
        <w:rPr>
          <w:rFonts w:ascii="Arial" w:hAnsi="Arial" w:cs="Arial"/>
          <w:sz w:val="24"/>
          <w:szCs w:val="24"/>
        </w:rPr>
        <w:t>6</w:t>
      </w:r>
      <w:r w:rsidR="00D9416E" w:rsidRPr="00296601">
        <w:rPr>
          <w:rFonts w:ascii="Arial" w:hAnsi="Arial" w:cs="Arial"/>
          <w:sz w:val="24"/>
          <w:szCs w:val="24"/>
        </w:rPr>
        <w:t>5000 рублей (включительно)</w:t>
      </w:r>
      <w:r w:rsidRPr="00296601">
        <w:rPr>
          <w:rFonts w:ascii="Arial" w:hAnsi="Arial" w:cs="Arial"/>
          <w:sz w:val="24"/>
          <w:szCs w:val="24"/>
        </w:rPr>
        <w:t>- 2,9 процента;</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lastRenderedPageBreak/>
        <w:t>-</w:t>
      </w:r>
      <w:r w:rsidR="00D9416E" w:rsidRPr="00296601">
        <w:rPr>
          <w:rFonts w:ascii="Arial" w:hAnsi="Arial" w:cs="Arial"/>
          <w:sz w:val="24"/>
          <w:szCs w:val="24"/>
        </w:rPr>
        <w:t xml:space="preserve">свыше установленной предельной величины базы для исчисления страховых взносов на обязательное социальное страхование на случай временной нетрудоспособности и в связи с материнством </w:t>
      </w:r>
      <w:r w:rsidRPr="00296601">
        <w:rPr>
          <w:rFonts w:ascii="Arial" w:hAnsi="Arial" w:cs="Arial"/>
          <w:sz w:val="24"/>
          <w:szCs w:val="24"/>
        </w:rPr>
        <w:t xml:space="preserve">- </w:t>
      </w:r>
      <w:r w:rsidR="00D9416E" w:rsidRPr="00296601">
        <w:rPr>
          <w:rFonts w:ascii="Arial" w:hAnsi="Arial" w:cs="Arial"/>
          <w:sz w:val="24"/>
          <w:szCs w:val="24"/>
        </w:rPr>
        <w:t>0</w:t>
      </w:r>
      <w:r w:rsidRPr="00296601">
        <w:rPr>
          <w:rFonts w:ascii="Arial" w:hAnsi="Arial" w:cs="Arial"/>
          <w:sz w:val="24"/>
          <w:szCs w:val="24"/>
        </w:rPr>
        <w:t xml:space="preserve"> процент</w:t>
      </w:r>
      <w:r w:rsidR="00D9416E" w:rsidRPr="00296601">
        <w:rPr>
          <w:rFonts w:ascii="Arial" w:hAnsi="Arial" w:cs="Arial"/>
          <w:sz w:val="24"/>
          <w:szCs w:val="24"/>
        </w:rPr>
        <w:t>ов</w:t>
      </w:r>
      <w:r w:rsidRPr="00296601">
        <w:rPr>
          <w:rFonts w:ascii="Arial" w:hAnsi="Arial" w:cs="Arial"/>
          <w:sz w:val="24"/>
          <w:szCs w:val="24"/>
        </w:rPr>
        <w:t>;</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3) на обязательное медицинское страхование - 5,1 процента.</w:t>
      </w:r>
    </w:p>
    <w:p w:rsidR="00744CA9" w:rsidRDefault="00D9416E" w:rsidP="00744CA9">
      <w:pPr>
        <w:spacing w:after="0" w:line="240" w:lineRule="auto"/>
        <w:ind w:firstLine="708"/>
        <w:jc w:val="both"/>
        <w:rPr>
          <w:rFonts w:ascii="Arial" w:hAnsi="Arial" w:cs="Arial"/>
          <w:sz w:val="24"/>
          <w:szCs w:val="24"/>
        </w:rPr>
      </w:pPr>
      <w:r w:rsidRPr="00296601">
        <w:rPr>
          <w:rFonts w:ascii="Arial" w:hAnsi="Arial" w:cs="Arial"/>
          <w:sz w:val="24"/>
          <w:szCs w:val="24"/>
        </w:rPr>
        <w:t>Размер лимита для расчета взносов на обязательное медицинское страхование (в ФФОМС) в 201</w:t>
      </w:r>
      <w:r w:rsidR="003951E0">
        <w:rPr>
          <w:rFonts w:ascii="Arial" w:hAnsi="Arial" w:cs="Arial"/>
          <w:sz w:val="24"/>
          <w:szCs w:val="24"/>
        </w:rPr>
        <w:t>9</w:t>
      </w:r>
      <w:r w:rsidRPr="00296601">
        <w:rPr>
          <w:rFonts w:ascii="Arial" w:hAnsi="Arial" w:cs="Arial"/>
          <w:sz w:val="24"/>
          <w:szCs w:val="24"/>
        </w:rPr>
        <w:t xml:space="preserve"> году не установлен.</w:t>
      </w:r>
    </w:p>
    <w:p w:rsidR="003951E0" w:rsidRPr="00296601" w:rsidRDefault="003951E0" w:rsidP="00744CA9">
      <w:pPr>
        <w:spacing w:after="0" w:line="240" w:lineRule="auto"/>
        <w:ind w:firstLine="708"/>
        <w:jc w:val="both"/>
        <w:rPr>
          <w:rFonts w:ascii="Arial" w:hAnsi="Arial" w:cs="Arial"/>
          <w:sz w:val="24"/>
          <w:szCs w:val="24"/>
        </w:rPr>
      </w:pPr>
      <w:r>
        <w:rPr>
          <w:rFonts w:ascii="Arial" w:hAnsi="Arial" w:cs="Arial"/>
          <w:sz w:val="24"/>
          <w:szCs w:val="24"/>
        </w:rPr>
        <w:t>В 2019 году применяются прежние тарифы на травматизм – 0,2%.</w:t>
      </w:r>
    </w:p>
    <w:p w:rsidR="00005E77" w:rsidRPr="00296601" w:rsidRDefault="00085DD2" w:rsidP="00744CA9">
      <w:pPr>
        <w:spacing w:after="0" w:line="240" w:lineRule="auto"/>
        <w:ind w:firstLine="708"/>
        <w:jc w:val="both"/>
        <w:rPr>
          <w:rFonts w:ascii="Arial" w:hAnsi="Arial" w:cs="Arial"/>
          <w:sz w:val="24"/>
          <w:szCs w:val="24"/>
        </w:rPr>
      </w:pPr>
      <w:r w:rsidRPr="00296601">
        <w:rPr>
          <w:rFonts w:ascii="Arial" w:hAnsi="Arial" w:cs="Arial"/>
          <w:sz w:val="24"/>
          <w:szCs w:val="24"/>
        </w:rPr>
        <w:t>4.5.5.</w:t>
      </w:r>
      <w:r w:rsidR="00005E77" w:rsidRPr="00296601">
        <w:rPr>
          <w:rFonts w:ascii="Arial" w:hAnsi="Arial" w:cs="Arial"/>
          <w:sz w:val="24"/>
          <w:szCs w:val="24"/>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sidR="000602FE" w:rsidRPr="00296601">
        <w:rPr>
          <w:rFonts w:ascii="Arial" w:hAnsi="Arial" w:cs="Arial"/>
          <w:sz w:val="24"/>
          <w:szCs w:val="24"/>
        </w:rPr>
        <w:t>оговые карточки из программы 1</w:t>
      </w:r>
      <w:r w:rsidR="00005E77" w:rsidRPr="00296601">
        <w:rPr>
          <w:rFonts w:ascii="Arial" w:hAnsi="Arial" w:cs="Arial"/>
          <w:sz w:val="24"/>
          <w:szCs w:val="24"/>
        </w:rPr>
        <w:t>С</w:t>
      </w:r>
      <w:r w:rsidR="004310DA">
        <w:rPr>
          <w:rFonts w:ascii="Arial" w:hAnsi="Arial" w:cs="Arial"/>
          <w:sz w:val="24"/>
          <w:szCs w:val="24"/>
        </w:rPr>
        <w:t>:</w:t>
      </w:r>
      <w:r w:rsidR="00726EE0" w:rsidRPr="00296601">
        <w:rPr>
          <w:rFonts w:ascii="Arial" w:hAnsi="Arial" w:cs="Arial"/>
          <w:sz w:val="24"/>
          <w:szCs w:val="24"/>
        </w:rPr>
        <w:t xml:space="preserve"> </w:t>
      </w:r>
      <w:r w:rsidR="00005E77" w:rsidRPr="00296601">
        <w:rPr>
          <w:rFonts w:ascii="Arial" w:hAnsi="Arial" w:cs="Arial"/>
          <w:sz w:val="24"/>
          <w:szCs w:val="24"/>
        </w:rPr>
        <w:t>«Зарплата и кадры».</w:t>
      </w:r>
    </w:p>
    <w:p w:rsidR="00005E77" w:rsidRPr="00296601" w:rsidRDefault="00005E77" w:rsidP="00005E77">
      <w:pPr>
        <w:spacing w:after="0" w:line="240" w:lineRule="auto"/>
        <w:jc w:val="both"/>
        <w:rPr>
          <w:rFonts w:ascii="Arial" w:hAnsi="Arial" w:cs="Arial"/>
          <w:sz w:val="24"/>
          <w:szCs w:val="24"/>
        </w:rPr>
      </w:pPr>
      <w:r w:rsidRPr="00296601">
        <w:rPr>
          <w:rFonts w:ascii="Arial" w:hAnsi="Arial" w:cs="Arial"/>
          <w:sz w:val="24"/>
          <w:szCs w:val="24"/>
        </w:rPr>
        <w:tab/>
      </w:r>
      <w:r w:rsidR="00085DD2" w:rsidRPr="00296601">
        <w:rPr>
          <w:rFonts w:ascii="Arial" w:hAnsi="Arial" w:cs="Arial"/>
          <w:sz w:val="24"/>
          <w:szCs w:val="24"/>
        </w:rPr>
        <w:t>4.5.6.О</w:t>
      </w:r>
      <w:r w:rsidRPr="00296601">
        <w:rPr>
          <w:rFonts w:ascii="Arial" w:hAnsi="Arial" w:cs="Arial"/>
          <w:sz w:val="24"/>
          <w:szCs w:val="24"/>
        </w:rPr>
        <w:t>тветственн</w:t>
      </w:r>
      <w:r w:rsidR="00085DD2" w:rsidRPr="00296601">
        <w:rPr>
          <w:rFonts w:ascii="Arial" w:hAnsi="Arial" w:cs="Arial"/>
          <w:sz w:val="24"/>
          <w:szCs w:val="24"/>
        </w:rPr>
        <w:t>ость</w:t>
      </w:r>
      <w:r w:rsidRPr="00296601">
        <w:rPr>
          <w:rFonts w:ascii="Arial" w:hAnsi="Arial" w:cs="Arial"/>
          <w:sz w:val="24"/>
          <w:szCs w:val="24"/>
        </w:rPr>
        <w:t xml:space="preserve"> за ведение карточек формы 1-НДФЛ,</w:t>
      </w:r>
      <w:r w:rsidR="00085DD2" w:rsidRPr="00296601">
        <w:rPr>
          <w:rFonts w:ascii="Arial" w:hAnsi="Arial" w:cs="Arial"/>
          <w:sz w:val="24"/>
          <w:szCs w:val="24"/>
        </w:rPr>
        <w:t xml:space="preserve"> </w:t>
      </w:r>
      <w:r w:rsidRPr="00296601">
        <w:rPr>
          <w:rFonts w:ascii="Arial" w:hAnsi="Arial" w:cs="Arial"/>
          <w:sz w:val="24"/>
          <w:szCs w:val="24"/>
        </w:rPr>
        <w:t xml:space="preserve">2-НДФЛ, 6-НДФЛ, индивидуальных карточек учета страховых взносов, </w:t>
      </w:r>
      <w:r w:rsidR="00085DD2" w:rsidRPr="00296601">
        <w:rPr>
          <w:rFonts w:ascii="Arial" w:hAnsi="Arial" w:cs="Arial"/>
          <w:sz w:val="24"/>
          <w:szCs w:val="24"/>
        </w:rPr>
        <w:t>возл</w:t>
      </w:r>
      <w:r w:rsidR="005D31F3">
        <w:rPr>
          <w:rFonts w:ascii="Arial" w:hAnsi="Arial" w:cs="Arial"/>
          <w:sz w:val="24"/>
          <w:szCs w:val="24"/>
        </w:rPr>
        <w:t>агается</w:t>
      </w:r>
      <w:r w:rsidR="00085DD2" w:rsidRPr="00296601">
        <w:rPr>
          <w:rFonts w:ascii="Arial" w:hAnsi="Arial" w:cs="Arial"/>
          <w:sz w:val="24"/>
          <w:szCs w:val="24"/>
        </w:rPr>
        <w:t xml:space="preserve"> на</w:t>
      </w:r>
      <w:r w:rsidRPr="00296601">
        <w:rPr>
          <w:rFonts w:ascii="Arial" w:hAnsi="Arial" w:cs="Arial"/>
          <w:sz w:val="24"/>
          <w:szCs w:val="24"/>
        </w:rPr>
        <w:t xml:space="preserve"> </w:t>
      </w:r>
      <w:r w:rsidR="00085DD2" w:rsidRPr="00296601">
        <w:rPr>
          <w:rFonts w:ascii="Arial" w:hAnsi="Arial" w:cs="Arial"/>
          <w:sz w:val="24"/>
          <w:szCs w:val="24"/>
        </w:rPr>
        <w:t>специалиста 1 категории</w:t>
      </w:r>
      <w:r w:rsidRPr="00296601">
        <w:rPr>
          <w:rFonts w:ascii="Arial" w:hAnsi="Arial" w:cs="Arial"/>
          <w:sz w:val="24"/>
          <w:szCs w:val="24"/>
        </w:rPr>
        <w:t xml:space="preserve"> </w:t>
      </w:r>
      <w:proofErr w:type="spellStart"/>
      <w:r w:rsidR="00085DD2" w:rsidRPr="00296601">
        <w:rPr>
          <w:rFonts w:ascii="Arial" w:hAnsi="Arial" w:cs="Arial"/>
          <w:sz w:val="24"/>
          <w:szCs w:val="24"/>
        </w:rPr>
        <w:t>Щекотову</w:t>
      </w:r>
      <w:proofErr w:type="spellEnd"/>
      <w:r w:rsidR="00085DD2" w:rsidRPr="00296601">
        <w:rPr>
          <w:rFonts w:ascii="Arial" w:hAnsi="Arial" w:cs="Arial"/>
          <w:sz w:val="24"/>
          <w:szCs w:val="24"/>
        </w:rPr>
        <w:t xml:space="preserve"> Е.В</w:t>
      </w:r>
      <w:r w:rsidRPr="00296601">
        <w:rPr>
          <w:rFonts w:ascii="Arial" w:hAnsi="Arial" w:cs="Arial"/>
          <w:sz w:val="24"/>
          <w:szCs w:val="24"/>
        </w:rPr>
        <w:t>.</w:t>
      </w:r>
    </w:p>
    <w:p w:rsidR="008676C5" w:rsidRPr="00296601" w:rsidRDefault="00005E77" w:rsidP="008676C5">
      <w:pPr>
        <w:spacing w:after="0" w:line="240" w:lineRule="auto"/>
        <w:jc w:val="both"/>
        <w:rPr>
          <w:rFonts w:ascii="Arial" w:hAnsi="Arial" w:cs="Arial"/>
          <w:sz w:val="24"/>
          <w:szCs w:val="24"/>
        </w:rPr>
      </w:pPr>
      <w:r w:rsidRPr="00296601">
        <w:rPr>
          <w:rFonts w:ascii="Arial" w:hAnsi="Arial" w:cs="Arial"/>
          <w:sz w:val="24"/>
          <w:szCs w:val="24"/>
        </w:rPr>
        <w:tab/>
      </w:r>
    </w:p>
    <w:p w:rsidR="002E615B" w:rsidRPr="00296601" w:rsidRDefault="00560122" w:rsidP="009061B3">
      <w:pPr>
        <w:spacing w:after="0" w:line="240" w:lineRule="auto"/>
        <w:ind w:firstLine="708"/>
        <w:jc w:val="both"/>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007C1770" w:rsidRPr="00296601">
        <w:rPr>
          <w:rFonts w:ascii="Arial" w:hAnsi="Arial" w:cs="Arial"/>
          <w:b/>
          <w:sz w:val="24"/>
          <w:szCs w:val="24"/>
        </w:rPr>
        <w:t>6</w:t>
      </w:r>
      <w:r w:rsidR="002E615B" w:rsidRPr="00296601">
        <w:rPr>
          <w:rFonts w:ascii="Arial" w:hAnsi="Arial" w:cs="Arial"/>
          <w:b/>
          <w:sz w:val="24"/>
          <w:szCs w:val="24"/>
        </w:rPr>
        <w:t>.Учет санкционирования расходов.</w:t>
      </w:r>
    </w:p>
    <w:p w:rsidR="002E615B" w:rsidRPr="00296601" w:rsidRDefault="002E615B" w:rsidP="009061B3">
      <w:pPr>
        <w:pStyle w:val="ConsPlusNormal"/>
        <w:widowControl/>
        <w:ind w:firstLine="708"/>
        <w:jc w:val="both"/>
        <w:rPr>
          <w:sz w:val="24"/>
          <w:szCs w:val="24"/>
        </w:rPr>
      </w:pPr>
      <w:r w:rsidRPr="00296601">
        <w:rPr>
          <w:sz w:val="24"/>
          <w:szCs w:val="24"/>
        </w:rPr>
        <w:t xml:space="preserve">Учет бюджетных ассигнований, лимитов бюджетных  обязательств, </w:t>
      </w:r>
      <w:r w:rsidR="006E301B" w:rsidRPr="00296601">
        <w:rPr>
          <w:sz w:val="24"/>
          <w:szCs w:val="24"/>
        </w:rPr>
        <w:t>ведется</w:t>
      </w:r>
      <w:r w:rsidRPr="00296601">
        <w:rPr>
          <w:sz w:val="24"/>
          <w:szCs w:val="24"/>
        </w:rPr>
        <w:t xml:space="preserve"> в соответствии с п.308-314 Инструкции №157н. Учет принятых обязательств осуществля</w:t>
      </w:r>
      <w:r w:rsidR="006E301B" w:rsidRPr="00296601">
        <w:rPr>
          <w:sz w:val="24"/>
          <w:szCs w:val="24"/>
        </w:rPr>
        <w:t>ется</w:t>
      </w:r>
      <w:r w:rsidRPr="00296601">
        <w:rPr>
          <w:sz w:val="24"/>
          <w:szCs w:val="24"/>
        </w:rPr>
        <w:t xml:space="preserve"> на основании документов, подтверждающих их принятие в соответствии с учетом требований</w:t>
      </w:r>
      <w:r w:rsidR="00B57FCF" w:rsidRPr="00296601">
        <w:rPr>
          <w:sz w:val="24"/>
          <w:szCs w:val="24"/>
        </w:rPr>
        <w:t xml:space="preserve"> </w:t>
      </w:r>
      <w:r w:rsidRPr="00296601">
        <w:rPr>
          <w:sz w:val="24"/>
          <w:szCs w:val="24"/>
        </w:rPr>
        <w:t>по санкционированию оплаты принятых денежных обязательств, установленных финансовым органом.</w:t>
      </w:r>
    </w:p>
    <w:p w:rsidR="004A4C3F" w:rsidRPr="00296601" w:rsidRDefault="004A4C3F" w:rsidP="009061B3">
      <w:pPr>
        <w:pStyle w:val="ConsPlusNormal"/>
        <w:widowControl/>
        <w:ind w:firstLine="708"/>
        <w:jc w:val="both"/>
        <w:rPr>
          <w:sz w:val="24"/>
          <w:szCs w:val="24"/>
        </w:rPr>
      </w:pPr>
      <w:r w:rsidRPr="00296601">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На основании решения о бюджете сельсовета на соответствующий год специалистом 1 категории составля</w:t>
      </w:r>
      <w:r w:rsidR="006E301B" w:rsidRPr="00296601">
        <w:rPr>
          <w:rFonts w:ascii="Arial" w:hAnsi="Arial" w:cs="Arial"/>
          <w:sz w:val="24"/>
          <w:szCs w:val="24"/>
        </w:rPr>
        <w:t>ется</w:t>
      </w:r>
      <w:r w:rsidR="00ED52B1" w:rsidRPr="00296601">
        <w:rPr>
          <w:rFonts w:ascii="Arial" w:hAnsi="Arial" w:cs="Arial"/>
          <w:sz w:val="24"/>
          <w:szCs w:val="24"/>
        </w:rPr>
        <w:t>,</w:t>
      </w:r>
      <w:r w:rsidRPr="00296601">
        <w:rPr>
          <w:rFonts w:ascii="Arial" w:hAnsi="Arial" w:cs="Arial"/>
          <w:sz w:val="24"/>
          <w:szCs w:val="24"/>
        </w:rPr>
        <w:t xml:space="preserve"> и утвержда</w:t>
      </w:r>
      <w:r w:rsidR="006E301B" w:rsidRPr="00296601">
        <w:rPr>
          <w:rFonts w:ascii="Arial" w:hAnsi="Arial" w:cs="Arial"/>
          <w:sz w:val="24"/>
          <w:szCs w:val="24"/>
        </w:rPr>
        <w:t>ется</w:t>
      </w:r>
      <w:r w:rsidRPr="00296601">
        <w:rPr>
          <w:rFonts w:ascii="Arial" w:hAnsi="Arial" w:cs="Arial"/>
          <w:sz w:val="24"/>
          <w:szCs w:val="24"/>
        </w:rPr>
        <w:t xml:space="preserve"> главой администрации сводн</w:t>
      </w:r>
      <w:r w:rsidR="00383426" w:rsidRPr="00296601">
        <w:rPr>
          <w:rFonts w:ascii="Arial" w:hAnsi="Arial" w:cs="Arial"/>
          <w:sz w:val="24"/>
          <w:szCs w:val="24"/>
        </w:rPr>
        <w:t>ая</w:t>
      </w:r>
      <w:r w:rsidRPr="00296601">
        <w:rPr>
          <w:rFonts w:ascii="Arial" w:hAnsi="Arial" w:cs="Arial"/>
          <w:sz w:val="24"/>
          <w:szCs w:val="24"/>
        </w:rPr>
        <w:t xml:space="preserve"> бюджетн</w:t>
      </w:r>
      <w:r w:rsidR="00383426" w:rsidRPr="00296601">
        <w:rPr>
          <w:rFonts w:ascii="Arial" w:hAnsi="Arial" w:cs="Arial"/>
          <w:sz w:val="24"/>
          <w:szCs w:val="24"/>
        </w:rPr>
        <w:t>ая</w:t>
      </w:r>
      <w:r w:rsidRPr="00296601">
        <w:rPr>
          <w:rFonts w:ascii="Arial" w:hAnsi="Arial" w:cs="Arial"/>
          <w:sz w:val="24"/>
          <w:szCs w:val="24"/>
        </w:rPr>
        <w:t xml:space="preserve"> роспись.</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Утвержденные показатели сводной бюджетной росписи должны соответствовать решению о бюджете.</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Бюджетн</w:t>
      </w:r>
      <w:r w:rsidR="00383426" w:rsidRPr="00296601">
        <w:rPr>
          <w:rFonts w:ascii="Arial" w:hAnsi="Arial" w:cs="Arial"/>
          <w:sz w:val="24"/>
          <w:szCs w:val="24"/>
        </w:rPr>
        <w:t>ая</w:t>
      </w:r>
      <w:r w:rsidRPr="00296601">
        <w:rPr>
          <w:rFonts w:ascii="Arial" w:hAnsi="Arial" w:cs="Arial"/>
          <w:sz w:val="24"/>
          <w:szCs w:val="24"/>
        </w:rPr>
        <w:t xml:space="preserve"> роспись </w:t>
      </w:r>
      <w:r w:rsidR="00316809" w:rsidRPr="00296601">
        <w:rPr>
          <w:rFonts w:ascii="Arial" w:hAnsi="Arial" w:cs="Arial"/>
          <w:sz w:val="24"/>
          <w:szCs w:val="24"/>
        </w:rPr>
        <w:t>дов</w:t>
      </w:r>
      <w:r w:rsidR="00383426" w:rsidRPr="00296601">
        <w:rPr>
          <w:rFonts w:ascii="Arial" w:hAnsi="Arial" w:cs="Arial"/>
          <w:sz w:val="24"/>
          <w:szCs w:val="24"/>
        </w:rPr>
        <w:t>одится</w:t>
      </w:r>
      <w:r w:rsidRPr="00296601">
        <w:rPr>
          <w:rFonts w:ascii="Arial" w:hAnsi="Arial" w:cs="Arial"/>
          <w:sz w:val="24"/>
          <w:szCs w:val="24"/>
        </w:rPr>
        <w:t xml:space="preserve"> до каждого получателя бюджетных сре</w:t>
      </w:r>
      <w:proofErr w:type="gramStart"/>
      <w:r w:rsidRPr="00296601">
        <w:rPr>
          <w:rFonts w:ascii="Arial" w:hAnsi="Arial" w:cs="Arial"/>
          <w:sz w:val="24"/>
          <w:szCs w:val="24"/>
        </w:rPr>
        <w:t>дств в т</w:t>
      </w:r>
      <w:proofErr w:type="gramEnd"/>
      <w:r w:rsidRPr="00296601">
        <w:rPr>
          <w:rFonts w:ascii="Arial" w:hAnsi="Arial" w:cs="Arial"/>
          <w:sz w:val="24"/>
          <w:szCs w:val="24"/>
        </w:rPr>
        <w:t>ечени</w:t>
      </w:r>
      <w:r w:rsidR="00726EE0" w:rsidRPr="00296601">
        <w:rPr>
          <w:rFonts w:ascii="Arial" w:hAnsi="Arial" w:cs="Arial"/>
          <w:sz w:val="24"/>
          <w:szCs w:val="24"/>
        </w:rPr>
        <w:t>е</w:t>
      </w:r>
      <w:r w:rsidRPr="00296601">
        <w:rPr>
          <w:rFonts w:ascii="Arial" w:hAnsi="Arial" w:cs="Arial"/>
          <w:sz w:val="24"/>
          <w:szCs w:val="24"/>
        </w:rPr>
        <w:t xml:space="preserve"> 15 дней после принятия решения о бюджете или решения о внесении изменений в бюджет сельсовета.</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w:t>
      </w:r>
      <w:proofErr w:type="gramStart"/>
      <w:r w:rsidRPr="00296601">
        <w:rPr>
          <w:rFonts w:ascii="Arial" w:hAnsi="Arial" w:cs="Arial"/>
          <w:sz w:val="24"/>
          <w:szCs w:val="24"/>
        </w:rPr>
        <w:t>дств в сл</w:t>
      </w:r>
      <w:proofErr w:type="gramEnd"/>
      <w:r w:rsidRPr="00296601">
        <w:rPr>
          <w:rFonts w:ascii="Arial" w:hAnsi="Arial" w:cs="Arial"/>
          <w:sz w:val="24"/>
          <w:szCs w:val="24"/>
        </w:rPr>
        <w:t>учае образования экономии по использованию бюджетных ассигнований на оказание государственных (муниципальных) услуг.</w:t>
      </w:r>
    </w:p>
    <w:p w:rsidR="00B14A78" w:rsidRPr="00296601" w:rsidRDefault="00B14A78" w:rsidP="006D40C1">
      <w:pPr>
        <w:tabs>
          <w:tab w:val="left" w:pos="2232"/>
        </w:tabs>
        <w:spacing w:after="0" w:line="240" w:lineRule="auto"/>
        <w:jc w:val="center"/>
        <w:rPr>
          <w:rFonts w:ascii="Arial" w:hAnsi="Arial" w:cs="Arial"/>
          <w:b/>
          <w:sz w:val="24"/>
          <w:szCs w:val="24"/>
        </w:rPr>
      </w:pPr>
    </w:p>
    <w:p w:rsidR="002E615B" w:rsidRPr="00296601" w:rsidRDefault="00566DFB" w:rsidP="006D40C1">
      <w:pPr>
        <w:tabs>
          <w:tab w:val="left" w:pos="2232"/>
        </w:tabs>
        <w:spacing w:after="0" w:line="240" w:lineRule="auto"/>
        <w:jc w:val="center"/>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 Учетная политика для целей налогообложения.</w:t>
      </w:r>
    </w:p>
    <w:p w:rsidR="00BC3B28" w:rsidRPr="00296601" w:rsidRDefault="00BC3B28" w:rsidP="00BC3B28">
      <w:pPr>
        <w:spacing w:line="240" w:lineRule="auto"/>
        <w:ind w:firstLine="567"/>
        <w:jc w:val="both"/>
        <w:rPr>
          <w:rFonts w:ascii="Arial" w:hAnsi="Arial" w:cs="Arial"/>
          <w:sz w:val="24"/>
          <w:szCs w:val="24"/>
        </w:rPr>
      </w:pPr>
      <w:r w:rsidRPr="00296601">
        <w:rPr>
          <w:rFonts w:ascii="Arial" w:hAnsi="Arial" w:cs="Arial"/>
          <w:sz w:val="24"/>
          <w:szCs w:val="24"/>
        </w:rPr>
        <w:t xml:space="preserve">Для составления статистической, налоговой отчетности, страховых взносов, индивидуальных сведений в Пенсионный фонд используется программа «Налогоплательщик», программа ПФ. Все отчеты отправляются </w:t>
      </w:r>
      <w:r w:rsidR="00232DB7">
        <w:rPr>
          <w:rFonts w:ascii="Arial" w:hAnsi="Arial" w:cs="Arial"/>
          <w:sz w:val="24"/>
          <w:szCs w:val="24"/>
        </w:rPr>
        <w:t xml:space="preserve">в виде </w:t>
      </w:r>
      <w:r w:rsidRPr="00296601">
        <w:rPr>
          <w:rFonts w:ascii="Arial" w:hAnsi="Arial" w:cs="Arial"/>
          <w:sz w:val="24"/>
          <w:szCs w:val="24"/>
        </w:rPr>
        <w:t>электронно</w:t>
      </w:r>
      <w:r w:rsidR="00232DB7">
        <w:rPr>
          <w:rFonts w:ascii="Arial" w:hAnsi="Arial" w:cs="Arial"/>
          <w:sz w:val="24"/>
          <w:szCs w:val="24"/>
        </w:rPr>
        <w:t>го документа</w:t>
      </w:r>
      <w:r w:rsidRPr="00296601">
        <w:rPr>
          <w:rFonts w:ascii="Arial" w:hAnsi="Arial" w:cs="Arial"/>
          <w:sz w:val="24"/>
          <w:szCs w:val="24"/>
        </w:rPr>
        <w:t xml:space="preserve">. </w:t>
      </w:r>
    </w:p>
    <w:p w:rsidR="002E615B" w:rsidRPr="00296601" w:rsidRDefault="0067449E" w:rsidP="006D40C1">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.1. Налог на добавленную стоимость.</w:t>
      </w:r>
    </w:p>
    <w:p w:rsidR="002E615B" w:rsidRPr="00296601" w:rsidRDefault="00316809"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дминистраци</w:t>
      </w:r>
      <w:r w:rsidR="0067449E" w:rsidRPr="00296601">
        <w:rPr>
          <w:rFonts w:ascii="Arial" w:hAnsi="Arial" w:cs="Arial"/>
          <w:sz w:val="24"/>
          <w:szCs w:val="24"/>
        </w:rPr>
        <w:t>я</w:t>
      </w:r>
      <w:r w:rsidR="002E615B" w:rsidRPr="00296601">
        <w:rPr>
          <w:rFonts w:ascii="Arial" w:hAnsi="Arial" w:cs="Arial"/>
          <w:sz w:val="24"/>
          <w:szCs w:val="24"/>
        </w:rPr>
        <w:t xml:space="preserve"> </w:t>
      </w:r>
      <w:r w:rsidRPr="00296601">
        <w:rPr>
          <w:rFonts w:ascii="Arial" w:hAnsi="Arial" w:cs="Arial"/>
          <w:sz w:val="24"/>
          <w:szCs w:val="24"/>
        </w:rPr>
        <w:t xml:space="preserve">сельсовета </w:t>
      </w:r>
      <w:r w:rsidR="002E615B" w:rsidRPr="00296601">
        <w:rPr>
          <w:rFonts w:ascii="Arial" w:hAnsi="Arial" w:cs="Arial"/>
          <w:sz w:val="24"/>
          <w:szCs w:val="24"/>
        </w:rPr>
        <w:t>использ</w:t>
      </w:r>
      <w:r w:rsidR="0067449E" w:rsidRPr="00296601">
        <w:rPr>
          <w:rFonts w:ascii="Arial" w:hAnsi="Arial" w:cs="Arial"/>
          <w:sz w:val="24"/>
          <w:szCs w:val="24"/>
        </w:rPr>
        <w:t>ует</w:t>
      </w:r>
      <w:r w:rsidR="002E615B" w:rsidRPr="00296601">
        <w:rPr>
          <w:rFonts w:ascii="Arial" w:hAnsi="Arial" w:cs="Arial"/>
          <w:sz w:val="24"/>
          <w:szCs w:val="24"/>
        </w:rPr>
        <w:t xml:space="preserve"> право на освобождение от уплаты налога на добавленную стоимость согласно п.1 ст.145 Налогового Кодекса РФ.</w:t>
      </w:r>
    </w:p>
    <w:p w:rsidR="00564C69" w:rsidRPr="00296601" w:rsidRDefault="00564C69" w:rsidP="00564C69">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По истечении 12 календарных месяцев не позднее 20-го числа последующего месяца необходимо представить в налоговый орган:</w:t>
      </w:r>
    </w:p>
    <w:p w:rsidR="00564C69" w:rsidRPr="00296601" w:rsidRDefault="00564C69" w:rsidP="00564C69">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статьи 145 НК РФ, без учета налога за каждые три последовательных календарных месяца в совокупности не превышала два миллиона рублей;</w:t>
      </w:r>
    </w:p>
    <w:p w:rsidR="00564C69" w:rsidRPr="00296601" w:rsidRDefault="00564C69" w:rsidP="00564C69">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lastRenderedPageBreak/>
        <w:t xml:space="preserve">-уведомление о продлении использования права на освобождение в течение последующих 12 календарных месяцев или об отказе от использования данного права. </w:t>
      </w:r>
    </w:p>
    <w:p w:rsidR="002E615B" w:rsidRPr="00296601" w:rsidRDefault="002E615B" w:rsidP="002E615B">
      <w:pPr>
        <w:autoSpaceDE w:val="0"/>
        <w:autoSpaceDN w:val="0"/>
        <w:adjustRightInd w:val="0"/>
        <w:spacing w:after="0"/>
        <w:jc w:val="center"/>
        <w:outlineLvl w:val="2"/>
        <w:rPr>
          <w:rFonts w:ascii="Arial" w:hAnsi="Arial" w:cs="Arial"/>
          <w:sz w:val="24"/>
          <w:szCs w:val="24"/>
        </w:rPr>
      </w:pPr>
    </w:p>
    <w:p w:rsidR="002E615B" w:rsidRPr="00296601" w:rsidRDefault="00227F2F" w:rsidP="002E615B">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.2. Налог на доходы физических лиц.</w:t>
      </w:r>
    </w:p>
    <w:p w:rsidR="002E615B" w:rsidRPr="00296601" w:rsidRDefault="002E30D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 xml:space="preserve">дминистрация </w:t>
      </w:r>
      <w:r w:rsidRPr="00296601">
        <w:rPr>
          <w:rFonts w:ascii="Arial" w:hAnsi="Arial" w:cs="Arial"/>
          <w:sz w:val="24"/>
          <w:szCs w:val="24"/>
        </w:rPr>
        <w:t xml:space="preserve">сельсовета </w:t>
      </w:r>
      <w:r w:rsidR="002E615B" w:rsidRPr="00296601">
        <w:rPr>
          <w:rFonts w:ascii="Arial" w:hAnsi="Arial" w:cs="Arial"/>
          <w:sz w:val="24"/>
          <w:szCs w:val="24"/>
        </w:rPr>
        <w:t>является налоговым агентом по уплате налога на доходы физических лиц. Особенности исчисления налога, порядок и сроки уплаты определены стать</w:t>
      </w:r>
      <w:r w:rsidR="005673CA" w:rsidRPr="00296601">
        <w:rPr>
          <w:rFonts w:ascii="Arial" w:hAnsi="Arial" w:cs="Arial"/>
          <w:sz w:val="24"/>
          <w:szCs w:val="24"/>
        </w:rPr>
        <w:t>ями 224,</w:t>
      </w:r>
      <w:r w:rsidR="002E615B" w:rsidRPr="00296601">
        <w:rPr>
          <w:rFonts w:ascii="Arial" w:hAnsi="Arial" w:cs="Arial"/>
          <w:sz w:val="24"/>
          <w:szCs w:val="24"/>
        </w:rPr>
        <w:t xml:space="preserve"> 226 Налогового кодекса РФ.</w:t>
      </w:r>
    </w:p>
    <w:p w:rsidR="002E615B" w:rsidRPr="00296601" w:rsidRDefault="005673CA" w:rsidP="005673CA">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Налоговая декларация представляется не позднее 30 апреля года, следующего за истекшим налоговым периодом, если иное не предусмотрено статьей 227.1 НК РФ.</w:t>
      </w:r>
    </w:p>
    <w:p w:rsidR="005673CA" w:rsidRPr="00296601" w:rsidRDefault="005673CA" w:rsidP="005673CA">
      <w:pPr>
        <w:autoSpaceDE w:val="0"/>
        <w:autoSpaceDN w:val="0"/>
        <w:adjustRightInd w:val="0"/>
        <w:spacing w:after="0" w:line="240" w:lineRule="auto"/>
        <w:ind w:firstLine="540"/>
        <w:jc w:val="both"/>
        <w:outlineLvl w:val="2"/>
        <w:rPr>
          <w:rFonts w:ascii="Arial" w:hAnsi="Arial" w:cs="Arial"/>
          <w:sz w:val="24"/>
          <w:szCs w:val="24"/>
        </w:rPr>
      </w:pPr>
    </w:p>
    <w:p w:rsidR="002E615B" w:rsidRPr="00296601" w:rsidRDefault="00133744" w:rsidP="002E615B">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.3. Налог на прибыль.</w:t>
      </w:r>
    </w:p>
    <w:p w:rsidR="002E615B" w:rsidRPr="00296601" w:rsidRDefault="002E30D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 xml:space="preserve">дминистрация </w:t>
      </w:r>
      <w:r w:rsidRPr="00296601">
        <w:rPr>
          <w:rFonts w:ascii="Arial" w:hAnsi="Arial" w:cs="Arial"/>
          <w:sz w:val="24"/>
          <w:szCs w:val="24"/>
        </w:rPr>
        <w:t xml:space="preserve">сельсовета </w:t>
      </w:r>
      <w:r w:rsidR="002E615B" w:rsidRPr="00296601">
        <w:rPr>
          <w:rFonts w:ascii="Arial" w:hAnsi="Arial" w:cs="Arial"/>
          <w:sz w:val="24"/>
          <w:szCs w:val="24"/>
        </w:rPr>
        <w:t>является плательщиком налога на прибыль в части деятельности, приносящей доход.</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Налоговые декларации по налогу на прибыль представля</w:t>
      </w:r>
      <w:r w:rsidR="00133744" w:rsidRPr="00296601">
        <w:rPr>
          <w:rFonts w:ascii="Arial" w:hAnsi="Arial" w:cs="Arial"/>
          <w:sz w:val="24"/>
          <w:szCs w:val="24"/>
        </w:rPr>
        <w:t>ются</w:t>
      </w:r>
      <w:r w:rsidRPr="00296601">
        <w:rPr>
          <w:rFonts w:ascii="Arial" w:hAnsi="Arial" w:cs="Arial"/>
          <w:sz w:val="24"/>
          <w:szCs w:val="24"/>
        </w:rPr>
        <w:t>:</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не позднее 28 календарных дней со дня окончания соответствующего отчетного периода (1 квартал, 1 полугодие, 9 месяцев);</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не позднее 28 марта года, следующего за истекшим налоговым периодом (год).</w:t>
      </w:r>
    </w:p>
    <w:p w:rsidR="00071BE9" w:rsidRPr="00296601" w:rsidRDefault="00071BE9" w:rsidP="00F41963">
      <w:pPr>
        <w:autoSpaceDE w:val="0"/>
        <w:autoSpaceDN w:val="0"/>
        <w:adjustRightInd w:val="0"/>
        <w:spacing w:after="0"/>
        <w:ind w:firstLine="540"/>
        <w:jc w:val="both"/>
        <w:outlineLvl w:val="2"/>
        <w:rPr>
          <w:rFonts w:ascii="Arial" w:hAnsi="Arial" w:cs="Arial"/>
          <w:b/>
          <w:sz w:val="24"/>
          <w:szCs w:val="24"/>
        </w:rPr>
      </w:pPr>
      <w:bookmarkStart w:id="19" w:name="_GoBack"/>
      <w:bookmarkEnd w:id="19"/>
    </w:p>
    <w:p w:rsidR="002E615B" w:rsidRPr="00296601" w:rsidRDefault="00133744" w:rsidP="00F41963">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.4. Транспортный налог.</w:t>
      </w:r>
    </w:p>
    <w:p w:rsidR="002E615B" w:rsidRPr="00296601" w:rsidRDefault="00F41963" w:rsidP="00D967A0">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Согласно ст.7 Закона Нижегородской области от 28.11.2002 N 71-З «О транспортном налоге» Администрация сельсовета освобождается от </w:t>
      </w:r>
      <w:r w:rsidR="002E615B" w:rsidRPr="00296601">
        <w:rPr>
          <w:rFonts w:ascii="Arial" w:hAnsi="Arial" w:cs="Arial"/>
          <w:sz w:val="24"/>
          <w:szCs w:val="24"/>
        </w:rPr>
        <w:t>уплаты транспортного налога.</w:t>
      </w:r>
    </w:p>
    <w:p w:rsidR="002E615B" w:rsidRPr="00296601" w:rsidRDefault="002E30DE"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Специалист 1 категории </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p>
    <w:p w:rsidR="002E615B" w:rsidRPr="00296601" w:rsidRDefault="002E615B"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налоговые расчеты по авансовым платежам </w:t>
      </w:r>
      <w:r w:rsidR="00A12498" w:rsidRPr="00296601">
        <w:rPr>
          <w:rFonts w:ascii="Arial" w:hAnsi="Arial" w:cs="Arial"/>
          <w:sz w:val="24"/>
          <w:szCs w:val="24"/>
        </w:rPr>
        <w:t>–</w:t>
      </w:r>
      <w:r w:rsidRPr="00296601">
        <w:rPr>
          <w:rFonts w:ascii="Arial" w:hAnsi="Arial" w:cs="Arial"/>
          <w:sz w:val="24"/>
          <w:szCs w:val="24"/>
        </w:rPr>
        <w:t xml:space="preserve"> не позднее последнего числа месяца, следующего за истекшим налоговым периодом;</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налогов</w:t>
      </w:r>
      <w:r w:rsidR="00133744" w:rsidRPr="00296601">
        <w:rPr>
          <w:rFonts w:ascii="Arial" w:hAnsi="Arial" w:cs="Arial"/>
          <w:sz w:val="24"/>
          <w:szCs w:val="24"/>
        </w:rPr>
        <w:t>ую</w:t>
      </w:r>
      <w:r w:rsidRPr="00296601">
        <w:rPr>
          <w:rFonts w:ascii="Arial" w:hAnsi="Arial" w:cs="Arial"/>
          <w:sz w:val="24"/>
          <w:szCs w:val="24"/>
        </w:rPr>
        <w:t xml:space="preserve"> деклараци</w:t>
      </w:r>
      <w:r w:rsidR="00133744" w:rsidRPr="00296601">
        <w:rPr>
          <w:rFonts w:ascii="Arial" w:hAnsi="Arial" w:cs="Arial"/>
          <w:sz w:val="24"/>
          <w:szCs w:val="24"/>
        </w:rPr>
        <w:t>ю</w:t>
      </w:r>
      <w:r w:rsidRPr="00296601">
        <w:rPr>
          <w:rFonts w:ascii="Arial" w:hAnsi="Arial" w:cs="Arial"/>
          <w:sz w:val="24"/>
          <w:szCs w:val="24"/>
        </w:rPr>
        <w:t xml:space="preserve"> </w:t>
      </w:r>
      <w:r w:rsidR="00BC3B28" w:rsidRPr="00296601">
        <w:rPr>
          <w:rFonts w:ascii="Arial" w:hAnsi="Arial" w:cs="Arial"/>
          <w:sz w:val="24"/>
          <w:szCs w:val="24"/>
        </w:rPr>
        <w:t>- не позднее 1 февраля года, следующего за истекшим налоговым периодом.</w:t>
      </w:r>
    </w:p>
    <w:p w:rsidR="00BC3B28" w:rsidRPr="00296601" w:rsidRDefault="00BC3B28" w:rsidP="002E615B">
      <w:pPr>
        <w:autoSpaceDE w:val="0"/>
        <w:autoSpaceDN w:val="0"/>
        <w:adjustRightInd w:val="0"/>
        <w:spacing w:after="0" w:line="240" w:lineRule="auto"/>
        <w:ind w:firstLine="540"/>
        <w:jc w:val="both"/>
        <w:outlineLvl w:val="2"/>
        <w:rPr>
          <w:rFonts w:ascii="Arial" w:hAnsi="Arial" w:cs="Arial"/>
          <w:sz w:val="24"/>
          <w:szCs w:val="24"/>
        </w:rPr>
      </w:pPr>
    </w:p>
    <w:p w:rsidR="002E615B" w:rsidRPr="00296601" w:rsidRDefault="00133744" w:rsidP="00133744">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 xml:space="preserve">.5. Налог на имущество организаций. </w:t>
      </w:r>
    </w:p>
    <w:p w:rsidR="002E615B" w:rsidRPr="00296601" w:rsidRDefault="002E615B"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Согласно п.1 ст.2.1.Закона Нижегородской области от 27.11.2003 N 109-З </w:t>
      </w:r>
      <w:r w:rsidR="00A12498" w:rsidRPr="00296601">
        <w:rPr>
          <w:rFonts w:ascii="Arial" w:hAnsi="Arial" w:cs="Arial"/>
          <w:sz w:val="24"/>
          <w:szCs w:val="24"/>
        </w:rPr>
        <w:t>«</w:t>
      </w:r>
      <w:r w:rsidRPr="00296601">
        <w:rPr>
          <w:rFonts w:ascii="Arial" w:hAnsi="Arial" w:cs="Arial"/>
          <w:sz w:val="24"/>
          <w:szCs w:val="24"/>
        </w:rPr>
        <w:t>О налоге на имущество организаций</w:t>
      </w:r>
      <w:r w:rsidR="00A12498" w:rsidRPr="00296601">
        <w:rPr>
          <w:rFonts w:ascii="Arial" w:hAnsi="Arial" w:cs="Arial"/>
          <w:sz w:val="24"/>
          <w:szCs w:val="24"/>
        </w:rPr>
        <w:t>»</w:t>
      </w:r>
      <w:r w:rsidRPr="00296601">
        <w:rPr>
          <w:rFonts w:ascii="Arial" w:hAnsi="Arial" w:cs="Arial"/>
          <w:sz w:val="24"/>
          <w:szCs w:val="24"/>
        </w:rPr>
        <w:t xml:space="preserve"> </w:t>
      </w:r>
      <w:r w:rsidR="00133744" w:rsidRPr="00296601">
        <w:rPr>
          <w:rFonts w:ascii="Arial" w:hAnsi="Arial" w:cs="Arial"/>
          <w:sz w:val="24"/>
          <w:szCs w:val="24"/>
        </w:rPr>
        <w:t>а</w:t>
      </w:r>
      <w:r w:rsidRPr="00296601">
        <w:rPr>
          <w:rFonts w:ascii="Arial" w:hAnsi="Arial" w:cs="Arial"/>
          <w:sz w:val="24"/>
          <w:szCs w:val="24"/>
        </w:rPr>
        <w:t>дминистрация</w:t>
      </w:r>
      <w:r w:rsidR="00173B2F" w:rsidRPr="00296601">
        <w:rPr>
          <w:rFonts w:ascii="Arial" w:hAnsi="Arial" w:cs="Arial"/>
          <w:sz w:val="24"/>
          <w:szCs w:val="24"/>
        </w:rPr>
        <w:t xml:space="preserve"> сельсовета</w:t>
      </w:r>
      <w:r w:rsidRPr="00296601">
        <w:rPr>
          <w:rFonts w:ascii="Arial" w:hAnsi="Arial" w:cs="Arial"/>
          <w:sz w:val="24"/>
          <w:szCs w:val="24"/>
        </w:rPr>
        <w:t xml:space="preserve"> освобождается от уплаты налога.</w:t>
      </w:r>
    </w:p>
    <w:p w:rsidR="00BC3B28" w:rsidRPr="00296601" w:rsidRDefault="00173B2F"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Специалист 1 категории</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r w:rsidR="00D967A0" w:rsidRPr="00296601">
        <w:rPr>
          <w:rFonts w:ascii="Arial" w:hAnsi="Arial" w:cs="Arial"/>
          <w:sz w:val="24"/>
          <w:szCs w:val="24"/>
        </w:rPr>
        <w:t xml:space="preserve"> по истечении каждого отчетного и налогового периода налоговые расчеты по авансовым платежам по налогу и налоговую декларацию по налогу</w:t>
      </w:r>
      <w:r w:rsidR="00BC3B28" w:rsidRPr="00296601">
        <w:rPr>
          <w:rFonts w:ascii="Arial" w:hAnsi="Arial" w:cs="Arial"/>
          <w:sz w:val="24"/>
          <w:szCs w:val="24"/>
        </w:rPr>
        <w:t xml:space="preserve">. </w:t>
      </w:r>
    </w:p>
    <w:p w:rsidR="002E615B" w:rsidRPr="00296601" w:rsidRDefault="00BC3B28"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2E615B" w:rsidRPr="00296601" w:rsidRDefault="002E615B" w:rsidP="002E615B">
      <w:pPr>
        <w:autoSpaceDE w:val="0"/>
        <w:autoSpaceDN w:val="0"/>
        <w:adjustRightInd w:val="0"/>
        <w:spacing w:after="0" w:line="240" w:lineRule="auto"/>
        <w:jc w:val="both"/>
        <w:outlineLvl w:val="2"/>
        <w:rPr>
          <w:rFonts w:ascii="Arial" w:hAnsi="Arial" w:cs="Arial"/>
          <w:sz w:val="24"/>
          <w:szCs w:val="24"/>
        </w:rPr>
      </w:pPr>
    </w:p>
    <w:p w:rsidR="002E615B" w:rsidRPr="00296601" w:rsidRDefault="00133744" w:rsidP="005673CA">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w:t>
      </w:r>
      <w:r w:rsidR="00BC3B28" w:rsidRPr="00296601">
        <w:rPr>
          <w:rFonts w:ascii="Arial" w:hAnsi="Arial" w:cs="Arial"/>
          <w:b/>
          <w:sz w:val="24"/>
          <w:szCs w:val="24"/>
        </w:rPr>
        <w:t>6</w:t>
      </w:r>
      <w:r w:rsidR="002E615B" w:rsidRPr="00296601">
        <w:rPr>
          <w:rFonts w:ascii="Arial" w:hAnsi="Arial" w:cs="Arial"/>
          <w:b/>
          <w:sz w:val="24"/>
          <w:szCs w:val="24"/>
        </w:rPr>
        <w:t>. Сведения о среднесписочной численности работников за предшествующий календарный год</w:t>
      </w:r>
    </w:p>
    <w:p w:rsidR="002E615B" w:rsidRPr="00296601" w:rsidRDefault="00173B2F"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Специалист 1 категории</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ежегодно, не позднее 20 января года, следующего за </w:t>
      </w:r>
      <w:proofErr w:type="gramStart"/>
      <w:r w:rsidRPr="00296601">
        <w:rPr>
          <w:rFonts w:ascii="Arial" w:hAnsi="Arial" w:cs="Arial"/>
          <w:sz w:val="24"/>
          <w:szCs w:val="24"/>
        </w:rPr>
        <w:t>отчетным</w:t>
      </w:r>
      <w:proofErr w:type="gramEnd"/>
      <w:r w:rsidRPr="00296601">
        <w:rPr>
          <w:rFonts w:ascii="Arial" w:hAnsi="Arial" w:cs="Arial"/>
          <w:sz w:val="24"/>
          <w:szCs w:val="24"/>
        </w:rPr>
        <w:t>.</w:t>
      </w:r>
    </w:p>
    <w:p w:rsidR="00D65281" w:rsidRPr="00296601" w:rsidRDefault="00D65281" w:rsidP="002F4396">
      <w:pPr>
        <w:autoSpaceDE w:val="0"/>
        <w:autoSpaceDN w:val="0"/>
        <w:adjustRightInd w:val="0"/>
        <w:spacing w:after="0" w:line="240" w:lineRule="auto"/>
        <w:ind w:firstLine="540"/>
        <w:jc w:val="both"/>
        <w:outlineLvl w:val="2"/>
        <w:rPr>
          <w:rFonts w:ascii="Arial" w:hAnsi="Arial" w:cs="Arial"/>
          <w:sz w:val="24"/>
          <w:szCs w:val="24"/>
        </w:rPr>
      </w:pPr>
    </w:p>
    <w:p w:rsidR="00855F68" w:rsidRPr="00296601" w:rsidRDefault="00855F68" w:rsidP="002F4396">
      <w:pPr>
        <w:autoSpaceDE w:val="0"/>
        <w:autoSpaceDN w:val="0"/>
        <w:adjustRightInd w:val="0"/>
        <w:spacing w:after="0" w:line="240" w:lineRule="auto"/>
        <w:ind w:firstLine="540"/>
        <w:jc w:val="both"/>
        <w:outlineLvl w:val="2"/>
        <w:rPr>
          <w:rFonts w:ascii="Arial" w:hAnsi="Arial" w:cs="Arial"/>
          <w:sz w:val="24"/>
          <w:szCs w:val="24"/>
        </w:rPr>
      </w:pPr>
    </w:p>
    <w:p w:rsidR="00071BE9" w:rsidRPr="00296601" w:rsidRDefault="00071BE9" w:rsidP="002F4396">
      <w:pPr>
        <w:autoSpaceDE w:val="0"/>
        <w:autoSpaceDN w:val="0"/>
        <w:adjustRightInd w:val="0"/>
        <w:spacing w:after="0" w:line="240" w:lineRule="auto"/>
        <w:ind w:firstLine="540"/>
        <w:jc w:val="both"/>
        <w:outlineLvl w:val="2"/>
        <w:rPr>
          <w:rFonts w:ascii="Arial" w:hAnsi="Arial" w:cs="Arial"/>
          <w:sz w:val="24"/>
          <w:szCs w:val="24"/>
        </w:rPr>
      </w:pPr>
    </w:p>
    <w:p w:rsidR="00071BE9" w:rsidRPr="00296601" w:rsidRDefault="00071BE9" w:rsidP="002F4396">
      <w:pPr>
        <w:autoSpaceDE w:val="0"/>
        <w:autoSpaceDN w:val="0"/>
        <w:adjustRightInd w:val="0"/>
        <w:spacing w:after="0" w:line="240" w:lineRule="auto"/>
        <w:ind w:firstLine="540"/>
        <w:jc w:val="both"/>
        <w:outlineLvl w:val="2"/>
        <w:rPr>
          <w:rFonts w:ascii="Arial" w:hAnsi="Arial" w:cs="Arial"/>
          <w:sz w:val="24"/>
          <w:szCs w:val="24"/>
        </w:rPr>
      </w:pPr>
    </w:p>
    <w:p w:rsidR="00083DC2" w:rsidRPr="00296601" w:rsidRDefault="00083DC2" w:rsidP="002F4396">
      <w:pPr>
        <w:autoSpaceDE w:val="0"/>
        <w:autoSpaceDN w:val="0"/>
        <w:adjustRightInd w:val="0"/>
        <w:spacing w:after="0" w:line="240" w:lineRule="auto"/>
        <w:ind w:firstLine="540"/>
        <w:jc w:val="both"/>
        <w:outlineLvl w:val="2"/>
        <w:rPr>
          <w:rFonts w:ascii="Arial" w:hAnsi="Arial" w:cs="Arial"/>
          <w:sz w:val="24"/>
          <w:szCs w:val="24"/>
        </w:rPr>
      </w:pPr>
    </w:p>
    <w:p w:rsidR="00D06368" w:rsidRDefault="00D06368" w:rsidP="00603466">
      <w:pPr>
        <w:spacing w:after="0" w:line="240" w:lineRule="auto"/>
        <w:jc w:val="right"/>
        <w:rPr>
          <w:rFonts w:ascii="Times New Roman" w:hAnsi="Times New Roman" w:cs="Times New Roman"/>
          <w:b/>
          <w:sz w:val="24"/>
          <w:szCs w:val="24"/>
        </w:rPr>
      </w:pPr>
    </w:p>
    <w:p w:rsidR="00A31C12" w:rsidRDefault="00A31C12" w:rsidP="00603466">
      <w:pPr>
        <w:spacing w:after="0" w:line="240" w:lineRule="auto"/>
        <w:jc w:val="right"/>
        <w:rPr>
          <w:rFonts w:ascii="Times New Roman" w:hAnsi="Times New Roman" w:cs="Times New Roman"/>
          <w:b/>
          <w:sz w:val="24"/>
          <w:szCs w:val="24"/>
        </w:rPr>
      </w:pPr>
    </w:p>
    <w:p w:rsidR="00A31C12" w:rsidRDefault="00A31C12" w:rsidP="00603466">
      <w:pPr>
        <w:spacing w:after="0" w:line="240" w:lineRule="auto"/>
        <w:jc w:val="right"/>
        <w:rPr>
          <w:rFonts w:ascii="Times New Roman" w:hAnsi="Times New Roman" w:cs="Times New Roman"/>
          <w:b/>
          <w:sz w:val="24"/>
          <w:szCs w:val="24"/>
        </w:rPr>
      </w:pPr>
    </w:p>
    <w:p w:rsidR="00A31C12" w:rsidRDefault="00A31C12" w:rsidP="00603466">
      <w:pPr>
        <w:spacing w:after="0" w:line="240" w:lineRule="auto"/>
        <w:jc w:val="right"/>
        <w:rPr>
          <w:rFonts w:ascii="Times New Roman" w:hAnsi="Times New Roman" w:cs="Times New Roman"/>
          <w:b/>
          <w:sz w:val="24"/>
          <w:szCs w:val="24"/>
        </w:rPr>
      </w:pPr>
    </w:p>
    <w:p w:rsidR="00A31C12" w:rsidRDefault="00A31C12" w:rsidP="00603466">
      <w:pPr>
        <w:spacing w:after="0" w:line="240" w:lineRule="auto"/>
        <w:jc w:val="right"/>
        <w:rPr>
          <w:rFonts w:ascii="Times New Roman" w:hAnsi="Times New Roman" w:cs="Times New Roman"/>
          <w:b/>
          <w:sz w:val="24"/>
          <w:szCs w:val="24"/>
        </w:rPr>
      </w:pPr>
    </w:p>
    <w:p w:rsidR="00D06368" w:rsidRPr="006C6697" w:rsidRDefault="00D06368" w:rsidP="00D06368">
      <w:pPr>
        <w:spacing w:after="0" w:line="240" w:lineRule="auto"/>
        <w:jc w:val="right"/>
        <w:rPr>
          <w:rFonts w:ascii="Arial" w:hAnsi="Arial" w:cs="Arial"/>
          <w:b/>
          <w:sz w:val="24"/>
          <w:szCs w:val="24"/>
        </w:rPr>
      </w:pPr>
      <w:r w:rsidRPr="006C6697">
        <w:rPr>
          <w:rFonts w:ascii="Arial" w:hAnsi="Arial" w:cs="Arial"/>
          <w:b/>
          <w:sz w:val="24"/>
          <w:szCs w:val="24"/>
        </w:rPr>
        <w:lastRenderedPageBreak/>
        <w:t>Приложение №</w:t>
      </w:r>
      <w:r>
        <w:rPr>
          <w:rFonts w:ascii="Arial" w:hAnsi="Arial" w:cs="Arial"/>
          <w:b/>
          <w:sz w:val="24"/>
          <w:szCs w:val="24"/>
        </w:rPr>
        <w:t>1</w:t>
      </w:r>
      <w:r w:rsidRPr="006C6697">
        <w:rPr>
          <w:rFonts w:ascii="Arial" w:hAnsi="Arial" w:cs="Arial"/>
          <w:b/>
          <w:sz w:val="24"/>
          <w:szCs w:val="24"/>
        </w:rPr>
        <w:t xml:space="preserve"> </w:t>
      </w:r>
    </w:p>
    <w:tbl>
      <w:tblPr>
        <w:tblW w:w="10598" w:type="dxa"/>
        <w:tblInd w:w="-601" w:type="dxa"/>
        <w:tblLook w:val="04A0"/>
      </w:tblPr>
      <w:tblGrid>
        <w:gridCol w:w="10598"/>
      </w:tblGrid>
      <w:tr w:rsidR="00D06368" w:rsidRPr="006C6697" w:rsidTr="001632CD">
        <w:trPr>
          <w:trHeight w:val="264"/>
        </w:trPr>
        <w:tc>
          <w:tcPr>
            <w:tcW w:w="10598" w:type="dxa"/>
            <w:noWrap/>
            <w:hideMark/>
          </w:tcPr>
          <w:p w:rsidR="00D06368" w:rsidRDefault="00D06368" w:rsidP="001632CD">
            <w:pPr>
              <w:spacing w:after="0" w:line="240" w:lineRule="auto"/>
              <w:jc w:val="right"/>
              <w:rPr>
                <w:rFonts w:ascii="Arial" w:hAnsi="Arial" w:cs="Arial"/>
                <w:sz w:val="24"/>
                <w:szCs w:val="24"/>
              </w:rPr>
            </w:pP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D06368" w:rsidRDefault="00D06368" w:rsidP="001632CD">
            <w:pPr>
              <w:spacing w:after="0" w:line="240" w:lineRule="auto"/>
              <w:jc w:val="center"/>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Pr>
                <w:rFonts w:ascii="Arial" w:hAnsi="Arial" w:cs="Arial"/>
                <w:sz w:val="24"/>
                <w:szCs w:val="24"/>
              </w:rPr>
              <w:t>Роженцовского</w:t>
            </w:r>
            <w:proofErr w:type="spellEnd"/>
            <w:r>
              <w:rPr>
                <w:rFonts w:ascii="Arial" w:hAnsi="Arial" w:cs="Arial"/>
                <w:sz w:val="24"/>
                <w:szCs w:val="24"/>
              </w:rPr>
              <w:t xml:space="preserve"> </w:t>
            </w:r>
          </w:p>
          <w:p w:rsidR="00D06368" w:rsidRPr="006C6697" w:rsidRDefault="00D06368" w:rsidP="00D06368">
            <w:pPr>
              <w:spacing w:after="0" w:line="240" w:lineRule="auto"/>
              <w:jc w:val="center"/>
              <w:rPr>
                <w:rFonts w:ascii="Arial" w:hAnsi="Arial" w:cs="Arial"/>
                <w:sz w:val="24"/>
                <w:szCs w:val="24"/>
              </w:rPr>
            </w:pPr>
            <w:r>
              <w:rPr>
                <w:rFonts w:ascii="Arial" w:hAnsi="Arial" w:cs="Arial"/>
                <w:sz w:val="24"/>
                <w:szCs w:val="24"/>
              </w:rPr>
              <w:t xml:space="preserve">                                                                                                                   сельсовета на 2019 год</w:t>
            </w:r>
          </w:p>
        </w:tc>
      </w:tr>
      <w:tr w:rsidR="00D06368" w:rsidRPr="006C6697" w:rsidTr="001632CD">
        <w:trPr>
          <w:trHeight w:val="264"/>
        </w:trPr>
        <w:tc>
          <w:tcPr>
            <w:tcW w:w="10598" w:type="dxa"/>
            <w:noWrap/>
            <w:hideMark/>
          </w:tcPr>
          <w:p w:rsidR="00D06368" w:rsidRPr="006C6697" w:rsidRDefault="00D06368" w:rsidP="001632CD">
            <w:pPr>
              <w:spacing w:after="0" w:line="240" w:lineRule="auto"/>
              <w:jc w:val="right"/>
              <w:rPr>
                <w:rFonts w:ascii="Arial" w:hAnsi="Arial" w:cs="Arial"/>
                <w:sz w:val="24"/>
                <w:szCs w:val="24"/>
              </w:rPr>
            </w:pPr>
          </w:p>
        </w:tc>
      </w:tr>
    </w:tbl>
    <w:p w:rsidR="009C67FB" w:rsidRDefault="009C67FB" w:rsidP="003800D6">
      <w:pPr>
        <w:spacing w:after="0" w:line="240" w:lineRule="auto"/>
        <w:jc w:val="right"/>
        <w:rPr>
          <w:rFonts w:ascii="Times New Roman" w:hAnsi="Times New Roman" w:cs="Times New Roman"/>
          <w:sz w:val="24"/>
          <w:szCs w:val="24"/>
        </w:rPr>
      </w:pPr>
    </w:p>
    <w:p w:rsidR="009C67FB" w:rsidRPr="009C67FB" w:rsidRDefault="009C67FB" w:rsidP="009C67FB">
      <w:pPr>
        <w:spacing w:line="240" w:lineRule="auto"/>
        <w:jc w:val="center"/>
        <w:rPr>
          <w:rFonts w:ascii="Times New Roman" w:hAnsi="Times New Roman" w:cs="Times New Roman"/>
          <w:sz w:val="24"/>
          <w:szCs w:val="24"/>
        </w:rPr>
      </w:pPr>
      <w:r w:rsidRPr="009C67FB">
        <w:rPr>
          <w:rFonts w:ascii="Times New Roman" w:hAnsi="Times New Roman" w:cs="Times New Roman"/>
          <w:b/>
          <w:sz w:val="24"/>
          <w:szCs w:val="24"/>
        </w:rPr>
        <w:t>План счетов бюджетного учета, применяемый в 201</w:t>
      </w:r>
      <w:r w:rsidR="00D06368">
        <w:rPr>
          <w:rFonts w:ascii="Times New Roman" w:hAnsi="Times New Roman" w:cs="Times New Roman"/>
          <w:b/>
          <w:sz w:val="24"/>
          <w:szCs w:val="24"/>
        </w:rPr>
        <w:t>9</w:t>
      </w:r>
      <w:r w:rsidRPr="009C67FB">
        <w:rPr>
          <w:rFonts w:ascii="Times New Roman" w:hAnsi="Times New Roman" w:cs="Times New Roman"/>
          <w:b/>
          <w:sz w:val="24"/>
          <w:szCs w:val="24"/>
        </w:rPr>
        <w:t>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98"/>
        <w:gridCol w:w="1895"/>
      </w:tblGrid>
      <w:tr w:rsidR="009C67FB" w:rsidRPr="009C67FB" w:rsidTr="009C67FB">
        <w:tc>
          <w:tcPr>
            <w:tcW w:w="675" w:type="dxa"/>
          </w:tcPr>
          <w:p w:rsid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w:t>
            </w:r>
          </w:p>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 xml:space="preserve"> </w:t>
            </w:r>
            <w:proofErr w:type="spellStart"/>
            <w:proofErr w:type="gramStart"/>
            <w:r w:rsidRPr="009C67FB">
              <w:rPr>
                <w:rFonts w:ascii="Times New Roman" w:hAnsi="Times New Roman" w:cs="Times New Roman"/>
                <w:sz w:val="24"/>
                <w:szCs w:val="24"/>
              </w:rPr>
              <w:t>п</w:t>
            </w:r>
            <w:proofErr w:type="spellEnd"/>
            <w:proofErr w:type="gramEnd"/>
            <w:r w:rsidRPr="009C67FB">
              <w:rPr>
                <w:rFonts w:ascii="Times New Roman" w:hAnsi="Times New Roman" w:cs="Times New Roman"/>
                <w:sz w:val="24"/>
                <w:szCs w:val="24"/>
              </w:rPr>
              <w:t>/</w:t>
            </w:r>
            <w:proofErr w:type="spellStart"/>
            <w:r w:rsidRPr="009C67FB">
              <w:rPr>
                <w:rFonts w:ascii="Times New Roman" w:hAnsi="Times New Roman" w:cs="Times New Roman"/>
                <w:sz w:val="24"/>
                <w:szCs w:val="24"/>
              </w:rPr>
              <w:t>п</w:t>
            </w:r>
            <w:proofErr w:type="spellEnd"/>
          </w:p>
        </w:tc>
        <w:tc>
          <w:tcPr>
            <w:tcW w:w="6898"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Наименование счета</w:t>
            </w:r>
          </w:p>
        </w:tc>
        <w:tc>
          <w:tcPr>
            <w:tcW w:w="1895" w:type="dxa"/>
          </w:tcPr>
          <w:p w:rsidR="009C67FB" w:rsidRPr="009C67FB" w:rsidRDefault="009C67FB" w:rsidP="009C67FB">
            <w:pPr>
              <w:spacing w:after="0" w:line="240" w:lineRule="auto"/>
              <w:ind w:left="-108"/>
              <w:jc w:val="center"/>
              <w:rPr>
                <w:rFonts w:ascii="Times New Roman" w:hAnsi="Times New Roman" w:cs="Times New Roman"/>
                <w:sz w:val="24"/>
                <w:szCs w:val="24"/>
              </w:rPr>
            </w:pPr>
            <w:r w:rsidRPr="009C67FB">
              <w:rPr>
                <w:rFonts w:ascii="Times New Roman" w:hAnsi="Times New Roman" w:cs="Times New Roman"/>
                <w:sz w:val="24"/>
                <w:szCs w:val="24"/>
              </w:rPr>
              <w:t>Номер счета</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1. Нефинансовые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Нежилые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Сооружения -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Машины и оборудование-иное движимое имущество учреждения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Транспортные средств</w:t>
            </w:r>
            <w:proofErr w:type="gramStart"/>
            <w:r w:rsidRPr="009C67FB">
              <w:rPr>
                <w:rFonts w:ascii="Times New Roman" w:hAnsi="Times New Roman" w:cs="Times New Roman"/>
                <w:sz w:val="24"/>
                <w:szCs w:val="24"/>
              </w:rPr>
              <w:t>а-</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Производственный и хозяйственный инвентар</w:t>
            </w:r>
            <w:proofErr w:type="gramStart"/>
            <w:r w:rsidRPr="009C67FB">
              <w:rPr>
                <w:rFonts w:ascii="Times New Roman" w:hAnsi="Times New Roman" w:cs="Times New Roman"/>
                <w:sz w:val="24"/>
                <w:szCs w:val="24"/>
              </w:rPr>
              <w:t>ь-</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нежилых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сооружений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машин и оборудования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транспортных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производственного и хозяйственного инвентаря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Горюче-смазочные материалы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Прочие материальные запасы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Земля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010311000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Вложения в основные средства </w:t>
            </w:r>
            <w:proofErr w:type="gramStart"/>
            <w:r w:rsidRPr="009C67FB">
              <w:rPr>
                <w:rFonts w:ascii="Times New Roman" w:hAnsi="Times New Roman" w:cs="Times New Roman"/>
                <w:sz w:val="24"/>
                <w:szCs w:val="24"/>
              </w:rPr>
              <w:t>-и</w:t>
            </w:r>
            <w:proofErr w:type="gramEnd"/>
            <w:r w:rsidRPr="009C67FB">
              <w:rPr>
                <w:rFonts w:ascii="Times New Roman" w:hAnsi="Times New Roman" w:cs="Times New Roman"/>
                <w:sz w:val="24"/>
                <w:szCs w:val="24"/>
              </w:rPr>
              <w:t xml:space="preserve">ное движимое имущество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2. 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лицевых счетах в органе казначейства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счетах в кредитной организации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Касса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плательщиками доходов от оказания платных работ,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основными средствами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материальными запасами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услугам связи</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020621000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транспортным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020622000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коммунальным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прочим работам,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020626000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основных средств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по авансовым перечислениям другим бюджетам </w:t>
            </w:r>
            <w:r w:rsidRPr="009C67FB">
              <w:rPr>
                <w:rFonts w:ascii="Times New Roman" w:hAnsi="Times New Roman" w:cs="Times New Roman"/>
                <w:sz w:val="24"/>
                <w:szCs w:val="24"/>
              </w:rPr>
              <w:lastRenderedPageBreak/>
              <w:t>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020651000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32.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прочим выплатам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услуг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транспортных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коммунальных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работ, услуг по содержанию имущества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прочих работ, услуг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финансовым органом по поступлениям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021002000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3.Обязательства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заработной плате</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начислениям на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услугам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транспортным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коммунальным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работам,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перечислениям другим бюджетам 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расходам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налогу на доходы физических лиц</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 по прочим платежам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обязательному медицинскому страхованию от несчастных случаев на производстве и профессиональному заболеванию</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медицинское страхование в ФФОМС</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030307000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030310000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удержаниям из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платежам из бюджета с финансовым органом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4. Финансовый результат.</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Доходы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040110100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040120200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Финансовый результат прошлых отчетных периодов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040130000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5.Санкционирование расходов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Лимиты БО получателей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лимиты бюджетных обязательств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Принятые обязательства на текущий финансовый год</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Бюджетные ассигнования к распределению текущего </w:t>
            </w:r>
            <w:r w:rsidRPr="009C67FB">
              <w:rPr>
                <w:rFonts w:ascii="Times New Roman" w:hAnsi="Times New Roman" w:cs="Times New Roman"/>
                <w:sz w:val="24"/>
                <w:szCs w:val="24"/>
              </w:rPr>
              <w:lastRenderedPageBreak/>
              <w:t>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050312000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70.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бюджетные ассигнования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050315000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proofErr w:type="spellStart"/>
            <w:r w:rsidRPr="009C67FB">
              <w:rPr>
                <w:rFonts w:ascii="Times New Roman" w:hAnsi="Times New Roman" w:cs="Times New Roman"/>
                <w:b/>
                <w:sz w:val="24"/>
                <w:szCs w:val="24"/>
              </w:rPr>
              <w:t>Забалансовые</w:t>
            </w:r>
            <w:proofErr w:type="spellEnd"/>
            <w:r w:rsidRPr="009C67FB">
              <w:rPr>
                <w:rFonts w:ascii="Times New Roman" w:hAnsi="Times New Roman" w:cs="Times New Roman"/>
                <w:b/>
                <w:sz w:val="24"/>
                <w:szCs w:val="24"/>
              </w:rPr>
              <w:t xml:space="preserve"> счета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Запасные части к транспортным средствам, выданные взамен </w:t>
            </w:r>
            <w:proofErr w:type="gramStart"/>
            <w:r w:rsidRPr="009C67FB">
              <w:rPr>
                <w:rFonts w:ascii="Times New Roman" w:hAnsi="Times New Roman" w:cs="Times New Roman"/>
                <w:sz w:val="24"/>
                <w:szCs w:val="24"/>
              </w:rPr>
              <w:t>изношенных</w:t>
            </w:r>
            <w:proofErr w:type="gramEnd"/>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09</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Поступления денежных средств на счета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Выбытия денежных средств со счетов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Основные средства стоимостью до 3000 рублей включительно в эксплуатации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r>
    </w:tbl>
    <w:p w:rsidR="009C67FB" w:rsidRDefault="009C67FB" w:rsidP="009C67FB">
      <w:pPr>
        <w:spacing w:after="0" w:line="240" w:lineRule="auto"/>
        <w:jc w:val="right"/>
        <w:rPr>
          <w:rFonts w:ascii="Times New Roman" w:hAnsi="Times New Roman" w:cs="Times New Roman"/>
          <w:sz w:val="24"/>
          <w:szCs w:val="24"/>
        </w:rPr>
      </w:pPr>
      <w:r w:rsidRPr="00A362BE">
        <w:rPr>
          <w:rFonts w:ascii="Arial" w:hAnsi="Arial"/>
          <w:sz w:val="24"/>
          <w:szCs w:val="28"/>
        </w:rPr>
        <w:br w:type="page"/>
      </w:r>
    </w:p>
    <w:p w:rsidR="003800D6" w:rsidRPr="006C6697" w:rsidRDefault="00A95067" w:rsidP="003800D6">
      <w:pPr>
        <w:spacing w:after="0" w:line="240" w:lineRule="auto"/>
        <w:jc w:val="right"/>
        <w:rPr>
          <w:rFonts w:ascii="Arial" w:hAnsi="Arial" w:cs="Arial"/>
          <w:b/>
          <w:sz w:val="24"/>
          <w:szCs w:val="24"/>
        </w:rPr>
      </w:pPr>
      <w:r w:rsidRPr="006C6697">
        <w:rPr>
          <w:rFonts w:ascii="Arial" w:hAnsi="Arial" w:cs="Arial"/>
          <w:b/>
          <w:sz w:val="24"/>
          <w:szCs w:val="24"/>
        </w:rPr>
        <w:lastRenderedPageBreak/>
        <w:t>П</w:t>
      </w:r>
      <w:r w:rsidR="003800D6" w:rsidRPr="006C6697">
        <w:rPr>
          <w:rFonts w:ascii="Arial" w:hAnsi="Arial" w:cs="Arial"/>
          <w:b/>
          <w:sz w:val="24"/>
          <w:szCs w:val="24"/>
        </w:rPr>
        <w:t xml:space="preserve">риложение </w:t>
      </w:r>
      <w:r w:rsidR="00071BE9" w:rsidRPr="006C6697">
        <w:rPr>
          <w:rFonts w:ascii="Arial" w:hAnsi="Arial" w:cs="Arial"/>
          <w:b/>
          <w:sz w:val="24"/>
          <w:szCs w:val="24"/>
        </w:rPr>
        <w:t>№</w:t>
      </w:r>
      <w:r w:rsidR="005F397E" w:rsidRPr="006C6697">
        <w:rPr>
          <w:rFonts w:ascii="Arial" w:hAnsi="Arial" w:cs="Arial"/>
          <w:b/>
          <w:sz w:val="24"/>
          <w:szCs w:val="24"/>
        </w:rPr>
        <w:t>2</w:t>
      </w:r>
      <w:r w:rsidR="003800D6" w:rsidRPr="006C6697">
        <w:rPr>
          <w:rFonts w:ascii="Arial" w:hAnsi="Arial" w:cs="Arial"/>
          <w:b/>
          <w:sz w:val="24"/>
          <w:szCs w:val="24"/>
        </w:rPr>
        <w:t xml:space="preserve"> </w:t>
      </w:r>
    </w:p>
    <w:tbl>
      <w:tblPr>
        <w:tblW w:w="10598" w:type="dxa"/>
        <w:tblInd w:w="-601" w:type="dxa"/>
        <w:tblLook w:val="04A0"/>
      </w:tblPr>
      <w:tblGrid>
        <w:gridCol w:w="10814"/>
      </w:tblGrid>
      <w:tr w:rsidR="003800D6" w:rsidRPr="006C6697" w:rsidTr="008D4694">
        <w:trPr>
          <w:trHeight w:val="264"/>
        </w:trPr>
        <w:tc>
          <w:tcPr>
            <w:tcW w:w="10598" w:type="dxa"/>
            <w:noWrap/>
            <w:hideMark/>
          </w:tcPr>
          <w:p w:rsidR="006C6697" w:rsidRDefault="003800D6" w:rsidP="006C6697">
            <w:pPr>
              <w:spacing w:after="0" w:line="240" w:lineRule="auto"/>
              <w:jc w:val="right"/>
              <w:rPr>
                <w:rFonts w:ascii="Arial" w:hAnsi="Arial" w:cs="Arial"/>
                <w:sz w:val="24"/>
                <w:szCs w:val="24"/>
              </w:rPr>
            </w:pPr>
            <w:r w:rsidRPr="006C6697">
              <w:rPr>
                <w:rFonts w:ascii="Arial" w:hAnsi="Arial" w:cs="Arial"/>
                <w:sz w:val="24"/>
                <w:szCs w:val="24"/>
              </w:rPr>
              <w:t xml:space="preserve">к </w:t>
            </w:r>
            <w:r w:rsidR="006C6697">
              <w:rPr>
                <w:rFonts w:ascii="Arial" w:hAnsi="Arial" w:cs="Arial"/>
                <w:sz w:val="24"/>
                <w:szCs w:val="24"/>
              </w:rPr>
              <w:t>Положению об у</w:t>
            </w:r>
            <w:r w:rsidR="003A79A3" w:rsidRPr="006C6697">
              <w:rPr>
                <w:rFonts w:ascii="Arial" w:hAnsi="Arial" w:cs="Arial"/>
                <w:sz w:val="24"/>
                <w:szCs w:val="24"/>
              </w:rPr>
              <w:t>четной политике</w:t>
            </w:r>
          </w:p>
          <w:p w:rsidR="003800D6" w:rsidRPr="006C6697" w:rsidRDefault="004A23AC" w:rsidP="006C6697">
            <w:pPr>
              <w:spacing w:after="0" w:line="240" w:lineRule="auto"/>
              <w:jc w:val="center"/>
              <w:rPr>
                <w:rFonts w:ascii="Arial" w:hAnsi="Arial" w:cs="Arial"/>
                <w:sz w:val="24"/>
                <w:szCs w:val="24"/>
              </w:rPr>
            </w:pPr>
            <w:r w:rsidRPr="006C6697">
              <w:rPr>
                <w:rFonts w:ascii="Arial" w:hAnsi="Arial" w:cs="Arial"/>
                <w:sz w:val="24"/>
                <w:szCs w:val="24"/>
              </w:rPr>
              <w:t xml:space="preserve"> </w:t>
            </w:r>
            <w:r w:rsidR="006C6697">
              <w:rPr>
                <w:rFonts w:ascii="Arial" w:hAnsi="Arial" w:cs="Arial"/>
                <w:sz w:val="24"/>
                <w:szCs w:val="24"/>
              </w:rPr>
              <w:t xml:space="preserve">                                                                                   </w:t>
            </w:r>
            <w:r w:rsidRPr="006C6697">
              <w:rPr>
                <w:rFonts w:ascii="Arial" w:hAnsi="Arial" w:cs="Arial"/>
                <w:sz w:val="24"/>
                <w:szCs w:val="24"/>
              </w:rPr>
              <w:t>Администрации</w:t>
            </w:r>
            <w:r w:rsidR="003800D6" w:rsidRPr="006C6697">
              <w:rPr>
                <w:rFonts w:ascii="Arial" w:hAnsi="Arial" w:cs="Arial"/>
                <w:sz w:val="24"/>
                <w:szCs w:val="24"/>
              </w:rPr>
              <w:t xml:space="preserve"> </w:t>
            </w:r>
            <w:proofErr w:type="spellStart"/>
            <w:r w:rsidR="006C6697">
              <w:rPr>
                <w:rFonts w:ascii="Arial" w:hAnsi="Arial" w:cs="Arial"/>
                <w:sz w:val="24"/>
                <w:szCs w:val="24"/>
              </w:rPr>
              <w:t>Роженцовского</w:t>
            </w:r>
            <w:proofErr w:type="spellEnd"/>
            <w:r w:rsidR="006C6697">
              <w:rPr>
                <w:rFonts w:ascii="Arial" w:hAnsi="Arial" w:cs="Arial"/>
                <w:sz w:val="24"/>
                <w:szCs w:val="24"/>
              </w:rPr>
              <w:t xml:space="preserve"> сельсовета</w:t>
            </w:r>
          </w:p>
        </w:tc>
      </w:tr>
      <w:tr w:rsidR="003800D6" w:rsidRPr="006C6697" w:rsidTr="008D4694">
        <w:trPr>
          <w:trHeight w:val="264"/>
        </w:trPr>
        <w:tc>
          <w:tcPr>
            <w:tcW w:w="10598" w:type="dxa"/>
            <w:noWrap/>
            <w:hideMark/>
          </w:tcPr>
          <w:p w:rsidR="003800D6" w:rsidRPr="006C6697" w:rsidRDefault="006C6697" w:rsidP="00C9473B">
            <w:pPr>
              <w:spacing w:after="0" w:line="240" w:lineRule="auto"/>
              <w:jc w:val="right"/>
              <w:rPr>
                <w:rFonts w:ascii="Arial" w:hAnsi="Arial" w:cs="Arial"/>
                <w:sz w:val="24"/>
                <w:szCs w:val="24"/>
              </w:rPr>
            </w:pPr>
            <w:r>
              <w:rPr>
                <w:rFonts w:ascii="Arial" w:hAnsi="Arial" w:cs="Arial"/>
                <w:sz w:val="24"/>
                <w:szCs w:val="24"/>
              </w:rPr>
              <w:t>на 2019 год</w:t>
            </w:r>
            <w:r w:rsidR="003800D6" w:rsidRPr="006C6697">
              <w:rPr>
                <w:rFonts w:ascii="Arial" w:hAnsi="Arial" w:cs="Arial"/>
                <w:sz w:val="24"/>
                <w:szCs w:val="24"/>
              </w:rPr>
              <w:t xml:space="preserve">  </w:t>
            </w:r>
          </w:p>
        </w:tc>
      </w:tr>
      <w:tr w:rsidR="003800D6" w:rsidRPr="006C6697" w:rsidTr="008D4694">
        <w:trPr>
          <w:trHeight w:val="182"/>
        </w:trPr>
        <w:tc>
          <w:tcPr>
            <w:tcW w:w="10598" w:type="dxa"/>
            <w:noWrap/>
            <w:hideMark/>
          </w:tcPr>
          <w:p w:rsidR="00200CC6" w:rsidRPr="006C6697" w:rsidRDefault="00200CC6" w:rsidP="001E1C1F">
            <w:pPr>
              <w:spacing w:after="0" w:line="240" w:lineRule="auto"/>
              <w:jc w:val="right"/>
              <w:rPr>
                <w:rFonts w:ascii="Arial" w:hAnsi="Arial" w:cs="Arial"/>
                <w:b/>
                <w:sz w:val="24"/>
                <w:szCs w:val="24"/>
              </w:rPr>
            </w:pPr>
          </w:p>
          <w:p w:rsidR="007822DA" w:rsidRPr="006C6697" w:rsidRDefault="007822DA" w:rsidP="007822DA">
            <w:pPr>
              <w:tabs>
                <w:tab w:val="left" w:pos="5442"/>
              </w:tabs>
              <w:spacing w:after="0" w:line="240" w:lineRule="auto"/>
              <w:jc w:val="center"/>
              <w:rPr>
                <w:rFonts w:ascii="Arial" w:hAnsi="Arial" w:cs="Arial"/>
                <w:b/>
                <w:sz w:val="24"/>
                <w:szCs w:val="24"/>
              </w:rPr>
            </w:pPr>
            <w:r w:rsidRPr="006C6697">
              <w:rPr>
                <w:rFonts w:ascii="Arial" w:hAnsi="Arial" w:cs="Arial"/>
                <w:b/>
                <w:sz w:val="24"/>
                <w:szCs w:val="24"/>
              </w:rPr>
              <w:t xml:space="preserve">Поступление доходов по группам, подгруппам и статьям </w:t>
            </w:r>
          </w:p>
          <w:p w:rsidR="007822DA" w:rsidRPr="006C6697" w:rsidRDefault="007822DA" w:rsidP="007822DA">
            <w:pPr>
              <w:tabs>
                <w:tab w:val="left" w:pos="5442"/>
              </w:tabs>
              <w:spacing w:after="0" w:line="240" w:lineRule="auto"/>
              <w:jc w:val="center"/>
              <w:rPr>
                <w:rFonts w:ascii="Arial" w:hAnsi="Arial" w:cs="Arial"/>
                <w:b/>
                <w:sz w:val="24"/>
                <w:szCs w:val="24"/>
              </w:rPr>
            </w:pPr>
            <w:r w:rsidRPr="006C6697">
              <w:rPr>
                <w:rFonts w:ascii="Arial" w:hAnsi="Arial" w:cs="Arial"/>
                <w:b/>
                <w:sz w:val="24"/>
                <w:szCs w:val="24"/>
              </w:rPr>
              <w:t>бюджетной классификации на 201</w:t>
            </w:r>
            <w:r w:rsidR="006C6697" w:rsidRPr="006C6697">
              <w:rPr>
                <w:rFonts w:ascii="Arial" w:hAnsi="Arial" w:cs="Arial"/>
                <w:b/>
                <w:sz w:val="24"/>
                <w:szCs w:val="24"/>
              </w:rPr>
              <w:t>9</w:t>
            </w:r>
            <w:r w:rsidRPr="006C6697">
              <w:rPr>
                <w:rFonts w:ascii="Arial" w:hAnsi="Arial" w:cs="Arial"/>
                <w:b/>
                <w:sz w:val="24"/>
                <w:szCs w:val="24"/>
              </w:rPr>
              <w:t xml:space="preserve"> год</w:t>
            </w:r>
          </w:p>
          <w:p w:rsidR="007822DA" w:rsidRPr="006C6697" w:rsidRDefault="007822DA" w:rsidP="007822DA">
            <w:pPr>
              <w:tabs>
                <w:tab w:val="left" w:pos="5442"/>
              </w:tabs>
              <w:spacing w:after="0" w:line="240" w:lineRule="auto"/>
              <w:jc w:val="center"/>
              <w:rPr>
                <w:rFonts w:ascii="Arial" w:hAnsi="Arial" w:cs="Arial"/>
                <w:b/>
                <w:sz w:val="24"/>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324"/>
            </w:tblGrid>
            <w:tr w:rsidR="006C6697" w:rsidRPr="006C6697" w:rsidTr="006C6697">
              <w:tc>
                <w:tcPr>
                  <w:tcW w:w="2628" w:type="dxa"/>
                  <w:vAlign w:val="center"/>
                </w:tcPr>
                <w:p w:rsidR="006C6697" w:rsidRPr="006C6697" w:rsidRDefault="006C6697" w:rsidP="006C6697">
                  <w:pPr>
                    <w:tabs>
                      <w:tab w:val="left" w:pos="5442"/>
                    </w:tabs>
                    <w:spacing w:after="0" w:line="240" w:lineRule="auto"/>
                    <w:jc w:val="center"/>
                    <w:rPr>
                      <w:rFonts w:ascii="Arial" w:hAnsi="Arial" w:cs="Arial"/>
                      <w:sz w:val="24"/>
                      <w:szCs w:val="24"/>
                    </w:rPr>
                  </w:pPr>
                  <w:r w:rsidRPr="006C6697">
                    <w:rPr>
                      <w:rFonts w:ascii="Arial" w:hAnsi="Arial" w:cs="Arial"/>
                      <w:sz w:val="24"/>
                      <w:szCs w:val="24"/>
                    </w:rPr>
                    <w:t>Код бюджетной классификации Российской Федерации</w:t>
                  </w:r>
                </w:p>
              </w:tc>
              <w:tc>
                <w:tcPr>
                  <w:tcW w:w="7324" w:type="dxa"/>
                  <w:vAlign w:val="center"/>
                </w:tcPr>
                <w:p w:rsidR="006C6697" w:rsidRPr="006C6697" w:rsidRDefault="006C6697" w:rsidP="006C6697">
                  <w:pPr>
                    <w:tabs>
                      <w:tab w:val="left" w:pos="5442"/>
                    </w:tabs>
                    <w:spacing w:after="0" w:line="240" w:lineRule="auto"/>
                    <w:jc w:val="center"/>
                    <w:rPr>
                      <w:rFonts w:ascii="Arial" w:hAnsi="Arial" w:cs="Arial"/>
                      <w:sz w:val="24"/>
                      <w:szCs w:val="24"/>
                    </w:rPr>
                  </w:pPr>
                  <w:r w:rsidRPr="006C6697">
                    <w:rPr>
                      <w:rFonts w:ascii="Arial" w:hAnsi="Arial" w:cs="Arial"/>
                      <w:sz w:val="24"/>
                      <w:szCs w:val="24"/>
                    </w:rPr>
                    <w:t>Наименование доходов</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10000000000000000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 Налоговые и неналоговые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10100000000000000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 Налоги на прибыль,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10102000010000110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1.1.1. Налог на доходы физических лиц</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10102010010000110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10300000000000000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1.2. Налоги на товары (работы, услуги), реализуемые на территории Российской Федерации</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10302000010000110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1.2.1. Акцизы по подакцизным товарам (продукции), производимым на территории Российской Федерации</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10302230010000110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1.2.1.1.Доходы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10302240010000110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1.2.1.2.Доходы от уплаты акцизов на моторные масла для дизельных и (или) карбюраторных (</w:t>
                  </w:r>
                  <w:proofErr w:type="spellStart"/>
                  <w:r w:rsidRPr="006C6697">
                    <w:rPr>
                      <w:rFonts w:ascii="Arial" w:hAnsi="Arial" w:cs="Arial"/>
                      <w:sz w:val="24"/>
                      <w:szCs w:val="24"/>
                    </w:rPr>
                    <w:t>инжекторных</w:t>
                  </w:r>
                  <w:proofErr w:type="spellEnd"/>
                  <w:r w:rsidRPr="006C6697">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10302250010000110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1.2.1.3.Доходы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10302260010000110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1.2.1.4.Доходы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10500000000000000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1.3. Налоги на совокупный доход</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10503010010000110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1.3.1. Единый сельскохозяйственный налог</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10600000000000000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1.4. Налоги на имущество</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10601030100000110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 xml:space="preserve">1.4.1. 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10606000000000110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 Земельный налог</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10606030000000110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1.4.2.1. Земельный налог с организаций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10606033100000110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 xml:space="preserve">1.4.2.1.1. Земельный налог с организаций, обладающих </w:t>
                  </w:r>
                  <w:r w:rsidRPr="006C6697">
                    <w:rPr>
                      <w:rFonts w:ascii="Arial" w:hAnsi="Arial" w:cs="Arial"/>
                      <w:sz w:val="24"/>
                      <w:szCs w:val="24"/>
                    </w:rPr>
                    <w:lastRenderedPageBreak/>
                    <w:t>земельным участком, расположенным в границах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lastRenderedPageBreak/>
                    <w:t>10606040000000110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1.4.2.2.  Земельный налог  с физических лиц</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10606043100000110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1.4.2.2.1. Земельный налог с физических лиц, обладающих земельным участком, расположенным в границах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10800000000000000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1.5. Государственная пошлина</w:t>
                  </w:r>
                </w:p>
              </w:tc>
            </w:tr>
            <w:tr w:rsidR="006C6697" w:rsidRPr="006C6697" w:rsidTr="006C6697">
              <w:tc>
                <w:tcPr>
                  <w:tcW w:w="2628" w:type="dxa"/>
                </w:tcPr>
                <w:p w:rsidR="006C6697" w:rsidRPr="006C6697" w:rsidRDefault="006C6697" w:rsidP="006C6697">
                  <w:pPr>
                    <w:pStyle w:val="ConsPlusCell"/>
                    <w:rPr>
                      <w:rFonts w:ascii="Arial" w:hAnsi="Arial" w:cs="Arial"/>
                    </w:rPr>
                  </w:pPr>
                  <w:r w:rsidRPr="006C6697">
                    <w:rPr>
                      <w:rFonts w:ascii="Arial" w:hAnsi="Arial" w:cs="Arial"/>
                    </w:rPr>
                    <w:t>10804000010000110</w:t>
                  </w:r>
                </w:p>
              </w:tc>
              <w:tc>
                <w:tcPr>
                  <w:tcW w:w="7324" w:type="dxa"/>
                </w:tcPr>
                <w:p w:rsidR="006C6697" w:rsidRPr="006C6697" w:rsidRDefault="006C6697" w:rsidP="006C6697">
                  <w:pPr>
                    <w:pStyle w:val="ConsPlusCell"/>
                    <w:rPr>
                      <w:rFonts w:ascii="Arial" w:hAnsi="Arial" w:cs="Arial"/>
                    </w:rPr>
                  </w:pPr>
                  <w:r w:rsidRPr="006C6697">
                    <w:rPr>
                      <w:rFonts w:ascii="Arial" w:hAnsi="Arial" w:cs="Arial"/>
                    </w:rPr>
                    <w:t>1.5.1.Государственная    пошлина     за     совершение</w:t>
                  </w:r>
                  <w:r w:rsidRPr="006C6697">
                    <w:rPr>
                      <w:rFonts w:ascii="Arial" w:hAnsi="Arial" w:cs="Arial"/>
                    </w:rPr>
                    <w:br/>
                    <w:t>нотариальных действий (за исключением  действий,</w:t>
                  </w:r>
                  <w:r w:rsidRPr="006C6697">
                    <w:rPr>
                      <w:rFonts w:ascii="Arial" w:hAnsi="Arial" w:cs="Arial"/>
                    </w:rPr>
                    <w:br/>
                    <w:t xml:space="preserve">совершаемых консульскими учреждениями РФ)        </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10804020010000110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1.5.1.1.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11300000000000000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1.6. Доходы от оказания платных услуг (работ) и компенсации затрат государства</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11301000000000130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1.6.1. Доходы от оказания платных услуг (работ)</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11301995100000130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1.6.1.1. Прочие доходы от оказания платных услуг (работ) получателями средств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11302000000000130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1.6.2. Доходы от компенсации затрат государства</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11302995100000130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1.6.2.1. Прочие доходы от компенсации затрат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11705000000000180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1.7. Прочие неналоговые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11705050100000180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1.7.1. Прочие неналоговые доходы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20000000000000000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 Безвозмездные поступления</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20200000000000000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 Безвозмездные поступления от других бюджетов бюджетной системы Российской Федерации</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20210000000000150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2.1.1. Дотации бюджетам субъектов Российской Федерации и муниципальных образований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20215001100000150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2.1.1.1. Дотации бюджетам сельских поселений на выравнивание бюджетной обеспеченности</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20230000000000150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2.1.2.Субвенции бюджетам субъектов Российской Федерации и муниципальных образований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20235118100000150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2.1.2.1.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C6697" w:rsidRPr="006C6697" w:rsidTr="006C6697">
              <w:trPr>
                <w:trHeight w:val="315"/>
              </w:trPr>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20240000000000150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2.1.3. Иные межбюджетные трансферты</w:t>
                  </w:r>
                </w:p>
              </w:tc>
            </w:tr>
            <w:tr w:rsidR="006C6697" w:rsidRPr="006C6697" w:rsidTr="006C6697">
              <w:trPr>
                <w:trHeight w:val="31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20249999100000150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2.1.3.1. Прочие межбюджетные трансферты, передаваемые бюджетам сельских поселений</w:t>
                  </w:r>
                </w:p>
              </w:tc>
            </w:tr>
          </w:tbl>
          <w:p w:rsidR="006C6697" w:rsidRPr="006C6697" w:rsidRDefault="006C6697" w:rsidP="006C6697">
            <w:pPr>
              <w:spacing w:after="0" w:line="240" w:lineRule="auto"/>
              <w:rPr>
                <w:rFonts w:ascii="Arial" w:hAnsi="Arial" w:cs="Arial"/>
                <w:sz w:val="24"/>
                <w:szCs w:val="24"/>
              </w:rPr>
            </w:pPr>
          </w:p>
          <w:p w:rsidR="007822DA" w:rsidRPr="006C6697" w:rsidRDefault="007822DA" w:rsidP="006C6697">
            <w:pPr>
              <w:spacing w:after="0" w:line="240" w:lineRule="auto"/>
              <w:jc w:val="center"/>
              <w:rPr>
                <w:rFonts w:ascii="Arial" w:hAnsi="Arial" w:cs="Arial"/>
                <w:b/>
                <w:sz w:val="24"/>
                <w:szCs w:val="24"/>
              </w:rPr>
            </w:pPr>
          </w:p>
          <w:p w:rsidR="007822DA" w:rsidRPr="006C6697" w:rsidRDefault="007822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7822DA">
            <w:pPr>
              <w:spacing w:after="0" w:line="240" w:lineRule="auto"/>
              <w:jc w:val="center"/>
              <w:rPr>
                <w:rFonts w:ascii="Arial" w:hAnsi="Arial" w:cs="Arial"/>
                <w:b/>
                <w:sz w:val="24"/>
                <w:szCs w:val="24"/>
              </w:rPr>
            </w:pPr>
          </w:p>
          <w:p w:rsidR="00270ADA" w:rsidRPr="006C6697" w:rsidRDefault="00270ADA" w:rsidP="005F397E">
            <w:pPr>
              <w:spacing w:after="0" w:line="240" w:lineRule="auto"/>
              <w:jc w:val="center"/>
              <w:rPr>
                <w:rFonts w:ascii="Arial" w:hAnsi="Arial" w:cs="Arial"/>
                <w:b/>
                <w:sz w:val="24"/>
                <w:szCs w:val="24"/>
              </w:rPr>
            </w:pPr>
          </w:p>
          <w:p w:rsidR="00270ADA" w:rsidRPr="006C6697" w:rsidRDefault="00270ADA" w:rsidP="005F397E">
            <w:pPr>
              <w:spacing w:after="0" w:line="240" w:lineRule="auto"/>
              <w:jc w:val="center"/>
              <w:rPr>
                <w:rFonts w:ascii="Arial" w:hAnsi="Arial" w:cs="Arial"/>
                <w:b/>
                <w:sz w:val="24"/>
                <w:szCs w:val="24"/>
              </w:rPr>
            </w:pPr>
          </w:p>
          <w:p w:rsidR="00270ADA" w:rsidRPr="006C6697" w:rsidRDefault="00270ADA" w:rsidP="005F397E">
            <w:pPr>
              <w:spacing w:after="0" w:line="240" w:lineRule="auto"/>
              <w:jc w:val="center"/>
              <w:rPr>
                <w:rFonts w:ascii="Arial" w:hAnsi="Arial" w:cs="Arial"/>
                <w:b/>
                <w:sz w:val="24"/>
                <w:szCs w:val="24"/>
              </w:rPr>
            </w:pPr>
          </w:p>
          <w:p w:rsidR="006C6697" w:rsidRPr="006C6697" w:rsidRDefault="006C6697" w:rsidP="006C6697">
            <w:pPr>
              <w:spacing w:after="0" w:line="240" w:lineRule="auto"/>
              <w:jc w:val="center"/>
              <w:rPr>
                <w:rFonts w:ascii="Arial" w:hAnsi="Arial" w:cs="Arial"/>
                <w:b/>
                <w:sz w:val="24"/>
                <w:szCs w:val="24"/>
              </w:rPr>
            </w:pPr>
            <w:r>
              <w:rPr>
                <w:rFonts w:ascii="Arial" w:hAnsi="Arial" w:cs="Arial"/>
                <w:b/>
                <w:sz w:val="24"/>
                <w:szCs w:val="24"/>
              </w:rPr>
              <w:lastRenderedPageBreak/>
              <w:t xml:space="preserve">                                                                                                                 </w:t>
            </w:r>
            <w:r w:rsidRPr="006C6697">
              <w:rPr>
                <w:rFonts w:ascii="Arial" w:hAnsi="Arial" w:cs="Arial"/>
                <w:b/>
                <w:sz w:val="24"/>
                <w:szCs w:val="24"/>
              </w:rPr>
              <w:t>Приложение №</w:t>
            </w:r>
            <w:r>
              <w:rPr>
                <w:rFonts w:ascii="Arial" w:hAnsi="Arial" w:cs="Arial"/>
                <w:b/>
                <w:sz w:val="24"/>
                <w:szCs w:val="24"/>
              </w:rPr>
              <w:t>3</w:t>
            </w:r>
            <w:r w:rsidRPr="006C6697">
              <w:rPr>
                <w:rFonts w:ascii="Arial" w:hAnsi="Arial" w:cs="Arial"/>
                <w:b/>
                <w:sz w:val="24"/>
                <w:szCs w:val="24"/>
              </w:rPr>
              <w:t xml:space="preserve"> </w:t>
            </w:r>
          </w:p>
          <w:tbl>
            <w:tblPr>
              <w:tblW w:w="10598" w:type="dxa"/>
              <w:tblLook w:val="04A0"/>
            </w:tblPr>
            <w:tblGrid>
              <w:gridCol w:w="10598"/>
            </w:tblGrid>
            <w:tr w:rsidR="006C6697" w:rsidRPr="006C6697" w:rsidTr="00EB783B">
              <w:trPr>
                <w:trHeight w:val="264"/>
              </w:trPr>
              <w:tc>
                <w:tcPr>
                  <w:tcW w:w="10598" w:type="dxa"/>
                  <w:noWrap/>
                  <w:hideMark/>
                </w:tcPr>
                <w:p w:rsidR="006C6697" w:rsidRDefault="006C6697" w:rsidP="00EB783B">
                  <w:pPr>
                    <w:spacing w:after="0" w:line="240" w:lineRule="auto"/>
                    <w:jc w:val="right"/>
                    <w:rPr>
                      <w:rFonts w:ascii="Arial" w:hAnsi="Arial" w:cs="Arial"/>
                      <w:sz w:val="24"/>
                      <w:szCs w:val="24"/>
                    </w:rPr>
                  </w:pP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6C6697" w:rsidRPr="006C6697" w:rsidRDefault="006C6697" w:rsidP="00EB783B">
                  <w:pPr>
                    <w:spacing w:after="0" w:line="240" w:lineRule="auto"/>
                    <w:jc w:val="center"/>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Pr>
                      <w:rFonts w:ascii="Arial" w:hAnsi="Arial" w:cs="Arial"/>
                      <w:sz w:val="24"/>
                      <w:szCs w:val="24"/>
                    </w:rPr>
                    <w:t>Роженцовского</w:t>
                  </w:r>
                  <w:proofErr w:type="spellEnd"/>
                  <w:r>
                    <w:rPr>
                      <w:rFonts w:ascii="Arial" w:hAnsi="Arial" w:cs="Arial"/>
                      <w:sz w:val="24"/>
                      <w:szCs w:val="24"/>
                    </w:rPr>
                    <w:t xml:space="preserve"> сельсовета</w:t>
                  </w:r>
                </w:p>
              </w:tc>
            </w:tr>
            <w:tr w:rsidR="006C6697" w:rsidRPr="006C6697" w:rsidTr="00EB783B">
              <w:trPr>
                <w:trHeight w:val="264"/>
              </w:trPr>
              <w:tc>
                <w:tcPr>
                  <w:tcW w:w="10598" w:type="dxa"/>
                  <w:noWrap/>
                  <w:hideMark/>
                </w:tcPr>
                <w:p w:rsidR="006C6697" w:rsidRPr="006C6697" w:rsidRDefault="006C6697" w:rsidP="00EB783B">
                  <w:pPr>
                    <w:spacing w:after="0" w:line="240" w:lineRule="auto"/>
                    <w:jc w:val="right"/>
                    <w:rPr>
                      <w:rFonts w:ascii="Arial" w:hAnsi="Arial" w:cs="Arial"/>
                      <w:sz w:val="24"/>
                      <w:szCs w:val="24"/>
                    </w:rPr>
                  </w:pPr>
                  <w:r>
                    <w:rPr>
                      <w:rFonts w:ascii="Arial" w:hAnsi="Arial" w:cs="Arial"/>
                      <w:sz w:val="24"/>
                      <w:szCs w:val="24"/>
                    </w:rPr>
                    <w:t>на 2019 год</w:t>
                  </w:r>
                  <w:r w:rsidRPr="006C6697">
                    <w:rPr>
                      <w:rFonts w:ascii="Arial" w:hAnsi="Arial" w:cs="Arial"/>
                      <w:sz w:val="24"/>
                      <w:szCs w:val="24"/>
                    </w:rPr>
                    <w:t xml:space="preserve">  </w:t>
                  </w:r>
                </w:p>
              </w:tc>
            </w:tr>
          </w:tbl>
          <w:p w:rsidR="00E5320B" w:rsidRPr="006C6697" w:rsidRDefault="00E5320B" w:rsidP="005F397E">
            <w:pPr>
              <w:spacing w:after="0" w:line="240" w:lineRule="auto"/>
              <w:jc w:val="center"/>
              <w:rPr>
                <w:rFonts w:ascii="Arial" w:hAnsi="Arial" w:cs="Arial"/>
                <w:b/>
                <w:sz w:val="24"/>
                <w:szCs w:val="24"/>
              </w:rPr>
            </w:pPr>
          </w:p>
          <w:p w:rsidR="00200CC6" w:rsidRPr="006C6697" w:rsidRDefault="009973C9" w:rsidP="006C6697">
            <w:pPr>
              <w:spacing w:after="0" w:line="240" w:lineRule="auto"/>
              <w:jc w:val="center"/>
              <w:rPr>
                <w:rFonts w:ascii="Arial" w:hAnsi="Arial" w:cs="Arial"/>
                <w:b/>
                <w:sz w:val="24"/>
                <w:szCs w:val="24"/>
              </w:rPr>
            </w:pPr>
            <w:r w:rsidRPr="006C6697">
              <w:rPr>
                <w:rFonts w:ascii="Arial" w:hAnsi="Arial" w:cs="Arial"/>
                <w:b/>
                <w:sz w:val="24"/>
                <w:szCs w:val="24"/>
              </w:rPr>
              <w:t>Перечень расходной классификации на 201</w:t>
            </w:r>
            <w:r w:rsidR="006C6697" w:rsidRPr="006C6697">
              <w:rPr>
                <w:rFonts w:ascii="Arial" w:hAnsi="Arial" w:cs="Arial"/>
                <w:b/>
                <w:sz w:val="24"/>
                <w:szCs w:val="24"/>
              </w:rPr>
              <w:t>9</w:t>
            </w:r>
            <w:r w:rsidRPr="006C6697">
              <w:rPr>
                <w:rFonts w:ascii="Arial" w:hAnsi="Arial" w:cs="Arial"/>
                <w:b/>
                <w:sz w:val="24"/>
                <w:szCs w:val="24"/>
              </w:rPr>
              <w:t xml:space="preserve"> год</w:t>
            </w:r>
          </w:p>
        </w:tc>
      </w:tr>
      <w:tr w:rsidR="0020365E" w:rsidRPr="00562C93" w:rsidTr="008D4694">
        <w:trPr>
          <w:trHeight w:val="182"/>
        </w:trPr>
        <w:tc>
          <w:tcPr>
            <w:tcW w:w="10598" w:type="dxa"/>
            <w:noWrap/>
            <w:hideMark/>
          </w:tcPr>
          <w:p w:rsidR="0020365E" w:rsidRDefault="0020365E" w:rsidP="0020365E">
            <w:pPr>
              <w:spacing w:after="0" w:line="240" w:lineRule="auto"/>
              <w:jc w:val="both"/>
              <w:rPr>
                <w:rFonts w:ascii="Times New Roman" w:hAnsi="Times New Roman" w:cs="Times New Roman"/>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tbl>
            <w:tblPr>
              <w:tblW w:w="10382" w:type="dxa"/>
              <w:tblLook w:val="04A0"/>
            </w:tblPr>
            <w:tblGrid>
              <w:gridCol w:w="4003"/>
              <w:gridCol w:w="993"/>
              <w:gridCol w:w="992"/>
              <w:gridCol w:w="1417"/>
              <w:gridCol w:w="1701"/>
              <w:gridCol w:w="1276"/>
            </w:tblGrid>
            <w:tr w:rsidR="008D4694" w:rsidRPr="006A7EBE" w:rsidTr="008D4694">
              <w:trPr>
                <w:trHeight w:val="264"/>
              </w:trPr>
              <w:tc>
                <w:tcPr>
                  <w:tcW w:w="4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Наименование</w:t>
                  </w:r>
                </w:p>
              </w:tc>
              <w:tc>
                <w:tcPr>
                  <w:tcW w:w="63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Код бюджетной классификации</w:t>
                  </w:r>
                </w:p>
              </w:tc>
            </w:tr>
            <w:tr w:rsidR="008D4694" w:rsidRPr="006A7EBE" w:rsidTr="008D4694">
              <w:trPr>
                <w:trHeight w:val="408"/>
              </w:trPr>
              <w:tc>
                <w:tcPr>
                  <w:tcW w:w="4003" w:type="dxa"/>
                  <w:vMerge/>
                  <w:tcBorders>
                    <w:top w:val="single" w:sz="4" w:space="0" w:color="auto"/>
                    <w:left w:val="single" w:sz="4" w:space="0" w:color="auto"/>
                    <w:bottom w:val="single" w:sz="4" w:space="0" w:color="000000"/>
                    <w:right w:val="single" w:sz="4" w:space="0" w:color="auto"/>
                  </w:tcBorders>
                  <w:vAlign w:val="center"/>
                  <w:hideMark/>
                </w:tcPr>
                <w:p w:rsidR="008D4694" w:rsidRPr="006A7EBE" w:rsidRDefault="008D4694" w:rsidP="000274CB">
                  <w:pPr>
                    <w:spacing w:after="0" w:line="240" w:lineRule="auto"/>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proofErr w:type="spellStart"/>
                  <w:proofErr w:type="gramStart"/>
                  <w:r>
                    <w:rPr>
                      <w:rFonts w:ascii="Times New Roman" w:eastAsia="Times New Roman" w:hAnsi="Times New Roman" w:cs="Times New Roman"/>
                      <w:b/>
                      <w:bCs/>
                      <w:sz w:val="20"/>
                      <w:szCs w:val="20"/>
                    </w:rPr>
                    <w:t>Ведом-ст</w:t>
                  </w:r>
                  <w:r w:rsidRPr="008A7CF2">
                    <w:rPr>
                      <w:rFonts w:ascii="Times New Roman" w:eastAsia="Times New Roman" w:hAnsi="Times New Roman" w:cs="Times New Roman"/>
                      <w:b/>
                      <w:bCs/>
                      <w:sz w:val="20"/>
                      <w:szCs w:val="20"/>
                    </w:rPr>
                    <w:t>во</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Раздел</w:t>
                  </w:r>
                </w:p>
              </w:tc>
              <w:tc>
                <w:tcPr>
                  <w:tcW w:w="1417"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Подраздел</w:t>
                  </w:r>
                </w:p>
              </w:tc>
              <w:tc>
                <w:tcPr>
                  <w:tcW w:w="1701"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Целевая статья</w:t>
                  </w:r>
                  <w:r>
                    <w:rPr>
                      <w:rFonts w:ascii="Times New Roman" w:eastAsia="Times New Roman" w:hAnsi="Times New Roman" w:cs="Times New Roman"/>
                      <w:b/>
                      <w:bCs/>
                      <w:sz w:val="20"/>
                      <w:szCs w:val="20"/>
                    </w:rPr>
                    <w:t xml:space="preserve"> расходов</w:t>
                  </w:r>
                </w:p>
              </w:tc>
              <w:tc>
                <w:tcPr>
                  <w:tcW w:w="1276"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Вид расходов</w:t>
                  </w:r>
                </w:p>
              </w:tc>
            </w:tr>
            <w:tr w:rsidR="008D4694"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Администрация  </w:t>
                  </w:r>
                  <w:proofErr w:type="spellStart"/>
                  <w:r>
                    <w:rPr>
                      <w:rFonts w:ascii="Times New Roman" w:eastAsia="Times New Roman" w:hAnsi="Times New Roman" w:cs="Times New Roman"/>
                      <w:b/>
                      <w:bCs/>
                      <w:sz w:val="24"/>
                      <w:szCs w:val="24"/>
                    </w:rPr>
                    <w:t>Роженцовского</w:t>
                  </w:r>
                  <w:proofErr w:type="spellEnd"/>
                  <w:r w:rsidRPr="00813D08">
                    <w:rPr>
                      <w:rFonts w:ascii="Times New Roman" w:eastAsia="Times New Roman" w:hAnsi="Times New Roman" w:cs="Times New Roman"/>
                      <w:b/>
                      <w:bCs/>
                      <w:sz w:val="24"/>
                      <w:szCs w:val="24"/>
                    </w:rPr>
                    <w:t xml:space="preserve"> сельсовета </w:t>
                  </w:r>
                  <w:proofErr w:type="spellStart"/>
                  <w:r w:rsidRPr="00813D08">
                    <w:rPr>
                      <w:rFonts w:ascii="Times New Roman" w:eastAsia="Times New Roman" w:hAnsi="Times New Roman" w:cs="Times New Roman"/>
                      <w:b/>
                      <w:bCs/>
                      <w:sz w:val="24"/>
                      <w:szCs w:val="24"/>
                    </w:rPr>
                    <w:t>Шарангского</w:t>
                  </w:r>
                  <w:proofErr w:type="spellEnd"/>
                  <w:r w:rsidRPr="00813D08">
                    <w:rPr>
                      <w:rFonts w:ascii="Times New Roman" w:eastAsia="Times New Roman" w:hAnsi="Times New Roman" w:cs="Times New Roman"/>
                      <w:b/>
                      <w:bCs/>
                      <w:sz w:val="24"/>
                      <w:szCs w:val="24"/>
                    </w:rPr>
                    <w:t xml:space="preserve">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487</w:t>
                  </w: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6A7EBE">
                    <w:rPr>
                      <w:rFonts w:ascii="Times New Roman" w:eastAsia="Times New Roman" w:hAnsi="Times New Roman" w:cs="Times New Roman"/>
                      <w:b/>
                      <w:bCs/>
                      <w:sz w:val="24"/>
                      <w:szCs w:val="24"/>
                    </w:rPr>
                    <w:t>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816"/>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D366C6">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60346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«Экология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 на 201</w:t>
                  </w:r>
                  <w:r w:rsidR="00603466">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-20</w:t>
                  </w:r>
                  <w:r w:rsidR="00603466">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A61A27" w:rsidRDefault="002D4DC6" w:rsidP="002D4DC6">
                  <w:pPr>
                    <w:spacing w:after="0" w:line="240" w:lineRule="auto"/>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5201D7" w:rsidRDefault="002D4DC6" w:rsidP="002D4DC6">
                  <w:pPr>
                    <w:spacing w:after="0" w:line="240" w:lineRule="auto"/>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Услуги по расчету платы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center"/>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 xml:space="preserve">17 </w:t>
                  </w:r>
                  <w:r>
                    <w:rPr>
                      <w:rFonts w:ascii="Times New Roman" w:eastAsia="Times New Roman" w:hAnsi="Times New Roman" w:cs="Times New Roman"/>
                      <w:bCs/>
                      <w:sz w:val="24"/>
                      <w:szCs w:val="24"/>
                    </w:rPr>
                    <w:t>3</w:t>
                  </w:r>
                  <w:r w:rsidRPr="005201D7">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9</w:t>
                  </w:r>
                  <w:r w:rsidRPr="005201D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14FB9" w:rsidRDefault="003B17DF" w:rsidP="002D4DC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w:t>
                  </w:r>
                  <w:r w:rsidR="002D4DC6">
                    <w:rPr>
                      <w:rFonts w:ascii="Times New Roman" w:eastAsia="Times New Roman" w:hAnsi="Times New Roman" w:cs="Times New Roman"/>
                      <w:bCs/>
                      <w:sz w:val="24"/>
                      <w:szCs w:val="24"/>
                    </w:rPr>
                    <w:t xml:space="preserve">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DF53B2">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91EE8"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91EE8">
                    <w:rPr>
                      <w:rFonts w:ascii="Times New Roman" w:eastAsia="Times New Roman" w:hAnsi="Times New Roman" w:cs="Times New Roman"/>
                      <w:bCs/>
                      <w:sz w:val="24"/>
                      <w:szCs w:val="24"/>
                    </w:rPr>
                    <w:t>Непрограммное</w:t>
                  </w:r>
                  <w:proofErr w:type="spellEnd"/>
                  <w:r w:rsidRPr="00991EE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0D71F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0D71F1" w:rsidRPr="00E639A1" w:rsidRDefault="000D71F1" w:rsidP="002D4DC6">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Содержание аппарата управления</w:t>
                  </w:r>
                </w:p>
              </w:tc>
              <w:tc>
                <w:tcPr>
                  <w:tcW w:w="993" w:type="dxa"/>
                  <w:tcBorders>
                    <w:top w:val="nil"/>
                    <w:left w:val="nil"/>
                    <w:bottom w:val="single" w:sz="4" w:space="0" w:color="auto"/>
                    <w:right w:val="single" w:sz="4" w:space="0" w:color="auto"/>
                  </w:tcBorders>
                  <w:shd w:val="clear" w:color="auto" w:fill="auto"/>
                  <w:vAlign w:val="center"/>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0D71F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88 8 01 00000</w:t>
                  </w:r>
                </w:p>
              </w:tc>
              <w:tc>
                <w:tcPr>
                  <w:tcW w:w="1276" w:type="dxa"/>
                  <w:tcBorders>
                    <w:top w:val="nil"/>
                    <w:left w:val="nil"/>
                    <w:bottom w:val="single" w:sz="4" w:space="0" w:color="auto"/>
                    <w:right w:val="single" w:sz="4" w:space="0" w:color="auto"/>
                  </w:tcBorders>
                  <w:shd w:val="clear" w:color="auto" w:fill="auto"/>
                  <w:vAlign w:val="bottom"/>
                </w:tcPr>
                <w:p w:rsidR="000D71F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39A1" w:rsidRDefault="002D4DC6" w:rsidP="002D4DC6">
                  <w:pPr>
                    <w:spacing w:after="0" w:line="240" w:lineRule="auto"/>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E2460" w:rsidRDefault="002D4DC6" w:rsidP="002D4DC6">
                  <w:pPr>
                    <w:spacing w:after="0" w:line="240" w:lineRule="auto"/>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 xml:space="preserve">Глава местной администрации (исполнительно-распорядительного </w:t>
                  </w:r>
                  <w:r w:rsidRPr="00DE2460">
                    <w:rPr>
                      <w:rFonts w:ascii="Times New Roman" w:eastAsia="Times New Roman" w:hAnsi="Times New Roman" w:cs="Times New Roman"/>
                      <w:bCs/>
                      <w:sz w:val="24"/>
                      <w:szCs w:val="24"/>
                    </w:rPr>
                    <w:lastRenderedPageBreak/>
                    <w:t>органа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88 8 01 20800</w:t>
                  </w:r>
                </w:p>
              </w:tc>
              <w:tc>
                <w:tcPr>
                  <w:tcW w:w="1276"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A75B78">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DE2460">
                    <w:rPr>
                      <w:rFonts w:ascii="Times New Roman" w:eastAsia="Times New Roman" w:hAnsi="Times New Roman" w:cs="Times New Roman"/>
                      <w:sz w:val="24"/>
                      <w:szCs w:val="24"/>
                    </w:rPr>
                    <w:t>88 8 01 20800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77951" w:rsidRDefault="002D4DC6" w:rsidP="002D4DC6">
                  <w:pPr>
                    <w:spacing w:after="0" w:line="240" w:lineRule="auto"/>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Резервные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87941"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87941">
                    <w:rPr>
                      <w:rFonts w:ascii="Times New Roman" w:eastAsia="Times New Roman" w:hAnsi="Times New Roman" w:cs="Times New Roman"/>
                      <w:bCs/>
                      <w:sz w:val="24"/>
                      <w:szCs w:val="24"/>
                    </w:rPr>
                    <w:t>Непрограммное</w:t>
                  </w:r>
                  <w:proofErr w:type="spellEnd"/>
                  <w:r w:rsidRPr="00B87941">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01C32">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2"/>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3"/>
                    <w:rPr>
                      <w:rFonts w:ascii="Times New Roman" w:eastAsia="Times New Roman" w:hAnsi="Times New Roman" w:cs="Times New Roman"/>
                      <w:bCs/>
                      <w:sz w:val="24"/>
                      <w:szCs w:val="24"/>
                    </w:rPr>
                  </w:pPr>
                  <w:proofErr w:type="spellStart"/>
                  <w:r w:rsidRPr="00E04888">
                    <w:rPr>
                      <w:rFonts w:ascii="Times New Roman" w:eastAsia="Times New Roman" w:hAnsi="Times New Roman" w:cs="Times New Roman"/>
                      <w:bCs/>
                      <w:sz w:val="24"/>
                      <w:szCs w:val="24"/>
                    </w:rPr>
                    <w:t>Непрограммное</w:t>
                  </w:r>
                  <w:proofErr w:type="spellEnd"/>
                  <w:r w:rsidRPr="00E0488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112F19">
                    <w:rPr>
                      <w:rFonts w:ascii="Times New Roman" w:eastAsia="Times New Roman" w:hAnsi="Times New Roman" w:cs="Times New Roman"/>
                      <w:sz w:val="24"/>
                      <w:szCs w:val="24"/>
                    </w:rPr>
                    <w:t>Учреждения по обеспечению хозяйственного обслуживания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12F19" w:rsidRDefault="002D4DC6" w:rsidP="002D4DC6">
                  <w:pPr>
                    <w:spacing w:after="0" w:line="240" w:lineRule="auto"/>
                    <w:outlineLvl w:val="4"/>
                    <w:rPr>
                      <w:rFonts w:ascii="Times New Roman" w:eastAsia="Times New Roman" w:hAnsi="Times New Roman" w:cs="Times New Roman"/>
                      <w:sz w:val="24"/>
                      <w:szCs w:val="24"/>
                    </w:rPr>
                  </w:pPr>
                  <w:r w:rsidRPr="00E836C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 xml:space="preserve">Прочие </w:t>
                  </w:r>
                  <w:proofErr w:type="spellStart"/>
                  <w:r w:rsidRPr="00E04888">
                    <w:rPr>
                      <w:rFonts w:ascii="Times New Roman" w:eastAsia="Times New Roman" w:hAnsi="Times New Roman" w:cs="Times New Roman"/>
                      <w:sz w:val="24"/>
                      <w:szCs w:val="24"/>
                    </w:rPr>
                    <w:t>непрограммные</w:t>
                  </w:r>
                  <w:proofErr w:type="spellEnd"/>
                  <w:r w:rsidRPr="00E04888">
                    <w:rPr>
                      <w:rFonts w:ascii="Times New Roman" w:eastAsia="Times New Roman" w:hAnsi="Times New Roman" w:cs="Times New Roman"/>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Прочие выплаты по обязательствам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16568">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35399E" w:rsidRDefault="002D4DC6" w:rsidP="002D4DC6">
                  <w:pPr>
                    <w:spacing w:after="0" w:line="240" w:lineRule="auto"/>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tcPr>
                <w:p w:rsidR="002D4DC6" w:rsidRPr="0031656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C2D07"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«Управление муниципальными финансами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14 0 00 00000</w:t>
                  </w:r>
                </w:p>
              </w:tc>
              <w:tc>
                <w:tcPr>
                  <w:tcW w:w="1276"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575AFA" w:rsidRDefault="002D4DC6" w:rsidP="00DF53B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proofErr w:type="spellStart"/>
                  <w:r>
                    <w:rPr>
                      <w:rFonts w:ascii="Times New Roman" w:eastAsia="Times New Roman" w:hAnsi="Times New Roman" w:cs="Times New Roman"/>
                      <w:bCs/>
                      <w:sz w:val="24"/>
                      <w:szCs w:val="24"/>
                    </w:rPr>
                    <w:t>Шарангского</w:t>
                  </w:r>
                  <w:proofErr w:type="spellEnd"/>
                  <w:r>
                    <w:rPr>
                      <w:rFonts w:ascii="Times New Roman" w:eastAsia="Times New Roman" w:hAnsi="Times New Roman" w:cs="Times New Roman"/>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7E2"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w:t>
                  </w:r>
                  <w:r w:rsidRPr="008147E2">
                    <w:rPr>
                      <w:rFonts w:ascii="Times New Roman" w:eastAsia="Times New Roman" w:hAnsi="Times New Roman" w:cs="Times New Roman"/>
                      <w:sz w:val="24"/>
                      <w:szCs w:val="24"/>
                    </w:rPr>
                    <w:t xml:space="preserve">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1724C" w:rsidRPr="006A7EBE" w:rsidTr="008D4694">
              <w:trPr>
                <w:trHeight w:val="13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71724C" w:rsidRDefault="0071724C" w:rsidP="002D4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финансовой самостоятельности бюджетов поселений района</w:t>
                  </w:r>
                </w:p>
              </w:tc>
              <w:tc>
                <w:tcPr>
                  <w:tcW w:w="993" w:type="dxa"/>
                  <w:tcBorders>
                    <w:top w:val="nil"/>
                    <w:left w:val="nil"/>
                    <w:bottom w:val="single" w:sz="4" w:space="0" w:color="auto"/>
                    <w:right w:val="single" w:sz="4" w:space="0" w:color="auto"/>
                  </w:tcBorders>
                  <w:shd w:val="clear" w:color="auto" w:fill="auto"/>
                  <w:vAlign w:val="center"/>
                </w:tcPr>
                <w:p w:rsidR="0071724C" w:rsidRPr="006A7EBE" w:rsidRDefault="0071724C"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71724C" w:rsidRPr="008147E2"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14 2 20 00000</w:t>
                  </w:r>
                </w:p>
              </w:tc>
              <w:tc>
                <w:tcPr>
                  <w:tcW w:w="1276" w:type="dxa"/>
                  <w:tcBorders>
                    <w:top w:val="nil"/>
                    <w:left w:val="nil"/>
                    <w:bottom w:val="single" w:sz="4" w:space="0" w:color="auto"/>
                    <w:right w:val="single" w:sz="4" w:space="0" w:color="auto"/>
                  </w:tcBorders>
                  <w:shd w:val="clear" w:color="auto" w:fill="auto"/>
                  <w:vAlign w:val="bottom"/>
                  <w:hideMark/>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13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26748A" w:rsidRDefault="0048740D" w:rsidP="002D4DC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Межбюджетные трансферты</w:t>
                  </w:r>
                  <w:r w:rsidR="002D4DC6" w:rsidRPr="00FD4F85">
                    <w:rPr>
                      <w:rFonts w:ascii="Times New Roman" w:eastAsia="Times New Roman" w:hAnsi="Times New Roman" w:cs="Times New Roman"/>
                      <w:sz w:val="24"/>
                      <w:szCs w:val="24"/>
                    </w:rPr>
                    <w:t xml:space="preserve"> за счет субвенции на осуществление </w:t>
                  </w:r>
                  <w:r w:rsidR="002D4DC6">
                    <w:rPr>
                      <w:rFonts w:ascii="Times New Roman" w:eastAsia="Times New Roman" w:hAnsi="Times New Roman" w:cs="Times New Roman"/>
                      <w:sz w:val="24"/>
                      <w:szCs w:val="24"/>
                    </w:rPr>
                    <w:t xml:space="preserve">государственных полномочий Российской Федерации по </w:t>
                  </w:r>
                  <w:r w:rsidR="002D4DC6" w:rsidRPr="00FD4F85">
                    <w:rPr>
                      <w:rFonts w:ascii="Times New Roman" w:eastAsia="Times New Roman" w:hAnsi="Times New Roman" w:cs="Times New Roman"/>
                      <w:sz w:val="24"/>
                      <w:szCs w:val="24"/>
                    </w:rPr>
                    <w:lastRenderedPageBreak/>
                    <w:t>первично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воинско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учет</w:t>
                  </w:r>
                  <w:r w:rsidR="002D4DC6">
                    <w:rPr>
                      <w:rFonts w:ascii="Times New Roman" w:eastAsia="Times New Roman" w:hAnsi="Times New Roman" w:cs="Times New Roman"/>
                      <w:sz w:val="24"/>
                      <w:szCs w:val="24"/>
                    </w:rPr>
                    <w:t>у</w:t>
                  </w:r>
                  <w:r w:rsidR="002D4DC6" w:rsidRPr="00FD4F85">
                    <w:rPr>
                      <w:rFonts w:ascii="Times New Roman" w:eastAsia="Times New Roman" w:hAnsi="Times New Roman" w:cs="Times New Roman"/>
                      <w:sz w:val="24"/>
                      <w:szCs w:val="24"/>
                    </w:rPr>
                    <w:t xml:space="preserve">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2 2</w:t>
                  </w:r>
                  <w:r w:rsidRPr="008147E2">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2D4DC6">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2D4DC6">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rsidR="002D4DC6" w:rsidRDefault="002D4DC6" w:rsidP="002D4DC6">
                  <w:pPr>
                    <w:rPr>
                      <w:rFonts w:ascii="Times New Roman" w:eastAsia="Times New Roman" w:hAnsi="Times New Roman" w:cs="Times New Roman"/>
                      <w:sz w:val="24"/>
                      <w:szCs w:val="24"/>
                    </w:rPr>
                  </w:pPr>
                </w:p>
                <w:p w:rsidR="002D4DC6" w:rsidRDefault="002D4DC6" w:rsidP="002D4DC6">
                  <w:pPr>
                    <w:rPr>
                      <w:rFonts w:ascii="Times New Roman" w:eastAsia="Times New Roman" w:hAnsi="Times New Roman" w:cs="Times New Roman"/>
                      <w:sz w:val="24"/>
                      <w:szCs w:val="24"/>
                    </w:rPr>
                  </w:pPr>
                </w:p>
                <w:p w:rsidR="002D4DC6" w:rsidRDefault="002D4DC6" w:rsidP="002D4DC6">
                  <w:pPr>
                    <w:rPr>
                      <w:rFonts w:ascii="Times New Roman" w:eastAsia="Times New Roman" w:hAnsi="Times New Roman" w:cs="Times New Roman"/>
                      <w:sz w:val="24"/>
                      <w:szCs w:val="24"/>
                    </w:rPr>
                  </w:pPr>
                </w:p>
                <w:p w:rsidR="002D4DC6" w:rsidRDefault="002D4DC6" w:rsidP="002D4DC6">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DF53B2">
              <w:trPr>
                <w:trHeight w:val="92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DF53B2">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tcPr>
                <w:p w:rsidR="002D4DC6" w:rsidRDefault="002D4DC6" w:rsidP="002D4DC6">
                  <w:pPr>
                    <w:rPr>
                      <w:rFonts w:ascii="Times New Roman" w:eastAsia="Times New Roman" w:hAnsi="Times New Roman" w:cs="Times New Roman"/>
                      <w:sz w:val="24"/>
                      <w:szCs w:val="24"/>
                    </w:rPr>
                  </w:pPr>
                </w:p>
                <w:p w:rsidR="002D4DC6" w:rsidRDefault="002D4DC6" w:rsidP="002D4DC6">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630BC">
                    <w:rPr>
                      <w:rFonts w:ascii="Times New Roman" w:eastAsia="Times New Roman" w:hAnsi="Times New Roman" w:cs="Times New Roman"/>
                      <w:b/>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26EF1" w:rsidRDefault="002D4DC6" w:rsidP="002D4DC6">
                  <w:pPr>
                    <w:spacing w:after="0" w:line="240" w:lineRule="auto"/>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A3721" w:rsidRDefault="002D4DC6" w:rsidP="00EB3C71">
                  <w:pPr>
                    <w:spacing w:after="0" w:line="240" w:lineRule="auto"/>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EB3C71">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3630BC"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 xml:space="preserve">Мероприятия по пожарной безопасности объектов и населенных пунктов </w:t>
                  </w:r>
                  <w:proofErr w:type="spellStart"/>
                  <w:r w:rsidRPr="001D6525">
                    <w:rPr>
                      <w:rFonts w:ascii="Times New Roman" w:eastAsia="Times New Roman" w:hAnsi="Times New Roman" w:cs="Times New Roman"/>
                      <w:sz w:val="24"/>
                      <w:szCs w:val="24"/>
                    </w:rPr>
                    <w:t>Шарангского</w:t>
                  </w:r>
                  <w:proofErr w:type="spellEnd"/>
                  <w:r w:rsidRPr="001D6525">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D6525"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1D6525"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A3721" w:rsidRDefault="002D4DC6" w:rsidP="00707440">
                  <w:pPr>
                    <w:spacing w:after="0" w:line="240" w:lineRule="auto"/>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707440">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 xml:space="preserve">Мероприятия по пожарной безопасности объектов и населенных пунктов </w:t>
                  </w:r>
                  <w:proofErr w:type="spellStart"/>
                  <w:r w:rsidRPr="00906DE8">
                    <w:rPr>
                      <w:rFonts w:ascii="Times New Roman" w:eastAsia="Times New Roman" w:hAnsi="Times New Roman" w:cs="Times New Roman"/>
                      <w:sz w:val="24"/>
                      <w:szCs w:val="24"/>
                    </w:rPr>
                    <w:t>Шарангского</w:t>
                  </w:r>
                  <w:proofErr w:type="spellEnd"/>
                  <w:r w:rsidRPr="00906DE8">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551D13">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экономика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791990">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lastRenderedPageBreak/>
                    <w:t>Общеэкономические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791990" w:rsidRDefault="002D4DC6" w:rsidP="002D4DC6">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Муниципальная  программа «</w:t>
                  </w:r>
                  <w:r w:rsidRPr="009A3721">
                    <w:rPr>
                      <w:rFonts w:ascii="Times New Roman" w:eastAsia="Times New Roman" w:hAnsi="Times New Roman" w:cs="Times New Roman"/>
                      <w:b/>
                      <w:bCs/>
                      <w:sz w:val="24"/>
                      <w:szCs w:val="24"/>
                    </w:rPr>
                    <w:t xml:space="preserve">Организация общественных оплачиваемых работ и временного трудоустройства на территории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w:t>
                  </w:r>
                  <w:r>
                    <w:rPr>
                      <w:rFonts w:ascii="Times New Roman" w:eastAsia="Times New Roman" w:hAnsi="Times New Roman" w:cs="Times New Roman"/>
                      <w:b/>
                      <w:bCs/>
                      <w:sz w:val="24"/>
                      <w:szCs w:val="24"/>
                    </w:rPr>
                    <w:t>ьного района на 2017-2019 годы»</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91990" w:rsidRDefault="002D4DC6" w:rsidP="002D4DC6">
                  <w:pPr>
                    <w:spacing w:after="0" w:line="240" w:lineRule="auto"/>
                    <w:outlineLvl w:val="4"/>
                    <w:rPr>
                      <w:rFonts w:ascii="Times New Roman" w:eastAsia="Times New Roman" w:hAnsi="Times New Roman" w:cs="Times New Roman"/>
                      <w:sz w:val="24"/>
                      <w:szCs w:val="24"/>
                    </w:rPr>
                  </w:pPr>
                  <w:r w:rsidRPr="009A3721">
                    <w:rPr>
                      <w:rFonts w:ascii="Times New Roman" w:eastAsia="Times New Roman" w:hAnsi="Times New Roman" w:cs="Times New Roman"/>
                      <w:sz w:val="24"/>
                      <w:szCs w:val="24"/>
                    </w:rPr>
                    <w:t>Мероприятия по организации общественных оплачиваемых работ и временного трудоустройства несовершеннолетних граждан</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sidRPr="009A3721">
                    <w:rPr>
                      <w:rFonts w:ascii="Times New Roman" w:eastAsia="Times New Roman" w:hAnsi="Times New Roman" w:cs="Times New Roman"/>
                      <w:bCs/>
                      <w:sz w:val="24"/>
                      <w:szCs w:val="24"/>
                    </w:rPr>
                    <w:t>03 0 02 10040</w:t>
                  </w:r>
                </w:p>
              </w:tc>
              <w:tc>
                <w:tcPr>
                  <w:tcW w:w="1276"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91990" w:rsidRDefault="002D4DC6" w:rsidP="002D4DC6">
                  <w:pPr>
                    <w:spacing w:after="0" w:line="240" w:lineRule="auto"/>
                    <w:outlineLvl w:val="4"/>
                    <w:rPr>
                      <w:rFonts w:ascii="Times New Roman" w:eastAsia="Times New Roman" w:hAnsi="Times New Roman" w:cs="Times New Roman"/>
                      <w:sz w:val="24"/>
                      <w:szCs w:val="24"/>
                    </w:rPr>
                  </w:pPr>
                  <w:r w:rsidRPr="009A372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sidRPr="009A3721">
                    <w:rPr>
                      <w:rFonts w:ascii="Times New Roman" w:eastAsia="Times New Roman" w:hAnsi="Times New Roman" w:cs="Times New Roman"/>
                      <w:bCs/>
                      <w:sz w:val="24"/>
                      <w:szCs w:val="24"/>
                    </w:rPr>
                    <w:t>03 0 02 10040</w:t>
                  </w:r>
                </w:p>
              </w:tc>
              <w:tc>
                <w:tcPr>
                  <w:tcW w:w="1276"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E670C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FE0D0D" w:rsidP="002D4DC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«Развитие транспортной системы в </w:t>
                  </w:r>
                  <w:proofErr w:type="spellStart"/>
                  <w:r>
                    <w:rPr>
                      <w:rFonts w:ascii="Times New Roman" w:eastAsia="Times New Roman" w:hAnsi="Times New Roman" w:cs="Times New Roman"/>
                      <w:b/>
                      <w:bCs/>
                      <w:sz w:val="24"/>
                      <w:szCs w:val="24"/>
                    </w:rPr>
                    <w:t>Шарангском</w:t>
                  </w:r>
                  <w:proofErr w:type="spellEnd"/>
                  <w:r>
                    <w:rPr>
                      <w:rFonts w:ascii="Times New Roman" w:eastAsia="Times New Roman" w:hAnsi="Times New Roman" w:cs="Times New Roman"/>
                      <w:b/>
                      <w:bCs/>
                      <w:sz w:val="24"/>
                      <w:szCs w:val="24"/>
                    </w:rPr>
                    <w:t xml:space="preserve"> муниципальном районе Нижегородской области в 2018-2020 годы»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FE0D0D"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r w:rsidR="002D4DC6" w:rsidRPr="007A20A8">
                    <w:rPr>
                      <w:rFonts w:ascii="Times New Roman" w:eastAsia="Times New Roman" w:hAnsi="Times New Roman" w:cs="Times New Roman"/>
                      <w:b/>
                      <w:bCs/>
                      <w:sz w:val="24"/>
                      <w:szCs w:val="24"/>
                    </w:rPr>
                    <w:t xml:space="preserve">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FE0D0D" w:rsidP="009C4F8C">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Ремонт и с</w:t>
                  </w:r>
                  <w:r w:rsidR="002D4DC6" w:rsidRPr="00E670C5">
                    <w:rPr>
                      <w:rFonts w:ascii="Times New Roman" w:eastAsia="Times New Roman" w:hAnsi="Times New Roman" w:cs="Times New Roman"/>
                      <w:bCs/>
                      <w:sz w:val="24"/>
                      <w:szCs w:val="24"/>
                    </w:rPr>
                    <w:t>одержание автомобильных дорог общего пользования</w:t>
                  </w:r>
                  <w:r>
                    <w:rPr>
                      <w:rFonts w:ascii="Times New Roman" w:eastAsia="Times New Roman" w:hAnsi="Times New Roman" w:cs="Times New Roman"/>
                      <w:bCs/>
                      <w:sz w:val="24"/>
                      <w:szCs w:val="24"/>
                    </w:rPr>
                    <w:t xml:space="preserve"> в </w:t>
                  </w:r>
                  <w:proofErr w:type="spellStart"/>
                  <w:r w:rsidR="009C4F8C">
                    <w:rPr>
                      <w:rFonts w:ascii="Times New Roman" w:eastAsia="Times New Roman" w:hAnsi="Times New Roman" w:cs="Times New Roman"/>
                      <w:bCs/>
                      <w:sz w:val="24"/>
                      <w:szCs w:val="24"/>
                    </w:rPr>
                    <w:t>Ш</w:t>
                  </w:r>
                  <w:r>
                    <w:rPr>
                      <w:rFonts w:ascii="Times New Roman" w:eastAsia="Times New Roman" w:hAnsi="Times New Roman" w:cs="Times New Roman"/>
                      <w:bCs/>
                      <w:sz w:val="24"/>
                      <w:szCs w:val="24"/>
                    </w:rPr>
                    <w:t>арангском</w:t>
                  </w:r>
                  <w:proofErr w:type="spellEnd"/>
                  <w:r>
                    <w:rPr>
                      <w:rFonts w:ascii="Times New Roman" w:eastAsia="Times New Roman" w:hAnsi="Times New Roman" w:cs="Times New Roman"/>
                      <w:bCs/>
                      <w:sz w:val="24"/>
                      <w:szCs w:val="24"/>
                    </w:rPr>
                    <w:t xml:space="preserve"> муниципальном районе</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r w:rsidR="002D4D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0000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FE0D0D"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E0D0D" w:rsidRPr="00E670C5" w:rsidRDefault="00FE0D0D" w:rsidP="00A51DDA">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Содержание автомобильных дорог общего пользования</w:t>
                  </w:r>
                </w:p>
              </w:tc>
              <w:tc>
                <w:tcPr>
                  <w:tcW w:w="993" w:type="dxa"/>
                  <w:tcBorders>
                    <w:top w:val="nil"/>
                    <w:left w:val="nil"/>
                    <w:bottom w:val="single" w:sz="4" w:space="0" w:color="auto"/>
                    <w:right w:val="single" w:sz="4" w:space="0" w:color="auto"/>
                  </w:tcBorders>
                  <w:shd w:val="clear" w:color="auto" w:fill="auto"/>
                  <w:vAlign w:val="center"/>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FE0D0D"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FE0D0D"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2D4DC6" w:rsidP="002D4DC6">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w:t>
                  </w:r>
                  <w:r w:rsidRPr="006A7EBE">
                    <w:rPr>
                      <w:rFonts w:ascii="Times New Roman" w:eastAsia="Times New Roman" w:hAnsi="Times New Roman" w:cs="Times New Roman"/>
                      <w:b/>
                      <w:bCs/>
                      <w:sz w:val="24"/>
                      <w:szCs w:val="24"/>
                    </w:rPr>
                    <w:t>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A163DC">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Жилищное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1222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07BB2">
                    <w:rPr>
                      <w:rFonts w:ascii="Times New Roman" w:eastAsia="Times New Roman" w:hAnsi="Times New Roman" w:cs="Times New Roman"/>
                      <w:bCs/>
                      <w:sz w:val="24"/>
                      <w:szCs w:val="24"/>
                    </w:rPr>
                    <w:t>Непрограммное</w:t>
                  </w:r>
                  <w:proofErr w:type="spellEnd"/>
                  <w:r w:rsidRPr="00B07BB2">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w:t>
                  </w:r>
                  <w:r w:rsidRPr="00D549F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r w:rsidRPr="00B07BB2">
                    <w:rPr>
                      <w:rFonts w:ascii="Times New Roman" w:eastAsia="Times New Roman" w:hAnsi="Times New Roman" w:cs="Times New Roman"/>
                      <w:bCs/>
                      <w:sz w:val="24"/>
                      <w:szCs w:val="24"/>
                    </w:rPr>
                    <w:t xml:space="preserve">Прочие </w:t>
                  </w:r>
                  <w:proofErr w:type="spellStart"/>
                  <w:r w:rsidRPr="00B07BB2">
                    <w:rPr>
                      <w:rFonts w:ascii="Times New Roman" w:eastAsia="Times New Roman" w:hAnsi="Times New Roman" w:cs="Times New Roman"/>
                      <w:bCs/>
                      <w:sz w:val="24"/>
                      <w:szCs w:val="24"/>
                    </w:rPr>
                    <w:t>непрограммные</w:t>
                  </w:r>
                  <w:proofErr w:type="spellEnd"/>
                  <w:r w:rsidRPr="00B07BB2">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sidRPr="00E111F9">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88 8 06 </w:t>
                  </w:r>
                  <w:r w:rsidRPr="002E011F">
                    <w:rPr>
                      <w:rFonts w:ascii="Times New Roman" w:eastAsia="Times New Roman" w:hAnsi="Times New Roman" w:cs="Times New Roman"/>
                      <w:bCs/>
                      <w:sz w:val="24"/>
                      <w:szCs w:val="24"/>
                    </w:rPr>
                    <w:t>03503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88 8 06 035</w:t>
                  </w:r>
                  <w:r w:rsidRPr="003801EC">
                    <w:rPr>
                      <w:rFonts w:ascii="Times New Roman" w:eastAsia="Times New Roman" w:hAnsi="Times New Roman" w:cs="Times New Roman"/>
                      <w:bCs/>
                      <w:sz w:val="24"/>
                      <w:szCs w:val="24"/>
                    </w:rPr>
                    <w:t>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2D4DC6">
                  <w:pPr>
                    <w:spacing w:after="0" w:line="240" w:lineRule="auto"/>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Благоустройство</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1355A" w:rsidRDefault="002D4DC6" w:rsidP="005B66FF">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«Экология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w:t>
                  </w:r>
                  <w:r w:rsidR="005B66FF">
                    <w:rPr>
                      <w:rFonts w:ascii="Times New Roman" w:eastAsia="Times New Roman" w:hAnsi="Times New Roman" w:cs="Times New Roman"/>
                      <w:b/>
                      <w:bCs/>
                      <w:sz w:val="24"/>
                      <w:szCs w:val="24"/>
                    </w:rPr>
                    <w:t>иципального района на 2018</w:t>
                  </w:r>
                  <w:r>
                    <w:rPr>
                      <w:rFonts w:ascii="Times New Roman" w:eastAsia="Times New Roman" w:hAnsi="Times New Roman" w:cs="Times New Roman"/>
                      <w:b/>
                      <w:bCs/>
                      <w:sz w:val="24"/>
                      <w:szCs w:val="24"/>
                    </w:rPr>
                    <w:t>-20</w:t>
                  </w:r>
                  <w:r w:rsidR="005B66FF">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2D4DC6">
                  <w:pPr>
                    <w:spacing w:after="0" w:line="240" w:lineRule="auto"/>
                    <w:outlineLvl w:val="0"/>
                    <w:rPr>
                      <w:rFonts w:ascii="Times New Roman" w:eastAsia="Times New Roman" w:hAnsi="Times New Roman" w:cs="Times New Roman"/>
                      <w:b/>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C71F71" w:rsidRDefault="002D4DC6" w:rsidP="002D4DC6">
                  <w:pPr>
                    <w:spacing w:after="0" w:line="240" w:lineRule="auto"/>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Содержание свалки ТБО</w:t>
                  </w:r>
                </w:p>
              </w:tc>
              <w:tc>
                <w:tcPr>
                  <w:tcW w:w="993" w:type="dxa"/>
                  <w:tcBorders>
                    <w:top w:val="nil"/>
                    <w:left w:val="nil"/>
                    <w:bottom w:val="single" w:sz="4" w:space="0" w:color="auto"/>
                    <w:right w:val="single" w:sz="4" w:space="0" w:color="auto"/>
                  </w:tcBorders>
                  <w:shd w:val="clear" w:color="auto" w:fill="auto"/>
                  <w:vAlign w:val="center"/>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17 3 03 00000</w:t>
                  </w:r>
                </w:p>
              </w:tc>
              <w:tc>
                <w:tcPr>
                  <w:tcW w:w="1276"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814FB9" w:rsidRDefault="002D4DC6" w:rsidP="00DF53B2">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 (кроме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17 3 03 07070</w:t>
                  </w:r>
                </w:p>
              </w:tc>
              <w:tc>
                <w:tcPr>
                  <w:tcW w:w="1276"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Default="002D4DC6" w:rsidP="002D4DC6">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17 3 03 07070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
                      <w:bCs/>
                      <w:sz w:val="24"/>
                      <w:szCs w:val="24"/>
                    </w:rPr>
                    <w:t>Непрограммные</w:t>
                  </w:r>
                  <w:proofErr w:type="spellEnd"/>
                  <w:r w:rsidRPr="0041355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Cs/>
                      <w:sz w:val="24"/>
                      <w:szCs w:val="24"/>
                    </w:rPr>
                    <w:t>Непрограммное</w:t>
                  </w:r>
                  <w:proofErr w:type="spellEnd"/>
                  <w:r w:rsidRPr="0041355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 xml:space="preserve">Прочие </w:t>
                  </w:r>
                  <w:proofErr w:type="spellStart"/>
                  <w:r w:rsidRPr="0041355A">
                    <w:rPr>
                      <w:rFonts w:ascii="Times New Roman" w:eastAsia="Times New Roman" w:hAnsi="Times New Roman" w:cs="Times New Roman"/>
                      <w:bCs/>
                      <w:sz w:val="24"/>
                      <w:szCs w:val="24"/>
                    </w:rPr>
                    <w:t>непрограммные</w:t>
                  </w:r>
                  <w:proofErr w:type="spellEnd"/>
                  <w:r w:rsidRPr="0041355A">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B47EEA" w:rsidTr="008D4694">
              <w:trPr>
                <w:trHeight w:val="560"/>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4"/>
                    <w:rPr>
                      <w:rFonts w:ascii="Times New Roman" w:eastAsia="Times New Roman" w:hAnsi="Times New Roman" w:cs="Times New Roman"/>
                      <w:sz w:val="24"/>
                      <w:szCs w:val="24"/>
                    </w:rPr>
                  </w:pPr>
                  <w:r w:rsidRPr="009D5DF7">
                    <w:rPr>
                      <w:rFonts w:ascii="Times New Roman" w:eastAsia="Times New Roman" w:hAnsi="Times New Roman" w:cs="Times New Roman"/>
                      <w:bCs/>
                      <w:sz w:val="24"/>
                      <w:szCs w:val="24"/>
                    </w:rPr>
                    <w:t>Уличное освещение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Прочие мероприятия по благоустройству городских округов и поселений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Pr="006A7EBE">
                    <w:rPr>
                      <w:rFonts w:ascii="Times New Roman" w:eastAsia="Times New Roman" w:hAnsi="Times New Roman" w:cs="Times New Roman"/>
                      <w:b/>
                      <w:bCs/>
                      <w:sz w:val="24"/>
                      <w:szCs w:val="24"/>
                    </w:rPr>
                    <w:t>ультура, кинематография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Культура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B6ADD">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9755FA">
                    <w:rPr>
                      <w:rFonts w:ascii="Times New Roman" w:eastAsia="Times New Roman" w:hAnsi="Times New Roman" w:cs="Times New Roman"/>
                      <w:b/>
                      <w:bCs/>
                      <w:sz w:val="24"/>
                      <w:szCs w:val="24"/>
                    </w:rPr>
                    <w:t>Непрограммные</w:t>
                  </w:r>
                  <w:proofErr w:type="spellEnd"/>
                  <w:r w:rsidRPr="009755F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0B6ADD" w:rsidRDefault="002D4DC6" w:rsidP="002D4DC6">
                  <w:pPr>
                    <w:spacing w:after="0" w:line="240" w:lineRule="auto"/>
                    <w:jc w:val="center"/>
                    <w:outlineLvl w:val="0"/>
                    <w:rPr>
                      <w:rFonts w:ascii="Times New Roman" w:eastAsia="Times New Roman" w:hAnsi="Times New Roman" w:cs="Times New Roman"/>
                      <w:b/>
                      <w:bCs/>
                      <w:sz w:val="24"/>
                      <w:szCs w:val="24"/>
                    </w:rPr>
                  </w:pPr>
                  <w:r w:rsidRPr="009755F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755FA">
                    <w:rPr>
                      <w:rFonts w:ascii="Times New Roman" w:eastAsia="Times New Roman" w:hAnsi="Times New Roman" w:cs="Times New Roman"/>
                      <w:bCs/>
                      <w:sz w:val="24"/>
                      <w:szCs w:val="24"/>
                    </w:rPr>
                    <w:t>Непрограммное</w:t>
                  </w:r>
                  <w:proofErr w:type="spellEnd"/>
                  <w:r w:rsidRPr="009755F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9C4F8C" w:rsidP="002D4DC6">
                  <w:pPr>
                    <w:spacing w:after="0" w:line="240" w:lineRule="auto"/>
                    <w:outlineLvl w:val="0"/>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47EEA" w:rsidRDefault="002D4DC6" w:rsidP="009C4F8C">
                  <w:pPr>
                    <w:spacing w:after="0" w:line="240" w:lineRule="auto"/>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Межбюджетные трансферты из бюджетов поселений бюджету муниципального района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9C4F8C" w:rsidP="002D4DC6">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D4DC6" w:rsidRPr="006A7EBE">
                    <w:rPr>
                      <w:rFonts w:ascii="Times New Roman" w:eastAsia="Times New Roman" w:hAnsi="Times New Roman" w:cs="Times New Roman"/>
                      <w:sz w:val="24"/>
                      <w:szCs w:val="24"/>
                    </w:rPr>
                    <w:t>ежбюджетные трансферты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B47EEA">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2D4DC6" w:rsidRPr="00EB493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6A7EBE">
                    <w:rPr>
                      <w:rFonts w:ascii="Times New Roman" w:eastAsia="Times New Roman" w:hAnsi="Times New Roman" w:cs="Times New Roman"/>
                      <w:b/>
                      <w:bCs/>
                      <w:sz w:val="24"/>
                      <w:szCs w:val="24"/>
                    </w:rPr>
                    <w:t>оциальная политика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2D4DC6">
                  <w:pPr>
                    <w:spacing w:after="0" w:line="240" w:lineRule="auto"/>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
                      <w:bCs/>
                      <w:sz w:val="24"/>
                      <w:szCs w:val="24"/>
                    </w:rPr>
                    <w:t>Непрограммные</w:t>
                  </w:r>
                  <w:proofErr w:type="spellEnd"/>
                  <w:r w:rsidRPr="0040512B">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Cs/>
                      <w:sz w:val="24"/>
                      <w:szCs w:val="24"/>
                    </w:rPr>
                    <w:t>Непрограммное</w:t>
                  </w:r>
                  <w:proofErr w:type="spellEnd"/>
                  <w:r w:rsidRPr="0040512B">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sidRPr="0040512B">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 xml:space="preserve">Прочие </w:t>
                  </w:r>
                  <w:proofErr w:type="spellStart"/>
                  <w:r w:rsidRPr="003E4C7B">
                    <w:rPr>
                      <w:rFonts w:ascii="Times New Roman" w:eastAsia="Times New Roman" w:hAnsi="Times New Roman" w:cs="Times New Roman"/>
                      <w:bCs/>
                      <w:sz w:val="24"/>
                      <w:szCs w:val="24"/>
                    </w:rPr>
                    <w:t>непрограммные</w:t>
                  </w:r>
                  <w:proofErr w:type="spellEnd"/>
                  <w:r w:rsidRPr="003E4C7B">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3E4C7B"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Мероприятия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2D4DC6" w:rsidRPr="002326BF" w:rsidRDefault="002D4DC6" w:rsidP="002D4DC6">
                  <w:pPr>
                    <w:spacing w:after="0" w:line="240" w:lineRule="auto"/>
                    <w:jc w:val="center"/>
                    <w:outlineLvl w:val="2"/>
                    <w:rPr>
                      <w:rFonts w:ascii="Times New Roman" w:eastAsia="Times New Roman" w:hAnsi="Times New Roman" w:cs="Times New Roman"/>
                      <w:bCs/>
                      <w:sz w:val="24"/>
                      <w:szCs w:val="24"/>
                    </w:rPr>
                  </w:pPr>
                  <w:r w:rsidRPr="002326BF">
                    <w:rPr>
                      <w:rFonts w:ascii="Times New Roman" w:eastAsia="Times New Roman" w:hAnsi="Times New Roman" w:cs="Times New Roman"/>
                      <w:bCs/>
                      <w:sz w:val="24"/>
                      <w:szCs w:val="24"/>
                    </w:rPr>
                    <w:t>000</w:t>
                  </w:r>
                </w:p>
              </w:tc>
            </w:tr>
            <w:tr w:rsidR="00DF53B2"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DF53B2" w:rsidRPr="006A7EBE" w:rsidRDefault="009C4F8C" w:rsidP="008B2B12">
                  <w:pPr>
                    <w:spacing w:after="0" w:line="240" w:lineRule="auto"/>
                    <w:outlineLvl w:val="4"/>
                    <w:rPr>
                      <w:rFonts w:ascii="Times New Roman" w:eastAsia="Times New Roman" w:hAnsi="Times New Roman" w:cs="Times New Roman"/>
                      <w:sz w:val="24"/>
                      <w:szCs w:val="24"/>
                    </w:rPr>
                  </w:pPr>
                  <w:r w:rsidRPr="00B528A8">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2326BF">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DF53B2" w:rsidRPr="006A7EBE" w:rsidRDefault="009C4F8C" w:rsidP="008B2B12">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F53B2">
                    <w:rPr>
                      <w:rFonts w:ascii="Times New Roman" w:eastAsia="Times New Roman" w:hAnsi="Times New Roman" w:cs="Times New Roman"/>
                      <w:sz w:val="24"/>
                      <w:szCs w:val="24"/>
                    </w:rPr>
                    <w:t>00</w:t>
                  </w:r>
                </w:p>
              </w:tc>
            </w:tr>
          </w:tbl>
          <w:p w:rsidR="00E54C77" w:rsidRPr="00E54C77" w:rsidRDefault="00E54C77" w:rsidP="00D07056">
            <w:pPr>
              <w:spacing w:after="0" w:line="240" w:lineRule="auto"/>
              <w:jc w:val="center"/>
              <w:rPr>
                <w:rFonts w:ascii="Times New Roman" w:hAnsi="Times New Roman" w:cs="Times New Roman"/>
                <w:b/>
                <w:bCs/>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p w:rsidR="00E54C77" w:rsidRPr="00E54C77" w:rsidRDefault="00E54C77" w:rsidP="00851E3F">
            <w:pPr>
              <w:spacing w:after="0" w:line="240" w:lineRule="auto"/>
              <w:jc w:val="center"/>
              <w:rPr>
                <w:rFonts w:ascii="Times New Roman" w:hAnsi="Times New Roman" w:cs="Times New Roman"/>
                <w:b/>
                <w:bCs/>
                <w:sz w:val="24"/>
                <w:szCs w:val="24"/>
              </w:rPr>
            </w:pPr>
          </w:p>
        </w:tc>
      </w:tr>
    </w:tbl>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C45AB1" w:rsidRDefault="00C45AB1" w:rsidP="00C45AB1">
      <w:pPr>
        <w:autoSpaceDE w:val="0"/>
        <w:autoSpaceDN w:val="0"/>
        <w:adjustRightInd w:val="0"/>
        <w:spacing w:after="0" w:line="240" w:lineRule="auto"/>
        <w:jc w:val="both"/>
        <w:rPr>
          <w:rFonts w:ascii="Times New Roman" w:hAnsi="Times New Roman"/>
          <w:color w:val="000000"/>
          <w:sz w:val="24"/>
          <w:szCs w:val="24"/>
        </w:rPr>
        <w:sectPr w:rsidR="00C45AB1" w:rsidSect="006C6B70">
          <w:pgSz w:w="11906" w:h="16838"/>
          <w:pgMar w:top="567" w:right="851" w:bottom="567" w:left="1701" w:header="709" w:footer="709" w:gutter="0"/>
          <w:cols w:space="708"/>
          <w:docGrid w:linePitch="360"/>
        </w:sectPr>
      </w:pPr>
    </w:p>
    <w:p w:rsidR="00E05328" w:rsidRPr="006C6697" w:rsidRDefault="00C45AB1" w:rsidP="00E05328">
      <w:pPr>
        <w:spacing w:after="0" w:line="240" w:lineRule="auto"/>
        <w:jc w:val="center"/>
        <w:rPr>
          <w:rFonts w:ascii="Arial" w:hAnsi="Arial" w:cs="Arial"/>
          <w:b/>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05328" w:rsidRPr="006C6697">
        <w:rPr>
          <w:rFonts w:ascii="Arial" w:hAnsi="Arial" w:cs="Arial"/>
          <w:b/>
          <w:sz w:val="24"/>
          <w:szCs w:val="24"/>
        </w:rPr>
        <w:t>Приложение №</w:t>
      </w:r>
      <w:r w:rsidR="00E05328">
        <w:rPr>
          <w:rFonts w:ascii="Arial" w:hAnsi="Arial" w:cs="Arial"/>
          <w:b/>
          <w:sz w:val="24"/>
          <w:szCs w:val="24"/>
        </w:rPr>
        <w:t>4</w:t>
      </w:r>
      <w:r w:rsidR="00E05328" w:rsidRPr="006C6697">
        <w:rPr>
          <w:rFonts w:ascii="Arial" w:hAnsi="Arial" w:cs="Arial"/>
          <w:b/>
          <w:sz w:val="24"/>
          <w:szCs w:val="24"/>
        </w:rPr>
        <w:t xml:space="preserve"> </w:t>
      </w:r>
    </w:p>
    <w:tbl>
      <w:tblPr>
        <w:tblW w:w="14567" w:type="dxa"/>
        <w:tblLook w:val="04A0"/>
      </w:tblPr>
      <w:tblGrid>
        <w:gridCol w:w="14567"/>
      </w:tblGrid>
      <w:tr w:rsidR="00E05328" w:rsidRPr="006C6697" w:rsidTr="00E05328">
        <w:trPr>
          <w:trHeight w:val="264"/>
        </w:trPr>
        <w:tc>
          <w:tcPr>
            <w:tcW w:w="14567" w:type="dxa"/>
            <w:noWrap/>
            <w:hideMark/>
          </w:tcPr>
          <w:p w:rsidR="00E05328" w:rsidRDefault="00E05328" w:rsidP="00E05328">
            <w:pPr>
              <w:spacing w:after="0" w:line="240" w:lineRule="auto"/>
              <w:ind w:right="-4077"/>
              <w:jc w:val="right"/>
              <w:rPr>
                <w:rFonts w:ascii="Arial" w:hAnsi="Arial" w:cs="Arial"/>
                <w:sz w:val="24"/>
                <w:szCs w:val="24"/>
              </w:rPr>
            </w:pPr>
            <w:r>
              <w:rPr>
                <w:rFonts w:ascii="Arial" w:hAnsi="Arial" w:cs="Arial"/>
                <w:sz w:val="24"/>
                <w:szCs w:val="24"/>
              </w:rPr>
              <w:t xml:space="preserve">                                                                 к Положению об учетной политике  </w:t>
            </w: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E05328" w:rsidRPr="006C6697" w:rsidRDefault="00E05328" w:rsidP="00EB783B">
            <w:pPr>
              <w:spacing w:after="0" w:line="240" w:lineRule="auto"/>
              <w:jc w:val="center"/>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Pr>
                <w:rFonts w:ascii="Arial" w:hAnsi="Arial" w:cs="Arial"/>
                <w:sz w:val="24"/>
                <w:szCs w:val="24"/>
              </w:rPr>
              <w:t>Роженцовского</w:t>
            </w:r>
            <w:proofErr w:type="spellEnd"/>
            <w:r>
              <w:rPr>
                <w:rFonts w:ascii="Arial" w:hAnsi="Arial" w:cs="Arial"/>
                <w:sz w:val="24"/>
                <w:szCs w:val="24"/>
              </w:rPr>
              <w:t xml:space="preserve"> сельсовета</w:t>
            </w:r>
          </w:p>
        </w:tc>
      </w:tr>
      <w:tr w:rsidR="00E05328" w:rsidRPr="006C6697" w:rsidTr="00E05328">
        <w:trPr>
          <w:trHeight w:val="264"/>
        </w:trPr>
        <w:tc>
          <w:tcPr>
            <w:tcW w:w="14567" w:type="dxa"/>
            <w:noWrap/>
            <w:hideMark/>
          </w:tcPr>
          <w:p w:rsidR="00E05328" w:rsidRPr="006C6697" w:rsidRDefault="00E05328" w:rsidP="00EB783B">
            <w:pPr>
              <w:spacing w:after="0" w:line="240" w:lineRule="auto"/>
              <w:jc w:val="right"/>
              <w:rPr>
                <w:rFonts w:ascii="Arial" w:hAnsi="Arial" w:cs="Arial"/>
                <w:sz w:val="24"/>
                <w:szCs w:val="24"/>
              </w:rPr>
            </w:pPr>
            <w:r>
              <w:rPr>
                <w:rFonts w:ascii="Arial" w:hAnsi="Arial" w:cs="Arial"/>
                <w:sz w:val="24"/>
                <w:szCs w:val="24"/>
              </w:rPr>
              <w:t>на 2019 год</w:t>
            </w:r>
            <w:r w:rsidRPr="006C6697">
              <w:rPr>
                <w:rFonts w:ascii="Arial" w:hAnsi="Arial" w:cs="Arial"/>
                <w:sz w:val="24"/>
                <w:szCs w:val="24"/>
              </w:rPr>
              <w:t xml:space="preserve">  </w:t>
            </w:r>
          </w:p>
        </w:tc>
      </w:tr>
    </w:tbl>
    <w:p w:rsidR="00C45AB1" w:rsidRDefault="00C45AB1" w:rsidP="00E05328">
      <w:pPr>
        <w:autoSpaceDE w:val="0"/>
        <w:autoSpaceDN w:val="0"/>
        <w:adjustRightInd w:val="0"/>
        <w:spacing w:after="0" w:line="240" w:lineRule="auto"/>
        <w:jc w:val="both"/>
        <w:rPr>
          <w:rFonts w:ascii="Times New Roman" w:hAnsi="Times New Roman"/>
          <w:color w:val="000000"/>
          <w:sz w:val="24"/>
          <w:szCs w:val="24"/>
        </w:rPr>
      </w:pPr>
    </w:p>
    <w:p w:rsidR="00C45AB1" w:rsidRPr="00E05328" w:rsidRDefault="00C45AB1" w:rsidP="00C45AB1">
      <w:pPr>
        <w:autoSpaceDE w:val="0"/>
        <w:autoSpaceDN w:val="0"/>
        <w:adjustRightInd w:val="0"/>
        <w:spacing w:after="0" w:line="240" w:lineRule="auto"/>
        <w:ind w:left="5390"/>
        <w:jc w:val="both"/>
        <w:rPr>
          <w:rFonts w:ascii="Arial" w:hAnsi="Arial" w:cs="Arial"/>
          <w:b/>
          <w:color w:val="000000"/>
          <w:sz w:val="24"/>
          <w:szCs w:val="24"/>
        </w:rPr>
      </w:pPr>
      <w:r>
        <w:rPr>
          <w:rFonts w:ascii="Times New Roman" w:hAnsi="Times New Roman"/>
          <w:color w:val="000000"/>
          <w:sz w:val="24"/>
          <w:szCs w:val="24"/>
        </w:rPr>
        <w:t xml:space="preserve">      </w:t>
      </w:r>
      <w:r w:rsidRPr="00E05328">
        <w:rPr>
          <w:rFonts w:ascii="Arial" w:hAnsi="Arial" w:cs="Arial"/>
          <w:b/>
          <w:color w:val="000000"/>
          <w:sz w:val="24"/>
          <w:szCs w:val="24"/>
        </w:rPr>
        <w:t xml:space="preserve">График документооборота </w:t>
      </w:r>
      <w:proofErr w:type="gramStart"/>
      <w:r w:rsidRPr="00E05328">
        <w:rPr>
          <w:rFonts w:ascii="Arial" w:hAnsi="Arial" w:cs="Arial"/>
          <w:b/>
          <w:color w:val="000000"/>
          <w:sz w:val="24"/>
          <w:szCs w:val="24"/>
        </w:rPr>
        <w:t>в</w:t>
      </w:r>
      <w:proofErr w:type="gramEnd"/>
    </w:p>
    <w:p w:rsidR="00C45AB1" w:rsidRPr="00E05328" w:rsidRDefault="00C45AB1" w:rsidP="00C45AB1">
      <w:pPr>
        <w:autoSpaceDE w:val="0"/>
        <w:autoSpaceDN w:val="0"/>
        <w:adjustRightInd w:val="0"/>
        <w:spacing w:after="0" w:line="240" w:lineRule="auto"/>
        <w:ind w:hanging="1418"/>
        <w:jc w:val="center"/>
        <w:rPr>
          <w:rFonts w:ascii="Arial" w:hAnsi="Arial" w:cs="Arial"/>
          <w:b/>
          <w:color w:val="000000"/>
          <w:sz w:val="24"/>
          <w:szCs w:val="24"/>
        </w:rPr>
      </w:pPr>
      <w:r w:rsidRPr="00E05328">
        <w:rPr>
          <w:rFonts w:ascii="Arial" w:hAnsi="Arial" w:cs="Arial"/>
          <w:b/>
          <w:color w:val="000000"/>
          <w:sz w:val="24"/>
          <w:szCs w:val="24"/>
        </w:rPr>
        <w:t xml:space="preserve">                   Администрации  </w:t>
      </w:r>
      <w:proofErr w:type="spellStart"/>
      <w:r w:rsidRPr="00E05328">
        <w:rPr>
          <w:rFonts w:ascii="Arial" w:hAnsi="Arial" w:cs="Arial"/>
          <w:b/>
          <w:color w:val="000000"/>
          <w:sz w:val="24"/>
          <w:szCs w:val="24"/>
        </w:rPr>
        <w:t>Роженцовского</w:t>
      </w:r>
      <w:proofErr w:type="spellEnd"/>
      <w:r w:rsidRPr="00E05328">
        <w:rPr>
          <w:rFonts w:ascii="Arial" w:hAnsi="Arial" w:cs="Arial"/>
          <w:b/>
          <w:color w:val="000000"/>
          <w:sz w:val="24"/>
          <w:szCs w:val="24"/>
        </w:rPr>
        <w:t xml:space="preserve"> сельсовета </w:t>
      </w:r>
    </w:p>
    <w:p w:rsidR="00C45AB1" w:rsidRPr="00E05328" w:rsidRDefault="00C45AB1" w:rsidP="00C45AB1">
      <w:pPr>
        <w:autoSpaceDE w:val="0"/>
        <w:autoSpaceDN w:val="0"/>
        <w:adjustRightInd w:val="0"/>
        <w:spacing w:after="0" w:line="240" w:lineRule="auto"/>
        <w:ind w:hanging="141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559"/>
        <w:gridCol w:w="1843"/>
        <w:gridCol w:w="2126"/>
        <w:gridCol w:w="2268"/>
        <w:gridCol w:w="2452"/>
      </w:tblGrid>
      <w:tr w:rsidR="00C45AB1" w:rsidRPr="0097716D" w:rsidTr="00C45AB1">
        <w:trPr>
          <w:trHeight w:val="526"/>
        </w:trPr>
        <w:tc>
          <w:tcPr>
            <w:tcW w:w="4361"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Вид документа</w:t>
            </w:r>
          </w:p>
        </w:tc>
        <w:tc>
          <w:tcPr>
            <w:tcW w:w="1559"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Код формы</w:t>
            </w:r>
          </w:p>
        </w:tc>
        <w:tc>
          <w:tcPr>
            <w:tcW w:w="1843"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Кто представляет</w:t>
            </w:r>
          </w:p>
        </w:tc>
        <w:tc>
          <w:tcPr>
            <w:tcW w:w="2126"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Кому представляет</w:t>
            </w:r>
          </w:p>
        </w:tc>
        <w:tc>
          <w:tcPr>
            <w:tcW w:w="2268"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Срок сдачи</w:t>
            </w:r>
          </w:p>
        </w:tc>
        <w:tc>
          <w:tcPr>
            <w:tcW w:w="2452"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Срок исполнения</w:t>
            </w:r>
          </w:p>
        </w:tc>
      </w:tr>
      <w:tr w:rsidR="00C45AB1" w:rsidRPr="0097716D" w:rsidTr="00C45AB1">
        <w:trPr>
          <w:trHeight w:val="324"/>
        </w:trPr>
        <w:tc>
          <w:tcPr>
            <w:tcW w:w="14609" w:type="dxa"/>
            <w:gridSpan w:val="6"/>
          </w:tcPr>
          <w:p w:rsidR="00C45AB1" w:rsidRPr="00E05328" w:rsidRDefault="00C45AB1" w:rsidP="00A51DDA">
            <w:pPr>
              <w:spacing w:after="0" w:line="240" w:lineRule="auto"/>
              <w:jc w:val="center"/>
              <w:rPr>
                <w:rFonts w:ascii="Arial" w:hAnsi="Arial" w:cs="Arial"/>
                <w:b/>
                <w:sz w:val="20"/>
                <w:szCs w:val="20"/>
              </w:rPr>
            </w:pPr>
            <w:r w:rsidRPr="00E05328">
              <w:rPr>
                <w:rFonts w:ascii="Arial" w:hAnsi="Arial" w:cs="Arial"/>
                <w:b/>
                <w:sz w:val="20"/>
                <w:szCs w:val="20"/>
              </w:rPr>
              <w:t>Нефинансовые активы</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приеме-передаче объекта основных средств (кроме зданий, сооружений)</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приеме-передаче групп объектов основных средств (кроме зданий, сооружений)</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0306031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автотранспортных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0306004</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объекта основных средств (кроме автотранспортных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0306003</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Накладная на внутреннее перемещение объектов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0306032</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rPr>
          <w:trHeight w:val="58"/>
        </w:trPr>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Инвентарная карточка учета (группового учета)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Требование - накладная</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0315006</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материальных запасов</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0504230</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Ведомость начисленной амортизации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№7 по выбытию и перемещению нефинансовых активов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Оборотная ведомость по основным средствам, нематериальным и непроизводственным активам</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По мере </w:t>
            </w:r>
            <w:proofErr w:type="spellStart"/>
            <w:r w:rsidRPr="00E05328">
              <w:rPr>
                <w:rFonts w:ascii="Arial" w:hAnsi="Arial" w:cs="Arial"/>
                <w:sz w:val="20"/>
                <w:szCs w:val="20"/>
              </w:rPr>
              <w:t>неорбходимости</w:t>
            </w:r>
            <w:proofErr w:type="spellEnd"/>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Оборотная ведомость по материальным запасам</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Инвентаризация</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Инвентаризационная опись (сличительная ведомость) по объектам нефинансовых активов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 сроки проведения инвентаризации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lastRenderedPageBreak/>
              <w:t>Акт о результатах инвентаризации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 сроки проведения инвентаризации</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Работа с поставщиками и подрядчиками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Счет-фактура</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об оказании услуг</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№4 расчетов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Свод операций по расчетам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Работа с подотчетными лицами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Авансовый отчет</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0504049</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Подотчетные лица</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Установленные Учетной политикой сроки</w:t>
            </w: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№3 расчетов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Свод операций по расчетам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Касса</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Приходный кассовый ордер</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0310001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Расходный кассовый ордер</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0310002</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Ведомость на выдачу денег из кассы подотчетным лицам</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0504501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Платежная ведомость на выдачу </w:t>
            </w:r>
            <w:proofErr w:type="spellStart"/>
            <w:r w:rsidRPr="00E05328">
              <w:rPr>
                <w:rFonts w:ascii="Arial" w:hAnsi="Arial" w:cs="Arial"/>
                <w:sz w:val="20"/>
                <w:szCs w:val="20"/>
              </w:rPr>
              <w:t>з</w:t>
            </w:r>
            <w:proofErr w:type="spellEnd"/>
            <w:r w:rsidRPr="00E05328">
              <w:rPr>
                <w:rFonts w:ascii="Arial" w:hAnsi="Arial" w:cs="Arial"/>
                <w:sz w:val="20"/>
                <w:szCs w:val="20"/>
              </w:rPr>
              <w:t>/платы</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0504403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 и 18 числа каждого месяца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кассира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Вкладной лист кассовой книги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Кассовая книга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регистрации приходных и расходных кассовых документов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031003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Квитанция</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0402001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Лицевые счета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Выписка с лицевого счета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№2 с безналичными денежными средствами</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Оплата труда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Табель учета использования рабочего  времени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 приеме работника на работу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0301001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об установлении надбавок к должностному окладу, единовременных выплат</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об увольнении работника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 предоставлении отпуска работнику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0301019</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Заявление на единовременную выплату при предоставлении ежегодного оплачиваемого отпуска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Заявление на выплату материальной помощи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Больничный лист</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по заработной плате, денежному довольствию и стипендии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№6 расчетов по оплате труда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Служебные командировки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(распоряжение) о направлении работника в командировку</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0301022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течени</w:t>
            </w:r>
            <w:proofErr w:type="gramStart"/>
            <w:r w:rsidRPr="00E05328">
              <w:rPr>
                <w:rFonts w:ascii="Arial" w:hAnsi="Arial" w:cs="Arial"/>
                <w:sz w:val="20"/>
                <w:szCs w:val="20"/>
              </w:rPr>
              <w:t>и</w:t>
            </w:r>
            <w:proofErr w:type="gramEnd"/>
            <w:r w:rsidRPr="00E05328">
              <w:rPr>
                <w:rFonts w:ascii="Arial" w:hAnsi="Arial" w:cs="Arial"/>
                <w:sz w:val="20"/>
                <w:szCs w:val="20"/>
              </w:rPr>
              <w:t xml:space="preserve"> 3 дней</w:t>
            </w: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после прибытия из командировки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день поступления командировочного удостоверения </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Командировочное удостоверение</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0301024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течени</w:t>
            </w:r>
            <w:proofErr w:type="gramStart"/>
            <w:r w:rsidRPr="00E05328">
              <w:rPr>
                <w:rFonts w:ascii="Arial" w:hAnsi="Arial" w:cs="Arial"/>
                <w:sz w:val="20"/>
                <w:szCs w:val="20"/>
              </w:rPr>
              <w:t>и</w:t>
            </w:r>
            <w:proofErr w:type="gramEnd"/>
            <w:r w:rsidRPr="00E05328">
              <w:rPr>
                <w:rFonts w:ascii="Arial" w:hAnsi="Arial" w:cs="Arial"/>
                <w:sz w:val="20"/>
                <w:szCs w:val="20"/>
              </w:rPr>
              <w:t xml:space="preserve"> 3 дней</w:t>
            </w: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после прибытия из командировки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день поступления командировочного удостоверения </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 xml:space="preserve">Отчеты  в финансовый орган </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Главная книга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0504072</w:t>
            </w:r>
          </w:p>
        </w:tc>
        <w:tc>
          <w:tcPr>
            <w:tcW w:w="1843" w:type="dxa"/>
          </w:tcPr>
          <w:p w:rsidR="00313E3C" w:rsidRPr="00E05328" w:rsidRDefault="002B7FE7"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2B7FE7"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Кредиторская и дебиторская задолженность</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Детализация  в разрезе КОСГУ ст.225,ст.226,ст.290</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установленные законодательством </w:t>
            </w:r>
            <w:r w:rsidRPr="00E05328">
              <w:rPr>
                <w:rFonts w:ascii="Arial" w:hAnsi="Arial" w:cs="Arial"/>
                <w:sz w:val="20"/>
                <w:szCs w:val="20"/>
              </w:rPr>
              <w:lastRenderedPageBreak/>
              <w:t>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законодательством </w:t>
            </w:r>
            <w:r w:rsidRPr="00E05328">
              <w:rPr>
                <w:rFonts w:ascii="Arial" w:hAnsi="Arial" w:cs="Arial"/>
                <w:sz w:val="20"/>
                <w:szCs w:val="20"/>
              </w:rPr>
              <w:lastRenderedPageBreak/>
              <w:t>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Отчет о финансовых результатах деятельности</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0503130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Справка о наличии имущества и обязательств на </w:t>
            </w:r>
            <w:proofErr w:type="spellStart"/>
            <w:r w:rsidRPr="00E05328">
              <w:rPr>
                <w:rFonts w:ascii="Arial" w:hAnsi="Arial" w:cs="Arial"/>
                <w:sz w:val="20"/>
                <w:szCs w:val="20"/>
              </w:rPr>
              <w:t>забалансовых</w:t>
            </w:r>
            <w:proofErr w:type="spellEnd"/>
            <w:r w:rsidRPr="00E05328">
              <w:rPr>
                <w:rFonts w:ascii="Arial" w:hAnsi="Arial" w:cs="Arial"/>
                <w:sz w:val="20"/>
                <w:szCs w:val="20"/>
              </w:rPr>
              <w:t xml:space="preserve"> счетах</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0503130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Справка по заключению счетов бюджетного учета отчетного финансового года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0503110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Пояснительная записка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основных направлениях деятельности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мерах по повышению эффективности расходования бюджетных средств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исполнении текстовых статей закона (решения) о бюджете</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количестве подведомственных получателей бюджетных средств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результатах деятельности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исполнении бюджета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Сведения о движении нефинансовых активов</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по дебиторской и кредиторской задолженности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0503169</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изменении остатков валюты баланса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0503173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недостачах и хищениях денежных средств и материальных ценностей</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0503176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использовании информационно-коммуникационных технологий</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0503177</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остатках денежных средств на счетах получателя бюджетных средств</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0503178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кассовом исполнении сметы доходов и расходов по приносящей доход деятельности</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0503182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0503127</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Справка по консолидируемым расчетам</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Формы статистической отчетности</w:t>
            </w:r>
          </w:p>
        </w:tc>
      </w:tr>
      <w:tr w:rsidR="00313E3C" w:rsidRPr="0097716D" w:rsidTr="00C45AB1">
        <w:trPr>
          <w:trHeight w:val="342"/>
        </w:trPr>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Расшифровка к отчету по штатам и контингентам</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0503075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Управление финансов</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0606027</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 15 день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 15 день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Сведения об автотранспорте и о протяженности ведомственных и частных дорог</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0615071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января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25 января</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инвестициях в нефинансовые активы</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0617004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20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20 число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Основные сведения о деятельности организации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0610016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30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30 число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дополнительном профессиональном образовании муниципальных служащих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0606018</w:t>
            </w:r>
          </w:p>
        </w:tc>
        <w:tc>
          <w:tcPr>
            <w:tcW w:w="1843"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Специалист 1</w:t>
            </w:r>
          </w:p>
          <w:p w:rsidR="00313E3C" w:rsidRPr="00E05328" w:rsidRDefault="00313E3C" w:rsidP="00C45AB1">
            <w:pPr>
              <w:spacing w:after="0" w:line="240" w:lineRule="auto"/>
              <w:rPr>
                <w:rFonts w:ascii="Arial" w:hAnsi="Arial" w:cs="Arial"/>
                <w:sz w:val="20"/>
                <w:szCs w:val="20"/>
              </w:rPr>
            </w:pPr>
            <w:r w:rsidRPr="00E05328">
              <w:rPr>
                <w:rFonts w:ascii="Arial" w:hAnsi="Arial" w:cs="Arial"/>
                <w:sz w:val="20"/>
                <w:szCs w:val="20"/>
              </w:rPr>
              <w:t>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10 февраля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10 февраля</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Сведения об остатках, поступлении и расходе </w:t>
            </w:r>
            <w:proofErr w:type="spellStart"/>
            <w:r w:rsidRPr="00E05328">
              <w:rPr>
                <w:rFonts w:ascii="Arial" w:hAnsi="Arial" w:cs="Arial"/>
                <w:sz w:val="20"/>
                <w:szCs w:val="20"/>
              </w:rPr>
              <w:t>топливн</w:t>
            </w:r>
            <w:proofErr w:type="gramStart"/>
            <w:r w:rsidRPr="00E05328">
              <w:rPr>
                <w:rFonts w:ascii="Arial" w:hAnsi="Arial" w:cs="Arial"/>
                <w:sz w:val="20"/>
                <w:szCs w:val="20"/>
              </w:rPr>
              <w:t>о</w:t>
            </w:r>
            <w:proofErr w:type="spellEnd"/>
            <w:r w:rsidRPr="00E05328">
              <w:rPr>
                <w:rFonts w:ascii="Arial" w:hAnsi="Arial" w:cs="Arial"/>
                <w:sz w:val="20"/>
                <w:szCs w:val="20"/>
              </w:rPr>
              <w:t>-</w:t>
            </w:r>
            <w:proofErr w:type="gramEnd"/>
            <w:r w:rsidRPr="00E05328">
              <w:rPr>
                <w:rFonts w:ascii="Arial" w:hAnsi="Arial" w:cs="Arial"/>
                <w:sz w:val="20"/>
                <w:szCs w:val="20"/>
              </w:rPr>
              <w:t xml:space="preserve"> энергетических ресурсов, сборе и использовании отработанных нефтепродуктов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0610068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19 января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19 января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инвестициях в основной капитал</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0617005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3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 числа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0604018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8 апреля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8 апреля после отчетного периода</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Налоговая отчетность</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4 ФСС РФ</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среднесписочной численности работников за предшествующий календарный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1110018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транспортному налогу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1152004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земельному налогу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1153005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Налоговая декларация по налогу на </w:t>
            </w:r>
            <w:r w:rsidRPr="00E05328">
              <w:rPr>
                <w:rFonts w:ascii="Arial" w:hAnsi="Arial" w:cs="Arial"/>
                <w:sz w:val="20"/>
                <w:szCs w:val="20"/>
              </w:rPr>
              <w:lastRenderedPageBreak/>
              <w:t>имущество организаций</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lastRenderedPageBreak/>
              <w:t>КНД 1152026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Специалист 1 </w:t>
            </w:r>
            <w:r w:rsidRPr="00E05328">
              <w:rPr>
                <w:rFonts w:ascii="Arial" w:hAnsi="Arial" w:cs="Arial"/>
                <w:sz w:val="20"/>
                <w:szCs w:val="20"/>
              </w:rPr>
              <w:lastRenderedPageBreak/>
              <w:t>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lastRenderedPageBreak/>
              <w:t>МРИ</w:t>
            </w:r>
            <w:proofErr w:type="gramEnd"/>
            <w:r w:rsidRPr="00E05328">
              <w:rPr>
                <w:rFonts w:ascii="Arial" w:hAnsi="Arial" w:cs="Arial"/>
                <w:sz w:val="20"/>
                <w:szCs w:val="20"/>
              </w:rPr>
              <w:t xml:space="preserve"> ФНС  России </w:t>
            </w:r>
            <w:r w:rsidRPr="00E05328">
              <w:rPr>
                <w:rFonts w:ascii="Arial" w:hAnsi="Arial" w:cs="Arial"/>
                <w:sz w:val="20"/>
                <w:szCs w:val="20"/>
              </w:rPr>
              <w:lastRenderedPageBreak/>
              <w:t>№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w:t>
            </w:r>
            <w:r w:rsidRPr="00E05328">
              <w:rPr>
                <w:rFonts w:ascii="Arial" w:hAnsi="Arial" w:cs="Arial"/>
                <w:sz w:val="20"/>
                <w:szCs w:val="20"/>
              </w:rPr>
              <w:lastRenderedPageBreak/>
              <w:t>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w:t>
            </w:r>
            <w:r w:rsidRPr="00E05328">
              <w:rPr>
                <w:rFonts w:ascii="Arial" w:hAnsi="Arial" w:cs="Arial"/>
                <w:sz w:val="20"/>
                <w:szCs w:val="20"/>
              </w:rPr>
              <w:lastRenderedPageBreak/>
              <w:t>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Отчет о прибылях и убытках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0710099</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налогу на прибыль организаций</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1151006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доходах физического лица за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2-НДФЛ</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НДФЛ за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6-НДФЛ</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РСВ-1 ПФР</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Опись сведений, передаваемых страхователем в ПФР</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АДВ-6-2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застрахованных лицах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СЗВ-М</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bl>
    <w:p w:rsidR="00C45AB1" w:rsidRPr="005E3A99" w:rsidRDefault="00C45AB1" w:rsidP="00C45AB1">
      <w:pPr>
        <w:rPr>
          <w:rFonts w:ascii="Times New Roman" w:hAnsi="Times New Roman"/>
          <w:sz w:val="24"/>
          <w:szCs w:val="24"/>
        </w:rPr>
      </w:pPr>
    </w:p>
    <w:p w:rsidR="00C45AB1" w:rsidRDefault="00C45AB1" w:rsidP="00C45AB1">
      <w:pPr>
        <w:sectPr w:rsidR="00C45AB1" w:rsidSect="00C45AB1">
          <w:pgSz w:w="16838" w:h="11906" w:orient="landscape"/>
          <w:pgMar w:top="851" w:right="567" w:bottom="851" w:left="1418" w:header="709" w:footer="709" w:gutter="0"/>
          <w:cols w:space="708"/>
          <w:docGrid w:linePitch="360"/>
        </w:sectPr>
      </w:pPr>
    </w:p>
    <w:p w:rsidR="00C727BA" w:rsidRPr="00A31C12" w:rsidRDefault="00C727BA" w:rsidP="00C727BA">
      <w:pPr>
        <w:tabs>
          <w:tab w:val="left" w:pos="7200"/>
          <w:tab w:val="right" w:pos="9355"/>
        </w:tabs>
        <w:spacing w:after="0" w:line="240" w:lineRule="auto"/>
        <w:ind w:left="7080"/>
        <w:rPr>
          <w:rFonts w:ascii="Arial" w:hAnsi="Arial" w:cs="Arial"/>
          <w:b/>
          <w:sz w:val="24"/>
          <w:szCs w:val="24"/>
        </w:rPr>
      </w:pPr>
      <w:r w:rsidRPr="00A31C12">
        <w:rPr>
          <w:rFonts w:ascii="Arial" w:hAnsi="Arial" w:cs="Arial"/>
          <w:b/>
          <w:sz w:val="24"/>
          <w:szCs w:val="24"/>
        </w:rPr>
        <w:lastRenderedPageBreak/>
        <w:t xml:space="preserve">Приложение № </w:t>
      </w:r>
      <w:r w:rsidR="00F8767E" w:rsidRPr="00A31C12">
        <w:rPr>
          <w:rFonts w:ascii="Arial" w:hAnsi="Arial" w:cs="Arial"/>
          <w:b/>
          <w:sz w:val="24"/>
          <w:szCs w:val="24"/>
        </w:rPr>
        <w:t>5</w:t>
      </w:r>
    </w:p>
    <w:p w:rsidR="00A31C12" w:rsidRPr="00A31C12" w:rsidRDefault="00C727BA"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 xml:space="preserve">к </w:t>
      </w:r>
      <w:r w:rsidR="00A31C12" w:rsidRPr="00A31C12">
        <w:rPr>
          <w:rFonts w:ascii="Arial" w:hAnsi="Arial" w:cs="Arial"/>
          <w:sz w:val="24"/>
          <w:szCs w:val="24"/>
        </w:rPr>
        <w:t>Положению об у</w:t>
      </w:r>
      <w:r w:rsidR="003A79A3" w:rsidRPr="00A31C12">
        <w:rPr>
          <w:rFonts w:ascii="Arial" w:hAnsi="Arial" w:cs="Arial"/>
          <w:sz w:val="24"/>
          <w:szCs w:val="24"/>
        </w:rPr>
        <w:t xml:space="preserve">четной политике </w:t>
      </w:r>
    </w:p>
    <w:p w:rsidR="00C727BA" w:rsidRPr="00A31C12" w:rsidRDefault="003A79A3"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А</w:t>
      </w:r>
      <w:r w:rsidR="00C727BA" w:rsidRPr="00A31C12">
        <w:rPr>
          <w:rFonts w:ascii="Arial" w:hAnsi="Arial" w:cs="Arial"/>
          <w:sz w:val="24"/>
          <w:szCs w:val="24"/>
        </w:rPr>
        <w:t xml:space="preserve">дминистрации </w:t>
      </w:r>
      <w:proofErr w:type="spellStart"/>
      <w:r w:rsidR="00C727BA" w:rsidRPr="00A31C12">
        <w:rPr>
          <w:rFonts w:ascii="Arial" w:hAnsi="Arial" w:cs="Arial"/>
          <w:sz w:val="24"/>
          <w:szCs w:val="24"/>
        </w:rPr>
        <w:t>Роженцовского</w:t>
      </w:r>
      <w:proofErr w:type="spellEnd"/>
      <w:r w:rsidR="00C727BA" w:rsidRPr="00A31C12">
        <w:rPr>
          <w:rFonts w:ascii="Arial" w:hAnsi="Arial" w:cs="Arial"/>
          <w:sz w:val="24"/>
          <w:szCs w:val="24"/>
        </w:rPr>
        <w:t xml:space="preserve"> сельсовета </w:t>
      </w:r>
    </w:p>
    <w:p w:rsidR="00270ADA" w:rsidRPr="00A31C12" w:rsidRDefault="003A79A3"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на 201</w:t>
      </w:r>
      <w:r w:rsidR="00A31C12" w:rsidRPr="00A31C12">
        <w:rPr>
          <w:rFonts w:ascii="Arial" w:hAnsi="Arial" w:cs="Arial"/>
          <w:sz w:val="24"/>
          <w:szCs w:val="24"/>
        </w:rPr>
        <w:t>9</w:t>
      </w:r>
      <w:r w:rsidRPr="00A31C12">
        <w:rPr>
          <w:rFonts w:ascii="Arial" w:hAnsi="Arial" w:cs="Arial"/>
          <w:sz w:val="24"/>
          <w:szCs w:val="24"/>
        </w:rPr>
        <w:t xml:space="preserve"> год</w:t>
      </w:r>
    </w:p>
    <w:p w:rsidR="00C727BA" w:rsidRPr="00A31C12" w:rsidRDefault="00C727BA" w:rsidP="00C727BA">
      <w:pPr>
        <w:tabs>
          <w:tab w:val="left" w:pos="6570"/>
          <w:tab w:val="right" w:pos="9355"/>
        </w:tabs>
        <w:spacing w:after="0" w:line="240" w:lineRule="auto"/>
        <w:jc w:val="right"/>
        <w:rPr>
          <w:rFonts w:ascii="Arial" w:hAnsi="Arial" w:cs="Arial"/>
          <w:b/>
          <w:sz w:val="28"/>
          <w:szCs w:val="28"/>
        </w:rPr>
      </w:pPr>
      <w:r w:rsidRPr="00A31C12">
        <w:rPr>
          <w:rFonts w:ascii="Arial" w:hAnsi="Arial" w:cs="Arial"/>
          <w:b/>
          <w:sz w:val="28"/>
          <w:szCs w:val="28"/>
        </w:rPr>
        <w:t xml:space="preserve"> </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ПОРЯДОК</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 xml:space="preserve">выдачи наличных денежных средств подотчет и </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оформление отчетов по их использованию</w:t>
      </w:r>
    </w:p>
    <w:p w:rsidR="00C727BA" w:rsidRPr="00A31C12" w:rsidRDefault="00C727BA" w:rsidP="00C727BA">
      <w:pPr>
        <w:spacing w:after="0" w:line="240" w:lineRule="auto"/>
        <w:jc w:val="center"/>
        <w:rPr>
          <w:rFonts w:ascii="Arial" w:hAnsi="Arial" w:cs="Arial"/>
          <w:b/>
          <w:sz w:val="28"/>
          <w:szCs w:val="28"/>
        </w:rPr>
      </w:pPr>
    </w:p>
    <w:p w:rsidR="006D75A1" w:rsidRPr="00A31C12" w:rsidRDefault="006D75A1" w:rsidP="006D75A1">
      <w:pPr>
        <w:spacing w:after="0" w:line="240" w:lineRule="auto"/>
        <w:ind w:left="360"/>
        <w:jc w:val="center"/>
        <w:rPr>
          <w:rFonts w:ascii="Arial" w:eastAsia="Times New Roman" w:hAnsi="Arial" w:cs="Arial"/>
          <w:b/>
          <w:sz w:val="24"/>
          <w:szCs w:val="24"/>
        </w:rPr>
      </w:pPr>
      <w:r w:rsidRPr="00A31C12">
        <w:rPr>
          <w:rFonts w:ascii="Arial" w:eastAsia="Times New Roman" w:hAnsi="Arial" w:cs="Arial"/>
          <w:b/>
          <w:sz w:val="24"/>
          <w:szCs w:val="24"/>
        </w:rPr>
        <w:t>1.Общие положения.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sidRPr="00A31C12">
        <w:rPr>
          <w:rFonts w:ascii="Arial" w:eastAsia="Times New Roman" w:hAnsi="Arial" w:cs="Arial"/>
          <w:sz w:val="24"/>
          <w:szCs w:val="24"/>
        </w:rPr>
        <w:t>Роженцовского</w:t>
      </w:r>
      <w:proofErr w:type="spellEnd"/>
      <w:r w:rsidRPr="00A31C12">
        <w:rPr>
          <w:rFonts w:ascii="Arial" w:eastAsia="Times New Roman" w:hAnsi="Arial" w:cs="Arial"/>
          <w:sz w:val="24"/>
          <w:szCs w:val="24"/>
        </w:rPr>
        <w:t xml:space="preserve"> сельсовета (далее – Администрация) и является локальным внутренним актом, обязательным для исполнения.</w:t>
      </w:r>
    </w:p>
    <w:p w:rsidR="006D75A1" w:rsidRPr="00A31C12" w:rsidRDefault="006D75A1" w:rsidP="006D75A1">
      <w:pPr>
        <w:spacing w:after="0" w:line="240" w:lineRule="auto"/>
        <w:ind w:left="360"/>
        <w:jc w:val="center"/>
        <w:rPr>
          <w:rFonts w:ascii="Arial" w:eastAsia="Times New Roman" w:hAnsi="Arial" w:cs="Arial"/>
          <w:b/>
          <w:sz w:val="24"/>
          <w:szCs w:val="24"/>
        </w:rPr>
      </w:pPr>
    </w:p>
    <w:p w:rsidR="006D75A1" w:rsidRPr="00A31C12" w:rsidRDefault="006D75A1" w:rsidP="006D75A1">
      <w:pPr>
        <w:spacing w:after="0" w:line="240" w:lineRule="auto"/>
        <w:ind w:left="360"/>
        <w:jc w:val="center"/>
        <w:rPr>
          <w:rFonts w:ascii="Arial" w:eastAsia="Times New Roman" w:hAnsi="Arial" w:cs="Arial"/>
          <w:b/>
          <w:sz w:val="24"/>
          <w:szCs w:val="24"/>
        </w:rPr>
      </w:pPr>
      <w:r w:rsidRPr="00A31C12">
        <w:rPr>
          <w:rFonts w:ascii="Arial" w:eastAsia="Times New Roman" w:hAnsi="Arial" w:cs="Arial"/>
          <w:b/>
          <w:sz w:val="24"/>
          <w:szCs w:val="24"/>
        </w:rPr>
        <w:t>2.Выдача наличных денежных средств из кассы.</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sz w:val="24"/>
          <w:szCs w:val="24"/>
        </w:rPr>
        <w:t>2.1. Выдача д</w:t>
      </w:r>
      <w:r w:rsidRPr="00A31C12">
        <w:rPr>
          <w:rFonts w:ascii="Arial" w:hAnsi="Arial" w:cs="Arial"/>
          <w:sz w:val="24"/>
          <w:szCs w:val="24"/>
        </w:rPr>
        <w:t>енежных средств работникам администрации</w:t>
      </w:r>
      <w:r w:rsidRPr="00A31C12">
        <w:rPr>
          <w:rFonts w:ascii="Arial" w:hAnsi="Arial" w:cs="Arial"/>
          <w:i/>
          <w:color w:val="5B9BD5"/>
          <w:sz w:val="24"/>
          <w:szCs w:val="24"/>
        </w:rPr>
        <w:t xml:space="preserve"> </w:t>
      </w:r>
      <w:r w:rsidRPr="00A31C12">
        <w:rPr>
          <w:rFonts w:ascii="Arial" w:hAnsi="Arial" w:cs="Arial"/>
          <w:sz w:val="24"/>
          <w:szCs w:val="24"/>
        </w:rPr>
        <w:t>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sz w:val="24"/>
          <w:szCs w:val="24"/>
        </w:rPr>
        <w:t xml:space="preserve">2.2. </w:t>
      </w:r>
      <w:r w:rsidRPr="00A31C12">
        <w:rPr>
          <w:rFonts w:ascii="Arial" w:hAnsi="Arial" w:cs="Arial"/>
          <w:sz w:val="24"/>
          <w:szCs w:val="24"/>
        </w:rPr>
        <w:t xml:space="preserve">Денежные средства можно выдать в </w:t>
      </w:r>
      <w:proofErr w:type="gramStart"/>
      <w:r w:rsidRPr="00A31C12">
        <w:rPr>
          <w:rFonts w:ascii="Arial" w:hAnsi="Arial" w:cs="Arial"/>
          <w:sz w:val="24"/>
          <w:szCs w:val="24"/>
        </w:rPr>
        <w:t>подотчет</w:t>
      </w:r>
      <w:proofErr w:type="gramEnd"/>
      <w:r w:rsidRPr="00A31C12">
        <w:rPr>
          <w:rFonts w:ascii="Arial" w:hAnsi="Arial" w:cs="Arial"/>
          <w:sz w:val="24"/>
          <w:szCs w:val="24"/>
        </w:rPr>
        <w:t xml:space="preserve"> как на основании заявления работника, так и при наличии распоряжения, в котором в обязательном порядке должны быть указаны:</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-регистрационный номер распоряжения</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-дата</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-подотчетное лицо (должность, отдел, ФИО)</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-сумма к выдаче в подотчет</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-срок возврата</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-подпись руководителя</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 xml:space="preserve">Согласно Письму Минфина России от 21 июля 2017 года № 09-01-07/46781 организация вправе перечислить денежные средства подотчет на </w:t>
      </w:r>
      <w:proofErr w:type="spellStart"/>
      <w:r w:rsidRPr="00A31C12">
        <w:rPr>
          <w:rFonts w:ascii="Arial" w:hAnsi="Arial" w:cs="Arial"/>
          <w:sz w:val="24"/>
          <w:szCs w:val="24"/>
        </w:rPr>
        <w:t>зарплатную</w:t>
      </w:r>
      <w:proofErr w:type="spellEnd"/>
      <w:r w:rsidRPr="00A31C12">
        <w:rPr>
          <w:rFonts w:ascii="Arial" w:hAnsi="Arial" w:cs="Arial"/>
          <w:sz w:val="24"/>
          <w:szCs w:val="24"/>
        </w:rPr>
        <w:t xml:space="preserve"> карту работника, которые можно использовать </w:t>
      </w:r>
      <w:proofErr w:type="gramStart"/>
      <w:r w:rsidRPr="00A31C12">
        <w:rPr>
          <w:rFonts w:ascii="Arial" w:hAnsi="Arial" w:cs="Arial"/>
          <w:sz w:val="24"/>
          <w:szCs w:val="24"/>
        </w:rPr>
        <w:t>на</w:t>
      </w:r>
      <w:proofErr w:type="gramEnd"/>
      <w:r w:rsidRPr="00A31C12">
        <w:rPr>
          <w:rFonts w:ascii="Arial" w:hAnsi="Arial" w:cs="Arial"/>
          <w:sz w:val="24"/>
          <w:szCs w:val="24"/>
        </w:rPr>
        <w:t>:</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-командировочные расходы</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-расходы за оказание услуг, выполнение работ или поставку товаров</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-компенсацию расходов, подтвержденных документально.</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В распоряжении можно указать сразу несколько подотчетных лиц (Письмо ЦБ РФ от 13.10.2017 № 29-1-1-ОЭ/24158). Но поскольку на каждую выдачу денег подотчет должен быть оформлен отдельный расходный кассовый ордер (</w:t>
      </w:r>
      <w:proofErr w:type="spellStart"/>
      <w:r w:rsidRPr="00A31C12">
        <w:rPr>
          <w:rFonts w:ascii="Arial" w:hAnsi="Arial" w:cs="Arial"/>
          <w:sz w:val="24"/>
          <w:szCs w:val="24"/>
        </w:rPr>
        <w:t>далее-РКО</w:t>
      </w:r>
      <w:proofErr w:type="spellEnd"/>
      <w:r w:rsidRPr="00A31C12">
        <w:rPr>
          <w:rFonts w:ascii="Arial" w:hAnsi="Arial" w:cs="Arial"/>
          <w:sz w:val="24"/>
          <w:szCs w:val="24"/>
        </w:rPr>
        <w:t>), информация о выдаваемых суммах прописывается в распоряжении детализировано, а именно, в отношении каждого из подотчетных лиц нужно указать:</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Ф.И.О;</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сумму, выдаваемую под отчет;</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срок, на который выданы деньги.</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 xml:space="preserve">При выдаче денежных средств под отчет в безналичной форме (путем зачисления на </w:t>
      </w:r>
      <w:proofErr w:type="spellStart"/>
      <w:r w:rsidRPr="00A31C12">
        <w:rPr>
          <w:rFonts w:ascii="Arial" w:hAnsi="Arial" w:cs="Arial"/>
          <w:sz w:val="24"/>
          <w:szCs w:val="24"/>
        </w:rPr>
        <w:t>зарплатную</w:t>
      </w:r>
      <w:proofErr w:type="spellEnd"/>
      <w:r w:rsidRPr="00A31C12">
        <w:rPr>
          <w:rFonts w:ascii="Arial" w:hAnsi="Arial" w:cs="Arial"/>
          <w:sz w:val="24"/>
          <w:szCs w:val="24"/>
        </w:rPr>
        <w:t xml:space="preserve"> карту работника) обязательного оформления заявления или распоряжения на выдачу не требуется. Обосновать выдачу денежных средств в этом случае можно служебной запиской.</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color w:val="000000"/>
          <w:sz w:val="24"/>
          <w:szCs w:val="24"/>
        </w:rPr>
        <w:lastRenderedPageBreak/>
        <w:t>Согласно По</w:t>
      </w:r>
      <w:r w:rsidRPr="00A31C12">
        <w:rPr>
          <w:rFonts w:ascii="Arial" w:eastAsia="Times New Roman" w:hAnsi="Arial" w:cs="Arial"/>
          <w:color w:val="000000"/>
          <w:sz w:val="24"/>
          <w:szCs w:val="24"/>
        </w:rPr>
        <w:softHyphen/>
        <w:t>ря</w:t>
      </w:r>
      <w:r w:rsidRPr="00A31C12">
        <w:rPr>
          <w:rFonts w:ascii="Arial" w:eastAsia="Times New Roman" w:hAnsi="Arial" w:cs="Arial"/>
          <w:color w:val="000000"/>
          <w:sz w:val="24"/>
          <w:szCs w:val="24"/>
        </w:rPr>
        <w:softHyphen/>
        <w:t>дку вы</w:t>
      </w:r>
      <w:r w:rsidRPr="00A31C12">
        <w:rPr>
          <w:rFonts w:ascii="Arial" w:eastAsia="Times New Roman" w:hAnsi="Arial" w:cs="Arial"/>
          <w:color w:val="000000"/>
          <w:sz w:val="24"/>
          <w:szCs w:val="24"/>
        </w:rPr>
        <w:softHyphen/>
        <w:t>да</w:t>
      </w:r>
      <w:r w:rsidRPr="00A31C12">
        <w:rPr>
          <w:rFonts w:ascii="Arial" w:eastAsia="Times New Roman" w:hAnsi="Arial" w:cs="Arial"/>
          <w:color w:val="000000"/>
          <w:sz w:val="24"/>
          <w:szCs w:val="24"/>
        </w:rPr>
        <w:softHyphen/>
        <w:t>чи де</w:t>
      </w:r>
      <w:r w:rsidRPr="00A31C12">
        <w:rPr>
          <w:rFonts w:ascii="Arial" w:eastAsia="Times New Roman" w:hAnsi="Arial" w:cs="Arial"/>
          <w:color w:val="000000"/>
          <w:sz w:val="24"/>
          <w:szCs w:val="24"/>
        </w:rPr>
        <w:softHyphen/>
        <w:t>неж</w:t>
      </w:r>
      <w:r w:rsidRPr="00A31C12">
        <w:rPr>
          <w:rFonts w:ascii="Arial" w:eastAsia="Times New Roman" w:hAnsi="Arial" w:cs="Arial"/>
          <w:color w:val="000000"/>
          <w:sz w:val="24"/>
          <w:szCs w:val="24"/>
        </w:rPr>
        <w:softHyphen/>
        <w:t>ных сре</w:t>
      </w:r>
      <w:proofErr w:type="gramStart"/>
      <w:r w:rsidRPr="00A31C12">
        <w:rPr>
          <w:rFonts w:ascii="Arial" w:eastAsia="Times New Roman" w:hAnsi="Arial" w:cs="Arial"/>
          <w:color w:val="000000"/>
          <w:sz w:val="24"/>
          <w:szCs w:val="24"/>
        </w:rPr>
        <w:t>дств в п</w:t>
      </w:r>
      <w:proofErr w:type="gramEnd"/>
      <w:r w:rsidRPr="00A31C12">
        <w:rPr>
          <w:rFonts w:ascii="Arial" w:eastAsia="Times New Roman" w:hAnsi="Arial" w:cs="Arial"/>
          <w:color w:val="000000"/>
          <w:sz w:val="24"/>
          <w:szCs w:val="24"/>
        </w:rPr>
        <w:t>од</w:t>
      </w:r>
      <w:r w:rsidRPr="00A31C12">
        <w:rPr>
          <w:rFonts w:ascii="Arial" w:eastAsia="Times New Roman" w:hAnsi="Arial" w:cs="Arial"/>
          <w:color w:val="000000"/>
          <w:sz w:val="24"/>
          <w:szCs w:val="24"/>
        </w:rPr>
        <w:softHyphen/>
        <w:t>от</w:t>
      </w:r>
      <w:r w:rsidRPr="00A31C12">
        <w:rPr>
          <w:rFonts w:ascii="Arial" w:eastAsia="Times New Roman" w:hAnsi="Arial" w:cs="Arial"/>
          <w:color w:val="000000"/>
          <w:sz w:val="24"/>
          <w:szCs w:val="24"/>
        </w:rPr>
        <w:softHyphen/>
        <w:t>чет могут быть выданы новые под</w:t>
      </w:r>
      <w:r w:rsidRPr="00A31C12">
        <w:rPr>
          <w:rFonts w:ascii="Arial" w:eastAsia="Times New Roman" w:hAnsi="Arial" w:cs="Arial"/>
          <w:color w:val="000000"/>
          <w:sz w:val="24"/>
          <w:szCs w:val="24"/>
        </w:rPr>
        <w:softHyphen/>
        <w:t>от</w:t>
      </w:r>
      <w:r w:rsidRPr="00A31C12">
        <w:rPr>
          <w:rFonts w:ascii="Arial" w:eastAsia="Times New Roman" w:hAnsi="Arial" w:cs="Arial"/>
          <w:color w:val="000000"/>
          <w:sz w:val="24"/>
          <w:szCs w:val="24"/>
        </w:rPr>
        <w:softHyphen/>
        <w:t>чет</w:t>
      </w:r>
      <w:r w:rsidRPr="00A31C12">
        <w:rPr>
          <w:rFonts w:ascii="Arial" w:eastAsia="Times New Roman" w:hAnsi="Arial" w:cs="Arial"/>
          <w:color w:val="000000"/>
          <w:sz w:val="24"/>
          <w:szCs w:val="24"/>
        </w:rPr>
        <w:softHyphen/>
        <w:t>ные суммы лицам, ко</w:t>
      </w:r>
      <w:r w:rsidRPr="00A31C12">
        <w:rPr>
          <w:rFonts w:ascii="Arial" w:eastAsia="Times New Roman" w:hAnsi="Arial" w:cs="Arial"/>
          <w:color w:val="000000"/>
          <w:sz w:val="24"/>
          <w:szCs w:val="24"/>
        </w:rPr>
        <w:softHyphen/>
        <w:t>то</w:t>
      </w:r>
      <w:r w:rsidRPr="00A31C12">
        <w:rPr>
          <w:rFonts w:ascii="Arial" w:eastAsia="Times New Roman" w:hAnsi="Arial" w:cs="Arial"/>
          <w:color w:val="000000"/>
          <w:sz w:val="24"/>
          <w:szCs w:val="24"/>
        </w:rPr>
        <w:softHyphen/>
        <w:t>рые пол</w:t>
      </w:r>
      <w:r w:rsidRPr="00A31C12">
        <w:rPr>
          <w:rFonts w:ascii="Arial" w:eastAsia="Times New Roman" w:hAnsi="Arial" w:cs="Arial"/>
          <w:color w:val="000000"/>
          <w:sz w:val="24"/>
          <w:szCs w:val="24"/>
        </w:rPr>
        <w:softHyphen/>
        <w:t>но</w:t>
      </w:r>
      <w:r w:rsidRPr="00A31C12">
        <w:rPr>
          <w:rFonts w:ascii="Arial" w:eastAsia="Times New Roman" w:hAnsi="Arial" w:cs="Arial"/>
          <w:color w:val="000000"/>
          <w:sz w:val="24"/>
          <w:szCs w:val="24"/>
        </w:rPr>
        <w:softHyphen/>
        <w:t>стью не от</w:t>
      </w:r>
      <w:r w:rsidRPr="00A31C12">
        <w:rPr>
          <w:rFonts w:ascii="Arial" w:eastAsia="Times New Roman" w:hAnsi="Arial" w:cs="Arial"/>
          <w:color w:val="000000"/>
          <w:sz w:val="24"/>
          <w:szCs w:val="24"/>
        </w:rPr>
        <w:softHyphen/>
        <w:t>чи</w:t>
      </w:r>
      <w:r w:rsidRPr="00A31C12">
        <w:rPr>
          <w:rFonts w:ascii="Arial" w:eastAsia="Times New Roman" w:hAnsi="Arial" w:cs="Arial"/>
          <w:color w:val="000000"/>
          <w:sz w:val="24"/>
          <w:szCs w:val="24"/>
        </w:rPr>
        <w:softHyphen/>
        <w:t>та</w:t>
      </w:r>
      <w:r w:rsidRPr="00A31C12">
        <w:rPr>
          <w:rFonts w:ascii="Arial" w:eastAsia="Times New Roman" w:hAnsi="Arial" w:cs="Arial"/>
          <w:color w:val="000000"/>
          <w:sz w:val="24"/>
          <w:szCs w:val="24"/>
        </w:rPr>
        <w:softHyphen/>
        <w:t>лись за по</w:t>
      </w:r>
      <w:r w:rsidRPr="00A31C12">
        <w:rPr>
          <w:rFonts w:ascii="Arial" w:eastAsia="Times New Roman" w:hAnsi="Arial" w:cs="Arial"/>
          <w:color w:val="000000"/>
          <w:sz w:val="24"/>
          <w:szCs w:val="24"/>
        </w:rPr>
        <w:softHyphen/>
        <w:t>лу</w:t>
      </w:r>
      <w:r w:rsidRPr="00A31C12">
        <w:rPr>
          <w:rFonts w:ascii="Arial" w:eastAsia="Times New Roman" w:hAnsi="Arial" w:cs="Arial"/>
          <w:color w:val="000000"/>
          <w:sz w:val="24"/>
          <w:szCs w:val="24"/>
        </w:rPr>
        <w:softHyphen/>
        <w:t>чен</w:t>
      </w:r>
      <w:r w:rsidRPr="00A31C12">
        <w:rPr>
          <w:rFonts w:ascii="Arial" w:eastAsia="Times New Roman" w:hAnsi="Arial" w:cs="Arial"/>
          <w:color w:val="000000"/>
          <w:sz w:val="24"/>
          <w:szCs w:val="24"/>
        </w:rPr>
        <w:softHyphen/>
        <w:t>ные ранее сред</w:t>
      </w:r>
      <w:r w:rsidRPr="00A31C12">
        <w:rPr>
          <w:rFonts w:ascii="Arial" w:eastAsia="Times New Roman" w:hAnsi="Arial" w:cs="Arial"/>
          <w:color w:val="000000"/>
          <w:sz w:val="24"/>
          <w:szCs w:val="24"/>
        </w:rPr>
        <w:softHyphen/>
        <w:t xml:space="preserve">ства. </w:t>
      </w:r>
      <w:r w:rsidRPr="00A31C12">
        <w:rPr>
          <w:rFonts w:ascii="Arial" w:hAnsi="Arial" w:cs="Arial"/>
          <w:sz w:val="24"/>
          <w:szCs w:val="24"/>
        </w:rPr>
        <w:t xml:space="preserve">Для их выдачи достаточно оформления распорядительного документа. </w:t>
      </w:r>
    </w:p>
    <w:p w:rsidR="006D75A1" w:rsidRPr="00A31C12" w:rsidRDefault="006D75A1" w:rsidP="006D75A1">
      <w:pPr>
        <w:shd w:val="clear" w:color="auto" w:fill="FFFFFF"/>
        <w:spacing w:after="0" w:line="240" w:lineRule="auto"/>
        <w:ind w:firstLine="708"/>
        <w:jc w:val="both"/>
        <w:textAlignment w:val="baseline"/>
        <w:rPr>
          <w:rFonts w:ascii="Arial" w:eastAsia="Times New Roman" w:hAnsi="Arial" w:cs="Arial"/>
          <w:color w:val="000000"/>
          <w:sz w:val="24"/>
          <w:szCs w:val="24"/>
        </w:rPr>
      </w:pPr>
      <w:r w:rsidRPr="00A31C12">
        <w:rPr>
          <w:rFonts w:ascii="Arial" w:eastAsia="Times New Roman" w:hAnsi="Arial" w:cs="Arial"/>
          <w:color w:val="000000"/>
          <w:sz w:val="24"/>
          <w:szCs w:val="24"/>
        </w:rPr>
        <w:t>На</w:t>
      </w:r>
      <w:r w:rsidRPr="00A31C12">
        <w:rPr>
          <w:rFonts w:ascii="Arial" w:eastAsia="Times New Roman" w:hAnsi="Arial" w:cs="Arial"/>
          <w:color w:val="000000"/>
          <w:sz w:val="24"/>
          <w:szCs w:val="24"/>
        </w:rPr>
        <w:softHyphen/>
        <w:t>лич</w:t>
      </w:r>
      <w:r w:rsidRPr="00A31C12">
        <w:rPr>
          <w:rFonts w:ascii="Arial" w:eastAsia="Times New Roman" w:hAnsi="Arial" w:cs="Arial"/>
          <w:color w:val="000000"/>
          <w:sz w:val="24"/>
          <w:szCs w:val="24"/>
        </w:rPr>
        <w:softHyphen/>
        <w:t>ные де</w:t>
      </w:r>
      <w:r w:rsidRPr="00A31C12">
        <w:rPr>
          <w:rFonts w:ascii="Arial" w:eastAsia="Times New Roman" w:hAnsi="Arial" w:cs="Arial"/>
          <w:color w:val="000000"/>
          <w:sz w:val="24"/>
          <w:szCs w:val="24"/>
        </w:rPr>
        <w:softHyphen/>
        <w:t>неж</w:t>
      </w:r>
      <w:r w:rsidRPr="00A31C12">
        <w:rPr>
          <w:rFonts w:ascii="Arial" w:eastAsia="Times New Roman" w:hAnsi="Arial" w:cs="Arial"/>
          <w:color w:val="000000"/>
          <w:sz w:val="24"/>
          <w:szCs w:val="24"/>
        </w:rPr>
        <w:softHyphen/>
        <w:t>ные сред</w:t>
      </w:r>
      <w:r w:rsidRPr="00A31C12">
        <w:rPr>
          <w:rFonts w:ascii="Arial" w:eastAsia="Times New Roman" w:hAnsi="Arial" w:cs="Arial"/>
          <w:color w:val="000000"/>
          <w:sz w:val="24"/>
          <w:szCs w:val="24"/>
        </w:rPr>
        <w:softHyphen/>
        <w:t>ства вы</w:t>
      </w:r>
      <w:r w:rsidRPr="00A31C12">
        <w:rPr>
          <w:rFonts w:ascii="Arial" w:eastAsia="Times New Roman" w:hAnsi="Arial" w:cs="Arial"/>
          <w:color w:val="000000"/>
          <w:sz w:val="24"/>
          <w:szCs w:val="24"/>
        </w:rPr>
        <w:softHyphen/>
        <w:t>да</w:t>
      </w:r>
      <w:r w:rsidRPr="00A31C12">
        <w:rPr>
          <w:rFonts w:ascii="Arial" w:eastAsia="Times New Roman" w:hAnsi="Arial" w:cs="Arial"/>
          <w:color w:val="000000"/>
          <w:sz w:val="24"/>
          <w:szCs w:val="24"/>
        </w:rPr>
        <w:softHyphen/>
        <w:t>ют</w:t>
      </w:r>
      <w:r w:rsidRPr="00A31C12">
        <w:rPr>
          <w:rFonts w:ascii="Arial" w:eastAsia="Times New Roman" w:hAnsi="Arial" w:cs="Arial"/>
          <w:color w:val="000000"/>
          <w:sz w:val="24"/>
          <w:szCs w:val="24"/>
        </w:rPr>
        <w:softHyphen/>
        <w:t>ся под отчет по рас</w:t>
      </w:r>
      <w:r w:rsidRPr="00A31C12">
        <w:rPr>
          <w:rFonts w:ascii="Arial" w:eastAsia="Times New Roman" w:hAnsi="Arial" w:cs="Arial"/>
          <w:color w:val="000000"/>
          <w:sz w:val="24"/>
          <w:szCs w:val="24"/>
        </w:rPr>
        <w:softHyphen/>
        <w:t>ход</w:t>
      </w:r>
      <w:r w:rsidRPr="00A31C12">
        <w:rPr>
          <w:rFonts w:ascii="Arial" w:eastAsia="Times New Roman" w:hAnsi="Arial" w:cs="Arial"/>
          <w:color w:val="000000"/>
          <w:sz w:val="24"/>
          <w:szCs w:val="24"/>
        </w:rPr>
        <w:softHyphen/>
        <w:t>но</w:t>
      </w:r>
      <w:r w:rsidRPr="00A31C12">
        <w:rPr>
          <w:rFonts w:ascii="Arial" w:eastAsia="Times New Roman" w:hAnsi="Arial" w:cs="Arial"/>
          <w:color w:val="000000"/>
          <w:sz w:val="24"/>
          <w:szCs w:val="24"/>
        </w:rPr>
        <w:softHyphen/>
        <w:t>му кас</w:t>
      </w:r>
      <w:r w:rsidRPr="00A31C12">
        <w:rPr>
          <w:rFonts w:ascii="Arial" w:eastAsia="Times New Roman" w:hAnsi="Arial" w:cs="Arial"/>
          <w:color w:val="000000"/>
          <w:sz w:val="24"/>
          <w:szCs w:val="24"/>
        </w:rPr>
        <w:softHyphen/>
        <w:t>со</w:t>
      </w:r>
      <w:r w:rsidRPr="00A31C12">
        <w:rPr>
          <w:rFonts w:ascii="Arial" w:eastAsia="Times New Roman" w:hAnsi="Arial" w:cs="Arial"/>
          <w:color w:val="000000"/>
          <w:sz w:val="24"/>
          <w:szCs w:val="24"/>
        </w:rPr>
        <w:softHyphen/>
        <w:t>во</w:t>
      </w:r>
      <w:r w:rsidRPr="00A31C12">
        <w:rPr>
          <w:rFonts w:ascii="Arial" w:eastAsia="Times New Roman" w:hAnsi="Arial" w:cs="Arial"/>
          <w:color w:val="000000"/>
          <w:sz w:val="24"/>
          <w:szCs w:val="24"/>
        </w:rPr>
        <w:softHyphen/>
        <w:t>му ор</w:t>
      </w:r>
      <w:r w:rsidRPr="00A31C12">
        <w:rPr>
          <w:rFonts w:ascii="Arial" w:eastAsia="Times New Roman" w:hAnsi="Arial" w:cs="Arial"/>
          <w:color w:val="000000"/>
          <w:sz w:val="24"/>
          <w:szCs w:val="24"/>
        </w:rPr>
        <w:softHyphen/>
        <w:t>де</w:t>
      </w:r>
      <w:r w:rsidRPr="00A31C12">
        <w:rPr>
          <w:rFonts w:ascii="Arial" w:eastAsia="Times New Roman" w:hAnsi="Arial" w:cs="Arial"/>
          <w:color w:val="000000"/>
          <w:sz w:val="24"/>
          <w:szCs w:val="24"/>
        </w:rPr>
        <w:softHyphen/>
        <w:t>ру (</w:t>
      </w:r>
      <w:hyperlink r:id="rId29" w:tgtFrame="_blank" w:history="1">
        <w:r w:rsidRPr="00A31C12">
          <w:rPr>
            <w:rFonts w:ascii="Arial" w:eastAsia="Times New Roman" w:hAnsi="Arial" w:cs="Arial"/>
            <w:sz w:val="24"/>
            <w:szCs w:val="24"/>
            <w:bdr w:val="none" w:sz="0" w:space="0" w:color="auto" w:frame="1"/>
          </w:rPr>
          <w:t>п. 6 Ука</w:t>
        </w:r>
        <w:r w:rsidRPr="00A31C12">
          <w:rPr>
            <w:rFonts w:ascii="Arial" w:eastAsia="Times New Roman" w:hAnsi="Arial" w:cs="Arial"/>
            <w:sz w:val="24"/>
            <w:szCs w:val="24"/>
            <w:bdr w:val="none" w:sz="0" w:space="0" w:color="auto" w:frame="1"/>
          </w:rPr>
          <w:softHyphen/>
          <w:t>за</w:t>
        </w:r>
        <w:r w:rsidRPr="00A31C12">
          <w:rPr>
            <w:rFonts w:ascii="Arial" w:eastAsia="Times New Roman" w:hAnsi="Arial" w:cs="Arial"/>
            <w:sz w:val="24"/>
            <w:szCs w:val="24"/>
            <w:bdr w:val="none" w:sz="0" w:space="0" w:color="auto" w:frame="1"/>
          </w:rPr>
          <w:softHyphen/>
          <w:t>ния ЦБР от 11.03.2014 № 3210-У</w:t>
        </w:r>
      </w:hyperlink>
      <w:r w:rsidRPr="00A31C12">
        <w:rPr>
          <w:rFonts w:ascii="Arial" w:eastAsia="Times New Roman" w:hAnsi="Arial" w:cs="Arial"/>
          <w:color w:val="000000"/>
          <w:sz w:val="24"/>
          <w:szCs w:val="24"/>
        </w:rPr>
        <w:t>) согласно уни</w:t>
      </w:r>
      <w:r w:rsidRPr="00A31C12">
        <w:rPr>
          <w:rFonts w:ascii="Arial" w:eastAsia="Times New Roman" w:hAnsi="Arial" w:cs="Arial"/>
          <w:color w:val="000000"/>
          <w:sz w:val="24"/>
          <w:szCs w:val="24"/>
        </w:rPr>
        <w:softHyphen/>
        <w:t>фи</w:t>
      </w:r>
      <w:r w:rsidRPr="00A31C12">
        <w:rPr>
          <w:rFonts w:ascii="Arial" w:eastAsia="Times New Roman" w:hAnsi="Arial" w:cs="Arial"/>
          <w:color w:val="000000"/>
          <w:sz w:val="24"/>
          <w:szCs w:val="24"/>
        </w:rPr>
        <w:softHyphen/>
        <w:t>ци</w:t>
      </w:r>
      <w:r w:rsidRPr="00A31C12">
        <w:rPr>
          <w:rFonts w:ascii="Arial" w:eastAsia="Times New Roman" w:hAnsi="Arial" w:cs="Arial"/>
          <w:color w:val="000000"/>
          <w:sz w:val="24"/>
          <w:szCs w:val="24"/>
        </w:rPr>
        <w:softHyphen/>
        <w:t>ро</w:t>
      </w:r>
      <w:r w:rsidRPr="00A31C12">
        <w:rPr>
          <w:rFonts w:ascii="Arial" w:eastAsia="Times New Roman" w:hAnsi="Arial" w:cs="Arial"/>
          <w:color w:val="000000"/>
          <w:sz w:val="24"/>
          <w:szCs w:val="24"/>
        </w:rPr>
        <w:softHyphen/>
        <w:t>ван</w:t>
      </w:r>
      <w:r w:rsidRPr="00A31C12">
        <w:rPr>
          <w:rFonts w:ascii="Arial" w:eastAsia="Times New Roman" w:hAnsi="Arial" w:cs="Arial"/>
          <w:color w:val="000000"/>
          <w:sz w:val="24"/>
          <w:szCs w:val="24"/>
        </w:rPr>
        <w:softHyphen/>
        <w:t>ной форме </w:t>
      </w:r>
      <w:r w:rsidRPr="00A31C12">
        <w:rPr>
          <w:rFonts w:ascii="Arial" w:eastAsia="Times New Roman" w:hAnsi="Arial" w:cs="Arial"/>
          <w:color w:val="000000"/>
          <w:sz w:val="24"/>
          <w:szCs w:val="24"/>
          <w:bdr w:val="none" w:sz="0" w:space="0" w:color="auto" w:frame="1"/>
        </w:rPr>
        <w:t>№ КО-2,</w:t>
      </w:r>
      <w:r w:rsidRPr="00A31C12">
        <w:rPr>
          <w:rFonts w:ascii="Arial" w:eastAsia="Times New Roman" w:hAnsi="Arial" w:cs="Arial"/>
          <w:color w:val="000000"/>
          <w:sz w:val="24"/>
          <w:szCs w:val="24"/>
        </w:rPr>
        <w:t> утвер</w:t>
      </w:r>
      <w:r w:rsidRPr="00A31C12">
        <w:rPr>
          <w:rFonts w:ascii="Arial" w:eastAsia="Times New Roman" w:hAnsi="Arial" w:cs="Arial"/>
          <w:color w:val="000000"/>
          <w:sz w:val="24"/>
          <w:szCs w:val="24"/>
        </w:rPr>
        <w:softHyphen/>
        <w:t>жде</w:t>
      </w:r>
      <w:r w:rsidRPr="00A31C12">
        <w:rPr>
          <w:rFonts w:ascii="Arial" w:eastAsia="Times New Roman" w:hAnsi="Arial" w:cs="Arial"/>
          <w:color w:val="000000"/>
          <w:sz w:val="24"/>
          <w:szCs w:val="24"/>
        </w:rPr>
        <w:softHyphen/>
        <w:t>нной По</w:t>
      </w:r>
      <w:r w:rsidRPr="00A31C12">
        <w:rPr>
          <w:rFonts w:ascii="Arial" w:eastAsia="Times New Roman" w:hAnsi="Arial" w:cs="Arial"/>
          <w:color w:val="000000"/>
          <w:sz w:val="24"/>
          <w:szCs w:val="24"/>
        </w:rPr>
        <w:softHyphen/>
        <w:t>ста</w:t>
      </w:r>
      <w:r w:rsidRPr="00A31C12">
        <w:rPr>
          <w:rFonts w:ascii="Arial" w:eastAsia="Times New Roman" w:hAnsi="Arial" w:cs="Arial"/>
          <w:color w:val="000000"/>
          <w:sz w:val="24"/>
          <w:szCs w:val="24"/>
        </w:rPr>
        <w:softHyphen/>
        <w:t>нов</w:t>
      </w:r>
      <w:r w:rsidRPr="00A31C12">
        <w:rPr>
          <w:rFonts w:ascii="Arial" w:eastAsia="Times New Roman" w:hAnsi="Arial" w:cs="Arial"/>
          <w:color w:val="000000"/>
          <w:sz w:val="24"/>
          <w:szCs w:val="24"/>
        </w:rPr>
        <w:softHyphen/>
        <w:t>ле</w:t>
      </w:r>
      <w:r w:rsidRPr="00A31C12">
        <w:rPr>
          <w:rFonts w:ascii="Arial" w:eastAsia="Times New Roman" w:hAnsi="Arial" w:cs="Arial"/>
          <w:color w:val="000000"/>
          <w:sz w:val="24"/>
          <w:szCs w:val="24"/>
        </w:rPr>
        <w:softHyphen/>
        <w:t>ни</w:t>
      </w:r>
      <w:r w:rsidRPr="00A31C12">
        <w:rPr>
          <w:rFonts w:ascii="Arial" w:eastAsia="Times New Roman" w:hAnsi="Arial" w:cs="Arial"/>
          <w:color w:val="000000"/>
          <w:sz w:val="24"/>
          <w:szCs w:val="24"/>
        </w:rPr>
        <w:softHyphen/>
        <w:t>ем Гос</w:t>
      </w:r>
      <w:r w:rsidRPr="00A31C12">
        <w:rPr>
          <w:rFonts w:ascii="Arial" w:eastAsia="Times New Roman" w:hAnsi="Arial" w:cs="Arial"/>
          <w:color w:val="000000"/>
          <w:sz w:val="24"/>
          <w:szCs w:val="24"/>
        </w:rPr>
        <w:softHyphen/>
        <w:t>ком</w:t>
      </w:r>
      <w:r w:rsidRPr="00A31C12">
        <w:rPr>
          <w:rFonts w:ascii="Arial" w:eastAsia="Times New Roman" w:hAnsi="Arial" w:cs="Arial"/>
          <w:color w:val="000000"/>
          <w:sz w:val="24"/>
          <w:szCs w:val="24"/>
        </w:rPr>
        <w:softHyphen/>
        <w:t>ста</w:t>
      </w:r>
      <w:r w:rsidRPr="00A31C12">
        <w:rPr>
          <w:rFonts w:ascii="Arial" w:eastAsia="Times New Roman" w:hAnsi="Arial" w:cs="Arial"/>
          <w:color w:val="000000"/>
          <w:sz w:val="24"/>
          <w:szCs w:val="24"/>
        </w:rPr>
        <w:softHyphen/>
        <w:t>та от 18.08.1998 № 88 (</w:t>
      </w:r>
      <w:hyperlink r:id="rId30" w:tgtFrame="_blank" w:history="1">
        <w:r w:rsidRPr="00A31C12">
          <w:rPr>
            <w:rFonts w:ascii="Arial" w:eastAsia="Times New Roman" w:hAnsi="Arial" w:cs="Arial"/>
            <w:sz w:val="24"/>
            <w:szCs w:val="24"/>
            <w:bdr w:val="none" w:sz="0" w:space="0" w:color="auto" w:frame="1"/>
          </w:rPr>
          <w:t>Ин</w:t>
        </w:r>
        <w:r w:rsidRPr="00A31C12">
          <w:rPr>
            <w:rFonts w:ascii="Arial" w:eastAsia="Times New Roman" w:hAnsi="Arial" w:cs="Arial"/>
            <w:sz w:val="24"/>
            <w:szCs w:val="24"/>
            <w:bdr w:val="none" w:sz="0" w:space="0" w:color="auto" w:frame="1"/>
          </w:rPr>
          <w:softHyphen/>
          <w:t>фор</w:t>
        </w:r>
        <w:r w:rsidRPr="00A31C12">
          <w:rPr>
            <w:rFonts w:ascii="Arial" w:eastAsia="Times New Roman" w:hAnsi="Arial" w:cs="Arial"/>
            <w:sz w:val="24"/>
            <w:szCs w:val="24"/>
            <w:bdr w:val="none" w:sz="0" w:space="0" w:color="auto" w:frame="1"/>
          </w:rPr>
          <w:softHyphen/>
          <w:t>ма</w:t>
        </w:r>
        <w:r w:rsidRPr="00A31C12">
          <w:rPr>
            <w:rFonts w:ascii="Arial" w:eastAsia="Times New Roman" w:hAnsi="Arial" w:cs="Arial"/>
            <w:sz w:val="24"/>
            <w:szCs w:val="24"/>
            <w:bdr w:val="none" w:sz="0" w:space="0" w:color="auto" w:frame="1"/>
          </w:rPr>
          <w:softHyphen/>
          <w:t>ция Мин</w:t>
        </w:r>
        <w:r w:rsidRPr="00A31C12">
          <w:rPr>
            <w:rFonts w:ascii="Arial" w:eastAsia="Times New Roman" w:hAnsi="Arial" w:cs="Arial"/>
            <w:sz w:val="24"/>
            <w:szCs w:val="24"/>
            <w:bdr w:val="none" w:sz="0" w:space="0" w:color="auto" w:frame="1"/>
          </w:rPr>
          <w:softHyphen/>
          <w:t>фи</w:t>
        </w:r>
        <w:r w:rsidRPr="00A31C12">
          <w:rPr>
            <w:rFonts w:ascii="Arial" w:eastAsia="Times New Roman" w:hAnsi="Arial" w:cs="Arial"/>
            <w:sz w:val="24"/>
            <w:szCs w:val="24"/>
            <w:bdr w:val="none" w:sz="0" w:space="0" w:color="auto" w:frame="1"/>
          </w:rPr>
          <w:softHyphen/>
          <w:t>на № ПЗ-10/2012</w:t>
        </w:r>
      </w:hyperlink>
      <w:r w:rsidRPr="00A31C12">
        <w:rPr>
          <w:rFonts w:ascii="Arial" w:eastAsia="Times New Roman" w:hAnsi="Arial" w:cs="Arial"/>
          <w:color w:val="000000"/>
          <w:sz w:val="24"/>
          <w:szCs w:val="24"/>
        </w:rPr>
        <w:t>).</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2.3. Денежные средства, выданные подотчет, могут расходоваться только </w:t>
      </w:r>
      <w:proofErr w:type="gramStart"/>
      <w:r w:rsidRPr="00A31C12">
        <w:rPr>
          <w:rFonts w:ascii="Arial" w:eastAsia="Times New Roman" w:hAnsi="Arial" w:cs="Arial"/>
          <w:sz w:val="24"/>
          <w:szCs w:val="24"/>
        </w:rPr>
        <w:t>на те</w:t>
      </w:r>
      <w:proofErr w:type="gramEnd"/>
      <w:r w:rsidRPr="00A31C12">
        <w:rPr>
          <w:rFonts w:ascii="Arial" w:eastAsia="Times New Roman" w:hAnsi="Arial" w:cs="Arial"/>
          <w:sz w:val="24"/>
          <w:szCs w:val="24"/>
        </w:rPr>
        <w:t xml:space="preserve"> цели, которые предусмотрены при их выдаче.</w:t>
      </w:r>
    </w:p>
    <w:p w:rsidR="006D75A1" w:rsidRPr="00A31C12" w:rsidRDefault="006D75A1" w:rsidP="006D75A1">
      <w:pPr>
        <w:spacing w:after="0" w:line="240" w:lineRule="auto"/>
        <w:ind w:firstLine="708"/>
        <w:jc w:val="center"/>
        <w:rPr>
          <w:rFonts w:ascii="Arial" w:eastAsia="Times New Roman" w:hAnsi="Arial" w:cs="Arial"/>
          <w:b/>
          <w:sz w:val="24"/>
          <w:szCs w:val="24"/>
        </w:rPr>
      </w:pPr>
    </w:p>
    <w:p w:rsidR="006D75A1" w:rsidRPr="00A31C12" w:rsidRDefault="006D75A1" w:rsidP="006D75A1">
      <w:pPr>
        <w:spacing w:after="0" w:line="240" w:lineRule="auto"/>
        <w:ind w:firstLine="708"/>
        <w:jc w:val="center"/>
        <w:rPr>
          <w:rFonts w:ascii="Arial" w:eastAsia="Times New Roman" w:hAnsi="Arial" w:cs="Arial"/>
          <w:b/>
          <w:sz w:val="24"/>
          <w:szCs w:val="24"/>
        </w:rPr>
      </w:pPr>
      <w:r w:rsidRPr="00A31C12">
        <w:rPr>
          <w:rFonts w:ascii="Arial" w:eastAsia="Times New Roman" w:hAnsi="Arial" w:cs="Arial"/>
          <w:b/>
          <w:sz w:val="24"/>
          <w:szCs w:val="24"/>
        </w:rPr>
        <w:t>3. Требования к первичным учетным документам при покупке за наличные расчет.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 xml:space="preserve">3.1. </w:t>
      </w:r>
      <w:r w:rsidRPr="00A31C12">
        <w:rPr>
          <w:rFonts w:ascii="Arial" w:hAnsi="Arial" w:cs="Arial"/>
          <w:sz w:val="24"/>
          <w:szCs w:val="24"/>
        </w:rPr>
        <w:t>Подотчет можно выдавать любую сумму, в том числе, более 100 000 рублей</w:t>
      </w:r>
      <w:r w:rsidRPr="00A31C12">
        <w:rPr>
          <w:rFonts w:ascii="Arial" w:eastAsia="Times New Roman" w:hAnsi="Arial" w:cs="Arial"/>
          <w:sz w:val="24"/>
          <w:szCs w:val="24"/>
        </w:rPr>
        <w:t>.</w:t>
      </w:r>
    </w:p>
    <w:p w:rsidR="006D75A1" w:rsidRPr="00A31C12" w:rsidRDefault="006D75A1" w:rsidP="006D75A1">
      <w:pPr>
        <w:spacing w:after="0" w:line="240" w:lineRule="auto"/>
        <w:ind w:firstLine="360"/>
        <w:jc w:val="both"/>
        <w:rPr>
          <w:rFonts w:ascii="Arial" w:eastAsia="Times New Roman" w:hAnsi="Arial" w:cs="Arial"/>
          <w:color w:val="000000"/>
          <w:sz w:val="24"/>
          <w:szCs w:val="24"/>
        </w:rPr>
      </w:pPr>
      <w:r w:rsidRPr="00A31C12">
        <w:rPr>
          <w:rFonts w:ascii="Arial" w:eastAsia="Times New Roman" w:hAnsi="Arial" w:cs="Arial"/>
          <w:sz w:val="24"/>
          <w:szCs w:val="24"/>
        </w:rPr>
        <w:t xml:space="preserve">3.2. При покупках за наличный расчет </w:t>
      </w:r>
      <w:r w:rsidRPr="00A31C12">
        <w:rPr>
          <w:rFonts w:ascii="Arial" w:eastAsia="Times New Roman" w:hAnsi="Arial" w:cs="Arial"/>
          <w:color w:val="000000"/>
          <w:sz w:val="24"/>
          <w:szCs w:val="24"/>
        </w:rPr>
        <w:t>должны быть представлены следующие документы на приобретенные товары или услуги:</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в розничной торговле — товарный чек;</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 xml:space="preserve">в </w:t>
      </w:r>
      <w:proofErr w:type="gramStart"/>
      <w:r w:rsidRPr="00A31C12">
        <w:rPr>
          <w:rFonts w:ascii="Arial" w:eastAsia="Times New Roman" w:hAnsi="Arial" w:cs="Arial"/>
          <w:color w:val="000000"/>
          <w:sz w:val="24"/>
          <w:szCs w:val="24"/>
        </w:rPr>
        <w:t>оптовой</w:t>
      </w:r>
      <w:proofErr w:type="gramEnd"/>
      <w:r w:rsidRPr="00A31C12">
        <w:rPr>
          <w:rFonts w:ascii="Arial" w:eastAsia="Times New Roman" w:hAnsi="Arial" w:cs="Arial"/>
          <w:color w:val="000000"/>
          <w:sz w:val="24"/>
          <w:szCs w:val="24"/>
        </w:rPr>
        <w:t xml:space="preserve"> — накладная и счет-фактура;</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при оплате за услуги — договор, счет-фактура, акт приемки-передачи или универсальный передаточный документ.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3.2.1. Товарный чек (накладная) должен содержать следующие реквизиты:</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наименование документа;</w:t>
      </w:r>
    </w:p>
    <w:p w:rsidR="006D75A1" w:rsidRPr="00A31C12" w:rsidRDefault="006D75A1" w:rsidP="006D75A1">
      <w:pPr>
        <w:spacing w:after="0" w:line="240" w:lineRule="auto"/>
        <w:ind w:firstLine="720"/>
        <w:jc w:val="both"/>
        <w:rPr>
          <w:rFonts w:ascii="Arial" w:eastAsia="Times New Roman" w:hAnsi="Arial" w:cs="Arial"/>
          <w:sz w:val="24"/>
          <w:szCs w:val="24"/>
        </w:rPr>
      </w:pPr>
      <w:r w:rsidRPr="00A31C12">
        <w:rPr>
          <w:rFonts w:ascii="Arial" w:eastAsia="Times New Roman" w:hAnsi="Arial" w:cs="Arial"/>
          <w:sz w:val="24"/>
          <w:szCs w:val="24"/>
        </w:rPr>
        <w:t>- ИНН;</w:t>
      </w:r>
    </w:p>
    <w:p w:rsidR="006D75A1" w:rsidRPr="00A31C12" w:rsidRDefault="006D75A1" w:rsidP="006D75A1">
      <w:pPr>
        <w:spacing w:after="0" w:line="240" w:lineRule="auto"/>
        <w:ind w:firstLine="720"/>
        <w:jc w:val="both"/>
        <w:rPr>
          <w:rFonts w:ascii="Arial" w:eastAsia="Times New Roman" w:hAnsi="Arial" w:cs="Arial"/>
          <w:sz w:val="24"/>
          <w:szCs w:val="24"/>
        </w:rPr>
      </w:pPr>
      <w:r w:rsidRPr="00A31C12">
        <w:rPr>
          <w:rFonts w:ascii="Arial" w:eastAsia="Times New Roman" w:hAnsi="Arial" w:cs="Arial"/>
          <w:sz w:val="24"/>
          <w:szCs w:val="24"/>
        </w:rPr>
        <w:t>- ОГРН;</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дату составления документа;</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наименование организации, от имени которой составлен документ;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содержание хозяйственной операции;</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название и измерители приобретенного в натуральном и денежном выражении (названия типа «канцтовары», «</w:t>
      </w:r>
      <w:proofErr w:type="spellStart"/>
      <w:r w:rsidRPr="00A31C12">
        <w:rPr>
          <w:rFonts w:ascii="Arial" w:eastAsia="Times New Roman" w:hAnsi="Arial" w:cs="Arial"/>
          <w:sz w:val="24"/>
          <w:szCs w:val="24"/>
        </w:rPr>
        <w:t>хозтовары</w:t>
      </w:r>
      <w:proofErr w:type="spellEnd"/>
      <w:r w:rsidRPr="00A31C12">
        <w:rPr>
          <w:rFonts w:ascii="Arial" w:eastAsia="Times New Roman" w:hAnsi="Arial" w:cs="Arial"/>
          <w:sz w:val="24"/>
          <w:szCs w:val="24"/>
        </w:rPr>
        <w:t>» и т.п. без расшифровок по видам, количеству, цене и стоимости каждого вида товара не допускаются);</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должность и личную подпись ответственного лица (продавца);</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штамп (печать)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A31C12">
        <w:rPr>
          <w:rFonts w:ascii="Arial" w:eastAsia="Times New Roman" w:hAnsi="Arial" w:cs="Arial"/>
          <w:sz w:val="24"/>
          <w:szCs w:val="24"/>
        </w:rPr>
        <w:t>заверения</w:t>
      </w:r>
      <w:proofErr w:type="gramEnd"/>
      <w:r w:rsidRPr="00A31C12">
        <w:rPr>
          <w:rFonts w:ascii="Arial" w:eastAsia="Times New Roman" w:hAnsi="Arial" w:cs="Arial"/>
          <w:sz w:val="24"/>
          <w:szCs w:val="24"/>
        </w:rPr>
        <w:t xml:space="preserve"> этого документа ответственным лицом (продавцом) и штампом (печатью)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3.2.2. Накладная (акт выполненных работ, оказанных услуг) должна содержать следующие реквизиты:</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наименование документа;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дату составления документа;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наименование организации, от имени которой составлен документ;</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содержание хозяйственной операции;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название и измерители приобретения товара в натуральном и денежном выражении (название типа «канцтовары», «</w:t>
      </w:r>
      <w:proofErr w:type="spellStart"/>
      <w:r w:rsidRPr="00A31C12">
        <w:rPr>
          <w:rFonts w:ascii="Arial" w:eastAsia="Times New Roman" w:hAnsi="Arial" w:cs="Arial"/>
          <w:sz w:val="24"/>
          <w:szCs w:val="24"/>
        </w:rPr>
        <w:t>хозтовары</w:t>
      </w:r>
      <w:proofErr w:type="spellEnd"/>
      <w:r w:rsidRPr="00A31C12">
        <w:rPr>
          <w:rFonts w:ascii="Arial" w:eastAsia="Times New Roman" w:hAnsi="Arial" w:cs="Arial"/>
          <w:sz w:val="24"/>
          <w:szCs w:val="24"/>
        </w:rPr>
        <w:t>» и т.п. без расшифровок по видам, количеству, цене и стоимости каждого вида товара не допускаются);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должность и личную подпись ответственного лица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штамп (печать) продавца (исполнителя).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lastRenderedPageBreak/>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Администрации).</w:t>
      </w:r>
    </w:p>
    <w:p w:rsidR="006D75A1" w:rsidRPr="00A31C12" w:rsidRDefault="006D75A1" w:rsidP="006D75A1">
      <w:pPr>
        <w:spacing w:after="0" w:line="240" w:lineRule="auto"/>
        <w:ind w:firstLine="708"/>
        <w:jc w:val="center"/>
        <w:rPr>
          <w:rFonts w:ascii="Arial" w:eastAsia="Times New Roman" w:hAnsi="Arial" w:cs="Arial"/>
          <w:b/>
          <w:sz w:val="24"/>
          <w:szCs w:val="24"/>
        </w:rPr>
      </w:pPr>
    </w:p>
    <w:p w:rsidR="006D75A1" w:rsidRPr="00A31C12" w:rsidRDefault="006D75A1" w:rsidP="006D75A1">
      <w:pPr>
        <w:spacing w:after="0" w:line="240" w:lineRule="auto"/>
        <w:ind w:firstLine="708"/>
        <w:jc w:val="center"/>
        <w:rPr>
          <w:rFonts w:ascii="Arial" w:eastAsia="Times New Roman" w:hAnsi="Arial" w:cs="Arial"/>
          <w:b/>
          <w:sz w:val="24"/>
          <w:szCs w:val="24"/>
        </w:rPr>
      </w:pPr>
      <w:r w:rsidRPr="00A31C12">
        <w:rPr>
          <w:rFonts w:ascii="Arial" w:eastAsia="Times New Roman" w:hAnsi="Arial" w:cs="Arial"/>
          <w:b/>
          <w:sz w:val="24"/>
          <w:szCs w:val="24"/>
        </w:rPr>
        <w:t>4. Порядок представления и утверждения авансовых отчетов.</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4.1. Работники, получившие денежные средства подотчет составляют авансовые отчеты по форме с приложением оправдательных документов и отметкой об </w:t>
      </w:r>
      <w:proofErr w:type="spellStart"/>
      <w:r w:rsidRPr="00A31C12">
        <w:rPr>
          <w:rFonts w:ascii="Arial" w:eastAsia="Times New Roman" w:hAnsi="Arial" w:cs="Arial"/>
          <w:sz w:val="24"/>
          <w:szCs w:val="24"/>
        </w:rPr>
        <w:t>оприходовании</w:t>
      </w:r>
      <w:proofErr w:type="spellEnd"/>
      <w:r w:rsidRPr="00A31C12">
        <w:rPr>
          <w:rFonts w:ascii="Arial" w:eastAsia="Times New Roman" w:hAnsi="Arial" w:cs="Arial"/>
          <w:sz w:val="24"/>
          <w:szCs w:val="24"/>
        </w:rPr>
        <w:t xml:space="preserve"> и (или) использовании приобретенных материальных ценностей.</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4.2. </w:t>
      </w:r>
      <w:r w:rsidRPr="00A31C12">
        <w:rPr>
          <w:rFonts w:ascii="Arial" w:hAnsi="Arial" w:cs="Arial"/>
          <w:sz w:val="24"/>
          <w:szCs w:val="24"/>
        </w:rPr>
        <w:t>Ответственность за достоверность данных, содержащихся в первичных документах, несут лица, составлявшие и подписавшие эти документы.</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РКО и оплачивается перерасход по авансовому отчету.</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4.6. </w:t>
      </w:r>
      <w:r w:rsidRPr="00A31C12">
        <w:rPr>
          <w:rFonts w:ascii="Arial" w:eastAsia="Times New Roman" w:hAnsi="Arial" w:cs="Arial"/>
          <w:color w:val="000000"/>
          <w:sz w:val="24"/>
          <w:szCs w:val="24"/>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A31C12">
        <w:rPr>
          <w:rFonts w:ascii="Arial" w:eastAsia="Times New Roman" w:hAnsi="Arial" w:cs="Arial"/>
          <w:sz w:val="24"/>
          <w:szCs w:val="24"/>
        </w:rPr>
        <w:t>.</w:t>
      </w:r>
    </w:p>
    <w:p w:rsidR="006D75A1" w:rsidRPr="00A31C12" w:rsidRDefault="006D75A1" w:rsidP="006D75A1">
      <w:pPr>
        <w:spacing w:after="0" w:line="240" w:lineRule="auto"/>
        <w:ind w:firstLine="708"/>
        <w:jc w:val="both"/>
        <w:rPr>
          <w:rFonts w:ascii="Arial" w:eastAsia="Times New Roman" w:hAnsi="Arial" w:cs="Arial"/>
          <w:sz w:val="24"/>
          <w:szCs w:val="24"/>
        </w:rPr>
      </w:pPr>
    </w:p>
    <w:p w:rsidR="006D75A1" w:rsidRPr="00A31C12" w:rsidRDefault="006D75A1" w:rsidP="006D75A1">
      <w:pPr>
        <w:spacing w:after="0" w:line="240" w:lineRule="auto"/>
        <w:ind w:firstLine="708"/>
        <w:jc w:val="both"/>
        <w:rPr>
          <w:rFonts w:ascii="Arial" w:eastAsia="Times New Roman" w:hAnsi="Arial" w:cs="Arial"/>
          <w:sz w:val="24"/>
          <w:szCs w:val="24"/>
        </w:rPr>
      </w:pPr>
    </w:p>
    <w:p w:rsidR="006D75A1" w:rsidRPr="00A31C12" w:rsidRDefault="006D75A1" w:rsidP="006D75A1">
      <w:pPr>
        <w:tabs>
          <w:tab w:val="left" w:pos="5442"/>
        </w:tabs>
        <w:spacing w:after="0" w:line="240" w:lineRule="auto"/>
        <w:jc w:val="right"/>
        <w:rPr>
          <w:rFonts w:ascii="Arial" w:eastAsia="Times New Roman" w:hAnsi="Arial" w:cs="Arial"/>
          <w:sz w:val="24"/>
          <w:szCs w:val="24"/>
        </w:rPr>
      </w:pPr>
    </w:p>
    <w:p w:rsidR="006D75A1" w:rsidRPr="00A31C12" w:rsidRDefault="006D75A1" w:rsidP="006D75A1">
      <w:pPr>
        <w:rPr>
          <w:rFonts w:ascii="Arial" w:hAnsi="Arial" w:cs="Arial"/>
          <w:sz w:val="24"/>
          <w:szCs w:val="24"/>
        </w:rPr>
      </w:pPr>
    </w:p>
    <w:p w:rsidR="00C727BA" w:rsidRDefault="00C727BA" w:rsidP="00C727BA">
      <w:pPr>
        <w:tabs>
          <w:tab w:val="left" w:pos="5442"/>
        </w:tabs>
        <w:spacing w:after="0" w:line="240" w:lineRule="auto"/>
        <w:jc w:val="right"/>
        <w:rPr>
          <w:rFonts w:ascii="Times New Roman" w:hAnsi="Times New Roman" w:cs="Times New Roman"/>
          <w:sz w:val="24"/>
          <w:szCs w:val="24"/>
        </w:rPr>
      </w:pPr>
    </w:p>
    <w:sectPr w:rsidR="00C727BA" w:rsidSect="006C6B7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8B" w:rsidRDefault="00124A8B" w:rsidP="003800D6">
      <w:pPr>
        <w:spacing w:after="0" w:line="240" w:lineRule="auto"/>
      </w:pPr>
      <w:r>
        <w:separator/>
      </w:r>
    </w:p>
  </w:endnote>
  <w:endnote w:type="continuationSeparator" w:id="0">
    <w:p w:rsidR="00124A8B" w:rsidRDefault="00124A8B" w:rsidP="0038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8B" w:rsidRDefault="00124A8B" w:rsidP="003800D6">
      <w:pPr>
        <w:spacing w:after="0" w:line="240" w:lineRule="auto"/>
      </w:pPr>
      <w:r>
        <w:separator/>
      </w:r>
    </w:p>
  </w:footnote>
  <w:footnote w:type="continuationSeparator" w:id="0">
    <w:p w:rsidR="00124A8B" w:rsidRDefault="00124A8B" w:rsidP="00380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94956"/>
    <w:multiLevelType w:val="multilevel"/>
    <w:tmpl w:val="3E4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7A2A90"/>
    <w:multiLevelType w:val="multilevel"/>
    <w:tmpl w:val="105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7E2FC8"/>
    <w:multiLevelType w:val="hybridMultilevel"/>
    <w:tmpl w:val="F09C29B0"/>
    <w:lvl w:ilvl="0" w:tplc="FC9EED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6C430A"/>
    <w:multiLevelType w:val="hybridMultilevel"/>
    <w:tmpl w:val="C03A2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E615B"/>
    <w:rsid w:val="00000614"/>
    <w:rsid w:val="000039BB"/>
    <w:rsid w:val="00005060"/>
    <w:rsid w:val="00005457"/>
    <w:rsid w:val="00005E77"/>
    <w:rsid w:val="00011EB6"/>
    <w:rsid w:val="00020566"/>
    <w:rsid w:val="00023085"/>
    <w:rsid w:val="00024A59"/>
    <w:rsid w:val="000274CB"/>
    <w:rsid w:val="00031239"/>
    <w:rsid w:val="00051977"/>
    <w:rsid w:val="00051AA6"/>
    <w:rsid w:val="00057682"/>
    <w:rsid w:val="000602FE"/>
    <w:rsid w:val="00061539"/>
    <w:rsid w:val="0006725D"/>
    <w:rsid w:val="00067D64"/>
    <w:rsid w:val="00071BE9"/>
    <w:rsid w:val="0007346A"/>
    <w:rsid w:val="000757B7"/>
    <w:rsid w:val="0007627F"/>
    <w:rsid w:val="0007671C"/>
    <w:rsid w:val="00082D96"/>
    <w:rsid w:val="00083DC2"/>
    <w:rsid w:val="00083EEE"/>
    <w:rsid w:val="000857C7"/>
    <w:rsid w:val="00085DD2"/>
    <w:rsid w:val="00097D82"/>
    <w:rsid w:val="000A0EEF"/>
    <w:rsid w:val="000A2F3D"/>
    <w:rsid w:val="000A4099"/>
    <w:rsid w:val="000A4B9D"/>
    <w:rsid w:val="000B0F6D"/>
    <w:rsid w:val="000B2D14"/>
    <w:rsid w:val="000D180B"/>
    <w:rsid w:val="000D2BD1"/>
    <w:rsid w:val="000D71F1"/>
    <w:rsid w:val="000D7872"/>
    <w:rsid w:val="000E44A2"/>
    <w:rsid w:val="000E593F"/>
    <w:rsid w:val="000F16EE"/>
    <w:rsid w:val="000F2B08"/>
    <w:rsid w:val="00103CCB"/>
    <w:rsid w:val="001045E2"/>
    <w:rsid w:val="00115066"/>
    <w:rsid w:val="00120536"/>
    <w:rsid w:val="00122F99"/>
    <w:rsid w:val="001234BC"/>
    <w:rsid w:val="00124A8B"/>
    <w:rsid w:val="00124F95"/>
    <w:rsid w:val="00131EF2"/>
    <w:rsid w:val="00133744"/>
    <w:rsid w:val="001365A7"/>
    <w:rsid w:val="00136F14"/>
    <w:rsid w:val="00141860"/>
    <w:rsid w:val="00141E92"/>
    <w:rsid w:val="00142E8F"/>
    <w:rsid w:val="001441D9"/>
    <w:rsid w:val="001504D4"/>
    <w:rsid w:val="00153B00"/>
    <w:rsid w:val="0015498A"/>
    <w:rsid w:val="00154ECA"/>
    <w:rsid w:val="0015718F"/>
    <w:rsid w:val="00157BCD"/>
    <w:rsid w:val="001604D9"/>
    <w:rsid w:val="001646B9"/>
    <w:rsid w:val="0017165E"/>
    <w:rsid w:val="00173B2F"/>
    <w:rsid w:val="001743A8"/>
    <w:rsid w:val="001765F9"/>
    <w:rsid w:val="001851A7"/>
    <w:rsid w:val="00191074"/>
    <w:rsid w:val="001A615E"/>
    <w:rsid w:val="001C4A1B"/>
    <w:rsid w:val="001C71F5"/>
    <w:rsid w:val="001D198A"/>
    <w:rsid w:val="001E14F4"/>
    <w:rsid w:val="001E1C1F"/>
    <w:rsid w:val="001E55D3"/>
    <w:rsid w:val="001E57CA"/>
    <w:rsid w:val="001E5F45"/>
    <w:rsid w:val="001F1734"/>
    <w:rsid w:val="001F3CBD"/>
    <w:rsid w:val="00200CC6"/>
    <w:rsid w:val="002013AF"/>
    <w:rsid w:val="00201CB1"/>
    <w:rsid w:val="0020365E"/>
    <w:rsid w:val="00205375"/>
    <w:rsid w:val="002151A2"/>
    <w:rsid w:val="00217DE8"/>
    <w:rsid w:val="00220621"/>
    <w:rsid w:val="0022321E"/>
    <w:rsid w:val="002260C6"/>
    <w:rsid w:val="00227F2F"/>
    <w:rsid w:val="00232DB7"/>
    <w:rsid w:val="00233517"/>
    <w:rsid w:val="0025324A"/>
    <w:rsid w:val="00255F7C"/>
    <w:rsid w:val="0026631A"/>
    <w:rsid w:val="00266F1B"/>
    <w:rsid w:val="00267C64"/>
    <w:rsid w:val="00270ADA"/>
    <w:rsid w:val="0027111A"/>
    <w:rsid w:val="00273852"/>
    <w:rsid w:val="00276912"/>
    <w:rsid w:val="00292A2A"/>
    <w:rsid w:val="00294B13"/>
    <w:rsid w:val="00296601"/>
    <w:rsid w:val="002A045F"/>
    <w:rsid w:val="002A4A6C"/>
    <w:rsid w:val="002A508A"/>
    <w:rsid w:val="002B0077"/>
    <w:rsid w:val="002B017E"/>
    <w:rsid w:val="002B6B6B"/>
    <w:rsid w:val="002B7FE7"/>
    <w:rsid w:val="002C697F"/>
    <w:rsid w:val="002D07A2"/>
    <w:rsid w:val="002D4DC6"/>
    <w:rsid w:val="002D68A3"/>
    <w:rsid w:val="002D7A6F"/>
    <w:rsid w:val="002E30DE"/>
    <w:rsid w:val="002E444E"/>
    <w:rsid w:val="002E615B"/>
    <w:rsid w:val="002F273C"/>
    <w:rsid w:val="002F33DA"/>
    <w:rsid w:val="002F4396"/>
    <w:rsid w:val="002F5766"/>
    <w:rsid w:val="00313E3C"/>
    <w:rsid w:val="00313F2A"/>
    <w:rsid w:val="00316809"/>
    <w:rsid w:val="0032198E"/>
    <w:rsid w:val="00335C00"/>
    <w:rsid w:val="00335EEC"/>
    <w:rsid w:val="00342F89"/>
    <w:rsid w:val="00352601"/>
    <w:rsid w:val="00373911"/>
    <w:rsid w:val="00374A50"/>
    <w:rsid w:val="003800D6"/>
    <w:rsid w:val="00383426"/>
    <w:rsid w:val="00383B7F"/>
    <w:rsid w:val="00385D2D"/>
    <w:rsid w:val="0038660C"/>
    <w:rsid w:val="0039276E"/>
    <w:rsid w:val="003951E0"/>
    <w:rsid w:val="00395F02"/>
    <w:rsid w:val="003977B3"/>
    <w:rsid w:val="003A79A3"/>
    <w:rsid w:val="003B17DF"/>
    <w:rsid w:val="003B37B7"/>
    <w:rsid w:val="003F07B3"/>
    <w:rsid w:val="003F45BF"/>
    <w:rsid w:val="003F6520"/>
    <w:rsid w:val="0040709A"/>
    <w:rsid w:val="00420E7F"/>
    <w:rsid w:val="00422811"/>
    <w:rsid w:val="00423B77"/>
    <w:rsid w:val="0043032B"/>
    <w:rsid w:val="004310DA"/>
    <w:rsid w:val="00437CC0"/>
    <w:rsid w:val="00442318"/>
    <w:rsid w:val="004424B7"/>
    <w:rsid w:val="004569D6"/>
    <w:rsid w:val="00456F86"/>
    <w:rsid w:val="00460875"/>
    <w:rsid w:val="00463384"/>
    <w:rsid w:val="004654D9"/>
    <w:rsid w:val="004658A4"/>
    <w:rsid w:val="0047276B"/>
    <w:rsid w:val="004811C0"/>
    <w:rsid w:val="00486BA5"/>
    <w:rsid w:val="0048740D"/>
    <w:rsid w:val="00495E0B"/>
    <w:rsid w:val="004A182C"/>
    <w:rsid w:val="004A23AC"/>
    <w:rsid w:val="004A4C3F"/>
    <w:rsid w:val="004A66D7"/>
    <w:rsid w:val="004A7D0E"/>
    <w:rsid w:val="004B1222"/>
    <w:rsid w:val="004B424B"/>
    <w:rsid w:val="004C46C2"/>
    <w:rsid w:val="004C79EB"/>
    <w:rsid w:val="004D175C"/>
    <w:rsid w:val="004D1A0B"/>
    <w:rsid w:val="004D4D6B"/>
    <w:rsid w:val="004D5B2C"/>
    <w:rsid w:val="004D73E6"/>
    <w:rsid w:val="004F0BC9"/>
    <w:rsid w:val="004F1D8E"/>
    <w:rsid w:val="004F3356"/>
    <w:rsid w:val="004F586B"/>
    <w:rsid w:val="004F7BCB"/>
    <w:rsid w:val="005025A5"/>
    <w:rsid w:val="00503314"/>
    <w:rsid w:val="005050E7"/>
    <w:rsid w:val="0051075F"/>
    <w:rsid w:val="00515461"/>
    <w:rsid w:val="00523563"/>
    <w:rsid w:val="00531049"/>
    <w:rsid w:val="00531542"/>
    <w:rsid w:val="00534D7A"/>
    <w:rsid w:val="00535107"/>
    <w:rsid w:val="005445E7"/>
    <w:rsid w:val="005448F7"/>
    <w:rsid w:val="00551922"/>
    <w:rsid w:val="00552B6E"/>
    <w:rsid w:val="00553D46"/>
    <w:rsid w:val="00555EC4"/>
    <w:rsid w:val="00560122"/>
    <w:rsid w:val="0056139E"/>
    <w:rsid w:val="00561461"/>
    <w:rsid w:val="00561DCD"/>
    <w:rsid w:val="00562C93"/>
    <w:rsid w:val="00564C69"/>
    <w:rsid w:val="00566DFB"/>
    <w:rsid w:val="005673CA"/>
    <w:rsid w:val="005735F3"/>
    <w:rsid w:val="00577D40"/>
    <w:rsid w:val="00585534"/>
    <w:rsid w:val="00587CFE"/>
    <w:rsid w:val="00590626"/>
    <w:rsid w:val="00590749"/>
    <w:rsid w:val="005917F3"/>
    <w:rsid w:val="00595002"/>
    <w:rsid w:val="005A215B"/>
    <w:rsid w:val="005A24B5"/>
    <w:rsid w:val="005A6AD6"/>
    <w:rsid w:val="005A7FB4"/>
    <w:rsid w:val="005B04BC"/>
    <w:rsid w:val="005B25E0"/>
    <w:rsid w:val="005B2815"/>
    <w:rsid w:val="005B354B"/>
    <w:rsid w:val="005B487C"/>
    <w:rsid w:val="005B66FF"/>
    <w:rsid w:val="005C2E8E"/>
    <w:rsid w:val="005C4A58"/>
    <w:rsid w:val="005C66FC"/>
    <w:rsid w:val="005D31F3"/>
    <w:rsid w:val="005D4AF4"/>
    <w:rsid w:val="005D55E1"/>
    <w:rsid w:val="005D5807"/>
    <w:rsid w:val="005E221F"/>
    <w:rsid w:val="005E2891"/>
    <w:rsid w:val="005E751E"/>
    <w:rsid w:val="005F397E"/>
    <w:rsid w:val="005F3FA3"/>
    <w:rsid w:val="005F47D0"/>
    <w:rsid w:val="005F7DC2"/>
    <w:rsid w:val="006031F7"/>
    <w:rsid w:val="00603466"/>
    <w:rsid w:val="00610522"/>
    <w:rsid w:val="0061131E"/>
    <w:rsid w:val="00612ABD"/>
    <w:rsid w:val="00624EA8"/>
    <w:rsid w:val="00625A1A"/>
    <w:rsid w:val="00630338"/>
    <w:rsid w:val="006314AC"/>
    <w:rsid w:val="00635E01"/>
    <w:rsid w:val="00640FC9"/>
    <w:rsid w:val="00643688"/>
    <w:rsid w:val="00645652"/>
    <w:rsid w:val="00651586"/>
    <w:rsid w:val="006528E7"/>
    <w:rsid w:val="006579C6"/>
    <w:rsid w:val="00660EAC"/>
    <w:rsid w:val="00672D5D"/>
    <w:rsid w:val="0067449E"/>
    <w:rsid w:val="00677130"/>
    <w:rsid w:val="006815C2"/>
    <w:rsid w:val="00681B53"/>
    <w:rsid w:val="006902FB"/>
    <w:rsid w:val="006917E1"/>
    <w:rsid w:val="00691B77"/>
    <w:rsid w:val="00696517"/>
    <w:rsid w:val="00696582"/>
    <w:rsid w:val="006A0267"/>
    <w:rsid w:val="006A08B4"/>
    <w:rsid w:val="006A4C81"/>
    <w:rsid w:val="006B45C1"/>
    <w:rsid w:val="006B5923"/>
    <w:rsid w:val="006C1851"/>
    <w:rsid w:val="006C6697"/>
    <w:rsid w:val="006C6B70"/>
    <w:rsid w:val="006D3A00"/>
    <w:rsid w:val="006D40C1"/>
    <w:rsid w:val="006D4545"/>
    <w:rsid w:val="006D4E94"/>
    <w:rsid w:val="006D60E9"/>
    <w:rsid w:val="006D75A1"/>
    <w:rsid w:val="006E18F0"/>
    <w:rsid w:val="006E301B"/>
    <w:rsid w:val="006E41BE"/>
    <w:rsid w:val="006E69F2"/>
    <w:rsid w:val="006F5966"/>
    <w:rsid w:val="006F621E"/>
    <w:rsid w:val="00700FFF"/>
    <w:rsid w:val="00701947"/>
    <w:rsid w:val="00703A8F"/>
    <w:rsid w:val="007044C1"/>
    <w:rsid w:val="00704753"/>
    <w:rsid w:val="00705A6E"/>
    <w:rsid w:val="00707440"/>
    <w:rsid w:val="00710627"/>
    <w:rsid w:val="0071724C"/>
    <w:rsid w:val="00717614"/>
    <w:rsid w:val="00721048"/>
    <w:rsid w:val="0072355C"/>
    <w:rsid w:val="00725F6B"/>
    <w:rsid w:val="00726EE0"/>
    <w:rsid w:val="00730B62"/>
    <w:rsid w:val="00744CA9"/>
    <w:rsid w:val="0075091D"/>
    <w:rsid w:val="00756A21"/>
    <w:rsid w:val="00762C20"/>
    <w:rsid w:val="0077437D"/>
    <w:rsid w:val="00781317"/>
    <w:rsid w:val="007822DA"/>
    <w:rsid w:val="00783C1B"/>
    <w:rsid w:val="00783F4C"/>
    <w:rsid w:val="007A7D00"/>
    <w:rsid w:val="007B7F77"/>
    <w:rsid w:val="007C1770"/>
    <w:rsid w:val="007C1915"/>
    <w:rsid w:val="007C7339"/>
    <w:rsid w:val="007D1710"/>
    <w:rsid w:val="007D6571"/>
    <w:rsid w:val="007E158E"/>
    <w:rsid w:val="007E3CAC"/>
    <w:rsid w:val="007E6B4E"/>
    <w:rsid w:val="007F0C18"/>
    <w:rsid w:val="00800FA8"/>
    <w:rsid w:val="00805A4C"/>
    <w:rsid w:val="00806D9B"/>
    <w:rsid w:val="00807EB9"/>
    <w:rsid w:val="0081108E"/>
    <w:rsid w:val="00814319"/>
    <w:rsid w:val="00815C43"/>
    <w:rsid w:val="00816E89"/>
    <w:rsid w:val="00824BD7"/>
    <w:rsid w:val="00826DB9"/>
    <w:rsid w:val="00832385"/>
    <w:rsid w:val="008345CE"/>
    <w:rsid w:val="00851E3F"/>
    <w:rsid w:val="00852657"/>
    <w:rsid w:val="00852E62"/>
    <w:rsid w:val="008538F3"/>
    <w:rsid w:val="00853DFB"/>
    <w:rsid w:val="0085459C"/>
    <w:rsid w:val="008555BB"/>
    <w:rsid w:val="00855F68"/>
    <w:rsid w:val="0085637E"/>
    <w:rsid w:val="00856B27"/>
    <w:rsid w:val="0085736E"/>
    <w:rsid w:val="00864D67"/>
    <w:rsid w:val="008676C5"/>
    <w:rsid w:val="00870419"/>
    <w:rsid w:val="00872B73"/>
    <w:rsid w:val="00880C6D"/>
    <w:rsid w:val="008832CC"/>
    <w:rsid w:val="00885023"/>
    <w:rsid w:val="008A52B7"/>
    <w:rsid w:val="008A57A1"/>
    <w:rsid w:val="008A67FA"/>
    <w:rsid w:val="008B2B12"/>
    <w:rsid w:val="008B3DF8"/>
    <w:rsid w:val="008B4848"/>
    <w:rsid w:val="008C260D"/>
    <w:rsid w:val="008C5B78"/>
    <w:rsid w:val="008D4694"/>
    <w:rsid w:val="008D7027"/>
    <w:rsid w:val="008E1EA1"/>
    <w:rsid w:val="008F13E1"/>
    <w:rsid w:val="008F451B"/>
    <w:rsid w:val="008F5399"/>
    <w:rsid w:val="008F7810"/>
    <w:rsid w:val="00902903"/>
    <w:rsid w:val="009058C0"/>
    <w:rsid w:val="009058DD"/>
    <w:rsid w:val="009061B3"/>
    <w:rsid w:val="009115BC"/>
    <w:rsid w:val="00914070"/>
    <w:rsid w:val="00914B6B"/>
    <w:rsid w:val="00922A35"/>
    <w:rsid w:val="00922B1C"/>
    <w:rsid w:val="009361FE"/>
    <w:rsid w:val="00937A2C"/>
    <w:rsid w:val="00940406"/>
    <w:rsid w:val="00944516"/>
    <w:rsid w:val="00952CF7"/>
    <w:rsid w:val="009543A1"/>
    <w:rsid w:val="009579B4"/>
    <w:rsid w:val="00960E52"/>
    <w:rsid w:val="009717DF"/>
    <w:rsid w:val="009872C5"/>
    <w:rsid w:val="00987825"/>
    <w:rsid w:val="00992CBF"/>
    <w:rsid w:val="009937E3"/>
    <w:rsid w:val="009973C9"/>
    <w:rsid w:val="009A7F4D"/>
    <w:rsid w:val="009B2961"/>
    <w:rsid w:val="009B5E29"/>
    <w:rsid w:val="009C32A4"/>
    <w:rsid w:val="009C4F8C"/>
    <w:rsid w:val="009C67FB"/>
    <w:rsid w:val="009D6137"/>
    <w:rsid w:val="009D672D"/>
    <w:rsid w:val="009E6388"/>
    <w:rsid w:val="009E660C"/>
    <w:rsid w:val="009F10C9"/>
    <w:rsid w:val="009F32DC"/>
    <w:rsid w:val="00A06FD4"/>
    <w:rsid w:val="00A070EC"/>
    <w:rsid w:val="00A11282"/>
    <w:rsid w:val="00A11D23"/>
    <w:rsid w:val="00A12498"/>
    <w:rsid w:val="00A14092"/>
    <w:rsid w:val="00A15117"/>
    <w:rsid w:val="00A17EE1"/>
    <w:rsid w:val="00A22DDC"/>
    <w:rsid w:val="00A25C70"/>
    <w:rsid w:val="00A265E0"/>
    <w:rsid w:val="00A30305"/>
    <w:rsid w:val="00A31C12"/>
    <w:rsid w:val="00A334D1"/>
    <w:rsid w:val="00A3370C"/>
    <w:rsid w:val="00A3789C"/>
    <w:rsid w:val="00A43FB6"/>
    <w:rsid w:val="00A4620A"/>
    <w:rsid w:val="00A5069E"/>
    <w:rsid w:val="00A51DDA"/>
    <w:rsid w:val="00A53866"/>
    <w:rsid w:val="00A6150B"/>
    <w:rsid w:val="00A71D32"/>
    <w:rsid w:val="00A76158"/>
    <w:rsid w:val="00A80829"/>
    <w:rsid w:val="00A8197E"/>
    <w:rsid w:val="00A82827"/>
    <w:rsid w:val="00A91BBA"/>
    <w:rsid w:val="00A95067"/>
    <w:rsid w:val="00AA3478"/>
    <w:rsid w:val="00AA36E3"/>
    <w:rsid w:val="00AA5297"/>
    <w:rsid w:val="00AA6642"/>
    <w:rsid w:val="00AB32C7"/>
    <w:rsid w:val="00AB6BCD"/>
    <w:rsid w:val="00AB782E"/>
    <w:rsid w:val="00AC5B2C"/>
    <w:rsid w:val="00AD3022"/>
    <w:rsid w:val="00AD45B1"/>
    <w:rsid w:val="00AE0D30"/>
    <w:rsid w:val="00AF36EB"/>
    <w:rsid w:val="00AF65E3"/>
    <w:rsid w:val="00B04B80"/>
    <w:rsid w:val="00B07522"/>
    <w:rsid w:val="00B10A88"/>
    <w:rsid w:val="00B118AF"/>
    <w:rsid w:val="00B11D2B"/>
    <w:rsid w:val="00B11EDB"/>
    <w:rsid w:val="00B146DC"/>
    <w:rsid w:val="00B14A78"/>
    <w:rsid w:val="00B21650"/>
    <w:rsid w:val="00B22CB3"/>
    <w:rsid w:val="00B24A95"/>
    <w:rsid w:val="00B25BC4"/>
    <w:rsid w:val="00B26317"/>
    <w:rsid w:val="00B30642"/>
    <w:rsid w:val="00B311A0"/>
    <w:rsid w:val="00B31862"/>
    <w:rsid w:val="00B330FD"/>
    <w:rsid w:val="00B4278F"/>
    <w:rsid w:val="00B53D32"/>
    <w:rsid w:val="00B54842"/>
    <w:rsid w:val="00B54C46"/>
    <w:rsid w:val="00B57FCF"/>
    <w:rsid w:val="00B60A0E"/>
    <w:rsid w:val="00B62299"/>
    <w:rsid w:val="00B734A2"/>
    <w:rsid w:val="00B75935"/>
    <w:rsid w:val="00B80885"/>
    <w:rsid w:val="00B9266C"/>
    <w:rsid w:val="00B974DB"/>
    <w:rsid w:val="00BA4DFC"/>
    <w:rsid w:val="00BB1581"/>
    <w:rsid w:val="00BC05FF"/>
    <w:rsid w:val="00BC2529"/>
    <w:rsid w:val="00BC3B28"/>
    <w:rsid w:val="00BD5F84"/>
    <w:rsid w:val="00BE5381"/>
    <w:rsid w:val="00BE57E3"/>
    <w:rsid w:val="00C005B2"/>
    <w:rsid w:val="00C006C1"/>
    <w:rsid w:val="00C01E2A"/>
    <w:rsid w:val="00C04E4B"/>
    <w:rsid w:val="00C17A4D"/>
    <w:rsid w:val="00C2226B"/>
    <w:rsid w:val="00C27E8D"/>
    <w:rsid w:val="00C30487"/>
    <w:rsid w:val="00C3180E"/>
    <w:rsid w:val="00C45AB1"/>
    <w:rsid w:val="00C54E6B"/>
    <w:rsid w:val="00C57FA1"/>
    <w:rsid w:val="00C6305F"/>
    <w:rsid w:val="00C6522D"/>
    <w:rsid w:val="00C65D20"/>
    <w:rsid w:val="00C67CF5"/>
    <w:rsid w:val="00C7093A"/>
    <w:rsid w:val="00C711C4"/>
    <w:rsid w:val="00C727BA"/>
    <w:rsid w:val="00C731A1"/>
    <w:rsid w:val="00C74F4E"/>
    <w:rsid w:val="00C7709D"/>
    <w:rsid w:val="00C80E02"/>
    <w:rsid w:val="00C8397C"/>
    <w:rsid w:val="00C9238E"/>
    <w:rsid w:val="00C9473B"/>
    <w:rsid w:val="00C973B4"/>
    <w:rsid w:val="00C974AE"/>
    <w:rsid w:val="00CA0734"/>
    <w:rsid w:val="00CA2026"/>
    <w:rsid w:val="00CA3652"/>
    <w:rsid w:val="00CA3A1A"/>
    <w:rsid w:val="00CA6860"/>
    <w:rsid w:val="00CA79B5"/>
    <w:rsid w:val="00CC712A"/>
    <w:rsid w:val="00CF7316"/>
    <w:rsid w:val="00CF75FC"/>
    <w:rsid w:val="00D057B7"/>
    <w:rsid w:val="00D06368"/>
    <w:rsid w:val="00D07056"/>
    <w:rsid w:val="00D10806"/>
    <w:rsid w:val="00D12E06"/>
    <w:rsid w:val="00D14D1C"/>
    <w:rsid w:val="00D35517"/>
    <w:rsid w:val="00D408F3"/>
    <w:rsid w:val="00D44CFF"/>
    <w:rsid w:val="00D479A2"/>
    <w:rsid w:val="00D50EDF"/>
    <w:rsid w:val="00D63E12"/>
    <w:rsid w:val="00D63F73"/>
    <w:rsid w:val="00D65281"/>
    <w:rsid w:val="00D70557"/>
    <w:rsid w:val="00D7166E"/>
    <w:rsid w:val="00D751AC"/>
    <w:rsid w:val="00D80C38"/>
    <w:rsid w:val="00D81C51"/>
    <w:rsid w:val="00D91AFD"/>
    <w:rsid w:val="00D9416E"/>
    <w:rsid w:val="00D962CB"/>
    <w:rsid w:val="00D967A0"/>
    <w:rsid w:val="00D97C24"/>
    <w:rsid w:val="00DA09BB"/>
    <w:rsid w:val="00DA1C2C"/>
    <w:rsid w:val="00DB5017"/>
    <w:rsid w:val="00DB50FB"/>
    <w:rsid w:val="00DB6CA9"/>
    <w:rsid w:val="00DC29F8"/>
    <w:rsid w:val="00DC7181"/>
    <w:rsid w:val="00DC75F6"/>
    <w:rsid w:val="00DE0AFC"/>
    <w:rsid w:val="00DE4745"/>
    <w:rsid w:val="00DE625B"/>
    <w:rsid w:val="00DF0724"/>
    <w:rsid w:val="00DF53B2"/>
    <w:rsid w:val="00DF5A6A"/>
    <w:rsid w:val="00E0065A"/>
    <w:rsid w:val="00E009F0"/>
    <w:rsid w:val="00E03A24"/>
    <w:rsid w:val="00E05328"/>
    <w:rsid w:val="00E0653C"/>
    <w:rsid w:val="00E06797"/>
    <w:rsid w:val="00E07239"/>
    <w:rsid w:val="00E07B74"/>
    <w:rsid w:val="00E2238D"/>
    <w:rsid w:val="00E24210"/>
    <w:rsid w:val="00E30562"/>
    <w:rsid w:val="00E31F10"/>
    <w:rsid w:val="00E50C49"/>
    <w:rsid w:val="00E5320B"/>
    <w:rsid w:val="00E54C77"/>
    <w:rsid w:val="00E570B2"/>
    <w:rsid w:val="00E5765D"/>
    <w:rsid w:val="00E61EBC"/>
    <w:rsid w:val="00E64882"/>
    <w:rsid w:val="00E659AB"/>
    <w:rsid w:val="00E65D29"/>
    <w:rsid w:val="00E704DA"/>
    <w:rsid w:val="00E7064C"/>
    <w:rsid w:val="00E760C7"/>
    <w:rsid w:val="00E77D34"/>
    <w:rsid w:val="00E80097"/>
    <w:rsid w:val="00E85400"/>
    <w:rsid w:val="00E868E3"/>
    <w:rsid w:val="00E9211F"/>
    <w:rsid w:val="00E929C9"/>
    <w:rsid w:val="00E94C6B"/>
    <w:rsid w:val="00E94E15"/>
    <w:rsid w:val="00EA5A5A"/>
    <w:rsid w:val="00EA6E3D"/>
    <w:rsid w:val="00EB3C71"/>
    <w:rsid w:val="00EB783B"/>
    <w:rsid w:val="00EC1737"/>
    <w:rsid w:val="00EC3A03"/>
    <w:rsid w:val="00ED162A"/>
    <w:rsid w:val="00ED52B1"/>
    <w:rsid w:val="00ED5840"/>
    <w:rsid w:val="00ED62C9"/>
    <w:rsid w:val="00EE0028"/>
    <w:rsid w:val="00EE15C8"/>
    <w:rsid w:val="00EF579A"/>
    <w:rsid w:val="00F01915"/>
    <w:rsid w:val="00F11117"/>
    <w:rsid w:val="00F21B42"/>
    <w:rsid w:val="00F26E6A"/>
    <w:rsid w:val="00F27D19"/>
    <w:rsid w:val="00F3268E"/>
    <w:rsid w:val="00F3277D"/>
    <w:rsid w:val="00F41963"/>
    <w:rsid w:val="00F45CA6"/>
    <w:rsid w:val="00F46A39"/>
    <w:rsid w:val="00F51DC7"/>
    <w:rsid w:val="00F63CC7"/>
    <w:rsid w:val="00F6540E"/>
    <w:rsid w:val="00F65A1A"/>
    <w:rsid w:val="00F701E8"/>
    <w:rsid w:val="00F713C1"/>
    <w:rsid w:val="00F8767E"/>
    <w:rsid w:val="00F87857"/>
    <w:rsid w:val="00F90FDE"/>
    <w:rsid w:val="00FA243C"/>
    <w:rsid w:val="00FA467A"/>
    <w:rsid w:val="00FB31CE"/>
    <w:rsid w:val="00FC04B1"/>
    <w:rsid w:val="00FC45E4"/>
    <w:rsid w:val="00FD2434"/>
    <w:rsid w:val="00FE0D0D"/>
    <w:rsid w:val="00FE6EEA"/>
    <w:rsid w:val="00FE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style>
  <w:style w:type="paragraph" w:styleId="2">
    <w:name w:val="heading 2"/>
    <w:basedOn w:val="a"/>
    <w:next w:val="a"/>
    <w:link w:val="20"/>
    <w:qFormat/>
    <w:rsid w:val="00562C93"/>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1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nhideWhenUsed/>
    <w:rsid w:val="002E615B"/>
    <w:pPr>
      <w:spacing w:after="0" w:line="240" w:lineRule="auto"/>
    </w:pPr>
    <w:rPr>
      <w:rFonts w:ascii="Tahoma" w:hAnsi="Tahoma" w:cs="Tahoma"/>
      <w:sz w:val="16"/>
      <w:szCs w:val="16"/>
    </w:rPr>
  </w:style>
  <w:style w:type="character" w:customStyle="1" w:styleId="a4">
    <w:name w:val="Текст выноски Знак"/>
    <w:basedOn w:val="a0"/>
    <w:link w:val="a3"/>
    <w:rsid w:val="002E615B"/>
    <w:rPr>
      <w:rFonts w:ascii="Tahoma" w:hAnsi="Tahoma" w:cs="Tahoma"/>
      <w:sz w:val="16"/>
      <w:szCs w:val="16"/>
    </w:rPr>
  </w:style>
  <w:style w:type="paragraph" w:customStyle="1" w:styleId="ConsNormal">
    <w:name w:val="ConsNormal"/>
    <w:rsid w:val="00B57FCF"/>
    <w:pPr>
      <w:autoSpaceDE w:val="0"/>
      <w:autoSpaceDN w:val="0"/>
      <w:spacing w:after="0" w:line="240" w:lineRule="auto"/>
      <w:ind w:firstLine="720"/>
    </w:pPr>
    <w:rPr>
      <w:rFonts w:ascii="Arial" w:eastAsia="Times New Roman" w:hAnsi="Arial" w:cs="Arial"/>
      <w:sz w:val="20"/>
      <w:szCs w:val="20"/>
    </w:rPr>
  </w:style>
  <w:style w:type="paragraph" w:styleId="a5">
    <w:name w:val="Body Text"/>
    <w:basedOn w:val="a"/>
    <w:link w:val="a6"/>
    <w:rsid w:val="00922B1C"/>
    <w:pPr>
      <w:spacing w:after="0" w:line="240" w:lineRule="auto"/>
    </w:pPr>
    <w:rPr>
      <w:rFonts w:ascii="Times New Roman" w:eastAsia="Times New Roman" w:hAnsi="Times New Roman" w:cs="Times New Roman"/>
      <w:b/>
      <w:sz w:val="28"/>
      <w:szCs w:val="20"/>
    </w:rPr>
  </w:style>
  <w:style w:type="character" w:customStyle="1" w:styleId="a6">
    <w:name w:val="Основной текст Знак"/>
    <w:basedOn w:val="a0"/>
    <w:link w:val="a5"/>
    <w:rsid w:val="00922B1C"/>
    <w:rPr>
      <w:rFonts w:ascii="Times New Roman" w:eastAsia="Times New Roman" w:hAnsi="Times New Roman" w:cs="Times New Roman"/>
      <w:b/>
      <w:sz w:val="28"/>
      <w:szCs w:val="20"/>
    </w:rPr>
  </w:style>
  <w:style w:type="character" w:customStyle="1" w:styleId="20">
    <w:name w:val="Заголовок 2 Знак"/>
    <w:basedOn w:val="a0"/>
    <w:link w:val="2"/>
    <w:rsid w:val="00562C93"/>
    <w:rPr>
      <w:rFonts w:ascii="Times New Roman" w:eastAsia="Times New Roman" w:hAnsi="Times New Roman" w:cs="Times New Roman"/>
      <w:b/>
      <w:bCs/>
      <w:sz w:val="32"/>
      <w:szCs w:val="24"/>
    </w:rPr>
  </w:style>
  <w:style w:type="paragraph" w:customStyle="1" w:styleId="ConsNonformat">
    <w:name w:val="ConsNonformat"/>
    <w:rsid w:val="00562C93"/>
    <w:pPr>
      <w:autoSpaceDE w:val="0"/>
      <w:autoSpaceDN w:val="0"/>
      <w:spacing w:after="0" w:line="240" w:lineRule="auto"/>
    </w:pPr>
    <w:rPr>
      <w:rFonts w:ascii="Courier New" w:eastAsia="Times New Roman" w:hAnsi="Courier New" w:cs="Courier New"/>
      <w:sz w:val="20"/>
      <w:szCs w:val="20"/>
    </w:rPr>
  </w:style>
  <w:style w:type="table" w:styleId="a7">
    <w:name w:val="Table Grid"/>
    <w:basedOn w:val="a1"/>
    <w:rsid w:val="00562C93"/>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2C93"/>
    <w:pPr>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62C93"/>
    <w:rPr>
      <w:color w:val="0000FF"/>
      <w:u w:val="single"/>
    </w:rPr>
  </w:style>
  <w:style w:type="paragraph" w:styleId="a9">
    <w:name w:val="header"/>
    <w:basedOn w:val="a"/>
    <w:link w:val="aa"/>
    <w:uiPriority w:val="99"/>
    <w:semiHidden/>
    <w:unhideWhenUsed/>
    <w:rsid w:val="003800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00D6"/>
  </w:style>
  <w:style w:type="paragraph" w:styleId="ab">
    <w:name w:val="footer"/>
    <w:basedOn w:val="a"/>
    <w:link w:val="ac"/>
    <w:uiPriority w:val="99"/>
    <w:semiHidden/>
    <w:unhideWhenUsed/>
    <w:rsid w:val="003800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00D6"/>
  </w:style>
  <w:style w:type="character" w:customStyle="1" w:styleId="apple-converted-space">
    <w:name w:val="apple-converted-space"/>
    <w:basedOn w:val="a0"/>
    <w:rsid w:val="00061539"/>
  </w:style>
  <w:style w:type="character" w:customStyle="1" w:styleId="u">
    <w:name w:val="u"/>
    <w:basedOn w:val="a0"/>
    <w:rsid w:val="00DC29F8"/>
  </w:style>
  <w:style w:type="paragraph" w:styleId="ad">
    <w:name w:val="Normal (Web)"/>
    <w:basedOn w:val="a"/>
    <w:uiPriority w:val="99"/>
    <w:semiHidden/>
    <w:unhideWhenUsed/>
    <w:rsid w:val="00B04B8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EA6E3D"/>
    <w:rPr>
      <w:b/>
      <w:bCs/>
    </w:rPr>
  </w:style>
  <w:style w:type="paragraph" w:styleId="af">
    <w:name w:val="List Paragraph"/>
    <w:basedOn w:val="a"/>
    <w:uiPriority w:val="34"/>
    <w:qFormat/>
    <w:rsid w:val="00E85400"/>
    <w:pPr>
      <w:ind w:left="720"/>
      <w:contextualSpacing/>
    </w:pPr>
  </w:style>
  <w:style w:type="paragraph" w:customStyle="1" w:styleId="s1">
    <w:name w:val="s_1"/>
    <w:basedOn w:val="a"/>
    <w:rsid w:val="008F7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863312">
      <w:bodyDiv w:val="1"/>
      <w:marLeft w:val="0"/>
      <w:marRight w:val="0"/>
      <w:marTop w:val="0"/>
      <w:marBottom w:val="0"/>
      <w:divBdr>
        <w:top w:val="none" w:sz="0" w:space="0" w:color="auto"/>
        <w:left w:val="none" w:sz="0" w:space="0" w:color="auto"/>
        <w:bottom w:val="none" w:sz="0" w:space="0" w:color="auto"/>
        <w:right w:val="none" w:sz="0" w:space="0" w:color="auto"/>
      </w:divBdr>
    </w:div>
    <w:div w:id="801776565">
      <w:bodyDiv w:val="1"/>
      <w:marLeft w:val="0"/>
      <w:marRight w:val="0"/>
      <w:marTop w:val="0"/>
      <w:marBottom w:val="0"/>
      <w:divBdr>
        <w:top w:val="none" w:sz="0" w:space="0" w:color="auto"/>
        <w:left w:val="none" w:sz="0" w:space="0" w:color="auto"/>
        <w:bottom w:val="none" w:sz="0" w:space="0" w:color="auto"/>
        <w:right w:val="none" w:sz="0" w:space="0" w:color="auto"/>
      </w:divBdr>
    </w:div>
    <w:div w:id="832180038">
      <w:bodyDiv w:val="1"/>
      <w:marLeft w:val="0"/>
      <w:marRight w:val="0"/>
      <w:marTop w:val="0"/>
      <w:marBottom w:val="0"/>
      <w:divBdr>
        <w:top w:val="none" w:sz="0" w:space="0" w:color="auto"/>
        <w:left w:val="none" w:sz="0" w:space="0" w:color="auto"/>
        <w:bottom w:val="none" w:sz="0" w:space="0" w:color="auto"/>
        <w:right w:val="none" w:sz="0" w:space="0" w:color="auto"/>
      </w:divBdr>
    </w:div>
    <w:div w:id="896165191">
      <w:bodyDiv w:val="1"/>
      <w:marLeft w:val="0"/>
      <w:marRight w:val="0"/>
      <w:marTop w:val="0"/>
      <w:marBottom w:val="0"/>
      <w:divBdr>
        <w:top w:val="none" w:sz="0" w:space="0" w:color="auto"/>
        <w:left w:val="none" w:sz="0" w:space="0" w:color="auto"/>
        <w:bottom w:val="none" w:sz="0" w:space="0" w:color="auto"/>
        <w:right w:val="none" w:sz="0" w:space="0" w:color="auto"/>
      </w:divBdr>
    </w:div>
    <w:div w:id="1280531111">
      <w:bodyDiv w:val="1"/>
      <w:marLeft w:val="0"/>
      <w:marRight w:val="0"/>
      <w:marTop w:val="0"/>
      <w:marBottom w:val="0"/>
      <w:divBdr>
        <w:top w:val="none" w:sz="0" w:space="0" w:color="auto"/>
        <w:left w:val="none" w:sz="0" w:space="0" w:color="auto"/>
        <w:bottom w:val="none" w:sz="0" w:space="0" w:color="auto"/>
        <w:right w:val="none" w:sz="0" w:space="0" w:color="auto"/>
      </w:divBdr>
    </w:div>
    <w:div w:id="1281912600">
      <w:bodyDiv w:val="1"/>
      <w:marLeft w:val="0"/>
      <w:marRight w:val="0"/>
      <w:marTop w:val="0"/>
      <w:marBottom w:val="0"/>
      <w:divBdr>
        <w:top w:val="none" w:sz="0" w:space="0" w:color="auto"/>
        <w:left w:val="none" w:sz="0" w:space="0" w:color="auto"/>
        <w:bottom w:val="none" w:sz="0" w:space="0" w:color="auto"/>
        <w:right w:val="none" w:sz="0" w:space="0" w:color="auto"/>
      </w:divBdr>
    </w:div>
    <w:div w:id="13724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ferent.ru/1/317378" TargetMode="External"/><Relationship Id="rId18" Type="http://schemas.openxmlformats.org/officeDocument/2006/relationships/hyperlink" Target="https://www.referent.ru/1/287355?l250" TargetMode="External"/><Relationship Id="rId26" Type="http://schemas.openxmlformats.org/officeDocument/2006/relationships/hyperlink" Target="https://www.referent.ru/1/287355?l229" TargetMode="External"/><Relationship Id="rId3" Type="http://schemas.openxmlformats.org/officeDocument/2006/relationships/styles" Target="styles.xml"/><Relationship Id="rId21" Type="http://schemas.openxmlformats.org/officeDocument/2006/relationships/hyperlink" Target="https://www.referent.ru/1/287159?l807" TargetMode="External"/><Relationship Id="rId7" Type="http://schemas.openxmlformats.org/officeDocument/2006/relationships/endnotes" Target="endnotes.xml"/><Relationship Id="rId12" Type="http://schemas.openxmlformats.org/officeDocument/2006/relationships/hyperlink" Target="https://www.referent.ru/1/313405" TargetMode="External"/><Relationship Id="rId17" Type="http://schemas.openxmlformats.org/officeDocument/2006/relationships/hyperlink" Target="https://www.referent.ru/1/287355?l237" TargetMode="External"/><Relationship Id="rId25" Type="http://schemas.openxmlformats.org/officeDocument/2006/relationships/hyperlink" Target="https://www.referent.ru/1/287355?l223" TargetMode="External"/><Relationship Id="rId2" Type="http://schemas.openxmlformats.org/officeDocument/2006/relationships/numbering" Target="numbering.xml"/><Relationship Id="rId16" Type="http://schemas.openxmlformats.org/officeDocument/2006/relationships/hyperlink" Target="https://www.referent.ru/1/312480?l140" TargetMode="External"/><Relationship Id="rId20" Type="http://schemas.openxmlformats.org/officeDocument/2006/relationships/hyperlink" Target="https://www.referent.ru/1/287355?l256" TargetMode="External"/><Relationship Id="rId29" Type="http://schemas.openxmlformats.org/officeDocument/2006/relationships/hyperlink" Target="http://www.consultant.ru/cons/cgi/online.cgi?req=doc&amp;base=LAW&amp;n=222242&amp;div=LAW&amp;dst=100059%2C0&amp;rnd=0.077958480530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310350?l85" TargetMode="External"/><Relationship Id="rId24" Type="http://schemas.openxmlformats.org/officeDocument/2006/relationships/hyperlink" Target="https://www.referent.ru/1/287355?l2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ferent.ru/1/287159?l628" TargetMode="External"/><Relationship Id="rId23" Type="http://schemas.openxmlformats.org/officeDocument/2006/relationships/hyperlink" Target="https://www.referent.ru/1/312480?l719" TargetMode="External"/><Relationship Id="rId28" Type="http://schemas.openxmlformats.org/officeDocument/2006/relationships/hyperlink" Target="https://www.referent.ru/1/287355?l271" TargetMode="External"/><Relationship Id="rId10" Type="http://schemas.openxmlformats.org/officeDocument/2006/relationships/hyperlink" Target="https://www.referent.ru/1/313414" TargetMode="External"/><Relationship Id="rId19" Type="http://schemas.openxmlformats.org/officeDocument/2006/relationships/hyperlink" Target="https://www.referent.ru/1/287355?l2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ferent.ru/1/313415" TargetMode="External"/><Relationship Id="rId14" Type="http://schemas.openxmlformats.org/officeDocument/2006/relationships/hyperlink" Target="https://www.referent.ru/1/287355?l314" TargetMode="External"/><Relationship Id="rId22" Type="http://schemas.openxmlformats.org/officeDocument/2006/relationships/hyperlink" Target="https://www.referent.ru/1/287159?l703" TargetMode="External"/><Relationship Id="rId27" Type="http://schemas.openxmlformats.org/officeDocument/2006/relationships/hyperlink" Target="https://www.referent.ru/1/287355?l382" TargetMode="External"/><Relationship Id="rId30" Type="http://schemas.openxmlformats.org/officeDocument/2006/relationships/hyperlink" Target="http://www.consultant.ru/cons/cgi/online.cgi?req=doc&amp;base=LAW&amp;n=138570&amp;div=LAW&amp;dst=1000000001%2C0&amp;rnd=0.07836652938938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1AC4-E375-48AF-A597-C8811366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34</Pages>
  <Words>12252</Words>
  <Characters>69843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443</cp:revision>
  <cp:lastPrinted>2019-01-03T10:37:00Z</cp:lastPrinted>
  <dcterms:created xsi:type="dcterms:W3CDTF">2013-01-27T16:06:00Z</dcterms:created>
  <dcterms:modified xsi:type="dcterms:W3CDTF">2019-01-03T10:37:00Z</dcterms:modified>
</cp:coreProperties>
</file>