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ab/>
        <w:tab/>
        <w:tab/>
        <w:tab/>
        <w:tab/>
        <w:tab/>
        <w:tab/>
        <w:tab/>
        <w:tab/>
        <w:tab/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АДМИНИСТРАЦИЯ РОЖЕНЦОВСКОГО  СЕЛЬСОВЕТА  ШАРАНГСКОГО МУНИЦИПАЛЬНОГО РАЙОНА 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 А С П О Р Я Ж Е Н И Е</w:t>
      </w:r>
    </w:p>
    <w:p>
      <w:pPr>
        <w:pStyle w:val="Normal"/>
        <w:tabs>
          <w:tab w:val="left" w:pos="8789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left" w:pos="8789" w:leader="none"/>
        </w:tabs>
        <w:rPr>
          <w:sz w:val="28"/>
          <w:szCs w:val="28"/>
        </w:rPr>
      </w:pPr>
      <w:r>
        <w:rPr>
          <w:sz w:val="28"/>
          <w:szCs w:val="28"/>
        </w:rPr>
        <w:t>от  15.05.2018</w:t>
        <w:tab/>
        <w:t xml:space="preserve">№  07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5245" w:leader="none"/>
        </w:tabs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О назначении ответственного лица  </w:t>
      </w:r>
    </w:p>
    <w:p>
      <w:pPr>
        <w:pStyle w:val="Normal"/>
        <w:spacing w:lineRule="auto" w:line="360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autoSpaceDE w:val="false"/>
        <w:spacing w:lineRule="auto" w:line="276"/>
        <w:ind w:firstLine="567"/>
        <w:jc w:val="both"/>
        <w:rPr/>
      </w:pPr>
      <w:r>
        <w:rPr>
          <w:sz w:val="28"/>
          <w:szCs w:val="28"/>
        </w:rPr>
        <w:t>В соответствии с Федеральным законом от 06 октября 2003 года № 131-ФЗ «Об общих принципах организации местного самоуправления в Российской Федерации», решением сельского Совета Роженцовского сельсовета от 15 мая 2018 года № 15 «Об утверждении Положения о порядке организации и осуществления муниципального контроля в области благоустройства на территории Роженцовского сельсовета»: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0" w:firstLine="615"/>
        <w:jc w:val="both"/>
        <w:rPr>
          <w:sz w:val="28"/>
          <w:szCs w:val="28"/>
        </w:rPr>
      </w:pPr>
      <w:r>
        <w:rPr>
          <w:sz w:val="28"/>
          <w:szCs w:val="28"/>
        </w:rPr>
        <w:t>Назначить лицом, ответственным за осуществление муниципального контроля в области благоустройства на территории Роженцовского сельсовета  специалиста 2 категории Пестову Татьяну Васильевну.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0" w:firstLine="615"/>
        <w:jc w:val="both"/>
        <w:rPr>
          <w:sz w:val="28"/>
          <w:szCs w:val="28"/>
        </w:rPr>
      </w:pPr>
      <w:r>
        <w:rPr>
          <w:sz w:val="28"/>
          <w:szCs w:val="28"/>
        </w:rPr>
        <w:t>Контроль за соблюдением настоящего распоряжения оставляю за собой.</w:t>
      </w:r>
    </w:p>
    <w:p>
      <w:pPr>
        <w:pStyle w:val="Normal"/>
        <w:autoSpaceDE w:val="false"/>
        <w:ind w:left="72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ind w:left="975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left" w:pos="993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Normal"/>
        <w:autoSpaceDE w:val="false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ind w:left="54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938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Л.А.Козлова</w:t>
        <w:tab/>
        <w:tab/>
        <w:tab/>
        <w:tab/>
        <w:tab/>
        <w:tab/>
      </w:r>
    </w:p>
    <w:p>
      <w:pPr>
        <w:pStyle w:val="Normal"/>
        <w:tabs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567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2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238.45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2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75" w:hanging="36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  <w:szCs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  <w:sz w:val="24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64</TotalTime>
  <Application>LibreOffice/6.0.4.2$Windows_x86 LibreOffice_project/9b0d9b32d5dcda91d2f1a96dc04c645c450872bf</Application>
  <Pages>1</Pages>
  <Words>112</Words>
  <Characters>737</Characters>
  <CharactersWithSpaces>864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2018-05-23T09:20:00Z</dcterms:created>
  <dc:creator>Катышева Е. В.</dc:creator>
  <dc:description/>
  <cp:keywords/>
  <dc:language>ru-RU</dc:language>
  <cp:lastModifiedBy>User</cp:lastModifiedBy>
  <cp:lastPrinted>2018-05-30T10:45:00Z</cp:lastPrinted>
  <dcterms:modified xsi:type="dcterms:W3CDTF">2018-05-30T10:45:00Z</dcterms:modified>
  <cp:revision>11</cp:revision>
  <dc:subject/>
  <dc:title>ПОСТАНОВЛЕНИЕ</dc:title>
</cp:coreProperties>
</file>