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17.12.2021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52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 xml:space="preserve">по вопросу о преобразовании муниципальных образований путем объединения всех поселений, входящих в состав Шарангского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Шарангский муниципальный округ Нижегородской области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 xml:space="preserve">В соответствии со статьей 28 Федерального закона от 6 октября 2003 №131-ФЗ «Об общих принципах организации местного самоуправления в Российской Федерации», Уставом рабочего поселка Шаранга  Шарангского муниципального района Нижегородской области, рассмотрев инициативу Земского собрания Шарангского муниципального района Нижегородской области о преобразовании муниципальных образований путем объединения всех поселений, входящих в состав Шарангского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Шарангский муниципальный округ Нижегородской области, оформленную решением Земского собрания Шарангского муниципального района Нижегородской области от 15.12.2021 №51,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 xml:space="preserve">1.Вынести на публичные слушания вопрос о </w:t>
      </w:r>
      <w:r>
        <w:rPr>
          <w:rFonts w:cs="Arial" w:ascii="Arial" w:hAnsi="Arial"/>
          <w:bCs/>
          <w:sz w:val="24"/>
          <w:szCs w:val="24"/>
        </w:rPr>
        <w:t xml:space="preserve">преобразовании </w:t>
      </w:r>
      <w:r>
        <w:rPr>
          <w:rFonts w:cs="Arial" w:ascii="Arial" w:hAnsi="Arial"/>
          <w:sz w:val="24"/>
          <w:szCs w:val="24"/>
        </w:rPr>
        <w:t>муниципальных образований путем объединения всех поселений, входящих в состав Шарангского муниципального района Нижегородской области - рабочий поселок Шаранга, Большеустинский сельсовет, Большерудкинский сельсовет, Кушнурский сельсовет, Роженцовский сельсовет, Старорудкинский  сельсовет, Черномужский сельсовет, Щенниковский сельсовет и наделения вновь образованного муниципального образования статусом муниципального округа с наименованием Шарангский муниципальный округ Нижегородской области.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 xml:space="preserve">2. Назначить проведение публичных слушаний по вопросу </w:t>
      </w:r>
      <w:r>
        <w:rPr>
          <w:rFonts w:cs="Arial" w:ascii="Arial" w:hAnsi="Arial"/>
          <w:bCs/>
          <w:sz w:val="24"/>
          <w:szCs w:val="24"/>
        </w:rPr>
        <w:t xml:space="preserve">о преобразовании </w:t>
      </w:r>
      <w:r>
        <w:rPr>
          <w:rFonts w:cs="Arial" w:ascii="Arial" w:hAnsi="Arial"/>
          <w:sz w:val="24"/>
          <w:szCs w:val="24"/>
        </w:rPr>
        <w:t>муниципальных образований на 20 января 2022 года в 10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часов.</w:t>
      </w:r>
    </w:p>
    <w:p>
      <w:pPr>
        <w:pStyle w:val="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Место проведения публичных слушаний: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 Установить, что предложения и замечания по предложенному к обсуждению вопросу принимаются по 19 января 2022 года включительно с 8.00 до 17.00, кроме субботы и воскресенья, по адресу: 606840, Россия, Нижегородская область, Шарангский район, р.п. Шаранга, ул. Ленина, дом 19 (кабинет главы  администрации рабочего посёлка Шаранга Шарангского  муниципального района)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5.</w:t>
      </w:r>
      <w:r>
        <w:rPr>
          <w:rFonts w:cs="Arial" w:ascii="Arial" w:hAnsi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rFonts w:cs="Arial" w:ascii="Arial" w:hAnsi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  <w:sz w:val="24"/>
            <w:szCs w:val="24"/>
          </w:rPr>
          <w:t>http://www.sharanga.nnov.ru/administratsiya-rabochego-poselka-sharanga/</w:t>
        </w:r>
      </w:hyperlink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>
      <w:b/>
      <w:sz w:val="24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Hyper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character" w:styleId="Style15">
    <w:name w:val="Интернет-ссылка"/>
    <w:basedOn w:val="Style13"/>
    <w:rPr>
      <w:color w:val="0000FF"/>
      <w:u w:val="singl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2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3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1423</TotalTime>
  <Application>LibreOffice/7.2.4.1$Windows_X86_64 LibreOffice_project/27d75539669ac387bb498e35313b970b7fe9c4f9</Application>
  <AppVersion>15.0000</AppVersion>
  <Pages>2</Pages>
  <Words>319</Words>
  <Characters>2595</Characters>
  <CharactersWithSpaces>3003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> </cp:keywords>
  <dc:language>ru-RU</dc:language>
  <cp:lastModifiedBy>Admin</cp:lastModifiedBy>
  <cp:lastPrinted>2021-12-17T08:03:00Z</cp:lastPrinted>
  <dcterms:modified xsi:type="dcterms:W3CDTF">2021-12-17T07:03:00Z</dcterms:modified>
  <cp:revision>110</cp:revision>
  <dc:subject/>
  <dc:title/>
</cp:coreProperties>
</file>