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                                                                                                            </w:t>
      </w: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27.08.2021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24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</w:p>
    <w:p>
      <w:pPr>
        <w:pStyle w:val="Style2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</w:t>
      </w:r>
      <w:r>
        <w:rPr>
          <w:rFonts w:cs="Arial" w:ascii="Arial" w:hAnsi="Arial"/>
          <w:sz w:val="24"/>
          <w:szCs w:val="24"/>
        </w:rPr>
        <w:t xml:space="preserve">В целях своевременной и качественной приемки работ по муниципальному  контракту от 26 августа  2021 №21: </w:t>
      </w:r>
    </w:p>
    <w:p>
      <w:pPr>
        <w:pStyle w:val="Normal"/>
        <w:jc w:val="both"/>
        <w:rPr/>
      </w:pPr>
      <w:r>
        <w:rPr>
          <w:rFonts w:eastAsia="Arial" w:cs="Arial" w:ascii="Arial" w:hAnsi="Arial"/>
          <w:bCs/>
          <w:sz w:val="24"/>
          <w:szCs w:val="24"/>
          <w:lang w:eastAsia="ar-SA"/>
        </w:rPr>
        <w:t xml:space="preserve">            </w:t>
      </w:r>
      <w:r>
        <w:rPr>
          <w:rFonts w:cs="Arial" w:ascii="Arial" w:hAnsi="Arial"/>
          <w:bCs/>
          <w:sz w:val="24"/>
          <w:szCs w:val="24"/>
          <w:lang w:eastAsia="ar-SA"/>
        </w:rPr>
        <w:t xml:space="preserve">1.Создать комиссию по осуществлению приемки выполненных работ по объекту: «Ремонт автомобильной дороги общего пользования местного значения по ул.Молодежная км 0+000-км0+132  в р.п.Шаранга Шарангского муниципального района Нижегородской области» </w:t>
      </w:r>
      <w:r>
        <w:rPr/>
        <w:t>при администрации рабочего поселка Шаранга Шарангского муниципального района Нижегородской области:</w:t>
      </w:r>
    </w:p>
    <w:tbl>
      <w:tblPr>
        <w:tblW w:w="9639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924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ФИО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Яморзова Елена Витальевна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sz w:val="22"/>
                <w:szCs w:val="22"/>
              </w:rPr>
              <w:t>И.о.главы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Ермолин Андрей Владимирович</w:t>
            </w:r>
          </w:p>
        </w:tc>
        <w:tc>
          <w:tcPr>
            <w:tcW w:w="592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Филимонов Николай Петрович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(по согласованию)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Шуркина Вера Васильевна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Подрядная организация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ООО «Магистраль»</w:t>
            </w:r>
          </w:p>
        </w:tc>
        <w:tc>
          <w:tcPr>
            <w:tcW w:w="592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Директор Ермолин Сергей Иванович</w:t>
            </w:r>
          </w:p>
        </w:tc>
      </w:tr>
    </w:tbl>
    <w:p>
      <w:pPr>
        <w:pStyle w:val="Style26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2. Комиссии в сроки, указанные в муниципальном контракте, осуществить качественную приемку выполненных работ.</w:t>
      </w:r>
    </w:p>
    <w:p>
      <w:pPr>
        <w:pStyle w:val="Style26"/>
        <w:jc w:val="both"/>
        <w:rPr/>
      </w:pPr>
      <w:r>
        <w:rPr>
          <w:rFonts w:cs="Arial" w:ascii="Arial" w:hAnsi="Arial"/>
          <w:sz w:val="24"/>
          <w:szCs w:val="24"/>
          <w:lang w:eastAsia="ar-SA"/>
        </w:rPr>
        <w:t>3. По результатам обследования составить акт приемки законченных работ согласно приложению.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  <w:t>4.</w:t>
      </w:r>
      <w:r>
        <w:rPr>
          <w:rFonts w:cs="Arial" w:ascii="Arial" w:hAnsi="Arial"/>
          <w:sz w:val="24"/>
          <w:szCs w:val="24"/>
        </w:rPr>
        <w:t xml:space="preserve"> 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Специалист администрации                                                                  Е.В.Яморзова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И.о.главы администрации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 xml:space="preserve">(на основании распоряжения от 16.07.2021 №16)                                                                  </w: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/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распоряжением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color w:val="000000"/>
        </w:rPr>
      </w:pPr>
      <w:r>
        <w:rPr>
          <w:sz w:val="22"/>
          <w:szCs w:val="22"/>
        </w:rPr>
        <w:t>от  27.08.2021 №24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ПРИЕМКИ ЗАКОНЧЕННЫХ РАБОТ 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right"/>
        <w:rPr>
          <w:rFonts w:ascii="Arial" w:hAnsi="Arial" w:cs="Arial"/>
          <w:lang w:eastAsia="ar-SA"/>
        </w:rPr>
      </w:pP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ул.Молодежная км 0+000-км0+132  в р.п.Шаранга Шарангского муниципального района Нижегородской области</w:t>
      </w:r>
    </w:p>
    <w:p>
      <w:pPr>
        <w:pStyle w:val="ConsPlusNonformat"/>
        <w:jc w:val="right"/>
        <w:rPr/>
      </w:pPr>
      <w:r>
        <w:rPr>
          <w:rFonts w:eastAsia="Arial" w:cs="Arial" w:ascii="Arial" w:hAnsi="Arial"/>
          <w:color w:val="000000"/>
        </w:rPr>
        <w:t xml:space="preserve">                                                                                             </w:t>
      </w:r>
      <w:r>
        <w:rPr>
          <w:rFonts w:cs="Arial" w:ascii="Arial" w:hAnsi="Arial"/>
          <w:color w:val="000000"/>
        </w:rPr>
        <w:t>"_____" __________ 2021 г.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color w:val="000000"/>
        </w:rPr>
        <w:t>Комиссия, действующая на основании распоряжения администрации рабочего поселка Шаранга Шарангского муниципального района Нижегородской области от 27.08.2021 №24 «</w:t>
      </w:r>
      <w:r>
        <w:rPr>
          <w:rFonts w:cs="Arial" w:ascii="Arial" w:hAnsi="Arial"/>
          <w:bCs/>
        </w:rPr>
        <w:t xml:space="preserve">О создании комиссии по осуществлению приемки законченных работ при администрации рабочего поселка Шаранга Шарангского муниципального района Нижегородской области </w:t>
      </w:r>
      <w:r>
        <w:rPr>
          <w:rFonts w:cs="Arial" w:ascii="Arial" w:hAnsi="Arial"/>
          <w:color w:val="000000"/>
        </w:rPr>
        <w:t>»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в составе: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tbl>
      <w:tblPr>
        <w:tblW w:w="9497" w:type="dxa"/>
        <w:jc w:val="left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884"/>
        <w:gridCol w:w="5782"/>
      </w:tblGrid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ФИО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Должность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lang w:eastAsia="ar-SA"/>
              </w:rPr>
              <w:t>Председатель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Яморзова Елена Витальевна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И.о.главы администрации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</w:tr>
      <w:tr>
        <w:trPr>
          <w:trHeight w:val="300" w:hRule="atLeast"/>
        </w:trPr>
        <w:tc>
          <w:tcPr>
            <w:tcW w:w="18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Члены комиссии</w:t>
            </w:r>
          </w:p>
        </w:tc>
        <w:tc>
          <w:tcPr>
            <w:tcW w:w="188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Ермолин Андрей Владимирович</w:t>
            </w:r>
          </w:p>
        </w:tc>
        <w:tc>
          <w:tcPr>
            <w:tcW w:w="578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Заведующий отделом капитального строительства администрации Шарангского муниципального района Нижегородской области (по согласованию)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>Филимонов Николай Петрович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</w:rPr>
              <w:t xml:space="preserve">Депутат поселкового Совета рабочего поселка Шаранга Шарангского муниципального района Нижегородской области,  директор МУП "Шарангское ПАП "                                 (по согласованию)        </w:t>
            </w:r>
          </w:p>
        </w:tc>
      </w:tr>
      <w:tr>
        <w:trPr>
          <w:trHeight w:val="300" w:hRule="atLeast"/>
        </w:trPr>
        <w:tc>
          <w:tcPr>
            <w:tcW w:w="1831" w:type="dxa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Шуркина Вера Васильевна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Специалист 1 категории администрации рабочего поселка Шаранга Шарангского муниципального района Нижегородской области</w:t>
            </w:r>
          </w:p>
        </w:tc>
      </w:tr>
      <w:tr>
        <w:trPr>
          <w:trHeight w:val="300" w:hRule="atLeast"/>
        </w:trPr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Подрядная организация </w:t>
            </w:r>
          </w:p>
        </w:tc>
        <w:tc>
          <w:tcPr>
            <w:tcW w:w="188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ООО «Магистраль»</w:t>
            </w:r>
          </w:p>
        </w:tc>
        <w:tc>
          <w:tcPr>
            <w:tcW w:w="57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Директор Ермолин Сергей Иванович</w:t>
            </w:r>
          </w:p>
        </w:tc>
      </w:tr>
    </w:tbl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eastAsia="Arial" w:cs="Arial" w:ascii="Arial" w:hAnsi="Arial"/>
          <w:color w:val="000000"/>
        </w:rPr>
        <w:t xml:space="preserve">           </w:t>
      </w:r>
      <w:r>
        <w:rPr>
          <w:rFonts w:cs="Arial" w:ascii="Arial" w:hAnsi="Arial"/>
          <w:color w:val="000000"/>
        </w:rPr>
        <w:t>Произвела приемку работ, выполненных  ООО «Магистраль» в период с "___" _______2021 г. по "____" _____________2021 г.</w:t>
      </w:r>
    </w:p>
    <w:p>
      <w:pPr>
        <w:pStyle w:val="ConsPlusNonformat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По объекту: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ул.Молодежная км 0+000-км0+132  в р.п.Шаранга Шарангского муниципального района Нижегородской области</w:t>
      </w:r>
    </w:p>
    <w:p>
      <w:pPr>
        <w:pStyle w:val="ConsPlusNonformat"/>
        <w:rPr>
          <w:rFonts w:ascii="Arial" w:hAnsi="Arial" w:cs="Arial"/>
          <w:color w:val="000000"/>
          <w:lang w:eastAsia="ar-SA"/>
        </w:rPr>
      </w:pPr>
      <w:r>
        <w:rPr>
          <w:rFonts w:cs="Arial" w:ascii="Arial" w:hAnsi="Arial"/>
          <w:color w:val="000000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  <w:lang w:eastAsia="ar-SA"/>
        </w:rPr>
      </w:pPr>
      <w:r>
        <w:rPr>
          <w:rFonts w:cs="Arial" w:ascii="Arial" w:hAnsi="Arial"/>
          <w:color w:val="000000"/>
          <w:sz w:val="18"/>
          <w:szCs w:val="18"/>
          <w:lang w:eastAsia="ar-SA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В соответствии с условиями муниципального контракта от «26» августа 2021 года №21</w:t>
      </w:r>
    </w:p>
    <w:p>
      <w:pPr>
        <w:pStyle w:val="ConsPlusNonformat"/>
        <w:jc w:val="center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(наименование контракта)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Комиссии   представлены   и   ею   рассмотрены  документы, относящиеся к производству работ по ремонту участка.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  </w:t>
      </w:r>
      <w:r>
        <w:rPr>
          <w:rFonts w:cs="Arial" w:ascii="Arial" w:hAnsi="Arial"/>
          <w:color w:val="000000"/>
        </w:rPr>
        <w:t>На основании рассмотрения предъявленной документации и осмотра объекта  в натуре,  контрольных измерений  и  испытаний   комиссия установила следующее: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1. В   процессе  выполнения работ   имелись   следующие    отступления от утвержденной документации (рабочих чертежей), технических правил по ремонту автомобильных    дорог и  элементов обустройства на них,    согласованные   с  Заказчиком:</w:t>
      </w:r>
    </w:p>
    <w:p>
      <w:pPr>
        <w:pStyle w:val="ConsPlusNonformat"/>
        <w:tabs>
          <w:tab w:val="clear" w:pos="720"/>
          <w:tab w:val="left" w:pos="9639" w:leader="none"/>
        </w:tabs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________________________________________________________________________________</w:t>
        <w:tab/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(перечислить все выявленные отступления, указать, по какой причине эти отступления произошли, с кем и когда согласованы)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2.  Стоимость работ  по контракту __________________________________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         </w:t>
      </w:r>
      <w:r>
        <w:rPr>
          <w:rFonts w:cs="Arial" w:ascii="Arial" w:hAnsi="Arial"/>
          <w:color w:val="000000"/>
        </w:rPr>
        <w:t>Стоимость фактически выполненных  работ:_________ тыс. рублей.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eastAsia="Arial" w:cs="Arial" w:ascii="Arial" w:hAnsi="Arial"/>
          <w:color w:val="000000"/>
        </w:rPr>
        <w:t xml:space="preserve">    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color w:val="000000"/>
        </w:rPr>
        <w:t xml:space="preserve">        </w:t>
      </w:r>
      <w:r>
        <w:rPr>
          <w:rFonts w:cs="Arial" w:ascii="Arial" w:hAnsi="Arial"/>
          <w:color w:val="000000"/>
        </w:rPr>
        <w:t>3. Заключение:</w:t>
      </w:r>
    </w:p>
    <w:p>
      <w:pPr>
        <w:pStyle w:val="ConsPlusNonformat"/>
        <w:jc w:val="center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 xml:space="preserve">Работы по объекту: 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ул.Молодежная км 0+000-км0+132  в р.п.Шаранга Шарангского муниципального района Нижегородской области выполнены в объеме, отраженном в актах выполненных работ (КС-2), в соответствии со строительными нормами и правилами, техническими правилами ремонта и содержания и отвечают требованиям правил приемки работ.</w:t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</w:r>
    </w:p>
    <w:p>
      <w:pPr>
        <w:pStyle w:val="ConsPlusNonformat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Решение приемочной комиссии: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  <w:sz w:val="18"/>
          <w:szCs w:val="18"/>
        </w:rPr>
        <w:t xml:space="preserve">Предъявленный к приемке объект: </w:t>
      </w:r>
      <w:r>
        <w:rPr>
          <w:rFonts w:cs="Arial" w:ascii="Arial" w:hAnsi="Arial"/>
          <w:color w:val="000000"/>
        </w:rPr>
        <w:t xml:space="preserve"> </w:t>
      </w:r>
      <w:r>
        <w:rPr>
          <w:rFonts w:cs="Arial" w:ascii="Arial" w:hAnsi="Arial"/>
          <w:lang w:eastAsia="ar-SA"/>
        </w:rPr>
        <w:t>Ремонт автомобильной дороги общего пользования местного значения по ул.Молодежная км 0+000-км0+132  в р.п.Шаранга Шарангского муниципального района Нижегородской области _________________________________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Гарантийный срок исчисляется с дата подписания сторонами настоящего Акта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Акт составлен в 2 экземплярах и передан:</w:t>
      </w:r>
    </w:p>
    <w:p>
      <w:pPr>
        <w:pStyle w:val="ConsPlusNonformat"/>
        <w:jc w:val="both"/>
        <w:rPr/>
      </w:pPr>
      <w:r>
        <w:rPr>
          <w:rFonts w:cs="Arial" w:ascii="Arial" w:hAnsi="Arial"/>
          <w:color w:val="000000"/>
        </w:rPr>
        <w:t>- первый экземпляр – администрации рабочего поселка Шаранга Шарангского муниципального района Нижегородской области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  <w:t>- второй экземпляр- ООО «Магистраль»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  <w:lang w:eastAsia="ar-SA"/>
        </w:rPr>
        <w:t>Председатель комиссии_________________________</w:t>
      </w:r>
      <w:r>
        <w:rPr>
          <w:rFonts w:cs="Arial" w:ascii="Arial" w:hAnsi="Arial"/>
        </w:rPr>
        <w:t xml:space="preserve"> Яморзова Е.В.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  <w:t>МП</w:t>
      </w:r>
    </w:p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/>
      </w:pPr>
      <w:r>
        <w:rPr>
          <w:rFonts w:cs="Arial" w:ascii="Arial" w:hAnsi="Arial"/>
        </w:rPr>
        <w:t>Члены комиссии__________________________</w:t>
      </w:r>
      <w:r>
        <w:rPr>
          <w:rFonts w:cs="Arial" w:ascii="Arial" w:hAnsi="Arial"/>
          <w:color w:val="000000"/>
        </w:rPr>
        <w:t xml:space="preserve"> Ермолин А. В.</w:t>
      </w:r>
    </w:p>
    <w:p>
      <w:pPr>
        <w:pStyle w:val="Normal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>___________________________Филимонов Н. П.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</w:t>
      </w:r>
      <w:r>
        <w:rPr>
          <w:rFonts w:cs="Arial" w:ascii="Arial" w:hAnsi="Arial"/>
        </w:rPr>
        <w:t xml:space="preserve">___________________________ </w:t>
      </w:r>
      <w:r>
        <w:rPr>
          <w:rFonts w:cs="Arial" w:ascii="Arial" w:hAnsi="Arial"/>
          <w:color w:val="000000"/>
        </w:rPr>
        <w:t>Шуркина В.В.</w:t>
      </w:r>
      <w:r>
        <w:rPr>
          <w:rFonts w:cs="Arial" w:ascii="Arial" w:hAnsi="Arial"/>
          <w:color w:val="000000"/>
          <w:sz w:val="18"/>
          <w:szCs w:val="18"/>
        </w:rPr>
        <w:t xml:space="preserve"> </w:t>
      </w:r>
      <w:r>
        <w:rPr>
          <w:rFonts w:cs="Arial" w:ascii="Arial" w:hAnsi="Arial"/>
          <w:color w:val="000000"/>
        </w:rPr>
        <w:t xml:space="preserve"> </w:t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nformat"/>
        <w:jc w:val="both"/>
        <w:rPr>
          <w:rFonts w:ascii="Arial" w:hAnsi="Arial" w:cs="Arial"/>
        </w:rPr>
      </w:pPr>
      <w:r>
        <w:rPr>
          <w:rFonts w:cs="Arial" w:ascii="Arial" w:hAnsi="Arial"/>
          <w:color w:val="000000"/>
        </w:rPr>
        <w:t>Подрядная организация_________________________________ Директор ООО «Магистраль»</w:t>
      </w:r>
    </w:p>
    <w:p>
      <w:pPr>
        <w:pStyle w:val="ConsPlusNonformat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ConsPlusNormal1"/>
        <w:ind w:firstLine="567"/>
        <w:jc w:val="center"/>
        <w:rPr/>
      </w:pPr>
      <w:r>
        <w:rPr/>
        <w:t>МП</w:t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Без интервала Знак"/>
    <w:basedOn w:val="Style11"/>
    <w:qFormat/>
    <w:rPr>
      <w:lang w:val="ru-RU" w:bidi="ar-SA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907</TotalTime>
  <Application>LibreOffice/7.2.0.4$Windows_X86_64 LibreOffice_project/9a9c6381e3f7a62afc1329bd359cc48accb6435b</Application>
  <AppVersion>15.0000</AppVersion>
  <Pages>5</Pages>
  <Words>629</Words>
  <Characters>5115</Characters>
  <CharactersWithSpaces>6298</CharactersWithSpaces>
  <Paragraphs>87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2021-09-07T08:23:00Z</cp:lastPrinted>
  <dcterms:modified xsi:type="dcterms:W3CDTF">2021-09-07T07:30:00Z</dcterms:modified>
  <cp:revision>98</cp:revision>
  <dc:subject/>
  <dc:title>ПОСТАНОВЛЕНИЕ</dc:title>
</cp:coreProperties>
</file>