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11.05.2021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08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создании межведомственной комиссии при администрации рабочего поселка Шаранга Шарангского муниципального района Нижегородской области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Style26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В целях проведения визуального осмотра светильников уличного освещения, приобретенных на основании контракта от 24 апреля 2017 года №9, заключенного между администрацией и ООО «ПСК «Овалир» , администрация рабочего посёлка Шаранга Шарангского муниципального района Нижегородской области (далее – администрация):  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bCs/>
          <w:sz w:val="24"/>
          <w:szCs w:val="24"/>
          <w:lang w:eastAsia="ar-SA"/>
        </w:rPr>
        <w:t xml:space="preserve">1.Создать межведомственную комиссию </w:t>
      </w:r>
      <w:r>
        <w:rPr/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10140" w:type="dxa"/>
        <w:jc w:val="left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1884"/>
        <w:gridCol w:w="6398"/>
      </w:tblGrid>
      <w:tr>
        <w:trPr>
          <w:trHeight w:val="300" w:hRule="atLeas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639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8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Краев Сергей Валентинович</w:t>
            </w:r>
          </w:p>
        </w:tc>
        <w:tc>
          <w:tcPr>
            <w:tcW w:w="63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Секретарь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Яморзова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Елена Витальевна</w:t>
            </w:r>
          </w:p>
        </w:tc>
        <w:tc>
          <w:tcPr>
            <w:tcW w:w="63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Самоделкин Павел Николаевич</w:t>
            </w:r>
          </w:p>
        </w:tc>
        <w:tc>
          <w:tcPr>
            <w:tcW w:w="63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Техник-электрик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Аганин Андрей Леонидович</w:t>
            </w:r>
          </w:p>
        </w:tc>
        <w:tc>
          <w:tcPr>
            <w:tcW w:w="63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 xml:space="preserve">Депутат поселкового Совета рабочего поселка Шаранга Шарангского муниципального района Нижегородской области,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Ведущий инженер группы учета электроэнергии Шарангского района электрических сетей ПАО «МРСК Центра и Приволжья» Филиал «Нижновэнерго «ПО «Уренские электрические сети»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eastAsia="Arial" w:cs="Arial" w:ascii="Arial" w:hAnsi="Arial"/>
                <w:sz w:val="24"/>
                <w:szCs w:val="24"/>
              </w:rPr>
              <w:t xml:space="preserve">  </w:t>
            </w:r>
            <w:r>
              <w:rPr>
                <w:rFonts w:cs="Arial" w:ascii="Arial" w:hAnsi="Arial"/>
                <w:sz w:val="24"/>
                <w:szCs w:val="24"/>
              </w:rPr>
              <w:t>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Наумов Владимир Леонидович</w:t>
            </w:r>
          </w:p>
        </w:tc>
        <w:tc>
          <w:tcPr>
            <w:tcW w:w="63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Индувидуальный предприниматель (по согласованию)</w:t>
            </w:r>
          </w:p>
        </w:tc>
      </w:tr>
    </w:tbl>
    <w:p>
      <w:pPr>
        <w:pStyle w:val="Normal"/>
        <w:jc w:val="center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2. Комиссии в срок до 25 мая 2021 года: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lang w:eastAsia="ar-SA"/>
        </w:rPr>
        <w:t xml:space="preserve">2.1 Провести </w:t>
      </w:r>
      <w:r>
        <w:rPr>
          <w:rFonts w:cs="Arial" w:ascii="Arial" w:hAnsi="Arial"/>
          <w:sz w:val="24"/>
          <w:szCs w:val="24"/>
        </w:rPr>
        <w:t xml:space="preserve">визуальный осмотр светильников уличного освещения в количестве 109 штук, находящихся на складе по адресу: Нижегородская область, Шарангский район, р.п.Шаранга ул.Ленина д.19. </w:t>
      </w:r>
    </w:p>
    <w:p>
      <w:pPr>
        <w:pStyle w:val="Style26"/>
        <w:jc w:val="both"/>
        <w:rPr/>
      </w:pPr>
      <w:r>
        <w:rPr>
          <w:rFonts w:cs="Arial" w:ascii="Arial" w:hAnsi="Arial"/>
          <w:sz w:val="24"/>
          <w:szCs w:val="24"/>
          <w:lang w:eastAsia="ar-SA"/>
        </w:rPr>
        <w:t>2.2 По результатам осмотра составить акт согласно приложению.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3.</w:t>
      </w:r>
      <w:r>
        <w:rPr>
          <w:rFonts w:cs="Arial" w:ascii="Arial" w:hAnsi="Arial"/>
          <w:sz w:val="24"/>
          <w:szCs w:val="24"/>
        </w:rPr>
        <w:t xml:space="preserve"> 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/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распоряжением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11.05.2021 №08</w:t>
      </w:r>
    </w:p>
    <w:p>
      <w:pPr>
        <w:pStyle w:val="Style26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Style26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АКТ</w:t>
      </w:r>
    </w:p>
    <w:p>
      <w:pPr>
        <w:pStyle w:val="Style26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визуального осмотра светильников уличного освещения</w:t>
      </w:r>
    </w:p>
    <w:p>
      <w:pPr>
        <w:pStyle w:val="Style26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rPr/>
      </w:pPr>
      <w:r>
        <w:rPr>
          <w:rFonts w:cs="Arial" w:ascii="Arial" w:hAnsi="Arial"/>
          <w:sz w:val="24"/>
          <w:szCs w:val="24"/>
        </w:rPr>
        <w:t>р.п.Шаранга</w:t>
        <w:tab/>
        <w:tab/>
        <w:t xml:space="preserve">                                                                  «__»____________ 2021 г.</w:t>
      </w:r>
    </w:p>
    <w:p>
      <w:pPr>
        <w:pStyle w:val="Style26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rPr>
          <w:rFonts w:cs="Arial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Комиссия в составе:</w:t>
      </w:r>
    </w:p>
    <w:tbl>
      <w:tblPr>
        <w:tblW w:w="10140" w:type="dxa"/>
        <w:jc w:val="left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1884"/>
        <w:gridCol w:w="6398"/>
      </w:tblGrid>
      <w:tr>
        <w:trPr>
          <w:trHeight w:val="300" w:hRule="atLeas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639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8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Краев Сергей Валентинович</w:t>
            </w:r>
          </w:p>
        </w:tc>
        <w:tc>
          <w:tcPr>
            <w:tcW w:w="63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Секретарь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Яморзова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Елена Витальевна</w:t>
            </w:r>
          </w:p>
        </w:tc>
        <w:tc>
          <w:tcPr>
            <w:tcW w:w="63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Самоделкин Павел Николаевич</w:t>
            </w:r>
          </w:p>
        </w:tc>
        <w:tc>
          <w:tcPr>
            <w:tcW w:w="63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Техник-электрик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Аганин Андрей Леонидович</w:t>
            </w:r>
          </w:p>
        </w:tc>
        <w:tc>
          <w:tcPr>
            <w:tcW w:w="63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 xml:space="preserve">Депутат поселкового Совета рабочего поселка Шаранга Шарангского муниципального района Нижегородской области,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Ведущий инженер группы учета электроэнергии Шарангского района электрических сетей ПАО «МРСК Центра и Приволжья» Филиал «Нижновэнерго «ПО «Уренские электрические сети»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eastAsia="Arial" w:cs="Arial" w:ascii="Arial" w:hAnsi="Arial"/>
                <w:sz w:val="24"/>
                <w:szCs w:val="24"/>
              </w:rPr>
              <w:t xml:space="preserve">  </w:t>
            </w:r>
            <w:r>
              <w:rPr>
                <w:rFonts w:cs="Arial" w:ascii="Arial" w:hAnsi="Arial"/>
                <w:sz w:val="24"/>
                <w:szCs w:val="24"/>
              </w:rPr>
              <w:t>(по согласованию)</w:t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Наумов Владимир Леонидович</w:t>
            </w:r>
          </w:p>
        </w:tc>
        <w:tc>
          <w:tcPr>
            <w:tcW w:w="63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Индивидуальный предприниматель (по согласованию)</w:t>
            </w:r>
          </w:p>
        </w:tc>
      </w:tr>
    </w:tbl>
    <w:p>
      <w:pPr>
        <w:pStyle w:val="Style26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</w:t>
      </w:r>
    </w:p>
    <w:p>
      <w:pPr>
        <w:pStyle w:val="Style26"/>
        <w:rPr/>
      </w:pPr>
      <w:r>
        <w:rPr>
          <w:rFonts w:cs="Arial" w:ascii="Arial" w:hAnsi="Arial"/>
          <w:sz w:val="24"/>
          <w:szCs w:val="24"/>
        </w:rPr>
        <w:t>в соответствии с распоряжением администрации р.п. Шаранга  от 11 мая 2021 года  №08    в присутствии ________________________________________________________________________</w:t>
      </w:r>
    </w:p>
    <w:p>
      <w:pPr>
        <w:pStyle w:val="Style26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Style26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(ФИО присутствующих)</w:t>
      </w:r>
    </w:p>
    <w:p>
      <w:pPr>
        <w:pStyle w:val="Style26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произвела визуальный осмотр светильников уличного освещения в количестве 109 штук, находящихся на складе по адресу: Нижегородская область, Шарангский район, р.п.Шаранга ул.Ленина д.19.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4"/>
          <w:szCs w:val="24"/>
        </w:rPr>
        <w:t>Общие характеристика объекта (согласно паспорту на изделие):</w:t>
      </w:r>
    </w:p>
    <w:p>
      <w:pPr>
        <w:pStyle w:val="Style26"/>
        <w:jc w:val="both"/>
        <w:rPr/>
      </w:pPr>
      <w:r>
        <w:rPr>
          <w:rFonts w:cs="Arial" w:ascii="Arial" w:hAnsi="Arial"/>
          <w:sz w:val="24"/>
          <w:szCs w:val="24"/>
        </w:rPr>
        <w:t>Наименование :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Заводской номер или маркировка: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Количество единиц: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Завод-изготовитель: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Дата  изготовления: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Результаты визуального осмотра:</w:t>
      </w:r>
    </w:p>
    <w:p>
      <w:pPr>
        <w:pStyle w:val="Style26"/>
        <w:ind w:left="72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Style26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При визуальном осмотре светильников уличного освещения производилась фотосъемка фотоаппаратом  </w:t>
      </w:r>
      <w:r>
        <w:rPr>
          <w:rFonts w:cs="Arial" w:ascii="Arial" w:hAnsi="Arial"/>
          <w:sz w:val="24"/>
          <w:szCs w:val="24"/>
          <w:lang w:val="en-US"/>
        </w:rPr>
        <w:t>SAMSUNG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  <w:lang w:val="en-US"/>
        </w:rPr>
        <w:t>PL</w:t>
      </w:r>
      <w:r>
        <w:rPr>
          <w:rFonts w:cs="Arial" w:ascii="Arial" w:hAnsi="Arial"/>
          <w:sz w:val="24"/>
          <w:szCs w:val="24"/>
        </w:rPr>
        <w:t>120.</w:t>
      </w:r>
    </w:p>
    <w:p>
      <w:pPr>
        <w:pStyle w:val="Style26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Приложение к акту:</w:t>
      </w:r>
    </w:p>
    <w:p>
      <w:pPr>
        <w:pStyle w:val="Style26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1.Фотографии полученные при осмотре светильников уличного освещения.</w:t>
      </w:r>
    </w:p>
    <w:p>
      <w:pPr>
        <w:pStyle w:val="Style26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rPr/>
      </w:pPr>
      <w:r>
        <w:rPr>
          <w:rFonts w:cs="Arial" w:ascii="Arial" w:hAnsi="Arial"/>
          <w:sz w:val="24"/>
          <w:szCs w:val="24"/>
        </w:rPr>
        <w:t>Под</w:t>
      </w:r>
      <w:r>
        <w:rPr/>
        <w:t>писи членов Комиссии</w:t>
      </w:r>
    </w:p>
    <w:tbl>
      <w:tblPr>
        <w:tblW w:w="10140" w:type="dxa"/>
        <w:jc w:val="left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4394"/>
        <w:gridCol w:w="3888"/>
      </w:tblGrid>
      <w:tr>
        <w:trPr>
          <w:trHeight w:val="300" w:hRule="atLeas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spacing w:lineRule="auto" w:line="3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4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38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Подписи</w:t>
            </w:r>
          </w:p>
        </w:tc>
      </w:tr>
      <w:tr>
        <w:trPr>
          <w:trHeight w:val="300" w:hRule="atLeast"/>
        </w:trPr>
        <w:tc>
          <w:tcPr>
            <w:tcW w:w="18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  <w:lang w:eastAsia="ar-SA"/>
              </w:rPr>
              <w:t>Председатель комиссии</w:t>
            </w:r>
          </w:p>
        </w:tc>
        <w:tc>
          <w:tcPr>
            <w:tcW w:w="439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Краев Сергей Валентинович</w:t>
            </w:r>
          </w:p>
        </w:tc>
        <w:tc>
          <w:tcPr>
            <w:tcW w:w="388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spacing w:lineRule="auto" w:line="48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Секретарь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комиссии</w:t>
            </w:r>
          </w:p>
        </w:tc>
        <w:tc>
          <w:tcPr>
            <w:tcW w:w="439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Яморзова Елена Витальевна</w:t>
            </w:r>
          </w:p>
        </w:tc>
        <w:tc>
          <w:tcPr>
            <w:tcW w:w="388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spacing w:lineRule="auto" w:line="48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Члены комиссии</w:t>
            </w:r>
          </w:p>
        </w:tc>
        <w:tc>
          <w:tcPr>
            <w:tcW w:w="439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Самоделкин Павел Николаевич</w:t>
            </w:r>
          </w:p>
        </w:tc>
        <w:tc>
          <w:tcPr>
            <w:tcW w:w="388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spacing w:lineRule="auto" w:line="48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spacing w:lineRule="auto" w:line="3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439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Аганин Андрей Леонидович</w:t>
            </w:r>
          </w:p>
        </w:tc>
        <w:tc>
          <w:tcPr>
            <w:tcW w:w="388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spacing w:lineRule="auto" w:line="48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858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spacing w:lineRule="auto" w:line="3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439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Наумов Владимир Леонидович</w:t>
            </w:r>
          </w:p>
        </w:tc>
        <w:tc>
          <w:tcPr>
            <w:tcW w:w="388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spacing w:lineRule="auto" w:line="48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</w:tbl>
    <w:p>
      <w:pPr>
        <w:pStyle w:val="Style26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rPr/>
      </w:pPr>
      <w:r>
        <w:rPr/>
        <w:t>Подписи присутствующих лиц</w:t>
      </w:r>
    </w:p>
    <w:tbl>
      <w:tblPr>
        <w:tblW w:w="10080" w:type="dxa"/>
        <w:jc w:val="left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6"/>
        <w:gridCol w:w="2976"/>
        <w:gridCol w:w="3828"/>
      </w:tblGrid>
      <w:tr>
        <w:trPr>
          <w:trHeight w:val="300" w:hRule="atLeast"/>
        </w:trPr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Дата</w:t>
            </w:r>
          </w:p>
        </w:tc>
      </w:tr>
      <w:tr>
        <w:trPr>
          <w:trHeight w:val="300" w:hRule="atLeast"/>
        </w:trPr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spacing w:lineRule="auto" w:line="48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48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</w:r>
          </w:p>
        </w:tc>
      </w:tr>
    </w:tbl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4"/>
        <w:szCs w:val="24"/>
        <w:rFonts w:ascii="Arial" w:hAnsi="Arial"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>
      <w:rFonts w:ascii="Arial" w:hAnsi="Arial" w:cs="Arial"/>
      <w:sz w:val="24"/>
      <w:szCs w:val="24"/>
    </w:rPr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basedOn w:val="Style11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paragraph" w:styleId="Style33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460</TotalTime>
  <Application>LibreOffice/7.1.3.2$Windows_X86_64 LibreOffice_project/47f78053abe362b9384784d31a6e56f8511eb1c1</Application>
  <AppVersion>15.0000</AppVersion>
  <Pages>5</Pages>
  <Words>465</Words>
  <Characters>4064</Characters>
  <CharactersWithSpaces>4574</CharactersWithSpaces>
  <Paragraphs>98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2021-05-19T13:09:00Z</cp:lastPrinted>
  <dcterms:modified xsi:type="dcterms:W3CDTF">2021-05-19T12:10:00Z</dcterms:modified>
  <cp:revision>52</cp:revision>
  <dc:subject/>
  <dc:title>ПОСТАНОВЛЕНИЕ</dc:title>
</cp:coreProperties>
</file>