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40" w:before="0" w:after="0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spacing w:lineRule="auto" w:line="240" w:before="0" w:after="0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spacing w:lineRule="auto" w:line="240" w:before="0" w:after="0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РАСПОРЯЖЕНИЕ</w:t>
      </w:r>
    </w:p>
    <w:p>
      <w:pPr>
        <w:pStyle w:val="Normal"/>
        <w:spacing w:before="0" w:after="0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08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29.04.2021</w:t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7</w:t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  <w:t>Об организации работы администрации  рабочего поселка Шаранга Шарангского муниципального района Нижегородской области в период с 4 мая по 7 мая 2021 года</w:t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  </w:t>
      </w:r>
      <w:r>
        <w:rPr>
          <w:rFonts w:cs="Arial" w:ascii="Arial" w:hAnsi="Arial"/>
          <w:sz w:val="24"/>
          <w:szCs w:val="24"/>
        </w:rPr>
        <w:t>В целях сохранения тенденции сокращения распространения новой короновирусной инфекции  (</w:t>
      </w:r>
      <w:r>
        <w:rPr>
          <w:rFonts w:cs="Arial" w:ascii="Arial" w:hAnsi="Arial"/>
          <w:sz w:val="24"/>
          <w:szCs w:val="24"/>
          <w:lang w:val="en-US"/>
        </w:rPr>
        <w:t>COVID</w:t>
      </w:r>
      <w:r>
        <w:rPr>
          <w:rFonts w:cs="Arial" w:ascii="Arial" w:hAnsi="Arial"/>
          <w:sz w:val="24"/>
          <w:szCs w:val="24"/>
        </w:rPr>
        <w:t>-19), в соответствии с Указом Президента Российской Федерации от 23.04.2021 г. № 242  «Об установлении на территории Российской Федерации  нерабочих дней в мае 2021 г.»  и обеспечения функционирования администрации рабочего поселка Шаранга Шарангского муниципального района Нижегородской области (далее-администрация):</w:t>
      </w:r>
    </w:p>
    <w:p>
      <w:pPr>
        <w:pStyle w:val="Normal"/>
        <w:spacing w:lineRule="auto" w:line="240" w:before="0" w:after="0"/>
        <w:ind w:firstLine="425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</w:t>
      </w:r>
      <w:r>
        <w:rPr>
          <w:rFonts w:cs="Arial" w:ascii="Arial" w:hAnsi="Arial"/>
          <w:sz w:val="24"/>
          <w:szCs w:val="24"/>
        </w:rPr>
        <w:t>1.Установить с 4 по 7 мая 2021 г. включительно нерабочие дни с сохранением за работниками администрации заработной платы.</w:t>
      </w:r>
    </w:p>
    <w:p>
      <w:pPr>
        <w:pStyle w:val="Normal"/>
        <w:spacing w:lineRule="auto" w:line="240" w:before="0" w:after="0"/>
        <w:ind w:firstLine="425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</w:t>
      </w:r>
      <w:r>
        <w:rPr>
          <w:rFonts w:cs="Arial" w:ascii="Arial" w:hAnsi="Arial"/>
          <w:sz w:val="24"/>
          <w:szCs w:val="24"/>
        </w:rPr>
        <w:t>2. Определить количество служащих и работников, обеспечивающих с 1 по 10 мая 2021 г. включительно, функционирование организации:</w:t>
      </w:r>
    </w:p>
    <w:p>
      <w:pPr>
        <w:pStyle w:val="Normal"/>
        <w:spacing w:lineRule="auto" w:line="240" w:before="0" w:after="0"/>
        <w:ind w:firstLine="425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</w:t>
      </w:r>
      <w:r>
        <w:rPr>
          <w:rFonts w:cs="Arial" w:ascii="Arial" w:hAnsi="Arial"/>
          <w:sz w:val="24"/>
          <w:szCs w:val="24"/>
        </w:rPr>
        <w:t xml:space="preserve">2.1. Муниципальные служащие, бухгалтер 2 категории, </w:t>
      </w:r>
      <w:r>
        <w:rPr>
          <w:rFonts w:cs="Arial" w:ascii="Arial" w:hAnsi="Arial"/>
          <w:color w:val="000000"/>
          <w:sz w:val="24"/>
          <w:szCs w:val="24"/>
        </w:rPr>
        <w:t>инспектор военно-учетного стола</w:t>
      </w:r>
      <w:r>
        <w:rPr>
          <w:rFonts w:cs="Arial" w:ascii="Arial" w:hAnsi="Arial"/>
          <w:sz w:val="24"/>
          <w:szCs w:val="24"/>
        </w:rPr>
        <w:t xml:space="preserve"> выполняют свои должностные обязанности  согласно графику круглосуточного дежурства.</w:t>
      </w:r>
    </w:p>
    <w:p>
      <w:pPr>
        <w:pStyle w:val="Normal"/>
        <w:spacing w:lineRule="auto" w:line="240" w:before="0" w:after="0"/>
        <w:ind w:firstLine="425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</w:t>
      </w:r>
      <w:r>
        <w:rPr>
          <w:rFonts w:cs="Arial" w:ascii="Arial" w:hAnsi="Arial"/>
          <w:sz w:val="24"/>
          <w:szCs w:val="24"/>
        </w:rPr>
        <w:t>2.2. Сотрудники ЖКХ (мастер участка, водитель, дворники, тракторист, техник-электрик),</w:t>
      </w:r>
      <w:r>
        <w:rPr>
          <w:rFonts w:cs="Arial" w:ascii="Arial" w:hAnsi="Arial"/>
          <w:color w:val="000000"/>
          <w:sz w:val="24"/>
          <w:szCs w:val="24"/>
        </w:rPr>
        <w:t xml:space="preserve"> уборщица служебных помещений</w:t>
      </w:r>
      <w:r>
        <w:rPr>
          <w:rFonts w:cs="Arial" w:ascii="Arial" w:hAnsi="Arial"/>
          <w:sz w:val="24"/>
          <w:szCs w:val="24"/>
        </w:rPr>
        <w:t xml:space="preserve">  выполняют свои должностные обязанности  в обычном режиме.</w:t>
      </w:r>
    </w:p>
    <w:p>
      <w:pPr>
        <w:pStyle w:val="Style20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eastAsia="Arial" w:cs="Arial" w:ascii="Arial" w:hAnsi="Arial"/>
          <w:sz w:val="24"/>
          <w:szCs w:val="24"/>
        </w:rPr>
        <w:t xml:space="preserve">           </w:t>
      </w:r>
      <w:r>
        <w:rPr>
          <w:rFonts w:cs="Arial" w:ascii="Arial" w:hAnsi="Arial"/>
          <w:sz w:val="24"/>
          <w:szCs w:val="24"/>
        </w:rPr>
        <w:t>3.</w:t>
      </w:r>
      <w:r>
        <w:rPr>
          <w:rStyle w:val="Pta0000023"/>
          <w:rFonts w:cs="Arial" w:ascii="Arial" w:hAnsi="Arial"/>
          <w:sz w:val="24"/>
          <w:szCs w:val="24"/>
        </w:rPr>
        <w:t xml:space="preserve">Обнародовать </w:t>
      </w:r>
      <w:r>
        <w:rPr>
          <w:rFonts w:cs="Arial" w:ascii="Arial" w:hAnsi="Arial"/>
          <w:sz w:val="24"/>
          <w:szCs w:val="24"/>
        </w:rPr>
        <w:t>настоящее постановление в порядке, установленном Уставом рабочего поселка Шаранга Шарангского муниципального района Нижегородской области и разместить на официальном сайте администрации Шарангского муниципального района Нижегородской области в информационно-телекоммуникационной сети «Интернет».</w:t>
      </w:r>
    </w:p>
    <w:p>
      <w:pPr>
        <w:pStyle w:val="Style20"/>
        <w:jc w:val="both"/>
        <w:rPr/>
      </w:pPr>
      <w:r>
        <w:rPr>
          <w:rFonts w:eastAsia="Arial" w:cs="Arial" w:ascii="Arial" w:hAnsi="Arial"/>
          <w:b/>
          <w:sz w:val="24"/>
          <w:szCs w:val="24"/>
          <w:lang w:eastAsia="ar-SA"/>
        </w:rPr>
        <w:t xml:space="preserve">         </w:t>
      </w:r>
      <w:r>
        <w:rPr>
          <w:rFonts w:cs="Arial" w:ascii="Arial" w:hAnsi="Arial"/>
          <w:sz w:val="24"/>
          <w:szCs w:val="24"/>
          <w:lang w:eastAsia="ar-SA"/>
        </w:rPr>
        <w:t>4. Контроль выполнения данного постановления  оставляю за собой.</w:t>
      </w:r>
    </w:p>
    <w:p>
      <w:pPr>
        <w:pStyle w:val="Normal"/>
        <w:spacing w:lineRule="auto" w:line="240" w:before="0" w:after="0"/>
        <w:ind w:firstLine="425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</w:t>
      </w:r>
      <w:r>
        <w:rPr>
          <w:rFonts w:cs="Arial" w:ascii="Arial" w:hAnsi="Arial"/>
          <w:sz w:val="24"/>
          <w:szCs w:val="24"/>
        </w:rPr>
        <w:t>5.Распоряжение вступает в силу со дня принятия.</w:t>
      </w:r>
    </w:p>
    <w:p>
      <w:pPr>
        <w:pStyle w:val="Normal"/>
        <w:spacing w:before="0" w:after="0"/>
        <w:ind w:right="4819" w:hanging="0"/>
        <w:jc w:val="both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</w:r>
    </w:p>
    <w:p>
      <w:pPr>
        <w:pStyle w:val="Normal"/>
        <w:spacing w:before="0" w:after="0"/>
        <w:ind w:right="4819" w:hanging="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before="0" w:after="0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     </w:t>
      </w:r>
      <w:r>
        <w:rPr>
          <w:rFonts w:cs="Arial" w:ascii="Arial" w:hAnsi="Arial"/>
          <w:sz w:val="24"/>
          <w:szCs w:val="24"/>
        </w:rPr>
        <w:t>Глава   администрации                                     С.В.Краев</w:t>
      </w:r>
    </w:p>
    <w:sectPr>
      <w:type w:val="nextPage"/>
      <w:pgSz w:w="11906" w:h="16838"/>
      <w:pgMar w:left="1701" w:right="851" w:header="0" w:top="851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swiss"/>
    <w:pitch w:val="variable"/>
  </w:font>
  <w:font w:name="Times New Roman">
    <w:charset w:val="cc"/>
    <w:family w:val="roman"/>
    <w:pitch w:val="variable"/>
  </w:font>
  <w:font w:name="Tahoma">
    <w:charset w:val="cc"/>
    <w:family w:val="swiss"/>
    <w:pitch w:val="variable"/>
  </w:font>
  <w:font w:name="Arial">
    <w:charset w:val="cc"/>
    <w:family w:val="swiss"/>
    <w:pitch w:val="variable"/>
  </w:font>
  <w:font w:name="Liberation Sans">
    <w:altName w:val="Arial"/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  <w:spacing w:lineRule="auto" w:line="276" w:before="0" w:after="200"/>
    </w:pPr>
    <w:rPr>
      <w:rFonts w:ascii="Calibri" w:hAnsi="Calibri" w:eastAsia="Times New Roman" w:cs="Times New Roman"/>
      <w:color w:val="auto"/>
      <w:sz w:val="22"/>
      <w:szCs w:val="22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rFonts w:ascii="Times New Roman" w:hAnsi="Times New Roman" w:cs="Times New Roman"/>
      <w:b/>
      <w:kern w:val="2"/>
      <w:sz w:val="32"/>
      <w:szCs w:val="20"/>
    </w:rPr>
  </w:style>
  <w:style w:type="character" w:styleId="WW8Num1z0">
    <w:name w:val="WW8Num1z0"/>
    <w:qFormat/>
    <w:rPr/>
  </w:style>
  <w:style w:type="character" w:styleId="Style13">
    <w:name w:val="Основной шрифт абзаца"/>
    <w:qFormat/>
    <w:rPr/>
  </w:style>
  <w:style w:type="character" w:styleId="Style14">
    <w:name w:val="Текст выноски Знак"/>
    <w:basedOn w:val="Style13"/>
    <w:qFormat/>
    <w:rPr>
      <w:rFonts w:ascii="Tahoma" w:hAnsi="Tahoma" w:eastAsia="Times New Roman" w:cs="Tahoma"/>
      <w:sz w:val="16"/>
      <w:szCs w:val="16"/>
    </w:rPr>
  </w:style>
  <w:style w:type="character" w:styleId="11">
    <w:name w:val="Заголовок 1 Знак"/>
    <w:basedOn w:val="Style13"/>
    <w:qFormat/>
    <w:rPr>
      <w:rFonts w:ascii="Times New Roman" w:hAnsi="Times New Roman" w:eastAsia="Times New Roman" w:cs="Times New Roman"/>
      <w:b/>
      <w:kern w:val="2"/>
      <w:sz w:val="32"/>
    </w:rPr>
  </w:style>
  <w:style w:type="character" w:styleId="ConsPlusNormal">
    <w:name w:val="ConsPlusNormal Знак"/>
    <w:basedOn w:val="Style13"/>
    <w:qFormat/>
    <w:rPr>
      <w:rFonts w:ascii="Arial" w:hAnsi="Arial" w:eastAsia="Times New Roman" w:cs="Arial"/>
      <w:lang w:val="ru-RU" w:bidi="ar-SA"/>
    </w:rPr>
  </w:style>
  <w:style w:type="character" w:styleId="WW8Num6z6">
    <w:name w:val="WW8Num6z6"/>
    <w:qFormat/>
    <w:rPr/>
  </w:style>
  <w:style w:type="character" w:styleId="Pta0000023">
    <w:name w:val="pt-a0-000023"/>
    <w:basedOn w:val="Style13"/>
    <w:qFormat/>
    <w:rPr/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Style20">
    <w:name w:val="Без интервала"/>
    <w:qFormat/>
    <w:pPr>
      <w:widowControl/>
      <w:bidi w:val="0"/>
    </w:pPr>
    <w:rPr>
      <w:rFonts w:ascii="Calibri" w:hAnsi="Calibri" w:eastAsia="Times New Roman" w:cs="Times New Roman"/>
      <w:color w:val="auto"/>
      <w:sz w:val="22"/>
      <w:szCs w:val="22"/>
      <w:lang w:val="ru-RU" w:bidi="ar-SA" w:eastAsia="zh-CN"/>
    </w:rPr>
  </w:style>
  <w:style w:type="paragraph" w:styleId="Style21">
    <w:name w:val="Текст выноски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ConsPlusTitle">
    <w:name w:val="ConsPlusTitle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auto"/>
      <w:sz w:val="28"/>
      <w:szCs w:val="28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numbering" w:styleId="WW8Num1">
    <w:name w:val="WW8Num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1255</TotalTime>
  <Application>LibreOffice/7.0.5.2$Windows_X86_64 LibreOffice_project/64390860c6cd0aca4beafafcfd84613dd9dfb63a</Application>
  <AppVersion>15.0000</AppVersion>
  <Pages>1</Pages>
  <Words>201</Words>
  <Characters>1529</Characters>
  <CharactersWithSpaces>1838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2013-09-23T08:04:00Z</dcterms:created>
  <dc:creator>UserXP</dc:creator>
  <dc:description/>
  <cp:keywords> </cp:keywords>
  <dc:language>ru-RU</dc:language>
  <cp:lastModifiedBy>Admin</cp:lastModifiedBy>
  <cp:lastPrinted>2021-04-29T15:29:00Z</cp:lastPrinted>
  <dcterms:modified xsi:type="dcterms:W3CDTF">2021-04-29T14:29:00Z</dcterms:modified>
  <cp:revision>19</cp:revision>
  <dc:subject/>
  <dc:title/>
</cp:coreProperties>
</file>