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spacing w:lineRule="auto" w:line="240"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spacing w:before="0" w:after="0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06.04.2020</w:t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3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Об организации работы администрации  рабочего поселка Шаранга Шарангского муниципального района Нижегородской области в период с 6 апреля по 30 апреля 2020 года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В целях реализации Указа Президента Российской Федерации  от 13 марта 2020 года №27 «О введении режима повышенной готовности», Указа Президента Российской Федерации от 02 апреля №239 «О мерах по обеспечению санитарно-эпидемиологического благополучия населения на территории Российской Федерации с связи с распространением новой короновирусной инфекции (</w:t>
      </w:r>
      <w:r>
        <w:rPr>
          <w:rFonts w:cs="Arial" w:ascii="Arial" w:hAnsi="Arial"/>
          <w:sz w:val="24"/>
          <w:szCs w:val="24"/>
          <w:lang w:val="en-US"/>
        </w:rPr>
        <w:t>COVID</w:t>
      </w:r>
      <w:r>
        <w:rPr>
          <w:rFonts w:cs="Arial" w:ascii="Arial" w:hAnsi="Arial"/>
          <w:sz w:val="24"/>
          <w:szCs w:val="24"/>
        </w:rPr>
        <w:t xml:space="preserve"> -19)», Указа Президента Российской Федерации  от 3 апреля 2020 года №50 «О внесении изменений в Указ Губернатора Нижегородской области от 13 марта №27» и обеспечения функционирования администрации рабочего поселка Шаранга Шарангского муниципального района Нижегородской области (далее-администрация):</w:t>
      </w:r>
    </w:p>
    <w:p>
      <w:pPr>
        <w:pStyle w:val="Normal"/>
        <w:numPr>
          <w:ilvl w:val="0"/>
          <w:numId w:val="2"/>
        </w:numPr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Обеспечить выполнение следующих общих требований к осуществлению деятельности: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перевести максимально возможное количество сотрудников на дистанционный режим работы с учетом создания условий для бесперебойного функционирования администрации, обеспечив в первоочередном порядке перевод беременных женщин, сотрудников старше 65 лет, сотрудников, на попечении которых находятся дети с детьми до 14 лет.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соблюдение работниками и посетителями дистанции до других лиц не менее 1,5 метров.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в) отмену командировок, за исключением командировок, носящих неотложных характер, а также рекомендовать сотрудникам воздержаться от всех поездок внутри страны и за ее пределами, если они не вызваны крайней необходимостью.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Специалисту 1 категории Шуркиной В.В. :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Arial" w:ascii="Arial" w:hAnsi="Arial"/>
          <w:sz w:val="24"/>
          <w:szCs w:val="24"/>
        </w:rPr>
        <w:t xml:space="preserve">а) обеспечить работников масками (респираторами), перчатками, кожными антисептиками, контролировать их использование в течение рабочего времени; 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обеспечить наличие в организации запаса дезинфицирующих средств для уборки помещений и обработки рук сотрудников.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3.Специалисту 1 категории Яморзовой Е.В.: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для обеспечения возможности функционирования и организации доступа к месту работу работников, не переведенных на дистанционнй режим работы,  выдать справки сотрудникам о необходимости выполнения работы в недистанционном режиме (форма прилагается);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ознакомить сотрудников с текстом данного распоряжения под роспись.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Arial" w:ascii="Arial" w:hAnsi="Arial"/>
          <w:sz w:val="24"/>
          <w:szCs w:val="24"/>
        </w:rPr>
        <w:t>4. Специалисту 2 категории Магарамовой Е.Н.: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организовать своевременное выявление и изоляцию работников с признаками респираторных инфекций в течение рабочего времени;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обеспечить наличие входного фильтра для работников до начала рабочей смены с обязательным отстранением от нахождения на рабочем месте лиц с повышенной температурой.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Arial" w:ascii="Arial" w:hAnsi="Arial"/>
          <w:sz w:val="24"/>
          <w:szCs w:val="24"/>
        </w:rPr>
        <w:t>5. Специалисту 2 категории Копаневой С.И.: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Arial" w:ascii="Arial" w:hAnsi="Arial"/>
          <w:sz w:val="24"/>
          <w:szCs w:val="24"/>
        </w:rPr>
        <w:t>а) организовать своевременное выявление и изоляцию работников с признаками респираторных инфекций в течение рабочего времени;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контролировать условия соблюдения правил личной гигиены сотрудников (мытье рук с мылом, использование кожных антисептиков);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в) при поступлении запроса Управления Федеральной службы по надзору в сфере защиты прав потребителей и благополучия человека по Нижегородской области обеспечить незамедлительное представление информации о всех контактах заболевшего новой короновирусной инфекцией (</w:t>
      </w:r>
      <w:r>
        <w:rPr>
          <w:rFonts w:cs="Arial" w:ascii="Arial" w:hAnsi="Arial"/>
          <w:sz w:val="24"/>
          <w:szCs w:val="24"/>
          <w:lang w:val="en-US"/>
        </w:rPr>
        <w:t>COVID</w:t>
      </w:r>
      <w:r>
        <w:rPr>
          <w:rFonts w:cs="Arial" w:ascii="Arial" w:hAnsi="Arial"/>
          <w:sz w:val="24"/>
          <w:szCs w:val="24"/>
        </w:rPr>
        <w:t xml:space="preserve"> -19) в связи с исполнением им трудовых функций.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Arial" w:ascii="Arial" w:hAnsi="Arial"/>
          <w:sz w:val="24"/>
          <w:szCs w:val="24"/>
        </w:rPr>
        <w:t>6. Уборщице служебных помещений Виноградовой Т.В.: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осуществление обязательной дезинфекции контактных поверхностей (мебели, оргтехники и др.) во всех помещениях в течение дня с применением дезинфицированных средств по вирусному режиму;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дезинфекция перил,дверных ручек каждые два часа.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>Глава   администрации                                     С.В.Краев</w:t>
      </w:r>
    </w:p>
    <w:p>
      <w:pPr>
        <w:pStyle w:val="ConsPlusNormal1"/>
        <w:bidi w:val="0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Утверждена</w:t>
      </w:r>
    </w:p>
    <w:p>
      <w:pPr>
        <w:pStyle w:val="ConsPlusNormal1"/>
        <w:bidi w:val="0"/>
        <w:ind w:firstLine="567"/>
        <w:jc w:val="right"/>
        <w:rPr/>
      </w:pPr>
      <w:r>
        <w:rPr>
          <w:sz w:val="22"/>
          <w:szCs w:val="22"/>
        </w:rPr>
        <w:t xml:space="preserve">распоряжением  администрации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06.04.2020 №03</w:t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СПРАВКА</w:t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дата</w:t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___</w:t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eastAsia="Arial" w:cs="Arial" w:ascii="Arial" w:hAnsi="Arial"/>
          <w:b w:val="false"/>
          <w:sz w:val="24"/>
          <w:szCs w:val="24"/>
        </w:rPr>
        <w:t xml:space="preserve">              </w:t>
      </w:r>
      <w:r>
        <w:rPr>
          <w:rFonts w:cs="Arial" w:ascii="Arial" w:hAnsi="Arial"/>
          <w:b w:val="false"/>
          <w:sz w:val="24"/>
          <w:szCs w:val="24"/>
        </w:rPr>
        <w:t xml:space="preserve">Выдана _________________(ФИО), паспорт </w:t>
      </w:r>
      <w:r>
        <w:rPr>
          <w:rFonts w:cs="Arial" w:ascii="Arial" w:hAnsi="Arial"/>
          <w:b w:val="false"/>
          <w:sz w:val="24"/>
          <w:szCs w:val="24"/>
          <w:u w:val="single"/>
        </w:rPr>
        <w:t xml:space="preserve">__________№         выдан        </w:t>
      </w:r>
      <w:r>
        <w:rPr>
          <w:rFonts w:cs="Arial" w:ascii="Arial" w:hAnsi="Arial"/>
          <w:b w:val="false"/>
          <w:sz w:val="24"/>
          <w:szCs w:val="24"/>
        </w:rPr>
        <w:t>( кем, когда)</w:t>
      </w:r>
      <w:r>
        <w:rPr>
          <w:rFonts w:cs="Arial" w:ascii="Arial" w:hAnsi="Arial"/>
          <w:b w:val="false"/>
          <w:sz w:val="24"/>
          <w:szCs w:val="24"/>
          <w:u w:val="single"/>
        </w:rPr>
        <w:t xml:space="preserve"> _________________.</w:t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 xml:space="preserve">зарегистрированной по адресу: </w:t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 xml:space="preserve">проживающей по адресу: </w:t>
      </w:r>
    </w:p>
    <w:p>
      <w:pPr>
        <w:pStyle w:val="ConsPlusTitle"/>
        <w:widowControl/>
        <w:bidi w:val="0"/>
        <w:ind w:left="1080" w:hanging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ConsPlusTitle"/>
        <w:widowControl/>
        <w:bidi w:val="0"/>
        <w:jc w:val="both"/>
        <w:rPr/>
      </w:pPr>
      <w:r>
        <w:rPr>
          <w:rFonts w:cs="Arial" w:ascii="Arial" w:hAnsi="Arial"/>
          <w:b w:val="false"/>
          <w:sz w:val="24"/>
          <w:szCs w:val="24"/>
        </w:rPr>
        <w:t>в том, что он (она) работает в администрации рабочего поселка Шаранга Шарангского муниципального района Нижегородской области (далее-администрация) в должности__________________, деятельность которой не приостанавливается в период с 6 апреля по 30 апреля 2020 года.</w:t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Место осуществления деятельности: Нижегородская область, Шарангский район, рабочий поселок Шаранга, улица Ленина, дом 19.</w:t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Настоящая справка действительна при предъявлении паспорта или иного документа, удостоверяющего личность.</w:t>
      </w:r>
    </w:p>
    <w:p>
      <w:pPr>
        <w:pStyle w:val="ConsPlusTitle"/>
        <w:widowControl/>
        <w:bidi w:val="0"/>
        <w:ind w:left="1080" w:hanging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ConsPlusTitle"/>
        <w:widowControl/>
        <w:bidi w:val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ConsPlusTitle"/>
        <w:widowControl/>
        <w:bidi w:val="0"/>
        <w:ind w:left="1080" w:hanging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Глава администрации                                               С.В.Краев</w:t>
      </w:r>
    </w:p>
    <w:sectPr>
      <w:type w:val="nextPage"/>
      <w:pgSz w:w="11906" w:h="16838"/>
      <w:pgMar w:left="1701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644" w:hanging="360"/>
      </w:pPr>
      <w:rPr/>
    </w:lvl>
    <w:lvl w:ilvl="1">
      <w:start w:val="1"/>
      <w:numFmt w:val="decimal"/>
      <w:lvlText w:val="%1.%2."/>
      <w:lvlJc w:val="left"/>
      <w:pPr>
        <w:ind w:left="1440" w:hanging="720"/>
      </w:pPr>
      <w:rPr/>
    </w:lvl>
    <w:lvl w:ilvl="2">
      <w:start w:val="1"/>
      <w:numFmt w:val="decimal"/>
      <w:lvlText w:val="%1.%2.%3."/>
      <w:lvlJc w:val="left"/>
      <w:pPr>
        <w:ind w:left="1800" w:hanging="720"/>
      </w:pPr>
      <w:rPr/>
    </w:lvl>
    <w:lvl w:ilvl="3">
      <w:start w:val="1"/>
      <w:numFmt w:val="decimal"/>
      <w:lvlText w:val="%1.%2.%3.%4."/>
      <w:lvlJc w:val="left"/>
      <w:pPr>
        <w:ind w:left="2520" w:hanging="1080"/>
      </w:pPr>
      <w:rPr/>
    </w:lvl>
    <w:lvl w:ilvl="4">
      <w:start w:val="1"/>
      <w:numFmt w:val="decimal"/>
      <w:lvlText w:val="%1.%2.%3.%4.%5."/>
      <w:lvlJc w:val="left"/>
      <w:pPr>
        <w:ind w:left="2880" w:hanging="1080"/>
      </w:pPr>
      <w:rPr/>
    </w:lvl>
    <w:lvl w:ilvl="5">
      <w:start w:val="1"/>
      <w:numFmt w:val="decimal"/>
      <w:lvlText w:val="%1.%2.%3.%4.%5.%6."/>
      <w:lvlJc w:val="left"/>
      <w:pPr>
        <w:ind w:left="3600" w:hanging="1440"/>
      </w:pPr>
      <w:rPr/>
    </w:lvl>
    <w:lvl w:ilvl="6">
      <w:start w:val="1"/>
      <w:numFmt w:val="decimal"/>
      <w:lvlText w:val="%1.%2.%3.%4.%5.%6.%7."/>
      <w:lvlJc w:val="left"/>
      <w:pPr>
        <w:ind w:left="3960" w:hanging="1440"/>
      </w:pPr>
      <w:rPr/>
    </w:lvl>
    <w:lvl w:ilvl="7">
      <w:start w:val="1"/>
      <w:numFmt w:val="decimal"/>
      <w:lvlText w:val="%1.%2.%3.%4.%5.%6.%7.%8."/>
      <w:lvlJc w:val="left"/>
      <w:pPr>
        <w:ind w:left="4680" w:hanging="1800"/>
      </w:pPr>
      <w:rPr/>
    </w:lvl>
    <w:lvl w:ilvl="8">
      <w:start w:val="1"/>
      <w:numFmt w:val="decimal"/>
      <w:lvlText w:val="%1.%2.%3.%4.%5.%6.%7.%8.%9."/>
      <w:lvlJc w:val="left"/>
      <w:pPr>
        <w:ind w:left="5400" w:hanging="21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rFonts w:ascii="Times New Roman" w:hAnsi="Times New Roman" w:cs="Times New Roman"/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</w:rPr>
  </w:style>
  <w:style w:type="character" w:styleId="ConsPlusNormal">
    <w:name w:val="ConsPlusNormal Знак"/>
    <w:basedOn w:val="Style13"/>
    <w:qFormat/>
    <w:rPr>
      <w:rFonts w:ascii="Arial" w:hAnsi="Arial" w:eastAsia="Times New Roman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Без интервала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1218</TotalTime>
  <Application>LibreOffice/6.4.3.2$Windows_X86_64 LibreOffice_project/747b5d0ebf89f41c860ec2a39efd7cb15b54f2d8</Application>
  <Pages>3</Pages>
  <Words>540</Words>
  <Characters>3878</Characters>
  <CharactersWithSpaces>4544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2013-09-23T08:04:00Z</dcterms:created>
  <dc:creator>UserXP</dc:creator>
  <dc:description/>
  <cp:keywords/>
  <dc:language>ru-RU</dc:language>
  <cp:lastModifiedBy>Admin</cp:lastModifiedBy>
  <cp:lastPrinted>2020-04-10T11:36:00Z</cp:lastPrinted>
  <dcterms:modified xsi:type="dcterms:W3CDTF">2020-04-10T10:46:00Z</dcterms:modified>
  <cp:revision>13</cp:revision>
  <dc:subject/>
  <dc:title/>
</cp:coreProperties>
</file>