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763F38">
        <w:rPr>
          <w:rFonts w:ascii="Arial" w:hAnsi="Arial" w:cs="Arial"/>
          <w:sz w:val="24"/>
          <w:szCs w:val="24"/>
        </w:rPr>
        <w:t>22.07</w:t>
      </w:r>
      <w:r w:rsidR="00510C42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763F38">
        <w:rPr>
          <w:rFonts w:ascii="Arial" w:hAnsi="Arial" w:cs="Arial"/>
          <w:sz w:val="24"/>
          <w:szCs w:val="24"/>
        </w:rPr>
        <w:t>92</w:t>
      </w:r>
    </w:p>
    <w:p w:rsidR="006750A0" w:rsidRDefault="00B174A0" w:rsidP="00763F38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О внесении изменений в постановление администрации рабочего поселка Шаранга Шарангского муниципального района Нижегородской области от </w:t>
      </w:r>
      <w:r w:rsidR="00763F38">
        <w:rPr>
          <w:rFonts w:ascii="Arial" w:hAnsi="Arial" w:cs="Arial"/>
          <w:b/>
          <w:bCs/>
        </w:rPr>
        <w:t>24.10.2019</w:t>
      </w:r>
      <w:r>
        <w:rPr>
          <w:rFonts w:ascii="Arial" w:hAnsi="Arial" w:cs="Arial"/>
          <w:b/>
          <w:bCs/>
        </w:rPr>
        <w:t xml:space="preserve"> №</w:t>
      </w:r>
      <w:r w:rsidR="00763F38">
        <w:rPr>
          <w:rFonts w:ascii="Arial" w:hAnsi="Arial" w:cs="Arial"/>
          <w:b/>
          <w:bCs/>
        </w:rPr>
        <w:t>112</w:t>
      </w:r>
      <w:r>
        <w:rPr>
          <w:rFonts w:ascii="Arial" w:hAnsi="Arial" w:cs="Arial"/>
          <w:b/>
          <w:bCs/>
        </w:rPr>
        <w:t xml:space="preserve"> «</w:t>
      </w:r>
      <w:r w:rsidR="006750A0" w:rsidRPr="006064B2">
        <w:rPr>
          <w:rFonts w:ascii="Arial" w:hAnsi="Arial" w:cs="Arial"/>
          <w:b/>
          <w:bCs/>
        </w:rPr>
        <w:t xml:space="preserve">О </w:t>
      </w:r>
      <w:r w:rsidR="006750A0">
        <w:rPr>
          <w:rFonts w:ascii="Arial" w:hAnsi="Arial" w:cs="Arial"/>
          <w:b/>
          <w:bCs/>
        </w:rPr>
        <w:t>присвоении адреса</w:t>
      </w:r>
      <w:r w:rsidR="00763F38">
        <w:rPr>
          <w:rFonts w:ascii="Arial" w:hAnsi="Arial" w:cs="Arial"/>
          <w:b/>
          <w:bCs/>
        </w:rPr>
        <w:t xml:space="preserve"> земельным участкам</w:t>
      </w:r>
      <w:r w:rsidR="006750A0">
        <w:rPr>
          <w:rFonts w:ascii="Arial" w:hAnsi="Arial" w:cs="Arial"/>
          <w:b/>
          <w:bCs/>
        </w:rPr>
        <w:t xml:space="preserve"> на территории городского поселения рабочий поселок Шаранга</w:t>
      </w:r>
      <w:r>
        <w:rPr>
          <w:rFonts w:ascii="Arial" w:hAnsi="Arial" w:cs="Arial"/>
          <w:b/>
          <w:bCs/>
        </w:rPr>
        <w:t>»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="0061698C">
        <w:rPr>
          <w:rFonts w:ascii="Arial" w:hAnsi="Arial" w:cs="Arial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6750A0">
        <w:rPr>
          <w:rFonts w:ascii="Arial" w:hAnsi="Arial" w:cs="Arial"/>
          <w:sz w:val="24"/>
          <w:szCs w:val="24"/>
        </w:rPr>
        <w:t xml:space="preserve"> »  , </w:t>
      </w:r>
      <w:r w:rsidR="00546844">
        <w:rPr>
          <w:rFonts w:ascii="Arial" w:hAnsi="Arial" w:cs="Arial"/>
          <w:sz w:val="24"/>
          <w:szCs w:val="24"/>
        </w:rPr>
        <w:t>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="00546844">
        <w:rPr>
          <w:rFonts w:ascii="Arial" w:hAnsi="Arial" w:cs="Arial"/>
          <w:sz w:val="24"/>
          <w:szCs w:val="24"/>
        </w:rPr>
        <w:t>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</w:t>
      </w:r>
      <w:r w:rsidR="00B174A0">
        <w:rPr>
          <w:rFonts w:ascii="Arial" w:hAnsi="Arial" w:cs="Arial"/>
          <w:sz w:val="24"/>
          <w:szCs w:val="24"/>
        </w:rPr>
        <w:t xml:space="preserve">кой области от 24.02.2015 №11 </w:t>
      </w:r>
      <w:r w:rsidRPr="006064B2">
        <w:rPr>
          <w:rFonts w:ascii="Arial" w:hAnsi="Arial" w:cs="Arial"/>
          <w:sz w:val="24"/>
          <w:szCs w:val="24"/>
        </w:rPr>
        <w:t>«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B174A0" w:rsidRPr="00B174A0" w:rsidRDefault="003216F7" w:rsidP="00B174A0">
      <w:pPr>
        <w:spacing w:after="0"/>
        <w:ind w:firstLine="567"/>
        <w:rPr>
          <w:rFonts w:ascii="Arial" w:hAnsi="Arial" w:cs="Arial"/>
          <w:bCs/>
          <w:sz w:val="24"/>
          <w:szCs w:val="24"/>
        </w:rPr>
      </w:pPr>
      <w:r w:rsidRPr="00B174A0">
        <w:rPr>
          <w:rFonts w:ascii="Arial" w:hAnsi="Arial" w:cs="Arial"/>
          <w:sz w:val="24"/>
          <w:szCs w:val="24"/>
          <w:lang w:eastAsia="ar-SA"/>
        </w:rPr>
        <w:t>1.</w:t>
      </w:r>
      <w:r w:rsidR="00B174A0" w:rsidRPr="00B174A0">
        <w:rPr>
          <w:rFonts w:ascii="Arial" w:hAnsi="Arial" w:cs="Arial"/>
          <w:sz w:val="24"/>
          <w:szCs w:val="24"/>
          <w:lang w:eastAsia="ar-SA"/>
        </w:rPr>
        <w:t xml:space="preserve">Внести в 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постановление администрации рабочего поселка Шаранга Шарангского муниципального района Нижегородской области от </w:t>
      </w:r>
      <w:r w:rsidR="00763F38">
        <w:rPr>
          <w:rFonts w:ascii="Arial" w:hAnsi="Arial" w:cs="Arial"/>
          <w:bCs/>
          <w:sz w:val="24"/>
          <w:szCs w:val="24"/>
        </w:rPr>
        <w:t>24.10.</w:t>
      </w:r>
      <w:r w:rsidR="00B174A0" w:rsidRPr="00B174A0">
        <w:rPr>
          <w:rFonts w:ascii="Arial" w:hAnsi="Arial" w:cs="Arial"/>
          <w:bCs/>
          <w:sz w:val="24"/>
          <w:szCs w:val="24"/>
        </w:rPr>
        <w:t>20</w:t>
      </w:r>
      <w:r w:rsidR="00606A43">
        <w:rPr>
          <w:rFonts w:ascii="Arial" w:hAnsi="Arial" w:cs="Arial"/>
          <w:bCs/>
          <w:sz w:val="24"/>
          <w:szCs w:val="24"/>
        </w:rPr>
        <w:t>19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 </w:t>
      </w:r>
      <w:r w:rsidR="00B174A0">
        <w:rPr>
          <w:rFonts w:ascii="Arial" w:hAnsi="Arial" w:cs="Arial"/>
          <w:bCs/>
          <w:sz w:val="24"/>
          <w:szCs w:val="24"/>
        </w:rPr>
        <w:t>№</w:t>
      </w:r>
      <w:r w:rsidR="00763F38">
        <w:rPr>
          <w:rFonts w:ascii="Arial" w:hAnsi="Arial" w:cs="Arial"/>
          <w:bCs/>
          <w:sz w:val="24"/>
          <w:szCs w:val="24"/>
        </w:rPr>
        <w:t>112</w:t>
      </w:r>
      <w:r w:rsidR="00B174A0">
        <w:rPr>
          <w:rFonts w:ascii="Arial" w:hAnsi="Arial" w:cs="Arial"/>
          <w:bCs/>
          <w:sz w:val="24"/>
          <w:szCs w:val="24"/>
        </w:rPr>
        <w:t xml:space="preserve"> 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«О присвоении адреса </w:t>
      </w:r>
      <w:r w:rsidR="00763F38">
        <w:rPr>
          <w:rFonts w:ascii="Arial" w:hAnsi="Arial" w:cs="Arial"/>
          <w:bCs/>
          <w:sz w:val="24"/>
          <w:szCs w:val="24"/>
        </w:rPr>
        <w:t>земельным участкам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Шаранга» следующие изменения:</w:t>
      </w:r>
    </w:p>
    <w:p w:rsidR="00B174A0" w:rsidRPr="00B174A0" w:rsidRDefault="00B174A0" w:rsidP="00B174A0">
      <w:pPr>
        <w:pStyle w:val="af0"/>
        <w:numPr>
          <w:ilvl w:val="1"/>
          <w:numId w:val="6"/>
        </w:numPr>
        <w:spacing w:after="0"/>
        <w:rPr>
          <w:rFonts w:ascii="Arial" w:hAnsi="Arial" w:cs="Arial"/>
          <w:bCs/>
          <w:sz w:val="24"/>
          <w:szCs w:val="24"/>
        </w:rPr>
      </w:pPr>
      <w:r w:rsidRPr="00B174A0">
        <w:rPr>
          <w:rFonts w:ascii="Arial" w:hAnsi="Arial" w:cs="Arial"/>
          <w:bCs/>
          <w:sz w:val="24"/>
          <w:szCs w:val="24"/>
        </w:rPr>
        <w:t>Изложить</w:t>
      </w:r>
      <w:r w:rsidR="00763F38">
        <w:rPr>
          <w:rFonts w:ascii="Arial" w:hAnsi="Arial" w:cs="Arial"/>
          <w:bCs/>
          <w:sz w:val="24"/>
          <w:szCs w:val="24"/>
        </w:rPr>
        <w:t xml:space="preserve"> строку 60 </w:t>
      </w:r>
      <w:r w:rsidRPr="00B174A0">
        <w:rPr>
          <w:rFonts w:ascii="Arial" w:hAnsi="Arial" w:cs="Arial"/>
          <w:bCs/>
          <w:sz w:val="24"/>
          <w:szCs w:val="24"/>
        </w:rPr>
        <w:t>пункт</w:t>
      </w:r>
      <w:r w:rsidR="00763F38">
        <w:rPr>
          <w:rFonts w:ascii="Arial" w:hAnsi="Arial" w:cs="Arial"/>
          <w:bCs/>
          <w:sz w:val="24"/>
          <w:szCs w:val="24"/>
        </w:rPr>
        <w:t>а</w:t>
      </w:r>
      <w:r w:rsidRPr="00B174A0">
        <w:rPr>
          <w:rFonts w:ascii="Arial" w:hAnsi="Arial" w:cs="Arial"/>
          <w:bCs/>
          <w:sz w:val="24"/>
          <w:szCs w:val="24"/>
        </w:rPr>
        <w:t xml:space="preserve"> 1 постановления в следующей редакции:</w:t>
      </w:r>
    </w:p>
    <w:p w:rsidR="006750A0" w:rsidRDefault="00763F38" w:rsidP="006750A0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>«</w:t>
      </w:r>
    </w:p>
    <w:tbl>
      <w:tblPr>
        <w:tblStyle w:val="a3"/>
        <w:tblW w:w="9214" w:type="dxa"/>
        <w:tblInd w:w="250" w:type="dxa"/>
        <w:tblLayout w:type="fixed"/>
        <w:tblLook w:val="04A0"/>
      </w:tblPr>
      <w:tblGrid>
        <w:gridCol w:w="992"/>
        <w:gridCol w:w="2127"/>
        <w:gridCol w:w="6095"/>
      </w:tblGrid>
      <w:tr w:rsidR="00595CCE" w:rsidRPr="00022511" w:rsidTr="00763F38">
        <w:tc>
          <w:tcPr>
            <w:tcW w:w="992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2127" w:type="dxa"/>
          </w:tcPr>
          <w:p w:rsidR="00595CCE" w:rsidRPr="00B45FDF" w:rsidRDefault="00763F38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Кадастровый номер</w:t>
            </w:r>
          </w:p>
        </w:tc>
        <w:tc>
          <w:tcPr>
            <w:tcW w:w="6095" w:type="dxa"/>
          </w:tcPr>
          <w:p w:rsidR="00595CCE" w:rsidRPr="00B45FDF" w:rsidRDefault="00763F38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595CCE" w:rsidRPr="00022511" w:rsidTr="00763F38">
        <w:trPr>
          <w:trHeight w:val="479"/>
        </w:trPr>
        <w:tc>
          <w:tcPr>
            <w:tcW w:w="992" w:type="dxa"/>
          </w:tcPr>
          <w:p w:rsidR="00595CCE" w:rsidRPr="00B45FDF" w:rsidRDefault="00763F38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60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2127" w:type="dxa"/>
          </w:tcPr>
          <w:p w:rsidR="00595CCE" w:rsidRPr="00B45FDF" w:rsidRDefault="00763F38" w:rsidP="00F37E19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52:10:0110026:27</w:t>
            </w:r>
          </w:p>
        </w:tc>
        <w:tc>
          <w:tcPr>
            <w:tcW w:w="6095" w:type="dxa"/>
          </w:tcPr>
          <w:p w:rsidR="00595CCE" w:rsidRPr="00B45FDF" w:rsidRDefault="00763F38" w:rsidP="00763F38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Шаранга, Шаранга рабочий поселок,  улица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>Советская,  земельный участок 104/1, площадь 1450 кв.м.</w:t>
            </w:r>
          </w:p>
        </w:tc>
      </w:tr>
    </w:tbl>
    <w:p w:rsidR="00B45FDF" w:rsidRDefault="00D818A9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».</w:t>
      </w: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807F9"/>
    <w:multiLevelType w:val="multilevel"/>
    <w:tmpl w:val="0BEA73AC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0784"/>
    <w:rsid w:val="0022313E"/>
    <w:rsid w:val="00226932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3C0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A43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8F8"/>
    <w:rsid w:val="006750A0"/>
    <w:rsid w:val="00682881"/>
    <w:rsid w:val="006914B9"/>
    <w:rsid w:val="006B539E"/>
    <w:rsid w:val="006C0981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63F38"/>
    <w:rsid w:val="00792204"/>
    <w:rsid w:val="007C07B9"/>
    <w:rsid w:val="007C74FC"/>
    <w:rsid w:val="00806E56"/>
    <w:rsid w:val="00821451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404BF"/>
    <w:rsid w:val="00943127"/>
    <w:rsid w:val="00944CFF"/>
    <w:rsid w:val="00952784"/>
    <w:rsid w:val="00984B2F"/>
    <w:rsid w:val="009B5D26"/>
    <w:rsid w:val="009C7580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AF170D"/>
    <w:rsid w:val="00B062DC"/>
    <w:rsid w:val="00B14668"/>
    <w:rsid w:val="00B174A0"/>
    <w:rsid w:val="00B2109A"/>
    <w:rsid w:val="00B2543A"/>
    <w:rsid w:val="00B261B3"/>
    <w:rsid w:val="00B35BDF"/>
    <w:rsid w:val="00B44BCB"/>
    <w:rsid w:val="00B45473"/>
    <w:rsid w:val="00B45FDF"/>
    <w:rsid w:val="00B57237"/>
    <w:rsid w:val="00B64E4D"/>
    <w:rsid w:val="00B70E59"/>
    <w:rsid w:val="00B76AA4"/>
    <w:rsid w:val="00B77A2C"/>
    <w:rsid w:val="00B92811"/>
    <w:rsid w:val="00B92E05"/>
    <w:rsid w:val="00BA4665"/>
    <w:rsid w:val="00BD68F2"/>
    <w:rsid w:val="00BD6C74"/>
    <w:rsid w:val="00BE0C4C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76BA3"/>
    <w:rsid w:val="00D818A9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914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330D0"/>
    <w:rsid w:val="00F37E19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B174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CFDF68-C386-407E-9D61-656F1D64B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882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57</cp:revision>
  <cp:lastPrinted>2020-07-28T05:24:00Z</cp:lastPrinted>
  <dcterms:created xsi:type="dcterms:W3CDTF">2018-07-17T09:08:00Z</dcterms:created>
  <dcterms:modified xsi:type="dcterms:W3CDTF">2020-07-28T05:24:00Z</dcterms:modified>
</cp:coreProperties>
</file>