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7C4B">
        <w:rPr>
          <w:rFonts w:ascii="Arial" w:hAnsi="Arial" w:cs="Arial"/>
          <w:sz w:val="24"/>
          <w:szCs w:val="24"/>
        </w:rPr>
        <w:t xml:space="preserve"> </w:t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073CCD">
        <w:rPr>
          <w:rFonts w:ascii="Arial" w:hAnsi="Arial" w:cs="Arial"/>
          <w:sz w:val="24"/>
          <w:szCs w:val="24"/>
        </w:rPr>
        <w:t>25.06</w:t>
      </w:r>
      <w:r w:rsidR="002568B1">
        <w:rPr>
          <w:rFonts w:ascii="Arial" w:hAnsi="Arial" w:cs="Arial"/>
          <w:sz w:val="24"/>
          <w:szCs w:val="24"/>
        </w:rPr>
        <w:t>.</w:t>
      </w:r>
      <w:r w:rsidR="00927109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3F701F">
        <w:rPr>
          <w:rFonts w:ascii="Arial" w:hAnsi="Arial" w:cs="Arial"/>
          <w:sz w:val="24"/>
          <w:szCs w:val="24"/>
          <w:lang w:val="en-US"/>
        </w:rPr>
        <w:t>N</w:t>
      </w:r>
      <w:r w:rsidR="00073CCD">
        <w:rPr>
          <w:rFonts w:ascii="Arial" w:hAnsi="Arial" w:cs="Arial"/>
          <w:sz w:val="24"/>
          <w:szCs w:val="24"/>
        </w:rPr>
        <w:t>80</w:t>
      </w:r>
    </w:p>
    <w:p w:rsidR="005963C2" w:rsidRDefault="005963C2" w:rsidP="005963C2">
      <w:pPr>
        <w:pStyle w:val="ConsPlusTitle"/>
        <w:jc w:val="center"/>
      </w:pPr>
      <w:r>
        <w:rPr>
          <w:color w:val="000000"/>
          <w:sz w:val="32"/>
          <w:szCs w:val="28"/>
        </w:rPr>
        <w:t>Об утверждении П</w:t>
      </w:r>
      <w:r>
        <w:rPr>
          <w:sz w:val="32"/>
          <w:szCs w:val="28"/>
        </w:rPr>
        <w:t xml:space="preserve">рограммы </w:t>
      </w:r>
      <w:r>
        <w:rPr>
          <w:rStyle w:val="pt-a0-000023"/>
          <w:color w:val="000000"/>
          <w:sz w:val="32"/>
          <w:szCs w:val="28"/>
        </w:rPr>
        <w:t xml:space="preserve">профилактики нарушений обязательных требований, требований, установленных муниципальными правовыми актами </w:t>
      </w:r>
      <w:r>
        <w:rPr>
          <w:sz w:val="32"/>
          <w:szCs w:val="28"/>
        </w:rPr>
        <w:t>на 2020 год и плановый период 2021-2022 г.г.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963C2" w:rsidRDefault="006064B2" w:rsidP="00410EB0">
      <w:pPr>
        <w:spacing w:after="0"/>
        <w:rPr>
          <w:rFonts w:ascii="Arial" w:hAnsi="Arial" w:cs="Arial"/>
          <w:sz w:val="24"/>
          <w:szCs w:val="24"/>
        </w:rPr>
      </w:pPr>
      <w:r w:rsidRPr="005963C2">
        <w:rPr>
          <w:rFonts w:ascii="Arial" w:hAnsi="Arial" w:cs="Arial"/>
          <w:sz w:val="24"/>
          <w:szCs w:val="24"/>
        </w:rPr>
        <w:t xml:space="preserve">                 </w:t>
      </w:r>
      <w:r w:rsidR="005963C2" w:rsidRPr="005963C2">
        <w:rPr>
          <w:rStyle w:val="pt-a0-000023"/>
          <w:rFonts w:ascii="Arial" w:hAnsi="Arial" w:cs="Arial"/>
          <w:sz w:val="24"/>
          <w:szCs w:val="24"/>
        </w:rPr>
        <w:t>В соответствии со статьей 8.2 Федерального закона от 26.12.2008 №294-ФЗ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постановлением Правительства Российской Федерации от 26.12.2018 №1680 «Об утверждении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актами» в целях предупреждения нарушений юридическими лицами и индивидуальными предпринимателями обязательных требований, требований, установленных муниципальными правовыми актами</w:t>
      </w:r>
      <w:r w:rsidR="00C93A32" w:rsidRPr="005963C2">
        <w:rPr>
          <w:rFonts w:ascii="Arial" w:hAnsi="Arial" w:cs="Arial"/>
          <w:sz w:val="24"/>
          <w:szCs w:val="24"/>
        </w:rPr>
        <w:t xml:space="preserve">, </w:t>
      </w:r>
      <w:r w:rsidR="00244737" w:rsidRPr="005963C2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 w:rsidRPr="005963C2">
        <w:rPr>
          <w:rFonts w:ascii="Arial" w:hAnsi="Arial" w:cs="Arial"/>
          <w:sz w:val="24"/>
          <w:szCs w:val="24"/>
        </w:rPr>
        <w:t>е – администрация)</w:t>
      </w:r>
    </w:p>
    <w:p w:rsidR="00244737" w:rsidRPr="00FC1012" w:rsidRDefault="00244737" w:rsidP="00410EB0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FC1012">
        <w:rPr>
          <w:rFonts w:ascii="Arial" w:hAnsi="Arial" w:cs="Arial"/>
          <w:b/>
          <w:sz w:val="24"/>
          <w:szCs w:val="24"/>
        </w:rPr>
        <w:t xml:space="preserve"> п о с т а н о в л я е т:</w:t>
      </w:r>
    </w:p>
    <w:p w:rsidR="005963C2" w:rsidRDefault="005963C2" w:rsidP="005963C2">
      <w:pPr>
        <w:pStyle w:val="pt-consplusnormal-000024"/>
        <w:spacing w:before="0" w:after="0"/>
        <w:ind w:firstLine="533"/>
        <w:jc w:val="both"/>
      </w:pPr>
      <w:r>
        <w:rPr>
          <w:rStyle w:val="pt-a0-000023"/>
          <w:rFonts w:ascii="Arial" w:hAnsi="Arial" w:cs="Arial"/>
          <w:szCs w:val="28"/>
        </w:rPr>
        <w:t xml:space="preserve">1. Утвердить </w:t>
      </w:r>
      <w:hyperlink r:id="rId9" w:anchor="P28" w:history="1">
        <w:r>
          <w:rPr>
            <w:rFonts w:ascii="Arial" w:hAnsi="Arial" w:cs="Arial"/>
            <w:szCs w:val="28"/>
          </w:rPr>
          <w:t>Программу</w:t>
        </w:r>
      </w:hyperlink>
      <w:r>
        <w:rPr>
          <w:rStyle w:val="pt-a0-000023"/>
          <w:rFonts w:ascii="Arial" w:hAnsi="Arial" w:cs="Arial"/>
          <w:szCs w:val="28"/>
        </w:rPr>
        <w:t xml:space="preserve"> профилактики нарушений обязательных требований, требований, установленных муниципальными правовыми актами на 2020 год и плановый период 2021-2022 г.г. согласно приложению к постановлению.</w:t>
      </w:r>
    </w:p>
    <w:p w:rsidR="005963C2" w:rsidRDefault="00A50BFE" w:rsidP="005963C2">
      <w:pPr>
        <w:pStyle w:val="pt-consplusnormal-000024"/>
        <w:spacing w:before="0" w:after="0"/>
        <w:ind w:firstLine="533"/>
        <w:jc w:val="both"/>
      </w:pPr>
      <w:r>
        <w:rPr>
          <w:rStyle w:val="pt-a0-000023"/>
          <w:rFonts w:ascii="Arial" w:hAnsi="Arial" w:cs="Arial"/>
          <w:szCs w:val="28"/>
        </w:rPr>
        <w:t>2.</w:t>
      </w:r>
      <w:r w:rsidR="005963C2">
        <w:rPr>
          <w:rStyle w:val="pt-a0-000023"/>
          <w:rFonts w:ascii="Arial" w:hAnsi="Arial" w:cs="Arial"/>
          <w:szCs w:val="28"/>
        </w:rPr>
        <w:t xml:space="preserve">Обнародовать </w:t>
      </w:r>
      <w:r w:rsidR="005963C2">
        <w:rPr>
          <w:rFonts w:ascii="Arial" w:hAnsi="Arial" w:cs="Arial"/>
          <w:szCs w:val="28"/>
        </w:rPr>
        <w:t>настоящее постановление в порядке, установленном Уставом рабочего поселка Шаранга Шарангского муниципального района Нижегородской области и разместить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</w:r>
    </w:p>
    <w:p w:rsidR="005963C2" w:rsidRDefault="005963C2" w:rsidP="005963C2">
      <w:pPr>
        <w:pStyle w:val="pt-consplusnormal-000024"/>
        <w:spacing w:before="0" w:after="0"/>
        <w:ind w:firstLine="533"/>
        <w:jc w:val="both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>3. Настоящее постановление вступает в силу со дня его официального обнародования.</w:t>
      </w:r>
    </w:p>
    <w:p w:rsidR="005963C2" w:rsidRDefault="005963C2" w:rsidP="005963C2">
      <w:pPr>
        <w:pStyle w:val="pt-consplusnormal-000024"/>
        <w:spacing w:before="0" w:after="0"/>
        <w:ind w:firstLine="533"/>
        <w:jc w:val="both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 xml:space="preserve">4. </w:t>
      </w:r>
      <w:r>
        <w:rPr>
          <w:rStyle w:val="pt-a0-000023"/>
          <w:rFonts w:ascii="Arial" w:hAnsi="Arial" w:cs="Arial"/>
          <w:szCs w:val="28"/>
        </w:rPr>
        <w:t>Контроль за исполнением постановления оставляю за собой.</w:t>
      </w:r>
    </w:p>
    <w:p w:rsidR="00DA1932" w:rsidRPr="00410EB0" w:rsidRDefault="00DA1932" w:rsidP="00410EB0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0814D9" w:rsidRPr="00410EB0" w:rsidRDefault="00833130" w:rsidP="00410EB0">
      <w:pPr>
        <w:spacing w:after="0"/>
        <w:rPr>
          <w:rFonts w:ascii="Arial" w:hAnsi="Arial" w:cs="Arial"/>
          <w:sz w:val="24"/>
          <w:szCs w:val="24"/>
        </w:rPr>
      </w:pPr>
      <w:r w:rsidRPr="00410EB0">
        <w:rPr>
          <w:rFonts w:ascii="Arial" w:hAnsi="Arial" w:cs="Arial"/>
          <w:sz w:val="24"/>
          <w:szCs w:val="24"/>
        </w:rPr>
        <w:t>Глава</w:t>
      </w:r>
      <w:r w:rsidR="000814D9" w:rsidRPr="00410EB0">
        <w:rPr>
          <w:rFonts w:ascii="Arial" w:hAnsi="Arial" w:cs="Arial"/>
          <w:sz w:val="24"/>
          <w:szCs w:val="24"/>
        </w:rPr>
        <w:t xml:space="preserve"> администрации</w:t>
      </w:r>
      <w:r w:rsidRPr="00410EB0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С.В.Краев</w:t>
      </w:r>
    </w:p>
    <w:p w:rsidR="009D0EFE" w:rsidRPr="00410EB0" w:rsidRDefault="009D0EFE" w:rsidP="00410EB0">
      <w:pPr>
        <w:spacing w:after="0"/>
        <w:rPr>
          <w:rFonts w:ascii="Arial" w:hAnsi="Arial" w:cs="Arial"/>
          <w:sz w:val="24"/>
          <w:szCs w:val="24"/>
        </w:rPr>
      </w:pPr>
    </w:p>
    <w:p w:rsidR="00DC647F" w:rsidRPr="00410EB0" w:rsidRDefault="00DC647F" w:rsidP="00410EB0">
      <w:pPr>
        <w:spacing w:after="0"/>
        <w:rPr>
          <w:rFonts w:ascii="Arial" w:hAnsi="Arial" w:cs="Arial"/>
          <w:sz w:val="24"/>
          <w:szCs w:val="24"/>
        </w:rPr>
      </w:pPr>
    </w:p>
    <w:p w:rsidR="00DC647F" w:rsidRPr="00F32D1B" w:rsidRDefault="00DC647F" w:rsidP="00410EB0">
      <w:pPr>
        <w:pStyle w:val="ConsPlusNormal"/>
        <w:ind w:firstLine="567"/>
        <w:jc w:val="right"/>
        <w:rPr>
          <w:rFonts w:ascii="Arial" w:hAnsi="Arial" w:cs="Arial"/>
          <w:b/>
          <w:sz w:val="32"/>
          <w:szCs w:val="32"/>
        </w:rPr>
      </w:pPr>
      <w:r w:rsidRPr="00F32D1B">
        <w:rPr>
          <w:rFonts w:ascii="Arial" w:hAnsi="Arial" w:cs="Arial"/>
          <w:b/>
          <w:sz w:val="32"/>
          <w:szCs w:val="32"/>
        </w:rPr>
        <w:t>Утвержден</w:t>
      </w:r>
    </w:p>
    <w:p w:rsidR="00DC647F" w:rsidRPr="00F32D1B" w:rsidRDefault="00DC647F" w:rsidP="00DC647F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F32D1B">
        <w:rPr>
          <w:rFonts w:ascii="Arial" w:hAnsi="Arial" w:cs="Arial"/>
          <w:sz w:val="22"/>
          <w:szCs w:val="22"/>
        </w:rPr>
        <w:t xml:space="preserve"> постановлением администрации </w:t>
      </w:r>
    </w:p>
    <w:p w:rsidR="00DC647F" w:rsidRPr="00F32D1B" w:rsidRDefault="00DC647F" w:rsidP="00DC647F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F32D1B">
        <w:rPr>
          <w:rFonts w:ascii="Arial" w:hAnsi="Arial" w:cs="Arial"/>
          <w:sz w:val="22"/>
          <w:szCs w:val="22"/>
        </w:rPr>
        <w:t xml:space="preserve">рабочего поселка Шаранга </w:t>
      </w:r>
    </w:p>
    <w:p w:rsidR="00DC647F" w:rsidRPr="00F32D1B" w:rsidRDefault="00DC647F" w:rsidP="00DC647F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F32D1B">
        <w:rPr>
          <w:rFonts w:ascii="Arial" w:hAnsi="Arial" w:cs="Arial"/>
          <w:sz w:val="22"/>
          <w:szCs w:val="22"/>
        </w:rPr>
        <w:t>Шарангского муниципального района</w:t>
      </w:r>
    </w:p>
    <w:p w:rsidR="00DC647F" w:rsidRPr="00F32D1B" w:rsidRDefault="00DC647F" w:rsidP="00DC647F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F32D1B">
        <w:rPr>
          <w:rFonts w:ascii="Arial" w:hAnsi="Arial" w:cs="Arial"/>
          <w:sz w:val="22"/>
          <w:szCs w:val="22"/>
        </w:rPr>
        <w:lastRenderedPageBreak/>
        <w:t xml:space="preserve">Нижегородской области </w:t>
      </w:r>
    </w:p>
    <w:p w:rsidR="00DC647F" w:rsidRDefault="00DC647F" w:rsidP="00DC647F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от  </w:t>
      </w:r>
      <w:r w:rsidR="00073CCD">
        <w:rPr>
          <w:rFonts w:ascii="Arial" w:hAnsi="Arial" w:cs="Arial"/>
          <w:sz w:val="22"/>
          <w:szCs w:val="22"/>
        </w:rPr>
        <w:t>25.06.</w:t>
      </w:r>
      <w:r w:rsidR="002C3F4E">
        <w:rPr>
          <w:rFonts w:ascii="Arial" w:hAnsi="Arial" w:cs="Arial"/>
          <w:sz w:val="22"/>
          <w:szCs w:val="22"/>
        </w:rPr>
        <w:t>2020</w:t>
      </w:r>
      <w:r>
        <w:rPr>
          <w:rFonts w:ascii="Arial" w:hAnsi="Arial" w:cs="Arial"/>
          <w:sz w:val="22"/>
          <w:szCs w:val="22"/>
        </w:rPr>
        <w:t xml:space="preserve"> </w:t>
      </w:r>
      <w:r w:rsidRPr="003F701F">
        <w:rPr>
          <w:rFonts w:ascii="Arial" w:hAnsi="Arial" w:cs="Arial"/>
          <w:sz w:val="22"/>
          <w:szCs w:val="22"/>
        </w:rPr>
        <w:t>№</w:t>
      </w:r>
      <w:r w:rsidR="00073CCD">
        <w:rPr>
          <w:rFonts w:ascii="Arial" w:hAnsi="Arial" w:cs="Arial"/>
          <w:sz w:val="22"/>
          <w:szCs w:val="22"/>
        </w:rPr>
        <w:t>80</w:t>
      </w:r>
    </w:p>
    <w:p w:rsidR="00DC647F" w:rsidRPr="00DC647F" w:rsidRDefault="00DC647F" w:rsidP="00DC647F">
      <w:pPr>
        <w:pStyle w:val="a4"/>
        <w:ind w:left="4535"/>
        <w:jc w:val="right"/>
        <w:rPr>
          <w:rFonts w:ascii="Arial" w:hAnsi="Arial" w:cs="Arial"/>
          <w:color w:val="000000"/>
          <w:sz w:val="22"/>
          <w:szCs w:val="22"/>
        </w:rPr>
      </w:pPr>
    </w:p>
    <w:p w:rsidR="005963C2" w:rsidRPr="005963C2" w:rsidRDefault="005963C2" w:rsidP="005963C2">
      <w:pPr>
        <w:pStyle w:val="ConsPlusTitle"/>
        <w:jc w:val="center"/>
        <w:rPr>
          <w:sz w:val="24"/>
          <w:szCs w:val="24"/>
        </w:rPr>
      </w:pPr>
      <w:r w:rsidRPr="005963C2">
        <w:rPr>
          <w:sz w:val="24"/>
          <w:szCs w:val="24"/>
        </w:rPr>
        <w:t>Паспорт</w:t>
      </w:r>
    </w:p>
    <w:p w:rsidR="005963C2" w:rsidRDefault="002776A0" w:rsidP="005963C2">
      <w:pPr>
        <w:pStyle w:val="ConsPlusNormal"/>
        <w:jc w:val="center"/>
        <w:rPr>
          <w:rStyle w:val="pt-a0-000023"/>
          <w:rFonts w:ascii="Arial" w:hAnsi="Arial" w:cs="Arial"/>
          <w:b/>
          <w:sz w:val="24"/>
          <w:szCs w:val="24"/>
        </w:rPr>
      </w:pPr>
      <w:hyperlink r:id="rId10" w:anchor="P28" w:history="1">
        <w:r w:rsidR="005963C2" w:rsidRPr="005963C2">
          <w:rPr>
            <w:rFonts w:ascii="Arial" w:hAnsi="Arial" w:cs="Arial"/>
            <w:b/>
            <w:sz w:val="24"/>
            <w:szCs w:val="24"/>
          </w:rPr>
          <w:t>Программ</w:t>
        </w:r>
      </w:hyperlink>
      <w:r w:rsidR="005963C2" w:rsidRPr="005963C2">
        <w:rPr>
          <w:rFonts w:ascii="Arial" w:hAnsi="Arial" w:cs="Arial"/>
          <w:b/>
          <w:sz w:val="24"/>
          <w:szCs w:val="24"/>
        </w:rPr>
        <w:t>ы</w:t>
      </w:r>
      <w:r w:rsidR="005963C2" w:rsidRPr="005963C2">
        <w:rPr>
          <w:rStyle w:val="pt-a0-000023"/>
          <w:rFonts w:ascii="Arial" w:hAnsi="Arial" w:cs="Arial"/>
          <w:b/>
          <w:sz w:val="24"/>
          <w:szCs w:val="24"/>
        </w:rPr>
        <w:t xml:space="preserve"> профилактики нарушений обязательных требований, требований, установленных муниципальными правовыми актами</w:t>
      </w:r>
    </w:p>
    <w:p w:rsidR="005963C2" w:rsidRPr="005963C2" w:rsidRDefault="005963C2" w:rsidP="005963C2">
      <w:pPr>
        <w:pStyle w:val="ConsPlusNormal"/>
        <w:jc w:val="center"/>
        <w:rPr>
          <w:rFonts w:ascii="Arial" w:hAnsi="Arial" w:cs="Arial"/>
          <w:b/>
          <w:sz w:val="24"/>
          <w:szCs w:val="24"/>
        </w:rPr>
      </w:pPr>
      <w:r w:rsidRPr="005963C2">
        <w:rPr>
          <w:rStyle w:val="pt-a0-000023"/>
          <w:rFonts w:ascii="Arial" w:hAnsi="Arial" w:cs="Arial"/>
          <w:b/>
          <w:sz w:val="24"/>
          <w:szCs w:val="24"/>
        </w:rPr>
        <w:t xml:space="preserve"> на 2020 год и плановый период</w:t>
      </w:r>
      <w:r>
        <w:rPr>
          <w:rStyle w:val="pt-a0-000023"/>
          <w:rFonts w:ascii="Arial" w:hAnsi="Arial" w:cs="Arial"/>
          <w:b/>
          <w:sz w:val="24"/>
          <w:szCs w:val="24"/>
        </w:rPr>
        <w:t xml:space="preserve"> </w:t>
      </w:r>
      <w:r w:rsidRPr="005963C2">
        <w:rPr>
          <w:rStyle w:val="pt-a0-000023"/>
          <w:rFonts w:ascii="Arial" w:hAnsi="Arial" w:cs="Arial"/>
          <w:b/>
          <w:sz w:val="24"/>
          <w:szCs w:val="24"/>
          <w:lang w:eastAsia="ar-SA"/>
        </w:rPr>
        <w:t>2021-2022 г.г.</w:t>
      </w:r>
    </w:p>
    <w:tbl>
      <w:tblPr>
        <w:tblW w:w="9757" w:type="dxa"/>
        <w:tblInd w:w="-5" w:type="dxa"/>
        <w:tblLook w:val="04A0"/>
      </w:tblPr>
      <w:tblGrid>
        <w:gridCol w:w="2211"/>
        <w:gridCol w:w="7546"/>
      </w:tblGrid>
      <w:tr w:rsidR="005963C2" w:rsidRPr="002B49BC" w:rsidTr="006321A4"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Наименование программы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Программа профилактики нарушений обязательных требований, </w:t>
            </w: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требований, установленных муниципальными правовыми актами, на 2020 год и плановый период 2021-2022 г.г.</w:t>
            </w:r>
          </w:p>
        </w:tc>
      </w:tr>
      <w:tr w:rsidR="005963C2" w:rsidRPr="002B49BC" w:rsidTr="006321A4"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Правовые основания разработки программы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-Федеральный Закон от 06.10.2003 № 131-ФЗ «Об общих принципах организации местного самоуправления в Российской Федерации»;</w:t>
            </w:r>
          </w:p>
          <w:p w:rsidR="005963C2" w:rsidRPr="002B49BC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-Федеральный закон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контроля»;</w:t>
            </w:r>
          </w:p>
          <w:p w:rsidR="005963C2" w:rsidRPr="002B49BC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-Постановление Правительства РФ от 26.12.2018 № 1680 «Об утверждении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актами»</w:t>
            </w:r>
          </w:p>
        </w:tc>
      </w:tr>
      <w:tr w:rsidR="005963C2" w:rsidRPr="002B49BC" w:rsidTr="006321A4"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Разработчик программы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Администрация рабочего поселка Шаранга Шарангского муниципального района Нижегородской области (далее – администрация)</w:t>
            </w:r>
          </w:p>
        </w:tc>
      </w:tr>
      <w:tr w:rsidR="005963C2" w:rsidRPr="002B49BC" w:rsidTr="006321A4"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Цели программы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-предупреждение нарушений юридическими лицами и индивидуальными предпринимателями обязательных требований, установленных муниципальными правовыми актами, принятыми по вопросам местного значения, а в случаях, если соответствующие виды контроля отнесены федеральными законами к полномочиям органов местного самоуправления, также муниципальный контроль за соблюдением требований, установленных федеральными законами, законами Нижегородской области (далее – требований, установленных законодательством РФ);</w:t>
            </w:r>
          </w:p>
          <w:p w:rsidR="005963C2" w:rsidRPr="002B49BC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-устранение причин, факторов и условий, способствующих нарушениям обязательных требований.</w:t>
            </w:r>
          </w:p>
        </w:tc>
      </w:tr>
      <w:tr w:rsidR="005963C2" w:rsidRPr="002B49BC" w:rsidTr="006321A4"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Задачи программы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6321A4">
            <w:pPr>
              <w:pStyle w:val="12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-укрепление системы профилактики нарушений обязательных требований, установленных законодательством РФ;</w:t>
            </w:r>
          </w:p>
          <w:p w:rsidR="005963C2" w:rsidRPr="002B49BC" w:rsidRDefault="005963C2" w:rsidP="006321A4">
            <w:pPr>
              <w:pStyle w:val="12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-выявление причин, факторов и условий, способствующих нарушениям обязательных требований, установленных законодательством РФ;</w:t>
            </w:r>
          </w:p>
          <w:p w:rsidR="005963C2" w:rsidRPr="002B49BC" w:rsidRDefault="005963C2" w:rsidP="006321A4">
            <w:pPr>
              <w:pStyle w:val="12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-повышение правовой культуры руководителей юридических лиц и индивидуальных предпринимателей</w:t>
            </w:r>
          </w:p>
        </w:tc>
      </w:tr>
      <w:tr w:rsidR="005963C2" w:rsidRPr="002B49BC" w:rsidTr="006321A4"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Сроки и этапы реализации программы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2020 год и плановый период 2021-2022 годов</w:t>
            </w:r>
          </w:p>
        </w:tc>
      </w:tr>
      <w:tr w:rsidR="005963C2" w:rsidRPr="002B49BC" w:rsidTr="006321A4"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Финансовое обеспечение мероприятий Программы не предусмотрено</w:t>
            </w:r>
          </w:p>
        </w:tc>
      </w:tr>
      <w:tr w:rsidR="005963C2" w:rsidRPr="002B49BC" w:rsidTr="006321A4"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Ожидаемые конечные результаты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6321A4">
            <w:pPr>
              <w:pStyle w:val="12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-повысить эффективность профилактической работы, проводимой Администрацией, по предупреждению нарушений организациями и индивидуальными предпринимателями, осуществляющими деятельность на территории муниципального образования рабочего поселка Шаранга Шарангского муниципального района Нижегородской области, требований законодательства РФ;</w:t>
            </w:r>
          </w:p>
          <w:p w:rsidR="005963C2" w:rsidRPr="002B49BC" w:rsidRDefault="005963C2" w:rsidP="006321A4">
            <w:pPr>
              <w:pStyle w:val="12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-улучшить информационное обеспечение деятельности администрации поселения по профилактике и предупреждению нарушений законодательства РФ;</w:t>
            </w:r>
          </w:p>
          <w:p w:rsidR="005963C2" w:rsidRPr="002B49BC" w:rsidRDefault="005963C2" w:rsidP="006321A4">
            <w:pPr>
              <w:pStyle w:val="12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  <w:lang w:eastAsia="ru-RU"/>
              </w:rPr>
              <w:t>-уменьшить общее число нарушений требований законодательства РФ, выявленных посредством организации и проведения проверок организаций и индивидуальных предпринимателей, осуществляющих деятельность на территории поселения</w:t>
            </w:r>
          </w:p>
        </w:tc>
      </w:tr>
      <w:tr w:rsidR="005963C2" w:rsidRPr="002B49BC" w:rsidTr="006321A4"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Структура программы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Подпрограммы отсутствуют</w:t>
            </w:r>
          </w:p>
        </w:tc>
      </w:tr>
    </w:tbl>
    <w:p w:rsidR="00FC1012" w:rsidRDefault="00FC1012" w:rsidP="005963C2">
      <w:pPr>
        <w:pStyle w:val="pt-consplusnormal-000031"/>
        <w:spacing w:before="0" w:after="0"/>
        <w:ind w:left="720"/>
        <w:jc w:val="center"/>
        <w:rPr>
          <w:rFonts w:ascii="Arial" w:hAnsi="Arial" w:cs="Arial"/>
          <w:b/>
          <w:bCs/>
          <w:kern w:val="2"/>
        </w:rPr>
      </w:pPr>
    </w:p>
    <w:p w:rsidR="005963C2" w:rsidRPr="002B49BC" w:rsidRDefault="005963C2" w:rsidP="005963C2">
      <w:pPr>
        <w:pStyle w:val="pt-consplusnormal-000031"/>
        <w:spacing w:before="0" w:after="0"/>
        <w:ind w:left="720"/>
        <w:jc w:val="center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b/>
          <w:bCs/>
          <w:kern w:val="2"/>
          <w:sz w:val="20"/>
          <w:szCs w:val="20"/>
        </w:rPr>
        <w:t>1.</w:t>
      </w:r>
      <w:r w:rsidRPr="002B49BC">
        <w:rPr>
          <w:rStyle w:val="pt-a0-000023"/>
          <w:rFonts w:ascii="Arial" w:hAnsi="Arial" w:cs="Arial"/>
          <w:b/>
          <w:color w:val="000000"/>
          <w:sz w:val="20"/>
          <w:szCs w:val="20"/>
        </w:rPr>
        <w:t xml:space="preserve"> Анализ, оценка и статистические показатели</w:t>
      </w:r>
    </w:p>
    <w:p w:rsidR="005963C2" w:rsidRPr="002B49BC" w:rsidRDefault="005963C2" w:rsidP="005963C2">
      <w:pPr>
        <w:pStyle w:val="pt-consplusnormal-000031"/>
        <w:spacing w:before="0" w:after="0"/>
        <w:ind w:left="360"/>
        <w:jc w:val="center"/>
        <w:rPr>
          <w:rFonts w:ascii="Arial" w:hAnsi="Arial" w:cs="Arial"/>
          <w:sz w:val="20"/>
          <w:szCs w:val="20"/>
        </w:rPr>
      </w:pPr>
      <w:r w:rsidRPr="002B49BC">
        <w:rPr>
          <w:rStyle w:val="pt-a0-000023"/>
          <w:rFonts w:ascii="Arial" w:hAnsi="Arial" w:cs="Arial"/>
          <w:b/>
          <w:color w:val="000000"/>
          <w:sz w:val="20"/>
          <w:szCs w:val="20"/>
        </w:rPr>
        <w:t>состояния подконтрольной сферы</w:t>
      </w:r>
    </w:p>
    <w:p w:rsidR="005963C2" w:rsidRPr="002B49BC" w:rsidRDefault="005963C2" w:rsidP="005963C2">
      <w:pPr>
        <w:pStyle w:val="af1"/>
        <w:spacing w:before="0" w:after="0"/>
        <w:ind w:firstLine="567"/>
        <w:jc w:val="both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bCs/>
          <w:kern w:val="2"/>
          <w:sz w:val="20"/>
          <w:szCs w:val="20"/>
        </w:rPr>
        <w:lastRenderedPageBreak/>
        <w:t xml:space="preserve">1.1. На территории </w:t>
      </w:r>
      <w:r w:rsidRPr="002B49BC">
        <w:rPr>
          <w:rFonts w:ascii="Arial" w:hAnsi="Arial" w:cs="Arial"/>
          <w:sz w:val="20"/>
          <w:szCs w:val="20"/>
        </w:rPr>
        <w:t>муниципального образования рабочего поселка Шаранга Шарангского муниципального района Нижегородской области</w:t>
      </w:r>
      <w:r w:rsidRPr="002B49BC">
        <w:rPr>
          <w:rFonts w:ascii="Arial" w:hAnsi="Arial" w:cs="Arial"/>
          <w:bCs/>
          <w:kern w:val="2"/>
          <w:sz w:val="20"/>
          <w:szCs w:val="20"/>
        </w:rPr>
        <w:t xml:space="preserve"> осуществляются следующие виды м</w:t>
      </w:r>
      <w:r w:rsidRPr="002B49BC">
        <w:rPr>
          <w:rFonts w:ascii="Arial" w:hAnsi="Arial" w:cs="Arial"/>
          <w:sz w:val="20"/>
          <w:szCs w:val="20"/>
        </w:rPr>
        <w:t>униципального контроля:</w:t>
      </w:r>
    </w:p>
    <w:tbl>
      <w:tblPr>
        <w:tblW w:w="9767" w:type="dxa"/>
        <w:tblInd w:w="-10" w:type="dxa"/>
        <w:tblLook w:val="04A0"/>
      </w:tblPr>
      <w:tblGrid>
        <w:gridCol w:w="560"/>
        <w:gridCol w:w="3655"/>
        <w:gridCol w:w="5552"/>
      </w:tblGrid>
      <w:tr w:rsidR="005963C2" w:rsidRPr="00C92BB5" w:rsidTr="006321A4">
        <w:trPr>
          <w:tblHeader/>
        </w:trPr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963C2" w:rsidRPr="00C92BB5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bCs/>
                <w:sz w:val="20"/>
                <w:szCs w:val="20"/>
              </w:rPr>
              <w:t>№</w:t>
            </w:r>
          </w:p>
          <w:p w:rsidR="005963C2" w:rsidRPr="00C92BB5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bCs/>
                <w:sz w:val="20"/>
                <w:szCs w:val="20"/>
              </w:rPr>
              <w:t>п/п</w:t>
            </w:r>
          </w:p>
        </w:tc>
        <w:tc>
          <w:tcPr>
            <w:tcW w:w="3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C92BB5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bCs/>
                <w:sz w:val="20"/>
                <w:szCs w:val="20"/>
              </w:rPr>
              <w:t xml:space="preserve">Наименование </w:t>
            </w:r>
          </w:p>
          <w:p w:rsidR="005963C2" w:rsidRPr="00C92BB5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bCs/>
                <w:sz w:val="20"/>
                <w:szCs w:val="20"/>
              </w:rPr>
              <w:t>вида муниципального контроля</w:t>
            </w:r>
          </w:p>
        </w:tc>
        <w:tc>
          <w:tcPr>
            <w:tcW w:w="5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C92BB5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bCs/>
                <w:sz w:val="20"/>
                <w:szCs w:val="20"/>
              </w:rPr>
              <w:t>НПА, на основании которого осуществляется муниципальный контроль</w:t>
            </w:r>
          </w:p>
        </w:tc>
      </w:tr>
      <w:tr w:rsidR="005963C2" w:rsidRPr="00C92BB5" w:rsidTr="006321A4">
        <w:trPr>
          <w:trHeight w:val="465"/>
        </w:trPr>
        <w:tc>
          <w:tcPr>
            <w:tcW w:w="560" w:type="dxa"/>
            <w:tcBorders>
              <w:left w:val="single" w:sz="8" w:space="0" w:color="000000"/>
              <w:bottom w:val="single" w:sz="4" w:space="0" w:color="000000"/>
            </w:tcBorders>
          </w:tcPr>
          <w:p w:rsidR="005963C2" w:rsidRPr="00C92BB5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3655" w:type="dxa"/>
            <w:tcBorders>
              <w:left w:val="single" w:sz="8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C92BB5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sz w:val="20"/>
                <w:szCs w:val="20"/>
              </w:rPr>
              <w:t>Муниципальный жилищный контроль</w:t>
            </w:r>
          </w:p>
        </w:tc>
        <w:tc>
          <w:tcPr>
            <w:tcW w:w="5552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C92BB5" w:rsidRDefault="00E2361F" w:rsidP="005963C2">
            <w:pPr>
              <w:pStyle w:val="a4"/>
              <w:jc w:val="both"/>
              <w:rPr>
                <w:rFonts w:ascii="Arial" w:hAnsi="Arial" w:cs="Arial"/>
              </w:rPr>
            </w:pPr>
            <w:r w:rsidRPr="00C92BB5">
              <w:rPr>
                <w:rFonts w:ascii="Arial" w:hAnsi="Arial" w:cs="Arial"/>
              </w:rPr>
              <w:t>Постановление администрации рабочего поселка Шаранга от   28.08.2013 года №  25 «Об утверждении  административного регламента  администрации рабочего посёлка Шаранга Шарангского муниципального района Нижегородской области по исполнению муниципальной функции «Осуществление муниципального жилищного контроля на территории рабочего посёлка Шаранга Шарангского муниципального района Нижегородской области»</w:t>
            </w:r>
          </w:p>
        </w:tc>
      </w:tr>
      <w:tr w:rsidR="005963C2" w:rsidRPr="00C92BB5" w:rsidTr="006321A4">
        <w:trPr>
          <w:trHeight w:val="345"/>
        </w:trPr>
        <w:tc>
          <w:tcPr>
            <w:tcW w:w="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5963C2" w:rsidRPr="00C92BB5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65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C92BB5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sz w:val="20"/>
                <w:szCs w:val="20"/>
              </w:rPr>
              <w:t>Осуществление муниципального контроля за сохранностью автомобильных дорог</w:t>
            </w:r>
          </w:p>
        </w:tc>
        <w:tc>
          <w:tcPr>
            <w:tcW w:w="55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C92BB5" w:rsidRDefault="00E2361F" w:rsidP="005963C2">
            <w:pPr>
              <w:pStyle w:val="a4"/>
              <w:jc w:val="both"/>
              <w:rPr>
                <w:rFonts w:ascii="Arial" w:hAnsi="Arial" w:cs="Arial"/>
              </w:rPr>
            </w:pPr>
            <w:r w:rsidRPr="00C92BB5">
              <w:rPr>
                <w:rFonts w:ascii="Arial" w:hAnsi="Arial" w:cs="Arial"/>
              </w:rPr>
              <w:t>Постановление администрации рабочего поселка  Шаранга от  22.04.2014 года № 22 «Об утверждении административного регламента  исполнения муниципальной функции «Осуществление  муниципального контроля за сохранностью автомобильных  дорог местного значения в границах рабочего посёлка Шаранга Шарангского муниципального района Нижегородской области»</w:t>
            </w:r>
          </w:p>
        </w:tc>
      </w:tr>
      <w:tr w:rsidR="005963C2" w:rsidRPr="00C92BB5" w:rsidTr="006321A4">
        <w:trPr>
          <w:trHeight w:val="360"/>
        </w:trPr>
        <w:tc>
          <w:tcPr>
            <w:tcW w:w="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5963C2" w:rsidRPr="00C92BB5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65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C92BB5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sz w:val="20"/>
                <w:szCs w:val="20"/>
              </w:rPr>
              <w:t>Муниципальный контроль в области торговой деятельности</w:t>
            </w:r>
          </w:p>
        </w:tc>
        <w:tc>
          <w:tcPr>
            <w:tcW w:w="55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C92BB5" w:rsidRDefault="00E2361F" w:rsidP="005963C2">
            <w:pPr>
              <w:pStyle w:val="a4"/>
              <w:jc w:val="both"/>
              <w:rPr>
                <w:rFonts w:ascii="Arial" w:hAnsi="Arial" w:cs="Arial"/>
              </w:rPr>
            </w:pPr>
            <w:r w:rsidRPr="00C92BB5">
              <w:rPr>
                <w:rFonts w:ascii="Arial" w:hAnsi="Arial" w:cs="Arial"/>
              </w:rPr>
              <w:t>Постановление администрации рабочего поселка  Шаранга от 03.07.2013 года №  19 «Об утверждении  административного регламента администрации рабочего посёлка Шаранга Шарангского  муниципального района Нижегородской области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</w:t>
            </w:r>
          </w:p>
        </w:tc>
      </w:tr>
      <w:tr w:rsidR="005963C2" w:rsidRPr="00C92BB5" w:rsidTr="006321A4">
        <w:trPr>
          <w:trHeight w:val="360"/>
        </w:trPr>
        <w:tc>
          <w:tcPr>
            <w:tcW w:w="5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:rsidR="005963C2" w:rsidRPr="00C92BB5" w:rsidRDefault="005963C2" w:rsidP="005963C2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65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C92BB5" w:rsidRDefault="005963C2" w:rsidP="005963C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C92BB5">
              <w:rPr>
                <w:rFonts w:ascii="Arial" w:hAnsi="Arial" w:cs="Arial"/>
                <w:sz w:val="20"/>
                <w:szCs w:val="20"/>
              </w:rPr>
              <w:t>Муниципальный контроль в области благоустройства</w:t>
            </w:r>
          </w:p>
        </w:tc>
        <w:tc>
          <w:tcPr>
            <w:tcW w:w="555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C92BB5" w:rsidRDefault="00E2361F" w:rsidP="005963C2">
            <w:pPr>
              <w:pStyle w:val="a4"/>
              <w:jc w:val="both"/>
              <w:rPr>
                <w:rFonts w:ascii="Arial" w:hAnsi="Arial" w:cs="Arial"/>
              </w:rPr>
            </w:pPr>
            <w:r w:rsidRPr="00C92BB5">
              <w:rPr>
                <w:rFonts w:ascii="Arial" w:hAnsi="Arial" w:cs="Arial"/>
              </w:rPr>
              <w:t xml:space="preserve">Постановление администрации рабочего поселка Шаранга от 30.05.2018 года  № 49 </w:t>
            </w:r>
            <w:r w:rsidRPr="00C92BB5">
              <w:rPr>
                <w:rFonts w:ascii="Arial" w:hAnsi="Arial" w:cs="Arial"/>
                <w:bCs/>
              </w:rPr>
              <w:t>«Об утверждении административного регламента по исполнению муниципальной функции «Осуществление муниципального контроля в сфере благоустройства на территории рабочего поселка Шаранга Шарангского муниципального района Нижегородской области»</w:t>
            </w:r>
            <w:r w:rsidRPr="00C92BB5">
              <w:rPr>
                <w:rFonts w:ascii="Arial" w:hAnsi="Arial" w:cs="Arial"/>
              </w:rPr>
              <w:t xml:space="preserve">   </w:t>
            </w:r>
          </w:p>
        </w:tc>
      </w:tr>
    </w:tbl>
    <w:p w:rsidR="005963C2" w:rsidRPr="002B49BC" w:rsidRDefault="005963C2" w:rsidP="005963C2">
      <w:pPr>
        <w:pStyle w:val="af1"/>
        <w:spacing w:before="0" w:after="0"/>
        <w:ind w:firstLine="567"/>
        <w:jc w:val="both"/>
        <w:rPr>
          <w:rFonts w:ascii="Arial" w:hAnsi="Arial" w:cs="Arial"/>
          <w:bCs/>
          <w:kern w:val="2"/>
          <w:sz w:val="20"/>
          <w:szCs w:val="20"/>
        </w:rPr>
      </w:pPr>
      <w:r w:rsidRPr="002B49BC">
        <w:rPr>
          <w:rFonts w:ascii="Arial" w:hAnsi="Arial" w:cs="Arial"/>
          <w:bCs/>
          <w:kern w:val="2"/>
          <w:sz w:val="20"/>
          <w:szCs w:val="20"/>
        </w:rPr>
        <w:t>1.2. Функции муниципального конт</w:t>
      </w:r>
      <w:r w:rsidR="00E2361F">
        <w:rPr>
          <w:rFonts w:ascii="Arial" w:hAnsi="Arial" w:cs="Arial"/>
          <w:bCs/>
          <w:kern w:val="2"/>
          <w:sz w:val="20"/>
          <w:szCs w:val="20"/>
        </w:rPr>
        <w:t xml:space="preserve">роля осуществляет Администрация </w:t>
      </w:r>
      <w:r w:rsidRPr="002B49BC">
        <w:rPr>
          <w:rFonts w:ascii="Arial" w:hAnsi="Arial" w:cs="Arial"/>
          <w:bCs/>
          <w:kern w:val="2"/>
          <w:sz w:val="20"/>
          <w:szCs w:val="20"/>
        </w:rPr>
        <w:t>(Специалист администрации).</w:t>
      </w:r>
    </w:p>
    <w:p w:rsidR="005963C2" w:rsidRPr="002B49BC" w:rsidRDefault="005963C2" w:rsidP="005963C2">
      <w:pPr>
        <w:pStyle w:val="af1"/>
        <w:spacing w:before="0" w:after="0"/>
        <w:ind w:firstLine="567"/>
        <w:jc w:val="both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bCs/>
          <w:kern w:val="2"/>
          <w:sz w:val="20"/>
          <w:szCs w:val="20"/>
        </w:rPr>
        <w:t xml:space="preserve">1.3.В соответствии с действующим законодательством, муниципальный контроль осуществляется в форме проведения плановых и внеплановых проверок соблюдения на территории </w:t>
      </w:r>
      <w:r w:rsidR="00E2361F">
        <w:rPr>
          <w:rFonts w:ascii="Arial" w:hAnsi="Arial" w:cs="Arial"/>
          <w:bCs/>
          <w:kern w:val="2"/>
          <w:sz w:val="20"/>
          <w:szCs w:val="20"/>
        </w:rPr>
        <w:t>муниципального образования рабочий поселок Шаранга Шарангского муниципального района Нижегородской области</w:t>
      </w:r>
      <w:r w:rsidRPr="002B49BC">
        <w:rPr>
          <w:rFonts w:ascii="Arial" w:hAnsi="Arial" w:cs="Arial"/>
          <w:bCs/>
          <w:kern w:val="2"/>
          <w:sz w:val="20"/>
          <w:szCs w:val="20"/>
        </w:rPr>
        <w:t xml:space="preserve"> требований нормативных правовых актов Российской Федерации, Нижегородской области и органов местного самоуправления </w:t>
      </w:r>
      <w:r w:rsidR="00E2361F">
        <w:rPr>
          <w:rFonts w:ascii="Arial" w:hAnsi="Arial" w:cs="Arial"/>
          <w:bCs/>
          <w:kern w:val="2"/>
          <w:sz w:val="20"/>
          <w:szCs w:val="20"/>
        </w:rPr>
        <w:t>рабочего поселка Шаранга Шарангского муниципального района Нижегородской области</w:t>
      </w:r>
      <w:r w:rsidRPr="002B49BC">
        <w:rPr>
          <w:rFonts w:ascii="Arial" w:hAnsi="Arial" w:cs="Arial"/>
          <w:bCs/>
          <w:kern w:val="2"/>
          <w:sz w:val="20"/>
          <w:szCs w:val="20"/>
        </w:rPr>
        <w:t>.</w:t>
      </w:r>
    </w:p>
    <w:p w:rsidR="005963C2" w:rsidRPr="002B49BC" w:rsidRDefault="005963C2" w:rsidP="005963C2">
      <w:pPr>
        <w:ind w:firstLine="567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1.4 Объектами профилактических мероприятий при осуществлении муниципального контроля являются юридические лица, индивидуальные предприниматели, физические лица.</w:t>
      </w:r>
    </w:p>
    <w:p w:rsidR="005963C2" w:rsidRPr="002B49BC" w:rsidRDefault="005963C2" w:rsidP="005963C2">
      <w:pPr>
        <w:pStyle w:val="pt-consplusnormal-000032"/>
        <w:spacing w:before="0" w:after="0"/>
        <w:ind w:firstLine="567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>Эксперты и представители экспертных организаций к проведению проверок не привлекались.</w:t>
      </w:r>
    </w:p>
    <w:p w:rsidR="005963C2" w:rsidRPr="002B49BC" w:rsidRDefault="005963C2" w:rsidP="005963C2">
      <w:pPr>
        <w:pStyle w:val="pt-a-000039"/>
        <w:spacing w:before="0" w:after="0"/>
        <w:ind w:firstLine="567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>Случаев причинения юридическими лицами и индивидуальными предпринимателями, в отношении которых проводились контрольные мероприятия, вреда жизни и здоровью граждан, вреда животным, растениям, окружающей среде, объектам культурного наследия (памятникам истории и культуры) народов РФ, имуществу физических и юридических лиц, безопасности государства, возникновения чрезвычайных ситуаций природного и техногенного характера не установлено.</w:t>
      </w:r>
    </w:p>
    <w:p w:rsidR="005963C2" w:rsidRPr="002B49BC" w:rsidRDefault="005963C2" w:rsidP="005963C2">
      <w:pPr>
        <w:pStyle w:val="pt-consplusnormal"/>
        <w:spacing w:before="0" w:after="0"/>
        <w:ind w:firstLine="547"/>
        <w:jc w:val="both"/>
        <w:rPr>
          <w:rFonts w:ascii="Arial" w:hAnsi="Arial" w:cs="Arial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 xml:space="preserve">Динамика числа проверок при осуществлении муниципального </w:t>
      </w:r>
      <w:r w:rsidRPr="002B49BC">
        <w:rPr>
          <w:rStyle w:val="pt-a0-000023"/>
          <w:rFonts w:ascii="Arial" w:hAnsi="Arial" w:cs="Arial"/>
          <w:sz w:val="20"/>
          <w:szCs w:val="20"/>
        </w:rPr>
        <w:t>жилищного контроля:</w:t>
      </w:r>
    </w:p>
    <w:tbl>
      <w:tblPr>
        <w:tblW w:w="9005" w:type="dxa"/>
        <w:jc w:val="center"/>
        <w:tblInd w:w="-418" w:type="dxa"/>
        <w:tblLook w:val="04A0"/>
      </w:tblPr>
      <w:tblGrid>
        <w:gridCol w:w="4094"/>
        <w:gridCol w:w="1417"/>
        <w:gridCol w:w="1560"/>
        <w:gridCol w:w="1934"/>
      </w:tblGrid>
      <w:tr w:rsidR="005963C2" w:rsidRPr="002B49BC" w:rsidTr="00E2361F">
        <w:trPr>
          <w:trHeight w:val="662"/>
          <w:jc w:val="center"/>
        </w:trPr>
        <w:tc>
          <w:tcPr>
            <w:tcW w:w="4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lastRenderedPageBreak/>
              <w:t>Вид контроля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2017 год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2018 год</w:t>
            </w: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2019 год</w:t>
            </w:r>
          </w:p>
        </w:tc>
      </w:tr>
      <w:tr w:rsidR="005963C2" w:rsidRPr="002B49BC" w:rsidTr="00E2361F">
        <w:trPr>
          <w:jc w:val="center"/>
        </w:trPr>
        <w:tc>
          <w:tcPr>
            <w:tcW w:w="4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Жилищный контроль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>Эксперты и представители экспертных организаций к проведению проверок не привлекались.</w:t>
      </w:r>
    </w:p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 xml:space="preserve">Случаев причинения юридическими лицами и индивидуальными предпринимателями, в отношении которых проводились контрольные мероприятия, вреда жизни и здоровью граждан, вреда животным, растениям, окружающей среде, объектам культурного наследия (памятникам истории и культуры) народов РФ, имуществу физических и юридических лиц, безопасности государства, возникновения чрезвычайных ситуаций природного и техногенного характера не установлено. </w:t>
      </w:r>
    </w:p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 xml:space="preserve">Предостережения о недопустимости нарушения обязательных требований при осуществлении муниципального жилищного контроля юридическим лицам выдавались. </w:t>
      </w:r>
    </w:p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>Динамика числа выдачи предостережений при осуществлении муниципального жилищного контроля:</w:t>
      </w:r>
    </w:p>
    <w:tbl>
      <w:tblPr>
        <w:tblW w:w="8832" w:type="dxa"/>
        <w:jc w:val="center"/>
        <w:tblInd w:w="-480" w:type="dxa"/>
        <w:tblLook w:val="04A0"/>
      </w:tblPr>
      <w:tblGrid>
        <w:gridCol w:w="5960"/>
        <w:gridCol w:w="909"/>
        <w:gridCol w:w="850"/>
        <w:gridCol w:w="1113"/>
      </w:tblGrid>
      <w:tr w:rsidR="005963C2" w:rsidRPr="002B49BC" w:rsidTr="00E2361F">
        <w:trPr>
          <w:jc w:val="center"/>
        </w:trPr>
        <w:tc>
          <w:tcPr>
            <w:tcW w:w="5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Вид контроля</w:t>
            </w:r>
          </w:p>
        </w:tc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2017 год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2018 год</w:t>
            </w:r>
          </w:p>
        </w:tc>
        <w:tc>
          <w:tcPr>
            <w:tcW w:w="1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2019</w:t>
            </w:r>
          </w:p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год</w:t>
            </w:r>
          </w:p>
        </w:tc>
      </w:tr>
      <w:tr w:rsidR="005963C2" w:rsidRPr="002B49BC" w:rsidTr="00E2361F">
        <w:trPr>
          <w:jc w:val="center"/>
        </w:trPr>
        <w:tc>
          <w:tcPr>
            <w:tcW w:w="5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:rsidR="005963C2" w:rsidRPr="002B49BC" w:rsidRDefault="005963C2" w:rsidP="005963C2">
            <w:pPr>
              <w:pStyle w:val="pt-a-000020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жилищный контроль</w:t>
            </w:r>
          </w:p>
        </w:tc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>При осуществлении муниципального жилищного контроля мероприятия по контролю без взаимодействия с юридическими лицами не проводились.</w:t>
      </w:r>
    </w:p>
    <w:p w:rsidR="005963C2" w:rsidRPr="00E2361F" w:rsidRDefault="005963C2" w:rsidP="005963C2">
      <w:pPr>
        <w:pStyle w:val="pt-consplusnormal-000045"/>
        <w:spacing w:before="0" w:after="0"/>
        <w:ind w:firstLine="562"/>
        <w:jc w:val="both"/>
        <w:rPr>
          <w:rFonts w:ascii="Arial" w:hAnsi="Arial" w:cs="Arial"/>
          <w:sz w:val="20"/>
          <w:szCs w:val="20"/>
        </w:rPr>
      </w:pPr>
      <w:r w:rsidRPr="00E2361F">
        <w:rPr>
          <w:rStyle w:val="pt-a0-000023"/>
          <w:rFonts w:ascii="Arial" w:hAnsi="Arial" w:cs="Arial"/>
          <w:sz w:val="20"/>
          <w:szCs w:val="20"/>
        </w:rPr>
        <w:t>Динамика числа проверок при осуществлении муниципального контроля за сохранностью автомобильных дорог местного значения:</w:t>
      </w:r>
    </w:p>
    <w:tbl>
      <w:tblPr>
        <w:tblW w:w="9054" w:type="dxa"/>
        <w:jc w:val="center"/>
        <w:tblInd w:w="-706" w:type="dxa"/>
        <w:tblLook w:val="04A0"/>
      </w:tblPr>
      <w:tblGrid>
        <w:gridCol w:w="6138"/>
        <w:gridCol w:w="900"/>
        <w:gridCol w:w="871"/>
        <w:gridCol w:w="1145"/>
      </w:tblGrid>
      <w:tr w:rsidR="005963C2" w:rsidRPr="002B49BC" w:rsidTr="00E2361F">
        <w:trPr>
          <w:trHeight w:val="662"/>
          <w:jc w:val="center"/>
        </w:trPr>
        <w:tc>
          <w:tcPr>
            <w:tcW w:w="6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Вид контроля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2017 год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2018 год</w:t>
            </w:r>
          </w:p>
        </w:tc>
        <w:tc>
          <w:tcPr>
            <w:tcW w:w="1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2019 год</w:t>
            </w:r>
          </w:p>
        </w:tc>
      </w:tr>
      <w:tr w:rsidR="005963C2" w:rsidRPr="002B49BC" w:rsidTr="00E2361F">
        <w:trPr>
          <w:jc w:val="center"/>
        </w:trPr>
        <w:tc>
          <w:tcPr>
            <w:tcW w:w="6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963C2" w:rsidRPr="002B49BC" w:rsidRDefault="005963C2" w:rsidP="005963C2">
            <w:pPr>
              <w:pStyle w:val="pt-a-000035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Контроль за сохранностью автомобильных дорог местного значения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>Эксперты и представители экспертных организаций к проведению проверок не привлекались.</w:t>
      </w:r>
    </w:p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>Случаев причинения юридическими лицами и индивидуальными предпринимателями, в отношении которых проводились контрольные мероприятия, вреда жизни и здоровью граждан, вреда животным, растениям, окружающей среде, объектам культурного наследия (памятникам истории и культуры) народов РФ, имуществу физических и юридических лиц, безопасности государства, возникновения чрезвычайных ситуаций природного и техногенного характера не установлено.</w:t>
      </w:r>
    </w:p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 xml:space="preserve">Предостережения о недопустимости нарушений обязательных требований при осуществлении муниципального контроля за сохранностью автомобильных дорог местного значения юридическим лицам не выдавались. </w:t>
      </w:r>
    </w:p>
    <w:p w:rsidR="005963C2" w:rsidRPr="002B49BC" w:rsidRDefault="005963C2" w:rsidP="005963C2">
      <w:pPr>
        <w:pStyle w:val="pt-a-000039"/>
        <w:spacing w:before="0" w:after="0"/>
        <w:ind w:firstLine="567"/>
        <w:jc w:val="both"/>
        <w:rPr>
          <w:rFonts w:ascii="Arial" w:hAnsi="Arial" w:cs="Arial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>Динамика числа выдачи предостережений при осуществлении муниципального контроля за сохранностью автомобильных дорог местного значения:</w:t>
      </w:r>
    </w:p>
    <w:tbl>
      <w:tblPr>
        <w:tblW w:w="9200" w:type="dxa"/>
        <w:jc w:val="center"/>
        <w:tblInd w:w="-933" w:type="dxa"/>
        <w:tblLook w:val="04A0"/>
      </w:tblPr>
      <w:tblGrid>
        <w:gridCol w:w="6413"/>
        <w:gridCol w:w="909"/>
        <w:gridCol w:w="850"/>
        <w:gridCol w:w="1028"/>
      </w:tblGrid>
      <w:tr w:rsidR="005963C2" w:rsidRPr="002B49BC" w:rsidTr="00E2361F">
        <w:trPr>
          <w:jc w:val="center"/>
        </w:trPr>
        <w:tc>
          <w:tcPr>
            <w:tcW w:w="6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Вид контроля</w:t>
            </w:r>
          </w:p>
        </w:tc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2017 год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2018 год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2019</w:t>
            </w:r>
          </w:p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год</w:t>
            </w:r>
          </w:p>
        </w:tc>
      </w:tr>
      <w:tr w:rsidR="005963C2" w:rsidRPr="002B49BC" w:rsidTr="00E2361F">
        <w:trPr>
          <w:jc w:val="center"/>
        </w:trPr>
        <w:tc>
          <w:tcPr>
            <w:tcW w:w="6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:rsidR="005963C2" w:rsidRPr="002B49BC" w:rsidRDefault="005963C2" w:rsidP="005963C2">
            <w:pPr>
              <w:pStyle w:val="pt-a-000020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Контроль за сохранностью автомобильных дорог местного значения</w:t>
            </w:r>
          </w:p>
        </w:tc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 xml:space="preserve">При осуществлении муниципального контроля за сохранностью автомобильных дорог местного значения мероприятия по контролю без взаимодействия с юридическими лицами не проводились. </w:t>
      </w:r>
    </w:p>
    <w:p w:rsidR="005963C2" w:rsidRPr="00E2361F" w:rsidRDefault="005963C2" w:rsidP="005963C2">
      <w:pPr>
        <w:pStyle w:val="pt-consplusnormal-000045"/>
        <w:spacing w:before="0" w:after="0"/>
        <w:ind w:firstLine="562"/>
        <w:jc w:val="both"/>
        <w:rPr>
          <w:rFonts w:ascii="Arial" w:hAnsi="Arial" w:cs="Arial"/>
          <w:sz w:val="20"/>
          <w:szCs w:val="20"/>
        </w:rPr>
      </w:pPr>
      <w:r w:rsidRPr="00E2361F">
        <w:rPr>
          <w:rStyle w:val="pt-a0-000023"/>
          <w:rFonts w:ascii="Arial" w:hAnsi="Arial" w:cs="Arial"/>
          <w:sz w:val="20"/>
          <w:szCs w:val="20"/>
        </w:rPr>
        <w:t>Динамика числа проверок при осуществлении муниципального контроля в области торговой деятельности:</w:t>
      </w:r>
    </w:p>
    <w:tbl>
      <w:tblPr>
        <w:tblW w:w="8952" w:type="dxa"/>
        <w:jc w:val="center"/>
        <w:tblInd w:w="-525" w:type="dxa"/>
        <w:tblLook w:val="04A0"/>
      </w:tblPr>
      <w:tblGrid>
        <w:gridCol w:w="5968"/>
        <w:gridCol w:w="900"/>
        <w:gridCol w:w="872"/>
        <w:gridCol w:w="1212"/>
      </w:tblGrid>
      <w:tr w:rsidR="005963C2" w:rsidRPr="002B49BC" w:rsidTr="00E2361F">
        <w:trPr>
          <w:trHeight w:val="662"/>
          <w:jc w:val="center"/>
        </w:trPr>
        <w:tc>
          <w:tcPr>
            <w:tcW w:w="5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Вид контроля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2017 год</w:t>
            </w: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2018 год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2019 год</w:t>
            </w:r>
          </w:p>
        </w:tc>
      </w:tr>
      <w:tr w:rsidR="005963C2" w:rsidRPr="002B49BC" w:rsidTr="00E2361F">
        <w:trPr>
          <w:jc w:val="center"/>
        </w:trPr>
        <w:tc>
          <w:tcPr>
            <w:tcW w:w="5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Контроль в области торговой деятельности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>Эксперты и представители экспертных организаций к проведению проверок не привлекались.</w:t>
      </w:r>
    </w:p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 xml:space="preserve">Случаев причинения юридическими лицами и индивидуальными предпринимателями, в отношении которых проводились контрольные мероприятия, вреда жизни и здоровью граждан, вреда животным, растениям, окружающей среде, объектам культурного наследия (памятникам истории и культуры) народов РФ, имуществу физических и юридических лиц, безопасности </w:t>
      </w: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lastRenderedPageBreak/>
        <w:t xml:space="preserve">государства, возникновения чрезвычайных ситуаций природного и техногенного характера не установлено. </w:t>
      </w:r>
    </w:p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 xml:space="preserve">Предостережения о недопустимости нарушения обязательных требований при осуществлении муниципального контроля в области торговой деятельности юридическим лицам не выдавались. </w:t>
      </w:r>
    </w:p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Style w:val="pt-a0-000023"/>
          <w:rFonts w:ascii="Arial" w:hAnsi="Arial" w:cs="Arial"/>
          <w:color w:val="000000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>Динамика числа выдачи предостережений при осуществлении муниципального контроля в области торговой деятельности:</w:t>
      </w:r>
    </w:p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Style w:val="pt-a0-000023"/>
          <w:rFonts w:ascii="Arial" w:hAnsi="Arial" w:cs="Arial"/>
          <w:color w:val="000000"/>
          <w:sz w:val="20"/>
          <w:szCs w:val="20"/>
        </w:rPr>
      </w:pPr>
    </w:p>
    <w:tbl>
      <w:tblPr>
        <w:tblW w:w="9045" w:type="dxa"/>
        <w:jc w:val="center"/>
        <w:tblInd w:w="-622" w:type="dxa"/>
        <w:tblLook w:val="04A0"/>
      </w:tblPr>
      <w:tblGrid>
        <w:gridCol w:w="6102"/>
        <w:gridCol w:w="909"/>
        <w:gridCol w:w="850"/>
        <w:gridCol w:w="1184"/>
      </w:tblGrid>
      <w:tr w:rsidR="005963C2" w:rsidRPr="002B49BC" w:rsidTr="00C92BB5">
        <w:trPr>
          <w:jc w:val="center"/>
        </w:trPr>
        <w:tc>
          <w:tcPr>
            <w:tcW w:w="6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Вид контроля</w:t>
            </w:r>
          </w:p>
        </w:tc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2017 год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2018 год</w:t>
            </w:r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2019</w:t>
            </w:r>
          </w:p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год</w:t>
            </w:r>
          </w:p>
        </w:tc>
      </w:tr>
      <w:tr w:rsidR="005963C2" w:rsidRPr="002B49BC" w:rsidTr="00C92BB5">
        <w:trPr>
          <w:jc w:val="center"/>
        </w:trPr>
        <w:tc>
          <w:tcPr>
            <w:tcW w:w="6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:rsidR="005963C2" w:rsidRPr="002B49BC" w:rsidRDefault="005963C2" w:rsidP="005963C2">
            <w:pPr>
              <w:pStyle w:val="pt-a-000020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Контроль за сохранностью автомобильных дорог местного значения</w:t>
            </w:r>
          </w:p>
        </w:tc>
        <w:tc>
          <w:tcPr>
            <w:tcW w:w="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963C2" w:rsidRPr="002B49BC" w:rsidRDefault="005963C2" w:rsidP="005963C2">
            <w:pPr>
              <w:pStyle w:val="pt-a-000035"/>
              <w:spacing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23"/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:rsidR="005963C2" w:rsidRPr="002B49BC" w:rsidRDefault="005963C2" w:rsidP="005963C2">
      <w:pPr>
        <w:pStyle w:val="pt-a-000044"/>
        <w:spacing w:before="0" w:after="0"/>
        <w:ind w:firstLine="562"/>
        <w:jc w:val="both"/>
        <w:rPr>
          <w:rFonts w:ascii="Arial" w:hAnsi="Arial" w:cs="Arial"/>
          <w:sz w:val="20"/>
          <w:szCs w:val="20"/>
        </w:rPr>
      </w:pPr>
      <w:r w:rsidRPr="002B49BC">
        <w:rPr>
          <w:rStyle w:val="pt-a0-000023"/>
          <w:rFonts w:ascii="Arial" w:hAnsi="Arial" w:cs="Arial"/>
          <w:color w:val="000000"/>
          <w:sz w:val="20"/>
          <w:szCs w:val="20"/>
        </w:rPr>
        <w:t xml:space="preserve">При осуществлении муниципального контроля в области торговой деятельности мероприятия по контролю без взаимодействия с юридическими лицами не проводились. </w:t>
      </w:r>
    </w:p>
    <w:p w:rsidR="005963C2" w:rsidRPr="002B49BC" w:rsidRDefault="005963C2" w:rsidP="005963C2">
      <w:pPr>
        <w:jc w:val="center"/>
        <w:rPr>
          <w:rStyle w:val="pt-a0-000023"/>
          <w:rFonts w:ascii="Arial" w:hAnsi="Arial" w:cs="Arial"/>
          <w:b/>
          <w:color w:val="000000"/>
          <w:sz w:val="20"/>
          <w:szCs w:val="20"/>
          <w:highlight w:val="white"/>
        </w:rPr>
      </w:pPr>
    </w:p>
    <w:p w:rsidR="005963C2" w:rsidRPr="002B49BC" w:rsidRDefault="005963C2" w:rsidP="005B6B59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2B49B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2. Цели и задачи программы</w:t>
      </w:r>
    </w:p>
    <w:p w:rsidR="005963C2" w:rsidRPr="002B49BC" w:rsidRDefault="005963C2" w:rsidP="005B6B59">
      <w:pPr>
        <w:spacing w:after="0"/>
        <w:ind w:firstLine="567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Основными целями Программы являются:</w:t>
      </w:r>
    </w:p>
    <w:p w:rsidR="005963C2" w:rsidRPr="002B49BC" w:rsidRDefault="005963C2" w:rsidP="005B6B59">
      <w:pPr>
        <w:spacing w:after="0"/>
        <w:ind w:firstLine="567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- предупреждение нарушений юридическими лицами и индивидуальными предпринимателями обязательных требований, установленных муниципальными правовыми актами, принятыми по вопросам местного значения, а в случаях, если соответствующие виды контроля отнесены федеральными законами к полномочиям органов местного самоуправления, также муниципальный контроль за соблюдением требований, установленных федеральными законами, законами Нижегородской области (далее – требований, установленных законодательством РФ);</w:t>
      </w:r>
    </w:p>
    <w:p w:rsidR="005963C2" w:rsidRPr="002B49BC" w:rsidRDefault="005963C2" w:rsidP="005B6B59">
      <w:pPr>
        <w:spacing w:after="0"/>
        <w:ind w:firstLine="567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- устранение причин, факторов и условий, способствующих нарушениям обязательных требований.</w:t>
      </w:r>
    </w:p>
    <w:p w:rsidR="005963C2" w:rsidRPr="002B49BC" w:rsidRDefault="005963C2" w:rsidP="005B6B59">
      <w:pPr>
        <w:spacing w:after="0"/>
        <w:ind w:firstLine="567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Основные задачи Программы:</w:t>
      </w:r>
    </w:p>
    <w:p w:rsidR="005963C2" w:rsidRPr="002B49BC" w:rsidRDefault="005963C2" w:rsidP="005963C2">
      <w:pPr>
        <w:pStyle w:val="12"/>
        <w:ind w:left="0" w:firstLine="567"/>
        <w:jc w:val="both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- укрепление системы профилактики нарушений обязательных требований, установленных законодательством РФ;</w:t>
      </w:r>
    </w:p>
    <w:p w:rsidR="005963C2" w:rsidRPr="002B49BC" w:rsidRDefault="005963C2" w:rsidP="005963C2">
      <w:pPr>
        <w:pStyle w:val="12"/>
        <w:ind w:left="0" w:firstLine="567"/>
        <w:jc w:val="both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- выявление причин, факторов и условий, способствующих нарушениям обязательных требований, установленных законодательством РФ;</w:t>
      </w:r>
    </w:p>
    <w:p w:rsidR="005963C2" w:rsidRDefault="005963C2" w:rsidP="005B6B59">
      <w:pPr>
        <w:spacing w:after="0"/>
        <w:ind w:firstLine="567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- повышение правовой культуры руководителей юридических лиц и индивидуальных предпринимателей.</w:t>
      </w:r>
    </w:p>
    <w:p w:rsidR="00C92BB5" w:rsidRPr="002B49BC" w:rsidRDefault="00C92BB5" w:rsidP="005B6B59">
      <w:pPr>
        <w:spacing w:after="0"/>
        <w:ind w:firstLine="567"/>
        <w:rPr>
          <w:rFonts w:ascii="Arial" w:hAnsi="Arial" w:cs="Arial"/>
          <w:sz w:val="20"/>
          <w:szCs w:val="20"/>
        </w:rPr>
      </w:pPr>
    </w:p>
    <w:p w:rsidR="005963C2" w:rsidRPr="002B49BC" w:rsidRDefault="005963C2" w:rsidP="005B6B59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 w:rsidRPr="002B49BC">
        <w:rPr>
          <w:rFonts w:ascii="Arial" w:hAnsi="Arial" w:cs="Arial"/>
          <w:b/>
          <w:bCs/>
          <w:sz w:val="20"/>
          <w:szCs w:val="20"/>
        </w:rPr>
        <w:t>3. Принципы проведения профилактических мероприятий</w:t>
      </w:r>
    </w:p>
    <w:p w:rsidR="005963C2" w:rsidRPr="002B49BC" w:rsidRDefault="005963C2" w:rsidP="005963C2">
      <w:pPr>
        <w:pStyle w:val="a4"/>
        <w:ind w:firstLine="567"/>
        <w:jc w:val="both"/>
        <w:rPr>
          <w:rFonts w:ascii="Arial" w:hAnsi="Arial" w:cs="Arial"/>
        </w:rPr>
      </w:pPr>
      <w:r w:rsidRPr="002B49BC">
        <w:rPr>
          <w:rFonts w:ascii="Arial" w:hAnsi="Arial" w:cs="Arial"/>
        </w:rPr>
        <w:t>Принципами проведения профилактических мероприятий являются:</w:t>
      </w:r>
    </w:p>
    <w:p w:rsidR="005963C2" w:rsidRPr="002B49BC" w:rsidRDefault="005963C2" w:rsidP="005963C2">
      <w:pPr>
        <w:pStyle w:val="a4"/>
        <w:ind w:firstLine="567"/>
        <w:jc w:val="both"/>
        <w:rPr>
          <w:rFonts w:ascii="Arial" w:hAnsi="Arial" w:cs="Arial"/>
        </w:rPr>
      </w:pPr>
      <w:r w:rsidRPr="002B49BC">
        <w:rPr>
          <w:rFonts w:ascii="Arial" w:hAnsi="Arial" w:cs="Arial"/>
        </w:rPr>
        <w:t>- принцип информационной открытости - доступность для населения и подконтрольных субъектов сведений об организации и осуществлении профилактических мероприятий (в том числе за счет использования информационно-коммуникационных технологий);</w:t>
      </w:r>
    </w:p>
    <w:p w:rsidR="005963C2" w:rsidRPr="002B49BC" w:rsidRDefault="005963C2" w:rsidP="005963C2">
      <w:pPr>
        <w:pStyle w:val="a4"/>
        <w:ind w:firstLine="567"/>
        <w:jc w:val="both"/>
        <w:rPr>
          <w:rFonts w:ascii="Arial" w:hAnsi="Arial" w:cs="Arial"/>
        </w:rPr>
      </w:pPr>
      <w:r w:rsidRPr="002B49BC">
        <w:rPr>
          <w:rFonts w:ascii="Arial" w:hAnsi="Arial" w:cs="Arial"/>
        </w:rPr>
        <w:t>- принцип полноты охвата - максимально полный охват профилактическими мероприятиями населения и подконтрольных субъектов;</w:t>
      </w:r>
    </w:p>
    <w:p w:rsidR="005963C2" w:rsidRPr="002B49BC" w:rsidRDefault="005963C2" w:rsidP="005B6B59">
      <w:pPr>
        <w:spacing w:after="0"/>
        <w:ind w:firstLine="567"/>
        <w:rPr>
          <w:rFonts w:ascii="Arial" w:hAnsi="Arial" w:cs="Arial"/>
          <w:sz w:val="20"/>
          <w:szCs w:val="20"/>
        </w:rPr>
      </w:pPr>
      <w:r w:rsidRPr="002B49BC">
        <w:rPr>
          <w:rFonts w:ascii="Arial" w:eastAsia="Calibri" w:hAnsi="Arial" w:cs="Arial"/>
          <w:sz w:val="20"/>
          <w:szCs w:val="20"/>
        </w:rPr>
        <w:t xml:space="preserve">- </w:t>
      </w:r>
      <w:r w:rsidRPr="002B49BC">
        <w:rPr>
          <w:rFonts w:ascii="Arial" w:hAnsi="Arial" w:cs="Arial"/>
          <w:sz w:val="20"/>
          <w:szCs w:val="20"/>
        </w:rPr>
        <w:t>принцип обязательности - обязательность проведения профилактических мероприятий администрацией;</w:t>
      </w:r>
    </w:p>
    <w:p w:rsidR="005963C2" w:rsidRPr="002B49BC" w:rsidRDefault="005963C2" w:rsidP="005B6B59">
      <w:pPr>
        <w:spacing w:after="0"/>
        <w:ind w:firstLine="567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- принцип актуальности - регулярный анализ и обновление программы профилактических мероприятий;</w:t>
      </w:r>
    </w:p>
    <w:p w:rsidR="005963C2" w:rsidRPr="002B49BC" w:rsidRDefault="005963C2" w:rsidP="005B6B59">
      <w:pPr>
        <w:spacing w:after="0"/>
        <w:ind w:firstLine="567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- принцип периодичности - обеспечение регулярности проведения профилактических мероприятий.</w:t>
      </w:r>
    </w:p>
    <w:p w:rsidR="005963C2" w:rsidRPr="002B49BC" w:rsidRDefault="005963C2" w:rsidP="005B6B59">
      <w:pPr>
        <w:spacing w:after="0"/>
        <w:ind w:firstLine="709"/>
        <w:rPr>
          <w:rFonts w:ascii="Arial" w:hAnsi="Arial" w:cs="Arial"/>
          <w:b/>
          <w:sz w:val="20"/>
          <w:szCs w:val="20"/>
        </w:rPr>
      </w:pPr>
    </w:p>
    <w:p w:rsidR="005963C2" w:rsidRPr="002B49BC" w:rsidRDefault="005963C2" w:rsidP="005963C2">
      <w:pPr>
        <w:ind w:firstLine="709"/>
        <w:jc w:val="center"/>
        <w:rPr>
          <w:rFonts w:ascii="Arial" w:hAnsi="Arial" w:cs="Arial"/>
          <w:b/>
          <w:bCs/>
          <w:sz w:val="20"/>
          <w:szCs w:val="20"/>
        </w:rPr>
      </w:pPr>
      <w:r w:rsidRPr="002B49BC">
        <w:rPr>
          <w:rFonts w:ascii="Arial" w:hAnsi="Arial" w:cs="Arial"/>
          <w:b/>
          <w:bCs/>
          <w:sz w:val="20"/>
          <w:szCs w:val="20"/>
        </w:rPr>
        <w:t>4. Целевые показатели Программы и их значения по годам</w:t>
      </w:r>
    </w:p>
    <w:tbl>
      <w:tblPr>
        <w:tblW w:w="9863" w:type="dxa"/>
        <w:jc w:val="center"/>
        <w:tblLook w:val="04A0"/>
      </w:tblPr>
      <w:tblGrid>
        <w:gridCol w:w="7603"/>
        <w:gridCol w:w="750"/>
        <w:gridCol w:w="750"/>
        <w:gridCol w:w="760"/>
      </w:tblGrid>
      <w:tr w:rsidR="005963C2" w:rsidRPr="002B49BC" w:rsidTr="006321A4">
        <w:trPr>
          <w:jc w:val="center"/>
        </w:trPr>
        <w:tc>
          <w:tcPr>
            <w:tcW w:w="7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Показатель</w:t>
            </w:r>
          </w:p>
        </w:tc>
        <w:tc>
          <w:tcPr>
            <w:tcW w:w="2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Период, год</w:t>
            </w:r>
          </w:p>
        </w:tc>
      </w:tr>
      <w:tr w:rsidR="005963C2" w:rsidRPr="002B49BC" w:rsidTr="006321A4">
        <w:trPr>
          <w:jc w:val="center"/>
        </w:trPr>
        <w:tc>
          <w:tcPr>
            <w:tcW w:w="7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snapToGrid w:val="0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2020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2021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2022</w:t>
            </w:r>
          </w:p>
        </w:tc>
      </w:tr>
      <w:tr w:rsidR="005963C2" w:rsidRPr="002B49BC" w:rsidTr="006321A4">
        <w:trPr>
          <w:jc w:val="center"/>
        </w:trPr>
        <w:tc>
          <w:tcPr>
            <w:tcW w:w="7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Увеличение количества профилактических мероприятий в контрольной деятельности Администрации, не менее (в ед.)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4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5</w:t>
            </w:r>
          </w:p>
        </w:tc>
      </w:tr>
      <w:tr w:rsidR="005963C2" w:rsidRPr="002B49BC" w:rsidTr="006321A4">
        <w:trPr>
          <w:jc w:val="center"/>
        </w:trPr>
        <w:tc>
          <w:tcPr>
            <w:tcW w:w="7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Увеличение доли мероприятий по информированию населения о требованиях в указанных сферах контроля, %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2,5</w:t>
            </w: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63C2" w:rsidRPr="002B49BC" w:rsidRDefault="005963C2" w:rsidP="005963C2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2B49BC">
              <w:rPr>
                <w:rFonts w:ascii="Arial" w:eastAsia="Calibri" w:hAnsi="Arial" w:cs="Arial"/>
                <w:sz w:val="20"/>
                <w:szCs w:val="20"/>
              </w:rPr>
              <w:t>2,7</w:t>
            </w:r>
          </w:p>
        </w:tc>
      </w:tr>
    </w:tbl>
    <w:p w:rsidR="00C92BB5" w:rsidRDefault="00C92BB5" w:rsidP="005B6B59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5963C2" w:rsidRPr="002B49BC" w:rsidRDefault="005963C2" w:rsidP="005B6B59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2B49BC">
        <w:rPr>
          <w:rFonts w:ascii="Arial" w:hAnsi="Arial" w:cs="Arial"/>
          <w:b/>
          <w:sz w:val="20"/>
          <w:szCs w:val="20"/>
        </w:rPr>
        <w:lastRenderedPageBreak/>
        <w:t>5. Основные мероприятия по профилактике нарушений</w:t>
      </w:r>
    </w:p>
    <w:p w:rsidR="005963C2" w:rsidRPr="002B49BC" w:rsidRDefault="005963C2" w:rsidP="005B6B59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5.1. План мероприятий по профилактике нарушений на 2020г.</w:t>
      </w:r>
    </w:p>
    <w:tbl>
      <w:tblPr>
        <w:tblW w:w="9608" w:type="dxa"/>
        <w:jc w:val="center"/>
        <w:tblLook w:val="04A0"/>
      </w:tblPr>
      <w:tblGrid>
        <w:gridCol w:w="629"/>
        <w:gridCol w:w="4400"/>
        <w:gridCol w:w="2023"/>
        <w:gridCol w:w="2556"/>
      </w:tblGrid>
      <w:tr w:rsidR="005963C2" w:rsidRPr="002B49BC" w:rsidTr="006321A4">
        <w:trPr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B6B5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№</w:t>
            </w:r>
            <w:r w:rsidRPr="002B49BC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2B49BC">
              <w:rPr>
                <w:rFonts w:ascii="Arial" w:hAnsi="Arial" w:cs="Arial"/>
                <w:sz w:val="20"/>
                <w:szCs w:val="20"/>
              </w:rPr>
              <w:t>п/п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Наименование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мероприятия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Срок реализации мероприятия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Ответственный исполнитель</w:t>
            </w:r>
          </w:p>
        </w:tc>
      </w:tr>
      <w:tr w:rsidR="005963C2" w:rsidRPr="002B49BC" w:rsidTr="006321A4">
        <w:trPr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5963C2" w:rsidRPr="002B49BC" w:rsidTr="006321A4">
        <w:trPr>
          <w:trHeight w:val="3420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 xml:space="preserve">Размещение на официальном сайте администрации Шарангского муниципального района Нижегородской области в сети «Интернет» для каждого вида муниципального контроля </w:t>
            </w:r>
          </w:p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>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актов.</w:t>
            </w:r>
          </w:p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В течение года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Администрация,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3C2" w:rsidRPr="002B49BC" w:rsidTr="006321A4">
        <w:trPr>
          <w:trHeight w:val="3589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Style w:val="pt-a0-000060"/>
                <w:rFonts w:ascii="Arial" w:hAnsi="Arial" w:cs="Arial"/>
                <w:sz w:val="20"/>
              </w:rPr>
              <w:t xml:space="preserve">Проведение актуализации </w:t>
            </w:r>
            <w:r w:rsidRPr="002B49BC">
              <w:rPr>
                <w:rFonts w:ascii="Arial" w:hAnsi="Arial" w:cs="Arial"/>
                <w:sz w:val="20"/>
              </w:rPr>
              <w:t xml:space="preserve">на официальном сайте администрации Шарангского муниципального района Нижегородской области в сети «Интернет» для каждого вида муниципального контроля </w:t>
            </w:r>
          </w:p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>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актов.</w:t>
            </w:r>
          </w:p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60"/>
                <w:rFonts w:ascii="Arial" w:hAnsi="Arial" w:cs="Arial"/>
                <w:sz w:val="20"/>
                <w:szCs w:val="20"/>
              </w:rPr>
              <w:t>В течение года, по мере внесения изменений в нормативные правовые акты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Администрация,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3C2" w:rsidRPr="002B49BC" w:rsidTr="006321A4">
        <w:trPr>
          <w:trHeight w:val="300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 xml:space="preserve">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</w:t>
            </w:r>
          </w:p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color w:val="FF0000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>В случае изменения обязательных требований – подготовка и распространение комментариев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рекомендаций о проведении необходимых организационных, технических мероприятий, направленных на внедрение и обеспечение соблюдения обязательных требований.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2BB5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В течение года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(по мере необходимости)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Администрация,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3C2" w:rsidRPr="002B49BC" w:rsidTr="006321A4">
        <w:trPr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lastRenderedPageBreak/>
              <w:t>4.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>Обеспечение регулярного (не реже одного раза в год) обобщения практики осуществления в соответствующей сфере деятельности муниципального контроля и размещение на официальном сайте администрации Шарангского муниципального района Нижегородской области в сети «Интернет»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нарушений.</w:t>
            </w:r>
          </w:p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2BB5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2B49BC">
              <w:rPr>
                <w:rFonts w:ascii="Arial" w:hAnsi="Arial" w:cs="Arial"/>
                <w:sz w:val="20"/>
                <w:szCs w:val="20"/>
              </w:rPr>
              <w:t xml:space="preserve"> квартал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(по результатам работы за предыдущий год)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Администрация,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3C2" w:rsidRPr="002B49BC" w:rsidTr="006321A4">
        <w:trPr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Выдача предостережений о недопустимости нарушения обязательных требований в соответствии с частями 5 - 7 статьи 8.2 Федерального закона от 26 декабря 2008 года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(если иной порядок не установлен федеральным законом).</w:t>
            </w:r>
          </w:p>
          <w:p w:rsidR="005963C2" w:rsidRPr="002B49BC" w:rsidRDefault="005963C2" w:rsidP="005963C2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2BB5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В течение года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 (по мере необходимости)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Администрация,</w:t>
            </w:r>
          </w:p>
          <w:p w:rsidR="005963C2" w:rsidRPr="002B49BC" w:rsidRDefault="005963C2" w:rsidP="005963C2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B49BC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3C2" w:rsidRPr="002B49BC" w:rsidTr="006321A4">
        <w:trPr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Разработка и утверждение программы профилактики </w:t>
            </w:r>
            <w:r w:rsidRPr="002B49BC">
              <w:rPr>
                <w:rStyle w:val="pt-a0-000023"/>
                <w:rFonts w:ascii="Arial" w:hAnsi="Arial" w:cs="Arial"/>
                <w:color w:val="000000"/>
                <w:sz w:val="20"/>
                <w:szCs w:val="20"/>
              </w:rPr>
              <w:t>нарушений обязательных требований, требований, установленных муниципальными правовыми актами на 2021 год и плановый период 2022-2023 г.г.</w:t>
            </w:r>
          </w:p>
          <w:p w:rsidR="005963C2" w:rsidRPr="002B49BC" w:rsidRDefault="005963C2" w:rsidP="005963C2">
            <w:pPr>
              <w:rPr>
                <w:rStyle w:val="pt-a0-000023"/>
                <w:rFonts w:ascii="Arial" w:hAnsi="Arial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декабрь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2020 года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Специалист администрации</w:t>
            </w:r>
          </w:p>
        </w:tc>
      </w:tr>
    </w:tbl>
    <w:p w:rsidR="005963C2" w:rsidRPr="002B49BC" w:rsidRDefault="005963C2" w:rsidP="00FC1012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5963C2" w:rsidRPr="002B49BC" w:rsidRDefault="005963C2" w:rsidP="00FC1012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5.2 Проект плана мероприятий по профилактике нарушений</w:t>
      </w:r>
    </w:p>
    <w:p w:rsidR="005963C2" w:rsidRPr="002B49BC" w:rsidRDefault="005963C2" w:rsidP="00FC1012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на 2020 и 2021 годы</w:t>
      </w:r>
    </w:p>
    <w:tbl>
      <w:tblPr>
        <w:tblW w:w="9608" w:type="dxa"/>
        <w:jc w:val="center"/>
        <w:tblLook w:val="04A0"/>
      </w:tblPr>
      <w:tblGrid>
        <w:gridCol w:w="629"/>
        <w:gridCol w:w="4400"/>
        <w:gridCol w:w="2023"/>
        <w:gridCol w:w="2556"/>
      </w:tblGrid>
      <w:tr w:rsidR="005963C2" w:rsidRPr="002B49BC" w:rsidTr="006321A4">
        <w:trPr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4927D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№</w:t>
            </w:r>
            <w:r w:rsidRPr="002B49BC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2B49BC">
              <w:rPr>
                <w:rFonts w:ascii="Arial" w:hAnsi="Arial" w:cs="Arial"/>
                <w:sz w:val="20"/>
                <w:szCs w:val="20"/>
              </w:rPr>
              <w:t>п/п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4927D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Наименование </w:t>
            </w:r>
          </w:p>
          <w:p w:rsidR="005963C2" w:rsidRPr="002B49BC" w:rsidRDefault="005963C2" w:rsidP="004927D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мероприятия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4927D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Срок реализации мероприятия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4927D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Ответственный исполнитель</w:t>
            </w:r>
          </w:p>
        </w:tc>
      </w:tr>
      <w:tr w:rsidR="005963C2" w:rsidRPr="002B49BC" w:rsidTr="006321A4">
        <w:trPr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4927D4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5963C2" w:rsidRPr="002B49BC" w:rsidTr="006321A4">
        <w:trPr>
          <w:trHeight w:val="3562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 xml:space="preserve">Размещение на официальном сайте администрации Шарангского муниципального района Нижегородской области в сети «Интернет» для каждого вида муниципального контроля </w:t>
            </w:r>
            <w:r w:rsidR="00C92BB5">
              <w:rPr>
                <w:rFonts w:ascii="Arial" w:hAnsi="Arial" w:cs="Arial"/>
                <w:sz w:val="20"/>
              </w:rPr>
              <w:t xml:space="preserve"> </w:t>
            </w:r>
            <w:r w:rsidRPr="002B49BC">
              <w:rPr>
                <w:rFonts w:ascii="Arial" w:hAnsi="Arial" w:cs="Arial"/>
                <w:sz w:val="20"/>
              </w:rPr>
              <w:t>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В течение года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Администрация,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3C2" w:rsidRPr="002B49BC" w:rsidTr="006321A4">
        <w:trPr>
          <w:trHeight w:val="285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lastRenderedPageBreak/>
              <w:t>2.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Style w:val="pt-a0-000060"/>
                <w:rFonts w:ascii="Arial" w:hAnsi="Arial" w:cs="Arial"/>
                <w:sz w:val="20"/>
              </w:rPr>
              <w:t xml:space="preserve">Проведение актуализации </w:t>
            </w:r>
            <w:r w:rsidRPr="002B49BC">
              <w:rPr>
                <w:rFonts w:ascii="Arial" w:hAnsi="Arial" w:cs="Arial"/>
                <w:sz w:val="20"/>
              </w:rPr>
              <w:t xml:space="preserve">на официальном сайте администрации Шарангского муниципального района Нижегородской области в сети «Интернет» для каждого вида муниципального контроля </w:t>
            </w:r>
          </w:p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>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</w:t>
            </w:r>
          </w:p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Style w:val="pt-a0-000060"/>
                <w:rFonts w:ascii="Arial" w:hAnsi="Arial" w:cs="Arial"/>
                <w:sz w:val="20"/>
                <w:szCs w:val="20"/>
              </w:rPr>
              <w:t>В течение года, по мере внесения изменений в нормативные правовые акты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Администрация,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3C2" w:rsidRPr="002B49BC" w:rsidTr="006321A4">
        <w:trPr>
          <w:trHeight w:val="300"/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 xml:space="preserve">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</w:t>
            </w:r>
          </w:p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color w:val="FF0000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>В случае изменения обязательных требований – подготовка и распространение комментариев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рекомендаций о проведении необходимых организационных, технических мероприятий, направленных на внедрение и обеспечение соблюдения обязательных требований.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2BB5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В течение года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(по мере необходимости)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Администрация,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3C2" w:rsidRPr="002B49BC" w:rsidTr="006321A4">
        <w:trPr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pStyle w:val="ConsPlusNormal"/>
              <w:jc w:val="both"/>
              <w:rPr>
                <w:rFonts w:ascii="Arial" w:hAnsi="Arial" w:cs="Arial"/>
                <w:sz w:val="20"/>
              </w:rPr>
            </w:pPr>
            <w:r w:rsidRPr="002B49BC">
              <w:rPr>
                <w:rFonts w:ascii="Arial" w:hAnsi="Arial" w:cs="Arial"/>
                <w:sz w:val="20"/>
              </w:rPr>
              <w:t>Обеспечение регулярного (не реже одного раза в год) обобщения практики осуществления в соответствующей сфере деятельности муниципального контроля и размещение на официальном сайте администрации Шарангского муниципального района Нижегородской области в сети «Интернет»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2BB5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2B49BC">
              <w:rPr>
                <w:rFonts w:ascii="Arial" w:hAnsi="Arial" w:cs="Arial"/>
                <w:sz w:val="20"/>
                <w:szCs w:val="20"/>
              </w:rPr>
              <w:t xml:space="preserve"> квартал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 (по результатам работы за предыдущий год)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Администрация,</w:t>
            </w:r>
          </w:p>
          <w:p w:rsidR="005963C2" w:rsidRPr="002B49BC" w:rsidRDefault="005963C2" w:rsidP="005963C2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B49BC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3C2" w:rsidRPr="002B49BC" w:rsidTr="006321A4">
        <w:trPr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Выдача предостережений о недопустимости нарушения обязательных требований в соответствии с частями 5 - 7 статьи 8.2 Федерального закона от 26 декабря 2008 года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(если иной порядок не установлен федеральным </w:t>
            </w:r>
            <w:r w:rsidRPr="002B49BC">
              <w:rPr>
                <w:rFonts w:ascii="Arial" w:hAnsi="Arial" w:cs="Arial"/>
                <w:sz w:val="20"/>
                <w:szCs w:val="20"/>
              </w:rPr>
              <w:lastRenderedPageBreak/>
              <w:t>законом).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92BB5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lastRenderedPageBreak/>
              <w:t xml:space="preserve">В течение года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(по мере необходимости)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Администрация,</w:t>
            </w:r>
          </w:p>
          <w:p w:rsidR="005963C2" w:rsidRPr="002B49BC" w:rsidRDefault="005963C2" w:rsidP="005963C2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B49BC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Должностные лица, уполномоченные на осуществление муниципального контроля в соответствующей сфере </w:t>
            </w:r>
            <w:r w:rsidRPr="002B49BC">
              <w:rPr>
                <w:rFonts w:ascii="Arial" w:hAnsi="Arial" w:cs="Arial"/>
                <w:sz w:val="20"/>
                <w:szCs w:val="20"/>
              </w:rPr>
              <w:lastRenderedPageBreak/>
              <w:t>деятельности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63C2" w:rsidRPr="002B49BC" w:rsidTr="006321A4">
        <w:trPr>
          <w:jc w:val="center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lastRenderedPageBreak/>
              <w:t>6.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Разработка и утверждение программы профилактики </w:t>
            </w:r>
            <w:r w:rsidRPr="002B49BC">
              <w:rPr>
                <w:rStyle w:val="pt-a0-000023"/>
                <w:rFonts w:ascii="Arial" w:hAnsi="Arial" w:cs="Arial"/>
                <w:color w:val="000000"/>
                <w:sz w:val="20"/>
                <w:szCs w:val="20"/>
              </w:rPr>
              <w:t>нарушений обязательных требований, требований, установленных муниципальными правовыми актами на 2022 год и плановый период 2023-2024 г.г.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декабрь </w:t>
            </w:r>
          </w:p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2021 года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3C2" w:rsidRPr="002B49BC" w:rsidRDefault="005963C2" w:rsidP="005963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Специалист администрации</w:t>
            </w:r>
          </w:p>
        </w:tc>
      </w:tr>
    </w:tbl>
    <w:p w:rsidR="00C92BB5" w:rsidRDefault="00C92BB5" w:rsidP="005B6B59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5963C2" w:rsidRPr="002B49BC" w:rsidRDefault="005963C2" w:rsidP="005B6B59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2B49BC">
        <w:rPr>
          <w:rFonts w:ascii="Arial" w:hAnsi="Arial" w:cs="Arial"/>
          <w:b/>
          <w:sz w:val="20"/>
          <w:szCs w:val="20"/>
        </w:rPr>
        <w:t>6. Оценка эффективности программы</w:t>
      </w:r>
    </w:p>
    <w:p w:rsidR="005963C2" w:rsidRPr="002B49BC" w:rsidRDefault="005963C2" w:rsidP="005B6B59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6.1 Отчетные показатели на 2020 год</w:t>
      </w:r>
    </w:p>
    <w:tbl>
      <w:tblPr>
        <w:tblW w:w="9513" w:type="dxa"/>
        <w:jc w:val="center"/>
        <w:tblCellMar>
          <w:left w:w="149" w:type="dxa"/>
          <w:right w:w="149" w:type="dxa"/>
        </w:tblCellMar>
        <w:tblLook w:val="04A0"/>
      </w:tblPr>
      <w:tblGrid>
        <w:gridCol w:w="6781"/>
        <w:gridCol w:w="2732"/>
      </w:tblGrid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B6B59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Значение показателя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1. Информированность подконтрольных субъектов о содержании обязательных требований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60% опрошенных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2. Понятность обязательных требований, их однозначное толкование подконтрольными субъектами и должностными лицами Администрации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60% опрошенных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3. Удовлетворенность обеспечением доступности информации о принятых и готовящихся изменениях обязательных требований, размещенной на официальном сайте администрации Шарангского муниципального района Нижегородской области в информационно-телекоммуникационной сети Интернет 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60% опрошенных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4. Удовлетворенность в обеспечении доступности информации о принятых и готовящихся изменениях обязательных требований, размещенной на официальном сайте администрации Шарангского муниципального района Нижегородской области в информационно-телекоммуникационной сети Интернет 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60% опрошенных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5. Информированность подконтрольных субъектов о порядке проведения проверок, правах подконтрольных субъектов при проведении проверки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60% опрошенных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6. Выполнение профилактических программных мероприятий согласно перечню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100% мероприятий, предусмотренных перечнем</w:t>
            </w:r>
          </w:p>
        </w:tc>
      </w:tr>
    </w:tbl>
    <w:p w:rsidR="005963C2" w:rsidRPr="002B49BC" w:rsidRDefault="005963C2" w:rsidP="005963C2">
      <w:pPr>
        <w:pStyle w:val="formattexttopleveltext"/>
        <w:shd w:val="clear" w:color="auto" w:fill="FFFFFF"/>
        <w:spacing w:before="0" w:after="0"/>
        <w:jc w:val="both"/>
        <w:textAlignment w:val="baseline"/>
        <w:rPr>
          <w:rFonts w:ascii="Arial" w:hAnsi="Arial" w:cs="Arial"/>
          <w:spacing w:val="2"/>
          <w:sz w:val="20"/>
          <w:szCs w:val="20"/>
        </w:rPr>
      </w:pPr>
    </w:p>
    <w:p w:rsidR="005963C2" w:rsidRPr="002B49BC" w:rsidRDefault="005963C2" w:rsidP="005963C2">
      <w:pPr>
        <w:pStyle w:val="formattexttopleveltext"/>
        <w:shd w:val="clear" w:color="auto" w:fill="FFFFFF"/>
        <w:spacing w:before="0" w:after="0"/>
        <w:ind w:firstLine="567"/>
        <w:jc w:val="both"/>
        <w:textAlignment w:val="baseline"/>
        <w:rPr>
          <w:rFonts w:ascii="Arial" w:hAnsi="Arial" w:cs="Arial"/>
          <w:spacing w:val="2"/>
          <w:sz w:val="20"/>
          <w:szCs w:val="20"/>
        </w:rPr>
      </w:pPr>
      <w:r w:rsidRPr="002B49BC">
        <w:rPr>
          <w:rFonts w:ascii="Arial" w:hAnsi="Arial" w:cs="Arial"/>
          <w:spacing w:val="2"/>
          <w:sz w:val="20"/>
          <w:szCs w:val="20"/>
        </w:rPr>
        <w:t>Оценка эффективности профилактических мероприятий осуществляется по итогам опроса. Опрос проводится среди лиц, в отношении которых проводились проверочные мероприятия, иных подконтрольных лиц и лиц, участвующих в проведении профилактических мероприятий. Опрос проводится силами должностных лиц Администрации с использованием разработанной ими анкеты.</w:t>
      </w:r>
    </w:p>
    <w:p w:rsidR="005963C2" w:rsidRPr="002B49BC" w:rsidRDefault="005963C2" w:rsidP="005963C2">
      <w:pPr>
        <w:pStyle w:val="formattexttopleveltext"/>
        <w:shd w:val="clear" w:color="auto" w:fill="FFFFFF"/>
        <w:spacing w:before="0" w:after="0"/>
        <w:ind w:firstLine="567"/>
        <w:jc w:val="both"/>
        <w:textAlignment w:val="baseline"/>
        <w:rPr>
          <w:rFonts w:ascii="Arial" w:hAnsi="Arial" w:cs="Arial"/>
          <w:spacing w:val="2"/>
          <w:sz w:val="20"/>
          <w:szCs w:val="20"/>
        </w:rPr>
      </w:pPr>
      <w:r w:rsidRPr="002B49BC">
        <w:rPr>
          <w:rFonts w:ascii="Arial" w:hAnsi="Arial" w:cs="Arial"/>
          <w:spacing w:val="2"/>
          <w:sz w:val="20"/>
          <w:szCs w:val="20"/>
        </w:rPr>
        <w:t xml:space="preserve">Результаты опроса и информация о достижении отчетных показателей реализации Программы размещаются на официальном сайте администрации Шарангского муниципального района Нижегородской области в информационно-телекоммуникационной сети Интернет </w:t>
      </w:r>
    </w:p>
    <w:p w:rsidR="005963C2" w:rsidRPr="002B49BC" w:rsidRDefault="005963C2" w:rsidP="005963C2">
      <w:pPr>
        <w:pStyle w:val="formattexttopleveltext"/>
        <w:shd w:val="clear" w:color="auto" w:fill="FFFFFF"/>
        <w:spacing w:before="0" w:after="0"/>
        <w:jc w:val="both"/>
        <w:textAlignment w:val="baseline"/>
        <w:rPr>
          <w:rFonts w:ascii="Arial" w:hAnsi="Arial" w:cs="Arial"/>
          <w:spacing w:val="2"/>
          <w:sz w:val="20"/>
          <w:szCs w:val="20"/>
        </w:rPr>
      </w:pPr>
    </w:p>
    <w:p w:rsidR="005963C2" w:rsidRPr="002B49BC" w:rsidRDefault="005963C2" w:rsidP="005963C2">
      <w:pPr>
        <w:pStyle w:val="formattexttopleveltext"/>
        <w:shd w:val="clear" w:color="auto" w:fill="FFFFFF"/>
        <w:spacing w:before="0" w:after="0"/>
        <w:jc w:val="center"/>
        <w:textAlignment w:val="baseline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6.2 Проект отчетных показателей на 2021 и 2022 годы.</w:t>
      </w:r>
    </w:p>
    <w:tbl>
      <w:tblPr>
        <w:tblW w:w="9621" w:type="dxa"/>
        <w:jc w:val="center"/>
        <w:tblCellMar>
          <w:left w:w="149" w:type="dxa"/>
          <w:right w:w="149" w:type="dxa"/>
        </w:tblCellMar>
        <w:tblLook w:val="04A0"/>
      </w:tblPr>
      <w:tblGrid>
        <w:gridCol w:w="6781"/>
        <w:gridCol w:w="2840"/>
      </w:tblGrid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Значение показателя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1. Информированность подконтрольных субъектов о содержании обязательных требований</w:t>
            </w:r>
          </w:p>
        </w:tc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60% опрошенных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2. Понятность обязательных требований, их однозначное толкование подконтрольными субъектами и должностными лицами Администрации</w:t>
            </w:r>
          </w:p>
        </w:tc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60% опрошенных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3. Удовлетворенность обеспечением доступности информации о принятых и готовящихся изменениях обязательных требований, размещенной на официальном сайте администрации Шарангского муниципального района Нижегородской области в информационно-телекоммуникационной сети Интернет </w:t>
            </w:r>
          </w:p>
        </w:tc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60% опрошенных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 xml:space="preserve">4. Удовлетворенность в обеспечении доступности информации о принятых и готовящихся изменениях обязательных требований, </w:t>
            </w:r>
            <w:r w:rsidRPr="002B49BC">
              <w:rPr>
                <w:rFonts w:ascii="Arial" w:hAnsi="Arial" w:cs="Arial"/>
                <w:sz w:val="20"/>
                <w:szCs w:val="20"/>
              </w:rPr>
              <w:lastRenderedPageBreak/>
              <w:t xml:space="preserve">размещенной на официальном сайте администрации Шарангского муниципального района Нижегородской области в информационно-телекоммуникационной сети Интернет </w:t>
            </w:r>
          </w:p>
        </w:tc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lastRenderedPageBreak/>
              <w:t>Не менее 60% опрошенных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lastRenderedPageBreak/>
              <w:t>5. Информированность подконтрольных субъектов о порядке проведения проверок, правах подконтрольных субъектов при проведении проверки</w:t>
            </w:r>
          </w:p>
        </w:tc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60% опрошенных</w:t>
            </w:r>
          </w:p>
        </w:tc>
      </w:tr>
      <w:tr w:rsidR="005963C2" w:rsidRPr="002B49BC" w:rsidTr="006321A4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963C2" w:rsidRPr="002B49BC" w:rsidRDefault="005963C2" w:rsidP="005963C2">
            <w:pPr>
              <w:pStyle w:val="formattext"/>
              <w:spacing w:before="0" w:after="0"/>
              <w:jc w:val="both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6. Выполнение профилактических программных мероприятий согласно перечню</w:t>
            </w:r>
          </w:p>
        </w:tc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5963C2" w:rsidRPr="002B49BC" w:rsidRDefault="005963C2" w:rsidP="005963C2">
            <w:pPr>
              <w:pStyle w:val="formattext"/>
              <w:spacing w:before="0" w:after="0"/>
              <w:jc w:val="center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2B49BC">
              <w:rPr>
                <w:rFonts w:ascii="Arial" w:hAnsi="Arial" w:cs="Arial"/>
                <w:sz w:val="20"/>
                <w:szCs w:val="20"/>
              </w:rPr>
              <w:t>Не менее 100% мероприятий, предусмотренных перечнем</w:t>
            </w:r>
          </w:p>
        </w:tc>
      </w:tr>
    </w:tbl>
    <w:p w:rsidR="00C92BB5" w:rsidRDefault="00C92BB5" w:rsidP="00FC1012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5963C2" w:rsidRPr="002B49BC" w:rsidRDefault="005963C2" w:rsidP="00FC1012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2B49BC">
        <w:rPr>
          <w:rFonts w:ascii="Arial" w:hAnsi="Arial" w:cs="Arial"/>
          <w:b/>
          <w:sz w:val="20"/>
          <w:szCs w:val="20"/>
        </w:rPr>
        <w:t>7. Ресурсное обеспечение программы</w:t>
      </w:r>
    </w:p>
    <w:p w:rsidR="005963C2" w:rsidRPr="002B49BC" w:rsidRDefault="005963C2" w:rsidP="00FC1012">
      <w:pPr>
        <w:spacing w:after="0"/>
        <w:ind w:firstLine="567"/>
        <w:rPr>
          <w:rFonts w:ascii="Arial" w:hAnsi="Arial" w:cs="Arial"/>
          <w:sz w:val="20"/>
          <w:szCs w:val="20"/>
        </w:rPr>
      </w:pPr>
      <w:r w:rsidRPr="002B49BC">
        <w:rPr>
          <w:rFonts w:ascii="Arial" w:hAnsi="Arial" w:cs="Arial"/>
          <w:sz w:val="20"/>
          <w:szCs w:val="20"/>
        </w:rPr>
        <w:t>Ресурсное обеспечение Программы включает в себя кадровое и информационно-аналитическое обеспечение ее реализации. Информационно-аналитическое обеспечение реализации Программы осуществляется с использованием официального сайта администрации Шарангского муниципального района Нижегородской области в информационно-телекоммуникационной сети Интернет.</w:t>
      </w:r>
    </w:p>
    <w:p w:rsidR="005963C2" w:rsidRPr="002B49BC" w:rsidRDefault="005963C2" w:rsidP="00FC1012">
      <w:pPr>
        <w:widowControl w:val="0"/>
        <w:autoSpaceDE w:val="0"/>
        <w:spacing w:after="0"/>
        <w:rPr>
          <w:rFonts w:ascii="Arial" w:hAnsi="Arial" w:cs="Arial"/>
          <w:bCs/>
          <w:sz w:val="20"/>
          <w:szCs w:val="20"/>
        </w:rPr>
      </w:pPr>
    </w:p>
    <w:p w:rsidR="00DC647F" w:rsidRPr="0098446C" w:rsidRDefault="00DC647F" w:rsidP="0098446C">
      <w:pPr>
        <w:widowControl w:val="0"/>
        <w:autoSpaceDE w:val="0"/>
        <w:spacing w:after="0"/>
        <w:ind w:firstLine="540"/>
        <w:jc w:val="right"/>
        <w:rPr>
          <w:rFonts w:ascii="Arial" w:hAnsi="Arial" w:cs="Arial"/>
          <w:color w:val="000000"/>
          <w:sz w:val="26"/>
          <w:szCs w:val="26"/>
        </w:rPr>
      </w:pPr>
    </w:p>
    <w:sectPr w:rsidR="00DC647F" w:rsidRPr="0098446C" w:rsidSect="00A52AF4">
      <w:pgSz w:w="11906" w:h="16838"/>
      <w:pgMar w:top="1134" w:right="851" w:bottom="1276" w:left="1701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0EB0" w:rsidRDefault="00410EB0" w:rsidP="00A97A26">
      <w:pPr>
        <w:spacing w:after="0"/>
      </w:pPr>
      <w:r>
        <w:separator/>
      </w:r>
    </w:p>
  </w:endnote>
  <w:endnote w:type="continuationSeparator" w:id="0">
    <w:p w:rsidR="00410EB0" w:rsidRDefault="00410EB0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;宋体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0EB0" w:rsidRDefault="00410EB0" w:rsidP="00A97A26">
      <w:pPr>
        <w:spacing w:after="0"/>
      </w:pPr>
      <w:r>
        <w:separator/>
      </w:r>
    </w:p>
  </w:footnote>
  <w:footnote w:type="continuationSeparator" w:id="0">
    <w:p w:rsidR="00410EB0" w:rsidRDefault="00410EB0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CE5E2F"/>
    <w:multiLevelType w:val="hybridMultilevel"/>
    <w:tmpl w:val="D6180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05E4A03"/>
    <w:multiLevelType w:val="multilevel"/>
    <w:tmpl w:val="47CA97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  <w:sz w:val="24"/>
      </w:rPr>
    </w:lvl>
  </w:abstractNum>
  <w:abstractNum w:abstractNumId="4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418C5719"/>
    <w:multiLevelType w:val="hybridMultilevel"/>
    <w:tmpl w:val="05060754"/>
    <w:lvl w:ilvl="0" w:tplc="E5BAB0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2F94E76"/>
    <w:multiLevelType w:val="hybridMultilevel"/>
    <w:tmpl w:val="D03C2E26"/>
    <w:lvl w:ilvl="0" w:tplc="805A7A0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F12570"/>
    <w:multiLevelType w:val="multilevel"/>
    <w:tmpl w:val="C736E04C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C32419"/>
    <w:multiLevelType w:val="multilevel"/>
    <w:tmpl w:val="0C96535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707" w:hanging="1140"/>
      </w:pPr>
    </w:lvl>
    <w:lvl w:ilvl="2">
      <w:start w:val="1"/>
      <w:numFmt w:val="decimal"/>
      <w:lvlText w:val="%1.%2.%3."/>
      <w:lvlJc w:val="left"/>
      <w:pPr>
        <w:ind w:left="1707" w:hanging="1140"/>
      </w:pPr>
    </w:lvl>
    <w:lvl w:ilvl="3">
      <w:start w:val="1"/>
      <w:numFmt w:val="decimal"/>
      <w:lvlText w:val="%1.%2.%3.%4."/>
      <w:lvlJc w:val="left"/>
      <w:pPr>
        <w:ind w:left="1707" w:hanging="1140"/>
      </w:pPr>
    </w:lvl>
    <w:lvl w:ilvl="4">
      <w:start w:val="1"/>
      <w:numFmt w:val="decimal"/>
      <w:lvlText w:val="%1.%2.%3.%4.%5."/>
      <w:lvlJc w:val="left"/>
      <w:pPr>
        <w:ind w:left="1707" w:hanging="1140"/>
      </w:pPr>
    </w:lvl>
    <w:lvl w:ilvl="5">
      <w:start w:val="1"/>
      <w:numFmt w:val="decimal"/>
      <w:lvlText w:val="%1.%2.%3.%4.%5.%6."/>
      <w:lvlJc w:val="left"/>
      <w:pPr>
        <w:ind w:left="1707" w:hanging="1140"/>
      </w:pPr>
    </w:lvl>
    <w:lvl w:ilvl="6">
      <w:start w:val="1"/>
      <w:numFmt w:val="decimal"/>
      <w:lvlText w:val="%1.%2.%3.%4.%5.%6.%7."/>
      <w:lvlJc w:val="left"/>
      <w:pPr>
        <w:ind w:left="2007" w:hanging="1440"/>
      </w:pPr>
    </w:lvl>
    <w:lvl w:ilvl="7">
      <w:start w:val="1"/>
      <w:numFmt w:val="decimal"/>
      <w:lvlText w:val="%1.%2.%3.%4.%5.%6.%7.%8."/>
      <w:lvlJc w:val="left"/>
      <w:pPr>
        <w:ind w:left="2007" w:hanging="1440"/>
      </w:pPr>
    </w:lvl>
    <w:lvl w:ilvl="8">
      <w:start w:val="1"/>
      <w:numFmt w:val="decimal"/>
      <w:lvlText w:val="%1.%2.%3.%4.%5.%6.%7.%8.%9."/>
      <w:lvlJc w:val="left"/>
      <w:pPr>
        <w:ind w:left="2367" w:hanging="1800"/>
      </w:p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7"/>
  </w:num>
  <w:num w:numId="5">
    <w:abstractNumId w:val="4"/>
  </w:num>
  <w:num w:numId="6">
    <w:abstractNumId w:val="8"/>
  </w:num>
  <w:num w:numId="7">
    <w:abstractNumId w:val="10"/>
  </w:num>
  <w:num w:numId="8">
    <w:abstractNumId w:val="3"/>
  </w:num>
  <w:num w:numId="9">
    <w:abstractNumId w:val="0"/>
  </w:num>
  <w:num w:numId="10">
    <w:abstractNumId w:val="6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052C1"/>
    <w:rsid w:val="00021B86"/>
    <w:rsid w:val="00022511"/>
    <w:rsid w:val="0003167C"/>
    <w:rsid w:val="00040513"/>
    <w:rsid w:val="000566FE"/>
    <w:rsid w:val="00056FB9"/>
    <w:rsid w:val="0006313D"/>
    <w:rsid w:val="00066AAE"/>
    <w:rsid w:val="000721CB"/>
    <w:rsid w:val="00073CCD"/>
    <w:rsid w:val="00074BCF"/>
    <w:rsid w:val="000814D9"/>
    <w:rsid w:val="00082A84"/>
    <w:rsid w:val="00084F78"/>
    <w:rsid w:val="000931E8"/>
    <w:rsid w:val="000A4203"/>
    <w:rsid w:val="000B4287"/>
    <w:rsid w:val="000C063D"/>
    <w:rsid w:val="000E678F"/>
    <w:rsid w:val="00110780"/>
    <w:rsid w:val="0011444D"/>
    <w:rsid w:val="00114543"/>
    <w:rsid w:val="00132F2D"/>
    <w:rsid w:val="00136CA4"/>
    <w:rsid w:val="00155DFE"/>
    <w:rsid w:val="001604AE"/>
    <w:rsid w:val="001674E6"/>
    <w:rsid w:val="0017130B"/>
    <w:rsid w:val="001978C3"/>
    <w:rsid w:val="001A2A16"/>
    <w:rsid w:val="001A6C28"/>
    <w:rsid w:val="001B0410"/>
    <w:rsid w:val="001C4232"/>
    <w:rsid w:val="001C71A9"/>
    <w:rsid w:val="001F79B0"/>
    <w:rsid w:val="00224B76"/>
    <w:rsid w:val="00226C8B"/>
    <w:rsid w:val="00234613"/>
    <w:rsid w:val="002360B4"/>
    <w:rsid w:val="00243E18"/>
    <w:rsid w:val="00244737"/>
    <w:rsid w:val="002465C7"/>
    <w:rsid w:val="002568B1"/>
    <w:rsid w:val="00260F97"/>
    <w:rsid w:val="00263917"/>
    <w:rsid w:val="002776A0"/>
    <w:rsid w:val="00290DE2"/>
    <w:rsid w:val="002A6744"/>
    <w:rsid w:val="002B49BC"/>
    <w:rsid w:val="002C3F4E"/>
    <w:rsid w:val="002C46A2"/>
    <w:rsid w:val="002C62B6"/>
    <w:rsid w:val="002C6D24"/>
    <w:rsid w:val="002E7C4B"/>
    <w:rsid w:val="0031143B"/>
    <w:rsid w:val="003216F7"/>
    <w:rsid w:val="00322504"/>
    <w:rsid w:val="003317FC"/>
    <w:rsid w:val="00332CE6"/>
    <w:rsid w:val="00341515"/>
    <w:rsid w:val="003419F2"/>
    <w:rsid w:val="00362A0A"/>
    <w:rsid w:val="00381BBF"/>
    <w:rsid w:val="003959DC"/>
    <w:rsid w:val="00397558"/>
    <w:rsid w:val="003A3DBD"/>
    <w:rsid w:val="003B3A35"/>
    <w:rsid w:val="003B5AF1"/>
    <w:rsid w:val="003C4CE0"/>
    <w:rsid w:val="003C5A2B"/>
    <w:rsid w:val="003F701F"/>
    <w:rsid w:val="00410EB0"/>
    <w:rsid w:val="0044032C"/>
    <w:rsid w:val="00440B3E"/>
    <w:rsid w:val="004708CC"/>
    <w:rsid w:val="004927D4"/>
    <w:rsid w:val="004B53D2"/>
    <w:rsid w:val="004F6086"/>
    <w:rsid w:val="00500389"/>
    <w:rsid w:val="00510B2E"/>
    <w:rsid w:val="005130BA"/>
    <w:rsid w:val="00546844"/>
    <w:rsid w:val="005750D3"/>
    <w:rsid w:val="005963C2"/>
    <w:rsid w:val="00597ECA"/>
    <w:rsid w:val="005A2C42"/>
    <w:rsid w:val="005B47DC"/>
    <w:rsid w:val="005B6B59"/>
    <w:rsid w:val="005C5265"/>
    <w:rsid w:val="005C62B2"/>
    <w:rsid w:val="005D1B5E"/>
    <w:rsid w:val="005F03DD"/>
    <w:rsid w:val="006041FD"/>
    <w:rsid w:val="006064B2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914B9"/>
    <w:rsid w:val="006A3809"/>
    <w:rsid w:val="006B539E"/>
    <w:rsid w:val="006C1704"/>
    <w:rsid w:val="006E3638"/>
    <w:rsid w:val="006E3D14"/>
    <w:rsid w:val="006F2A82"/>
    <w:rsid w:val="006F50CA"/>
    <w:rsid w:val="006F6E31"/>
    <w:rsid w:val="007044B6"/>
    <w:rsid w:val="00713C78"/>
    <w:rsid w:val="00720104"/>
    <w:rsid w:val="007278EB"/>
    <w:rsid w:val="00736D48"/>
    <w:rsid w:val="007453F9"/>
    <w:rsid w:val="00756869"/>
    <w:rsid w:val="007776D3"/>
    <w:rsid w:val="00792204"/>
    <w:rsid w:val="007B4B9A"/>
    <w:rsid w:val="007C07B9"/>
    <w:rsid w:val="007C74FC"/>
    <w:rsid w:val="00806E56"/>
    <w:rsid w:val="00822519"/>
    <w:rsid w:val="008257FB"/>
    <w:rsid w:val="008260A9"/>
    <w:rsid w:val="0083220A"/>
    <w:rsid w:val="00833130"/>
    <w:rsid w:val="008413E4"/>
    <w:rsid w:val="00887494"/>
    <w:rsid w:val="00895685"/>
    <w:rsid w:val="00896F33"/>
    <w:rsid w:val="008C2202"/>
    <w:rsid w:val="00927109"/>
    <w:rsid w:val="00950903"/>
    <w:rsid w:val="00964132"/>
    <w:rsid w:val="0098446C"/>
    <w:rsid w:val="00992B2E"/>
    <w:rsid w:val="00996AEB"/>
    <w:rsid w:val="009B5D26"/>
    <w:rsid w:val="009D0A0A"/>
    <w:rsid w:val="009D0EFE"/>
    <w:rsid w:val="009F6D3B"/>
    <w:rsid w:val="00A15D20"/>
    <w:rsid w:val="00A2189F"/>
    <w:rsid w:val="00A23F2D"/>
    <w:rsid w:val="00A3339C"/>
    <w:rsid w:val="00A357AE"/>
    <w:rsid w:val="00A50BFE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D68F8"/>
    <w:rsid w:val="00AE3048"/>
    <w:rsid w:val="00AF0ED0"/>
    <w:rsid w:val="00B062DC"/>
    <w:rsid w:val="00B14668"/>
    <w:rsid w:val="00B2109A"/>
    <w:rsid w:val="00B2543A"/>
    <w:rsid w:val="00B261B3"/>
    <w:rsid w:val="00B312C8"/>
    <w:rsid w:val="00B35BDF"/>
    <w:rsid w:val="00B44BCB"/>
    <w:rsid w:val="00B5011D"/>
    <w:rsid w:val="00B57237"/>
    <w:rsid w:val="00B61148"/>
    <w:rsid w:val="00B64650"/>
    <w:rsid w:val="00B70E59"/>
    <w:rsid w:val="00B76AA4"/>
    <w:rsid w:val="00B77A2C"/>
    <w:rsid w:val="00B8348F"/>
    <w:rsid w:val="00B92811"/>
    <w:rsid w:val="00B92E05"/>
    <w:rsid w:val="00BB3C58"/>
    <w:rsid w:val="00BD68F2"/>
    <w:rsid w:val="00BD6C74"/>
    <w:rsid w:val="00BE1BD6"/>
    <w:rsid w:val="00BF1926"/>
    <w:rsid w:val="00BF1A37"/>
    <w:rsid w:val="00C23946"/>
    <w:rsid w:val="00C43FD4"/>
    <w:rsid w:val="00C46442"/>
    <w:rsid w:val="00C83A24"/>
    <w:rsid w:val="00C915A8"/>
    <w:rsid w:val="00C92BB5"/>
    <w:rsid w:val="00C93A32"/>
    <w:rsid w:val="00C97211"/>
    <w:rsid w:val="00CA71E6"/>
    <w:rsid w:val="00CB2344"/>
    <w:rsid w:val="00CB7361"/>
    <w:rsid w:val="00CC5BB8"/>
    <w:rsid w:val="00CC6674"/>
    <w:rsid w:val="00CD7381"/>
    <w:rsid w:val="00CE4246"/>
    <w:rsid w:val="00CF4660"/>
    <w:rsid w:val="00D13A83"/>
    <w:rsid w:val="00D235B1"/>
    <w:rsid w:val="00D463B8"/>
    <w:rsid w:val="00D84C7A"/>
    <w:rsid w:val="00D85A8B"/>
    <w:rsid w:val="00D9652C"/>
    <w:rsid w:val="00D97F83"/>
    <w:rsid w:val="00DA1932"/>
    <w:rsid w:val="00DA4E6E"/>
    <w:rsid w:val="00DA546D"/>
    <w:rsid w:val="00DB1A1A"/>
    <w:rsid w:val="00DB7B12"/>
    <w:rsid w:val="00DC647F"/>
    <w:rsid w:val="00DF62F8"/>
    <w:rsid w:val="00E0303D"/>
    <w:rsid w:val="00E21B4B"/>
    <w:rsid w:val="00E2361F"/>
    <w:rsid w:val="00E602C1"/>
    <w:rsid w:val="00E667C9"/>
    <w:rsid w:val="00E671B9"/>
    <w:rsid w:val="00E80939"/>
    <w:rsid w:val="00E93911"/>
    <w:rsid w:val="00EA11EC"/>
    <w:rsid w:val="00EC244A"/>
    <w:rsid w:val="00EE09A1"/>
    <w:rsid w:val="00EE7D1F"/>
    <w:rsid w:val="00F0791B"/>
    <w:rsid w:val="00F12BA2"/>
    <w:rsid w:val="00F217B6"/>
    <w:rsid w:val="00F32D1B"/>
    <w:rsid w:val="00F37D87"/>
    <w:rsid w:val="00F56736"/>
    <w:rsid w:val="00F57A51"/>
    <w:rsid w:val="00F60A3A"/>
    <w:rsid w:val="00F70C2E"/>
    <w:rsid w:val="00F70F36"/>
    <w:rsid w:val="00F80212"/>
    <w:rsid w:val="00F93B13"/>
    <w:rsid w:val="00F941B6"/>
    <w:rsid w:val="00FA66CB"/>
    <w:rsid w:val="00FC1012"/>
    <w:rsid w:val="00FE1D62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qFormat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customStyle="1" w:styleId="Heading1">
    <w:name w:val="Heading 1"/>
    <w:basedOn w:val="a"/>
    <w:qFormat/>
    <w:rsid w:val="00DC647F"/>
    <w:pPr>
      <w:keepNext/>
      <w:numPr>
        <w:numId w:val="6"/>
      </w:numPr>
      <w:suppressAutoHyphens/>
      <w:spacing w:before="40" w:after="0" w:line="216" w:lineRule="auto"/>
      <w:jc w:val="center"/>
      <w:outlineLvl w:val="0"/>
    </w:pPr>
    <w:rPr>
      <w:rFonts w:eastAsia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DC647F"/>
    <w:pPr>
      <w:keepNext/>
      <w:numPr>
        <w:ilvl w:val="1"/>
        <w:numId w:val="6"/>
      </w:numPr>
      <w:suppressAutoHyphens/>
      <w:spacing w:after="0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DC647F"/>
    <w:pPr>
      <w:keepNext/>
      <w:numPr>
        <w:ilvl w:val="2"/>
        <w:numId w:val="6"/>
      </w:numPr>
      <w:suppressAutoHyphens/>
      <w:spacing w:before="40" w:after="40"/>
      <w:jc w:val="center"/>
      <w:outlineLvl w:val="2"/>
    </w:pPr>
    <w:rPr>
      <w:rFonts w:ascii="Arial" w:eastAsia="Times New Roman" w:hAnsi="Arial" w:cs="Arial"/>
      <w:b/>
      <w:bCs/>
      <w:color w:val="00000A"/>
      <w:sz w:val="22"/>
      <w:szCs w:val="20"/>
      <w:lang w:eastAsia="zh-CN"/>
    </w:rPr>
  </w:style>
  <w:style w:type="paragraph" w:styleId="af0">
    <w:name w:val="List Paragraph"/>
    <w:basedOn w:val="a"/>
    <w:uiPriority w:val="34"/>
    <w:qFormat/>
    <w:rsid w:val="00EE09A1"/>
    <w:pPr>
      <w:spacing w:line="276" w:lineRule="auto"/>
      <w:ind w:left="720"/>
      <w:contextualSpacing/>
      <w:jc w:val="left"/>
    </w:pPr>
    <w:rPr>
      <w:rFonts w:ascii="Calibri" w:eastAsia="Calibri" w:hAnsi="Calibri"/>
      <w:sz w:val="22"/>
      <w:szCs w:val="22"/>
    </w:rPr>
  </w:style>
  <w:style w:type="paragraph" w:customStyle="1" w:styleId="11">
    <w:name w:val="Без интервала1"/>
    <w:qFormat/>
    <w:rsid w:val="009F6D3B"/>
    <w:pPr>
      <w:suppressAutoHyphens/>
      <w:spacing w:after="0"/>
      <w:jc w:val="left"/>
    </w:pPr>
    <w:rPr>
      <w:rFonts w:ascii="Liberation Serif" w:eastAsia="Times New Roman" w:hAnsi="Liberation Serif" w:cs="Mangal"/>
      <w:sz w:val="20"/>
      <w:szCs w:val="20"/>
      <w:lang w:eastAsia="ru-RU" w:bidi="hi-IN"/>
    </w:rPr>
  </w:style>
  <w:style w:type="character" w:customStyle="1" w:styleId="pt-a0-000023">
    <w:name w:val="pt-a0-000023"/>
    <w:basedOn w:val="a0"/>
    <w:qFormat/>
    <w:rsid w:val="005963C2"/>
  </w:style>
  <w:style w:type="paragraph" w:customStyle="1" w:styleId="ConsPlusTitle">
    <w:name w:val="ConsPlusTitle"/>
    <w:qFormat/>
    <w:rsid w:val="005963C2"/>
    <w:pPr>
      <w:widowControl w:val="0"/>
      <w:suppressAutoHyphens/>
      <w:autoSpaceDE w:val="0"/>
      <w:spacing w:after="0"/>
      <w:jc w:val="left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customStyle="1" w:styleId="pt-consplusnormal-000024">
    <w:name w:val="pt-consplusnormal-000024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character" w:customStyle="1" w:styleId="pt-a0-000060">
    <w:name w:val="pt-a0-000060"/>
    <w:basedOn w:val="a0"/>
    <w:qFormat/>
    <w:rsid w:val="005963C2"/>
  </w:style>
  <w:style w:type="paragraph" w:customStyle="1" w:styleId="pt-a-000020">
    <w:name w:val="pt-a-000020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paragraph" w:customStyle="1" w:styleId="pt-consplusnormal">
    <w:name w:val="pt-consplusnormal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paragraph" w:customStyle="1" w:styleId="pt-consplusnormal-000031">
    <w:name w:val="pt-consplusnormal-000031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paragraph" w:customStyle="1" w:styleId="pt-consplusnormal-000032">
    <w:name w:val="pt-consplusnormal-000032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paragraph" w:customStyle="1" w:styleId="pt-a-000035">
    <w:name w:val="pt-a-000035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paragraph" w:customStyle="1" w:styleId="pt-a-000039">
    <w:name w:val="pt-a-000039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paragraph" w:customStyle="1" w:styleId="pt-a-000044">
    <w:name w:val="pt-a-000044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paragraph" w:customStyle="1" w:styleId="pt-consplusnormal-000045">
    <w:name w:val="pt-consplusnormal-000045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paragraph" w:styleId="af1">
    <w:name w:val="Normal (Web)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paragraph" w:customStyle="1" w:styleId="12">
    <w:name w:val="Абзац списка1"/>
    <w:basedOn w:val="a"/>
    <w:qFormat/>
    <w:rsid w:val="005963C2"/>
    <w:pPr>
      <w:suppressAutoHyphens/>
      <w:spacing w:after="0"/>
      <w:ind w:left="720"/>
      <w:jc w:val="left"/>
    </w:pPr>
    <w:rPr>
      <w:rFonts w:eastAsia="SimSun;宋体" w:cs="Mangal"/>
      <w:kern w:val="2"/>
      <w:sz w:val="24"/>
      <w:szCs w:val="24"/>
      <w:lang w:eastAsia="zh-CN" w:bidi="hi-IN"/>
    </w:rPr>
  </w:style>
  <w:style w:type="paragraph" w:customStyle="1" w:styleId="formattext">
    <w:name w:val="formattext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  <w:style w:type="paragraph" w:customStyle="1" w:styleId="formattexttopleveltext">
    <w:name w:val="formattext topleveltext"/>
    <w:basedOn w:val="a"/>
    <w:qFormat/>
    <w:rsid w:val="005963C2"/>
    <w:pPr>
      <w:suppressAutoHyphens/>
      <w:spacing w:before="280" w:after="280"/>
      <w:jc w:val="left"/>
    </w:pPr>
    <w:rPr>
      <w:rFonts w:eastAsia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xn--b1acdfjbh2acclca1a.xn--p1ai/upload/getODA/document2090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xn--b1acdfjbh2acclca1a.xn--p1ai/upload/getODA/document2090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9082E8-B855-4B7E-B2A0-779D52E46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861</TotalTime>
  <Pages>10</Pages>
  <Words>3833</Words>
  <Characters>21851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45</cp:revision>
  <cp:lastPrinted>2020-06-25T09:28:00Z</cp:lastPrinted>
  <dcterms:created xsi:type="dcterms:W3CDTF">2018-07-17T09:08:00Z</dcterms:created>
  <dcterms:modified xsi:type="dcterms:W3CDTF">2020-06-25T09:34:00Z</dcterms:modified>
</cp:coreProperties>
</file>