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71157F">
        <w:rPr>
          <w:rFonts w:ascii="Arial" w:hAnsi="Arial" w:cs="Arial"/>
          <w:sz w:val="24"/>
          <w:szCs w:val="24"/>
        </w:rPr>
        <w:t>04.06.</w:t>
      </w:r>
      <w:r w:rsidR="00510C42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71157F">
        <w:rPr>
          <w:rFonts w:ascii="Arial" w:hAnsi="Arial" w:cs="Arial"/>
          <w:sz w:val="24"/>
          <w:szCs w:val="24"/>
        </w:rPr>
        <w:t>76</w:t>
      </w:r>
    </w:p>
    <w:p w:rsidR="00944CFF" w:rsidRDefault="00244737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324B95">
        <w:rPr>
          <w:rFonts w:ascii="Arial" w:hAnsi="Arial" w:cs="Arial"/>
          <w:b/>
          <w:bCs/>
        </w:rPr>
        <w:t>присвоении адреса</w:t>
      </w:r>
    </w:p>
    <w:p w:rsidR="002C62B6" w:rsidRDefault="0018422E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 </w:t>
      </w:r>
      <w:r w:rsidR="005D6C3A">
        <w:rPr>
          <w:rFonts w:ascii="Arial" w:hAnsi="Arial" w:cs="Arial"/>
          <w:b/>
          <w:bCs/>
        </w:rPr>
        <w:t>земельн</w:t>
      </w:r>
      <w:r w:rsidR="0071157F">
        <w:rPr>
          <w:rFonts w:ascii="Arial" w:hAnsi="Arial" w:cs="Arial"/>
          <w:b/>
          <w:bCs/>
        </w:rPr>
        <w:t>ым</w:t>
      </w:r>
      <w:r w:rsidR="005D6C3A">
        <w:rPr>
          <w:rFonts w:ascii="Arial" w:hAnsi="Arial" w:cs="Arial"/>
          <w:b/>
          <w:bCs/>
        </w:rPr>
        <w:t xml:space="preserve"> участк</w:t>
      </w:r>
      <w:r w:rsidR="0071157F">
        <w:rPr>
          <w:rFonts w:ascii="Arial" w:hAnsi="Arial" w:cs="Arial"/>
          <w:b/>
          <w:bCs/>
        </w:rPr>
        <w:t>ам</w:t>
      </w:r>
      <w:r w:rsidR="00A20573"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324B95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</w:t>
      </w:r>
      <w:r w:rsidR="005D6C3A">
        <w:rPr>
          <w:rFonts w:ascii="Arial" w:hAnsi="Arial" w:cs="Arial"/>
          <w:bCs/>
          <w:sz w:val="24"/>
          <w:szCs w:val="24"/>
        </w:rPr>
        <w:t>земельн</w:t>
      </w:r>
      <w:r w:rsidR="0071157F">
        <w:rPr>
          <w:rFonts w:ascii="Arial" w:hAnsi="Arial" w:cs="Arial"/>
          <w:bCs/>
          <w:sz w:val="24"/>
          <w:szCs w:val="24"/>
        </w:rPr>
        <w:t>ым</w:t>
      </w:r>
      <w:r w:rsidR="005D6C3A">
        <w:rPr>
          <w:rFonts w:ascii="Arial" w:hAnsi="Arial" w:cs="Arial"/>
          <w:bCs/>
          <w:sz w:val="24"/>
          <w:szCs w:val="24"/>
        </w:rPr>
        <w:t xml:space="preserve"> участк</w:t>
      </w:r>
      <w:r w:rsidR="0071157F">
        <w:rPr>
          <w:rFonts w:ascii="Arial" w:hAnsi="Arial" w:cs="Arial"/>
          <w:bCs/>
          <w:sz w:val="24"/>
          <w:szCs w:val="24"/>
        </w:rPr>
        <w:t>ам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D57076">
        <w:rPr>
          <w:rFonts w:ascii="Arial" w:hAnsi="Arial" w:cs="Arial"/>
          <w:bCs/>
          <w:sz w:val="24"/>
          <w:szCs w:val="24"/>
        </w:rPr>
        <w:t xml:space="preserve"> в Фед</w:t>
      </w:r>
      <w:r w:rsidR="00FA4FE5">
        <w:rPr>
          <w:rFonts w:ascii="Arial" w:hAnsi="Arial" w:cs="Arial"/>
          <w:bCs/>
          <w:sz w:val="24"/>
          <w:szCs w:val="24"/>
        </w:rPr>
        <w:t>еральную информационную систему:</w:t>
      </w:r>
    </w:p>
    <w:tbl>
      <w:tblPr>
        <w:tblW w:w="9356" w:type="dxa"/>
        <w:tblInd w:w="108" w:type="dxa"/>
        <w:tblLook w:val="04A0"/>
      </w:tblPr>
      <w:tblGrid>
        <w:gridCol w:w="9356"/>
      </w:tblGrid>
      <w:tr w:rsidR="00A20573" w:rsidRPr="00A20573" w:rsidTr="00A20573">
        <w:trPr>
          <w:trHeight w:val="4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0573" w:rsidRPr="00A20573" w:rsidRDefault="00A20573" w:rsidP="0071157F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2057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Российская Федерация,Нижегородская область, Шарангский муниципальный район, городское поселение рабочий поселок Шаранга,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Шаранга рабочий поселок, улица </w:t>
            </w:r>
            <w:r w:rsidR="0071157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Заречная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, земельный участок </w:t>
            </w:r>
            <w:r w:rsidR="0071157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  <w:r w:rsidR="007E24D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/1, кадастровый </w:t>
            </w:r>
            <w:r w:rsidR="0071157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квартал 52:10:0110033, площадь 1058 кв.м.</w:t>
            </w:r>
          </w:p>
        </w:tc>
      </w:tr>
      <w:tr w:rsidR="0071157F" w:rsidRPr="00A20573" w:rsidTr="00A20573">
        <w:trPr>
          <w:trHeight w:val="4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157F" w:rsidRPr="00A20573" w:rsidRDefault="0071157F" w:rsidP="0071157F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2057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Российская Федерация,Нижегородская область, Шарангский муниципальный район, городское поселение рабочий поселок Шаранга,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Шаранга рабочий поселок, улица Заречная, земельный участок 50/2, кадастровый квартал 52:10:0110033, площадь 1043 кв.м.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A20573">
      <w:pPr>
        <w:pStyle w:val="ConsPlusNormal"/>
        <w:rPr>
          <w:rFonts w:ascii="Arial" w:hAnsi="Arial" w:cs="Arial"/>
          <w:sz w:val="20"/>
        </w:rPr>
      </w:pPr>
    </w:p>
    <w:sectPr w:rsidR="00D57076" w:rsidSect="00087041">
      <w:pgSz w:w="11906" w:h="16838"/>
      <w:pgMar w:top="1134" w:right="851" w:bottom="1276" w:left="42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87041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217D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2F601C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40CFF"/>
    <w:rsid w:val="00476D6C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0E93"/>
    <w:rsid w:val="005841E9"/>
    <w:rsid w:val="00590CB6"/>
    <w:rsid w:val="00595CCE"/>
    <w:rsid w:val="00595E72"/>
    <w:rsid w:val="00597ECA"/>
    <w:rsid w:val="005A2C42"/>
    <w:rsid w:val="005A7C6F"/>
    <w:rsid w:val="005B014F"/>
    <w:rsid w:val="005B47DC"/>
    <w:rsid w:val="005C5265"/>
    <w:rsid w:val="005C62B2"/>
    <w:rsid w:val="005D6C3A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9FF"/>
    <w:rsid w:val="00682881"/>
    <w:rsid w:val="006914B9"/>
    <w:rsid w:val="006B539E"/>
    <w:rsid w:val="006E3638"/>
    <w:rsid w:val="006F2A82"/>
    <w:rsid w:val="006F6E31"/>
    <w:rsid w:val="007044B6"/>
    <w:rsid w:val="00707F6E"/>
    <w:rsid w:val="0071157F"/>
    <w:rsid w:val="007278EB"/>
    <w:rsid w:val="00732C9E"/>
    <w:rsid w:val="00736D48"/>
    <w:rsid w:val="007453F9"/>
    <w:rsid w:val="00756869"/>
    <w:rsid w:val="00763871"/>
    <w:rsid w:val="00772B84"/>
    <w:rsid w:val="007774D3"/>
    <w:rsid w:val="00792204"/>
    <w:rsid w:val="007C07B9"/>
    <w:rsid w:val="007C74FC"/>
    <w:rsid w:val="007E24D1"/>
    <w:rsid w:val="007F38A7"/>
    <w:rsid w:val="00806E56"/>
    <w:rsid w:val="00821451"/>
    <w:rsid w:val="00822519"/>
    <w:rsid w:val="008260A9"/>
    <w:rsid w:val="00833130"/>
    <w:rsid w:val="0084006F"/>
    <w:rsid w:val="008413E4"/>
    <w:rsid w:val="00844C4E"/>
    <w:rsid w:val="00852409"/>
    <w:rsid w:val="0085416C"/>
    <w:rsid w:val="00887494"/>
    <w:rsid w:val="008943E5"/>
    <w:rsid w:val="00895685"/>
    <w:rsid w:val="00896F33"/>
    <w:rsid w:val="009404BF"/>
    <w:rsid w:val="00944CFF"/>
    <w:rsid w:val="00952784"/>
    <w:rsid w:val="00984B2F"/>
    <w:rsid w:val="009B5D26"/>
    <w:rsid w:val="009D0A0A"/>
    <w:rsid w:val="009D0EFE"/>
    <w:rsid w:val="00A15D20"/>
    <w:rsid w:val="00A20573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62DC"/>
    <w:rsid w:val="00B14668"/>
    <w:rsid w:val="00B2109A"/>
    <w:rsid w:val="00B2543A"/>
    <w:rsid w:val="00B261B3"/>
    <w:rsid w:val="00B35BDF"/>
    <w:rsid w:val="00B42F31"/>
    <w:rsid w:val="00B44BCB"/>
    <w:rsid w:val="00B45473"/>
    <w:rsid w:val="00B45FDF"/>
    <w:rsid w:val="00B57237"/>
    <w:rsid w:val="00B70E59"/>
    <w:rsid w:val="00B76AA4"/>
    <w:rsid w:val="00B7787F"/>
    <w:rsid w:val="00B77A2C"/>
    <w:rsid w:val="00B92811"/>
    <w:rsid w:val="00B92E05"/>
    <w:rsid w:val="00BA4665"/>
    <w:rsid w:val="00BD68F2"/>
    <w:rsid w:val="00BD6C74"/>
    <w:rsid w:val="00BF1926"/>
    <w:rsid w:val="00C03C73"/>
    <w:rsid w:val="00C23946"/>
    <w:rsid w:val="00C46442"/>
    <w:rsid w:val="00C773D7"/>
    <w:rsid w:val="00C827FF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62F8"/>
    <w:rsid w:val="00E012DE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A2267E-57B6-4D32-B86D-04BD10A9C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61</cp:revision>
  <cp:lastPrinted>2020-06-04T10:46:00Z</cp:lastPrinted>
  <dcterms:created xsi:type="dcterms:W3CDTF">2018-07-17T09:08:00Z</dcterms:created>
  <dcterms:modified xsi:type="dcterms:W3CDTF">2020-06-04T10:47:00Z</dcterms:modified>
</cp:coreProperties>
</file>