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30.04.2020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62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утверждении Положения и  состава комиссии  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 выявлению и сносу самовольных построек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целях предотвращения самовольного строительства на территории </w:t>
      </w:r>
      <w:r>
        <w:rPr>
          <w:bCs/>
          <w:sz w:val="24"/>
          <w:szCs w:val="24"/>
        </w:rPr>
        <w:t>рабочего поселка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Шаранга Шарангского муниципального района Нижегородской области, администрация рабочего посёлка Шаранга Шарангского муниципального района Нижегородской области </w:t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Normal"/>
        <w:spacing w:before="0" w:after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Положение о</w:t>
      </w:r>
      <w:r>
        <w:rPr>
          <w:rFonts w:cs="Arial" w:ascii="Arial" w:hAnsi="Arial"/>
          <w:bCs/>
          <w:sz w:val="24"/>
          <w:szCs w:val="24"/>
        </w:rPr>
        <w:t xml:space="preserve"> комиссии  по выявлению и сносу самовольных построек на территории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согласно приложению.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2. Утвердить </w:t>
      </w:r>
      <w:r>
        <w:rPr>
          <w:rFonts w:cs="Arial" w:ascii="Arial" w:hAnsi="Arial"/>
          <w:bCs/>
          <w:sz w:val="24"/>
          <w:szCs w:val="24"/>
        </w:rPr>
        <w:t>Состав комиссии  по выявлению и сносу самовольных построек на территории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согласно приложению.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 xml:space="preserve">3. Утвердить форму Реестра </w:t>
      </w:r>
      <w:r>
        <w:rPr>
          <w:rFonts w:cs="Arial" w:ascii="Arial" w:hAnsi="Arial"/>
          <w:bCs/>
          <w:sz w:val="24"/>
          <w:szCs w:val="24"/>
        </w:rPr>
        <w:t>выявленных объектов самовольного строительства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4. Признать утратившим силу постановление администрации рабочего поселка Шаранга Шарангского муниципального района Нижегородской области от 01.08.2018  №67 «</w:t>
      </w:r>
      <w:r>
        <w:rPr>
          <w:rFonts w:cs="Arial" w:ascii="Arial" w:hAnsi="Arial"/>
          <w:bCs/>
          <w:sz w:val="24"/>
          <w:szCs w:val="24"/>
        </w:rPr>
        <w:t>О создании комиссии по выявлению самовольного строительства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5. Контроль за выполнением настоящего постановления оставляю за собой.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Утверждено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постановлением администрации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рабочего поселка Шаранга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Шарангского района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Нижегородской области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от 30.04.2020 №62</w:t>
      </w:r>
    </w:p>
    <w:p>
      <w:pPr>
        <w:pStyle w:val="ConsPlusNormal1"/>
        <w:bidi w:val="0"/>
        <w:ind w:firstLine="5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>
      <w:pPr>
        <w:pStyle w:val="ConsPlusNormal1"/>
        <w:bidi w:val="0"/>
        <w:ind w:firstLine="540"/>
        <w:jc w:val="center"/>
        <w:rPr/>
      </w:pPr>
      <w:r>
        <w:rPr>
          <w:b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 комиссии  по выявлению и сносу самовольных построек на территории </w:t>
      </w:r>
      <w:r>
        <w:rPr>
          <w:b/>
          <w:bCs/>
          <w:sz w:val="24"/>
          <w:szCs w:val="24"/>
        </w:rPr>
        <w:t>рабочего поселка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2"/>
          <w:szCs w:val="22"/>
        </w:rPr>
        <w:t>Шаранга Шарангского муниципального района Нижегородской области</w:t>
      </w:r>
    </w:p>
    <w:p>
      <w:pPr>
        <w:pStyle w:val="ConsPlusNormal1"/>
        <w:bidi w:val="0"/>
        <w:ind w:firstLine="5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ConsPlusNormal1"/>
        <w:numPr>
          <w:ilvl w:val="0"/>
          <w:numId w:val="0"/>
        </w:numPr>
        <w:bidi w:val="0"/>
        <w:ind w:firstLine="540"/>
        <w:jc w:val="center"/>
        <w:outlineLvl w:val="1"/>
        <w:rPr/>
      </w:pPr>
      <w:r>
        <w:rPr/>
        <w:t>1. Общие положения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1.1. Настоящее Положение определяет порядок работы комиссии </w:t>
      </w:r>
      <w:r>
        <w:rPr>
          <w:bCs/>
        </w:rPr>
        <w:t xml:space="preserve">по выявлению и сносу самовольных построек </w:t>
      </w:r>
      <w:r>
        <w:rPr/>
        <w:t xml:space="preserve">на территории </w:t>
      </w:r>
      <w:r>
        <w:rPr>
          <w:bCs/>
        </w:rPr>
        <w:t>рабочего поселка</w:t>
      </w:r>
      <w:r>
        <w:rPr>
          <w:b/>
          <w:bCs/>
          <w:sz w:val="32"/>
          <w:szCs w:val="32"/>
        </w:rPr>
        <w:t xml:space="preserve"> </w:t>
      </w:r>
      <w:r>
        <w:rPr>
          <w:bCs/>
        </w:rPr>
        <w:t>Шаранга Шарангского муниципального района Нижегородской области</w:t>
      </w:r>
      <w:r>
        <w:rPr/>
        <w:t xml:space="preserve"> (далее - Комиссия).</w:t>
      </w:r>
    </w:p>
    <w:p>
      <w:pPr>
        <w:pStyle w:val="ConsPlusNormal1"/>
        <w:bidi w:val="0"/>
        <w:ind w:firstLine="540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bidi w:val="0"/>
        <w:ind w:firstLine="540"/>
        <w:jc w:val="center"/>
        <w:outlineLvl w:val="1"/>
        <w:rPr/>
      </w:pPr>
      <w:r>
        <w:rPr/>
        <w:t>2. Компетенция комиссии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2.1. Комиссия создается для выявления объектов самовольных построек,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>
        <w:rPr>
          <w:bCs/>
        </w:rPr>
        <w:t>рабочего поселка</w:t>
      </w:r>
      <w:r>
        <w:rPr>
          <w:b/>
          <w:bCs/>
          <w:sz w:val="32"/>
          <w:szCs w:val="32"/>
        </w:rPr>
        <w:t xml:space="preserve"> </w:t>
      </w:r>
      <w:r>
        <w:rPr>
          <w:bCs/>
        </w:rPr>
        <w:t>Шаранга Шарангского муниципального района Нижегородской области</w:t>
      </w:r>
      <w:r>
        <w:rPr/>
        <w:t>.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2.2. Права и обязанности комиссии определяются Порядком выявления, сноса самовольных построек на территории </w:t>
      </w:r>
      <w:r>
        <w:rPr>
          <w:bCs/>
        </w:rPr>
        <w:t>рабочего поселка</w:t>
      </w:r>
      <w:r>
        <w:rPr>
          <w:b/>
          <w:bCs/>
          <w:sz w:val="32"/>
          <w:szCs w:val="32"/>
        </w:rPr>
        <w:t xml:space="preserve"> </w:t>
      </w:r>
      <w:r>
        <w:rPr>
          <w:bCs/>
        </w:rPr>
        <w:t>Шаранга Шарангского муниципального района Нижегородской области</w:t>
      </w:r>
      <w:r>
        <w:rPr/>
        <w:t xml:space="preserve"> (далее - Порядок).</w:t>
      </w:r>
    </w:p>
    <w:p>
      <w:pPr>
        <w:pStyle w:val="ConsPlusNormal1"/>
        <w:bidi w:val="0"/>
        <w:ind w:firstLine="540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bidi w:val="0"/>
        <w:ind w:firstLine="540"/>
        <w:jc w:val="center"/>
        <w:outlineLvl w:val="1"/>
        <w:rPr/>
      </w:pPr>
      <w:r>
        <w:rPr/>
        <w:t>3. Организация работы комиссии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>
        <w:rPr>
          <w:bCs/>
        </w:rPr>
        <w:t>рабочего поселка Шаранга Шарангского муниципального района Нижегородской области</w:t>
      </w:r>
      <w:r>
        <w:rPr/>
        <w:t>.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3.2. Председатель, заместитель председателя и секретарь комиссии назначаются администрацией </w:t>
      </w:r>
      <w:r>
        <w:rPr>
          <w:bCs/>
        </w:rPr>
        <w:t>рабочего поселка Шаранга Шарангского муниципального района Нижегородской области</w:t>
      </w:r>
      <w:r>
        <w:rPr/>
        <w:t xml:space="preserve"> из числа членов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>3.2.1. В состав комиссии могут включаться представители органов государственной власти, органов местного самоуправления, отраслевых подразделений органов местного самоуправления и организаций по согласованию с данными органами и организациями.</w:t>
      </w:r>
    </w:p>
    <w:p>
      <w:pPr>
        <w:pStyle w:val="ConsPlusNormal1"/>
        <w:bidi w:val="0"/>
        <w:ind w:firstLine="540"/>
        <w:jc w:val="both"/>
        <w:rPr/>
      </w:pPr>
      <w:r>
        <w:rPr/>
        <w:t>3.3. Работой комиссии руководит председатель комиссии, а в его отсутствие - заместитель председателя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>3.4. Председатель комиссии:</w:t>
      </w:r>
    </w:p>
    <w:p>
      <w:pPr>
        <w:pStyle w:val="ConsPlusNormal1"/>
        <w:bidi w:val="0"/>
        <w:ind w:firstLine="540"/>
        <w:jc w:val="both"/>
        <w:rPr/>
      </w:pPr>
      <w:r>
        <w:rPr/>
        <w:t>- осуществляет общее руководство деятельностью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ведет заседания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запрашивает информацию, необходимую для работы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направляет информацию, предусмотренную порядком;</w:t>
      </w:r>
    </w:p>
    <w:p>
      <w:pPr>
        <w:pStyle w:val="ConsPlusNormal1"/>
        <w:bidi w:val="0"/>
        <w:ind w:firstLine="540"/>
        <w:jc w:val="both"/>
        <w:rPr/>
      </w:pPr>
      <w:r>
        <w:rPr/>
        <w:t>- подписывает (утверждает) документы по вопросам деятельности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осуществляет иные полномочия по вопросам деятельности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>3.5. Члены комиссии:</w:t>
      </w:r>
    </w:p>
    <w:p>
      <w:pPr>
        <w:pStyle w:val="ConsPlusNormal1"/>
        <w:bidi w:val="0"/>
        <w:ind w:firstLine="540"/>
        <w:jc w:val="both"/>
        <w:rPr/>
      </w:pPr>
      <w:r>
        <w:rPr/>
        <w:t>-участвуют в работе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вносят предложения по вопросам, относящимся к деятельности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подписывают документы, предусмотренные Порядком.</w:t>
      </w:r>
    </w:p>
    <w:p>
      <w:pPr>
        <w:pStyle w:val="ConsPlusNormal1"/>
        <w:bidi w:val="0"/>
        <w:ind w:firstLine="540"/>
        <w:jc w:val="both"/>
        <w:rPr/>
      </w:pPr>
      <w:r>
        <w:rPr/>
        <w:t>3.6. Организацию заседаний комиссии осуществляет секретарь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>Секретарь комиссии:</w:t>
      </w:r>
    </w:p>
    <w:p>
      <w:pPr>
        <w:pStyle w:val="ConsPlusNormal1"/>
        <w:bidi w:val="0"/>
        <w:ind w:firstLine="540"/>
        <w:jc w:val="both"/>
        <w:rPr/>
      </w:pPr>
      <w:r>
        <w:rPr/>
        <w:t>- осуществляет работу под руководством председателя комиссии или его заместителя;</w:t>
      </w:r>
    </w:p>
    <w:p>
      <w:pPr>
        <w:pStyle w:val="ConsPlusNormal1"/>
        <w:bidi w:val="0"/>
        <w:ind w:firstLine="540"/>
        <w:jc w:val="both"/>
        <w:rPr/>
      </w:pPr>
      <w:r>
        <w:rPr/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>
      <w:pPr>
        <w:pStyle w:val="ConsPlusNormal1"/>
        <w:bidi w:val="0"/>
        <w:ind w:firstLine="540"/>
        <w:jc w:val="both"/>
        <w:rPr/>
      </w:pPr>
      <w:r>
        <w:rPr/>
        <w:t>- готовит материалы к очередному заседанию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оформляет протоколы и иные документы по вопросам деятельности комиссии;</w:t>
      </w:r>
    </w:p>
    <w:p>
      <w:pPr>
        <w:pStyle w:val="ConsPlusNormal1"/>
        <w:bidi w:val="0"/>
        <w:ind w:firstLine="540"/>
        <w:jc w:val="both"/>
        <w:rPr/>
      </w:pPr>
      <w:r>
        <w:rPr/>
        <w:t>- обеспечивает ведение и сохранность документации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>3.7.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материалов.</w:t>
      </w:r>
    </w:p>
    <w:p>
      <w:pPr>
        <w:pStyle w:val="ConsPlusNormal1"/>
        <w:bidi w:val="0"/>
        <w:ind w:firstLine="540"/>
        <w:jc w:val="both"/>
        <w:rPr/>
      </w:pPr>
      <w:r>
        <w:rPr/>
        <w:t>3.8. Заседание комиссии считается правомочным, если на нем присутствует более половины членов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 </w:t>
      </w:r>
    </w:p>
    <w:p>
      <w:pPr>
        <w:pStyle w:val="ConsPlusNormal1"/>
        <w:bidi w:val="0"/>
        <w:ind w:firstLine="540"/>
        <w:jc w:val="both"/>
        <w:rPr/>
      </w:pPr>
      <w:r>
        <w:rPr/>
        <w:t>3.10. Решение комиссии оформляется протоколом заседания комиссии и подписывается председателем (в случае отсутствия - заместителем), членами и секретарем комиссии в течение трех рабочих дней.</w:t>
      </w:r>
    </w:p>
    <w:p>
      <w:pPr>
        <w:pStyle w:val="ConsPlusNormal1"/>
        <w:bidi w:val="0"/>
        <w:ind w:firstLine="540"/>
        <w:jc w:val="both"/>
        <w:rPr/>
      </w:pPr>
      <w:r>
        <w:rPr/>
        <w:t>3.11. Рассмотрение вопроса о самовольном строительстве объекта может быть перенесено на следующее заседание комиссии в случае:</w:t>
      </w:r>
    </w:p>
    <w:p>
      <w:pPr>
        <w:pStyle w:val="ConsPlusNormal1"/>
        <w:bidi w:val="0"/>
        <w:ind w:firstLine="540"/>
        <w:jc w:val="both"/>
        <w:rPr/>
      </w:pPr>
      <w:r>
        <w:rPr/>
        <w:t>- необходимости в получении сведений о назначении объекта, о параметрах от застройщика;</w:t>
      </w:r>
    </w:p>
    <w:p>
      <w:pPr>
        <w:pStyle w:val="ConsPlusNormal1"/>
        <w:bidi w:val="0"/>
        <w:ind w:firstLine="540"/>
        <w:jc w:val="both"/>
        <w:rPr/>
      </w:pPr>
      <w:r>
        <w:rPr/>
        <w:t>- запроса архивных документов.</w:t>
      </w:r>
    </w:p>
    <w:p>
      <w:pPr>
        <w:pStyle w:val="ConsPlusNormal1"/>
        <w:bidi w:val="0"/>
        <w:ind w:firstLine="540"/>
        <w:jc w:val="both"/>
        <w:rPr/>
      </w:pPr>
      <w:r>
        <w:rPr/>
        <w:t>3.12. Общий срок рассмотрения вопроса о самовольных постройках не может превышать 6 месяцев.</w:t>
      </w:r>
    </w:p>
    <w:p>
      <w:pPr>
        <w:pStyle w:val="ConsPlusNormal1"/>
        <w:bidi w:val="0"/>
        <w:ind w:firstLine="540"/>
        <w:jc w:val="both"/>
        <w:rPr/>
      </w:pPr>
      <w:r>
        <w:rPr/>
        <w:t>3.13. Контроль за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>
      <w:pPr>
        <w:pStyle w:val="ConsPlusNormal1"/>
        <w:bidi w:val="0"/>
        <w:ind w:firstLine="540"/>
        <w:jc w:val="both"/>
        <w:rPr/>
      </w:pPr>
      <w:r>
        <w:rPr/>
        <w:t xml:space="preserve">3.14. Материально-техническое обеспечение работы комиссии осуществляет администрация </w:t>
      </w:r>
      <w:r>
        <w:rPr>
          <w:bCs/>
        </w:rPr>
        <w:t>рабочего поселка Шаранга Шарангского муниципального района Нижегородской области</w:t>
      </w:r>
      <w:r>
        <w:rPr/>
        <w:t>.</w:t>
      </w:r>
    </w:p>
    <w:p>
      <w:pPr>
        <w:pStyle w:val="Normal"/>
        <w:tabs>
          <w:tab w:val="clear" w:pos="720"/>
          <w:tab w:val="left" w:pos="7371" w:leader="none"/>
          <w:tab w:val="left" w:pos="9637" w:leader="none"/>
        </w:tabs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</w:t>
      </w:r>
      <w:r>
        <w:rPr>
          <w:rFonts w:cs="Arial" w:ascii="Arial" w:hAnsi="Arial"/>
        </w:rPr>
        <w:t>УТВЕРЖДАЮ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</w:t>
      </w:r>
      <w:r>
        <w:rPr>
          <w:rFonts w:cs="Arial" w:ascii="Arial" w:hAnsi="Arial"/>
        </w:rPr>
        <w:t>Председатель комиссии по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</w:t>
      </w:r>
      <w:r>
        <w:rPr>
          <w:rFonts w:cs="Arial" w:ascii="Arial" w:hAnsi="Arial"/>
        </w:rPr>
        <w:t xml:space="preserve">выявлению и сносу самовольных построек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на территории  </w:t>
      </w:r>
      <w:r>
        <w:rPr>
          <w:rFonts w:cs="Arial" w:ascii="Arial" w:hAnsi="Arial"/>
          <w:bCs/>
        </w:rPr>
        <w:t xml:space="preserve">рабочего поселка Шаранга </w:t>
      </w:r>
    </w:p>
    <w:p>
      <w:pPr>
        <w:pStyle w:val="Normal"/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Шарангского муниципального района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  <w:bCs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</w:t>
      </w:r>
      <w:r>
        <w:rPr>
          <w:rFonts w:cs="Arial" w:ascii="Arial" w:hAnsi="Arial"/>
        </w:rPr>
        <w:t>(Ф.И.О.)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</w:t>
      </w:r>
      <w:r>
        <w:rPr>
          <w:rFonts w:cs="Arial" w:ascii="Arial" w:hAnsi="Arial"/>
        </w:rPr>
        <w:t>"__" _____________ 2020 г.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</w:t>
      </w:r>
      <w:r>
        <w:rPr>
          <w:rFonts w:cs="Arial" w:ascii="Arial" w:hAnsi="Arial"/>
        </w:rPr>
        <w:t>М.П.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Протокол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по результатам обхода (объезда) или проверки уведомления о факте выявления самовольной постройки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</w:t>
      </w:r>
      <w:r>
        <w:rPr>
          <w:rFonts w:cs="Arial" w:ascii="Arial" w:hAnsi="Arial"/>
        </w:rPr>
        <w:tab/>
        <w:t xml:space="preserve">                                                          "___" _____________ 20___ г.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Члены комиссии  по  выявлению и сносу самовольных построек на территории </w:t>
      </w:r>
      <w:r>
        <w:rPr>
          <w:rFonts w:cs="Arial" w:ascii="Arial" w:hAnsi="Arial"/>
          <w:bCs/>
        </w:rPr>
        <w:t>рабочего поселка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Cs/>
        </w:rPr>
        <w:t>Шаранга Шарангского муниципального района Нижегородской области</w:t>
      </w:r>
      <w:r>
        <w:rPr>
          <w:rFonts w:cs="Arial" w:ascii="Arial" w:hAnsi="Arial"/>
        </w:rPr>
        <w:t xml:space="preserve"> в составе: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(Ф.И.О., должность)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(Ф.И.О., должность)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(Ф.И.О., должность)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произвели обследование территории в границах: ___________________________________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в результате обследования установлено: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1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6120"/>
      </w:tblGrid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 объекта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признаки самовольной постройки* 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*если выявлены – перечислить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 не выявлены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Подписи членов комиссии: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К протоколу приобщаются материалы фото- или видеосъемки осмотра объекта и документы.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Утвержден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постановлением администрации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рабочего поселка Шаранга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Шарангского района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Нижегородской области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от 30.04.2020 №62</w:t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СОСТАВ</w:t>
      </w:r>
    </w:p>
    <w:p>
      <w:pPr>
        <w:pStyle w:val="Normal"/>
        <w:autoSpaceDE w:val="false"/>
        <w:jc w:val="center"/>
        <w:rPr>
          <w:rFonts w:cs="Arial"/>
        </w:rPr>
      </w:pPr>
      <w:r>
        <w:rPr>
          <w:rFonts w:cs="Arial" w:ascii="Arial" w:hAnsi="Arial"/>
          <w:b/>
          <w:bCs/>
          <w:sz w:val="24"/>
          <w:szCs w:val="24"/>
        </w:rPr>
        <w:t>комиссии  по выявлению и сносу самовольных построек на территории рабочего поселка Шаранга Шарангского муниципального района Нижегородской области</w:t>
      </w:r>
    </w:p>
    <w:tbl>
      <w:tblPr>
        <w:tblW w:w="10150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84"/>
        <w:gridCol w:w="6408"/>
      </w:tblGrid>
      <w:tr>
        <w:trPr>
          <w:trHeight w:val="27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ФИО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Краев Сергей Валентинович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Заместитель председателя комиссии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Ермолин Андрей Владимирович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Секретарь комиссии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Яморзова Елена Витальевна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Специалист </w:t>
            </w:r>
            <w:r>
              <w:rPr>
                <w:rFonts w:cs="Arial" w:ascii="Arial" w:hAnsi="Arial"/>
                <w:lang w:val="en-US"/>
              </w:rPr>
              <w:t>I</w:t>
            </w:r>
            <w:r>
              <w:rPr>
                <w:rFonts w:cs="Arial" w:ascii="Arial" w:hAnsi="Arial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Члены комиссии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Иванова Татьяна Васильевна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Мастер участка 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Сигарева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Ольга Михайловна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Главный специалист отдела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Свечников Андрей Борисович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Специалист-эксперт межмуниципального Шахунского отдела Управления Федеральной службы государственной регистрации кадастра и картографии по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(по согласованию)</w:t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Утвержден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постановлением администрации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рабочего поселка Шаранга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Шарангского района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Нижегородской области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от 30.04.2020 №62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РЕЕСТР</w:t>
      </w:r>
    </w:p>
    <w:p>
      <w:pPr>
        <w:pStyle w:val="Normal"/>
        <w:jc w:val="center"/>
        <w:rPr>
          <w:rFonts w:cs="Arial"/>
        </w:rPr>
      </w:pPr>
      <w:r>
        <w:rPr>
          <w:rFonts w:cs="Arial" w:ascii="Arial" w:hAnsi="Arial"/>
          <w:b/>
          <w:bCs/>
          <w:sz w:val="22"/>
          <w:szCs w:val="22"/>
        </w:rPr>
        <w:t>выявленных объектов самовольного строительства на территории рабочего поселка Шаранга Шарангского муниципального района Нижегородской области</w:t>
      </w:r>
    </w:p>
    <w:tbl>
      <w:tblPr>
        <w:tblW w:w="10075" w:type="dxa"/>
        <w:jc w:val="left"/>
        <w:tblInd w:w="-85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1276"/>
        <w:gridCol w:w="1275"/>
        <w:gridCol w:w="993"/>
        <w:gridCol w:w="1134"/>
        <w:gridCol w:w="1275"/>
        <w:gridCol w:w="851"/>
        <w:gridCol w:w="1134"/>
        <w:gridCol w:w="992"/>
        <w:gridCol w:w="719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№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выявления объекта самовольного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Кадастровый (условный) номер объекта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Кадастровый (условный) номер земельного участка (при наличии)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предъявления искового заявления о сносе в суд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Результат рассмотрения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Дата возбуждения исполнительного производства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Результат исполнения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cs="Arial" w:ascii="Arial" w:hAnsi="Arial"/>
                <w:sz w:val="16"/>
                <w:szCs w:val="16"/>
                <w:highlight w:val="lightGray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cs="Arial" w:ascii="Arial" w:hAnsi="Arial"/>
                <w:sz w:val="16"/>
                <w:szCs w:val="16"/>
                <w:highlight w:val="lightGray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cs="Arial" w:ascii="Arial" w:hAnsi="Arial"/>
                <w:sz w:val="16"/>
                <w:szCs w:val="16"/>
                <w:highlight w:val="lightGray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cs="Arial" w:ascii="Arial" w:hAnsi="Arial"/>
                <w:sz w:val="16"/>
                <w:szCs w:val="16"/>
                <w:highlight w:val="lightGray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Выделение жирным"/>
    <w:basedOn w:val="Style11"/>
    <w:qFormat/>
    <w:rPr>
      <w:b/>
      <w:bCs/>
    </w:rPr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745</TotalTime>
  <Application>LibreOffice/6.4.3.2$Windows_X86_64 LibreOffice_project/747b5d0ebf89f41c860ec2a39efd7cb15b54f2d8</Application>
  <Pages>8</Pages>
  <Words>990</Words>
  <Characters>8177</Characters>
  <CharactersWithSpaces>9493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2020-05-06T10:44:00Z</cp:lastPrinted>
  <dcterms:modified xsi:type="dcterms:W3CDTF">2020-05-06T09:45:00Z</dcterms:modified>
  <cp:revision>74</cp:revision>
  <dc:subject/>
  <dc:title>ПОСТАНОВЛЕНИЕ</dc:title>
</cp:coreProperties>
</file>