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18.02.2020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утверждении состава 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26"/>
        <w:bidi w:val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связи с кадровыми изменениями, администрация рабочего посёлка Шаранга Шарангского муниципального района Нижегородской области (далее – администрация ):  </w:t>
      </w:r>
    </w:p>
    <w:p>
      <w:pPr>
        <w:pStyle w:val="ConsPlusNormal1"/>
        <w:bidi w:val="0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по с т а но в л я е т:</w:t>
      </w:r>
    </w:p>
    <w:p>
      <w:pPr>
        <w:pStyle w:val="ConsPlusNormal1"/>
        <w:widowControl/>
        <w:bidi w:val="0"/>
        <w:ind w:firstLine="567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cs="Arial"/>
        </w:rPr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1.Утвердить состав </w:t>
      </w:r>
      <w:r>
        <w:rPr>
          <w:rFonts w:cs="Arial" w:ascii="Arial" w:hAnsi="Arial"/>
          <w:bCs/>
          <w:sz w:val="24"/>
          <w:szCs w:val="24"/>
        </w:rPr>
        <w:t>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области:</w:t>
      </w:r>
    </w:p>
    <w:tbl>
      <w:tblPr>
        <w:tblW w:w="9948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410"/>
        <w:gridCol w:w="5680"/>
      </w:tblGrid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Председатель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Секретарь Совета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Копанева Светлана Ивановна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Специалист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II</w:t>
            </w:r>
            <w:r>
              <w:rPr>
                <w:rFonts w:cs="Arial" w:ascii="Arial" w:hAnsi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Члены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Осокина Татьяна Анатольевна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главный специалист управления образования и молодежной политики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Кудрявцева Ольга Юрьевна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МБОУ  ШСШ                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Колодкин Константин Михайлович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участковый уполномоченный отделения полиции муниципального отдела МВД России «Уренский»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Беркела Оксана Юрьевна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инспектор ПДН отделения полиции (дислокация пгт Шаранга)  МО МВД России «Уренский»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Насекин Виталий Васильевич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начальник ОНД и ПР по Шаранскому району, главный государственный инспектор Шарангского района по пожарному надзору                                        ( 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Петухова Лидия Петровна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 Шарангского филиала ГОУСПО «Шахунского агропромышленного техникума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Щинова Марина Васильевна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Специалист ГКУ «Управления социальной защиты населения Шарангского района»                             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Береснева Юлия Анатольевна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социальный педагог ГКУ «СРЦН Шарангского района»     (по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Киселев Павел Леонидович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Врач-нарколог ГБУЗ НО «Шарангское ЦРБ»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300" w:hRule="atLeast"/>
        </w:trPr>
        <w:tc>
          <w:tcPr>
            <w:tcW w:w="1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Мосунова Светлана Александровна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врач педиатр ГБУЗ НО «Шарангское ЦРБ»                 (по согласованию)</w:t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</w:t>
      </w:r>
      <w:r>
        <w:rPr>
          <w:rFonts w:cs="Arial" w:ascii="Arial" w:hAnsi="Arial"/>
          <w:sz w:val="24"/>
          <w:szCs w:val="24"/>
          <w:lang w:eastAsia="ar-SA"/>
        </w:rPr>
        <w:t>2. Признать утратившим силу постановление администрации рабочего поселка Шаранга Шарангского муниципального района Нижегородской области от 01.03.2018 №20 «</w:t>
      </w:r>
      <w:r>
        <w:rPr>
          <w:rFonts w:cs="Arial" w:ascii="Arial" w:hAnsi="Arial"/>
          <w:bCs/>
          <w:sz w:val="24"/>
          <w:szCs w:val="24"/>
        </w:rPr>
        <w:t xml:space="preserve">Об утверждении состава Совета профилактики 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sz w:val="24"/>
          <w:szCs w:val="24"/>
          <w:lang w:eastAsia="ar-SA"/>
        </w:rPr>
        <w:t>»</w:t>
      </w:r>
    </w:p>
    <w:p>
      <w:pPr>
        <w:pStyle w:val="Style26"/>
        <w:bidi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sz w:val="24"/>
          <w:szCs w:val="24"/>
          <w:lang w:eastAsia="ar-SA"/>
        </w:rPr>
        <w:t>3.Контроль за исполнением настоящего постановления оставляю за собой.</w:t>
      </w:r>
    </w:p>
    <w:p>
      <w:pPr>
        <w:pStyle w:val="Style26"/>
        <w:bidi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cs="Arial" w:ascii="Arial" w:hAnsi="Arial"/>
          <w:bCs/>
          <w:sz w:val="24"/>
          <w:szCs w:val="24"/>
          <w:lang w:eastAsia="ar-SA"/>
        </w:rPr>
      </w:r>
    </w:p>
    <w:p>
      <w:pPr>
        <w:pStyle w:val="Style26"/>
        <w:bidi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 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clear" w:pos="720"/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bidi w:val="0"/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ConsPlusNormal1"/>
        <w:tabs>
          <w:tab w:val="clear" w:pos="720"/>
          <w:tab w:val="left" w:pos="1035" w:leader="none"/>
        </w:tabs>
        <w:bidi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372</TotalTime>
  <Application>LibreOffice/6.3.4.2$Windows_X86_64 LibreOffice_project/60da17e045e08f1793c57c00ba83cdfce946d0aa</Application>
  <Pages>2</Pages>
  <Words>298</Words>
  <Characters>2332</Characters>
  <CharactersWithSpaces>2776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2020-02-26T11:54:00Z</cp:lastPrinted>
  <dcterms:modified xsi:type="dcterms:W3CDTF">2020-02-26T10:54:00Z</dcterms:modified>
  <cp:revision>53</cp:revision>
  <dc:subject/>
  <dc:title>ПОСТАНОВЛЕНИЕ</dc:title>
</cp:coreProperties>
</file>