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/>
        <w:jc w:val="both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  <w:lang w:val="ru-RU" w:eastAsia="ru-RU"/>
        </w:rPr>
        <w:drawing>
          <wp:inline distT="0" distB="0" distL="0" distR="0">
            <wp:extent cx="819150" cy="71691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4" t="-50" r="-44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716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ПОСЕЛКОВЫЙ СОВЕТ</w:t>
        <w:br/>
        <w:t xml:space="preserve"> РАБОЧЕГО  ПОСЁЛКА  ШАРАНГА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ШАРАНГСКОГО  МУНИЦИПАЛЬНОГО  РАЙОНА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НИЖЕГОРОДСКОЙ ОБЛАСТИ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</w:r>
    </w:p>
    <w:p>
      <w:pPr>
        <w:pStyle w:val="1"/>
        <w:ind w:left="142" w:hanging="142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jc w:val="both"/>
        <w:rPr>
          <w:rFonts w:ascii="Arial" w:hAnsi="Arial" w:cs="Arial"/>
          <w:spacing w:val="60"/>
          <w:sz w:val="28"/>
          <w:szCs w:val="28"/>
          <w:lang w:val="ru-RU" w:eastAsia="ru-RU"/>
        </w:rPr>
      </w:pPr>
      <w:r>
        <w:rPr>
          <w:rFonts w:cs="Arial" w:ascii="Arial" w:hAnsi="Arial"/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08"/>
          <w:tab w:val="left" w:pos="3105" w:leader="none"/>
          <w:tab w:val="left" w:pos="3195" w:leader="none"/>
          <w:tab w:val="left" w:pos="4253" w:leader="none"/>
        </w:tabs>
        <w:ind w:firstLine="567"/>
        <w:jc w:val="center"/>
        <w:rPr>
          <w:rFonts w:ascii="Arial" w:hAnsi="Arial" w:cs="Arial"/>
        </w:rPr>
      </w:pPr>
      <w:r>
        <w:rPr>
          <w:rFonts w:cs="Arial" w:ascii="Arial" w:hAnsi="Arial"/>
        </w:rPr>
        <w:t>от 14.11.2019</w:t>
        <w:tab/>
        <w:tab/>
        <w:tab/>
        <w:tab/>
        <w:tab/>
        <w:tab/>
        <w:tab/>
        <w:tab/>
        <w:tab/>
      </w:r>
      <w:r>
        <w:rPr>
          <w:rFonts w:cs="Arial" w:ascii="Arial" w:hAnsi="Arial"/>
          <w:lang w:val="en-US"/>
        </w:rPr>
        <w:t>N</w:t>
      </w:r>
      <w:r>
        <w:rPr>
          <w:rFonts w:cs="Arial" w:ascii="Arial" w:hAnsi="Arial"/>
        </w:rPr>
        <w:t>25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Style w:val="Style15"/>
          <w:rFonts w:cs="Arial" w:ascii="Arial" w:hAnsi="Arial"/>
          <w:sz w:val="32"/>
          <w:szCs w:val="32"/>
        </w:rPr>
        <w:t>О назначении публичных слушаний и об обнародовании проекта бюджета рабочего поселка Шаранга Шарангского муниципального района Нижегородской области на 2020 год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</w:r>
    </w:p>
    <w:p>
      <w:pPr>
        <w:pStyle w:val="Normal"/>
        <w:widowControl w:val="false"/>
        <w:autoSpaceDE w:val="false"/>
        <w:ind w:firstLine="567"/>
        <w:jc w:val="both"/>
        <w:rPr/>
      </w:pPr>
      <w:r>
        <w:rPr>
          <w:rFonts w:eastAsia="Arial" w:cs="Arial" w:ascii="Arial" w:hAnsi="Arial"/>
        </w:rPr>
        <w:t xml:space="preserve">    </w:t>
      </w:r>
      <w:r>
        <w:rPr>
          <w:rFonts w:cs="Arial" w:ascii="Arial" w:hAnsi="Arial"/>
        </w:rPr>
        <w:t>В  соответствии с Федеральным Законом от 06.10.2003 года № 131 –ФЗ «Об общих принципах организации местного самоуправления в Российской Федерации», Уставом рабочего поселка Шаранга  Шарангского района Нижегородской области,  поселковый Совет рабочего посёлка Шаранга Шарангского муниципального района Нижегородской области РЕШИЛ:</w:t>
      </w:r>
    </w:p>
    <w:p>
      <w:pPr>
        <w:pStyle w:val="Normal"/>
        <w:suppressAutoHyphens w:val="true"/>
        <w:autoSpaceDE w:val="false"/>
        <w:jc w:val="both"/>
        <w:rPr>
          <w:rFonts w:ascii="Arial" w:hAnsi="Arial" w:cs="Arial"/>
          <w:bCs/>
        </w:rPr>
      </w:pPr>
      <w:r>
        <w:rPr>
          <w:rFonts w:eastAsia="Arial" w:cs="Arial" w:ascii="Arial" w:hAnsi="Arial"/>
          <w:bCs/>
        </w:rPr>
        <w:t xml:space="preserve">             </w:t>
      </w:r>
      <w:r>
        <w:rPr>
          <w:rFonts w:cs="Arial" w:ascii="Arial" w:hAnsi="Arial"/>
          <w:bCs/>
        </w:rPr>
        <w:t>1.</w:t>
      </w:r>
      <w:r>
        <w:rPr>
          <w:rFonts w:cs="Arial" w:ascii="Arial" w:hAnsi="Arial"/>
        </w:rPr>
        <w:t xml:space="preserve"> Назначить публичные слушания в форме рассмотрения проектов муниципальных правовых актов на заседании поселкового Совета рабочего поселка Шаранга Шарангского муниципального района Нижегородской области с участием представителей общественности рабочего посёлка Шаранга Шарангского муниципального района Нижегородской области на 28  ноября 2019 года на 16 часов, место проведения публичных слушаний – кабинет главы администрации рабочего посёлка Шаранга Шарангского муниципального района Нижегородской области: р.п. Шаранга, ул. Ленина, д. 19.</w:t>
      </w:r>
    </w:p>
    <w:p>
      <w:pPr>
        <w:pStyle w:val="Normal"/>
        <w:suppressAutoHyphens w:val="true"/>
        <w:autoSpaceDE w:val="false"/>
        <w:jc w:val="both"/>
        <w:rPr>
          <w:rFonts w:ascii="Arial" w:hAnsi="Arial" w:cs="Arial"/>
          <w:bCs/>
        </w:rPr>
      </w:pPr>
      <w:r>
        <w:rPr>
          <w:rFonts w:eastAsia="Arial" w:cs="Arial" w:ascii="Arial" w:hAnsi="Arial"/>
          <w:bCs/>
        </w:rPr>
        <w:t xml:space="preserve">          </w:t>
      </w: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 xml:space="preserve">2.    Утвердить вопросы, выносимые на публичные слушания: 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>-о проекте «О бюджете поселения на 2020 год».</w:t>
      </w:r>
    </w:p>
    <w:p>
      <w:pPr>
        <w:pStyle w:val="Normal"/>
        <w:jc w:val="both"/>
        <w:rPr/>
      </w:pPr>
      <w:r>
        <w:rPr>
          <w:rFonts w:eastAsia="Arial" w:cs="Arial" w:ascii="Arial" w:hAnsi="Arial"/>
        </w:rPr>
        <w:t xml:space="preserve">           </w:t>
      </w:r>
      <w:r>
        <w:rPr>
          <w:rFonts w:cs="Arial" w:ascii="Arial" w:hAnsi="Arial"/>
        </w:rPr>
        <w:t>3.Обнародовать проект бюджета поселения на 2020 год в доступных для ознакомления граждан местах (информационный стенд в здании  администрации р.п.Шаранга  по адресу: Нижегородская область, Шарангский район, р.п. Шаранга ул. Ленина, д.19,  информационный зал в здании Шарангской районной библиотеки по адресу: Нижегородская область, Шарангский район, р.п. Шаранга ул. Свободы, д.1).</w:t>
      </w:r>
    </w:p>
    <w:p>
      <w:pPr>
        <w:pStyle w:val="ConsPlusNormal1"/>
        <w:bidi w:val="0"/>
        <w:ind w:hanging="0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  </w:t>
      </w:r>
      <w:r>
        <w:rPr>
          <w:sz w:val="24"/>
          <w:szCs w:val="24"/>
        </w:rPr>
        <w:t>4. Установить, что регистрация участников публичных слушаний начинается за один  час до начала публичных слушаний.</w:t>
      </w:r>
    </w:p>
    <w:p>
      <w:pPr>
        <w:pStyle w:val="Style26"/>
        <w:spacing w:before="0" w:after="0"/>
        <w:ind w:left="0" w:hanging="0"/>
        <w:jc w:val="both"/>
        <w:rPr/>
      </w:pPr>
      <w:r>
        <w:rPr>
          <w:rFonts w:eastAsia="Arial" w:cs="Arial" w:ascii="Arial" w:hAnsi="Arial"/>
        </w:rPr>
        <w:t xml:space="preserve">           </w:t>
      </w:r>
      <w:r>
        <w:rPr>
          <w:rFonts w:cs="Arial" w:ascii="Arial" w:hAnsi="Arial"/>
        </w:rPr>
        <w:t>5. Предложения по проекту «О бюджете поселения на 2020 год» подавать в кабинет специалистов администрации рабочего поселка Шаранга Шарангского муниципального района Нижегородской области: р.п.Шаранга  ул.Ленина д.19 до 27 ноября  2019 года по рабочим дням с 8 до 17 час, перерыв на обед с 12 до 13 час.</w:t>
      </w:r>
    </w:p>
    <w:p>
      <w:pPr>
        <w:pStyle w:val="Style26"/>
        <w:spacing w:before="0" w:after="0"/>
        <w:ind w:left="0" w:hanging="0"/>
        <w:jc w:val="both"/>
        <w:rPr/>
      </w:pPr>
      <w:r>
        <w:rPr>
          <w:rFonts w:eastAsia="Arial" w:cs="Arial" w:ascii="Arial" w:hAnsi="Arial"/>
        </w:rPr>
        <w:t xml:space="preserve">           </w:t>
      </w:r>
      <w:r>
        <w:rPr>
          <w:rFonts w:cs="Arial" w:ascii="Arial" w:hAnsi="Arial"/>
        </w:rPr>
        <w:t>6. Подготовку и проведение слушаний возложить на постоянную комиссию по бюджетной, финансовой, налоговой политике, социально-экономической политике, социальной защите населения и аграрным вопросам.</w:t>
      </w:r>
    </w:p>
    <w:p>
      <w:pPr>
        <w:pStyle w:val="Style26"/>
        <w:spacing w:before="0" w:after="0"/>
        <w:ind w:left="0" w:hanging="0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</w:t>
      </w:r>
      <w:r>
        <w:rPr>
          <w:rFonts w:cs="Arial" w:ascii="Arial" w:hAnsi="Arial"/>
        </w:rPr>
        <w:t>7. Постоянной комиссии по бюджетной, финансовой, налоговой политике, социально-экономической политике, социальной защите населения и аграрным вопросам определить предварительный состав участников слушаний.</w:t>
      </w:r>
    </w:p>
    <w:p>
      <w:pPr>
        <w:pStyle w:val="Style26"/>
        <w:spacing w:before="0" w:after="0"/>
        <w:ind w:left="0" w:hanging="0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</w:t>
      </w:r>
      <w:r>
        <w:rPr>
          <w:rFonts w:cs="Arial" w:ascii="Arial" w:hAnsi="Arial"/>
        </w:rPr>
        <w:t>8. Результаты публичных слушаний обнародовать в установленном порядке, определенном Уставом рабочего поселка Шаранга Шарангского муниципального района Нижегородской области, а также путем размещения на официальном сайте администрации Шарангского муниципального района в разделе «Администрация рабочего поселка Шаранга» в течение  трех  дней с момента окончания  слушаний.</w:t>
      </w:r>
    </w:p>
    <w:p>
      <w:pPr>
        <w:pStyle w:val="Normal"/>
        <w:spacing w:lineRule="auto" w:line="276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76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widowControl w:val="false"/>
        <w:autoSpaceDE w:val="false"/>
        <w:spacing w:lineRule="auto" w:line="276"/>
        <w:jc w:val="both"/>
        <w:rPr/>
      </w:pPr>
      <w:r>
        <w:rPr>
          <w:rFonts w:cs="Arial" w:ascii="Arial" w:hAnsi="Arial"/>
        </w:rPr>
        <w:t>Глава местного самоуправления                                                                      М.В.Михеева</w:t>
      </w:r>
    </w:p>
    <w:p>
      <w:pPr>
        <w:pStyle w:val="Normal"/>
        <w:widowControl w:val="false"/>
        <w:autoSpaceDE w:val="false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sectPr>
      <w:type w:val="nextPage"/>
      <w:pgSz w:w="11906" w:h="16838"/>
      <w:pgMar w:left="964" w:right="567" w:header="0" w:top="737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Tahoma">
    <w:charset w:val="cc"/>
    <w:family w:val="swiss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ourier New">
    <w:charset w:val="cc"/>
    <w:family w:val="modern"/>
    <w:pitch w:val="default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  <w:szCs w:val="20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Cambria" w:hAnsi="Cambria" w:eastAsia="Times New Roman" w:cs="Times New Roman"/>
      <w:b/>
      <w:bCs/>
      <w:sz w:val="26"/>
      <w:szCs w:val="26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3z0">
    <w:name w:val="WW8Num3z0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position w:val="0"/>
      <w:sz w:val="28"/>
      <w:sz w:val="28"/>
      <w:szCs w:val="28"/>
      <w:u w:val="none"/>
      <w:vertAlign w:val="baseline"/>
      <w:lang w:val="ru-RU" w:bidi="ru-RU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7z0">
    <w:name w:val="WW8Num17z0"/>
    <w:qFormat/>
    <w:rPr>
      <w:rFonts w:ascii="Times New Roman" w:hAnsi="Times New Roman" w:eastAsia="Times New Roman" w:cs="Times New Roman"/>
      <w:sz w:val="24"/>
    </w:rPr>
  </w:style>
  <w:style w:type="character" w:styleId="WW8Num17z1">
    <w:name w:val="WW8Num17z1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>
      <w:rFonts w:ascii="Times New Roman" w:hAnsi="Times New Roman" w:eastAsia="Calibri" w:cs="Times New Roman"/>
    </w:rPr>
  </w:style>
  <w:style w:type="character" w:styleId="WW8Num20z1">
    <w:name w:val="WW8Num20z1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/>
  </w:style>
  <w:style w:type="character" w:styleId="WW8Num26z1">
    <w:name w:val="WW8Num26z1"/>
    <w:qFormat/>
    <w:rPr/>
  </w:style>
  <w:style w:type="character" w:styleId="WW8Num26z2">
    <w:name w:val="WW8Num26z2"/>
    <w:qFormat/>
    <w:rPr/>
  </w:style>
  <w:style w:type="character" w:styleId="WW8Num26z3">
    <w:name w:val="WW8Num26z3"/>
    <w:qFormat/>
    <w:rPr/>
  </w:style>
  <w:style w:type="character" w:styleId="WW8Num26z4">
    <w:name w:val="WW8Num26z4"/>
    <w:qFormat/>
    <w:rPr/>
  </w:style>
  <w:style w:type="character" w:styleId="WW8Num26z5">
    <w:name w:val="WW8Num26z5"/>
    <w:qFormat/>
    <w:rPr/>
  </w:style>
  <w:style w:type="character" w:styleId="WW8Num26z6">
    <w:name w:val="WW8Num26z6"/>
    <w:qFormat/>
    <w:rPr/>
  </w:style>
  <w:style w:type="character" w:styleId="WW8Num26z7">
    <w:name w:val="WW8Num26z7"/>
    <w:qFormat/>
    <w:rPr/>
  </w:style>
  <w:style w:type="character" w:styleId="WW8Num26z8">
    <w:name w:val="WW8Num26z8"/>
    <w:qFormat/>
    <w:rPr/>
  </w:style>
  <w:style w:type="character" w:styleId="Style12">
    <w:name w:val="Основной шрифт абзаца"/>
    <w:qFormat/>
    <w:rPr/>
  </w:style>
  <w:style w:type="character" w:styleId="Style13">
    <w:name w:val="Текст выноски Знак"/>
    <w:basedOn w:val="Style12"/>
    <w:qFormat/>
    <w:rPr>
      <w:rFonts w:ascii="Tahoma" w:hAnsi="Tahoma" w:eastAsia="Times New Roman" w:cs="Tahoma"/>
      <w:sz w:val="16"/>
      <w:szCs w:val="16"/>
    </w:rPr>
  </w:style>
  <w:style w:type="character" w:styleId="Style14">
    <w:name w:val="Основной текст Знак"/>
    <w:basedOn w:val="Style12"/>
    <w:qFormat/>
    <w:rPr>
      <w:rFonts w:ascii="Times New Roman" w:hAnsi="Times New Roman" w:eastAsia="Times New Roman" w:cs="Times New Roman"/>
      <w:b/>
      <w:bCs/>
      <w:sz w:val="28"/>
      <w:szCs w:val="24"/>
    </w:rPr>
  </w:style>
  <w:style w:type="character" w:styleId="11">
    <w:name w:val="Заголовок 1 Знак"/>
    <w:basedOn w:val="Style12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5">
    <w:name w:val="Выделение жирным"/>
    <w:qFormat/>
    <w:rPr>
      <w:b/>
      <w:bCs/>
    </w:rPr>
  </w:style>
  <w:style w:type="character" w:styleId="31">
    <w:name w:val="Заголовок 3 Знак"/>
    <w:basedOn w:val="Style12"/>
    <w:qFormat/>
    <w:rPr>
      <w:rFonts w:ascii="Cambria" w:hAnsi="Cambria" w:eastAsia="Times New Roman" w:cs="Times New Roman"/>
      <w:b/>
      <w:bCs/>
      <w:sz w:val="26"/>
      <w:szCs w:val="26"/>
    </w:rPr>
  </w:style>
  <w:style w:type="character" w:styleId="ConsPlusNormal">
    <w:name w:val="ConsPlusNormal Знак"/>
    <w:basedOn w:val="Style12"/>
    <w:qFormat/>
    <w:rPr>
      <w:rFonts w:ascii="Arial" w:hAnsi="Arial" w:eastAsia="Times New Roman" w:cs="Arial"/>
      <w:lang w:val="ru-RU" w:bidi="ar-SA"/>
    </w:rPr>
  </w:style>
  <w:style w:type="character" w:styleId="Appleconvertedspace">
    <w:name w:val="apple-converted-space"/>
    <w:basedOn w:val="Style12"/>
    <w:qFormat/>
    <w:rPr/>
  </w:style>
  <w:style w:type="character" w:styleId="FontStyle15">
    <w:name w:val="Font Style15"/>
    <w:basedOn w:val="Style12"/>
    <w:qFormat/>
    <w:rPr>
      <w:rFonts w:ascii="Times New Roman" w:hAnsi="Times New Roman" w:cs="Times New Roman"/>
      <w:sz w:val="26"/>
      <w:szCs w:val="26"/>
    </w:rPr>
  </w:style>
  <w:style w:type="character" w:styleId="FontStyle20">
    <w:name w:val="Font Style20"/>
    <w:basedOn w:val="Style12"/>
    <w:qFormat/>
    <w:rPr>
      <w:rFonts w:ascii="Times New Roman" w:hAnsi="Times New Roman" w:cs="Times New Roman"/>
      <w:sz w:val="26"/>
      <w:szCs w:val="26"/>
    </w:rPr>
  </w:style>
  <w:style w:type="character" w:styleId="2">
    <w:name w:val="Основной текст (2)_"/>
    <w:basedOn w:val="Style12"/>
    <w:qFormat/>
    <w:rPr>
      <w:sz w:val="28"/>
      <w:szCs w:val="28"/>
      <w:shd w:fill="FFFFFF" w:val="clear"/>
    </w:rPr>
  </w:style>
  <w:style w:type="character" w:styleId="Style16">
    <w:name w:val="Основной текст с отступом Знак"/>
    <w:basedOn w:val="Style12"/>
    <w:qFormat/>
    <w:rPr>
      <w:rFonts w:ascii="Times New Roman" w:hAnsi="Times New Roman" w:eastAsia="Times New Roman" w:cs="Times New Roman"/>
      <w:sz w:val="24"/>
      <w:szCs w:val="24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8">
    <w:name w:val="Body Text"/>
    <w:basedOn w:val="Normal"/>
    <w:pPr>
      <w:jc w:val="center"/>
    </w:pPr>
    <w:rPr>
      <w:b/>
      <w:bCs/>
      <w:sz w:val="28"/>
    </w:rPr>
  </w:style>
  <w:style w:type="paragraph" w:styleId="Style19">
    <w:name w:val="List"/>
    <w:basedOn w:val="Style18"/>
    <w:pPr/>
    <w:rPr>
      <w:rFonts w:cs="Mang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</w:rPr>
  </w:style>
  <w:style w:type="paragraph" w:styleId="Style22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23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ConsNormal">
    <w:name w:val="ConsNormal"/>
    <w:qFormat/>
    <w:pPr>
      <w:widowControl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4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14">
    <w:name w:val="Загл.14"/>
    <w:basedOn w:val="Normal"/>
    <w:qFormat/>
    <w:pPr>
      <w:jc w:val="center"/>
    </w:pPr>
    <w:rPr>
      <w:b/>
      <w:sz w:val="28"/>
      <w:szCs w:val="20"/>
    </w:rPr>
  </w:style>
  <w:style w:type="paragraph" w:styleId="NoSpacing">
    <w:name w:val="No Spacing"/>
    <w:qFormat/>
    <w:pPr>
      <w:widowControl/>
      <w:bidi w:val="0"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5">
    <w:name w:val="Обычный (веб)"/>
    <w:basedOn w:val="Normal"/>
    <w:qFormat/>
    <w:pPr>
      <w:spacing w:before="280" w:after="280"/>
    </w:pPr>
    <w:rPr/>
  </w:style>
  <w:style w:type="paragraph" w:styleId="21">
    <w:name w:val="Основной текст (2)"/>
    <w:basedOn w:val="Normal"/>
    <w:qFormat/>
    <w:pPr>
      <w:widowControl w:val="false"/>
      <w:shd w:fill="FFFFFF" w:val="clear"/>
      <w:spacing w:lineRule="auto" w:before="300" w:after="420"/>
      <w:jc w:val="right"/>
    </w:pPr>
    <w:rPr>
      <w:rFonts w:ascii="Calibri" w:hAnsi="Calibri" w:eastAsia="Calibri" w:cs="Calibri"/>
      <w:sz w:val="28"/>
      <w:szCs w:val="28"/>
    </w:rPr>
  </w:style>
  <w:style w:type="paragraph" w:styleId="Style26">
    <w:name w:val="Body Text Indent"/>
    <w:basedOn w:val="Normal"/>
    <w:pPr>
      <w:spacing w:before="0" w:after="120"/>
      <w:ind w:left="283" w:hanging="0"/>
    </w:pPr>
    <w:rPr/>
  </w:style>
  <w:style w:type="paragraph" w:styleId="Style27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514</TotalTime>
  <Application>LibreOffice/6.3.3.2$Windows_x86 LibreOffice_project/a64200df03143b798afd1ec74a12ab50359878ed</Application>
  <Pages>2</Pages>
  <Words>352</Words>
  <Characters>2511</Characters>
  <CharactersWithSpaces>3042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2017-03-12T12:58:00Z</dcterms:created>
  <dc:creator>Home</dc:creator>
  <dc:description/>
  <cp:keywords/>
  <dc:language>ru-RU</dc:language>
  <cp:lastModifiedBy>Admin</cp:lastModifiedBy>
  <cp:lastPrinted>2018-12-03T10:36:00Z</cp:lastPrinted>
  <dcterms:modified xsi:type="dcterms:W3CDTF">2019-11-27T07:30:00Z</dcterms:modified>
  <cp:revision>25</cp:revision>
  <dc:subject/>
  <dc:title/>
</cp:coreProperties>
</file>