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16.07.2019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20.12.2018  года №36 «О бюджете поселения на 2019 год»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20.12.2018 года №36 «О бюджете поселения на 2019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2019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доходов в сумме   51907,9тыс.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расходов в сумме   54540,2тыс.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размер дефицита в сумме 2632,3 тыс.рублей.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решение вступает в силу со дня его официального опубликования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от 16.07.2019 №15</w:t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/>
      </w:pPr>
      <w:r>
        <w:rPr/>
        <w:t>от 20.12.2018 №36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2019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</w:rPr>
        <w:t xml:space="preserve">                                                                                                                                               </w:t>
      </w:r>
      <w:r>
        <w:rPr/>
        <w:t>тыс. руб.</w:t>
      </w:r>
    </w:p>
    <w:tbl>
      <w:tblPr>
        <w:tblW w:w="9478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16250,3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7401,8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7343,3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17,0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2114,5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932,6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-210,6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1.3. Налоги на совокупный доход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1.3.1. Единый сельскохозяйственный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10,0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1.4.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5534,0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1882,1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3651,9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2170,2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1</w:t>
            </w:r>
            <w:r>
              <w:rPr>
                <w:rFonts w:cs="Arial" w:ascii="Arial" w:hAnsi="Arial"/>
                <w:sz w:val="22"/>
                <w:szCs w:val="22"/>
              </w:rPr>
              <w:t>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</w:rPr>
              <w:t>1481,7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806,0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1.6. Доходы от продажи материальных и нематериальных активов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189,0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1.7.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1.7.1. Прочие неналоговые доходы бюджетов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35657,7</w:t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35174,0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6582,6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327,9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20235118130110150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327,9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28263,5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2.1.3.1Межбюджетные трансферты,передаваемые бюджетам городских поселений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4107,5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20245160130220150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Межбюджетные трансферты,передаваемые бюджетам городских поселений.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920,0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 Прочие межбюджетные трансферты, передаваемые бюджетам городских поселений  :,  в том числе :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24156,0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2.1.3.1.1.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6298,0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2.1.3.2.2. Прочие межбюджетные трансферты, передаваемые бюджетам городских поселений .(городская среда)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4477,2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2.1.3.2.2. Прочие межбюджетные трансферты, передаваемые бюджетам городских поселений (кап.ремонт дорог)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11250,0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2.1.3.3.3. Прочие межбюджетные трансферты, передаваемые бюджетам городских поселений по поддержке местных инициатив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1724,8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2.1.3.3.4. Прочие межбюджетные трансферты, передаваемые бюджетам городских поселений(ликвидация свалок)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345,3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2.1.3.3.5.Прочие межбюджетные трансферты, передаваемые бюджетам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20405099139000180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2.2.Прочие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320,5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20705039139000180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2.3. Прочие безвозмездные поступления от негосударственных организаций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163,2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b/>
                <w:sz w:val="22"/>
                <w:szCs w:val="22"/>
              </w:rPr>
              <w:t>51907,9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2019 год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  <w:t>тыс.руб.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800" w:type="dxa"/>
        <w:jc w:val="left"/>
        <w:tblInd w:w="-14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2632,3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2632,3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2019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cs="Arial"/>
        </w:rPr>
      </w:pPr>
      <w:r>
        <w:rPr>
          <w:rFonts w:cs="Arial" w:ascii="Arial" w:hAnsi="Arial"/>
          <w:kern w:val="2"/>
        </w:rPr>
        <w:t>(тыс. рублей)</w:t>
      </w:r>
    </w:p>
    <w:tbl>
      <w:tblPr>
        <w:tblW w:w="9229" w:type="dxa"/>
        <w:jc w:val="left"/>
        <w:tblInd w:w="-1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  <w:lang w:val="en-US"/>
              </w:rPr>
              <w:t xml:space="preserve">    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>14614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>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14614,5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06203S2210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12500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06203S2210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12500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0800303000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0800303000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5627,3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Подпрограмма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14 1 00 00000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5572,3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14 2 10 00000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250,1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на компенсацию дополнительных расходов,возникших в результате решений,принятых органами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5322,2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на компенсацию дополнительных расходов,возникших в результате решений,принятых органами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1874,5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1874,5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2120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выполнении функций государственными(муниципальными) органами, казенными учреждениями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920,0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1724,8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1724,8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17 0 00 00000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551,3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551,3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cs="Arial" w:ascii="Arial" w:hAnsi="Arial"/>
                <w:sz w:val="22"/>
                <w:szCs w:val="22"/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02 S2290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345,3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02 S2290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345,3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свалки ТБО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4974,7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19 2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 xml:space="preserve"> 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Cs/>
                <w:sz w:val="22"/>
                <w:szCs w:val="22"/>
                <w:lang w:val="en-US"/>
              </w:rPr>
              <w:t xml:space="preserve">          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4974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19 2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 xml:space="preserve"> 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4974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28727,9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28727,9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eastAsia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2803,0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1834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1 149,9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>
                <w:rFonts w:eastAsia="Arial" w:cs="Arial" w:ascii="Arial" w:hAnsi="Arial"/>
                <w:sz w:val="22"/>
                <w:szCs w:val="22"/>
                <w:lang w:val="en-US"/>
              </w:rPr>
              <w:t xml:space="preserve">         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685</w:t>
            </w:r>
            <w:r>
              <w:rPr>
                <w:rFonts w:cs="Arial" w:ascii="Arial" w:hAnsi="Arial"/>
                <w:sz w:val="22"/>
                <w:szCs w:val="22"/>
              </w:rPr>
              <w:t>,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 xml:space="preserve">0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779,3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779,3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12657,7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03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1438,7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03 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1438,7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88 8 05 22000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88 8 05 22000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13207,2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 </w:t>
            </w:r>
            <w:r>
              <w:rPr>
                <w:rFonts w:cs="Arial" w:ascii="Arial" w:hAnsi="Arial"/>
                <w:sz w:val="22"/>
                <w:szCs w:val="22"/>
              </w:rPr>
              <w:t>4310,1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4310,1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848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8055,2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8055,2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/>
                <w:sz w:val="22"/>
                <w:szCs w:val="22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54540,2</w:t>
            </w:r>
          </w:p>
        </w:tc>
      </w:tr>
    </w:tbl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rPr>
          <w:b/>
          <w:b/>
        </w:rPr>
      </w:pPr>
      <w:r>
        <w:rPr>
          <w:b/>
        </w:rPr>
        <w:t>Ведомственная структура расходов бюджета поселения на 2019 год</w:t>
      </w:r>
    </w:p>
    <w:p>
      <w:pPr>
        <w:pStyle w:val="ConsPlusNormal1"/>
        <w:rPr>
          <w:b/>
          <w:b/>
        </w:rPr>
      </w:pPr>
      <w:r>
        <w:rPr>
          <w:b/>
        </w:rPr>
      </w:r>
    </w:p>
    <w:tbl>
      <w:tblPr>
        <w:tblW w:w="9650" w:type="dxa"/>
        <w:jc w:val="left"/>
        <w:tblInd w:w="-43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9"/>
        <w:gridCol w:w="865"/>
        <w:gridCol w:w="708"/>
        <w:gridCol w:w="709"/>
        <w:gridCol w:w="1701"/>
        <w:gridCol w:w="851"/>
        <w:gridCol w:w="1427"/>
      </w:tblGrid>
      <w:tr>
        <w:trPr>
          <w:trHeight w:val="264" w:hRule="atLeast"/>
        </w:trPr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48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3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Ведом-ство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4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487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54540,2 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2859,5</w:t>
            </w:r>
          </w:p>
        </w:tc>
      </w:tr>
      <w:tr>
        <w:trPr>
          <w:trHeight w:val="816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2615,7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17 3 09 00000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17 3 09  20401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17 3 09 20401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1,5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/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>806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2614,2</w:t>
            </w:r>
          </w:p>
        </w:tc>
      </w:tr>
      <w:tr>
        <w:trPr>
          <w:trHeight w:val="447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2614,2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1834,9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1 149,9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sz w:val="22"/>
                <w:szCs w:val="22"/>
              </w:rPr>
              <w:t>685,0</w:t>
            </w:r>
          </w:p>
        </w:tc>
      </w:tr>
      <w:tr>
        <w:trPr>
          <w:trHeight w:val="612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779,3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779,3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29,5</w:t>
            </w:r>
          </w:p>
        </w:tc>
      </w:tr>
      <w:tr>
        <w:trPr>
          <w:trHeight w:val="612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15766,8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15751,8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14614,5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14614,5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2114,5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2114,5           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03 S2210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12500,0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 2 03 S2210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12500,0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1137,3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23940,5</w:t>
            </w:r>
          </w:p>
        </w:tc>
      </w:tr>
      <w:tr>
        <w:trPr>
          <w:trHeight w:val="869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Капитальный ремонт муниципального жилищного фонда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345,3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Ликвидация свалок и объектов размещения отходов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02 S2290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345,3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02 S2290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345,3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23120,2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3632,1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на компенсацию дополнительных расходов, возникших в результате решений,принятых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250,1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250,1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за счет остатков средств на счете районного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737,2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737,2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14 2 20 74800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920,0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14 2 20 74800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920,0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1724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1724</w:t>
            </w:r>
            <w:r>
              <w:rPr>
                <w:rFonts w:cs="Arial" w:ascii="Arial" w:hAnsi="Arial"/>
                <w:bCs/>
                <w:sz w:val="22"/>
                <w:szCs w:val="22"/>
              </w:rPr>
              <w:t>,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8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204,5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Cs/>
                <w:sz w:val="22"/>
                <w:szCs w:val="22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150,0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54,5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19 2 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F2 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19 2 </w:t>
            </w:r>
            <w:r>
              <w:rPr>
                <w:rFonts w:cs="Arial" w:ascii="Arial" w:hAnsi="Arial"/>
                <w:bCs/>
                <w:sz w:val="22"/>
                <w:szCs w:val="22"/>
                <w:lang w:val="en-US"/>
              </w:rPr>
              <w:t>F2 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4974,7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14308,9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14308,9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 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14308,9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1438</w:t>
            </w:r>
            <w:r>
              <w:rPr>
                <w:rFonts w:cs="Arial" w:ascii="Arial" w:hAnsi="Arial"/>
                <w:sz w:val="22"/>
                <w:szCs w:val="22"/>
              </w:rPr>
              <w:t>,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7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sz w:val="22"/>
                <w:szCs w:val="22"/>
              </w:rPr>
              <w:t>2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1438,7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4310,1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4310,1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Озеленение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234,9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8055,2</w:t>
            </w:r>
          </w:p>
        </w:tc>
      </w:tr>
      <w:tr>
        <w:trPr>
          <w:trHeight w:val="408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8055,2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816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397,0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населения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14 1 40 07005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непрограмные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90,0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88 8 05 22000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88 8 05 22000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88 8 06 05030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38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54540,2</w:t>
            </w:r>
          </w:p>
        </w:tc>
      </w:tr>
    </w:tbl>
    <w:p>
      <w:pPr>
        <w:pStyle w:val="Style20"/>
        <w:jc w:val="both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both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2019 год»</w:t>
      </w:r>
    </w:p>
    <w:p>
      <w:pPr>
        <w:pStyle w:val="ConsPlusNormal1"/>
        <w:ind w:left="4536" w:firstLine="567"/>
        <w:jc w:val="right"/>
        <w:rPr/>
      </w:pPr>
      <w:r>
        <w:rPr/>
        <w:t>от 20.12.2018 №36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2019 год</w:t>
      </w:r>
    </w:p>
    <w:tbl>
      <w:tblPr>
        <w:tblW w:w="9366" w:type="dxa"/>
        <w:jc w:val="left"/>
        <w:tblInd w:w="-57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992"/>
        <w:gridCol w:w="43"/>
        <w:gridCol w:w="1233"/>
        <w:gridCol w:w="1559"/>
        <w:gridCol w:w="1843"/>
        <w:gridCol w:w="10"/>
      </w:tblGrid>
      <w:tr>
        <w:trPr>
          <w:trHeight w:val="264" w:hRule="atLeast"/>
        </w:trPr>
        <w:tc>
          <w:tcPr>
            <w:tcW w:w="3686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035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4635" w:type="dxa"/>
            <w:gridSpan w:val="3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Раздел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Вид расходов</w:t>
            </w:r>
          </w:p>
        </w:tc>
        <w:tc>
          <w:tcPr>
            <w:tcW w:w="18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2 859,5</w:t>
            </w:r>
          </w:p>
        </w:tc>
      </w:tr>
      <w:tr>
        <w:trPr>
          <w:trHeight w:val="2154" w:hRule="atLeast"/>
          <w:cantSplit w:val="true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34" w:hanging="34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2615,7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1929,2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685,0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Резервные фонды местных администраций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Иные бюджетные ассигнования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240,8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185,8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 оборона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327,9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spacing w:lineRule="auto" w:line="7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210,7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117,2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29,5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29,5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15766,8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Общеэкономические вопросы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 xml:space="preserve">15751,8 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15751,8</w:t>
            </w:r>
          </w:p>
        </w:tc>
      </w:tr>
      <w:tr>
        <w:trPr>
          <w:trHeight w:val="108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 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23940,5</w:t>
            </w:r>
          </w:p>
        </w:tc>
      </w:tr>
      <w:tr>
        <w:trPr>
          <w:trHeight w:val="76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Жилищное хозяйство</w:t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sz w:val="22"/>
                <w:szCs w:val="22"/>
              </w:rPr>
              <w:t xml:space="preserve">          </w:t>
            </w: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1120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Коммунальное хозяйство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345,3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Ликвидация свалок и объектов размещения отходов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345,3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Благоустройство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23120,2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23120,2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Культура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Межбюджетные трансферты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11219,0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397,0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 населения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300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145,0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000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200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252,0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Всего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54540,2</w:t>
            </w:r>
          </w:p>
        </w:tc>
      </w:tr>
    </w:tbl>
    <w:p>
      <w:pPr>
        <w:pStyle w:val="ConsPlusNormal1"/>
        <w:tabs>
          <w:tab w:val="clear" w:pos="708"/>
          <w:tab w:val="left" w:pos="2085" w:leader="none"/>
        </w:tabs>
        <w:ind w:hanging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9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0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2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913</TotalTime>
  <Application>LibreOffice/6.2.5.2$Windows_X86_64 LibreOffice_project/1ec314fa52f458adc18c4f025c545a4e8b22c159</Application>
  <Pages>34</Pages>
  <Words>4887</Words>
  <Characters>30881</Characters>
  <CharactersWithSpaces>35350</CharactersWithSpaces>
  <Paragraphs>1536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2019-07-16T11:52:00Z</cp:lastPrinted>
  <dcterms:modified xsi:type="dcterms:W3CDTF">2019-07-16T12:06:00Z</dcterms:modified>
  <cp:revision>73</cp:revision>
  <dc:subject/>
  <dc:title/>
</cp:coreProperties>
</file>