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01.07.2019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07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принятии мер по увеличению оплаты труда работникам бюджетного сектора экономики рабочего поселка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Style29"/>
        <w:shd w:fill="FFFFFF" w:val="clear"/>
        <w:spacing w:before="0" w:after="0"/>
        <w:jc w:val="both"/>
        <w:textAlignment w:val="baseline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</w:t>
      </w:r>
      <w:r>
        <w:rPr>
          <w:rFonts w:cs="Arial" w:ascii="Arial" w:hAnsi="Arial"/>
        </w:rPr>
        <w:t>В соответствии с Указом Президдента Российской Федерации от 07 мая 2012 года №597 «О мероприятиях по реализации государственной социальной политики», распоряжением администрации Шарангского муниципального района Нижегородской области от 26 апреля 2019 №20 «О принятии мер по увеличению оплаты труда работникам бюджетного сектора экономики Шарангского муниципального района», Уставом рабочего поселка Шаранга Шарангского муниципального района Нижегородской области:</w:t>
      </w:r>
    </w:p>
    <w:p>
      <w:pPr>
        <w:pStyle w:val="Style29"/>
        <w:shd w:fill="FFFFFF" w:val="clear"/>
        <w:spacing w:before="0" w:after="0"/>
        <w:jc w:val="both"/>
        <w:textAlignment w:val="baseline"/>
        <w:rPr/>
      </w:pPr>
      <w:r>
        <w:rPr>
          <w:rFonts w:eastAsia="Arial" w:cs="Arial" w:ascii="Arial" w:hAnsi="Arial"/>
        </w:rPr>
        <w:t xml:space="preserve">             </w:t>
      </w:r>
      <w:r>
        <w:rPr>
          <w:rFonts w:cs="Arial" w:ascii="Arial" w:hAnsi="Arial"/>
        </w:rPr>
        <w:t>1.Принять меры по индексации с 1 октября 2019 года заработной платы работников бюджетного сектора экономики рабочего поселка Шаранга Шарангского муниципального района Нижегородской области, на которые не распространяются указы Президента Российской Федерации, на 4,2 %.</w:t>
      </w:r>
    </w:p>
    <w:p>
      <w:pPr>
        <w:pStyle w:val="Style29"/>
        <w:shd w:fill="FFFFFF" w:val="clear"/>
        <w:spacing w:before="0" w:after="0"/>
        <w:jc w:val="both"/>
        <w:textAlignment w:val="baseline"/>
        <w:rPr/>
      </w:pPr>
      <w:r>
        <w:rPr>
          <w:rFonts w:eastAsia="Arial" w:cs="Arial" w:ascii="Arial" w:hAnsi="Arial"/>
        </w:rPr>
        <w:t xml:space="preserve">           </w:t>
      </w:r>
      <w:r>
        <w:rPr>
          <w:rFonts w:cs="Arial" w:ascii="Arial" w:hAnsi="Arial"/>
        </w:rPr>
        <w:t>2.Контроль за исполнением настоящего распоряжения оставляю за собой.</w:t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8789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4470" w:leader="none"/>
          <w:tab w:val="left" w:pos="7938" w:leader="none"/>
        </w:tabs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4470" w:leader="none"/>
          <w:tab w:val="left" w:pos="7938" w:leader="none"/>
        </w:tabs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470" w:leader="none"/>
          <w:tab w:val="left" w:pos="7938" w:leader="none"/>
        </w:tabs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470" w:leader="none"/>
          <w:tab w:val="left" w:pos="7938" w:leader="none"/>
        </w:tabs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470" w:leader="none"/>
          <w:tab w:val="left" w:pos="7938" w:leader="none"/>
        </w:tabs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470" w:leader="none"/>
          <w:tab w:val="left" w:pos="7938" w:leader="none"/>
        </w:tabs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sz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Интернет-ссылка"/>
    <w:basedOn w:val="Style11"/>
    <w:rPr>
      <w:color w:val="0000FF"/>
      <w:u w:val="single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1300</TotalTime>
  <Application>LibreOffice/6.2.5.2$Windows_X86_64 LibreOffice_project/1ec314fa52f458adc18c4f025c545a4e8b22c159</Application>
  <Pages>1</Pages>
  <Words>127</Words>
  <Characters>940</Characters>
  <CharactersWithSpaces>1105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2019-07-04T08:09:00Z</cp:lastPrinted>
  <dcterms:modified xsi:type="dcterms:W3CDTF">2019-07-04T07:09:00Z</dcterms:modified>
  <cp:revision>63</cp:revision>
  <dc:subject/>
  <dc:title>ПОСТАНОВЛЕНИЕ</dc:title>
</cp:coreProperties>
</file>