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2BDA" w:rsidRPr="00810FA0" w:rsidRDefault="00636886" w:rsidP="00E74D4C">
      <w:pPr>
        <w:ind w:firstLine="567"/>
        <w:jc w:val="center"/>
        <w:rPr>
          <w:rFonts w:ascii="Arial" w:hAnsi="Arial" w:cs="Arial"/>
          <w:sz w:val="24"/>
          <w:szCs w:val="24"/>
        </w:rPr>
      </w:pPr>
      <w:r>
        <w:rPr>
          <w:rFonts w:ascii="Arial" w:hAnsi="Arial" w:cs="Arial"/>
          <w:noProof/>
          <w:sz w:val="24"/>
          <w:szCs w:val="24"/>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8"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B82BDA" w:rsidRPr="00810FA0" w:rsidRDefault="00B82BDA" w:rsidP="00E74D4C">
      <w:pPr>
        <w:ind w:firstLine="567"/>
        <w:jc w:val="center"/>
        <w:rPr>
          <w:rFonts w:ascii="Arial" w:hAnsi="Arial" w:cs="Arial"/>
          <w:b/>
          <w:kern w:val="2"/>
          <w:sz w:val="24"/>
          <w:szCs w:val="24"/>
        </w:rPr>
      </w:pPr>
    </w:p>
    <w:p w:rsidR="002D448D" w:rsidRPr="00810FA0" w:rsidRDefault="0038186A" w:rsidP="00E74D4C">
      <w:pPr>
        <w:ind w:firstLine="567"/>
        <w:jc w:val="center"/>
        <w:rPr>
          <w:rFonts w:ascii="Arial" w:hAnsi="Arial" w:cs="Arial"/>
          <w:b/>
          <w:kern w:val="2"/>
          <w:sz w:val="32"/>
          <w:szCs w:val="32"/>
        </w:rPr>
      </w:pPr>
      <w:r>
        <w:rPr>
          <w:rFonts w:ascii="Arial" w:hAnsi="Arial" w:cs="Arial"/>
          <w:b/>
          <w:kern w:val="2"/>
          <w:sz w:val="32"/>
          <w:szCs w:val="32"/>
        </w:rPr>
        <w:t>ПОСЕЛКОВЫЙ СОВЕТ</w:t>
      </w:r>
      <w:r w:rsidR="002D448D" w:rsidRPr="00810FA0">
        <w:rPr>
          <w:rFonts w:ascii="Arial" w:hAnsi="Arial" w:cs="Arial"/>
          <w:b/>
          <w:kern w:val="2"/>
          <w:sz w:val="32"/>
          <w:szCs w:val="32"/>
        </w:rPr>
        <w:t xml:space="preserve"> </w:t>
      </w:r>
    </w:p>
    <w:p w:rsidR="000F0950" w:rsidRPr="00810FA0" w:rsidRDefault="000F0950" w:rsidP="00E74D4C">
      <w:pPr>
        <w:ind w:firstLine="567"/>
        <w:jc w:val="center"/>
        <w:rPr>
          <w:rFonts w:ascii="Arial" w:hAnsi="Arial" w:cs="Arial"/>
          <w:b/>
          <w:kern w:val="2"/>
          <w:sz w:val="32"/>
          <w:szCs w:val="32"/>
        </w:rPr>
      </w:pPr>
      <w:r w:rsidRPr="00810FA0">
        <w:rPr>
          <w:rFonts w:ascii="Arial" w:hAnsi="Arial" w:cs="Arial"/>
          <w:b/>
          <w:kern w:val="2"/>
          <w:sz w:val="32"/>
          <w:szCs w:val="32"/>
        </w:rPr>
        <w:t>РАБОЧЕГО ПОСЁЛКА ШАРАНГА</w:t>
      </w:r>
    </w:p>
    <w:p w:rsidR="002D448D" w:rsidRPr="00810FA0" w:rsidRDefault="002D448D" w:rsidP="00E74D4C">
      <w:pPr>
        <w:ind w:firstLine="567"/>
        <w:jc w:val="center"/>
        <w:rPr>
          <w:rFonts w:ascii="Arial" w:hAnsi="Arial" w:cs="Arial"/>
          <w:b/>
          <w:kern w:val="2"/>
          <w:sz w:val="32"/>
          <w:szCs w:val="32"/>
        </w:rPr>
      </w:pPr>
      <w:r w:rsidRPr="00810FA0">
        <w:rPr>
          <w:rFonts w:ascii="Arial" w:hAnsi="Arial" w:cs="Arial"/>
          <w:b/>
          <w:kern w:val="2"/>
          <w:sz w:val="32"/>
          <w:szCs w:val="32"/>
        </w:rPr>
        <w:t>ШАРАНГСКОГО МУНИЦИПАЛЬНОГО РАЙОНА</w:t>
      </w:r>
    </w:p>
    <w:p w:rsidR="002D448D" w:rsidRPr="00810FA0" w:rsidRDefault="002D448D" w:rsidP="00E74D4C">
      <w:pPr>
        <w:pStyle w:val="1"/>
        <w:spacing w:before="0" w:line="240" w:lineRule="auto"/>
        <w:ind w:firstLine="567"/>
        <w:rPr>
          <w:rFonts w:ascii="Arial" w:hAnsi="Arial" w:cs="Arial"/>
          <w:szCs w:val="32"/>
        </w:rPr>
      </w:pPr>
      <w:r w:rsidRPr="00810FA0">
        <w:rPr>
          <w:rFonts w:ascii="Arial" w:hAnsi="Arial" w:cs="Arial"/>
          <w:szCs w:val="32"/>
        </w:rPr>
        <w:t>НИЖЕГОРОДСКОЙ ОБЛАСТИ</w:t>
      </w:r>
    </w:p>
    <w:p w:rsidR="002D448D" w:rsidRPr="00810FA0" w:rsidRDefault="0038186A" w:rsidP="00E74D4C">
      <w:pPr>
        <w:pStyle w:val="1"/>
        <w:spacing w:before="0" w:line="240" w:lineRule="auto"/>
        <w:ind w:left="142" w:firstLine="567"/>
        <w:rPr>
          <w:rFonts w:ascii="Arial" w:hAnsi="Arial" w:cs="Arial"/>
          <w:spacing w:val="60"/>
          <w:szCs w:val="32"/>
        </w:rPr>
      </w:pPr>
      <w:r>
        <w:rPr>
          <w:rFonts w:ascii="Arial" w:hAnsi="Arial" w:cs="Arial"/>
          <w:spacing w:val="60"/>
          <w:szCs w:val="32"/>
        </w:rPr>
        <w:t>РЕШЕНИЕ</w:t>
      </w:r>
    </w:p>
    <w:p w:rsidR="002D448D" w:rsidRPr="00810FA0" w:rsidRDefault="002D448D" w:rsidP="00E74D4C">
      <w:pPr>
        <w:ind w:firstLine="567"/>
        <w:jc w:val="both"/>
        <w:rPr>
          <w:rFonts w:ascii="Arial" w:hAnsi="Arial" w:cs="Arial"/>
          <w:sz w:val="24"/>
          <w:szCs w:val="24"/>
        </w:rPr>
      </w:pPr>
    </w:p>
    <w:p w:rsidR="002D448D" w:rsidRPr="00810FA0" w:rsidRDefault="002D448D" w:rsidP="00E74D4C">
      <w:pPr>
        <w:tabs>
          <w:tab w:val="left" w:pos="4253"/>
        </w:tabs>
        <w:ind w:firstLine="567"/>
        <w:jc w:val="center"/>
        <w:rPr>
          <w:rFonts w:ascii="Arial" w:hAnsi="Arial" w:cs="Arial"/>
          <w:sz w:val="24"/>
          <w:szCs w:val="24"/>
        </w:rPr>
      </w:pPr>
      <w:r w:rsidRPr="00810FA0">
        <w:rPr>
          <w:rFonts w:ascii="Arial" w:hAnsi="Arial" w:cs="Arial"/>
          <w:sz w:val="24"/>
          <w:szCs w:val="24"/>
        </w:rPr>
        <w:t>от</w:t>
      </w:r>
      <w:r w:rsidR="00A52384" w:rsidRPr="00810FA0">
        <w:rPr>
          <w:rFonts w:ascii="Arial" w:hAnsi="Arial" w:cs="Arial"/>
          <w:sz w:val="24"/>
          <w:szCs w:val="24"/>
        </w:rPr>
        <w:t xml:space="preserve"> </w:t>
      </w:r>
      <w:r w:rsidR="00565752" w:rsidRPr="00810FA0">
        <w:rPr>
          <w:rFonts w:ascii="Arial" w:hAnsi="Arial" w:cs="Arial"/>
          <w:sz w:val="24"/>
          <w:szCs w:val="24"/>
        </w:rPr>
        <w:t xml:space="preserve"> </w:t>
      </w:r>
      <w:r w:rsidR="00093241">
        <w:rPr>
          <w:rFonts w:ascii="Arial" w:hAnsi="Arial" w:cs="Arial"/>
          <w:sz w:val="24"/>
          <w:szCs w:val="24"/>
        </w:rPr>
        <w:t>25.07</w:t>
      </w:r>
      <w:r w:rsidR="00565752" w:rsidRPr="00810FA0">
        <w:rPr>
          <w:rFonts w:ascii="Arial" w:hAnsi="Arial" w:cs="Arial"/>
          <w:sz w:val="24"/>
          <w:szCs w:val="24"/>
        </w:rPr>
        <w:t>.201</w:t>
      </w:r>
      <w:r w:rsidR="00591E5C">
        <w:rPr>
          <w:rFonts w:ascii="Arial" w:hAnsi="Arial" w:cs="Arial"/>
          <w:sz w:val="24"/>
          <w:szCs w:val="24"/>
        </w:rPr>
        <w:t>8</w:t>
      </w:r>
      <w:r w:rsidRPr="00810FA0">
        <w:rPr>
          <w:rFonts w:ascii="Arial" w:hAnsi="Arial" w:cs="Arial"/>
          <w:sz w:val="24"/>
          <w:szCs w:val="24"/>
        </w:rPr>
        <w:tab/>
      </w:r>
      <w:r w:rsidR="00E74D4C" w:rsidRPr="00810FA0">
        <w:rPr>
          <w:rFonts w:ascii="Arial" w:hAnsi="Arial" w:cs="Arial"/>
          <w:sz w:val="24"/>
          <w:szCs w:val="24"/>
        </w:rPr>
        <w:tab/>
      </w:r>
      <w:r w:rsidR="00E74D4C" w:rsidRPr="00810FA0">
        <w:rPr>
          <w:rFonts w:ascii="Arial" w:hAnsi="Arial" w:cs="Arial"/>
          <w:sz w:val="24"/>
          <w:szCs w:val="24"/>
        </w:rPr>
        <w:tab/>
      </w:r>
      <w:r w:rsidR="00E74D4C" w:rsidRPr="00810FA0">
        <w:rPr>
          <w:rFonts w:ascii="Arial" w:hAnsi="Arial" w:cs="Arial"/>
          <w:sz w:val="24"/>
          <w:szCs w:val="24"/>
        </w:rPr>
        <w:tab/>
      </w:r>
      <w:r w:rsidR="00E74D4C" w:rsidRPr="00810FA0">
        <w:rPr>
          <w:rFonts w:ascii="Arial" w:hAnsi="Arial" w:cs="Arial"/>
          <w:sz w:val="24"/>
          <w:szCs w:val="24"/>
        </w:rPr>
        <w:tab/>
      </w:r>
      <w:r w:rsidR="00E74D4C" w:rsidRPr="00810FA0">
        <w:rPr>
          <w:rFonts w:ascii="Arial" w:hAnsi="Arial" w:cs="Arial"/>
          <w:sz w:val="24"/>
          <w:szCs w:val="24"/>
        </w:rPr>
        <w:tab/>
      </w:r>
      <w:r w:rsidR="00E74D4C" w:rsidRPr="00810FA0">
        <w:rPr>
          <w:rFonts w:ascii="Arial" w:hAnsi="Arial" w:cs="Arial"/>
          <w:sz w:val="24"/>
          <w:szCs w:val="24"/>
        </w:rPr>
        <w:tab/>
      </w:r>
      <w:r w:rsidR="00D1763F" w:rsidRPr="00810FA0">
        <w:rPr>
          <w:rFonts w:ascii="Arial" w:hAnsi="Arial" w:cs="Arial"/>
          <w:sz w:val="24"/>
          <w:szCs w:val="24"/>
          <w:lang w:val="en-US"/>
        </w:rPr>
        <w:t>N</w:t>
      </w:r>
      <w:r w:rsidR="00093241">
        <w:rPr>
          <w:rFonts w:ascii="Arial" w:hAnsi="Arial" w:cs="Arial"/>
          <w:sz w:val="24"/>
          <w:szCs w:val="24"/>
        </w:rPr>
        <w:t>25</w:t>
      </w:r>
    </w:p>
    <w:p w:rsidR="002D448D" w:rsidRPr="00810FA0" w:rsidRDefault="002D448D" w:rsidP="00E74D4C">
      <w:pPr>
        <w:ind w:firstLine="567"/>
        <w:jc w:val="both"/>
        <w:rPr>
          <w:rFonts w:ascii="Arial" w:hAnsi="Arial" w:cs="Arial"/>
          <w:sz w:val="24"/>
          <w:szCs w:val="24"/>
        </w:rPr>
      </w:pPr>
    </w:p>
    <w:p w:rsidR="0067311C" w:rsidRDefault="00B71F7E" w:rsidP="005E6461">
      <w:pPr>
        <w:widowControl w:val="0"/>
        <w:autoSpaceDE w:val="0"/>
        <w:autoSpaceDN w:val="0"/>
        <w:adjustRightInd w:val="0"/>
        <w:ind w:firstLine="540"/>
        <w:jc w:val="center"/>
        <w:rPr>
          <w:rFonts w:ascii="Arial" w:hAnsi="Arial" w:cs="Arial"/>
          <w:b/>
          <w:sz w:val="28"/>
          <w:szCs w:val="28"/>
        </w:rPr>
      </w:pPr>
      <w:r w:rsidRPr="0067311C">
        <w:rPr>
          <w:rFonts w:ascii="Arial" w:hAnsi="Arial" w:cs="Arial"/>
          <w:b/>
          <w:bCs/>
          <w:sz w:val="28"/>
          <w:szCs w:val="28"/>
        </w:rPr>
        <w:t>О</w:t>
      </w:r>
      <w:r w:rsidR="00584B91" w:rsidRPr="0067311C">
        <w:rPr>
          <w:rFonts w:ascii="Arial" w:hAnsi="Arial" w:cs="Arial"/>
          <w:b/>
          <w:bCs/>
          <w:sz w:val="28"/>
          <w:szCs w:val="28"/>
        </w:rPr>
        <w:t xml:space="preserve">б утверждении </w:t>
      </w:r>
      <w:r w:rsidR="0067311C" w:rsidRPr="0067311C">
        <w:rPr>
          <w:rFonts w:ascii="Arial" w:hAnsi="Arial" w:cs="Arial"/>
          <w:b/>
          <w:sz w:val="28"/>
          <w:szCs w:val="28"/>
        </w:rPr>
        <w:t xml:space="preserve">Положения </w:t>
      </w:r>
    </w:p>
    <w:p w:rsidR="00A477FA" w:rsidRPr="0067311C" w:rsidRDefault="0067311C" w:rsidP="005E6461">
      <w:pPr>
        <w:widowControl w:val="0"/>
        <w:autoSpaceDE w:val="0"/>
        <w:autoSpaceDN w:val="0"/>
        <w:adjustRightInd w:val="0"/>
        <w:ind w:firstLine="540"/>
        <w:jc w:val="center"/>
        <w:rPr>
          <w:rFonts w:ascii="Arial" w:hAnsi="Arial" w:cs="Arial"/>
          <w:b/>
          <w:sz w:val="28"/>
          <w:szCs w:val="28"/>
        </w:rPr>
      </w:pPr>
      <w:r w:rsidRPr="0067311C">
        <w:rPr>
          <w:rFonts w:ascii="Arial" w:hAnsi="Arial" w:cs="Arial"/>
          <w:b/>
          <w:sz w:val="28"/>
          <w:szCs w:val="28"/>
        </w:rPr>
        <w:t xml:space="preserve">по осуществлению муниципального контроля за обеспечением сохранности автомобильных дорог местного значения в границах  </w:t>
      </w:r>
      <w:r w:rsidR="002D279D" w:rsidRPr="0067311C">
        <w:rPr>
          <w:rFonts w:ascii="Arial" w:hAnsi="Arial" w:cs="Arial"/>
          <w:b/>
          <w:bCs/>
          <w:sz w:val="28"/>
          <w:szCs w:val="28"/>
        </w:rPr>
        <w:t>рабочего поселка Шаранга Шарангского муниципального района Нижегородской области</w:t>
      </w:r>
    </w:p>
    <w:p w:rsidR="00882021" w:rsidRPr="00882021" w:rsidRDefault="00882021" w:rsidP="003A3610">
      <w:pPr>
        <w:ind w:firstLine="567"/>
        <w:jc w:val="center"/>
        <w:rPr>
          <w:rFonts w:ascii="Arial" w:hAnsi="Arial" w:cs="Arial"/>
          <w:b/>
          <w:bCs/>
          <w:sz w:val="24"/>
          <w:szCs w:val="24"/>
        </w:rPr>
      </w:pPr>
    </w:p>
    <w:p w:rsidR="00584B91" w:rsidRDefault="005E6461" w:rsidP="00584B91">
      <w:pPr>
        <w:pStyle w:val="ConsPlusNormal"/>
        <w:ind w:firstLine="567"/>
        <w:jc w:val="both"/>
        <w:rPr>
          <w:b/>
          <w:sz w:val="24"/>
          <w:szCs w:val="24"/>
        </w:rPr>
      </w:pPr>
      <w:r w:rsidRPr="0067311C">
        <w:rPr>
          <w:sz w:val="24"/>
          <w:szCs w:val="24"/>
        </w:rPr>
        <w:t xml:space="preserve">      </w:t>
      </w:r>
      <w:r w:rsidR="0067311C" w:rsidRPr="0067311C">
        <w:rPr>
          <w:sz w:val="24"/>
          <w:szCs w:val="24"/>
        </w:rPr>
        <w:t xml:space="preserve">С целью осуществления муниципального контроля за обеспечением сохранности автомобильных дорог местного значения в границах  </w:t>
      </w:r>
      <w:r w:rsidR="0067311C" w:rsidRPr="0067311C">
        <w:rPr>
          <w:bCs/>
          <w:sz w:val="24"/>
          <w:szCs w:val="24"/>
        </w:rPr>
        <w:t>рабочего поселка Шаранга Шарангского муниципального района Нижегородской области</w:t>
      </w:r>
      <w:r w:rsidR="0067311C" w:rsidRPr="0067311C">
        <w:rPr>
          <w:sz w:val="24"/>
          <w:szCs w:val="24"/>
        </w:rPr>
        <w:t>, в соответствии Федеральным законом от 06.10.2003 № 131-ФЗ «Об общих принципах организации местного самоуправления в Российской Федерации», Федеральным законом от 08.11.2007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Федеральным законом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0067311C">
        <w:t xml:space="preserve"> </w:t>
      </w:r>
      <w:r w:rsidR="0038186A" w:rsidRPr="00B71F7E">
        <w:rPr>
          <w:sz w:val="24"/>
          <w:szCs w:val="24"/>
        </w:rPr>
        <w:t xml:space="preserve">поселковый Совет </w:t>
      </w:r>
      <w:r w:rsidR="00DC2851" w:rsidRPr="00B71F7E">
        <w:rPr>
          <w:sz w:val="24"/>
          <w:szCs w:val="24"/>
        </w:rPr>
        <w:t>рабочего посёлка Шаранга Шарангского муниципального района Нижегородской</w:t>
      </w:r>
      <w:r w:rsidR="00DC2851" w:rsidRPr="00231722">
        <w:rPr>
          <w:sz w:val="24"/>
          <w:szCs w:val="24"/>
        </w:rPr>
        <w:t xml:space="preserve"> области </w:t>
      </w:r>
      <w:r w:rsidR="0038186A">
        <w:rPr>
          <w:b/>
          <w:sz w:val="24"/>
          <w:szCs w:val="24"/>
        </w:rPr>
        <w:t>решил</w:t>
      </w:r>
      <w:r w:rsidR="00DC2851" w:rsidRPr="00810FA0">
        <w:rPr>
          <w:b/>
          <w:sz w:val="24"/>
          <w:szCs w:val="24"/>
        </w:rPr>
        <w:t>:</w:t>
      </w:r>
    </w:p>
    <w:p w:rsidR="000D6EEA" w:rsidRPr="0067311C" w:rsidRDefault="00CD6973" w:rsidP="0067311C">
      <w:pPr>
        <w:widowControl w:val="0"/>
        <w:autoSpaceDE w:val="0"/>
        <w:autoSpaceDN w:val="0"/>
        <w:adjustRightInd w:val="0"/>
        <w:jc w:val="both"/>
        <w:rPr>
          <w:rFonts w:ascii="Arial" w:hAnsi="Arial" w:cs="Arial"/>
          <w:sz w:val="24"/>
          <w:szCs w:val="24"/>
        </w:rPr>
      </w:pPr>
      <w:r w:rsidRPr="005E6461">
        <w:rPr>
          <w:sz w:val="24"/>
          <w:szCs w:val="24"/>
        </w:rPr>
        <w:t xml:space="preserve"> </w:t>
      </w:r>
      <w:r w:rsidR="0067311C">
        <w:rPr>
          <w:sz w:val="24"/>
          <w:szCs w:val="24"/>
        </w:rPr>
        <w:t xml:space="preserve">        </w:t>
      </w:r>
      <w:r w:rsidRPr="005E6461">
        <w:rPr>
          <w:sz w:val="24"/>
          <w:szCs w:val="24"/>
        </w:rPr>
        <w:t xml:space="preserve"> </w:t>
      </w:r>
      <w:r w:rsidR="00F4511A" w:rsidRPr="005E6461">
        <w:rPr>
          <w:sz w:val="24"/>
          <w:szCs w:val="24"/>
        </w:rPr>
        <w:t xml:space="preserve"> </w:t>
      </w:r>
      <w:r w:rsidR="00DC2851" w:rsidRPr="0067311C">
        <w:rPr>
          <w:rFonts w:ascii="Arial" w:hAnsi="Arial" w:cs="Arial"/>
          <w:sz w:val="24"/>
          <w:szCs w:val="24"/>
        </w:rPr>
        <w:t>1.</w:t>
      </w:r>
      <w:r w:rsidR="00584B91" w:rsidRPr="0067311C">
        <w:rPr>
          <w:rFonts w:ascii="Arial" w:hAnsi="Arial" w:cs="Arial"/>
          <w:sz w:val="24"/>
          <w:szCs w:val="24"/>
        </w:rPr>
        <w:t xml:space="preserve">Утвердить </w:t>
      </w:r>
      <w:r w:rsidR="00F4511A" w:rsidRPr="0067311C">
        <w:rPr>
          <w:rFonts w:ascii="Arial" w:hAnsi="Arial" w:cs="Arial"/>
          <w:sz w:val="24"/>
          <w:szCs w:val="24"/>
        </w:rPr>
        <w:t xml:space="preserve"> </w:t>
      </w:r>
      <w:r w:rsidR="0067311C" w:rsidRPr="0067311C">
        <w:rPr>
          <w:rFonts w:ascii="Arial" w:hAnsi="Arial" w:cs="Arial"/>
          <w:sz w:val="24"/>
          <w:szCs w:val="24"/>
        </w:rPr>
        <w:t>Положени</w:t>
      </w:r>
      <w:r w:rsidR="0067311C">
        <w:rPr>
          <w:rFonts w:ascii="Arial" w:hAnsi="Arial" w:cs="Arial"/>
          <w:sz w:val="24"/>
          <w:szCs w:val="24"/>
        </w:rPr>
        <w:t>е</w:t>
      </w:r>
      <w:r w:rsidR="0067311C" w:rsidRPr="0067311C">
        <w:rPr>
          <w:rFonts w:ascii="Arial" w:hAnsi="Arial" w:cs="Arial"/>
          <w:sz w:val="24"/>
          <w:szCs w:val="24"/>
        </w:rPr>
        <w:t xml:space="preserve"> по осуществлению муниципального контроля за обеспечением сохранности автомобильных дорог местного значения в границах  </w:t>
      </w:r>
      <w:r w:rsidR="0067311C" w:rsidRPr="0067311C">
        <w:rPr>
          <w:rFonts w:ascii="Arial" w:hAnsi="Arial" w:cs="Arial"/>
          <w:bCs/>
          <w:sz w:val="24"/>
          <w:szCs w:val="24"/>
        </w:rPr>
        <w:t>рабочего поселка Шаранга Шарангского муниципального района Нижегородской области</w:t>
      </w:r>
      <w:r w:rsidR="0067311C">
        <w:rPr>
          <w:rFonts w:ascii="Arial" w:hAnsi="Arial" w:cs="Arial"/>
          <w:bCs/>
          <w:sz w:val="24"/>
          <w:szCs w:val="24"/>
        </w:rPr>
        <w:t xml:space="preserve"> </w:t>
      </w:r>
      <w:r w:rsidR="00DC2851" w:rsidRPr="0067311C">
        <w:rPr>
          <w:rFonts w:ascii="Arial" w:hAnsi="Arial" w:cs="Arial"/>
          <w:sz w:val="24"/>
          <w:szCs w:val="24"/>
        </w:rPr>
        <w:t>согласно приложению.</w:t>
      </w:r>
    </w:p>
    <w:p w:rsidR="005E6461" w:rsidRPr="005E6461" w:rsidRDefault="002D279D" w:rsidP="005E6461">
      <w:pPr>
        <w:autoSpaceDE w:val="0"/>
        <w:ind w:firstLine="540"/>
        <w:jc w:val="both"/>
        <w:outlineLvl w:val="0"/>
        <w:rPr>
          <w:rFonts w:ascii="Arial" w:hAnsi="Arial" w:cs="Arial"/>
          <w:sz w:val="24"/>
          <w:szCs w:val="24"/>
        </w:rPr>
      </w:pPr>
      <w:r>
        <w:rPr>
          <w:rFonts w:ascii="Arial" w:hAnsi="Arial" w:cs="Arial"/>
          <w:sz w:val="24"/>
          <w:szCs w:val="24"/>
        </w:rPr>
        <w:t xml:space="preserve">  </w:t>
      </w:r>
      <w:r w:rsidR="005E6461">
        <w:rPr>
          <w:rFonts w:ascii="Arial" w:hAnsi="Arial" w:cs="Arial"/>
          <w:sz w:val="24"/>
          <w:szCs w:val="24"/>
        </w:rPr>
        <w:t xml:space="preserve"> </w:t>
      </w:r>
      <w:r>
        <w:rPr>
          <w:rFonts w:ascii="Arial" w:hAnsi="Arial" w:cs="Arial"/>
          <w:sz w:val="24"/>
          <w:szCs w:val="24"/>
        </w:rPr>
        <w:t>2</w:t>
      </w:r>
      <w:r w:rsidR="005E6461" w:rsidRPr="005E6461">
        <w:rPr>
          <w:rFonts w:ascii="Arial" w:hAnsi="Arial" w:cs="Arial"/>
          <w:sz w:val="24"/>
          <w:szCs w:val="24"/>
        </w:rPr>
        <w:t xml:space="preserve">. </w:t>
      </w:r>
      <w:r w:rsidRPr="00584B91">
        <w:rPr>
          <w:rFonts w:ascii="Arial" w:hAnsi="Arial" w:cs="Arial"/>
          <w:sz w:val="24"/>
          <w:szCs w:val="24"/>
        </w:rPr>
        <w:t xml:space="preserve">Обнародовать настоящее решение в соответствии с Уставом </w:t>
      </w:r>
      <w:r>
        <w:rPr>
          <w:rFonts w:ascii="Arial" w:hAnsi="Arial" w:cs="Arial"/>
          <w:bCs/>
          <w:sz w:val="24"/>
          <w:szCs w:val="24"/>
        </w:rPr>
        <w:t xml:space="preserve">рабочего </w:t>
      </w:r>
      <w:r w:rsidRPr="00584B91">
        <w:rPr>
          <w:rFonts w:ascii="Arial" w:hAnsi="Arial" w:cs="Arial"/>
          <w:bCs/>
          <w:sz w:val="24"/>
          <w:szCs w:val="24"/>
        </w:rPr>
        <w:t>поселка Шаранга Шарангского муниципального района Нижегородской области</w:t>
      </w:r>
      <w:r w:rsidRPr="00584B91">
        <w:rPr>
          <w:rFonts w:ascii="Arial" w:hAnsi="Arial" w:cs="Arial"/>
          <w:sz w:val="24"/>
          <w:szCs w:val="24"/>
        </w:rPr>
        <w:t>.</w:t>
      </w:r>
    </w:p>
    <w:p w:rsidR="00584B91" w:rsidRPr="005E6461" w:rsidRDefault="005E6461" w:rsidP="005E6461">
      <w:pPr>
        <w:autoSpaceDE w:val="0"/>
        <w:autoSpaceDN w:val="0"/>
        <w:adjustRightInd w:val="0"/>
        <w:jc w:val="both"/>
        <w:rPr>
          <w:rFonts w:ascii="Arial" w:hAnsi="Arial" w:cs="Arial"/>
          <w:sz w:val="24"/>
          <w:szCs w:val="24"/>
        </w:rPr>
      </w:pPr>
      <w:r>
        <w:rPr>
          <w:rFonts w:ascii="Arial" w:hAnsi="Arial" w:cs="Arial"/>
          <w:sz w:val="24"/>
          <w:szCs w:val="24"/>
        </w:rPr>
        <w:t xml:space="preserve">       </w:t>
      </w:r>
      <w:r w:rsidR="002D279D">
        <w:rPr>
          <w:rFonts w:ascii="Arial" w:hAnsi="Arial" w:cs="Arial"/>
          <w:sz w:val="24"/>
          <w:szCs w:val="24"/>
        </w:rPr>
        <w:t xml:space="preserve">  </w:t>
      </w:r>
      <w:r>
        <w:rPr>
          <w:rFonts w:ascii="Arial" w:hAnsi="Arial" w:cs="Arial"/>
          <w:sz w:val="24"/>
          <w:szCs w:val="24"/>
        </w:rPr>
        <w:t xml:space="preserve"> </w:t>
      </w:r>
      <w:r w:rsidR="00584B91" w:rsidRPr="005E6461">
        <w:rPr>
          <w:rFonts w:ascii="Arial" w:hAnsi="Arial" w:cs="Arial"/>
          <w:sz w:val="24"/>
          <w:szCs w:val="24"/>
        </w:rPr>
        <w:t xml:space="preserve"> </w:t>
      </w:r>
      <w:r w:rsidR="002D279D">
        <w:rPr>
          <w:rFonts w:ascii="Arial" w:hAnsi="Arial" w:cs="Arial"/>
          <w:sz w:val="24"/>
          <w:szCs w:val="24"/>
        </w:rPr>
        <w:t>3</w:t>
      </w:r>
      <w:r w:rsidR="00584B91" w:rsidRPr="005E6461">
        <w:rPr>
          <w:rFonts w:ascii="Arial" w:hAnsi="Arial" w:cs="Arial"/>
          <w:sz w:val="24"/>
          <w:szCs w:val="24"/>
        </w:rPr>
        <w:t>.</w:t>
      </w:r>
      <w:r>
        <w:rPr>
          <w:rFonts w:ascii="Arial" w:hAnsi="Arial" w:cs="Arial"/>
          <w:sz w:val="24"/>
          <w:szCs w:val="24"/>
        </w:rPr>
        <w:t xml:space="preserve"> </w:t>
      </w:r>
      <w:r w:rsidRPr="005E6461">
        <w:rPr>
          <w:rFonts w:ascii="Arial" w:hAnsi="Arial" w:cs="Arial"/>
          <w:sz w:val="24"/>
          <w:szCs w:val="24"/>
        </w:rPr>
        <w:t>Настоящее решение вступает в силу со дня его подписания</w:t>
      </w:r>
      <w:r w:rsidR="00584B91" w:rsidRPr="005E6461">
        <w:rPr>
          <w:rFonts w:ascii="Arial" w:hAnsi="Arial" w:cs="Arial"/>
          <w:sz w:val="24"/>
          <w:szCs w:val="24"/>
        </w:rPr>
        <w:t>.</w:t>
      </w:r>
    </w:p>
    <w:p w:rsidR="004D1301" w:rsidRDefault="004D1301" w:rsidP="000A4E88">
      <w:pPr>
        <w:pStyle w:val="ac"/>
        <w:jc w:val="both"/>
        <w:rPr>
          <w:rFonts w:ascii="Arial" w:hAnsi="Arial" w:cs="Arial"/>
          <w:sz w:val="24"/>
          <w:szCs w:val="24"/>
          <w:lang w:eastAsia="ar-SA"/>
        </w:rPr>
      </w:pPr>
    </w:p>
    <w:p w:rsidR="00584B91" w:rsidRDefault="00584B91" w:rsidP="000A4E88">
      <w:pPr>
        <w:pStyle w:val="ac"/>
        <w:jc w:val="both"/>
        <w:rPr>
          <w:rFonts w:ascii="Arial" w:hAnsi="Arial" w:cs="Arial"/>
          <w:sz w:val="24"/>
          <w:szCs w:val="24"/>
          <w:lang w:eastAsia="ar-SA"/>
        </w:rPr>
      </w:pPr>
    </w:p>
    <w:p w:rsidR="00584B91" w:rsidRPr="00810FA0" w:rsidRDefault="00584B91" w:rsidP="000A4E88">
      <w:pPr>
        <w:pStyle w:val="ac"/>
        <w:jc w:val="both"/>
        <w:rPr>
          <w:rFonts w:ascii="Arial" w:hAnsi="Arial" w:cs="Arial"/>
          <w:sz w:val="24"/>
          <w:szCs w:val="24"/>
          <w:lang w:eastAsia="ar-SA"/>
        </w:rPr>
      </w:pPr>
    </w:p>
    <w:p w:rsidR="004D1301" w:rsidRDefault="00EA5F85" w:rsidP="0038186A">
      <w:pPr>
        <w:tabs>
          <w:tab w:val="left" w:pos="7938"/>
        </w:tabs>
        <w:jc w:val="both"/>
        <w:rPr>
          <w:rFonts w:ascii="Arial" w:hAnsi="Arial" w:cs="Arial"/>
          <w:sz w:val="24"/>
          <w:szCs w:val="24"/>
        </w:rPr>
      </w:pPr>
      <w:r w:rsidRPr="00810FA0">
        <w:rPr>
          <w:rFonts w:ascii="Arial" w:hAnsi="Arial" w:cs="Arial"/>
          <w:sz w:val="24"/>
          <w:szCs w:val="24"/>
        </w:rPr>
        <w:t>Г</w:t>
      </w:r>
      <w:r w:rsidR="0028017C" w:rsidRPr="00810FA0">
        <w:rPr>
          <w:rFonts w:ascii="Arial" w:hAnsi="Arial" w:cs="Arial"/>
          <w:sz w:val="24"/>
          <w:szCs w:val="24"/>
        </w:rPr>
        <w:t>лав</w:t>
      </w:r>
      <w:r w:rsidRPr="00810FA0">
        <w:rPr>
          <w:rFonts w:ascii="Arial" w:hAnsi="Arial" w:cs="Arial"/>
          <w:sz w:val="24"/>
          <w:szCs w:val="24"/>
        </w:rPr>
        <w:t>а</w:t>
      </w:r>
      <w:r w:rsidR="002F5622" w:rsidRPr="00810FA0">
        <w:rPr>
          <w:rFonts w:ascii="Arial" w:hAnsi="Arial" w:cs="Arial"/>
          <w:sz w:val="24"/>
          <w:szCs w:val="24"/>
        </w:rPr>
        <w:t xml:space="preserve"> </w:t>
      </w:r>
      <w:r w:rsidR="0038186A">
        <w:rPr>
          <w:rFonts w:ascii="Arial" w:hAnsi="Arial" w:cs="Arial"/>
          <w:sz w:val="24"/>
          <w:szCs w:val="24"/>
        </w:rPr>
        <w:t>местного самоуправления</w:t>
      </w:r>
      <w:r w:rsidRPr="00810FA0">
        <w:rPr>
          <w:rFonts w:ascii="Arial" w:hAnsi="Arial" w:cs="Arial"/>
          <w:sz w:val="24"/>
          <w:szCs w:val="24"/>
        </w:rPr>
        <w:t xml:space="preserve">                           </w:t>
      </w:r>
      <w:r w:rsidR="0038186A">
        <w:rPr>
          <w:rFonts w:ascii="Arial" w:hAnsi="Arial" w:cs="Arial"/>
          <w:sz w:val="24"/>
          <w:szCs w:val="24"/>
        </w:rPr>
        <w:t xml:space="preserve">                           </w:t>
      </w:r>
      <w:r w:rsidRPr="00810FA0">
        <w:rPr>
          <w:rFonts w:ascii="Arial" w:hAnsi="Arial" w:cs="Arial"/>
          <w:sz w:val="24"/>
          <w:szCs w:val="24"/>
        </w:rPr>
        <w:t xml:space="preserve">               </w:t>
      </w:r>
      <w:r w:rsidR="0038186A">
        <w:rPr>
          <w:rFonts w:ascii="Arial" w:hAnsi="Arial" w:cs="Arial"/>
          <w:sz w:val="24"/>
          <w:szCs w:val="24"/>
        </w:rPr>
        <w:t>М.В.Михеева</w:t>
      </w:r>
    </w:p>
    <w:p w:rsidR="0038186A" w:rsidRPr="00810FA0" w:rsidRDefault="0038186A" w:rsidP="0038186A">
      <w:pPr>
        <w:tabs>
          <w:tab w:val="left" w:pos="7938"/>
        </w:tabs>
        <w:jc w:val="both"/>
        <w:rPr>
          <w:rFonts w:ascii="Arial" w:hAnsi="Arial" w:cs="Arial"/>
          <w:sz w:val="24"/>
          <w:szCs w:val="24"/>
        </w:rPr>
      </w:pPr>
    </w:p>
    <w:p w:rsidR="004D1301" w:rsidRPr="00810FA0" w:rsidRDefault="004D1301" w:rsidP="004D1301">
      <w:pPr>
        <w:tabs>
          <w:tab w:val="left" w:pos="7655"/>
        </w:tabs>
        <w:jc w:val="right"/>
        <w:rPr>
          <w:rFonts w:ascii="Arial" w:hAnsi="Arial" w:cs="Arial"/>
          <w:bCs/>
          <w:sz w:val="24"/>
          <w:szCs w:val="24"/>
        </w:rPr>
      </w:pPr>
      <w:r w:rsidRPr="00810FA0">
        <w:rPr>
          <w:rFonts w:ascii="Arial" w:hAnsi="Arial" w:cs="Arial"/>
          <w:bCs/>
          <w:sz w:val="24"/>
          <w:szCs w:val="24"/>
        </w:rPr>
        <w:t>УТВЕРЖДЕН</w:t>
      </w:r>
      <w:r w:rsidR="00093241">
        <w:rPr>
          <w:rFonts w:ascii="Arial" w:hAnsi="Arial" w:cs="Arial"/>
          <w:bCs/>
          <w:sz w:val="24"/>
          <w:szCs w:val="24"/>
        </w:rPr>
        <w:t>О</w:t>
      </w:r>
    </w:p>
    <w:p w:rsidR="004D1301" w:rsidRPr="00810FA0" w:rsidRDefault="0038186A" w:rsidP="004D1301">
      <w:pPr>
        <w:pStyle w:val="ConsPlusNormal"/>
        <w:ind w:left="4536" w:firstLine="567"/>
        <w:jc w:val="right"/>
        <w:rPr>
          <w:sz w:val="22"/>
          <w:szCs w:val="22"/>
        </w:rPr>
      </w:pPr>
      <w:r>
        <w:rPr>
          <w:sz w:val="22"/>
          <w:szCs w:val="22"/>
        </w:rPr>
        <w:t>решением поселкового Совета</w:t>
      </w:r>
    </w:p>
    <w:p w:rsidR="004D1301" w:rsidRPr="00810FA0" w:rsidRDefault="004D1301" w:rsidP="004D1301">
      <w:pPr>
        <w:pStyle w:val="ConsPlusNormal"/>
        <w:ind w:left="4536" w:firstLine="567"/>
        <w:jc w:val="right"/>
        <w:rPr>
          <w:sz w:val="22"/>
          <w:szCs w:val="22"/>
        </w:rPr>
      </w:pPr>
      <w:r w:rsidRPr="00810FA0">
        <w:rPr>
          <w:sz w:val="22"/>
          <w:szCs w:val="22"/>
        </w:rPr>
        <w:t>рабочего посёлка Шаранга</w:t>
      </w:r>
    </w:p>
    <w:p w:rsidR="004D1301" w:rsidRPr="00810FA0" w:rsidRDefault="004D1301" w:rsidP="004D1301">
      <w:pPr>
        <w:pStyle w:val="ConsPlusNormal"/>
        <w:ind w:left="4536" w:firstLine="567"/>
        <w:jc w:val="right"/>
        <w:rPr>
          <w:sz w:val="22"/>
          <w:szCs w:val="22"/>
        </w:rPr>
      </w:pPr>
      <w:r w:rsidRPr="00810FA0">
        <w:rPr>
          <w:sz w:val="22"/>
          <w:szCs w:val="22"/>
        </w:rPr>
        <w:t>Шарангского муниципального района</w:t>
      </w:r>
    </w:p>
    <w:p w:rsidR="004D1301" w:rsidRPr="00810FA0" w:rsidRDefault="004D1301" w:rsidP="004D1301">
      <w:pPr>
        <w:pStyle w:val="ConsPlusNormal"/>
        <w:ind w:left="4536" w:firstLine="567"/>
        <w:jc w:val="right"/>
        <w:rPr>
          <w:sz w:val="22"/>
          <w:szCs w:val="22"/>
        </w:rPr>
      </w:pPr>
      <w:r w:rsidRPr="00810FA0">
        <w:rPr>
          <w:sz w:val="22"/>
          <w:szCs w:val="22"/>
        </w:rPr>
        <w:t xml:space="preserve">Нижегородской области </w:t>
      </w:r>
    </w:p>
    <w:p w:rsidR="004D1301" w:rsidRPr="00810FA0" w:rsidRDefault="00C31057" w:rsidP="004D1301">
      <w:pPr>
        <w:pStyle w:val="ConsPlusNormal"/>
        <w:ind w:left="4536" w:firstLine="567"/>
        <w:jc w:val="right"/>
      </w:pPr>
      <w:r>
        <w:t>о</w:t>
      </w:r>
      <w:r w:rsidR="004D1301" w:rsidRPr="00810FA0">
        <w:t>т</w:t>
      </w:r>
      <w:r>
        <w:t xml:space="preserve"> </w:t>
      </w:r>
      <w:r w:rsidR="00093241">
        <w:t>25</w:t>
      </w:r>
      <w:r w:rsidR="0032173E">
        <w:t>.</w:t>
      </w:r>
      <w:r w:rsidR="004D1301" w:rsidRPr="00810FA0">
        <w:t>0</w:t>
      </w:r>
      <w:r w:rsidR="0067311C">
        <w:t>7</w:t>
      </w:r>
      <w:r w:rsidR="0034776D" w:rsidRPr="00810FA0">
        <w:t>.20</w:t>
      </w:r>
      <w:r w:rsidR="00591E5C">
        <w:t>18</w:t>
      </w:r>
      <w:r w:rsidR="0034776D" w:rsidRPr="00810FA0">
        <w:t xml:space="preserve"> </w:t>
      </w:r>
      <w:r w:rsidR="004D1301" w:rsidRPr="00810FA0">
        <w:t>№</w:t>
      </w:r>
      <w:r w:rsidR="00093241">
        <w:t>25</w:t>
      </w:r>
    </w:p>
    <w:p w:rsidR="00F752E9" w:rsidRDefault="00F752E9" w:rsidP="00CD6973">
      <w:pPr>
        <w:jc w:val="center"/>
        <w:rPr>
          <w:rFonts w:ascii="Arial" w:hAnsi="Arial" w:cs="Arial"/>
          <w:sz w:val="22"/>
          <w:szCs w:val="22"/>
        </w:rPr>
      </w:pPr>
    </w:p>
    <w:p w:rsidR="005E6461" w:rsidRDefault="005E6461" w:rsidP="005E6461">
      <w:pPr>
        <w:autoSpaceDE w:val="0"/>
        <w:jc w:val="right"/>
      </w:pPr>
    </w:p>
    <w:p w:rsidR="0067311C" w:rsidRPr="0067311C" w:rsidRDefault="0067311C" w:rsidP="0067311C">
      <w:pPr>
        <w:widowControl w:val="0"/>
        <w:autoSpaceDE w:val="0"/>
        <w:autoSpaceDN w:val="0"/>
        <w:adjustRightInd w:val="0"/>
        <w:ind w:firstLine="540"/>
        <w:jc w:val="center"/>
        <w:rPr>
          <w:rFonts w:ascii="Arial" w:hAnsi="Arial" w:cs="Arial"/>
          <w:b/>
          <w:sz w:val="24"/>
          <w:szCs w:val="24"/>
        </w:rPr>
      </w:pPr>
      <w:r w:rsidRPr="0067311C">
        <w:rPr>
          <w:rFonts w:ascii="Arial" w:hAnsi="Arial" w:cs="Arial"/>
          <w:b/>
          <w:sz w:val="24"/>
          <w:szCs w:val="24"/>
        </w:rPr>
        <w:t xml:space="preserve">Положение </w:t>
      </w:r>
    </w:p>
    <w:p w:rsidR="0067311C" w:rsidRPr="0067311C" w:rsidRDefault="0067311C" w:rsidP="0067311C">
      <w:pPr>
        <w:widowControl w:val="0"/>
        <w:autoSpaceDE w:val="0"/>
        <w:autoSpaceDN w:val="0"/>
        <w:adjustRightInd w:val="0"/>
        <w:ind w:firstLine="540"/>
        <w:jc w:val="center"/>
        <w:rPr>
          <w:rFonts w:ascii="Arial" w:hAnsi="Arial" w:cs="Arial"/>
          <w:b/>
          <w:sz w:val="24"/>
          <w:szCs w:val="24"/>
        </w:rPr>
      </w:pPr>
      <w:r w:rsidRPr="0067311C">
        <w:rPr>
          <w:rFonts w:ascii="Arial" w:hAnsi="Arial" w:cs="Arial"/>
          <w:b/>
          <w:sz w:val="24"/>
          <w:szCs w:val="24"/>
        </w:rPr>
        <w:t xml:space="preserve">по осуществлению муниципального контроля за обеспечением </w:t>
      </w:r>
      <w:r w:rsidRPr="0067311C">
        <w:rPr>
          <w:rFonts w:ascii="Arial" w:hAnsi="Arial" w:cs="Arial"/>
          <w:b/>
          <w:sz w:val="24"/>
          <w:szCs w:val="24"/>
        </w:rPr>
        <w:lastRenderedPageBreak/>
        <w:t xml:space="preserve">сохранности автомобильных дорог местного значения в границах  </w:t>
      </w:r>
      <w:r w:rsidRPr="0067311C">
        <w:rPr>
          <w:rFonts w:ascii="Arial" w:hAnsi="Arial" w:cs="Arial"/>
          <w:b/>
          <w:bCs/>
          <w:sz w:val="24"/>
          <w:szCs w:val="24"/>
        </w:rPr>
        <w:t>рабочего поселка Шаранга Шарангского муниципального района Нижегородской области</w:t>
      </w:r>
    </w:p>
    <w:p w:rsidR="002D279D" w:rsidRPr="002D279D" w:rsidRDefault="002D279D" w:rsidP="002D279D">
      <w:pPr>
        <w:pStyle w:val="ConsPlusNormal"/>
        <w:ind w:firstLine="540"/>
        <w:jc w:val="center"/>
        <w:rPr>
          <w:b/>
          <w:bCs/>
          <w:sz w:val="24"/>
          <w:szCs w:val="24"/>
        </w:rPr>
      </w:pPr>
    </w:p>
    <w:p w:rsidR="0067311C" w:rsidRPr="0067311C" w:rsidRDefault="0067311C" w:rsidP="0067311C">
      <w:pPr>
        <w:pStyle w:val="ConsPlusNormal"/>
        <w:jc w:val="center"/>
        <w:outlineLvl w:val="1"/>
        <w:rPr>
          <w:b/>
          <w:sz w:val="22"/>
          <w:szCs w:val="22"/>
        </w:rPr>
      </w:pPr>
      <w:r w:rsidRPr="0067311C">
        <w:rPr>
          <w:b/>
          <w:sz w:val="22"/>
          <w:szCs w:val="22"/>
        </w:rPr>
        <w:t>1. Общие положения</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 xml:space="preserve">1.1. Положение по осуществлению муниципального контроля за обеспечением сохранности автомобильных дорог местного значения в границах </w:t>
      </w:r>
      <w:r w:rsidRPr="0067311C">
        <w:rPr>
          <w:rFonts w:ascii="Arial" w:hAnsi="Arial" w:cs="Arial"/>
          <w:bCs/>
          <w:sz w:val="22"/>
          <w:szCs w:val="22"/>
        </w:rPr>
        <w:t>рабочего поселка Шаранга Шарангского муниципального района Нижегородской области</w:t>
      </w:r>
      <w:r w:rsidRPr="0067311C">
        <w:rPr>
          <w:rFonts w:ascii="Arial" w:hAnsi="Arial" w:cs="Arial"/>
          <w:sz w:val="22"/>
          <w:szCs w:val="22"/>
        </w:rPr>
        <w:t xml:space="preserve"> (далее - Положение) разработано в соответствии с Федеральным законом от 06.10.2003 № 131-ФЗ «Об общих принципах организации местного самоуправления в Российской Федерации», Федеральным законом от 08.11.2007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Федеральным законом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294-ФЗ), Законом Нижегородской области от 04.12.2008 № 157-З «Об автомобильных дорогах и о дорожной деятельности в Нижегородской области».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 xml:space="preserve">1.2. Муниципальный контроль за обеспечением сохранности автомобильных дорог местного значения в границах </w:t>
      </w:r>
      <w:r w:rsidRPr="0067311C">
        <w:rPr>
          <w:rFonts w:ascii="Arial" w:hAnsi="Arial" w:cs="Arial"/>
          <w:bCs/>
          <w:sz w:val="22"/>
          <w:szCs w:val="22"/>
        </w:rPr>
        <w:t>рабочего поселка Шаранга Шарангского муниципального района Нижегородской области</w:t>
      </w:r>
      <w:r w:rsidRPr="0067311C">
        <w:rPr>
          <w:rFonts w:ascii="Arial" w:hAnsi="Arial" w:cs="Arial"/>
          <w:sz w:val="22"/>
          <w:szCs w:val="22"/>
        </w:rPr>
        <w:t xml:space="preserve"> осуществляет администрация </w:t>
      </w:r>
      <w:r w:rsidRPr="0067311C">
        <w:rPr>
          <w:rFonts w:ascii="Arial" w:hAnsi="Arial" w:cs="Arial"/>
          <w:bCs/>
          <w:sz w:val="22"/>
          <w:szCs w:val="22"/>
        </w:rPr>
        <w:t>рабочего поселка Шаранга Шарангского муниципального района Нижегородской области</w:t>
      </w:r>
      <w:r w:rsidRPr="0067311C">
        <w:rPr>
          <w:rFonts w:ascii="Arial" w:hAnsi="Arial" w:cs="Arial"/>
          <w:sz w:val="22"/>
          <w:szCs w:val="22"/>
        </w:rPr>
        <w:t xml:space="preserve"> (далее – администрация).</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 xml:space="preserve">1.3. Задачей муниципального контроля за обеспечением сохранности автомобильных дорог местного значения в границах </w:t>
      </w:r>
      <w:r w:rsidRPr="0067311C">
        <w:rPr>
          <w:rFonts w:ascii="Arial" w:hAnsi="Arial" w:cs="Arial"/>
          <w:bCs/>
          <w:sz w:val="22"/>
          <w:szCs w:val="22"/>
        </w:rPr>
        <w:t>рабочего поселка Шаранга Шарангского муниципального района Нижегородской области</w:t>
      </w:r>
      <w:r w:rsidRPr="0067311C">
        <w:rPr>
          <w:rFonts w:ascii="Arial" w:hAnsi="Arial" w:cs="Arial"/>
          <w:sz w:val="22"/>
          <w:szCs w:val="22"/>
        </w:rPr>
        <w:t xml:space="preserve"> является осуществление контроля:</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за соблюдением требований технических регламентов, иных федеральных законов и законов Нижегородской области и иных муниципальных правовых актов Шарангского муниципального района,</w:t>
      </w:r>
      <w:r>
        <w:rPr>
          <w:rFonts w:ascii="Arial" w:hAnsi="Arial" w:cs="Arial"/>
          <w:sz w:val="22"/>
          <w:szCs w:val="22"/>
        </w:rPr>
        <w:t xml:space="preserve"> </w:t>
      </w:r>
      <w:r w:rsidRPr="0067311C">
        <w:rPr>
          <w:rFonts w:ascii="Arial" w:hAnsi="Arial" w:cs="Arial"/>
          <w:bCs/>
          <w:sz w:val="22"/>
          <w:szCs w:val="22"/>
        </w:rPr>
        <w:t>рабочего поселка Шаранга Шарангского муниципального района Нижегородской области</w:t>
      </w:r>
      <w:r w:rsidRPr="0067311C">
        <w:rPr>
          <w:rFonts w:ascii="Arial" w:hAnsi="Arial" w:cs="Arial"/>
          <w:sz w:val="22"/>
          <w:szCs w:val="22"/>
        </w:rPr>
        <w:t>, устанавливающих требования к содержанию автомобильных дорог, к порядку проведения ремонтных работ;</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за соблюдением порядка, исключающего самовольную организацию работ в границах полосы отвода автомобильной дороги местного значения без оформленных в установленном порядке документов, удостоверяющих право на проведение работ;</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за соблюдением требований при использовании транспортных средств, осуществляющих перевозки тяжеловесных и (или) крупногабаритных грузов, при движении по автомобильным дорогам местного значения, включая периоды временного ограничения движения транспортных средств;</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за соблюдением правил использования полос отвода автомобильных дорог местного значения, в том числе технических требований и условий по размещению объектов дорожного сервиса, рекламных конструкций, инженерных коммуникаций, подъездов, съездов, примыканий и иных объектов, размещаемых в границах полосы отвода автомобильных дорог местного значения, а также требований и условий по присоединению объектов дорожного сервиса к автомобильным дорогам местного значения;</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 xml:space="preserve">за соблюдением юридическими лицами, индивидуальными предпринимателями, гражданами требований, установленных федеральными законами, законами Нижегородской области, муниципальными правовыми Шарангского муниципального района, </w:t>
      </w:r>
      <w:r w:rsidRPr="0067311C">
        <w:rPr>
          <w:rFonts w:ascii="Arial" w:hAnsi="Arial" w:cs="Arial"/>
          <w:bCs/>
          <w:sz w:val="22"/>
          <w:szCs w:val="22"/>
        </w:rPr>
        <w:t>рабочего поселка Шаранга Шарангского муниципального района Нижегородской области</w:t>
      </w:r>
      <w:r w:rsidRPr="0067311C">
        <w:rPr>
          <w:rFonts w:ascii="Arial" w:hAnsi="Arial" w:cs="Arial"/>
          <w:sz w:val="22"/>
          <w:szCs w:val="22"/>
        </w:rPr>
        <w:t xml:space="preserve"> в области обеспечения сохранности автомобильных дорог, по недопущению повреждения автомобильных дорог местного значения и их элементов.</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 xml:space="preserve">1.5. Целью муниципального контроля за обеспечением сохранности автомобильных дорог местного значения является предупреждение, выявление и пресечение нарушений требований, установленных федеральными законами, законами Нижегородской области и муниципальными правовыми актами Шарангского муниципального района,  </w:t>
      </w:r>
      <w:r w:rsidRPr="0067311C">
        <w:rPr>
          <w:rFonts w:ascii="Arial" w:hAnsi="Arial" w:cs="Arial"/>
          <w:bCs/>
          <w:sz w:val="22"/>
          <w:szCs w:val="22"/>
        </w:rPr>
        <w:t>рабочего поселка Шаранга Шарангского муниципального района Нижегородской области</w:t>
      </w:r>
      <w:r w:rsidRPr="0067311C">
        <w:rPr>
          <w:rFonts w:ascii="Arial" w:hAnsi="Arial" w:cs="Arial"/>
          <w:sz w:val="22"/>
          <w:szCs w:val="22"/>
        </w:rPr>
        <w:t xml:space="preserve"> в области обеспечения сохранности автомобильных дорог.</w:t>
      </w:r>
    </w:p>
    <w:p w:rsidR="0067311C" w:rsidRDefault="0067311C" w:rsidP="0067311C">
      <w:pPr>
        <w:pStyle w:val="ac"/>
        <w:ind w:firstLine="567"/>
        <w:jc w:val="both"/>
        <w:rPr>
          <w:rFonts w:ascii="Arial" w:hAnsi="Arial" w:cs="Arial"/>
          <w:sz w:val="22"/>
          <w:szCs w:val="22"/>
        </w:rPr>
      </w:pPr>
      <w:r w:rsidRPr="0067311C">
        <w:rPr>
          <w:rFonts w:ascii="Arial" w:hAnsi="Arial" w:cs="Arial"/>
          <w:sz w:val="22"/>
          <w:szCs w:val="22"/>
        </w:rPr>
        <w:t xml:space="preserve">1.6.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Федерального закона № 294-ФЗ, граждане, необоснованно препятствующие проведению проверок, уклоняющиеся от проведения проверок и (или) не исполняющие в установленный срок предписаний администрации об устранении выявленных нарушений требований, установленных федеральными законами, </w:t>
      </w:r>
      <w:r w:rsidRPr="0067311C">
        <w:rPr>
          <w:rFonts w:ascii="Arial" w:hAnsi="Arial" w:cs="Arial"/>
          <w:sz w:val="22"/>
          <w:szCs w:val="22"/>
        </w:rPr>
        <w:lastRenderedPageBreak/>
        <w:t>законами Нижегородской области, муниципальными правовыми актами, несут ответственность в соответствии с законодательством Российской Федерации.</w:t>
      </w:r>
    </w:p>
    <w:p w:rsidR="0067311C" w:rsidRPr="0067311C" w:rsidRDefault="0067311C" w:rsidP="0067311C">
      <w:pPr>
        <w:pStyle w:val="ac"/>
        <w:ind w:firstLine="567"/>
        <w:jc w:val="both"/>
        <w:rPr>
          <w:rFonts w:ascii="Arial" w:hAnsi="Arial" w:cs="Arial"/>
          <w:sz w:val="22"/>
          <w:szCs w:val="22"/>
        </w:rPr>
      </w:pPr>
    </w:p>
    <w:p w:rsidR="0067311C" w:rsidRPr="0067311C" w:rsidRDefault="0067311C" w:rsidP="0067311C">
      <w:pPr>
        <w:pStyle w:val="ConsPlusNormal"/>
        <w:jc w:val="center"/>
        <w:outlineLvl w:val="1"/>
        <w:rPr>
          <w:b/>
          <w:sz w:val="22"/>
          <w:szCs w:val="22"/>
        </w:rPr>
      </w:pPr>
      <w:r w:rsidRPr="0067311C">
        <w:rPr>
          <w:b/>
          <w:sz w:val="22"/>
          <w:szCs w:val="22"/>
        </w:rPr>
        <w:t>2.  Полномочия администрации при осуществлении</w:t>
      </w:r>
      <w:r>
        <w:rPr>
          <w:b/>
          <w:sz w:val="22"/>
          <w:szCs w:val="22"/>
        </w:rPr>
        <w:t xml:space="preserve"> </w:t>
      </w:r>
      <w:r w:rsidRPr="0067311C">
        <w:rPr>
          <w:b/>
          <w:sz w:val="22"/>
          <w:szCs w:val="22"/>
        </w:rPr>
        <w:t>муниципального контроля за обеспечением сохранности</w:t>
      </w:r>
      <w:r>
        <w:rPr>
          <w:b/>
          <w:sz w:val="22"/>
          <w:szCs w:val="22"/>
        </w:rPr>
        <w:t xml:space="preserve"> </w:t>
      </w:r>
      <w:r w:rsidRPr="0067311C">
        <w:rPr>
          <w:b/>
          <w:sz w:val="22"/>
          <w:szCs w:val="22"/>
        </w:rPr>
        <w:t>автомбильных дорог местного значения</w:t>
      </w:r>
    </w:p>
    <w:p w:rsidR="0067311C" w:rsidRPr="0067311C" w:rsidRDefault="0067311C" w:rsidP="0067311C">
      <w:pPr>
        <w:pStyle w:val="ConsPlusNormal"/>
        <w:jc w:val="both"/>
        <w:outlineLvl w:val="1"/>
        <w:rPr>
          <w:sz w:val="22"/>
          <w:szCs w:val="22"/>
        </w:rPr>
      </w:pPr>
      <w:r w:rsidRPr="0067311C">
        <w:rPr>
          <w:sz w:val="22"/>
          <w:szCs w:val="22"/>
        </w:rPr>
        <w:t>2.1. При осуществлении  муниципального контроля за обеспечением сохранности автомбильных дорог местного значения администрация осуществляет следующие полномочия:</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 xml:space="preserve">2.1.1. Организует и осуществляет муниципальный контроль за обеспечением сохранности автомобильных дорог местного значения в границах </w:t>
      </w:r>
      <w:r w:rsidRPr="0067311C">
        <w:rPr>
          <w:rFonts w:ascii="Arial" w:hAnsi="Arial" w:cs="Arial"/>
          <w:bCs/>
          <w:sz w:val="22"/>
          <w:szCs w:val="22"/>
        </w:rPr>
        <w:t>рабочего поселка Шаранга Шарангского муниципального района Нижегородской области</w:t>
      </w:r>
      <w:r>
        <w:rPr>
          <w:rFonts w:ascii="Arial" w:hAnsi="Arial" w:cs="Arial"/>
          <w:bCs/>
          <w:sz w:val="22"/>
          <w:szCs w:val="22"/>
        </w:rPr>
        <w:t>.</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2.1.2. Разрабатывает и утверждает административный регламент осуществления муниципального контроля за обеспечением сохранности автомобильных дорог местного значения (далее - административный регламент).</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2.1.3. Организует и проводит мониторинг эффективности муниципального контроля за обеспечением сохранности автомобильных дорог местного значения, показатели и методика проведения которого утверждены Правительством Российской Федерации.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2.1.4. Взаимодействует с органами и должностными лицами территориальных подразделений федеральных органов власти, органов государственной власти Нижегородской области, правоохранительными органами и органами прокуратуры в пределах своих полномочий при осуществлении муниципального контроля за обеспечением сохранности автомобильных дорог местного значения.</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2.1.5. Обеспечивает проведение мероприятий по муниципальному контролю за обеспечением сохранности автомобильных дорог местного значения, оформление результатов проверок при осуществлении муниципального контроля за обеспечением сохранности автомобильных дорог местного значения.</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 xml:space="preserve">2.1.6. Осуществляет подготовку докладов об осуществлении муниципального контроля за обеспечением сохранности автомобильных дорог местного значения и об эффективности такого контроля, </w:t>
      </w:r>
      <w:r w:rsidRPr="0067311C">
        <w:rPr>
          <w:rFonts w:ascii="Arial" w:hAnsi="Arial" w:cs="Arial"/>
          <w:color w:val="000000"/>
          <w:sz w:val="22"/>
          <w:szCs w:val="22"/>
        </w:rPr>
        <w:t>направляет их в орган государственной власти Нижегородской области, уполномоченный</w:t>
      </w:r>
      <w:r w:rsidRPr="0067311C">
        <w:rPr>
          <w:rFonts w:ascii="Arial" w:hAnsi="Arial" w:cs="Arial"/>
          <w:sz w:val="22"/>
          <w:szCs w:val="22"/>
        </w:rPr>
        <w:t xml:space="preserve"> на осуществление регионального государственного надзора за сохранностью автомобильных дорог местного значения на территории Нижегородской области, и размещает их на официальном сайте администрации в порядке и сроки, установленные нормативными правовыми актами Российской Федерации и Нижегородской области.</w:t>
      </w:r>
    </w:p>
    <w:p w:rsidR="0067311C" w:rsidRDefault="0067311C" w:rsidP="0067311C">
      <w:pPr>
        <w:pStyle w:val="ac"/>
        <w:ind w:firstLine="567"/>
        <w:jc w:val="both"/>
        <w:rPr>
          <w:rFonts w:ascii="Arial" w:hAnsi="Arial" w:cs="Arial"/>
          <w:sz w:val="22"/>
          <w:szCs w:val="22"/>
        </w:rPr>
      </w:pPr>
      <w:r w:rsidRPr="0067311C">
        <w:rPr>
          <w:rFonts w:ascii="Arial" w:hAnsi="Arial" w:cs="Arial"/>
          <w:sz w:val="22"/>
          <w:szCs w:val="22"/>
        </w:rPr>
        <w:t>2.1.7. Осуществляет иные предусмотренные федеральными законами, законами и иными нормативными правовыми актами Нижегородской области полномочия.</w:t>
      </w:r>
    </w:p>
    <w:p w:rsidR="0067311C" w:rsidRPr="0067311C" w:rsidRDefault="0067311C" w:rsidP="0067311C">
      <w:pPr>
        <w:pStyle w:val="ac"/>
        <w:ind w:firstLine="567"/>
        <w:jc w:val="both"/>
        <w:rPr>
          <w:rFonts w:ascii="Arial" w:hAnsi="Arial" w:cs="Arial"/>
          <w:sz w:val="22"/>
          <w:szCs w:val="22"/>
        </w:rPr>
      </w:pPr>
    </w:p>
    <w:p w:rsidR="0067311C" w:rsidRPr="0067311C" w:rsidRDefault="0067311C" w:rsidP="0067311C">
      <w:pPr>
        <w:pStyle w:val="ConsPlusNormal"/>
        <w:jc w:val="center"/>
        <w:outlineLvl w:val="1"/>
        <w:rPr>
          <w:b/>
          <w:sz w:val="22"/>
          <w:szCs w:val="22"/>
        </w:rPr>
      </w:pPr>
      <w:r w:rsidRPr="0067311C">
        <w:rPr>
          <w:b/>
          <w:sz w:val="22"/>
          <w:szCs w:val="22"/>
        </w:rPr>
        <w:t>3. Порядок осуществления муниципального контроля за обеспечением сохранности автомобильных дорог местного значения</w:t>
      </w:r>
    </w:p>
    <w:p w:rsidR="0067311C" w:rsidRPr="0067311C" w:rsidRDefault="0067311C" w:rsidP="0067311C">
      <w:pPr>
        <w:autoSpaceDE w:val="0"/>
        <w:autoSpaceDN w:val="0"/>
        <w:adjustRightInd w:val="0"/>
        <w:ind w:firstLine="540"/>
        <w:jc w:val="both"/>
        <w:rPr>
          <w:rFonts w:ascii="Arial" w:hAnsi="Arial" w:cs="Arial"/>
          <w:sz w:val="22"/>
          <w:szCs w:val="22"/>
        </w:rPr>
      </w:pPr>
      <w:r w:rsidRPr="0067311C">
        <w:rPr>
          <w:rFonts w:ascii="Arial" w:hAnsi="Arial" w:cs="Arial"/>
          <w:sz w:val="22"/>
          <w:szCs w:val="22"/>
        </w:rPr>
        <w:t>3.1. Порядок проведения проверок при осуществлении муниципального контроля за сохранностью автомобильных дорог местного значения определяется Федеральным законом № 294-ФЗ, настоящим Положением и административным регламентом, утверждаемым поствановлением администрации.</w:t>
      </w:r>
    </w:p>
    <w:p w:rsidR="0067311C" w:rsidRPr="0067311C" w:rsidRDefault="0067311C" w:rsidP="0067311C">
      <w:pPr>
        <w:autoSpaceDE w:val="0"/>
        <w:autoSpaceDN w:val="0"/>
        <w:adjustRightInd w:val="0"/>
        <w:ind w:firstLine="540"/>
        <w:jc w:val="both"/>
        <w:rPr>
          <w:rFonts w:ascii="Arial" w:hAnsi="Arial" w:cs="Arial"/>
          <w:sz w:val="22"/>
          <w:szCs w:val="22"/>
        </w:rPr>
      </w:pPr>
      <w:r w:rsidRPr="0067311C">
        <w:rPr>
          <w:rFonts w:ascii="Arial" w:hAnsi="Arial" w:cs="Arial"/>
          <w:sz w:val="22"/>
          <w:szCs w:val="22"/>
        </w:rPr>
        <w:t>3.2. Муниципальный   контроль за обеспечением сохранности автомомбильных дорог местного значения осуществляется в форме проверок, проводимых в соответствии с планом, утверждаемым администрацией, а также внеплановых проверок путем проведения выездных и документарных проверок.</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3.3. Плановые проверки в отношении юридических лиц, индивидуальных предпринимателей и граждан проводятся не чаще чем один раз в три года.</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Плановые проверки в отношении субъектов малого предпринимательства организуются и проводятся с учетом особенностей, установленных Федеральным законом № 294-ФЗ.</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 xml:space="preserve">3.4. О проведении плановой проверки юридическое лицо, индивидуальный предприниматель, гражданин уведомляются органом муниципального контроля не позднее чем за три рабочих дня до начала ее проведения посредством направления копии распоряжения администрации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гражданина, если такой адрес содержится соответственно в едином государственном реестре </w:t>
      </w:r>
      <w:r w:rsidRPr="0067311C">
        <w:rPr>
          <w:rFonts w:ascii="Arial" w:hAnsi="Arial" w:cs="Arial"/>
          <w:sz w:val="22"/>
          <w:szCs w:val="22"/>
        </w:rPr>
        <w:lastRenderedPageBreak/>
        <w:t>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гражданином в орган муниципального контроля, или иным доступным способом.</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В случае проведения плановой проверки членов саморегулируемой организации администрация обязана уведомить саморегулируемую организацию в целях обеспечения возможности участия или присутствия ее представителя при проведении плановой проверки.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В случае выявления нарушений членами саморегулируемой организации требований, установленных федеральными законами, законами Нижегородской области и муниципальными правовыми актами в области обеспечения сохранности автомобильных дорог, должностные лица при проведении плановой проверки таких членов саморегулируемой организации обязаны сообщить в саморегулируемую организацию о выявленных нарушениях в течение пяти рабочих дней со дня окончания проведения плановой проверки.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3.5. Внеплановые проверки юридических лиц и индивидуальных предпринимателей проводятся в случаях, установленных Федеральным законом № 294-ФЗ.</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В случае, если основанием для проведения внеплановой проверки является истечение срока исполнения юридическим лицом, индивидуальным предпринимателем, гражданином предписания об устранении выявленного нарушения требований, установленных федеральными законами, законами Нижегородской области и муниципальными правовыми актами в области обеспечения сохранности автомобильных дорог, предметом такой проверки может являться только исполнение выданного органом муниципального контроля предписания.</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Внеплановые выездные проверки юридических лиц, индивидуальных предпринимателей могут быть проведены администрацией по основаниям, указанным в подпунктах "а" и "б" пункта 2, пункте 2.1 части 2 статьи 10 Федерального закона № 294-ФЗ, после согласования с органами прокуратуры.</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3.6. Внеплановые проверки граждан проводятся на основании заявлений, жалоб и обращений граждан, юридических лиц, а также информации от органов государственной власти, органов местного самоуправления, средств массовой информации, свидетельствующих о наличии признаков нарушений требований, установленных федеральными законами, законами Нижегородской области, муниципальными правовыми актами в области обеспечения сохранности автомобильных дорог.</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3.7.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требований, установленных федеральными законами, законами Нижегородской области, муниципальными правовыми актами в области обеспечения сохранности автомобильных дорог, в момент совершения таких нарушений в связи с необходимостью принятия неотложных мер администрация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Федеральным</w:t>
      </w:r>
      <w:r w:rsidRPr="00290422">
        <w:rPr>
          <w:rFonts w:ascii="Arial" w:hAnsi="Arial" w:cs="Arial"/>
          <w:sz w:val="22"/>
          <w:szCs w:val="22"/>
        </w:rPr>
        <w:t xml:space="preserve"> законом</w:t>
      </w:r>
      <w:r w:rsidRPr="0067311C">
        <w:rPr>
          <w:rFonts w:ascii="Arial" w:hAnsi="Arial" w:cs="Arial"/>
          <w:sz w:val="22"/>
          <w:szCs w:val="22"/>
        </w:rPr>
        <w:t xml:space="preserve"> № 294-ФЗ, в органы прокуратуры в течение двадцати четырех часов.</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3.8. О проведении внеплановой выездной проверки, за исключением случаев, предусмотренных Федеральным</w:t>
      </w:r>
      <w:r w:rsidRPr="00290422">
        <w:rPr>
          <w:rFonts w:ascii="Arial" w:hAnsi="Arial" w:cs="Arial"/>
          <w:sz w:val="22"/>
          <w:szCs w:val="22"/>
        </w:rPr>
        <w:t xml:space="preserve"> </w:t>
      </w:r>
      <w:hyperlink r:id="rId9" w:history="1">
        <w:r w:rsidRPr="00290422">
          <w:rPr>
            <w:rFonts w:ascii="Arial" w:hAnsi="Arial" w:cs="Arial"/>
            <w:sz w:val="22"/>
            <w:szCs w:val="22"/>
          </w:rPr>
          <w:t>законом</w:t>
        </w:r>
      </w:hyperlink>
      <w:r w:rsidRPr="0067311C">
        <w:rPr>
          <w:rFonts w:ascii="Arial" w:hAnsi="Arial" w:cs="Arial"/>
          <w:sz w:val="22"/>
          <w:szCs w:val="22"/>
        </w:rPr>
        <w:t xml:space="preserve"> № 294-ФЗ, юридическое лицо, индивидуальный предприниматель и гражданин уведомляются администрацией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и гражданина,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гражданином в орган муниципального контроля.</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lastRenderedPageBreak/>
        <w:t>В случае проведения внеплановой выездной проверки членов саморегулируемой организации администрация обязана уведомить саморегулируемую организацию любым доступным способом о начале проведения внеплановой выездной проверки в целях обеспечения возможности участия или присутствия ее представителя при проведении проверки.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3.9. Документарная проверка (плановая и внеплановая) проводится по месту нахождения администрации.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3.10. В процессе проведения документарной проверки должностными лицами администрации в первую очередь рассматриваются документы, имеющиеся в распоряжении администрации, в том числе акты предыдущих проверок и иные документы о результатах осуществленного в отношении юридического лица, индивидуального предпринимателя, гражданина муниципального контроля за обеспечением сохранности автомобильных дорог местного значения.</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3.11. В случае, если достоверность сведений, содержащихся в документах, имеющихся в администрации, вызывает обоснованные сомнения либо эти сведения не позволяют оценить исполнение юридическим лицом, индивидуальным предпринимателем, гражданином требований, установленных федеральными законами, законами Нижегородской области и муниципальными правовыми актами в области обеспечения сохранности автомобильных дорог, администрация направляет в адрес юридического лица, индивидуального предпринимателя, гражданина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о проведении плановой документарной проверки.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 xml:space="preserve">В случае, если в ходе документарной проверки выявлены ошибки и (или) противоречия в представленных юридическим лицом, индивидуальным предпринимателем, гражданином документах либо несоответствие сведений, содержащихся в этих документах, сведениям, содержащимся в имеющихся у администрации документах и (или) полученным в ходе осуществления муниципального контроля за обеспечением сохранности автомобильных дорог местного значения в границах </w:t>
      </w:r>
      <w:r w:rsidR="00290422" w:rsidRPr="0067311C">
        <w:rPr>
          <w:rFonts w:ascii="Arial" w:hAnsi="Arial" w:cs="Arial"/>
          <w:bCs/>
          <w:sz w:val="22"/>
          <w:szCs w:val="22"/>
        </w:rPr>
        <w:t>рабочего поселка Шаранга Шарангского муниципального района Нижегородской области</w:t>
      </w:r>
      <w:r w:rsidRPr="0067311C">
        <w:rPr>
          <w:rFonts w:ascii="Arial" w:hAnsi="Arial" w:cs="Arial"/>
          <w:sz w:val="22"/>
          <w:szCs w:val="22"/>
        </w:rPr>
        <w:t>, информация об этом направляется юридическому лицу, индивидуальному предпринимателю, гражданину с требованием представить в течение десяти рабочих дней необходимые пояснения в письменной форме.</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В случае, если после рассмотрения представленных пояснений и документов либо при отсутствии пояснений, должностное лицо установит признаки нарушения требований, установленных федеральными законами, законами Нижегородской области и муниципальными правовыми актами в области обеспечения сохранности автомобильных дорог, администрация вправе провести выездную проверку.</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3.12. При проведении документарной проверки администрация не вправе требовать у юридического лица, индивидуального предпринимателя, гражданина сведения и документы, не относящиеся к предмету документарной проверки, а также сведения и документы, которые могут быть получены администрацией от иных органов государственного контроля (надзора).</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3.13. Выездная проверка (плановая и внеплановая) проводится по месту нахождения юридического лица, по месту осуществления деятельности индивидуального предпринимателя, гражданина и (или) по месту фактического осуществления их деятельности.</w:t>
      </w:r>
    </w:p>
    <w:p w:rsidR="0067311C" w:rsidRDefault="0067311C" w:rsidP="0067311C">
      <w:pPr>
        <w:pStyle w:val="ac"/>
        <w:ind w:firstLine="567"/>
        <w:jc w:val="both"/>
        <w:rPr>
          <w:rFonts w:ascii="Arial" w:hAnsi="Arial" w:cs="Arial"/>
          <w:sz w:val="22"/>
          <w:szCs w:val="22"/>
        </w:rPr>
      </w:pPr>
      <w:r w:rsidRPr="0067311C">
        <w:rPr>
          <w:rFonts w:ascii="Arial" w:hAnsi="Arial" w:cs="Arial"/>
          <w:sz w:val="22"/>
          <w:szCs w:val="22"/>
        </w:rPr>
        <w:t>Выездная проверка начинается с предъявления служебного удостоверения должностным лицом,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гражданина, его уполномоченного или законного представителя с распоряжением администрации о назначении плановой (внеплановой) выездной проверки и с полномочиями проводящих проверку лиц, а также с целями, задачами, основаниями проведения проверки, видами и объемом мероприятий по контролю, составом экспертов, представителями экспертных организаций, привлекаемых к проверке, со сроками и с условиями ее проведения.</w:t>
      </w:r>
    </w:p>
    <w:p w:rsidR="00290422" w:rsidRPr="0067311C" w:rsidRDefault="00290422" w:rsidP="0067311C">
      <w:pPr>
        <w:pStyle w:val="ac"/>
        <w:ind w:firstLine="567"/>
        <w:jc w:val="both"/>
        <w:rPr>
          <w:rFonts w:ascii="Arial" w:hAnsi="Arial" w:cs="Arial"/>
          <w:sz w:val="22"/>
          <w:szCs w:val="22"/>
        </w:rPr>
      </w:pPr>
    </w:p>
    <w:p w:rsidR="0067311C" w:rsidRPr="0067311C" w:rsidRDefault="0067311C" w:rsidP="00290422">
      <w:pPr>
        <w:pStyle w:val="ac"/>
        <w:ind w:firstLine="567"/>
        <w:jc w:val="center"/>
        <w:rPr>
          <w:rFonts w:ascii="Arial" w:hAnsi="Arial" w:cs="Arial"/>
          <w:b/>
          <w:sz w:val="22"/>
          <w:szCs w:val="22"/>
        </w:rPr>
      </w:pPr>
      <w:r w:rsidRPr="0067311C">
        <w:rPr>
          <w:rFonts w:ascii="Arial" w:hAnsi="Arial" w:cs="Arial"/>
          <w:b/>
          <w:sz w:val="22"/>
          <w:szCs w:val="22"/>
        </w:rPr>
        <w:t>4. Сроки проведения проверки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4.1. Срок проведения каждой из проверок (документарной, выездной) не может превышать двадцать рабочих дней.</w:t>
      </w:r>
    </w:p>
    <w:p w:rsidR="0067311C" w:rsidRPr="0067311C" w:rsidRDefault="0067311C" w:rsidP="0067311C">
      <w:pPr>
        <w:pStyle w:val="ac"/>
        <w:ind w:firstLine="567"/>
        <w:jc w:val="both"/>
        <w:rPr>
          <w:rFonts w:ascii="Arial" w:hAnsi="Arial" w:cs="Arial"/>
          <w:sz w:val="22"/>
          <w:szCs w:val="22"/>
        </w:rPr>
      </w:pPr>
      <w:bookmarkStart w:id="0" w:name="P143"/>
      <w:bookmarkEnd w:id="0"/>
      <w:r w:rsidRPr="0067311C">
        <w:rPr>
          <w:rFonts w:ascii="Arial" w:hAnsi="Arial" w:cs="Arial"/>
          <w:sz w:val="22"/>
          <w:szCs w:val="22"/>
        </w:rPr>
        <w:lastRenderedPageBreak/>
        <w:t>4.2.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 xml:space="preserve">В случае необходимости при проведении проверки, указанной в </w:t>
      </w:r>
      <w:r w:rsidRPr="00290422">
        <w:rPr>
          <w:rFonts w:ascii="Arial" w:hAnsi="Arial" w:cs="Arial"/>
          <w:sz w:val="22"/>
          <w:szCs w:val="22"/>
        </w:rPr>
        <w:t>первом абзаце</w:t>
      </w:r>
      <w:r w:rsidRPr="0067311C">
        <w:rPr>
          <w:rFonts w:ascii="Arial" w:hAnsi="Arial" w:cs="Arial"/>
          <w:sz w:val="22"/>
          <w:szCs w:val="22"/>
        </w:rPr>
        <w:t xml:space="preserve"> настоящего пункта, получения документов и (или) информации в рамках межведомственного информационного взаимодействия проведение проверки может быть приостановлено главой администрации </w:t>
      </w:r>
      <w:r w:rsidR="00290422" w:rsidRPr="0067311C">
        <w:rPr>
          <w:rFonts w:ascii="Arial" w:hAnsi="Arial" w:cs="Arial"/>
          <w:bCs/>
          <w:sz w:val="22"/>
          <w:szCs w:val="22"/>
        </w:rPr>
        <w:t>рабочего поселка Шаранга Шарангского муниципального района Нижегородской области</w:t>
      </w:r>
      <w:r w:rsidR="00290422" w:rsidRPr="0067311C">
        <w:rPr>
          <w:rFonts w:ascii="Arial" w:hAnsi="Arial" w:cs="Arial"/>
          <w:sz w:val="22"/>
          <w:szCs w:val="22"/>
        </w:rPr>
        <w:t xml:space="preserve"> </w:t>
      </w:r>
      <w:r w:rsidRPr="0067311C">
        <w:rPr>
          <w:rFonts w:ascii="Arial" w:hAnsi="Arial" w:cs="Arial"/>
          <w:sz w:val="22"/>
          <w:szCs w:val="22"/>
        </w:rPr>
        <w:t>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На период действия срока приостановления проведения проверки приостанавливаются связанные с указанной проверкой действия на территории, в зданиях, строениях, сооружениях, помещениях, на иных объектах субъекта малого предпринимательства.</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4.3.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проводящих выездную плановую проверку, срок проведения выездной плановой проверки может быть продлен главой администрации</w:t>
      </w:r>
      <w:r w:rsidR="00290422" w:rsidRPr="00290422">
        <w:rPr>
          <w:rFonts w:ascii="Arial" w:hAnsi="Arial" w:cs="Arial"/>
          <w:bCs/>
          <w:sz w:val="22"/>
          <w:szCs w:val="22"/>
        </w:rPr>
        <w:t xml:space="preserve"> </w:t>
      </w:r>
      <w:r w:rsidR="00290422" w:rsidRPr="0067311C">
        <w:rPr>
          <w:rFonts w:ascii="Arial" w:hAnsi="Arial" w:cs="Arial"/>
          <w:bCs/>
          <w:sz w:val="22"/>
          <w:szCs w:val="22"/>
        </w:rPr>
        <w:t>рабочего поселка Шаранга Шарангского муниципального района Нижегородской области</w:t>
      </w:r>
      <w:r w:rsidRPr="0067311C">
        <w:rPr>
          <w:rFonts w:ascii="Arial" w:hAnsi="Arial" w:cs="Arial"/>
          <w:sz w:val="22"/>
          <w:szCs w:val="22"/>
        </w:rPr>
        <w:t>, но не более чем на двадцать рабочих дней, в отношении малых предприятий не более чем на пятьдесят часов, микропредприятий - не более чем на пятнадцать часов.</w:t>
      </w:r>
    </w:p>
    <w:p w:rsidR="0067311C" w:rsidRPr="0067311C" w:rsidRDefault="0067311C" w:rsidP="00290422">
      <w:pPr>
        <w:pStyle w:val="ConsPlusNormal"/>
        <w:jc w:val="center"/>
        <w:outlineLvl w:val="1"/>
        <w:rPr>
          <w:b/>
          <w:color w:val="000000"/>
          <w:sz w:val="22"/>
          <w:szCs w:val="22"/>
        </w:rPr>
      </w:pPr>
      <w:r w:rsidRPr="0067311C">
        <w:rPr>
          <w:b/>
          <w:color w:val="000000"/>
          <w:sz w:val="22"/>
          <w:szCs w:val="22"/>
        </w:rPr>
        <w:t>5. Порядок оформления результатов проверки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 xml:space="preserve">5.1. По результатам проверки должностными лицами, проводящими проверку, составляется акт проверки. Форма акта проверки юридического лица, индивидуального предпринимателя устанавливается в соответствии с типовой формой, установленной уполномоченным Правительством Российской Федерации федеральным органом исполнительной власти. Перечень сведений, которые указываются в акте проверки, а также приложений к нему устанавливается Федеральным </w:t>
      </w:r>
      <w:r w:rsidRPr="00290422">
        <w:rPr>
          <w:rFonts w:ascii="Arial" w:hAnsi="Arial" w:cs="Arial"/>
          <w:sz w:val="22"/>
          <w:szCs w:val="22"/>
        </w:rPr>
        <w:t xml:space="preserve">законом </w:t>
      </w:r>
      <w:r w:rsidRPr="0067311C">
        <w:rPr>
          <w:rFonts w:ascii="Arial" w:hAnsi="Arial" w:cs="Arial"/>
          <w:sz w:val="22"/>
          <w:szCs w:val="22"/>
        </w:rPr>
        <w:t>№ 294-ФЗ.</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5.2.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под расписку об ознакомлении либо об отказе в ознакомлении с актом проверки.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администрации.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 xml:space="preserve">5.3.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под расписку либо направляется им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способом, обеспечивающим подтверждение получения указанного документа. При этом уведомление о </w:t>
      </w:r>
      <w:r w:rsidRPr="0067311C">
        <w:rPr>
          <w:rFonts w:ascii="Arial" w:hAnsi="Arial" w:cs="Arial"/>
          <w:sz w:val="22"/>
          <w:szCs w:val="22"/>
        </w:rPr>
        <w:lastRenderedPageBreak/>
        <w:t>вручении и (или) иное подтверждение получения указанного документа приобщаются к экземпляру акта проверки, хранящемуся в деле администрации.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5.4. В случае, если получено согласование органа прокуратуры для проведения внеплановой выездной проверки, копия акта проверки в течение пяти рабочих дней со дня его составления направляется в орган прокуратуры, которым принято решение о согласовании проведения проверки.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5.5.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5.6. В целях учета периодичности, видов и форм проведения проверок юридические лица и индивидуальные предприниматели вправе вести журнал учета проверок по типовой форме, установленной федеральным органом исполнительной власти, уполномоченным Правительством Российской Федерации.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При отсутствии журнала учета проверок в акте проверки должностным лицом, проводящим проверку, делается соответствующая запись.</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5.7. Оформляемые в ходе проверок акты проверок и иные связанные с результатами проверки документы хранятся в администрации.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5.8. Юридическое лицо, индивидуальный предприниматель, гражданин,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администрацию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w:t>
      </w:r>
    </w:p>
    <w:p w:rsidR="0067311C" w:rsidRDefault="0067311C" w:rsidP="0067311C">
      <w:pPr>
        <w:pStyle w:val="ac"/>
        <w:ind w:firstLine="567"/>
        <w:jc w:val="both"/>
        <w:rPr>
          <w:rFonts w:ascii="Arial" w:hAnsi="Arial" w:cs="Arial"/>
          <w:sz w:val="22"/>
          <w:szCs w:val="22"/>
        </w:rPr>
      </w:pPr>
      <w:r w:rsidRPr="0067311C">
        <w:rPr>
          <w:rFonts w:ascii="Arial" w:hAnsi="Arial" w:cs="Arial"/>
          <w:sz w:val="22"/>
          <w:szCs w:val="22"/>
        </w:rPr>
        <w:t>При этом юридическое лицо, индивидуальный предприниматель, гражданин вправе приложить к таким возражениям документы или их заверенные копии, подтверждающие обоснованность таких возражений, либо в согласованный срок передать их в администрацию.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290422" w:rsidRPr="0067311C" w:rsidRDefault="00290422" w:rsidP="0067311C">
      <w:pPr>
        <w:pStyle w:val="ac"/>
        <w:ind w:firstLine="567"/>
        <w:jc w:val="both"/>
        <w:rPr>
          <w:rFonts w:ascii="Arial" w:hAnsi="Arial" w:cs="Arial"/>
          <w:sz w:val="22"/>
          <w:szCs w:val="22"/>
        </w:rPr>
      </w:pPr>
    </w:p>
    <w:p w:rsidR="0067311C" w:rsidRPr="0067311C" w:rsidRDefault="0067311C" w:rsidP="00290422">
      <w:pPr>
        <w:pStyle w:val="ConsPlusNormal"/>
        <w:jc w:val="center"/>
        <w:outlineLvl w:val="1"/>
        <w:rPr>
          <w:b/>
          <w:sz w:val="22"/>
          <w:szCs w:val="22"/>
        </w:rPr>
      </w:pPr>
      <w:r w:rsidRPr="0067311C">
        <w:rPr>
          <w:b/>
          <w:sz w:val="22"/>
          <w:szCs w:val="22"/>
        </w:rPr>
        <w:t>6. Права и обязанности, ответсвенность должностных лиц администрации при осуществлении муниципального контроля за обеспечением сохранности автомобильных дорог местного значения</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6.1. При осуществлении муниципального контроля за обеспечением сохранности автомобильных дорог местного значения должностные лица имеют право:</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6.1.1. При предъявлении копии распоряжения администрации о проведении проверки и служебного удостоверения посещать и беспрепятственно обследовать объекты муниципального контроля за сохранностью автомобильных дорог местного значения.</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6.1.2. Привлекать при проведении мероприятий по контролю экспертов, экспертные организации, не состоящие в гражданско-правовых и трудовых отношениях с юридическим лицом, индивидуальным предпринимателем, гражданином, в отношении которых проводится проверка, и не являющиеся аффилированными лицами проверяемых лиц.</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6.1.3. При организации и проведении проверок запрашивать и получать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6.1.4. Обращаться в органы внутренних дел за содействием в предотвращении или пресечении действий, препятствующих осуществлению муниципального контроля, а также в установлении (выявлении) лиц, виновных в нарушении законодательства Российской Федерации.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6.2. При проведении проверки должностные лица обязаны:</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 xml:space="preserve">6.2.1.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требований, установленных федеральными законами, законами </w:t>
      </w:r>
      <w:r w:rsidRPr="0067311C">
        <w:rPr>
          <w:rFonts w:ascii="Arial" w:hAnsi="Arial" w:cs="Arial"/>
          <w:sz w:val="22"/>
          <w:szCs w:val="22"/>
        </w:rPr>
        <w:lastRenderedPageBreak/>
        <w:t>Нижегородской области, муниципальными правовыми актами в области обеспечения сохранности автомобильных дорог.</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6.2.2. Соблюдать законодательство Российской Федерации, права и законные интересы юридического лица, индивидуального предпринимателя, гражданина, проверка которых проводится.</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6.2.3. Проводить проверку на основании распоряжения администрации в соответствии с ее назначением.</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6.2.4. Проводить проверку только во время исполнения служебных обязанностей, выездную проверку - только при предъявлении служебных удостоверений, копии распоряжения администрации, а в случаях, предусмотренных федеральным законом, - копии документа о согласовании проведения проверки.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6.2.5.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присутствовать при проведении проверки и давать разъяснения по вопросам, относящимся к предмету проверки.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6.2.6.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присутствующим при проведении проверки, информацию и документы, относящиеся к предмету проверки.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6.2.7.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с результатами проверки.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6.2.8.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с документами и (или) информацией, полученными в рамках межведомственного информационного взаимодействия.</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6.2.9.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6.2.10. Доказывать обоснованность своих действий при их обжаловании юридическими лицами, индивидуальными предпринимателями, гражданами в порядке, установленном законодательством Российской Федерации.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6.2.11. Соблюдать сроки проведения проверки.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6.2.12. Не требовать от юридического лица, индивидуального предпринимателя, гражданина документы и иные сведения, представление которых не предусмотрено законодательством Российской Федерации.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6.2.13.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ознакомить их с положениями административного регламента, в соответствии с которым проводится проверка.</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6.2.14. Осуществлять запись о проведенной проверке в журнале учета проверок в случае его наличия у юридического лица, индивидуального предпринимателя.</w:t>
      </w:r>
    </w:p>
    <w:p w:rsidR="0067311C" w:rsidRDefault="0067311C" w:rsidP="0067311C">
      <w:pPr>
        <w:pStyle w:val="ac"/>
        <w:ind w:firstLine="567"/>
        <w:jc w:val="both"/>
        <w:rPr>
          <w:rFonts w:ascii="Arial" w:hAnsi="Arial" w:cs="Arial"/>
          <w:sz w:val="22"/>
          <w:szCs w:val="22"/>
        </w:rPr>
      </w:pPr>
      <w:r w:rsidRPr="0067311C">
        <w:rPr>
          <w:rFonts w:ascii="Arial" w:hAnsi="Arial" w:cs="Arial"/>
          <w:sz w:val="22"/>
          <w:szCs w:val="22"/>
        </w:rPr>
        <w:t>6.3. Должностные лица в случае ненадлежащего исполнения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p>
    <w:p w:rsidR="00290422" w:rsidRPr="0067311C" w:rsidRDefault="00290422" w:rsidP="0067311C">
      <w:pPr>
        <w:pStyle w:val="ac"/>
        <w:ind w:firstLine="567"/>
        <w:jc w:val="both"/>
        <w:rPr>
          <w:rFonts w:ascii="Arial" w:hAnsi="Arial" w:cs="Arial"/>
          <w:sz w:val="22"/>
          <w:szCs w:val="22"/>
        </w:rPr>
      </w:pPr>
    </w:p>
    <w:p w:rsidR="0067311C" w:rsidRPr="0067311C" w:rsidRDefault="0067311C" w:rsidP="00290422">
      <w:pPr>
        <w:pStyle w:val="ConsPlusNormal"/>
        <w:jc w:val="center"/>
        <w:outlineLvl w:val="1"/>
        <w:rPr>
          <w:b/>
          <w:sz w:val="22"/>
          <w:szCs w:val="22"/>
        </w:rPr>
      </w:pPr>
      <w:r w:rsidRPr="0067311C">
        <w:rPr>
          <w:b/>
          <w:sz w:val="22"/>
          <w:szCs w:val="22"/>
        </w:rPr>
        <w:lastRenderedPageBreak/>
        <w:t>7. Права юридического лица, индивидуального предпринимателя, гражданина при осуществлении муниципального контроля за сохранностью автомобильных дорог местного значения</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7.1.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7.1.1. Непосредственно присутствовать при проведении проверки, давать объяснения по вопросам, относящимся к предмету проверки.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 xml:space="preserve">7.1.2. Получать от администрации, должностных лиц информацию, которая относится к предмету проверки и предоставление которой предусмотрено Федеральным </w:t>
      </w:r>
      <w:r w:rsidRPr="00290422">
        <w:rPr>
          <w:rFonts w:ascii="Arial" w:hAnsi="Arial" w:cs="Arial"/>
          <w:sz w:val="22"/>
          <w:szCs w:val="22"/>
        </w:rPr>
        <w:t>законом</w:t>
      </w:r>
      <w:r w:rsidRPr="0067311C">
        <w:rPr>
          <w:rFonts w:ascii="Arial" w:hAnsi="Arial" w:cs="Arial"/>
          <w:sz w:val="22"/>
          <w:szCs w:val="22"/>
        </w:rPr>
        <w:t xml:space="preserve"> N 294-ФЗ и настоящим Порядком.</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7.1.3. Знакомиться с документами и (или) информацией, полученными Администрацией в рамках межведомственного информационного взаимодействия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7.1.4. Представлять документы и (или) информацию, запрашиваемые в рамках межведомственного информационного взаимодействия, в Администрацию по собственной инициативе.</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7.1.5.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7.1.6. Обжаловать действия (бездействие) должностных лиц, повлекшие за собой нарушение прав юридического лица, индивидуального предпринимателя, в административном и (или) судебном порядке в соответствии с законодательством Российской Федерации.</w:t>
      </w:r>
    </w:p>
    <w:p w:rsidR="0067311C" w:rsidRPr="0067311C" w:rsidRDefault="0067311C" w:rsidP="0067311C">
      <w:pPr>
        <w:pStyle w:val="ac"/>
        <w:ind w:firstLine="567"/>
        <w:jc w:val="both"/>
        <w:rPr>
          <w:rFonts w:ascii="Arial" w:hAnsi="Arial" w:cs="Arial"/>
          <w:sz w:val="22"/>
          <w:szCs w:val="22"/>
        </w:rPr>
      </w:pPr>
      <w:r w:rsidRPr="0067311C">
        <w:rPr>
          <w:rFonts w:ascii="Arial" w:hAnsi="Arial" w:cs="Arial"/>
          <w:sz w:val="22"/>
          <w:szCs w:val="22"/>
        </w:rPr>
        <w:t>7.1.7.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Нижегородской области к участию в проверке.</w:t>
      </w:r>
    </w:p>
    <w:p w:rsidR="004D1301" w:rsidRPr="00810FA0" w:rsidRDefault="00DB1AEC" w:rsidP="00EA4D15">
      <w:pPr>
        <w:pStyle w:val="ConsPlusNormal"/>
        <w:ind w:left="4536" w:firstLine="567"/>
        <w:jc w:val="right"/>
        <w:rPr>
          <w:sz w:val="24"/>
          <w:szCs w:val="24"/>
        </w:rPr>
      </w:pPr>
      <w:r w:rsidRPr="00810FA0">
        <w:rPr>
          <w:bCs/>
          <w:noProof/>
          <w:sz w:val="24"/>
          <w:szCs w:val="24"/>
        </w:rPr>
        <w:pict>
          <v:shapetype id="_x0000_t202" coordsize="21600,21600" o:spt="202" path="m,l,21600r21600,l21600,xe">
            <v:stroke joinstyle="miter"/>
            <v:path gradientshapeok="t" o:connecttype="rect"/>
          </v:shapetype>
          <v:shape id="_x0000_s1038" type="#_x0000_t202" style="position:absolute;left:0;text-align:left;margin-left:6.35pt;margin-top:86.2pt;width:237pt;height:81pt;z-index:251657728" filled="f" stroked="f">
            <v:textbox style="mso-next-textbox:#_x0000_s1038">
              <w:txbxContent>
                <w:p w:rsidR="001D2D0F" w:rsidRPr="00DB1AEC" w:rsidRDefault="001D2D0F" w:rsidP="00DB1AEC"/>
              </w:txbxContent>
            </v:textbox>
          </v:shape>
        </w:pict>
      </w:r>
    </w:p>
    <w:sectPr w:rsidR="004D1301" w:rsidRPr="00810FA0" w:rsidSect="008B0871">
      <w:pgSz w:w="11907" w:h="16840" w:code="9"/>
      <w:pgMar w:top="567" w:right="851" w:bottom="1134" w:left="1276" w:header="720" w:footer="720" w:gutter="0"/>
      <w:cols w:space="6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756A" w:rsidRDefault="00E7756A">
      <w:r>
        <w:separator/>
      </w:r>
    </w:p>
  </w:endnote>
  <w:endnote w:type="continuationSeparator" w:id="0">
    <w:p w:rsidR="00E7756A" w:rsidRDefault="00E7756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756A" w:rsidRDefault="00E7756A">
      <w:r>
        <w:separator/>
      </w:r>
    </w:p>
  </w:footnote>
  <w:footnote w:type="continuationSeparator" w:id="0">
    <w:p w:rsidR="00E7756A" w:rsidRDefault="00E7756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33005F8"/>
    <w:lvl w:ilvl="0">
      <w:numFmt w:val="bullet"/>
      <w:lvlText w:val="*"/>
      <w:lvlJc w:val="left"/>
    </w:lvl>
  </w:abstractNum>
  <w:abstractNum w:abstractNumId="1">
    <w:nsid w:val="02BB6A77"/>
    <w:multiLevelType w:val="hybridMultilevel"/>
    <w:tmpl w:val="90EC2F2C"/>
    <w:lvl w:ilvl="0" w:tplc="2B466F2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A191A06"/>
    <w:multiLevelType w:val="hybridMultilevel"/>
    <w:tmpl w:val="AACCE9E4"/>
    <w:lvl w:ilvl="0" w:tplc="0996282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1083341B"/>
    <w:multiLevelType w:val="multilevel"/>
    <w:tmpl w:val="4D52D944"/>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nsid w:val="1B6B1C6F"/>
    <w:multiLevelType w:val="hybridMultilevel"/>
    <w:tmpl w:val="82DA85E2"/>
    <w:lvl w:ilvl="0" w:tplc="ED64D67A">
      <w:start w:val="1"/>
      <w:numFmt w:val="bullet"/>
      <w:lvlText w:val="-"/>
      <w:lvlJc w:val="left"/>
      <w:pPr>
        <w:tabs>
          <w:tab w:val="num" w:pos="1623"/>
        </w:tabs>
        <w:ind w:left="1623" w:hanging="915"/>
      </w:pPr>
      <w:rPr>
        <w:rFonts w:ascii="Times New Roman" w:eastAsia="Times New Roman" w:hAnsi="Times New Roman" w:cs="Times New Roman" w:hint="default"/>
      </w:rPr>
    </w:lvl>
    <w:lvl w:ilvl="1" w:tplc="04190003" w:tentative="1">
      <w:start w:val="1"/>
      <w:numFmt w:val="bullet"/>
      <w:lvlText w:val="o"/>
      <w:lvlJc w:val="left"/>
      <w:pPr>
        <w:tabs>
          <w:tab w:val="num" w:pos="1788"/>
        </w:tabs>
        <w:ind w:left="1788" w:hanging="360"/>
      </w:pPr>
      <w:rPr>
        <w:rFonts w:ascii="Courier New" w:hAnsi="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5">
    <w:nsid w:val="1F4C68A3"/>
    <w:multiLevelType w:val="singleLevel"/>
    <w:tmpl w:val="20408E36"/>
    <w:lvl w:ilvl="0">
      <w:start w:val="3"/>
      <w:numFmt w:val="bullet"/>
      <w:lvlText w:val="-"/>
      <w:lvlJc w:val="left"/>
      <w:pPr>
        <w:tabs>
          <w:tab w:val="num" w:pos="360"/>
        </w:tabs>
        <w:ind w:left="360" w:hanging="360"/>
      </w:pPr>
      <w:rPr>
        <w:rFonts w:hint="default"/>
      </w:rPr>
    </w:lvl>
  </w:abstractNum>
  <w:abstractNum w:abstractNumId="6">
    <w:nsid w:val="24285E32"/>
    <w:multiLevelType w:val="hybridMultilevel"/>
    <w:tmpl w:val="78001092"/>
    <w:lvl w:ilvl="0" w:tplc="14D0E9B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274C3A2F"/>
    <w:multiLevelType w:val="hybridMultilevel"/>
    <w:tmpl w:val="8CB81770"/>
    <w:lvl w:ilvl="0" w:tplc="AF6EAA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28F631A6"/>
    <w:multiLevelType w:val="hybridMultilevel"/>
    <w:tmpl w:val="166232A2"/>
    <w:lvl w:ilvl="0" w:tplc="AF38642A">
      <w:start w:val="3"/>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9">
    <w:nsid w:val="2EB9337A"/>
    <w:multiLevelType w:val="hybridMultilevel"/>
    <w:tmpl w:val="33E2CCAE"/>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34211FA8"/>
    <w:multiLevelType w:val="hybridMultilevel"/>
    <w:tmpl w:val="2C18FC42"/>
    <w:lvl w:ilvl="0" w:tplc="5238908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34962D32"/>
    <w:multiLevelType w:val="multilevel"/>
    <w:tmpl w:val="930CE164"/>
    <w:lvl w:ilvl="0">
      <w:start w:val="2"/>
      <w:numFmt w:val="decimal"/>
      <w:lvlText w:val="%1."/>
      <w:lvlJc w:val="left"/>
      <w:pPr>
        <w:ind w:left="390" w:hanging="390"/>
      </w:pPr>
      <w:rPr>
        <w:rFonts w:hint="default"/>
      </w:rPr>
    </w:lvl>
    <w:lvl w:ilvl="1">
      <w:start w:val="5"/>
      <w:numFmt w:val="decimal"/>
      <w:lvlText w:val="%1.%2."/>
      <w:lvlJc w:val="left"/>
      <w:pPr>
        <w:ind w:left="1429"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2">
    <w:nsid w:val="35FC430F"/>
    <w:multiLevelType w:val="hybridMultilevel"/>
    <w:tmpl w:val="3DFC5C8E"/>
    <w:lvl w:ilvl="0" w:tplc="C7C8D9AC">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3">
    <w:nsid w:val="367D1223"/>
    <w:multiLevelType w:val="hybridMultilevel"/>
    <w:tmpl w:val="1E18BE2C"/>
    <w:lvl w:ilvl="0" w:tplc="1E6A453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3B295B7B"/>
    <w:multiLevelType w:val="singleLevel"/>
    <w:tmpl w:val="6DACD3CA"/>
    <w:lvl w:ilvl="0">
      <w:numFmt w:val="bullet"/>
      <w:lvlText w:val="-"/>
      <w:lvlJc w:val="left"/>
      <w:pPr>
        <w:tabs>
          <w:tab w:val="num" w:pos="927"/>
        </w:tabs>
        <w:ind w:left="927" w:hanging="360"/>
      </w:pPr>
      <w:rPr>
        <w:rFonts w:hint="default"/>
      </w:rPr>
    </w:lvl>
  </w:abstractNum>
  <w:abstractNum w:abstractNumId="15">
    <w:nsid w:val="41CA1545"/>
    <w:multiLevelType w:val="hybridMultilevel"/>
    <w:tmpl w:val="CD2CAD38"/>
    <w:lvl w:ilvl="0" w:tplc="D9A418DA">
      <w:start w:val="1"/>
      <w:numFmt w:val="decimal"/>
      <w:lvlText w:val="%1."/>
      <w:lvlJc w:val="left"/>
      <w:pPr>
        <w:ind w:left="1069" w:hanging="360"/>
      </w:pPr>
      <w:rPr>
        <w:rFonts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43BA7096"/>
    <w:multiLevelType w:val="hybridMultilevel"/>
    <w:tmpl w:val="6CEAD92C"/>
    <w:lvl w:ilvl="0" w:tplc="640EF5D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4ED929CB"/>
    <w:multiLevelType w:val="hybridMultilevel"/>
    <w:tmpl w:val="25242F06"/>
    <w:lvl w:ilvl="0" w:tplc="4BAA119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4F3C6DFD"/>
    <w:multiLevelType w:val="multilevel"/>
    <w:tmpl w:val="8746F5A8"/>
    <w:lvl w:ilvl="0">
      <w:start w:val="1"/>
      <w:numFmt w:val="decimal"/>
      <w:lvlText w:val="%1."/>
      <w:lvlJc w:val="left"/>
      <w:pPr>
        <w:ind w:left="900" w:hanging="360"/>
      </w:pPr>
      <w:rPr>
        <w:sz w:val="28"/>
        <w:szCs w:val="28"/>
      </w:rPr>
    </w:lvl>
    <w:lvl w:ilvl="1">
      <w:start w:val="1"/>
      <w:numFmt w:val="decimal"/>
      <w:lvlText w:val="%1.%2."/>
      <w:lvlJc w:val="left"/>
      <w:pPr>
        <w:ind w:left="1632" w:hanging="1065"/>
      </w:pPr>
      <w:rPr>
        <w:sz w:val="28"/>
        <w:szCs w:val="28"/>
      </w:rPr>
    </w:lvl>
    <w:lvl w:ilvl="2">
      <w:start w:val="1"/>
      <w:numFmt w:val="decimal"/>
      <w:lvlText w:val="%1.%2.%3."/>
      <w:lvlJc w:val="left"/>
      <w:pPr>
        <w:ind w:left="1659" w:hanging="1065"/>
      </w:pPr>
      <w:rPr>
        <w:sz w:val="28"/>
        <w:szCs w:val="28"/>
      </w:rPr>
    </w:lvl>
    <w:lvl w:ilvl="3">
      <w:start w:val="1"/>
      <w:numFmt w:val="decimal"/>
      <w:lvlText w:val="%1.%2.%3.%4."/>
      <w:lvlJc w:val="left"/>
      <w:pPr>
        <w:ind w:left="1701" w:hanging="1080"/>
      </w:pPr>
      <w:rPr>
        <w:sz w:val="28"/>
        <w:szCs w:val="28"/>
      </w:rPr>
    </w:lvl>
    <w:lvl w:ilvl="4">
      <w:start w:val="1"/>
      <w:numFmt w:val="decimal"/>
      <w:lvlText w:val="%1.%2.%3.%4.%5."/>
      <w:lvlJc w:val="left"/>
      <w:pPr>
        <w:ind w:left="1728" w:hanging="1080"/>
      </w:pPr>
      <w:rPr>
        <w:sz w:val="28"/>
        <w:szCs w:val="28"/>
      </w:rPr>
    </w:lvl>
    <w:lvl w:ilvl="5">
      <w:start w:val="1"/>
      <w:numFmt w:val="decimal"/>
      <w:lvlText w:val="%1.%2.%3.%4.%5.%6."/>
      <w:lvlJc w:val="left"/>
      <w:pPr>
        <w:ind w:left="2115" w:hanging="1440"/>
      </w:pPr>
      <w:rPr>
        <w:sz w:val="28"/>
        <w:szCs w:val="28"/>
      </w:rPr>
    </w:lvl>
    <w:lvl w:ilvl="6">
      <w:start w:val="1"/>
      <w:numFmt w:val="decimal"/>
      <w:lvlText w:val="%1.%2.%3.%4.%5.%6.%7."/>
      <w:lvlJc w:val="left"/>
      <w:pPr>
        <w:ind w:left="2502" w:hanging="1800"/>
      </w:pPr>
      <w:rPr>
        <w:sz w:val="28"/>
        <w:szCs w:val="28"/>
      </w:rPr>
    </w:lvl>
    <w:lvl w:ilvl="7">
      <w:start w:val="1"/>
      <w:numFmt w:val="decimal"/>
      <w:lvlText w:val="%1.%2.%3.%4.%5.%6.%7.%8."/>
      <w:lvlJc w:val="left"/>
      <w:pPr>
        <w:ind w:left="2529" w:hanging="1800"/>
      </w:pPr>
      <w:rPr>
        <w:sz w:val="28"/>
        <w:szCs w:val="28"/>
      </w:rPr>
    </w:lvl>
    <w:lvl w:ilvl="8">
      <w:start w:val="1"/>
      <w:numFmt w:val="decimal"/>
      <w:lvlText w:val="%1.%2.%3.%4.%5.%6.%7.%8.%9."/>
      <w:lvlJc w:val="left"/>
      <w:pPr>
        <w:ind w:left="2916" w:hanging="2160"/>
      </w:pPr>
      <w:rPr>
        <w:sz w:val="28"/>
        <w:szCs w:val="28"/>
      </w:rPr>
    </w:lvl>
  </w:abstractNum>
  <w:abstractNum w:abstractNumId="19">
    <w:nsid w:val="5E1A65FE"/>
    <w:multiLevelType w:val="multilevel"/>
    <w:tmpl w:val="21F87EEE"/>
    <w:lvl w:ilvl="0">
      <w:start w:val="1"/>
      <w:numFmt w:val="decimal"/>
      <w:lvlText w:val="%1."/>
      <w:lvlJc w:val="left"/>
      <w:pPr>
        <w:ind w:left="585" w:hanging="585"/>
      </w:pPr>
      <w:rPr>
        <w:rFonts w:hint="default"/>
      </w:rPr>
    </w:lvl>
    <w:lvl w:ilvl="1">
      <w:start w:val="2"/>
      <w:numFmt w:val="decimal"/>
      <w:lvlText w:val="%1.%2."/>
      <w:lvlJc w:val="left"/>
      <w:pPr>
        <w:ind w:left="1003" w:hanging="720"/>
      </w:pPr>
      <w:rPr>
        <w:rFonts w:hint="default"/>
      </w:rPr>
    </w:lvl>
    <w:lvl w:ilvl="2">
      <w:start w:val="3"/>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20">
    <w:nsid w:val="65A074D4"/>
    <w:multiLevelType w:val="multilevel"/>
    <w:tmpl w:val="7970371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360"/>
        </w:tabs>
        <w:ind w:left="360" w:hanging="36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720"/>
        </w:tabs>
        <w:ind w:left="720" w:hanging="72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080"/>
        </w:tabs>
        <w:ind w:left="1080" w:hanging="1080"/>
      </w:pPr>
      <w:rPr>
        <w:rFonts w:hint="default"/>
      </w:rPr>
    </w:lvl>
  </w:abstractNum>
  <w:abstractNum w:abstractNumId="21">
    <w:nsid w:val="66825A27"/>
    <w:multiLevelType w:val="multilevel"/>
    <w:tmpl w:val="F1B89F1C"/>
    <w:lvl w:ilvl="0">
      <w:start w:val="1"/>
      <w:numFmt w:val="decimal"/>
      <w:lvlText w:val="%1."/>
      <w:lvlJc w:val="left"/>
      <w:pPr>
        <w:ind w:left="900" w:hanging="360"/>
      </w:pPr>
      <w:rPr>
        <w:rFonts w:hint="default"/>
      </w:rPr>
    </w:lvl>
    <w:lvl w:ilvl="1">
      <w:start w:val="1"/>
      <w:numFmt w:val="decimal"/>
      <w:isLgl/>
      <w:lvlText w:val="%1.%2."/>
      <w:lvlJc w:val="left"/>
      <w:pPr>
        <w:ind w:left="1632" w:hanging="1065"/>
      </w:pPr>
      <w:rPr>
        <w:rFonts w:hint="default"/>
      </w:rPr>
    </w:lvl>
    <w:lvl w:ilvl="2">
      <w:start w:val="1"/>
      <w:numFmt w:val="decimal"/>
      <w:isLgl/>
      <w:lvlText w:val="%1.%2.%3."/>
      <w:lvlJc w:val="left"/>
      <w:pPr>
        <w:ind w:left="1659" w:hanging="1065"/>
      </w:pPr>
      <w:rPr>
        <w:rFonts w:hint="default"/>
      </w:rPr>
    </w:lvl>
    <w:lvl w:ilvl="3">
      <w:start w:val="1"/>
      <w:numFmt w:val="decimal"/>
      <w:isLgl/>
      <w:lvlText w:val="%1.%2.%3.%4."/>
      <w:lvlJc w:val="left"/>
      <w:pPr>
        <w:ind w:left="1701" w:hanging="108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2115" w:hanging="1440"/>
      </w:pPr>
      <w:rPr>
        <w:rFonts w:hint="default"/>
      </w:rPr>
    </w:lvl>
    <w:lvl w:ilvl="6">
      <w:start w:val="1"/>
      <w:numFmt w:val="decimal"/>
      <w:isLgl/>
      <w:lvlText w:val="%1.%2.%3.%4.%5.%6.%7."/>
      <w:lvlJc w:val="left"/>
      <w:pPr>
        <w:ind w:left="2502" w:hanging="1800"/>
      </w:pPr>
      <w:rPr>
        <w:rFonts w:hint="default"/>
      </w:rPr>
    </w:lvl>
    <w:lvl w:ilvl="7">
      <w:start w:val="1"/>
      <w:numFmt w:val="decimal"/>
      <w:isLgl/>
      <w:lvlText w:val="%1.%2.%3.%4.%5.%6.%7.%8."/>
      <w:lvlJc w:val="left"/>
      <w:pPr>
        <w:ind w:left="2529" w:hanging="1800"/>
      </w:pPr>
      <w:rPr>
        <w:rFonts w:hint="default"/>
      </w:rPr>
    </w:lvl>
    <w:lvl w:ilvl="8">
      <w:start w:val="1"/>
      <w:numFmt w:val="decimal"/>
      <w:isLgl/>
      <w:lvlText w:val="%1.%2.%3.%4.%5.%6.%7.%8.%9."/>
      <w:lvlJc w:val="left"/>
      <w:pPr>
        <w:ind w:left="2916" w:hanging="2160"/>
      </w:pPr>
      <w:rPr>
        <w:rFonts w:hint="default"/>
      </w:rPr>
    </w:lvl>
  </w:abstractNum>
  <w:abstractNum w:abstractNumId="22">
    <w:nsid w:val="6BFB3E84"/>
    <w:multiLevelType w:val="hybridMultilevel"/>
    <w:tmpl w:val="61E28BD4"/>
    <w:lvl w:ilvl="0" w:tplc="0F1640F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nsid w:val="76062381"/>
    <w:multiLevelType w:val="multilevel"/>
    <w:tmpl w:val="3924868E"/>
    <w:lvl w:ilvl="0">
      <w:start w:val="1"/>
      <w:numFmt w:val="decimal"/>
      <w:lvlText w:val="%1."/>
      <w:lvlJc w:val="left"/>
      <w:pPr>
        <w:ind w:left="927" w:hanging="360"/>
      </w:pPr>
      <w:rPr>
        <w:rFonts w:hint="default"/>
      </w:rPr>
    </w:lvl>
    <w:lvl w:ilvl="1">
      <w:start w:val="1"/>
      <w:numFmt w:val="decimal"/>
      <w:isLgl/>
      <w:lvlText w:val="%1.%2."/>
      <w:lvlJc w:val="left"/>
      <w:pPr>
        <w:ind w:left="1647" w:hanging="720"/>
      </w:pPr>
      <w:rPr>
        <w:rFonts w:hint="default"/>
      </w:rPr>
    </w:lvl>
    <w:lvl w:ilvl="2">
      <w:start w:val="1"/>
      <w:numFmt w:val="decimal"/>
      <w:isLgl/>
      <w:lvlText w:val="%1.%2.%3."/>
      <w:lvlJc w:val="left"/>
      <w:pPr>
        <w:ind w:left="2007" w:hanging="720"/>
      </w:pPr>
      <w:rPr>
        <w:rFonts w:hint="default"/>
      </w:rPr>
    </w:lvl>
    <w:lvl w:ilvl="3">
      <w:start w:val="1"/>
      <w:numFmt w:val="decimal"/>
      <w:isLgl/>
      <w:lvlText w:val="%1.%2.%3.%4."/>
      <w:lvlJc w:val="left"/>
      <w:pPr>
        <w:ind w:left="2727" w:hanging="108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807" w:hanging="1440"/>
      </w:pPr>
      <w:rPr>
        <w:rFonts w:hint="default"/>
      </w:rPr>
    </w:lvl>
    <w:lvl w:ilvl="6">
      <w:start w:val="1"/>
      <w:numFmt w:val="decimal"/>
      <w:isLgl/>
      <w:lvlText w:val="%1.%2.%3.%4.%5.%6.%7."/>
      <w:lvlJc w:val="left"/>
      <w:pPr>
        <w:ind w:left="4527" w:hanging="1800"/>
      </w:pPr>
      <w:rPr>
        <w:rFonts w:hint="default"/>
      </w:rPr>
    </w:lvl>
    <w:lvl w:ilvl="7">
      <w:start w:val="1"/>
      <w:numFmt w:val="decimal"/>
      <w:isLgl/>
      <w:lvlText w:val="%1.%2.%3.%4.%5.%6.%7.%8."/>
      <w:lvlJc w:val="left"/>
      <w:pPr>
        <w:ind w:left="4887" w:hanging="1800"/>
      </w:pPr>
      <w:rPr>
        <w:rFonts w:hint="default"/>
      </w:rPr>
    </w:lvl>
    <w:lvl w:ilvl="8">
      <w:start w:val="1"/>
      <w:numFmt w:val="decimal"/>
      <w:isLgl/>
      <w:lvlText w:val="%1.%2.%3.%4.%5.%6.%7.%8.%9."/>
      <w:lvlJc w:val="left"/>
      <w:pPr>
        <w:ind w:left="5607" w:hanging="2160"/>
      </w:pPr>
      <w:rPr>
        <w:rFonts w:hint="default"/>
      </w:rPr>
    </w:lvl>
  </w:abstractNum>
  <w:abstractNum w:abstractNumId="24">
    <w:nsid w:val="7BD14D0A"/>
    <w:multiLevelType w:val="hybridMultilevel"/>
    <w:tmpl w:val="634CE570"/>
    <w:lvl w:ilvl="0" w:tplc="174C0D74">
      <w:start w:val="1"/>
      <w:numFmt w:val="decimal"/>
      <w:lvlText w:val="%1."/>
      <w:lvlJc w:val="left"/>
      <w:pPr>
        <w:tabs>
          <w:tab w:val="num" w:pos="644"/>
        </w:tabs>
        <w:ind w:left="644" w:hanging="360"/>
      </w:pPr>
      <w:rPr>
        <w:rFonts w:hint="default"/>
        <w:sz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7E73572B"/>
    <w:multiLevelType w:val="hybridMultilevel"/>
    <w:tmpl w:val="A63E35A8"/>
    <w:lvl w:ilvl="0" w:tplc="0E2CF556">
      <w:start w:val="1"/>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14"/>
  </w:num>
  <w:num w:numId="2">
    <w:abstractNumId w:val="4"/>
  </w:num>
  <w:num w:numId="3">
    <w:abstractNumId w:val="25"/>
  </w:num>
  <w:num w:numId="4">
    <w:abstractNumId w:val="5"/>
  </w:num>
  <w:num w:numId="5">
    <w:abstractNumId w:val="16"/>
  </w:num>
  <w:num w:numId="6">
    <w:abstractNumId w:val="17"/>
  </w:num>
  <w:num w:numId="7">
    <w:abstractNumId w:val="6"/>
  </w:num>
  <w:num w:numId="8">
    <w:abstractNumId w:val="1"/>
  </w:num>
  <w:num w:numId="9">
    <w:abstractNumId w:val="22"/>
  </w:num>
  <w:num w:numId="10">
    <w:abstractNumId w:val="12"/>
  </w:num>
  <w:num w:numId="11">
    <w:abstractNumId w:val="8"/>
  </w:num>
  <w:num w:numId="12">
    <w:abstractNumId w:val="13"/>
  </w:num>
  <w:num w:numId="13">
    <w:abstractNumId w:val="2"/>
  </w:num>
  <w:num w:numId="14">
    <w:abstractNumId w:val="10"/>
  </w:num>
  <w:num w:numId="15">
    <w:abstractNumId w:val="15"/>
  </w:num>
  <w:num w:numId="16">
    <w:abstractNumId w:val="9"/>
  </w:num>
  <w:num w:numId="17">
    <w:abstractNumId w:val="20"/>
  </w:num>
  <w:num w:numId="18">
    <w:abstractNumId w:val="0"/>
    <w:lvlOverride w:ilvl="0">
      <w:lvl w:ilvl="0">
        <w:start w:val="65535"/>
        <w:numFmt w:val="bullet"/>
        <w:lvlText w:val="-"/>
        <w:legacy w:legacy="1" w:legacySpace="0" w:legacyIndent="255"/>
        <w:lvlJc w:val="left"/>
        <w:rPr>
          <w:rFonts w:ascii="Times New Roman" w:hAnsi="Times New Roman" w:cs="Times New Roman" w:hint="default"/>
        </w:rPr>
      </w:lvl>
    </w:lvlOverride>
  </w:num>
  <w:num w:numId="19">
    <w:abstractNumId w:val="23"/>
  </w:num>
  <w:num w:numId="20">
    <w:abstractNumId w:val="7"/>
  </w:num>
  <w:num w:numId="21">
    <w:abstractNumId w:val="24"/>
  </w:num>
  <w:num w:numId="22">
    <w:abstractNumId w:val="21"/>
  </w:num>
  <w:num w:numId="23">
    <w:abstractNumId w:val="11"/>
  </w:num>
  <w:num w:numId="24">
    <w:abstractNumId w:val="19"/>
  </w:num>
  <w:num w:numId="25">
    <w:abstractNumId w:val="3"/>
  </w:num>
  <w:num w:numId="26">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ttachedTemplate r:id="rId1"/>
  <w:stylePaneFormatFilter w:val="3F01"/>
  <w:defaultTabStop w:val="720"/>
  <w:hyphenationZone w:val="357"/>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615372"/>
    <w:rsid w:val="00006D77"/>
    <w:rsid w:val="00011F41"/>
    <w:rsid w:val="0001509D"/>
    <w:rsid w:val="000165C3"/>
    <w:rsid w:val="00020169"/>
    <w:rsid w:val="000211A3"/>
    <w:rsid w:val="00023998"/>
    <w:rsid w:val="000331F3"/>
    <w:rsid w:val="00041F26"/>
    <w:rsid w:val="000445CB"/>
    <w:rsid w:val="00045493"/>
    <w:rsid w:val="00045D47"/>
    <w:rsid w:val="00054D80"/>
    <w:rsid w:val="00057181"/>
    <w:rsid w:val="00066E86"/>
    <w:rsid w:val="00070F1C"/>
    <w:rsid w:val="00071901"/>
    <w:rsid w:val="0007539A"/>
    <w:rsid w:val="00084D06"/>
    <w:rsid w:val="00085764"/>
    <w:rsid w:val="00085976"/>
    <w:rsid w:val="00091ED2"/>
    <w:rsid w:val="00093241"/>
    <w:rsid w:val="0009792D"/>
    <w:rsid w:val="000A48D7"/>
    <w:rsid w:val="000A4E88"/>
    <w:rsid w:val="000A64C6"/>
    <w:rsid w:val="000A6B75"/>
    <w:rsid w:val="000A6D09"/>
    <w:rsid w:val="000B1393"/>
    <w:rsid w:val="000C1D6B"/>
    <w:rsid w:val="000C2B44"/>
    <w:rsid w:val="000C3C84"/>
    <w:rsid w:val="000C578D"/>
    <w:rsid w:val="000C675C"/>
    <w:rsid w:val="000D1F45"/>
    <w:rsid w:val="000D6EEA"/>
    <w:rsid w:val="000D7AFC"/>
    <w:rsid w:val="000E3A8D"/>
    <w:rsid w:val="000E6484"/>
    <w:rsid w:val="000F0950"/>
    <w:rsid w:val="000F0BE6"/>
    <w:rsid w:val="000F7E2D"/>
    <w:rsid w:val="00102BCA"/>
    <w:rsid w:val="00110F61"/>
    <w:rsid w:val="00111A4A"/>
    <w:rsid w:val="00116C96"/>
    <w:rsid w:val="00120500"/>
    <w:rsid w:val="00123E96"/>
    <w:rsid w:val="00134777"/>
    <w:rsid w:val="001360D0"/>
    <w:rsid w:val="0014668F"/>
    <w:rsid w:val="0014762C"/>
    <w:rsid w:val="00150377"/>
    <w:rsid w:val="001513D0"/>
    <w:rsid w:val="00153ADA"/>
    <w:rsid w:val="001544F7"/>
    <w:rsid w:val="00157478"/>
    <w:rsid w:val="00161503"/>
    <w:rsid w:val="001615DD"/>
    <w:rsid w:val="00165952"/>
    <w:rsid w:val="00170F5D"/>
    <w:rsid w:val="00172909"/>
    <w:rsid w:val="001854D1"/>
    <w:rsid w:val="00185FF3"/>
    <w:rsid w:val="00192D00"/>
    <w:rsid w:val="001936B4"/>
    <w:rsid w:val="00195008"/>
    <w:rsid w:val="001952DC"/>
    <w:rsid w:val="001A100C"/>
    <w:rsid w:val="001A185C"/>
    <w:rsid w:val="001A549B"/>
    <w:rsid w:val="001B18DE"/>
    <w:rsid w:val="001B2612"/>
    <w:rsid w:val="001B5FE0"/>
    <w:rsid w:val="001B7999"/>
    <w:rsid w:val="001C1E51"/>
    <w:rsid w:val="001C32BC"/>
    <w:rsid w:val="001C4047"/>
    <w:rsid w:val="001C7999"/>
    <w:rsid w:val="001D2D0F"/>
    <w:rsid w:val="001D4D24"/>
    <w:rsid w:val="001D5650"/>
    <w:rsid w:val="001D6DF8"/>
    <w:rsid w:val="001E34A7"/>
    <w:rsid w:val="001E785C"/>
    <w:rsid w:val="001F3318"/>
    <w:rsid w:val="002008AA"/>
    <w:rsid w:val="0021047C"/>
    <w:rsid w:val="00223724"/>
    <w:rsid w:val="00224B68"/>
    <w:rsid w:val="00225BA0"/>
    <w:rsid w:val="00225E03"/>
    <w:rsid w:val="00225FA6"/>
    <w:rsid w:val="002269A4"/>
    <w:rsid w:val="00230B78"/>
    <w:rsid w:val="00231722"/>
    <w:rsid w:val="00237481"/>
    <w:rsid w:val="00244DE1"/>
    <w:rsid w:val="00260977"/>
    <w:rsid w:val="0026100B"/>
    <w:rsid w:val="00274316"/>
    <w:rsid w:val="002765F3"/>
    <w:rsid w:val="0028017C"/>
    <w:rsid w:val="002818F0"/>
    <w:rsid w:val="00290422"/>
    <w:rsid w:val="002A2BCD"/>
    <w:rsid w:val="002A4140"/>
    <w:rsid w:val="002B7BD6"/>
    <w:rsid w:val="002D0867"/>
    <w:rsid w:val="002D279D"/>
    <w:rsid w:val="002D448D"/>
    <w:rsid w:val="002E778D"/>
    <w:rsid w:val="002E7934"/>
    <w:rsid w:val="002F2436"/>
    <w:rsid w:val="002F5622"/>
    <w:rsid w:val="0030426E"/>
    <w:rsid w:val="0030488E"/>
    <w:rsid w:val="003063D4"/>
    <w:rsid w:val="0030665A"/>
    <w:rsid w:val="0030778D"/>
    <w:rsid w:val="00307E9C"/>
    <w:rsid w:val="003107F7"/>
    <w:rsid w:val="00311195"/>
    <w:rsid w:val="0031246F"/>
    <w:rsid w:val="00313827"/>
    <w:rsid w:val="0032173E"/>
    <w:rsid w:val="00321E5B"/>
    <w:rsid w:val="00323FD5"/>
    <w:rsid w:val="00330B4A"/>
    <w:rsid w:val="00332775"/>
    <w:rsid w:val="00344C07"/>
    <w:rsid w:val="0034776D"/>
    <w:rsid w:val="00354CCD"/>
    <w:rsid w:val="00355250"/>
    <w:rsid w:val="00360A38"/>
    <w:rsid w:val="00360BBE"/>
    <w:rsid w:val="00372C58"/>
    <w:rsid w:val="00372EFB"/>
    <w:rsid w:val="00377446"/>
    <w:rsid w:val="00380B46"/>
    <w:rsid w:val="0038186A"/>
    <w:rsid w:val="00385571"/>
    <w:rsid w:val="003871EA"/>
    <w:rsid w:val="003908F1"/>
    <w:rsid w:val="003935B2"/>
    <w:rsid w:val="00393F20"/>
    <w:rsid w:val="0039533C"/>
    <w:rsid w:val="003957A3"/>
    <w:rsid w:val="003A3610"/>
    <w:rsid w:val="003A7763"/>
    <w:rsid w:val="003B06E8"/>
    <w:rsid w:val="003B4DAE"/>
    <w:rsid w:val="003C08FC"/>
    <w:rsid w:val="003C21B2"/>
    <w:rsid w:val="003C6111"/>
    <w:rsid w:val="003C71E8"/>
    <w:rsid w:val="003D0A4F"/>
    <w:rsid w:val="003D2B4A"/>
    <w:rsid w:val="003D44FF"/>
    <w:rsid w:val="003D7B74"/>
    <w:rsid w:val="003E42A9"/>
    <w:rsid w:val="003F49F7"/>
    <w:rsid w:val="003F4CB6"/>
    <w:rsid w:val="00406CA1"/>
    <w:rsid w:val="00406E6D"/>
    <w:rsid w:val="0041099F"/>
    <w:rsid w:val="004111B1"/>
    <w:rsid w:val="00414E40"/>
    <w:rsid w:val="00423407"/>
    <w:rsid w:val="00423718"/>
    <w:rsid w:val="00424559"/>
    <w:rsid w:val="00424596"/>
    <w:rsid w:val="00426F39"/>
    <w:rsid w:val="00427A35"/>
    <w:rsid w:val="00442DA0"/>
    <w:rsid w:val="00445D9D"/>
    <w:rsid w:val="00461FAF"/>
    <w:rsid w:val="0048409D"/>
    <w:rsid w:val="00484A86"/>
    <w:rsid w:val="00490C32"/>
    <w:rsid w:val="00492D9F"/>
    <w:rsid w:val="004A3865"/>
    <w:rsid w:val="004A619C"/>
    <w:rsid w:val="004A7168"/>
    <w:rsid w:val="004A730D"/>
    <w:rsid w:val="004C478C"/>
    <w:rsid w:val="004C4885"/>
    <w:rsid w:val="004D1301"/>
    <w:rsid w:val="004D3249"/>
    <w:rsid w:val="004E6355"/>
    <w:rsid w:val="004F5878"/>
    <w:rsid w:val="00500BE7"/>
    <w:rsid w:val="0050162F"/>
    <w:rsid w:val="00505C49"/>
    <w:rsid w:val="005232F1"/>
    <w:rsid w:val="00525C66"/>
    <w:rsid w:val="005376A4"/>
    <w:rsid w:val="00545112"/>
    <w:rsid w:val="00561641"/>
    <w:rsid w:val="00565752"/>
    <w:rsid w:val="005673BD"/>
    <w:rsid w:val="00572387"/>
    <w:rsid w:val="00577748"/>
    <w:rsid w:val="005820C7"/>
    <w:rsid w:val="00584B91"/>
    <w:rsid w:val="00586C08"/>
    <w:rsid w:val="00591E5C"/>
    <w:rsid w:val="0059704B"/>
    <w:rsid w:val="005A2159"/>
    <w:rsid w:val="005A50A0"/>
    <w:rsid w:val="005A7CF4"/>
    <w:rsid w:val="005D0142"/>
    <w:rsid w:val="005D4402"/>
    <w:rsid w:val="005D4EB2"/>
    <w:rsid w:val="005D53F8"/>
    <w:rsid w:val="005E5F5F"/>
    <w:rsid w:val="005E6461"/>
    <w:rsid w:val="005E6A69"/>
    <w:rsid w:val="005E7260"/>
    <w:rsid w:val="005E72E2"/>
    <w:rsid w:val="005F1A21"/>
    <w:rsid w:val="005F4081"/>
    <w:rsid w:val="005F7239"/>
    <w:rsid w:val="00612343"/>
    <w:rsid w:val="0061323B"/>
    <w:rsid w:val="00615372"/>
    <w:rsid w:val="0061661D"/>
    <w:rsid w:val="00631BC5"/>
    <w:rsid w:val="006351FB"/>
    <w:rsid w:val="00635266"/>
    <w:rsid w:val="00636886"/>
    <w:rsid w:val="00643FA0"/>
    <w:rsid w:val="0064453B"/>
    <w:rsid w:val="00654026"/>
    <w:rsid w:val="006548B2"/>
    <w:rsid w:val="00665EBC"/>
    <w:rsid w:val="0067282E"/>
    <w:rsid w:val="0067311C"/>
    <w:rsid w:val="00691850"/>
    <w:rsid w:val="006957AD"/>
    <w:rsid w:val="006A49CC"/>
    <w:rsid w:val="006B4EEB"/>
    <w:rsid w:val="006B5582"/>
    <w:rsid w:val="006B7079"/>
    <w:rsid w:val="006C1151"/>
    <w:rsid w:val="006D228E"/>
    <w:rsid w:val="006D7100"/>
    <w:rsid w:val="006E2DCA"/>
    <w:rsid w:val="006F2C57"/>
    <w:rsid w:val="006F561F"/>
    <w:rsid w:val="006F6F34"/>
    <w:rsid w:val="006F71C4"/>
    <w:rsid w:val="00700424"/>
    <w:rsid w:val="0070061F"/>
    <w:rsid w:val="00710A10"/>
    <w:rsid w:val="007139AE"/>
    <w:rsid w:val="00713DF2"/>
    <w:rsid w:val="00714C12"/>
    <w:rsid w:val="007200C3"/>
    <w:rsid w:val="00720F2B"/>
    <w:rsid w:val="0072618C"/>
    <w:rsid w:val="007268B9"/>
    <w:rsid w:val="00731B5D"/>
    <w:rsid w:val="00741221"/>
    <w:rsid w:val="00744720"/>
    <w:rsid w:val="00757700"/>
    <w:rsid w:val="007577DE"/>
    <w:rsid w:val="00760200"/>
    <w:rsid w:val="00765B22"/>
    <w:rsid w:val="0077251C"/>
    <w:rsid w:val="00775FB0"/>
    <w:rsid w:val="00782532"/>
    <w:rsid w:val="00791314"/>
    <w:rsid w:val="00791E7C"/>
    <w:rsid w:val="00795299"/>
    <w:rsid w:val="007A03B7"/>
    <w:rsid w:val="007A7829"/>
    <w:rsid w:val="007C5195"/>
    <w:rsid w:val="007D1D8F"/>
    <w:rsid w:val="007D5199"/>
    <w:rsid w:val="007E0680"/>
    <w:rsid w:val="007F0444"/>
    <w:rsid w:val="007F0C86"/>
    <w:rsid w:val="007F1EEE"/>
    <w:rsid w:val="007F3889"/>
    <w:rsid w:val="00802B72"/>
    <w:rsid w:val="008065E6"/>
    <w:rsid w:val="00810FA0"/>
    <w:rsid w:val="0081151E"/>
    <w:rsid w:val="00812BAF"/>
    <w:rsid w:val="00815863"/>
    <w:rsid w:val="008170F0"/>
    <w:rsid w:val="00826B97"/>
    <w:rsid w:val="00836FDF"/>
    <w:rsid w:val="0084063F"/>
    <w:rsid w:val="008420BA"/>
    <w:rsid w:val="008556C6"/>
    <w:rsid w:val="00855824"/>
    <w:rsid w:val="0086183D"/>
    <w:rsid w:val="00866957"/>
    <w:rsid w:val="00871293"/>
    <w:rsid w:val="00874EC3"/>
    <w:rsid w:val="00881F18"/>
    <w:rsid w:val="00882021"/>
    <w:rsid w:val="008864CB"/>
    <w:rsid w:val="008943D1"/>
    <w:rsid w:val="008A2333"/>
    <w:rsid w:val="008A3175"/>
    <w:rsid w:val="008A5E13"/>
    <w:rsid w:val="008B0826"/>
    <w:rsid w:val="008B0871"/>
    <w:rsid w:val="008B3AD0"/>
    <w:rsid w:val="008C0ACB"/>
    <w:rsid w:val="008C6E4C"/>
    <w:rsid w:val="008D0FB0"/>
    <w:rsid w:val="008D798F"/>
    <w:rsid w:val="008F1FCA"/>
    <w:rsid w:val="008F41F1"/>
    <w:rsid w:val="008F7330"/>
    <w:rsid w:val="00901132"/>
    <w:rsid w:val="009071CC"/>
    <w:rsid w:val="00910DFC"/>
    <w:rsid w:val="00917F8E"/>
    <w:rsid w:val="009229D9"/>
    <w:rsid w:val="009266A3"/>
    <w:rsid w:val="00926BD0"/>
    <w:rsid w:val="00931F1D"/>
    <w:rsid w:val="00935652"/>
    <w:rsid w:val="00937C8F"/>
    <w:rsid w:val="00941B7C"/>
    <w:rsid w:val="0094526A"/>
    <w:rsid w:val="00947215"/>
    <w:rsid w:val="009505B4"/>
    <w:rsid w:val="00951892"/>
    <w:rsid w:val="009533A8"/>
    <w:rsid w:val="00955022"/>
    <w:rsid w:val="00964BC9"/>
    <w:rsid w:val="00972C00"/>
    <w:rsid w:val="009808B0"/>
    <w:rsid w:val="00987C80"/>
    <w:rsid w:val="00990175"/>
    <w:rsid w:val="009A504D"/>
    <w:rsid w:val="009A5E03"/>
    <w:rsid w:val="009A672E"/>
    <w:rsid w:val="009B66E0"/>
    <w:rsid w:val="009C196E"/>
    <w:rsid w:val="009D0DAE"/>
    <w:rsid w:val="009D12FC"/>
    <w:rsid w:val="009D1A47"/>
    <w:rsid w:val="009F38C5"/>
    <w:rsid w:val="00A01D55"/>
    <w:rsid w:val="00A05B4D"/>
    <w:rsid w:val="00A15B36"/>
    <w:rsid w:val="00A1608C"/>
    <w:rsid w:val="00A251F9"/>
    <w:rsid w:val="00A26F5B"/>
    <w:rsid w:val="00A40F24"/>
    <w:rsid w:val="00A4317C"/>
    <w:rsid w:val="00A477FA"/>
    <w:rsid w:val="00A52384"/>
    <w:rsid w:val="00A67CAA"/>
    <w:rsid w:val="00A74541"/>
    <w:rsid w:val="00A9656D"/>
    <w:rsid w:val="00A96BEB"/>
    <w:rsid w:val="00AA132B"/>
    <w:rsid w:val="00AA7C4E"/>
    <w:rsid w:val="00AB080A"/>
    <w:rsid w:val="00AB5BCD"/>
    <w:rsid w:val="00AB5FBF"/>
    <w:rsid w:val="00AC631E"/>
    <w:rsid w:val="00AC73CA"/>
    <w:rsid w:val="00AD0EED"/>
    <w:rsid w:val="00AD1AC9"/>
    <w:rsid w:val="00AD6F3F"/>
    <w:rsid w:val="00AE2E89"/>
    <w:rsid w:val="00AE3C16"/>
    <w:rsid w:val="00AF0FEE"/>
    <w:rsid w:val="00AF29C4"/>
    <w:rsid w:val="00AF3AA1"/>
    <w:rsid w:val="00AF4007"/>
    <w:rsid w:val="00AF532D"/>
    <w:rsid w:val="00B12808"/>
    <w:rsid w:val="00B32824"/>
    <w:rsid w:val="00B368C0"/>
    <w:rsid w:val="00B4599E"/>
    <w:rsid w:val="00B51328"/>
    <w:rsid w:val="00B515EB"/>
    <w:rsid w:val="00B53A53"/>
    <w:rsid w:val="00B60796"/>
    <w:rsid w:val="00B70C74"/>
    <w:rsid w:val="00B71F7E"/>
    <w:rsid w:val="00B7589D"/>
    <w:rsid w:val="00B762A3"/>
    <w:rsid w:val="00B82150"/>
    <w:rsid w:val="00B82BDA"/>
    <w:rsid w:val="00B84274"/>
    <w:rsid w:val="00B96731"/>
    <w:rsid w:val="00BA00AC"/>
    <w:rsid w:val="00BA04FD"/>
    <w:rsid w:val="00BA10FC"/>
    <w:rsid w:val="00BA60AA"/>
    <w:rsid w:val="00BB0A73"/>
    <w:rsid w:val="00BB32D6"/>
    <w:rsid w:val="00BB4F0F"/>
    <w:rsid w:val="00BC1533"/>
    <w:rsid w:val="00BC2189"/>
    <w:rsid w:val="00BC4AFA"/>
    <w:rsid w:val="00BC5D1C"/>
    <w:rsid w:val="00BD0AD4"/>
    <w:rsid w:val="00BD3870"/>
    <w:rsid w:val="00BD5890"/>
    <w:rsid w:val="00BD6DA5"/>
    <w:rsid w:val="00BE0063"/>
    <w:rsid w:val="00BE11FE"/>
    <w:rsid w:val="00BE4722"/>
    <w:rsid w:val="00BE51B0"/>
    <w:rsid w:val="00BF0421"/>
    <w:rsid w:val="00BF67B9"/>
    <w:rsid w:val="00BF6B79"/>
    <w:rsid w:val="00C0035B"/>
    <w:rsid w:val="00C04EFA"/>
    <w:rsid w:val="00C04F6E"/>
    <w:rsid w:val="00C1505A"/>
    <w:rsid w:val="00C15CB5"/>
    <w:rsid w:val="00C16F4A"/>
    <w:rsid w:val="00C20256"/>
    <w:rsid w:val="00C20918"/>
    <w:rsid w:val="00C210AB"/>
    <w:rsid w:val="00C21642"/>
    <w:rsid w:val="00C23DA4"/>
    <w:rsid w:val="00C31057"/>
    <w:rsid w:val="00C432FA"/>
    <w:rsid w:val="00C47654"/>
    <w:rsid w:val="00C479A3"/>
    <w:rsid w:val="00C63634"/>
    <w:rsid w:val="00C66764"/>
    <w:rsid w:val="00C76844"/>
    <w:rsid w:val="00C77E1E"/>
    <w:rsid w:val="00C77E39"/>
    <w:rsid w:val="00C82313"/>
    <w:rsid w:val="00C84542"/>
    <w:rsid w:val="00C85D0D"/>
    <w:rsid w:val="00C901DA"/>
    <w:rsid w:val="00C923C9"/>
    <w:rsid w:val="00CA5889"/>
    <w:rsid w:val="00CA6123"/>
    <w:rsid w:val="00CB7048"/>
    <w:rsid w:val="00CC1E02"/>
    <w:rsid w:val="00CD1E9F"/>
    <w:rsid w:val="00CD6973"/>
    <w:rsid w:val="00CE3D6B"/>
    <w:rsid w:val="00CE4C43"/>
    <w:rsid w:val="00CF5279"/>
    <w:rsid w:val="00D00FFE"/>
    <w:rsid w:val="00D014D7"/>
    <w:rsid w:val="00D05921"/>
    <w:rsid w:val="00D06E40"/>
    <w:rsid w:val="00D15DB2"/>
    <w:rsid w:val="00D1763F"/>
    <w:rsid w:val="00D33DA9"/>
    <w:rsid w:val="00D34E82"/>
    <w:rsid w:val="00D371D4"/>
    <w:rsid w:val="00D4221E"/>
    <w:rsid w:val="00D456BA"/>
    <w:rsid w:val="00D60B95"/>
    <w:rsid w:val="00D61866"/>
    <w:rsid w:val="00D65C9B"/>
    <w:rsid w:val="00D72DE6"/>
    <w:rsid w:val="00D7388A"/>
    <w:rsid w:val="00D81B2A"/>
    <w:rsid w:val="00D851A7"/>
    <w:rsid w:val="00D931F9"/>
    <w:rsid w:val="00DA1711"/>
    <w:rsid w:val="00DA2416"/>
    <w:rsid w:val="00DA2B8C"/>
    <w:rsid w:val="00DA49DC"/>
    <w:rsid w:val="00DA62AA"/>
    <w:rsid w:val="00DB03C9"/>
    <w:rsid w:val="00DB1AEC"/>
    <w:rsid w:val="00DB3F7B"/>
    <w:rsid w:val="00DB40A0"/>
    <w:rsid w:val="00DB5508"/>
    <w:rsid w:val="00DC2851"/>
    <w:rsid w:val="00DC2B02"/>
    <w:rsid w:val="00DC343C"/>
    <w:rsid w:val="00DD5D14"/>
    <w:rsid w:val="00DD7740"/>
    <w:rsid w:val="00E01E10"/>
    <w:rsid w:val="00E1297D"/>
    <w:rsid w:val="00E23688"/>
    <w:rsid w:val="00E3346E"/>
    <w:rsid w:val="00E34862"/>
    <w:rsid w:val="00E357EC"/>
    <w:rsid w:val="00E35CF0"/>
    <w:rsid w:val="00E426DD"/>
    <w:rsid w:val="00E428B3"/>
    <w:rsid w:val="00E51F95"/>
    <w:rsid w:val="00E52E55"/>
    <w:rsid w:val="00E5682C"/>
    <w:rsid w:val="00E625B5"/>
    <w:rsid w:val="00E639B3"/>
    <w:rsid w:val="00E6761E"/>
    <w:rsid w:val="00E72DC0"/>
    <w:rsid w:val="00E73EC5"/>
    <w:rsid w:val="00E74D4C"/>
    <w:rsid w:val="00E7756A"/>
    <w:rsid w:val="00E826F1"/>
    <w:rsid w:val="00E82882"/>
    <w:rsid w:val="00E93A81"/>
    <w:rsid w:val="00EA39C8"/>
    <w:rsid w:val="00EA4D15"/>
    <w:rsid w:val="00EA5F85"/>
    <w:rsid w:val="00EA7606"/>
    <w:rsid w:val="00EB3463"/>
    <w:rsid w:val="00EB76C3"/>
    <w:rsid w:val="00EC1AB4"/>
    <w:rsid w:val="00EC3E87"/>
    <w:rsid w:val="00ED1E1B"/>
    <w:rsid w:val="00EE1FA2"/>
    <w:rsid w:val="00EE7876"/>
    <w:rsid w:val="00F00EF9"/>
    <w:rsid w:val="00F04AF4"/>
    <w:rsid w:val="00F14556"/>
    <w:rsid w:val="00F17839"/>
    <w:rsid w:val="00F2691E"/>
    <w:rsid w:val="00F4511A"/>
    <w:rsid w:val="00F60C88"/>
    <w:rsid w:val="00F752E9"/>
    <w:rsid w:val="00F83EF3"/>
    <w:rsid w:val="00F9141C"/>
    <w:rsid w:val="00FA1E52"/>
    <w:rsid w:val="00FB4A71"/>
    <w:rsid w:val="00FC1186"/>
    <w:rsid w:val="00FD0A73"/>
    <w:rsid w:val="00FD2070"/>
    <w:rsid w:val="00FD3F72"/>
    <w:rsid w:val="00FD5CEB"/>
    <w:rsid w:val="00FE29B5"/>
    <w:rsid w:val="00FE584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paragraph" w:styleId="1">
    <w:name w:val="heading 1"/>
    <w:basedOn w:val="a"/>
    <w:next w:val="a"/>
    <w:qFormat/>
    <w:pPr>
      <w:keepNext/>
      <w:spacing w:before="40" w:line="216" w:lineRule="auto"/>
      <w:jc w:val="center"/>
      <w:outlineLvl w:val="0"/>
    </w:pPr>
    <w:rPr>
      <w:b/>
      <w:kern w:val="2"/>
      <w:sz w:val="32"/>
    </w:rPr>
  </w:style>
  <w:style w:type="paragraph" w:styleId="2">
    <w:name w:val="heading 2"/>
    <w:basedOn w:val="a"/>
    <w:next w:val="a"/>
    <w:qFormat/>
    <w:pPr>
      <w:keepNext/>
      <w:jc w:val="center"/>
      <w:outlineLvl w:val="1"/>
    </w:pPr>
    <w:rPr>
      <w:rFonts w:ascii="Arial" w:hAnsi="Arial"/>
      <w:sz w:val="24"/>
    </w:rPr>
  </w:style>
  <w:style w:type="paragraph" w:styleId="3">
    <w:name w:val="heading 3"/>
    <w:basedOn w:val="a"/>
    <w:next w:val="a"/>
    <w:qFormat/>
    <w:pPr>
      <w:keepNext/>
      <w:spacing w:before="40" w:after="40"/>
      <w:jc w:val="center"/>
      <w:outlineLvl w:val="2"/>
    </w:pPr>
    <w:rPr>
      <w:rFonts w:ascii="Arial" w:hAnsi="Arial" w:cs="Arial"/>
      <w:b/>
      <w:bCs/>
      <w:sz w:val="22"/>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w:basedOn w:val="a"/>
    <w:pPr>
      <w:spacing w:line="360" w:lineRule="auto"/>
      <w:jc w:val="center"/>
    </w:pPr>
    <w:rPr>
      <w:rFonts w:ascii="Arial" w:hAnsi="Arial"/>
      <w:b/>
      <w:sz w:val="28"/>
    </w:rPr>
  </w:style>
  <w:style w:type="paragraph" w:customStyle="1" w:styleId="14">
    <w:name w:val="Загл.14"/>
    <w:basedOn w:val="a"/>
    <w:pPr>
      <w:jc w:val="center"/>
    </w:pPr>
    <w:rPr>
      <w:b/>
      <w:sz w:val="28"/>
    </w:rPr>
  </w:style>
  <w:style w:type="paragraph" w:styleId="a4">
    <w:name w:val="Body Text Indent"/>
    <w:basedOn w:val="a"/>
    <w:pPr>
      <w:spacing w:before="60"/>
      <w:ind w:firstLine="708"/>
      <w:jc w:val="both"/>
    </w:pPr>
    <w:rPr>
      <w:rFonts w:ascii="Arial" w:hAnsi="Arial"/>
      <w:sz w:val="26"/>
    </w:rPr>
  </w:style>
  <w:style w:type="paragraph" w:styleId="20">
    <w:name w:val="Body Text Indent 2"/>
    <w:basedOn w:val="a"/>
    <w:pPr>
      <w:spacing w:line="288" w:lineRule="auto"/>
      <w:ind w:firstLine="709"/>
      <w:jc w:val="both"/>
    </w:pPr>
    <w:rPr>
      <w:rFonts w:ascii="Arial" w:hAnsi="Arial"/>
      <w:sz w:val="26"/>
    </w:rPr>
  </w:style>
  <w:style w:type="paragraph" w:styleId="a5">
    <w:name w:val="header"/>
    <w:basedOn w:val="a"/>
    <w:link w:val="10"/>
    <w:pPr>
      <w:tabs>
        <w:tab w:val="center" w:pos="4677"/>
        <w:tab w:val="right" w:pos="9355"/>
      </w:tabs>
    </w:pPr>
  </w:style>
  <w:style w:type="character" w:styleId="a6">
    <w:name w:val="page number"/>
    <w:basedOn w:val="a0"/>
  </w:style>
  <w:style w:type="paragraph" w:styleId="21">
    <w:name w:val="Body Text 2"/>
    <w:basedOn w:val="a"/>
    <w:pPr>
      <w:jc w:val="center"/>
    </w:pPr>
    <w:rPr>
      <w:rFonts w:ascii="Arial" w:hAnsi="Arial" w:cs="Arial"/>
      <w:sz w:val="24"/>
    </w:rPr>
  </w:style>
  <w:style w:type="paragraph" w:styleId="30">
    <w:name w:val="Body Text 3"/>
    <w:basedOn w:val="a"/>
    <w:pPr>
      <w:jc w:val="center"/>
    </w:pPr>
    <w:rPr>
      <w:rFonts w:ascii="Arial" w:hAnsi="Arial" w:cs="Arial"/>
      <w:b/>
      <w:bCs/>
      <w:sz w:val="26"/>
    </w:rPr>
  </w:style>
  <w:style w:type="paragraph" w:styleId="a7">
    <w:name w:val="Plain Text"/>
    <w:basedOn w:val="a"/>
    <w:rPr>
      <w:rFonts w:ascii="Courier New" w:hAnsi="Courier New" w:cs="Courier New"/>
    </w:rPr>
  </w:style>
  <w:style w:type="paragraph" w:styleId="31">
    <w:name w:val="Body Text Indent 3"/>
    <w:basedOn w:val="a"/>
    <w:pPr>
      <w:spacing w:before="40"/>
      <w:ind w:firstLine="708"/>
      <w:jc w:val="both"/>
    </w:pPr>
    <w:rPr>
      <w:rFonts w:ascii="Arial" w:eastAsia="MS Mincho" w:hAnsi="Arial" w:cs="Arial"/>
      <w:sz w:val="24"/>
    </w:rPr>
  </w:style>
  <w:style w:type="paragraph" w:customStyle="1" w:styleId="14-15">
    <w:name w:val="14-15"/>
    <w:basedOn w:val="a"/>
    <w:pPr>
      <w:spacing w:line="360" w:lineRule="auto"/>
      <w:ind w:firstLine="720"/>
      <w:jc w:val="both"/>
    </w:pPr>
    <w:rPr>
      <w:rFonts w:ascii="Times New Roman CYR" w:hAnsi="Times New Roman CYR"/>
      <w:spacing w:val="4"/>
      <w:sz w:val="28"/>
    </w:rPr>
  </w:style>
  <w:style w:type="paragraph" w:styleId="a8">
    <w:name w:val="footer"/>
    <w:basedOn w:val="a"/>
    <w:pPr>
      <w:tabs>
        <w:tab w:val="center" w:pos="4677"/>
        <w:tab w:val="right" w:pos="9355"/>
      </w:tabs>
    </w:pPr>
  </w:style>
  <w:style w:type="paragraph" w:customStyle="1" w:styleId="14-1">
    <w:name w:val="Текст14-1"/>
    <w:aliases w:val="5"/>
    <w:basedOn w:val="a"/>
    <w:pPr>
      <w:spacing w:line="360" w:lineRule="auto"/>
      <w:ind w:firstLine="720"/>
      <w:jc w:val="both"/>
    </w:pPr>
    <w:rPr>
      <w:sz w:val="28"/>
    </w:rPr>
  </w:style>
  <w:style w:type="table" w:styleId="a9">
    <w:name w:val="Table Grid"/>
    <w:basedOn w:val="a1"/>
    <w:rsid w:val="000445C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a">
    <w:name w:val="Balloon Text"/>
    <w:basedOn w:val="a"/>
    <w:link w:val="ab"/>
    <w:rsid w:val="004C478C"/>
    <w:rPr>
      <w:rFonts w:ascii="Tahoma" w:hAnsi="Tahoma" w:cs="Tahoma"/>
      <w:sz w:val="16"/>
      <w:szCs w:val="16"/>
    </w:rPr>
  </w:style>
  <w:style w:type="character" w:customStyle="1" w:styleId="ab">
    <w:name w:val="Текст выноски Знак"/>
    <w:basedOn w:val="a0"/>
    <w:link w:val="aa"/>
    <w:rsid w:val="004C478C"/>
    <w:rPr>
      <w:rFonts w:ascii="Tahoma" w:hAnsi="Tahoma" w:cs="Tahoma"/>
      <w:sz w:val="16"/>
      <w:szCs w:val="16"/>
    </w:rPr>
  </w:style>
  <w:style w:type="paragraph" w:customStyle="1" w:styleId="Style1">
    <w:name w:val="Style1"/>
    <w:basedOn w:val="a"/>
    <w:rsid w:val="00710A10"/>
    <w:pPr>
      <w:widowControl w:val="0"/>
      <w:autoSpaceDE w:val="0"/>
      <w:autoSpaceDN w:val="0"/>
      <w:adjustRightInd w:val="0"/>
      <w:spacing w:line="326" w:lineRule="exact"/>
      <w:jc w:val="both"/>
    </w:pPr>
    <w:rPr>
      <w:sz w:val="24"/>
      <w:szCs w:val="24"/>
    </w:rPr>
  </w:style>
  <w:style w:type="paragraph" w:customStyle="1" w:styleId="Style4">
    <w:name w:val="Style4"/>
    <w:basedOn w:val="a"/>
    <w:rsid w:val="00710A10"/>
    <w:pPr>
      <w:widowControl w:val="0"/>
      <w:autoSpaceDE w:val="0"/>
      <w:autoSpaceDN w:val="0"/>
      <w:adjustRightInd w:val="0"/>
      <w:spacing w:line="331" w:lineRule="exact"/>
      <w:ind w:firstLine="898"/>
      <w:jc w:val="both"/>
    </w:pPr>
    <w:rPr>
      <w:sz w:val="24"/>
      <w:szCs w:val="24"/>
    </w:rPr>
  </w:style>
  <w:style w:type="paragraph" w:customStyle="1" w:styleId="Style5">
    <w:name w:val="Style5"/>
    <w:basedOn w:val="a"/>
    <w:rsid w:val="00710A10"/>
    <w:pPr>
      <w:widowControl w:val="0"/>
      <w:autoSpaceDE w:val="0"/>
      <w:autoSpaceDN w:val="0"/>
      <w:adjustRightInd w:val="0"/>
      <w:spacing w:line="326" w:lineRule="exact"/>
      <w:ind w:firstLine="926"/>
    </w:pPr>
    <w:rPr>
      <w:sz w:val="24"/>
      <w:szCs w:val="24"/>
    </w:rPr>
  </w:style>
  <w:style w:type="character" w:customStyle="1" w:styleId="FontStyle12">
    <w:name w:val="Font Style12"/>
    <w:basedOn w:val="a0"/>
    <w:uiPriority w:val="99"/>
    <w:rsid w:val="00710A10"/>
    <w:rPr>
      <w:rFonts w:ascii="Times New Roman" w:hAnsi="Times New Roman" w:cs="Times New Roman"/>
      <w:sz w:val="24"/>
      <w:szCs w:val="24"/>
    </w:rPr>
  </w:style>
  <w:style w:type="paragraph" w:styleId="ac">
    <w:name w:val="No Spacing"/>
    <w:uiPriority w:val="1"/>
    <w:qFormat/>
    <w:rsid w:val="001A185C"/>
  </w:style>
  <w:style w:type="paragraph" w:customStyle="1" w:styleId="ConsPlusNormal">
    <w:name w:val="ConsPlusNormal"/>
    <w:link w:val="ConsPlusNormal0"/>
    <w:qFormat/>
    <w:rsid w:val="000D6EEA"/>
    <w:pPr>
      <w:widowControl w:val="0"/>
      <w:autoSpaceDE w:val="0"/>
      <w:autoSpaceDN w:val="0"/>
      <w:adjustRightInd w:val="0"/>
      <w:ind w:firstLine="720"/>
    </w:pPr>
    <w:rPr>
      <w:rFonts w:ascii="Arial" w:hAnsi="Arial" w:cs="Arial"/>
    </w:rPr>
  </w:style>
  <w:style w:type="paragraph" w:customStyle="1" w:styleId="Style2">
    <w:name w:val="Style2"/>
    <w:basedOn w:val="a"/>
    <w:rsid w:val="000D6EEA"/>
    <w:pPr>
      <w:widowControl w:val="0"/>
      <w:autoSpaceDE w:val="0"/>
      <w:autoSpaceDN w:val="0"/>
      <w:adjustRightInd w:val="0"/>
      <w:spacing w:line="374" w:lineRule="exact"/>
    </w:pPr>
    <w:rPr>
      <w:sz w:val="24"/>
      <w:szCs w:val="24"/>
    </w:rPr>
  </w:style>
  <w:style w:type="paragraph" w:customStyle="1" w:styleId="Style3">
    <w:name w:val="Style3"/>
    <w:basedOn w:val="a"/>
    <w:rsid w:val="000D6EEA"/>
    <w:pPr>
      <w:widowControl w:val="0"/>
      <w:autoSpaceDE w:val="0"/>
      <w:autoSpaceDN w:val="0"/>
      <w:adjustRightInd w:val="0"/>
      <w:spacing w:line="374" w:lineRule="exact"/>
      <w:ind w:hanging="350"/>
    </w:pPr>
    <w:rPr>
      <w:sz w:val="24"/>
      <w:szCs w:val="24"/>
    </w:rPr>
  </w:style>
  <w:style w:type="character" w:customStyle="1" w:styleId="FontStyle11">
    <w:name w:val="Font Style11"/>
    <w:basedOn w:val="a0"/>
    <w:uiPriority w:val="99"/>
    <w:rsid w:val="000D6EEA"/>
    <w:rPr>
      <w:rFonts w:ascii="Times New Roman" w:hAnsi="Times New Roman" w:cs="Times New Roman"/>
      <w:sz w:val="26"/>
      <w:szCs w:val="26"/>
    </w:rPr>
  </w:style>
  <w:style w:type="paragraph" w:styleId="ad">
    <w:name w:val="List Paragraph"/>
    <w:basedOn w:val="a"/>
    <w:qFormat/>
    <w:rsid w:val="0039533C"/>
    <w:pPr>
      <w:spacing w:after="200" w:line="276" w:lineRule="auto"/>
      <w:ind w:left="720"/>
      <w:contextualSpacing/>
    </w:pPr>
    <w:rPr>
      <w:rFonts w:ascii="Calibri" w:eastAsia="Calibri" w:hAnsi="Calibri"/>
      <w:sz w:val="22"/>
      <w:szCs w:val="22"/>
      <w:lang w:eastAsia="en-US"/>
    </w:rPr>
  </w:style>
  <w:style w:type="character" w:customStyle="1" w:styleId="ConsPlusNormal0">
    <w:name w:val="ConsPlusNormal Знак"/>
    <w:basedOn w:val="a0"/>
    <w:link w:val="ConsPlusNormal"/>
    <w:rsid w:val="00423407"/>
    <w:rPr>
      <w:rFonts w:ascii="Arial" w:hAnsi="Arial" w:cs="Arial"/>
      <w:lang w:val="ru-RU" w:eastAsia="ru-RU" w:bidi="ar-SA"/>
    </w:rPr>
  </w:style>
  <w:style w:type="paragraph" w:customStyle="1" w:styleId="ae">
    <w:name w:val="Нормальный"/>
    <w:rsid w:val="00423407"/>
    <w:pPr>
      <w:widowControl w:val="0"/>
      <w:autoSpaceDE w:val="0"/>
      <w:autoSpaceDN w:val="0"/>
      <w:adjustRightInd w:val="0"/>
    </w:pPr>
    <w:rPr>
      <w:color w:val="000000"/>
      <w:sz w:val="24"/>
      <w:szCs w:val="24"/>
    </w:rPr>
  </w:style>
  <w:style w:type="paragraph" w:customStyle="1" w:styleId="af">
    <w:name w:val="Заголовок"/>
    <w:uiPriority w:val="99"/>
    <w:rsid w:val="00423407"/>
    <w:pPr>
      <w:widowControl w:val="0"/>
      <w:autoSpaceDE w:val="0"/>
      <w:autoSpaceDN w:val="0"/>
      <w:adjustRightInd w:val="0"/>
    </w:pPr>
    <w:rPr>
      <w:b/>
      <w:bCs/>
      <w:color w:val="000000"/>
      <w:sz w:val="24"/>
      <w:szCs w:val="24"/>
    </w:rPr>
  </w:style>
  <w:style w:type="paragraph" w:customStyle="1" w:styleId="ConsPlusNonformat">
    <w:name w:val="ConsPlusNonformat"/>
    <w:qFormat/>
    <w:rsid w:val="000F0950"/>
    <w:pPr>
      <w:widowControl w:val="0"/>
      <w:autoSpaceDE w:val="0"/>
      <w:autoSpaceDN w:val="0"/>
      <w:adjustRightInd w:val="0"/>
    </w:pPr>
    <w:rPr>
      <w:rFonts w:ascii="Courier New" w:hAnsi="Courier New" w:cs="Courier New"/>
    </w:rPr>
  </w:style>
  <w:style w:type="character" w:customStyle="1" w:styleId="apple-converted-space">
    <w:name w:val="apple-converted-space"/>
    <w:basedOn w:val="a0"/>
    <w:rsid w:val="00EC1AB4"/>
  </w:style>
  <w:style w:type="character" w:customStyle="1" w:styleId="FontStyle26">
    <w:name w:val="Font Style26"/>
    <w:basedOn w:val="a0"/>
    <w:rsid w:val="009D1A47"/>
    <w:rPr>
      <w:rFonts w:ascii="Times New Roman" w:hAnsi="Times New Roman" w:cs="Times New Roman"/>
      <w:b/>
      <w:bCs/>
      <w:sz w:val="18"/>
      <w:szCs w:val="18"/>
    </w:rPr>
  </w:style>
  <w:style w:type="paragraph" w:customStyle="1" w:styleId="Style18">
    <w:name w:val="Style18"/>
    <w:basedOn w:val="a"/>
    <w:rsid w:val="00DA49DC"/>
    <w:pPr>
      <w:widowControl w:val="0"/>
      <w:autoSpaceDE w:val="0"/>
      <w:autoSpaceDN w:val="0"/>
      <w:adjustRightInd w:val="0"/>
    </w:pPr>
    <w:rPr>
      <w:sz w:val="24"/>
      <w:szCs w:val="24"/>
    </w:rPr>
  </w:style>
  <w:style w:type="character" w:customStyle="1" w:styleId="FontStyle23">
    <w:name w:val="Font Style23"/>
    <w:basedOn w:val="a0"/>
    <w:rsid w:val="00DA49DC"/>
    <w:rPr>
      <w:rFonts w:ascii="Times New Roman" w:hAnsi="Times New Roman" w:cs="Times New Roman"/>
      <w:sz w:val="26"/>
      <w:szCs w:val="26"/>
    </w:rPr>
  </w:style>
  <w:style w:type="paragraph" w:customStyle="1" w:styleId="Style8">
    <w:name w:val="Style8"/>
    <w:basedOn w:val="a"/>
    <w:rsid w:val="00B762A3"/>
    <w:pPr>
      <w:widowControl w:val="0"/>
      <w:autoSpaceDE w:val="0"/>
      <w:autoSpaceDN w:val="0"/>
      <w:adjustRightInd w:val="0"/>
    </w:pPr>
    <w:rPr>
      <w:sz w:val="24"/>
      <w:szCs w:val="24"/>
    </w:rPr>
  </w:style>
  <w:style w:type="paragraph" w:customStyle="1" w:styleId="Style14">
    <w:name w:val="Style14"/>
    <w:basedOn w:val="a"/>
    <w:rsid w:val="00B762A3"/>
    <w:pPr>
      <w:widowControl w:val="0"/>
      <w:autoSpaceDE w:val="0"/>
      <w:autoSpaceDN w:val="0"/>
      <w:adjustRightInd w:val="0"/>
      <w:spacing w:line="446" w:lineRule="exact"/>
      <w:ind w:hanging="485"/>
    </w:pPr>
    <w:rPr>
      <w:sz w:val="24"/>
      <w:szCs w:val="24"/>
    </w:rPr>
  </w:style>
  <w:style w:type="paragraph" w:customStyle="1" w:styleId="Style15">
    <w:name w:val="Style15"/>
    <w:basedOn w:val="a"/>
    <w:rsid w:val="00B762A3"/>
    <w:pPr>
      <w:widowControl w:val="0"/>
      <w:autoSpaceDE w:val="0"/>
      <w:autoSpaceDN w:val="0"/>
      <w:adjustRightInd w:val="0"/>
    </w:pPr>
    <w:rPr>
      <w:sz w:val="24"/>
      <w:szCs w:val="24"/>
    </w:rPr>
  </w:style>
  <w:style w:type="paragraph" w:customStyle="1" w:styleId="Style16">
    <w:name w:val="Style16"/>
    <w:basedOn w:val="a"/>
    <w:rsid w:val="00B762A3"/>
    <w:pPr>
      <w:widowControl w:val="0"/>
      <w:autoSpaceDE w:val="0"/>
      <w:autoSpaceDN w:val="0"/>
      <w:adjustRightInd w:val="0"/>
    </w:pPr>
    <w:rPr>
      <w:sz w:val="24"/>
      <w:szCs w:val="24"/>
    </w:rPr>
  </w:style>
  <w:style w:type="character" w:customStyle="1" w:styleId="FontStyle27">
    <w:name w:val="Font Style27"/>
    <w:basedOn w:val="a0"/>
    <w:rsid w:val="00B762A3"/>
    <w:rPr>
      <w:rFonts w:ascii="Times New Roman" w:hAnsi="Times New Roman" w:cs="Times New Roman"/>
      <w:b/>
      <w:bCs/>
      <w:sz w:val="32"/>
      <w:szCs w:val="32"/>
    </w:rPr>
  </w:style>
  <w:style w:type="paragraph" w:customStyle="1" w:styleId="Style6">
    <w:name w:val="Style6"/>
    <w:basedOn w:val="a"/>
    <w:rsid w:val="00B762A3"/>
    <w:pPr>
      <w:widowControl w:val="0"/>
      <w:autoSpaceDE w:val="0"/>
      <w:autoSpaceDN w:val="0"/>
      <w:adjustRightInd w:val="0"/>
      <w:spacing w:line="460" w:lineRule="exact"/>
      <w:jc w:val="both"/>
    </w:pPr>
    <w:rPr>
      <w:sz w:val="24"/>
      <w:szCs w:val="24"/>
    </w:rPr>
  </w:style>
  <w:style w:type="paragraph" w:customStyle="1" w:styleId="Style7">
    <w:name w:val="Style7"/>
    <w:basedOn w:val="a"/>
    <w:rsid w:val="00B762A3"/>
    <w:pPr>
      <w:widowControl w:val="0"/>
      <w:autoSpaceDE w:val="0"/>
      <w:autoSpaceDN w:val="0"/>
      <w:adjustRightInd w:val="0"/>
      <w:jc w:val="center"/>
    </w:pPr>
    <w:rPr>
      <w:sz w:val="24"/>
      <w:szCs w:val="24"/>
    </w:rPr>
  </w:style>
  <w:style w:type="paragraph" w:customStyle="1" w:styleId="Style9">
    <w:name w:val="Style9"/>
    <w:basedOn w:val="a"/>
    <w:rsid w:val="00B762A3"/>
    <w:pPr>
      <w:widowControl w:val="0"/>
      <w:autoSpaceDE w:val="0"/>
      <w:autoSpaceDN w:val="0"/>
      <w:adjustRightInd w:val="0"/>
      <w:spacing w:line="469" w:lineRule="exact"/>
      <w:jc w:val="right"/>
    </w:pPr>
    <w:rPr>
      <w:sz w:val="24"/>
      <w:szCs w:val="24"/>
    </w:rPr>
  </w:style>
  <w:style w:type="paragraph" w:customStyle="1" w:styleId="Style10">
    <w:name w:val="Style10"/>
    <w:basedOn w:val="a"/>
    <w:rsid w:val="00B762A3"/>
    <w:pPr>
      <w:widowControl w:val="0"/>
      <w:autoSpaceDE w:val="0"/>
      <w:autoSpaceDN w:val="0"/>
      <w:adjustRightInd w:val="0"/>
    </w:pPr>
    <w:rPr>
      <w:sz w:val="24"/>
      <w:szCs w:val="24"/>
    </w:rPr>
  </w:style>
  <w:style w:type="paragraph" w:customStyle="1" w:styleId="Style11">
    <w:name w:val="Style11"/>
    <w:basedOn w:val="a"/>
    <w:rsid w:val="00B762A3"/>
    <w:pPr>
      <w:widowControl w:val="0"/>
      <w:autoSpaceDE w:val="0"/>
      <w:autoSpaceDN w:val="0"/>
      <w:adjustRightInd w:val="0"/>
    </w:pPr>
    <w:rPr>
      <w:sz w:val="24"/>
      <w:szCs w:val="24"/>
    </w:rPr>
  </w:style>
  <w:style w:type="character" w:customStyle="1" w:styleId="FontStyle15">
    <w:name w:val="Font Style15"/>
    <w:rsid w:val="00B762A3"/>
    <w:rPr>
      <w:rFonts w:ascii="Times New Roman" w:hAnsi="Times New Roman" w:cs="Times New Roman" w:hint="default"/>
      <w:sz w:val="22"/>
      <w:szCs w:val="22"/>
    </w:rPr>
  </w:style>
  <w:style w:type="character" w:customStyle="1" w:styleId="FontStyle13">
    <w:name w:val="Font Style13"/>
    <w:basedOn w:val="a0"/>
    <w:rsid w:val="00B762A3"/>
    <w:rPr>
      <w:rFonts w:ascii="Times New Roman" w:hAnsi="Times New Roman" w:cs="Times New Roman"/>
      <w:sz w:val="26"/>
      <w:szCs w:val="26"/>
    </w:rPr>
  </w:style>
  <w:style w:type="character" w:customStyle="1" w:styleId="FontStyle14">
    <w:name w:val="Font Style14"/>
    <w:basedOn w:val="a0"/>
    <w:rsid w:val="00B762A3"/>
    <w:rPr>
      <w:rFonts w:ascii="Arial Narrow" w:hAnsi="Arial Narrow" w:cs="Arial Narrow"/>
      <w:i/>
      <w:iCs/>
      <w:sz w:val="10"/>
      <w:szCs w:val="10"/>
    </w:rPr>
  </w:style>
  <w:style w:type="character" w:customStyle="1" w:styleId="FontStyle16">
    <w:name w:val="Font Style16"/>
    <w:basedOn w:val="a0"/>
    <w:rsid w:val="00B762A3"/>
    <w:rPr>
      <w:rFonts w:ascii="Times New Roman" w:hAnsi="Times New Roman" w:cs="Times New Roman"/>
      <w:b/>
      <w:bCs/>
      <w:sz w:val="36"/>
      <w:szCs w:val="36"/>
    </w:rPr>
  </w:style>
  <w:style w:type="character" w:customStyle="1" w:styleId="FontStyle17">
    <w:name w:val="Font Style17"/>
    <w:basedOn w:val="a0"/>
    <w:rsid w:val="00B762A3"/>
    <w:rPr>
      <w:rFonts w:ascii="Times New Roman" w:hAnsi="Times New Roman" w:cs="Times New Roman"/>
      <w:b/>
      <w:bCs/>
      <w:sz w:val="34"/>
      <w:szCs w:val="34"/>
    </w:rPr>
  </w:style>
  <w:style w:type="character" w:customStyle="1" w:styleId="FontStyle18">
    <w:name w:val="Font Style18"/>
    <w:basedOn w:val="a0"/>
    <w:rsid w:val="00B762A3"/>
    <w:rPr>
      <w:rFonts w:ascii="Times New Roman" w:hAnsi="Times New Roman" w:cs="Times New Roman"/>
      <w:b/>
      <w:bCs/>
      <w:sz w:val="18"/>
      <w:szCs w:val="18"/>
    </w:rPr>
  </w:style>
  <w:style w:type="character" w:customStyle="1" w:styleId="10">
    <w:name w:val="Верхний колонтитул Знак1"/>
    <w:link w:val="a5"/>
    <w:rsid w:val="00E625B5"/>
  </w:style>
  <w:style w:type="paragraph" w:customStyle="1" w:styleId="ConsPlusTitle">
    <w:name w:val="ConsPlusTitle"/>
    <w:qFormat/>
    <w:rsid w:val="00F60C88"/>
    <w:pPr>
      <w:widowControl w:val="0"/>
      <w:autoSpaceDE w:val="0"/>
      <w:autoSpaceDN w:val="0"/>
      <w:adjustRightInd w:val="0"/>
    </w:pPr>
    <w:rPr>
      <w:rFonts w:ascii="Arial" w:hAnsi="Arial" w:cs="Arial"/>
      <w:b/>
      <w:bCs/>
    </w:rPr>
  </w:style>
  <w:style w:type="paragraph" w:customStyle="1" w:styleId="Heading1">
    <w:name w:val="Heading 1"/>
    <w:basedOn w:val="a"/>
    <w:next w:val="a"/>
    <w:qFormat/>
    <w:rsid w:val="00591E5C"/>
    <w:pPr>
      <w:keepNext/>
      <w:numPr>
        <w:numId w:val="25"/>
      </w:numPr>
      <w:spacing w:before="40" w:line="216" w:lineRule="auto"/>
      <w:jc w:val="center"/>
      <w:outlineLvl w:val="0"/>
    </w:pPr>
    <w:rPr>
      <w:b/>
      <w:bCs/>
      <w:kern w:val="2"/>
      <w:sz w:val="32"/>
      <w:szCs w:val="32"/>
      <w:lang w:eastAsia="zh-CN"/>
    </w:rPr>
  </w:style>
  <w:style w:type="paragraph" w:customStyle="1" w:styleId="Heading2">
    <w:name w:val="Heading 2"/>
    <w:basedOn w:val="a"/>
    <w:next w:val="a"/>
    <w:qFormat/>
    <w:rsid w:val="00591E5C"/>
    <w:pPr>
      <w:keepNext/>
      <w:numPr>
        <w:ilvl w:val="1"/>
        <w:numId w:val="25"/>
      </w:numPr>
      <w:jc w:val="center"/>
      <w:outlineLvl w:val="1"/>
    </w:pPr>
    <w:rPr>
      <w:rFonts w:ascii="Arial" w:hAnsi="Arial" w:cs="Arial"/>
      <w:sz w:val="24"/>
      <w:szCs w:val="24"/>
      <w:lang w:eastAsia="zh-CN"/>
    </w:rPr>
  </w:style>
  <w:style w:type="paragraph" w:customStyle="1" w:styleId="Heading3">
    <w:name w:val="Heading 3"/>
    <w:basedOn w:val="a"/>
    <w:next w:val="a"/>
    <w:qFormat/>
    <w:rsid w:val="00591E5C"/>
    <w:pPr>
      <w:keepNext/>
      <w:numPr>
        <w:ilvl w:val="2"/>
        <w:numId w:val="25"/>
      </w:numPr>
      <w:spacing w:before="40" w:after="40"/>
      <w:jc w:val="center"/>
      <w:outlineLvl w:val="2"/>
    </w:pPr>
    <w:rPr>
      <w:rFonts w:ascii="Arial" w:hAnsi="Arial" w:cs="Arial"/>
      <w:b/>
      <w:bCs/>
      <w:sz w:val="22"/>
      <w:szCs w:val="22"/>
      <w:lang w:eastAsia="zh-CN"/>
    </w:rPr>
  </w:style>
  <w:style w:type="character" w:styleId="af0">
    <w:name w:val="Strong"/>
    <w:basedOn w:val="a0"/>
    <w:uiPriority w:val="22"/>
    <w:qFormat/>
    <w:rsid w:val="00584B91"/>
    <w:rPr>
      <w:b/>
      <w:bCs/>
    </w:rPr>
  </w:style>
  <w:style w:type="character" w:customStyle="1" w:styleId="-">
    <w:name w:val="Интернет-ссылка"/>
    <w:rsid w:val="005E6461"/>
    <w:rPr>
      <w:color w:val="000080"/>
      <w:u w:val="single"/>
    </w:rPr>
  </w:style>
  <w:style w:type="character" w:customStyle="1" w:styleId="11">
    <w:name w:val="Основной текст1"/>
    <w:basedOn w:val="a0"/>
    <w:rsid w:val="002D279D"/>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eastAsia="ru-RU" w:bidi="ru-RU"/>
    </w:rPr>
  </w:style>
  <w:style w:type="character" w:customStyle="1" w:styleId="115pt">
    <w:name w:val="Основной текст + 11;5 pt"/>
    <w:basedOn w:val="a0"/>
    <w:rsid w:val="002D279D"/>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style>
</w:styles>
</file>

<file path=word/webSettings.xml><?xml version="1.0" encoding="utf-8"?>
<w:webSettings xmlns:r="http://schemas.openxmlformats.org/officeDocument/2006/relationships" xmlns:w="http://schemas.openxmlformats.org/wordprocessingml/2006/main">
  <w:divs>
    <w:div w:id="265114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BDC4DFC23DB1724D6C15B9AF92F7C4102327BA87EEB755953C0E85B94CsBJ7I"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1064;&#1072;&#1073;&#1083;&#1086;&#1085;&#1099;\&#1055;&#1086;&#1089;&#1090;&#1072;&#1085;&#1086;&#1074;&#1083;&#1077;&#1085;&#1080;&#1077;.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3983A5-576C-42DD-B34E-005C1E12C9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Постановление</Template>
  <TotalTime>0</TotalTime>
  <Pages>9</Pages>
  <Words>4975</Words>
  <Characters>28358</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ПОСТАНОВЛЕНИЕ</vt:lpstr>
    </vt:vector>
  </TitlesOfParts>
  <Company>Облизбирком</Company>
  <LinksUpToDate>false</LinksUpToDate>
  <CharactersWithSpaces>33267</CharactersWithSpaces>
  <SharedDoc>false</SharedDoc>
  <HLinks>
    <vt:vector size="6" baseType="variant">
      <vt:variant>
        <vt:i4>5570642</vt:i4>
      </vt:variant>
      <vt:variant>
        <vt:i4>0</vt:i4>
      </vt:variant>
      <vt:variant>
        <vt:i4>0</vt:i4>
      </vt:variant>
      <vt:variant>
        <vt:i4>5</vt:i4>
      </vt:variant>
      <vt:variant>
        <vt:lpwstr>consultantplus://offline/ref=BDC4DFC23DB1724D6C15B9AF92F7C4102327BA87EEB755953C0E85B94CsBJ7I</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dc:title>
  <dc:creator>Катышева Е. В.</dc:creator>
  <cp:lastModifiedBy>it</cp:lastModifiedBy>
  <cp:revision>2</cp:revision>
  <cp:lastPrinted>2018-07-25T08:35:00Z</cp:lastPrinted>
  <dcterms:created xsi:type="dcterms:W3CDTF">2018-07-31T07:24:00Z</dcterms:created>
  <dcterms:modified xsi:type="dcterms:W3CDTF">2018-07-31T07:24:00Z</dcterms:modified>
</cp:coreProperties>
</file>