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                                            </w:t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31.01.2018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02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 xml:space="preserve">О согласовании Перечня имущества, принимаемого  </w:t>
      </w:r>
    </w:p>
    <w:p>
      <w:pPr>
        <w:pStyle w:val="Normal"/>
        <w:jc w:val="center"/>
        <w:rPr/>
      </w:pPr>
      <w:r>
        <w:rPr>
          <w:rStyle w:val="Style14"/>
          <w:rFonts w:cs="Arial" w:ascii="Arial" w:hAnsi="Arial"/>
          <w:sz w:val="28"/>
          <w:szCs w:val="28"/>
        </w:rPr>
        <w:t>из муниципальной собственности Шарангского муниципального района Нижегородской области в муниципальную собственность рабочего поселка Шаранга Шарангского муниципального района Нижегородской области</w:t>
      </w:r>
    </w:p>
    <w:p>
      <w:pPr>
        <w:pStyle w:val="Normal"/>
        <w:jc w:val="center"/>
        <w:rPr>
          <w:rStyle w:val="Style14"/>
          <w:rFonts w:ascii="Arial" w:hAnsi="Arial" w:cs="Arial"/>
          <w:b/>
          <w:b/>
          <w:sz w:val="28"/>
          <w:szCs w:val="28"/>
        </w:rPr>
      </w:pPr>
      <w:r>
        <w:rPr/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соответствии с Федеральным законом от 06.10.2003 г. № 131-ФЗ «Об общих принципах организации местного самоуправления в Российской Федерации», законом Нижегородской области от 04.05.2008 г. № 54 – З «О порядке разграничения имущества, находящегося в муниципальной собственности между муниципальными районами, поселениями и городскими округами» в целях разграничения имущества, находящегося в муниципальной собственности между Шарангским муниципальным районом  и входящими в его состав поселениями и в соответствии с решением Земского собрания Шарангского муниципального района от 30.01.2018 №01 «Об утверждении Перечня имущества, передаваемого из муниципальной собственности Шарангского муниципального района Нижегородской в муниципальную собственность поселения р.п.Шаранга Шарангского муниципального района Нижегородской области», Уставом рабочего поселка Шаранга Шарангского муниципального района Нижегородской области,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решил: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</w:t>
      </w:r>
      <w:r>
        <w:rPr>
          <w:sz w:val="24"/>
          <w:szCs w:val="24"/>
        </w:rPr>
        <w:t>1.Утвердить перечень муниципального имущества, принимаемого из муниципальной собственности Шарангского муниципального района Нижегородской области в муниципальную собственность  рабочего поселка Шаранга Шарангского муниципального района Нижегородской области согласно приложениям.</w:t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2.Настоящее решение вступает в силу со дня его принятия.</w:t>
      </w:r>
    </w:p>
    <w:p>
      <w:pPr>
        <w:pStyle w:val="ConsPlusNormal1"/>
        <w:widowControl/>
        <w:ind w:hanging="0"/>
        <w:jc w:val="both"/>
        <w:rPr>
          <w:sz w:val="24"/>
          <w:szCs w:val="24"/>
          <w:lang w:eastAsia="ar-SA"/>
        </w:rPr>
      </w:pPr>
      <w:r>
        <w:rPr>
          <w:rFonts w:eastAsia="Arial"/>
          <w:sz w:val="24"/>
          <w:szCs w:val="24"/>
        </w:rPr>
        <w:t xml:space="preserve">           </w:t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655" w:leader="none"/>
        </w:tabs>
        <w:jc w:val="right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УТВЕРЖДЕН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31.01.2018 №02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ПЕРЕЧЕНЬ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муниципального имущества, принимаемого из муниципальной собственности Шарангского муниципального района Нижегородской области в муниципальную собственность  рабочего поселка Шаранга Шарангского муниципального района Нижегородской области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tbl>
      <w:tblPr>
        <w:tblW w:w="9899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534"/>
        <w:gridCol w:w="3402"/>
        <w:gridCol w:w="3260"/>
        <w:gridCol w:w="2703"/>
      </w:tblGrid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№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cs="Arial" w:ascii="Arial" w:hAnsi="Arial"/>
                <w:sz w:val="24"/>
                <w:szCs w:val="24"/>
                <w:lang w:val="en-US"/>
              </w:rPr>
              <w:t>Наименование имущества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Местонахождение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имущества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Индивидуализи-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рующие признаки (протяженность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(м), высота (м.), общая площадь кв.м./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Кадастровый номер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/>
            </w:pPr>
            <w:r>
              <w:rPr>
                <w:rFonts w:cs="Arial" w:ascii="Arial" w:hAnsi="Arial"/>
                <w:sz w:val="24"/>
                <w:szCs w:val="24"/>
              </w:rPr>
              <w:t xml:space="preserve">Сооружение водопроводных сетей 1980 г ввода в эксплуатацию протяженностью </w:t>
            </w:r>
            <w:r>
              <w:rPr>
                <w:rFonts w:cs="Arial" w:ascii="Arial" w:hAnsi="Arial"/>
                <w:sz w:val="24"/>
                <w:szCs w:val="24"/>
                <w:lang w:val="en-US"/>
              </w:rPr>
              <w:t>38661,0 м., сопряженные с ним колодцами 113 шт., колонками 31 шт.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Нижегородская область, Шарангский район, р.п.Шаранга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38661/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52:10:0000000:0:10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Сооружение водонапорной башни и скважины 1975 года ввода в эксплуатацию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р.п.Шаранга , 100 м на северо-восток от дома № 3 по ул.Свободы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15/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52:10:0000000:0:20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Сооружение водонапорной башни и скважины 1980 года ввода в эксплуатацию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р.п.Шаранга  10м. на северо-восток от дома  № 51 по ул.Заречной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15/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52:10:0000000:0:18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Сооружение водонапорной башни и скважины 1980 года ввода в эксплуатацию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р.п.Шаранга , 2 м на северо-восток от дома № 18 по ул.Заводской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15/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52:10:0000000:0:16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Сооружение водонапорной башни и скважины 1980 года ввода в эксплуатацию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р.п.Шаранга  100 м. на юго-восток от дома № 29 по ул.Свободы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15/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52:10:0000000:0:22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Сооружение водонапорной башни и скважины 1990 года ввода в эксплуатацию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р.п.Шаранга, ул.Производственная, д.17а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15/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52:10:0000000:0:12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Сооружение водонапорной башни и скважины 1984 года ввода в эксплуатацию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р.п.Шаранга,  90м. на северо-восток от дома № 2 по ул.Строителей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15/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52:10:0000000:0:21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Сооружение водонапорной башни и скважины 1980 года ввода в эксплуатацию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р.п.Шаранга, 170 м. на северо-восток от дома № 1 по ул.Родниковая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15/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52:10:0000000:0:9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Сооружение водонапорной башни и скважины 1975 года ввода в эксплуатацию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р.п.Шаранга 50 м. на северо-восток от дома № 7 по ул.Набережная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15/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52:10:0000000:0:19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Сооружение водонапорной башни и скважины 1980 года ввода в эксплуатацию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р.п.Шаранга , 20м. на юго-восток от дома № 9 по ул.Дружбы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15/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52:10:0000000:0:17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cs="Arial" w:ascii="Arial" w:hAnsi="Arial"/>
                <w:sz w:val="24"/>
                <w:szCs w:val="24"/>
                <w:lang w:val="en-US"/>
              </w:rPr>
              <w:t>Водоснабжение, протяженность 1360 м.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р.п.Шаранга, ул.Кленовая от дома № 14 до дома № 46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1360/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52:10:0000000:179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Водоснабжение и водоотведение, протяженность 1209 м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Нижегородская область, Шарангский район, р.п.Шаранга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(микрорайон «Молодежный»)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1209/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52:10:000000:176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cs="Arial" w:ascii="Arial" w:hAnsi="Arial"/>
                <w:sz w:val="24"/>
                <w:szCs w:val="24"/>
                <w:lang w:val="en-US"/>
              </w:rPr>
              <w:t>Водоснабжение, протяженность 480 м.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р.п.Шаранга, ул.Рябиновая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480/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52:10:0110005:355</w:t>
            </w:r>
          </w:p>
        </w:tc>
      </w:tr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cs="Arial" w:ascii="Arial" w:hAnsi="Arial"/>
                <w:sz w:val="24"/>
                <w:szCs w:val="24"/>
                <w:lang w:val="en-US"/>
              </w:rPr>
              <w:t>Нежилое здание (баня)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р.п.Шаранга , ул.Победы, д.6 В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39,8/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52:10:0110021:987</w:t>
            </w:r>
          </w:p>
        </w:tc>
      </w:tr>
    </w:tbl>
    <w:p>
      <w:p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7655" w:leader="none"/>
        </w:tabs>
        <w:jc w:val="right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УТВЕРЖДЕН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31.01.2018 №02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ПЕРЕЧЕНЬ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муниципального имущества, принимаемого из муниципальной собственности Шарангского муниципального района Нижегородской области в муниципальную собственность  рабочего поселка Шаранга Шарангского муниципального района Нижегородской области</w:t>
      </w:r>
    </w:p>
    <w:p>
      <w:pPr>
        <w:pStyle w:val="ConsPlusNormal1"/>
        <w:ind w:left="4536" w:firstLine="567"/>
        <w:jc w:val="right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tbl>
      <w:tblPr>
        <w:tblW w:w="9899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636"/>
        <w:gridCol w:w="3158"/>
        <w:gridCol w:w="3228"/>
        <w:gridCol w:w="2877"/>
      </w:tblGrid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№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п/п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Наименование имущества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Местонахождение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имущества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Индивидуализирующие признаки  ( площадь (кв.м.)/кадастровая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Arial" w:cs="Arial" w:ascii="Arial" w:hAnsi="Arial"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sz w:val="24"/>
                <w:szCs w:val="24"/>
              </w:rPr>
              <w:t>ст-ть (руб)/ кадастровый номер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Земельный участок (земли населенных пунктов, содержание и обслуживание артезианских скважин)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 п. Шаранга, примерно 2 метра на северо-восток от дома № 18 по улице Заводская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3600,00/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723204/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52:10:0110029:153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Земельный участок (земли населенных пунктов, содержание и обслуживание артезианской скважины)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Нижегородская область, Шарангский район, р. п. Шаранга, примерно 20 метров на юго -восток от дома № 9 по улице Дружбы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45,00/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9040,05/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52:10:0110020:234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Земельный участок (земли населенных пунктов, коммунальное обслуживание)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Нижегородская область, Шарангский район, р. п. Шаранга, ул. Производственная, д. 17 а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160,00/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32140,80/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52:10:0110025:301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Земельный участок (земли населенных пунктов, содержание и обслуживание артезианских скважин)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Нижегородская область, Шарангский район, р. п. Шаранга, ул. Свободы примерно в 100 м на северо – восток от дома № 3 по ул. Свободы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19,00/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3816,91/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52:10:0110017:192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Земельный участок (земли населенных пунктов, содержание и обслуживание артезианской скважины)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Нижегородская область, Шарангский район, р. п. Шаранга, ул. Светлая примерно в 100 м на юго – восток от дома № 29 по ул. Свободы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16,00/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3214,24/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52:10:0110015:88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6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Земельный участок (земли населенных пунктов, содержание и обслуживание артезианской скважины)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Нижегородская область, Шарангский район, р. п. Шаранга, ул. Свободы примерно в 50 м на северо – восток от дома № 7 по ул. Набережная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29,00/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4654,79/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52:10:0110003:92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Земельный участок (земли населенных пунктов, содержание и обслуживание артезианской скважины)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Нижегородская область, Шарангский район, р. п. Шаранга, ул. Заовражная примерно в 170 м на северо – восток от дома № 1 по ул. Родниковой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3600,00/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723208,02/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52:10:0110011:87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8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Земельный участок (земли населенных пунктов, содержание и обслуживание артезианской скважины)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Нижегородская область, Шарангский район, р. п. Шаранга, ул. Строителей примерно в 90 м на северо – запад от дома № 2 по ул. Строителей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3600,00/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723204/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52:10:0110025:119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9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Земельный участок (земли населенных пунктов, содержание и обслуживание артезианской скважины)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Нижегородская область, Шарангский район, р. п. Шаранга, ул. Заречная примерно в 10 м на северо – восток от дома № 51 по ул. Заречная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3600,00/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723204/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52:10:0110034:203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10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Земельный участок (земли населенных пунктов, строительство инженерной инфраструктуры)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 , Шарангский район, р.п.Шаранга, ул.Рябиновая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17498+/- 46 кв.м./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3515173,22/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52:10:0110005:348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11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Земельный участок (земли населенных пунктов, бытовое обслуживание)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Нижегородская область, Шарангский район, р. п. Шаранга, ул. Победы ,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д. 6 В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437,00/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564512,23/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52:10:0110021:975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12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Земельный участок (земли промышленности, энергетики, транспорта, связи, радиовещания, телевидения, информатики, земли для обеспечения космической деятельности, земли обороны, безопасности и земли иного специального назначения, содержание  кладбища)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Нижегородская область, Шарангский район, р. п. Шаранга, ул. Садовая примерно в 1400 м на северо – восток от дома  4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44113,00/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2330930,92/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52:10:0010012:108</w:t>
            </w:r>
          </w:p>
        </w:tc>
      </w:tr>
    </w:tbl>
    <w:p>
      <w:p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7655" w:leader="none"/>
        </w:tabs>
        <w:jc w:val="right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УТВЕРЖДЕН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31.01.2018 №02</w:t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ПЕРЕЧЕНЬ</w:t>
      </w:r>
    </w:p>
    <w:p>
      <w:pPr>
        <w:pStyle w:val="Normal"/>
        <w:jc w:val="center"/>
        <w:rPr/>
      </w:pPr>
      <w:r>
        <w:rPr/>
        <w:t>муниципального движимого имущества, принимаемого из муниципальной собственности Шарангского муниципального района Нижегородской области в муниципальную собственность  рабочего поселка Шаранга Шарангского муниципального района Нижегородской области</w:t>
      </w:r>
    </w:p>
    <w:tbl>
      <w:tblPr>
        <w:tblW w:w="9899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636"/>
        <w:gridCol w:w="2307"/>
        <w:gridCol w:w="4678"/>
        <w:gridCol w:w="2278"/>
      </w:tblGrid>
      <w:tr>
        <w:trPr>
          <w:trHeight w:val="1092" w:hRule="atLeast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№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п/п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Наименование имущества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Местонахождение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имущества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Индивидуализи-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рующие признаки (балансовая стоимость), руб. 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Насосная станция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р.п.Шаранга , ул.Зеленая</w:t>
            </w:r>
          </w:p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/>
            </w:pPr>
            <w:r>
              <w:rPr>
                <w:rFonts w:cs="Arial" w:ascii="Arial" w:hAnsi="Arial"/>
                <w:sz w:val="24"/>
                <w:szCs w:val="24"/>
              </w:rPr>
              <w:t>302 380,00</w:t>
            </w:r>
          </w:p>
        </w:tc>
      </w:tr>
      <w:tr>
        <w:trPr/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Насосная станция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Нижегородская область, Шарангский район, р.п.Шаранга , ул.Заводская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/>
            </w:pPr>
            <w:r>
              <w:rPr>
                <w:rFonts w:cs="Arial" w:ascii="Arial" w:hAnsi="Arial"/>
                <w:sz w:val="24"/>
                <w:szCs w:val="24"/>
              </w:rPr>
              <w:t>250 379,00</w:t>
            </w:r>
          </w:p>
        </w:tc>
      </w:tr>
    </w:tbl>
    <w:p>
      <w:pPr>
        <w:pStyle w:val="ConsPlusNormal1"/>
        <w:ind w:left="4536" w:firstLine="567"/>
        <w:jc w:val="right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Выделение жирным"/>
    <w:qFormat/>
    <w:rPr>
      <w:b/>
      <w:bCs/>
    </w:rPr>
  </w:style>
  <w:style w:type="paragraph" w:styleId="Style15">
    <w:name w:val="Заголовок"/>
    <w:next w:val="Style16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</Template>
  <TotalTime>894</TotalTime>
  <Application>LibreOffice/5.4.3.2$Windows_x86 LibreOffice_project/92a7159f7e4af62137622921e809f8546db437e5</Application>
  <Pages>4</Pages>
  <Words>1119</Words>
  <Characters>8058</Characters>
  <CharactersWithSpaces>9215</CharactersWithSpaces>
  <Paragraphs>213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dc:language>ru-RU</dc:language>
  <cp:lastModifiedBy>Admin</cp:lastModifiedBy>
  <cp:lastPrinted>2018-01-30T17:09:00Z</cp:lastPrinted>
  <dcterms:modified xsi:type="dcterms:W3CDTF">2018-01-30T16:16:00Z</dcterms:modified>
  <cp:revision>71</cp:revision>
  <dc:subject/>
  <dc:title>ПОСТАНОВЛЕНИЕ</dc:title>
</cp:coreProperties>
</file>