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63FB" w:rsidRPr="00282B87" w:rsidRDefault="00A663FB" w:rsidP="00A663FB">
      <w:pPr>
        <w:ind w:firstLine="567"/>
        <w:jc w:val="center"/>
        <w:rPr>
          <w:rFonts w:ascii="Arial" w:hAnsi="Arial" w:cs="Arial"/>
          <w:sz w:val="24"/>
          <w:szCs w:val="24"/>
        </w:rPr>
      </w:pPr>
      <w:r w:rsidRPr="00282B87">
        <w:rPr>
          <w:rFonts w:ascii="Arial" w:hAnsi="Arial" w:cs="Arial"/>
          <w:noProof/>
          <w:sz w:val="24"/>
          <w:szCs w:val="24"/>
          <w:lang w:val="ru-RU" w:eastAsia="ru-RU"/>
        </w:rPr>
        <w:drawing>
          <wp:inline distT="0" distB="0" distL="0" distR="0">
            <wp:extent cx="628650" cy="609600"/>
            <wp:effectExtent l="19050" t="0" r="0" b="0"/>
            <wp:docPr id="2"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st"/>
                    <pic:cNvPicPr>
                      <a:picLocks noChangeAspect="1" noChangeArrowheads="1"/>
                    </pic:cNvPicPr>
                  </pic:nvPicPr>
                  <pic:blipFill>
                    <a:blip r:embed="rId8" cstate="print"/>
                    <a:srcRect/>
                    <a:stretch>
                      <a:fillRect/>
                    </a:stretch>
                  </pic:blipFill>
                  <pic:spPr bwMode="auto">
                    <a:xfrm>
                      <a:off x="0" y="0"/>
                      <a:ext cx="628650" cy="609600"/>
                    </a:xfrm>
                    <a:prstGeom prst="rect">
                      <a:avLst/>
                    </a:prstGeom>
                    <a:noFill/>
                    <a:ln w="9525">
                      <a:noFill/>
                      <a:miter lim="800000"/>
                      <a:headEnd/>
                      <a:tailEnd/>
                    </a:ln>
                  </pic:spPr>
                </pic:pic>
              </a:graphicData>
            </a:graphic>
          </wp:inline>
        </w:drawing>
      </w:r>
    </w:p>
    <w:p w:rsidR="00A663FB" w:rsidRPr="00282B87" w:rsidRDefault="00A663FB" w:rsidP="00A663FB">
      <w:pPr>
        <w:ind w:firstLine="567"/>
        <w:jc w:val="center"/>
        <w:rPr>
          <w:rFonts w:ascii="Arial" w:hAnsi="Arial" w:cs="Arial"/>
          <w:b/>
          <w:kern w:val="2"/>
          <w:sz w:val="24"/>
          <w:szCs w:val="24"/>
        </w:rPr>
      </w:pPr>
    </w:p>
    <w:p w:rsidR="00A663FB" w:rsidRPr="002E6CF9" w:rsidRDefault="00A663FB" w:rsidP="002E6CF9">
      <w:pPr>
        <w:ind w:firstLine="567"/>
        <w:jc w:val="center"/>
        <w:rPr>
          <w:rFonts w:ascii="Arial" w:hAnsi="Arial" w:cs="Arial"/>
          <w:b/>
          <w:kern w:val="2"/>
          <w:sz w:val="28"/>
          <w:szCs w:val="28"/>
          <w:lang w:val="ru-RU"/>
        </w:rPr>
      </w:pPr>
      <w:r w:rsidRPr="002E6CF9">
        <w:rPr>
          <w:rFonts w:ascii="Arial" w:hAnsi="Arial" w:cs="Arial"/>
          <w:b/>
          <w:kern w:val="2"/>
          <w:sz w:val="28"/>
          <w:szCs w:val="28"/>
          <w:lang w:val="ru-RU"/>
        </w:rPr>
        <w:t>ПОСЕЛКОВЫЙ СОВЕТ</w:t>
      </w:r>
    </w:p>
    <w:p w:rsidR="00A663FB" w:rsidRPr="002E6CF9" w:rsidRDefault="00A663FB" w:rsidP="002E6CF9">
      <w:pPr>
        <w:ind w:firstLine="567"/>
        <w:jc w:val="center"/>
        <w:rPr>
          <w:rFonts w:ascii="Arial" w:hAnsi="Arial" w:cs="Arial"/>
          <w:b/>
          <w:kern w:val="2"/>
          <w:sz w:val="28"/>
          <w:szCs w:val="28"/>
          <w:lang w:val="ru-RU"/>
        </w:rPr>
      </w:pPr>
      <w:r w:rsidRPr="002E6CF9">
        <w:rPr>
          <w:rFonts w:ascii="Arial" w:hAnsi="Arial" w:cs="Arial"/>
          <w:b/>
          <w:kern w:val="2"/>
          <w:sz w:val="28"/>
          <w:szCs w:val="28"/>
          <w:lang w:val="ru-RU"/>
        </w:rPr>
        <w:t>РАБОЧЕГО ПОСЁЛКА ШАРАНГА</w:t>
      </w:r>
    </w:p>
    <w:p w:rsidR="00A663FB" w:rsidRPr="002E6CF9" w:rsidRDefault="00A663FB" w:rsidP="002E6CF9">
      <w:pPr>
        <w:ind w:firstLine="567"/>
        <w:jc w:val="center"/>
        <w:rPr>
          <w:rFonts w:ascii="Arial" w:hAnsi="Arial" w:cs="Arial"/>
          <w:b/>
          <w:kern w:val="2"/>
          <w:sz w:val="28"/>
          <w:szCs w:val="28"/>
          <w:lang w:val="ru-RU"/>
        </w:rPr>
      </w:pPr>
      <w:r w:rsidRPr="002E6CF9">
        <w:rPr>
          <w:rFonts w:ascii="Arial" w:hAnsi="Arial" w:cs="Arial"/>
          <w:b/>
          <w:kern w:val="2"/>
          <w:sz w:val="28"/>
          <w:szCs w:val="28"/>
          <w:lang w:val="ru-RU"/>
        </w:rPr>
        <w:t>ШАРАНГСКОГО МУНИЦИПАЛЬНОГО РАЙОНА</w:t>
      </w:r>
    </w:p>
    <w:p w:rsidR="00A663FB" w:rsidRPr="002E6CF9" w:rsidRDefault="00A663FB" w:rsidP="002E6CF9">
      <w:pPr>
        <w:pStyle w:val="1"/>
        <w:ind w:firstLine="567"/>
        <w:jc w:val="center"/>
        <w:rPr>
          <w:rFonts w:ascii="Arial" w:hAnsi="Arial" w:cs="Arial"/>
          <w:sz w:val="28"/>
          <w:szCs w:val="28"/>
          <w:lang w:val="ru-RU"/>
        </w:rPr>
      </w:pPr>
      <w:r w:rsidRPr="002E6CF9">
        <w:rPr>
          <w:rFonts w:ascii="Arial" w:hAnsi="Arial" w:cs="Arial"/>
          <w:sz w:val="28"/>
          <w:szCs w:val="28"/>
          <w:lang w:val="ru-RU"/>
        </w:rPr>
        <w:t>НИЖЕГОРОДСКОЙ ОБЛАСТИ</w:t>
      </w:r>
    </w:p>
    <w:p w:rsidR="00A663FB" w:rsidRPr="002E6CF9" w:rsidRDefault="00A663FB" w:rsidP="002E6CF9">
      <w:pPr>
        <w:pStyle w:val="1"/>
        <w:ind w:left="142" w:firstLine="567"/>
        <w:jc w:val="center"/>
        <w:rPr>
          <w:rFonts w:ascii="Arial" w:hAnsi="Arial" w:cs="Arial"/>
          <w:spacing w:val="60"/>
          <w:sz w:val="28"/>
          <w:szCs w:val="28"/>
          <w:lang w:val="ru-RU"/>
        </w:rPr>
      </w:pPr>
      <w:r w:rsidRPr="002E6CF9">
        <w:rPr>
          <w:rFonts w:ascii="Arial" w:hAnsi="Arial" w:cs="Arial"/>
          <w:spacing w:val="60"/>
          <w:sz w:val="28"/>
          <w:szCs w:val="28"/>
          <w:lang w:val="ru-RU"/>
        </w:rPr>
        <w:t>РЕШЕНИЕ</w:t>
      </w:r>
    </w:p>
    <w:p w:rsidR="00A663FB" w:rsidRPr="002E6CF9" w:rsidRDefault="00A663FB" w:rsidP="00A663FB">
      <w:pPr>
        <w:ind w:firstLine="567"/>
        <w:jc w:val="both"/>
        <w:rPr>
          <w:rFonts w:ascii="Arial" w:hAnsi="Arial" w:cs="Arial"/>
          <w:sz w:val="24"/>
          <w:szCs w:val="24"/>
          <w:lang w:val="ru-RU"/>
        </w:rPr>
      </w:pPr>
    </w:p>
    <w:p w:rsidR="00A663FB" w:rsidRPr="002E6CF9" w:rsidRDefault="00A663FB" w:rsidP="00A663FB">
      <w:pPr>
        <w:tabs>
          <w:tab w:val="left" w:pos="4253"/>
        </w:tabs>
        <w:ind w:firstLine="567"/>
        <w:jc w:val="center"/>
        <w:rPr>
          <w:rFonts w:ascii="Arial" w:hAnsi="Arial" w:cs="Arial"/>
          <w:sz w:val="24"/>
          <w:szCs w:val="24"/>
          <w:lang w:val="ru-RU"/>
        </w:rPr>
      </w:pPr>
      <w:r w:rsidRPr="002E6CF9">
        <w:rPr>
          <w:rFonts w:ascii="Arial" w:hAnsi="Arial" w:cs="Arial"/>
          <w:sz w:val="24"/>
          <w:szCs w:val="24"/>
          <w:lang w:val="ru-RU"/>
        </w:rPr>
        <w:t>от  16.01.2018</w:t>
      </w:r>
      <w:r w:rsidRPr="002E6CF9">
        <w:rPr>
          <w:rFonts w:ascii="Arial" w:hAnsi="Arial" w:cs="Arial"/>
          <w:sz w:val="24"/>
          <w:szCs w:val="24"/>
          <w:lang w:val="ru-RU"/>
        </w:rPr>
        <w:tab/>
      </w:r>
      <w:r w:rsidRPr="002E6CF9">
        <w:rPr>
          <w:rFonts w:ascii="Arial" w:hAnsi="Arial" w:cs="Arial"/>
          <w:sz w:val="24"/>
          <w:szCs w:val="24"/>
          <w:lang w:val="ru-RU"/>
        </w:rPr>
        <w:tab/>
      </w:r>
      <w:r w:rsidRPr="002E6CF9">
        <w:rPr>
          <w:rFonts w:ascii="Arial" w:hAnsi="Arial" w:cs="Arial"/>
          <w:sz w:val="24"/>
          <w:szCs w:val="24"/>
          <w:lang w:val="ru-RU"/>
        </w:rPr>
        <w:tab/>
      </w:r>
      <w:r w:rsidRPr="002E6CF9">
        <w:rPr>
          <w:rFonts w:ascii="Arial" w:hAnsi="Arial" w:cs="Arial"/>
          <w:sz w:val="24"/>
          <w:szCs w:val="24"/>
          <w:lang w:val="ru-RU"/>
        </w:rPr>
        <w:tab/>
      </w:r>
      <w:r w:rsidRPr="002E6CF9">
        <w:rPr>
          <w:rFonts w:ascii="Arial" w:hAnsi="Arial" w:cs="Arial"/>
          <w:sz w:val="24"/>
          <w:szCs w:val="24"/>
          <w:lang w:val="ru-RU"/>
        </w:rPr>
        <w:tab/>
      </w:r>
      <w:r w:rsidRPr="002E6CF9">
        <w:rPr>
          <w:rFonts w:ascii="Arial" w:hAnsi="Arial" w:cs="Arial"/>
          <w:sz w:val="24"/>
          <w:szCs w:val="24"/>
          <w:lang w:val="ru-RU"/>
        </w:rPr>
        <w:tab/>
      </w:r>
      <w:r w:rsidRPr="002E6CF9">
        <w:rPr>
          <w:rFonts w:ascii="Arial" w:hAnsi="Arial" w:cs="Arial"/>
          <w:sz w:val="24"/>
          <w:szCs w:val="24"/>
          <w:lang w:val="ru-RU"/>
        </w:rPr>
        <w:tab/>
      </w:r>
      <w:r w:rsidRPr="00282B87">
        <w:rPr>
          <w:rFonts w:ascii="Arial" w:hAnsi="Arial" w:cs="Arial"/>
          <w:sz w:val="24"/>
          <w:szCs w:val="24"/>
        </w:rPr>
        <w:t>N</w:t>
      </w:r>
      <w:r w:rsidRPr="002E6CF9">
        <w:rPr>
          <w:rFonts w:ascii="Arial" w:hAnsi="Arial" w:cs="Arial"/>
          <w:sz w:val="24"/>
          <w:szCs w:val="24"/>
          <w:lang w:val="ru-RU"/>
        </w:rPr>
        <w:t>01</w:t>
      </w:r>
    </w:p>
    <w:p w:rsidR="00A663FB" w:rsidRPr="002E6CF9" w:rsidRDefault="00A663FB" w:rsidP="00A663FB">
      <w:pPr>
        <w:tabs>
          <w:tab w:val="left" w:pos="4253"/>
        </w:tabs>
        <w:ind w:firstLine="567"/>
        <w:jc w:val="center"/>
        <w:rPr>
          <w:rFonts w:ascii="Arial" w:hAnsi="Arial" w:cs="Arial"/>
          <w:sz w:val="24"/>
          <w:szCs w:val="24"/>
          <w:lang w:val="ru-RU"/>
        </w:rPr>
      </w:pPr>
    </w:p>
    <w:p w:rsidR="00A663FB" w:rsidRPr="00282B87" w:rsidRDefault="00A663FB" w:rsidP="00A663FB">
      <w:pPr>
        <w:jc w:val="center"/>
        <w:rPr>
          <w:rFonts w:ascii="Arial" w:hAnsi="Arial" w:cs="Arial"/>
          <w:lang w:val="ru-RU"/>
        </w:rPr>
      </w:pPr>
      <w:r w:rsidRPr="00282B87">
        <w:rPr>
          <w:rFonts w:ascii="Arial" w:hAnsi="Arial" w:cs="Arial"/>
          <w:b/>
          <w:sz w:val="28"/>
          <w:szCs w:val="28"/>
          <w:lang w:val="ru-RU"/>
        </w:rPr>
        <w:t>Об утверждении местных нормативов градостроительного</w:t>
      </w:r>
    </w:p>
    <w:p w:rsidR="00A663FB" w:rsidRPr="00282B87" w:rsidRDefault="00A663FB" w:rsidP="00A663FB">
      <w:pPr>
        <w:jc w:val="center"/>
        <w:rPr>
          <w:rFonts w:ascii="Arial" w:hAnsi="Arial" w:cs="Arial"/>
          <w:lang w:val="ru-RU"/>
        </w:rPr>
      </w:pPr>
      <w:r w:rsidRPr="00282B87">
        <w:rPr>
          <w:rFonts w:ascii="Arial" w:hAnsi="Arial" w:cs="Arial"/>
          <w:b/>
          <w:sz w:val="28"/>
          <w:szCs w:val="28"/>
          <w:lang w:val="ru-RU"/>
        </w:rPr>
        <w:t xml:space="preserve">проектирования рабочего поселка Шаранга </w:t>
      </w:r>
    </w:p>
    <w:p w:rsidR="00A663FB" w:rsidRPr="002E6CF9" w:rsidRDefault="00A663FB" w:rsidP="00A663FB">
      <w:pPr>
        <w:jc w:val="center"/>
        <w:rPr>
          <w:rFonts w:ascii="Arial" w:hAnsi="Arial" w:cs="Arial"/>
          <w:lang w:val="ru-RU"/>
        </w:rPr>
      </w:pPr>
      <w:r w:rsidRPr="00282B87">
        <w:rPr>
          <w:rFonts w:ascii="Arial" w:hAnsi="Arial" w:cs="Arial"/>
          <w:b/>
          <w:sz w:val="28"/>
          <w:szCs w:val="28"/>
          <w:lang w:val="ru-RU"/>
        </w:rPr>
        <w:t xml:space="preserve"> </w:t>
      </w:r>
      <w:r w:rsidRPr="002E6CF9">
        <w:rPr>
          <w:rFonts w:ascii="Arial" w:hAnsi="Arial" w:cs="Arial"/>
          <w:b/>
          <w:sz w:val="28"/>
          <w:szCs w:val="28"/>
          <w:lang w:val="ru-RU"/>
        </w:rPr>
        <w:t>Шарангского муниципального района Нижегородской области</w:t>
      </w:r>
    </w:p>
    <w:p w:rsidR="00A663FB" w:rsidRPr="002E6CF9" w:rsidRDefault="00A663FB" w:rsidP="00A663FB">
      <w:pPr>
        <w:ind w:firstLine="567"/>
        <w:jc w:val="center"/>
        <w:rPr>
          <w:rFonts w:ascii="Arial" w:hAnsi="Arial" w:cs="Arial"/>
          <w:b/>
          <w:bCs/>
          <w:sz w:val="24"/>
          <w:szCs w:val="24"/>
          <w:lang w:val="ru-RU"/>
        </w:rPr>
      </w:pPr>
    </w:p>
    <w:p w:rsidR="00A663FB" w:rsidRPr="00282B87" w:rsidRDefault="00A663FB" w:rsidP="00A663FB">
      <w:pPr>
        <w:pStyle w:val="ConsPlusNormal"/>
        <w:ind w:firstLine="567"/>
        <w:jc w:val="both"/>
        <w:rPr>
          <w:rFonts w:ascii="Arial" w:hAnsi="Arial" w:cs="Arial"/>
          <w:b/>
          <w:sz w:val="24"/>
          <w:szCs w:val="24"/>
        </w:rPr>
      </w:pPr>
      <w:r w:rsidRPr="00282B87">
        <w:rPr>
          <w:rFonts w:ascii="Arial" w:hAnsi="Arial" w:cs="Arial"/>
          <w:sz w:val="24"/>
          <w:szCs w:val="24"/>
        </w:rPr>
        <w:t xml:space="preserve">        В соответствии со статьей 29.4 Градостроительного кодекса Российской Федерации, поселковый Совет рабочего посёлка Шаранга Шарангского муниципального района Нижегородской области </w:t>
      </w:r>
      <w:r w:rsidRPr="00282B87">
        <w:rPr>
          <w:rFonts w:ascii="Arial" w:hAnsi="Arial" w:cs="Arial"/>
          <w:b/>
          <w:sz w:val="24"/>
          <w:szCs w:val="24"/>
        </w:rPr>
        <w:t>решил:</w:t>
      </w:r>
    </w:p>
    <w:p w:rsidR="00A663FB" w:rsidRPr="00282B87" w:rsidRDefault="00A663FB" w:rsidP="00A663FB">
      <w:pPr>
        <w:pStyle w:val="ConsPlusTitle"/>
        <w:ind w:firstLine="540"/>
        <w:jc w:val="both"/>
        <w:rPr>
          <w:rFonts w:ascii="Arial" w:hAnsi="Arial" w:cs="Arial"/>
          <w:sz w:val="24"/>
          <w:szCs w:val="24"/>
        </w:rPr>
      </w:pPr>
      <w:r w:rsidRPr="00282B87">
        <w:rPr>
          <w:rFonts w:ascii="Arial" w:hAnsi="Arial" w:cs="Arial"/>
          <w:b w:val="0"/>
          <w:sz w:val="24"/>
          <w:szCs w:val="24"/>
        </w:rPr>
        <w:t>1. Утвердить прилагаемые Местные нормативы градостроительного проектирования рабочего поселка Шаранга Шарангского муниципального района Нижегородской области.</w:t>
      </w:r>
    </w:p>
    <w:p w:rsidR="00A663FB" w:rsidRPr="00282B87" w:rsidRDefault="00A663FB" w:rsidP="00A663FB">
      <w:pPr>
        <w:pStyle w:val="ConsPlusTitle"/>
        <w:ind w:firstLine="540"/>
        <w:jc w:val="both"/>
        <w:rPr>
          <w:rFonts w:ascii="Arial" w:hAnsi="Arial" w:cs="Arial"/>
          <w:sz w:val="24"/>
          <w:szCs w:val="24"/>
        </w:rPr>
      </w:pPr>
      <w:r w:rsidRPr="00282B87">
        <w:rPr>
          <w:rFonts w:ascii="Arial" w:hAnsi="Arial" w:cs="Arial"/>
          <w:b w:val="0"/>
          <w:sz w:val="24"/>
          <w:szCs w:val="24"/>
        </w:rPr>
        <w:t>2. Поручить администрации рабочего поселка Шаранга Шарангского муниципального района Нижегородской области разместить Местные нормативы градостроительного проектирования рабочего поселка Шаранга Шарангского муниципального района Нижегородской области в федеральной государственной информационной системе территориального планирования в срок, не превышающий пяти дней со дня утверждения указанных нормативов.</w:t>
      </w:r>
    </w:p>
    <w:p w:rsidR="00A663FB" w:rsidRPr="00282B87" w:rsidRDefault="00A663FB" w:rsidP="00A663FB">
      <w:pPr>
        <w:pStyle w:val="ConsPlusTitle"/>
        <w:ind w:firstLine="540"/>
        <w:jc w:val="both"/>
        <w:rPr>
          <w:rFonts w:ascii="Arial" w:hAnsi="Arial" w:cs="Arial"/>
          <w:sz w:val="24"/>
          <w:szCs w:val="24"/>
        </w:rPr>
      </w:pPr>
      <w:r w:rsidRPr="00282B87">
        <w:rPr>
          <w:rFonts w:ascii="Arial" w:hAnsi="Arial" w:cs="Arial"/>
          <w:b w:val="0"/>
          <w:sz w:val="24"/>
          <w:szCs w:val="24"/>
        </w:rPr>
        <w:t>3. Настоящее решение обнародовать в установленном порядке, определенном Уставом рабочего поселка Шаранга Шарангского муниципального района Нижегородской области.</w:t>
      </w:r>
    </w:p>
    <w:p w:rsidR="00A663FB" w:rsidRPr="00282B87" w:rsidRDefault="00A663FB" w:rsidP="00A663FB">
      <w:pPr>
        <w:pStyle w:val="ConsPlusTitle"/>
        <w:ind w:firstLine="540"/>
        <w:jc w:val="both"/>
        <w:rPr>
          <w:rFonts w:ascii="Arial" w:hAnsi="Arial" w:cs="Arial"/>
          <w:sz w:val="24"/>
          <w:szCs w:val="24"/>
        </w:rPr>
      </w:pPr>
      <w:r w:rsidRPr="00282B87">
        <w:rPr>
          <w:rFonts w:ascii="Arial" w:hAnsi="Arial" w:cs="Arial"/>
          <w:b w:val="0"/>
          <w:sz w:val="24"/>
          <w:szCs w:val="24"/>
        </w:rPr>
        <w:t>4. Контроль за исполнением настоящего решения возложить на постоянную комиссию по бюджетной, финансовой, налоговой политике, социально-экономической политике, социальной защите населения и аграрным вопросам.</w:t>
      </w:r>
    </w:p>
    <w:p w:rsidR="00A663FB" w:rsidRPr="00282B87" w:rsidRDefault="00A663FB" w:rsidP="00A663FB">
      <w:pPr>
        <w:ind w:firstLine="709"/>
        <w:jc w:val="both"/>
        <w:rPr>
          <w:rFonts w:ascii="Arial" w:hAnsi="Arial" w:cs="Arial"/>
          <w:sz w:val="24"/>
          <w:szCs w:val="24"/>
          <w:lang w:val="ru-RU"/>
        </w:rPr>
      </w:pPr>
    </w:p>
    <w:p w:rsidR="00A663FB" w:rsidRPr="00282B87" w:rsidRDefault="00A663FB" w:rsidP="00A663FB">
      <w:pPr>
        <w:pStyle w:val="ConsPlusNormal"/>
        <w:widowControl/>
        <w:jc w:val="both"/>
        <w:rPr>
          <w:sz w:val="24"/>
          <w:szCs w:val="24"/>
          <w:lang w:eastAsia="ar-SA"/>
        </w:rPr>
      </w:pPr>
    </w:p>
    <w:p w:rsidR="00A663FB" w:rsidRPr="00282B87" w:rsidRDefault="00A663FB" w:rsidP="00A663FB">
      <w:pPr>
        <w:tabs>
          <w:tab w:val="left" w:pos="7938"/>
        </w:tabs>
        <w:jc w:val="both"/>
        <w:rPr>
          <w:rFonts w:ascii="Arial" w:hAnsi="Arial" w:cs="Arial"/>
          <w:sz w:val="24"/>
          <w:szCs w:val="24"/>
          <w:lang w:val="ru-RU"/>
        </w:rPr>
      </w:pPr>
      <w:r w:rsidRPr="00282B87">
        <w:rPr>
          <w:rFonts w:ascii="Arial" w:hAnsi="Arial" w:cs="Arial"/>
          <w:sz w:val="24"/>
          <w:szCs w:val="24"/>
          <w:lang w:val="ru-RU"/>
        </w:rPr>
        <w:t>Глава местного самоуправления                                                                     М.В.Михеева</w:t>
      </w:r>
    </w:p>
    <w:p w:rsidR="00A663FB" w:rsidRPr="00282B87" w:rsidRDefault="00A663FB" w:rsidP="00A663FB">
      <w:pPr>
        <w:tabs>
          <w:tab w:val="left" w:pos="7938"/>
        </w:tabs>
        <w:jc w:val="both"/>
        <w:rPr>
          <w:rFonts w:ascii="Arial" w:hAnsi="Arial" w:cs="Arial"/>
          <w:sz w:val="24"/>
          <w:szCs w:val="24"/>
          <w:lang w:val="ru-RU"/>
        </w:rPr>
      </w:pPr>
    </w:p>
    <w:p w:rsidR="00A663FB" w:rsidRPr="00282B87" w:rsidRDefault="00A663FB" w:rsidP="00A663FB">
      <w:pPr>
        <w:tabs>
          <w:tab w:val="left" w:pos="7655"/>
        </w:tabs>
        <w:jc w:val="right"/>
        <w:rPr>
          <w:rFonts w:ascii="Arial" w:hAnsi="Arial" w:cs="Arial"/>
          <w:bCs/>
          <w:sz w:val="24"/>
          <w:szCs w:val="24"/>
          <w:lang w:val="ru-RU"/>
        </w:rPr>
      </w:pPr>
    </w:p>
    <w:p w:rsidR="00282B87" w:rsidRPr="00282B87" w:rsidRDefault="00282B87" w:rsidP="00A663FB">
      <w:pPr>
        <w:tabs>
          <w:tab w:val="left" w:pos="7655"/>
        </w:tabs>
        <w:jc w:val="right"/>
        <w:rPr>
          <w:rFonts w:ascii="Arial" w:hAnsi="Arial" w:cs="Arial"/>
          <w:b/>
          <w:bCs/>
          <w:sz w:val="24"/>
          <w:szCs w:val="24"/>
          <w:lang w:val="ru-RU"/>
        </w:rPr>
      </w:pPr>
    </w:p>
    <w:p w:rsidR="00282B87" w:rsidRPr="00282B87" w:rsidRDefault="00282B87" w:rsidP="00A663FB">
      <w:pPr>
        <w:tabs>
          <w:tab w:val="left" w:pos="7655"/>
        </w:tabs>
        <w:jc w:val="right"/>
        <w:rPr>
          <w:rFonts w:ascii="Arial" w:hAnsi="Arial" w:cs="Arial"/>
          <w:b/>
          <w:bCs/>
          <w:sz w:val="24"/>
          <w:szCs w:val="24"/>
          <w:lang w:val="ru-RU"/>
        </w:rPr>
      </w:pPr>
    </w:p>
    <w:p w:rsidR="00282B87" w:rsidRPr="00282B87" w:rsidRDefault="00282B87" w:rsidP="00A663FB">
      <w:pPr>
        <w:tabs>
          <w:tab w:val="left" w:pos="7655"/>
        </w:tabs>
        <w:jc w:val="right"/>
        <w:rPr>
          <w:rFonts w:ascii="Arial" w:hAnsi="Arial" w:cs="Arial"/>
          <w:b/>
          <w:bCs/>
          <w:sz w:val="24"/>
          <w:szCs w:val="24"/>
          <w:lang w:val="ru-RU"/>
        </w:rPr>
      </w:pPr>
    </w:p>
    <w:p w:rsidR="00282B87" w:rsidRPr="00282B87" w:rsidRDefault="00282B87" w:rsidP="00A663FB">
      <w:pPr>
        <w:tabs>
          <w:tab w:val="left" w:pos="7655"/>
        </w:tabs>
        <w:jc w:val="right"/>
        <w:rPr>
          <w:rFonts w:ascii="Arial" w:hAnsi="Arial" w:cs="Arial"/>
          <w:b/>
          <w:bCs/>
          <w:sz w:val="24"/>
          <w:szCs w:val="24"/>
          <w:lang w:val="ru-RU"/>
        </w:rPr>
      </w:pPr>
    </w:p>
    <w:p w:rsidR="00282B87" w:rsidRPr="00282B87" w:rsidRDefault="00282B87" w:rsidP="00A663FB">
      <w:pPr>
        <w:tabs>
          <w:tab w:val="left" w:pos="7655"/>
        </w:tabs>
        <w:jc w:val="right"/>
        <w:rPr>
          <w:rFonts w:ascii="Arial" w:hAnsi="Arial" w:cs="Arial"/>
          <w:b/>
          <w:bCs/>
          <w:sz w:val="24"/>
          <w:szCs w:val="24"/>
          <w:lang w:val="ru-RU"/>
        </w:rPr>
      </w:pPr>
    </w:p>
    <w:p w:rsidR="00282B87" w:rsidRPr="00282B87" w:rsidRDefault="00282B87" w:rsidP="00A663FB">
      <w:pPr>
        <w:tabs>
          <w:tab w:val="left" w:pos="7655"/>
        </w:tabs>
        <w:jc w:val="right"/>
        <w:rPr>
          <w:rFonts w:ascii="Arial" w:hAnsi="Arial" w:cs="Arial"/>
          <w:b/>
          <w:bCs/>
          <w:sz w:val="24"/>
          <w:szCs w:val="24"/>
          <w:lang w:val="ru-RU"/>
        </w:rPr>
      </w:pPr>
    </w:p>
    <w:p w:rsidR="00282B87" w:rsidRPr="00282B87" w:rsidRDefault="00282B87" w:rsidP="00A663FB">
      <w:pPr>
        <w:tabs>
          <w:tab w:val="left" w:pos="7655"/>
        </w:tabs>
        <w:jc w:val="right"/>
        <w:rPr>
          <w:rFonts w:ascii="Arial" w:hAnsi="Arial" w:cs="Arial"/>
          <w:b/>
          <w:bCs/>
          <w:sz w:val="24"/>
          <w:szCs w:val="24"/>
          <w:lang w:val="ru-RU"/>
        </w:rPr>
      </w:pPr>
    </w:p>
    <w:p w:rsidR="00282B87" w:rsidRPr="00282B87" w:rsidRDefault="00282B87" w:rsidP="00A663FB">
      <w:pPr>
        <w:tabs>
          <w:tab w:val="left" w:pos="7655"/>
        </w:tabs>
        <w:jc w:val="right"/>
        <w:rPr>
          <w:rFonts w:ascii="Arial" w:hAnsi="Arial" w:cs="Arial"/>
          <w:b/>
          <w:bCs/>
          <w:sz w:val="24"/>
          <w:szCs w:val="24"/>
          <w:lang w:val="ru-RU"/>
        </w:rPr>
      </w:pPr>
    </w:p>
    <w:p w:rsidR="00282B87" w:rsidRPr="00282B87" w:rsidRDefault="00282B87" w:rsidP="00A663FB">
      <w:pPr>
        <w:tabs>
          <w:tab w:val="left" w:pos="7655"/>
        </w:tabs>
        <w:jc w:val="right"/>
        <w:rPr>
          <w:rFonts w:ascii="Arial" w:hAnsi="Arial" w:cs="Arial"/>
          <w:b/>
          <w:bCs/>
          <w:sz w:val="24"/>
          <w:szCs w:val="24"/>
          <w:lang w:val="ru-RU"/>
        </w:rPr>
      </w:pPr>
    </w:p>
    <w:p w:rsidR="00282B87" w:rsidRPr="00282B87" w:rsidRDefault="00282B87" w:rsidP="00A663FB">
      <w:pPr>
        <w:tabs>
          <w:tab w:val="left" w:pos="7655"/>
        </w:tabs>
        <w:jc w:val="right"/>
        <w:rPr>
          <w:rFonts w:ascii="Arial" w:hAnsi="Arial" w:cs="Arial"/>
          <w:b/>
          <w:bCs/>
          <w:sz w:val="24"/>
          <w:szCs w:val="24"/>
          <w:lang w:val="ru-RU"/>
        </w:rPr>
      </w:pPr>
    </w:p>
    <w:p w:rsidR="00282B87" w:rsidRPr="00282B87" w:rsidRDefault="00282B87" w:rsidP="00A663FB">
      <w:pPr>
        <w:tabs>
          <w:tab w:val="left" w:pos="7655"/>
        </w:tabs>
        <w:jc w:val="right"/>
        <w:rPr>
          <w:rFonts w:ascii="Arial" w:hAnsi="Arial" w:cs="Arial"/>
          <w:b/>
          <w:bCs/>
          <w:sz w:val="24"/>
          <w:szCs w:val="24"/>
          <w:lang w:val="ru-RU"/>
        </w:rPr>
      </w:pPr>
    </w:p>
    <w:p w:rsidR="00282B87" w:rsidRPr="00282B87" w:rsidRDefault="00282B87" w:rsidP="00A663FB">
      <w:pPr>
        <w:tabs>
          <w:tab w:val="left" w:pos="7655"/>
        </w:tabs>
        <w:jc w:val="right"/>
        <w:rPr>
          <w:rFonts w:ascii="Arial" w:hAnsi="Arial" w:cs="Arial"/>
          <w:b/>
          <w:bCs/>
          <w:sz w:val="24"/>
          <w:szCs w:val="24"/>
          <w:lang w:val="ru-RU"/>
        </w:rPr>
      </w:pPr>
    </w:p>
    <w:p w:rsidR="00282B87" w:rsidRPr="00282B87" w:rsidRDefault="00282B87" w:rsidP="00A663FB">
      <w:pPr>
        <w:tabs>
          <w:tab w:val="left" w:pos="7655"/>
        </w:tabs>
        <w:jc w:val="right"/>
        <w:rPr>
          <w:rFonts w:ascii="Arial" w:hAnsi="Arial" w:cs="Arial"/>
          <w:b/>
          <w:bCs/>
          <w:sz w:val="24"/>
          <w:szCs w:val="24"/>
          <w:lang w:val="ru-RU"/>
        </w:rPr>
      </w:pPr>
    </w:p>
    <w:p w:rsidR="00282B87" w:rsidRPr="00282B87" w:rsidRDefault="00282B87" w:rsidP="00A663FB">
      <w:pPr>
        <w:tabs>
          <w:tab w:val="left" w:pos="7655"/>
        </w:tabs>
        <w:jc w:val="right"/>
        <w:rPr>
          <w:rFonts w:ascii="Arial" w:hAnsi="Arial" w:cs="Arial"/>
          <w:b/>
          <w:bCs/>
          <w:sz w:val="24"/>
          <w:szCs w:val="24"/>
          <w:lang w:val="ru-RU"/>
        </w:rPr>
      </w:pPr>
    </w:p>
    <w:p w:rsidR="00282B87" w:rsidRPr="00282B87" w:rsidRDefault="00282B87" w:rsidP="00A663FB">
      <w:pPr>
        <w:tabs>
          <w:tab w:val="left" w:pos="7655"/>
        </w:tabs>
        <w:jc w:val="right"/>
        <w:rPr>
          <w:rFonts w:ascii="Arial" w:hAnsi="Arial" w:cs="Arial"/>
          <w:b/>
          <w:bCs/>
          <w:sz w:val="24"/>
          <w:szCs w:val="24"/>
          <w:lang w:val="ru-RU"/>
        </w:rPr>
      </w:pPr>
    </w:p>
    <w:p w:rsidR="00282B87" w:rsidRPr="00282B87" w:rsidRDefault="00282B87" w:rsidP="00A663FB">
      <w:pPr>
        <w:tabs>
          <w:tab w:val="left" w:pos="7655"/>
        </w:tabs>
        <w:jc w:val="right"/>
        <w:rPr>
          <w:rFonts w:ascii="Arial" w:hAnsi="Arial" w:cs="Arial"/>
          <w:b/>
          <w:bCs/>
          <w:sz w:val="24"/>
          <w:szCs w:val="24"/>
          <w:lang w:val="ru-RU"/>
        </w:rPr>
      </w:pPr>
    </w:p>
    <w:p w:rsidR="00A663FB" w:rsidRPr="00282B87" w:rsidRDefault="00A663FB" w:rsidP="00A663FB">
      <w:pPr>
        <w:tabs>
          <w:tab w:val="left" w:pos="7655"/>
        </w:tabs>
        <w:jc w:val="right"/>
        <w:rPr>
          <w:rFonts w:ascii="Arial" w:hAnsi="Arial" w:cs="Arial"/>
          <w:b/>
          <w:bCs/>
          <w:sz w:val="24"/>
          <w:szCs w:val="24"/>
          <w:lang w:val="ru-RU"/>
        </w:rPr>
      </w:pPr>
      <w:r w:rsidRPr="00282B87">
        <w:rPr>
          <w:rFonts w:ascii="Arial" w:hAnsi="Arial" w:cs="Arial"/>
          <w:b/>
          <w:bCs/>
          <w:sz w:val="24"/>
          <w:szCs w:val="24"/>
          <w:lang w:val="ru-RU"/>
        </w:rPr>
        <w:lastRenderedPageBreak/>
        <w:t>УТВЕРЖДЕН</w:t>
      </w:r>
      <w:r w:rsidR="00282B87" w:rsidRPr="00282B87">
        <w:rPr>
          <w:rFonts w:ascii="Arial" w:hAnsi="Arial" w:cs="Arial"/>
          <w:b/>
          <w:bCs/>
          <w:sz w:val="24"/>
          <w:szCs w:val="24"/>
          <w:lang w:val="ru-RU"/>
        </w:rPr>
        <w:t>Ы</w:t>
      </w:r>
    </w:p>
    <w:p w:rsidR="00A663FB" w:rsidRPr="00282B87" w:rsidRDefault="00A663FB" w:rsidP="00A663FB">
      <w:pPr>
        <w:pStyle w:val="ConsPlusNormal"/>
        <w:ind w:left="4536" w:firstLine="567"/>
        <w:jc w:val="right"/>
        <w:rPr>
          <w:rFonts w:ascii="Arial" w:hAnsi="Arial" w:cs="Arial"/>
          <w:szCs w:val="22"/>
        </w:rPr>
      </w:pPr>
      <w:r w:rsidRPr="00282B87">
        <w:rPr>
          <w:rFonts w:ascii="Arial" w:hAnsi="Arial" w:cs="Arial"/>
          <w:szCs w:val="22"/>
        </w:rPr>
        <w:t>решением поселкового Совета</w:t>
      </w:r>
    </w:p>
    <w:p w:rsidR="00A663FB" w:rsidRPr="00282B87" w:rsidRDefault="00A663FB" w:rsidP="00A663FB">
      <w:pPr>
        <w:pStyle w:val="ConsPlusNormal"/>
        <w:ind w:left="4536" w:firstLine="567"/>
        <w:jc w:val="right"/>
        <w:rPr>
          <w:rFonts w:ascii="Arial" w:hAnsi="Arial" w:cs="Arial"/>
          <w:szCs w:val="22"/>
        </w:rPr>
      </w:pPr>
      <w:r w:rsidRPr="00282B87">
        <w:rPr>
          <w:rFonts w:ascii="Arial" w:hAnsi="Arial" w:cs="Arial"/>
          <w:szCs w:val="22"/>
        </w:rPr>
        <w:t>рабочего посёлка Шаранга</w:t>
      </w:r>
    </w:p>
    <w:p w:rsidR="00A663FB" w:rsidRPr="00282B87" w:rsidRDefault="00A663FB" w:rsidP="00A663FB">
      <w:pPr>
        <w:pStyle w:val="ConsPlusNormal"/>
        <w:ind w:left="4536" w:firstLine="567"/>
        <w:jc w:val="right"/>
        <w:rPr>
          <w:rFonts w:ascii="Arial" w:hAnsi="Arial" w:cs="Arial"/>
          <w:szCs w:val="22"/>
        </w:rPr>
      </w:pPr>
      <w:r w:rsidRPr="00282B87">
        <w:rPr>
          <w:rFonts w:ascii="Arial" w:hAnsi="Arial" w:cs="Arial"/>
          <w:szCs w:val="22"/>
        </w:rPr>
        <w:t>Шарангского муниципального района</w:t>
      </w:r>
    </w:p>
    <w:p w:rsidR="00A663FB" w:rsidRPr="00282B87" w:rsidRDefault="00A663FB" w:rsidP="00A663FB">
      <w:pPr>
        <w:pStyle w:val="ConsPlusNormal"/>
        <w:ind w:left="4536" w:firstLine="567"/>
        <w:jc w:val="right"/>
        <w:rPr>
          <w:rFonts w:ascii="Arial" w:hAnsi="Arial" w:cs="Arial"/>
          <w:szCs w:val="22"/>
        </w:rPr>
      </w:pPr>
      <w:r w:rsidRPr="00282B87">
        <w:rPr>
          <w:rFonts w:ascii="Arial" w:hAnsi="Arial" w:cs="Arial"/>
          <w:szCs w:val="22"/>
        </w:rPr>
        <w:t xml:space="preserve">Нижегородской области </w:t>
      </w:r>
    </w:p>
    <w:p w:rsidR="002E0B2D" w:rsidRPr="00282B87" w:rsidRDefault="00A663FB" w:rsidP="00A663FB">
      <w:pPr>
        <w:pStyle w:val="a3"/>
        <w:jc w:val="right"/>
        <w:rPr>
          <w:rFonts w:ascii="Arial" w:hAnsi="Arial" w:cs="Arial"/>
          <w:lang w:val="ru-RU"/>
        </w:rPr>
      </w:pPr>
      <w:r w:rsidRPr="00282B87">
        <w:rPr>
          <w:rFonts w:ascii="Arial" w:hAnsi="Arial" w:cs="Arial"/>
          <w:sz w:val="22"/>
          <w:szCs w:val="22"/>
          <w:lang w:val="ru-RU"/>
        </w:rPr>
        <w:t>от 16.01.2018 №01</w:t>
      </w:r>
    </w:p>
    <w:p w:rsidR="002E0B2D" w:rsidRPr="00282B87" w:rsidRDefault="002E0B2D" w:rsidP="005E7734">
      <w:pPr>
        <w:pStyle w:val="a3"/>
        <w:rPr>
          <w:lang w:val="ru-RU"/>
        </w:rPr>
      </w:pPr>
    </w:p>
    <w:p w:rsidR="00282B87" w:rsidRPr="00282B87" w:rsidRDefault="00282B87" w:rsidP="0076263E">
      <w:pPr>
        <w:ind w:right="551"/>
        <w:jc w:val="center"/>
        <w:rPr>
          <w:sz w:val="28"/>
          <w:szCs w:val="28"/>
          <w:lang w:val="ru-RU"/>
        </w:rPr>
      </w:pPr>
    </w:p>
    <w:p w:rsidR="00282B87" w:rsidRPr="00282B87" w:rsidRDefault="00282B87" w:rsidP="0076263E">
      <w:pPr>
        <w:ind w:right="551"/>
        <w:jc w:val="center"/>
        <w:rPr>
          <w:sz w:val="28"/>
          <w:szCs w:val="28"/>
          <w:lang w:val="ru-RU"/>
        </w:rPr>
      </w:pPr>
    </w:p>
    <w:p w:rsidR="00282B87" w:rsidRPr="00282B87" w:rsidRDefault="00282B87" w:rsidP="0076263E">
      <w:pPr>
        <w:ind w:right="551"/>
        <w:jc w:val="center"/>
        <w:rPr>
          <w:sz w:val="28"/>
          <w:szCs w:val="28"/>
          <w:lang w:val="ru-RU"/>
        </w:rPr>
      </w:pPr>
    </w:p>
    <w:p w:rsidR="00282B87" w:rsidRPr="00282B87" w:rsidRDefault="00282B87" w:rsidP="0076263E">
      <w:pPr>
        <w:ind w:right="551"/>
        <w:jc w:val="center"/>
        <w:rPr>
          <w:sz w:val="28"/>
          <w:szCs w:val="28"/>
          <w:lang w:val="ru-RU"/>
        </w:rPr>
      </w:pPr>
    </w:p>
    <w:p w:rsidR="00282B87" w:rsidRPr="00282B87" w:rsidRDefault="00282B87" w:rsidP="0076263E">
      <w:pPr>
        <w:ind w:right="551"/>
        <w:jc w:val="center"/>
        <w:rPr>
          <w:sz w:val="28"/>
          <w:szCs w:val="28"/>
          <w:lang w:val="ru-RU"/>
        </w:rPr>
      </w:pPr>
    </w:p>
    <w:p w:rsidR="00282B87" w:rsidRPr="00282B87" w:rsidRDefault="00282B87" w:rsidP="0076263E">
      <w:pPr>
        <w:ind w:right="551"/>
        <w:jc w:val="center"/>
        <w:rPr>
          <w:sz w:val="28"/>
          <w:szCs w:val="28"/>
          <w:lang w:val="ru-RU"/>
        </w:rPr>
      </w:pPr>
    </w:p>
    <w:p w:rsidR="00282B87" w:rsidRPr="00282B87" w:rsidRDefault="00282B87" w:rsidP="0076263E">
      <w:pPr>
        <w:ind w:right="551"/>
        <w:jc w:val="center"/>
        <w:rPr>
          <w:sz w:val="28"/>
          <w:szCs w:val="28"/>
          <w:lang w:val="ru-RU"/>
        </w:rPr>
      </w:pPr>
    </w:p>
    <w:p w:rsidR="00282B87" w:rsidRPr="00282B87" w:rsidRDefault="00282B87" w:rsidP="0076263E">
      <w:pPr>
        <w:ind w:right="551"/>
        <w:jc w:val="center"/>
        <w:rPr>
          <w:sz w:val="28"/>
          <w:szCs w:val="28"/>
          <w:lang w:val="ru-RU"/>
        </w:rPr>
      </w:pPr>
    </w:p>
    <w:p w:rsidR="00282B87" w:rsidRPr="00282B87" w:rsidRDefault="00282B87" w:rsidP="0076263E">
      <w:pPr>
        <w:ind w:right="551"/>
        <w:jc w:val="center"/>
        <w:rPr>
          <w:sz w:val="28"/>
          <w:szCs w:val="28"/>
          <w:lang w:val="ru-RU"/>
        </w:rPr>
      </w:pPr>
    </w:p>
    <w:p w:rsidR="002E0B2D" w:rsidRPr="00282B87" w:rsidRDefault="0076263E" w:rsidP="0076263E">
      <w:pPr>
        <w:ind w:right="551"/>
        <w:jc w:val="center"/>
        <w:rPr>
          <w:sz w:val="28"/>
          <w:szCs w:val="28"/>
          <w:lang w:val="ru-RU"/>
        </w:rPr>
      </w:pPr>
      <w:r w:rsidRPr="00282B87">
        <w:rPr>
          <w:sz w:val="28"/>
          <w:szCs w:val="28"/>
          <w:lang w:val="ru-RU"/>
        </w:rPr>
        <w:t>МЕСТНЫЕ НОРМАТИВЫ</w:t>
      </w:r>
    </w:p>
    <w:p w:rsidR="005E66AF" w:rsidRPr="00282B87" w:rsidRDefault="0076263E" w:rsidP="0076263E">
      <w:pPr>
        <w:ind w:right="551"/>
        <w:jc w:val="center"/>
        <w:rPr>
          <w:sz w:val="28"/>
          <w:szCs w:val="28"/>
          <w:lang w:val="ru-RU"/>
        </w:rPr>
      </w:pPr>
      <w:r w:rsidRPr="00282B87">
        <w:rPr>
          <w:sz w:val="28"/>
          <w:szCs w:val="28"/>
          <w:lang w:val="ru-RU"/>
        </w:rPr>
        <w:t>ГРАДОСТРОИТЕЛЬНОГО ПРОЕКТИРОВАНИЯ</w:t>
      </w:r>
    </w:p>
    <w:p w:rsidR="005E66AF" w:rsidRPr="00282B87" w:rsidRDefault="0076263E" w:rsidP="0076263E">
      <w:pPr>
        <w:ind w:right="551"/>
        <w:jc w:val="center"/>
        <w:rPr>
          <w:sz w:val="28"/>
          <w:szCs w:val="28"/>
          <w:lang w:val="ru-RU"/>
        </w:rPr>
      </w:pPr>
      <w:r w:rsidRPr="00282B87">
        <w:rPr>
          <w:sz w:val="28"/>
          <w:szCs w:val="28"/>
          <w:lang w:val="ru-RU"/>
        </w:rPr>
        <w:t>РАБОЧЕГО ПОСЕЛКА ШАРАНГА</w:t>
      </w:r>
    </w:p>
    <w:p w:rsidR="002E0B2D" w:rsidRPr="00282B87" w:rsidRDefault="0076263E" w:rsidP="0076263E">
      <w:pPr>
        <w:ind w:right="551"/>
        <w:jc w:val="center"/>
        <w:rPr>
          <w:sz w:val="28"/>
          <w:szCs w:val="28"/>
          <w:lang w:val="ru-RU"/>
        </w:rPr>
      </w:pPr>
      <w:r w:rsidRPr="00282B87">
        <w:rPr>
          <w:sz w:val="28"/>
          <w:szCs w:val="28"/>
          <w:lang w:val="ru-RU"/>
        </w:rPr>
        <w:t>ШАРАНГСКОГО МУНИЦИПАЛЬНОГО РАЙОНА НИЖЕГОРОДСКОЙ ОБЛАСТИ</w:t>
      </w:r>
    </w:p>
    <w:p w:rsidR="002E0B2D" w:rsidRPr="00282B87" w:rsidRDefault="002E0B2D" w:rsidP="0076263E">
      <w:pPr>
        <w:pStyle w:val="a3"/>
        <w:ind w:left="0" w:right="551"/>
        <w:jc w:val="center"/>
        <w:rPr>
          <w:sz w:val="36"/>
          <w:szCs w:val="36"/>
          <w:lang w:val="ru-RU"/>
        </w:rPr>
      </w:pPr>
    </w:p>
    <w:p w:rsidR="002E0B2D" w:rsidRPr="00282B87" w:rsidRDefault="002E0B2D" w:rsidP="0076263E">
      <w:pPr>
        <w:pStyle w:val="a3"/>
        <w:ind w:left="0" w:right="551"/>
        <w:jc w:val="center"/>
        <w:rPr>
          <w:sz w:val="36"/>
          <w:szCs w:val="36"/>
          <w:lang w:val="ru-RU"/>
        </w:rPr>
      </w:pPr>
    </w:p>
    <w:p w:rsidR="00EB311E" w:rsidRPr="00282B87" w:rsidRDefault="00EB311E" w:rsidP="0076263E">
      <w:pPr>
        <w:pStyle w:val="a3"/>
        <w:ind w:left="0" w:right="551"/>
        <w:jc w:val="center"/>
        <w:rPr>
          <w:sz w:val="36"/>
          <w:szCs w:val="36"/>
          <w:lang w:val="ru-RU"/>
        </w:rPr>
      </w:pPr>
    </w:p>
    <w:p w:rsidR="002E0B2D" w:rsidRPr="00282B87" w:rsidRDefault="002E0B2D" w:rsidP="0076263E">
      <w:pPr>
        <w:pStyle w:val="a3"/>
        <w:ind w:left="0" w:right="551"/>
        <w:jc w:val="center"/>
        <w:rPr>
          <w:sz w:val="36"/>
          <w:szCs w:val="36"/>
          <w:lang w:val="ru-RU"/>
        </w:rPr>
      </w:pPr>
    </w:p>
    <w:p w:rsidR="00EB311E" w:rsidRPr="00282B87" w:rsidRDefault="00EB311E" w:rsidP="0076263E">
      <w:pPr>
        <w:pStyle w:val="a3"/>
        <w:ind w:left="0" w:right="551"/>
        <w:jc w:val="center"/>
        <w:rPr>
          <w:sz w:val="36"/>
          <w:szCs w:val="36"/>
          <w:lang w:val="ru-RU"/>
        </w:rPr>
      </w:pPr>
    </w:p>
    <w:p w:rsidR="002E0B2D" w:rsidRPr="00282B87" w:rsidRDefault="002E0B2D" w:rsidP="005E7734">
      <w:pPr>
        <w:rPr>
          <w:lang w:val="ru-RU"/>
        </w:rPr>
        <w:sectPr w:rsidR="002E0B2D" w:rsidRPr="00282B87">
          <w:type w:val="continuous"/>
          <w:pgSz w:w="11910" w:h="16840"/>
          <w:pgMar w:top="1040" w:right="160" w:bottom="280" w:left="1560" w:header="720" w:footer="720" w:gutter="0"/>
          <w:cols w:space="720"/>
        </w:sectPr>
      </w:pPr>
    </w:p>
    <w:p w:rsidR="002E0B2D" w:rsidRPr="002E6CF9" w:rsidRDefault="003B4AC6" w:rsidP="005E7734">
      <w:pPr>
        <w:rPr>
          <w:lang w:val="ru-RU"/>
        </w:rPr>
      </w:pPr>
      <w:r w:rsidRPr="002E6CF9">
        <w:rPr>
          <w:lang w:val="ru-RU"/>
        </w:rPr>
        <w:lastRenderedPageBreak/>
        <w:t>Содержание</w:t>
      </w:r>
    </w:p>
    <w:p w:rsidR="00196592" w:rsidRPr="00282B87" w:rsidRDefault="007D121F" w:rsidP="00196592">
      <w:pPr>
        <w:pStyle w:val="21"/>
        <w:tabs>
          <w:tab w:val="right" w:leader="dot" w:pos="9923"/>
        </w:tabs>
        <w:ind w:right="267"/>
        <w:rPr>
          <w:rFonts w:asciiTheme="minorHAnsi" w:eastAsiaTheme="minorEastAsia" w:hAnsiTheme="minorHAnsi" w:cstheme="minorBidi"/>
          <w:noProof/>
          <w:lang w:val="ru-RU" w:eastAsia="ru-RU"/>
        </w:rPr>
      </w:pPr>
      <w:r w:rsidRPr="007D121F">
        <w:fldChar w:fldCharType="begin"/>
      </w:r>
      <w:r w:rsidR="00196592" w:rsidRPr="00282B87">
        <w:instrText xml:space="preserve"> TOC \h \z \u \t "Заголовок 2;1;Заголовок 3;2;Заголовок 4;3" </w:instrText>
      </w:r>
      <w:r w:rsidRPr="007D121F">
        <w:fldChar w:fldCharType="separate"/>
      </w:r>
      <w:hyperlink w:anchor="_Toc498584315" w:history="1">
        <w:r w:rsidR="00196592" w:rsidRPr="00282B87">
          <w:rPr>
            <w:rStyle w:val="aa"/>
            <w:noProof/>
            <w:color w:val="auto"/>
            <w:lang w:val="ru-RU"/>
          </w:rPr>
          <w:t>Введение</w:t>
        </w:r>
        <w:r w:rsidR="00196592" w:rsidRPr="00282B87">
          <w:rPr>
            <w:noProof/>
            <w:webHidden/>
          </w:rPr>
          <w:tab/>
        </w:r>
        <w:r w:rsidRPr="00282B87">
          <w:rPr>
            <w:noProof/>
            <w:webHidden/>
          </w:rPr>
          <w:fldChar w:fldCharType="begin"/>
        </w:r>
        <w:r w:rsidR="00196592" w:rsidRPr="00282B87">
          <w:rPr>
            <w:noProof/>
            <w:webHidden/>
          </w:rPr>
          <w:instrText xml:space="preserve"> PAGEREF _Toc498584315 \h </w:instrText>
        </w:r>
        <w:r w:rsidRPr="00282B87">
          <w:rPr>
            <w:noProof/>
            <w:webHidden/>
          </w:rPr>
        </w:r>
        <w:r w:rsidRPr="00282B87">
          <w:rPr>
            <w:noProof/>
            <w:webHidden/>
          </w:rPr>
          <w:fldChar w:fldCharType="separate"/>
        </w:r>
        <w:r w:rsidR="00075251" w:rsidRPr="00282B87">
          <w:rPr>
            <w:noProof/>
            <w:webHidden/>
          </w:rPr>
          <w:t>4</w:t>
        </w:r>
        <w:r w:rsidRPr="00282B87">
          <w:rPr>
            <w:noProof/>
            <w:webHidden/>
          </w:rPr>
          <w:fldChar w:fldCharType="end"/>
        </w:r>
      </w:hyperlink>
    </w:p>
    <w:p w:rsidR="00196592" w:rsidRPr="00282B87" w:rsidRDefault="007D121F" w:rsidP="00196592">
      <w:pPr>
        <w:pStyle w:val="10"/>
        <w:tabs>
          <w:tab w:val="right" w:leader="dot" w:pos="9923"/>
          <w:tab w:val="right" w:leader="dot" w:pos="10180"/>
        </w:tabs>
        <w:ind w:left="220"/>
        <w:rPr>
          <w:rFonts w:asciiTheme="minorHAnsi" w:eastAsiaTheme="minorEastAsia" w:hAnsiTheme="minorHAnsi" w:cstheme="minorBidi"/>
          <w:noProof/>
          <w:lang w:val="ru-RU" w:eastAsia="ru-RU"/>
        </w:rPr>
      </w:pPr>
      <w:hyperlink w:anchor="_Toc498584316" w:history="1">
        <w:r w:rsidR="00196592" w:rsidRPr="00282B87">
          <w:rPr>
            <w:rStyle w:val="aa"/>
            <w:noProof/>
            <w:color w:val="auto"/>
            <w:lang w:val="ru-RU"/>
          </w:rPr>
          <w:t>ЧАСТЬ 1.</w:t>
        </w:r>
        <w:r w:rsidR="00196592" w:rsidRPr="00282B87">
          <w:rPr>
            <w:noProof/>
            <w:webHidden/>
          </w:rPr>
          <w:tab/>
        </w:r>
        <w:r w:rsidRPr="00282B87">
          <w:rPr>
            <w:noProof/>
            <w:webHidden/>
          </w:rPr>
          <w:fldChar w:fldCharType="begin"/>
        </w:r>
        <w:r w:rsidR="00196592" w:rsidRPr="00282B87">
          <w:rPr>
            <w:noProof/>
            <w:webHidden/>
          </w:rPr>
          <w:instrText xml:space="preserve"> PAGEREF _Toc498584316 \h </w:instrText>
        </w:r>
        <w:r w:rsidRPr="00282B87">
          <w:rPr>
            <w:noProof/>
            <w:webHidden/>
          </w:rPr>
        </w:r>
        <w:r w:rsidRPr="00282B87">
          <w:rPr>
            <w:noProof/>
            <w:webHidden/>
          </w:rPr>
          <w:fldChar w:fldCharType="separate"/>
        </w:r>
        <w:r w:rsidR="00075251" w:rsidRPr="00282B87">
          <w:rPr>
            <w:noProof/>
            <w:webHidden/>
          </w:rPr>
          <w:t>5</w:t>
        </w:r>
        <w:r w:rsidRPr="00282B87">
          <w:rPr>
            <w:noProof/>
            <w:webHidden/>
          </w:rPr>
          <w:fldChar w:fldCharType="end"/>
        </w:r>
      </w:hyperlink>
    </w:p>
    <w:p w:rsidR="00196592" w:rsidRPr="00282B87" w:rsidRDefault="007D121F" w:rsidP="00196592">
      <w:pPr>
        <w:pStyle w:val="21"/>
        <w:tabs>
          <w:tab w:val="left" w:pos="660"/>
          <w:tab w:val="right" w:leader="dot" w:pos="9923"/>
          <w:tab w:val="right" w:leader="dot" w:pos="10180"/>
        </w:tabs>
        <w:rPr>
          <w:rFonts w:asciiTheme="minorHAnsi" w:eastAsiaTheme="minorEastAsia" w:hAnsiTheme="minorHAnsi" w:cstheme="minorBidi"/>
          <w:noProof/>
          <w:lang w:val="ru-RU" w:eastAsia="ru-RU"/>
        </w:rPr>
      </w:pPr>
      <w:hyperlink w:anchor="_Toc498584317" w:history="1">
        <w:r w:rsidR="00196592" w:rsidRPr="00282B87">
          <w:rPr>
            <w:rStyle w:val="aa"/>
            <w:noProof/>
            <w:color w:val="auto"/>
          </w:rPr>
          <w:t>1</w:t>
        </w:r>
        <w:r w:rsidR="00196592" w:rsidRPr="00282B87">
          <w:rPr>
            <w:rFonts w:asciiTheme="minorHAnsi" w:eastAsiaTheme="minorEastAsia" w:hAnsiTheme="minorHAnsi" w:cstheme="minorBidi"/>
            <w:noProof/>
            <w:lang w:val="ru-RU" w:eastAsia="ru-RU"/>
          </w:rPr>
          <w:tab/>
        </w:r>
        <w:r w:rsidR="00196592" w:rsidRPr="00282B87">
          <w:rPr>
            <w:rStyle w:val="aa"/>
            <w:noProof/>
            <w:color w:val="auto"/>
          </w:rPr>
          <w:t>Общие</w:t>
        </w:r>
        <w:r w:rsidR="00196592" w:rsidRPr="00282B87">
          <w:rPr>
            <w:rStyle w:val="aa"/>
            <w:noProof/>
            <w:color w:val="auto"/>
            <w:spacing w:val="-2"/>
          </w:rPr>
          <w:t xml:space="preserve"> </w:t>
        </w:r>
        <w:r w:rsidR="00196592" w:rsidRPr="00282B87">
          <w:rPr>
            <w:rStyle w:val="aa"/>
            <w:noProof/>
            <w:color w:val="auto"/>
          </w:rPr>
          <w:t>положения</w:t>
        </w:r>
        <w:r w:rsidR="00196592" w:rsidRPr="00282B87">
          <w:rPr>
            <w:noProof/>
            <w:webHidden/>
          </w:rPr>
          <w:tab/>
        </w:r>
        <w:r w:rsidRPr="00282B87">
          <w:rPr>
            <w:noProof/>
            <w:webHidden/>
          </w:rPr>
          <w:fldChar w:fldCharType="begin"/>
        </w:r>
        <w:r w:rsidR="00196592" w:rsidRPr="00282B87">
          <w:rPr>
            <w:noProof/>
            <w:webHidden/>
          </w:rPr>
          <w:instrText xml:space="preserve"> PAGEREF _Toc498584317 \h </w:instrText>
        </w:r>
        <w:r w:rsidRPr="00282B87">
          <w:rPr>
            <w:noProof/>
            <w:webHidden/>
          </w:rPr>
        </w:r>
        <w:r w:rsidRPr="00282B87">
          <w:rPr>
            <w:noProof/>
            <w:webHidden/>
          </w:rPr>
          <w:fldChar w:fldCharType="separate"/>
        </w:r>
        <w:r w:rsidR="00075251" w:rsidRPr="00282B87">
          <w:rPr>
            <w:noProof/>
            <w:webHidden/>
          </w:rPr>
          <w:t>5</w:t>
        </w:r>
        <w:r w:rsidRPr="00282B87">
          <w:rPr>
            <w:noProof/>
            <w:webHidden/>
          </w:rPr>
          <w:fldChar w:fldCharType="end"/>
        </w:r>
      </w:hyperlink>
    </w:p>
    <w:p w:rsidR="00196592" w:rsidRPr="00282B87" w:rsidRDefault="007D121F" w:rsidP="00196592">
      <w:pPr>
        <w:pStyle w:val="21"/>
        <w:tabs>
          <w:tab w:val="left" w:pos="660"/>
          <w:tab w:val="right" w:leader="dot" w:pos="9923"/>
          <w:tab w:val="right" w:leader="dot" w:pos="10180"/>
        </w:tabs>
        <w:rPr>
          <w:rFonts w:asciiTheme="minorHAnsi" w:eastAsiaTheme="minorEastAsia" w:hAnsiTheme="minorHAnsi" w:cstheme="minorBidi"/>
          <w:noProof/>
          <w:lang w:val="ru-RU" w:eastAsia="ru-RU"/>
        </w:rPr>
      </w:pPr>
      <w:hyperlink w:anchor="_Toc498584318" w:history="1">
        <w:r w:rsidR="00196592" w:rsidRPr="00282B87">
          <w:rPr>
            <w:rStyle w:val="aa"/>
            <w:noProof/>
            <w:color w:val="auto"/>
          </w:rPr>
          <w:t>2</w:t>
        </w:r>
        <w:r w:rsidR="00196592" w:rsidRPr="00282B87">
          <w:rPr>
            <w:rFonts w:asciiTheme="minorHAnsi" w:eastAsiaTheme="minorEastAsia" w:hAnsiTheme="minorHAnsi" w:cstheme="minorBidi"/>
            <w:noProof/>
            <w:lang w:val="ru-RU" w:eastAsia="ru-RU"/>
          </w:rPr>
          <w:tab/>
        </w:r>
        <w:r w:rsidR="00196592" w:rsidRPr="00282B87">
          <w:rPr>
            <w:rStyle w:val="aa"/>
            <w:noProof/>
            <w:color w:val="auto"/>
          </w:rPr>
          <w:t>Область применения</w:t>
        </w:r>
        <w:r w:rsidR="00196592" w:rsidRPr="00282B87">
          <w:rPr>
            <w:noProof/>
            <w:webHidden/>
          </w:rPr>
          <w:tab/>
        </w:r>
        <w:r w:rsidRPr="00282B87">
          <w:rPr>
            <w:noProof/>
            <w:webHidden/>
          </w:rPr>
          <w:fldChar w:fldCharType="begin"/>
        </w:r>
        <w:r w:rsidR="00196592" w:rsidRPr="00282B87">
          <w:rPr>
            <w:noProof/>
            <w:webHidden/>
          </w:rPr>
          <w:instrText xml:space="preserve"> PAGEREF _Toc498584318 \h </w:instrText>
        </w:r>
        <w:r w:rsidRPr="00282B87">
          <w:rPr>
            <w:noProof/>
            <w:webHidden/>
          </w:rPr>
        </w:r>
        <w:r w:rsidRPr="00282B87">
          <w:rPr>
            <w:noProof/>
            <w:webHidden/>
          </w:rPr>
          <w:fldChar w:fldCharType="separate"/>
        </w:r>
        <w:r w:rsidR="00075251" w:rsidRPr="00282B87">
          <w:rPr>
            <w:noProof/>
            <w:webHidden/>
          </w:rPr>
          <w:t>5</w:t>
        </w:r>
        <w:r w:rsidRPr="00282B87">
          <w:rPr>
            <w:noProof/>
            <w:webHidden/>
          </w:rPr>
          <w:fldChar w:fldCharType="end"/>
        </w:r>
      </w:hyperlink>
    </w:p>
    <w:p w:rsidR="00196592" w:rsidRPr="00282B87" w:rsidRDefault="007D121F" w:rsidP="00196592">
      <w:pPr>
        <w:pStyle w:val="21"/>
        <w:tabs>
          <w:tab w:val="left" w:pos="660"/>
          <w:tab w:val="right" w:leader="dot" w:pos="9923"/>
          <w:tab w:val="right" w:leader="dot" w:pos="10180"/>
        </w:tabs>
        <w:rPr>
          <w:rFonts w:asciiTheme="minorHAnsi" w:eastAsiaTheme="minorEastAsia" w:hAnsiTheme="minorHAnsi" w:cstheme="minorBidi"/>
          <w:noProof/>
          <w:lang w:val="ru-RU" w:eastAsia="ru-RU"/>
        </w:rPr>
      </w:pPr>
      <w:hyperlink w:anchor="_Toc498584319" w:history="1">
        <w:r w:rsidR="00196592" w:rsidRPr="00282B87">
          <w:rPr>
            <w:rStyle w:val="aa"/>
            <w:noProof/>
            <w:color w:val="auto"/>
          </w:rPr>
          <w:t>3</w:t>
        </w:r>
        <w:r w:rsidR="00196592" w:rsidRPr="00282B87">
          <w:rPr>
            <w:rFonts w:asciiTheme="minorHAnsi" w:eastAsiaTheme="minorEastAsia" w:hAnsiTheme="minorHAnsi" w:cstheme="minorBidi"/>
            <w:noProof/>
            <w:lang w:val="ru-RU" w:eastAsia="ru-RU"/>
          </w:rPr>
          <w:tab/>
        </w:r>
        <w:r w:rsidR="00196592" w:rsidRPr="00282B87">
          <w:rPr>
            <w:rStyle w:val="aa"/>
            <w:noProof/>
            <w:color w:val="auto"/>
          </w:rPr>
          <w:t>Нормативные ссылки</w:t>
        </w:r>
        <w:r w:rsidR="00196592" w:rsidRPr="00282B87">
          <w:rPr>
            <w:noProof/>
            <w:webHidden/>
          </w:rPr>
          <w:tab/>
        </w:r>
        <w:r w:rsidRPr="00282B87">
          <w:rPr>
            <w:noProof/>
            <w:webHidden/>
          </w:rPr>
          <w:fldChar w:fldCharType="begin"/>
        </w:r>
        <w:r w:rsidR="00196592" w:rsidRPr="00282B87">
          <w:rPr>
            <w:noProof/>
            <w:webHidden/>
          </w:rPr>
          <w:instrText xml:space="preserve"> PAGEREF _Toc498584319 \h </w:instrText>
        </w:r>
        <w:r w:rsidRPr="00282B87">
          <w:rPr>
            <w:noProof/>
            <w:webHidden/>
          </w:rPr>
        </w:r>
        <w:r w:rsidRPr="00282B87">
          <w:rPr>
            <w:noProof/>
            <w:webHidden/>
          </w:rPr>
          <w:fldChar w:fldCharType="separate"/>
        </w:r>
        <w:r w:rsidR="00075251" w:rsidRPr="00282B87">
          <w:rPr>
            <w:noProof/>
            <w:webHidden/>
          </w:rPr>
          <w:t>6</w:t>
        </w:r>
        <w:r w:rsidRPr="00282B87">
          <w:rPr>
            <w:noProof/>
            <w:webHidden/>
          </w:rPr>
          <w:fldChar w:fldCharType="end"/>
        </w:r>
      </w:hyperlink>
    </w:p>
    <w:p w:rsidR="00196592" w:rsidRPr="00282B87" w:rsidRDefault="007D121F" w:rsidP="00196592">
      <w:pPr>
        <w:pStyle w:val="21"/>
        <w:tabs>
          <w:tab w:val="left" w:pos="660"/>
          <w:tab w:val="right" w:leader="dot" w:pos="9923"/>
          <w:tab w:val="right" w:leader="dot" w:pos="10180"/>
        </w:tabs>
        <w:rPr>
          <w:rFonts w:asciiTheme="minorHAnsi" w:eastAsiaTheme="minorEastAsia" w:hAnsiTheme="minorHAnsi" w:cstheme="minorBidi"/>
          <w:noProof/>
          <w:lang w:val="ru-RU" w:eastAsia="ru-RU"/>
        </w:rPr>
      </w:pPr>
      <w:hyperlink w:anchor="_Toc498584320" w:history="1">
        <w:r w:rsidR="00196592" w:rsidRPr="00282B87">
          <w:rPr>
            <w:rStyle w:val="aa"/>
            <w:noProof/>
            <w:color w:val="auto"/>
          </w:rPr>
          <w:t>4</w:t>
        </w:r>
        <w:r w:rsidR="00196592" w:rsidRPr="00282B87">
          <w:rPr>
            <w:rFonts w:asciiTheme="minorHAnsi" w:eastAsiaTheme="minorEastAsia" w:hAnsiTheme="minorHAnsi" w:cstheme="minorBidi"/>
            <w:noProof/>
            <w:lang w:val="ru-RU" w:eastAsia="ru-RU"/>
          </w:rPr>
          <w:tab/>
        </w:r>
        <w:r w:rsidR="00196592" w:rsidRPr="00282B87">
          <w:rPr>
            <w:rStyle w:val="aa"/>
            <w:noProof/>
            <w:color w:val="auto"/>
          </w:rPr>
          <w:t>Термины и определения</w:t>
        </w:r>
        <w:r w:rsidR="00196592" w:rsidRPr="00282B87">
          <w:rPr>
            <w:noProof/>
            <w:webHidden/>
          </w:rPr>
          <w:tab/>
        </w:r>
        <w:r w:rsidRPr="00282B87">
          <w:rPr>
            <w:noProof/>
            <w:webHidden/>
          </w:rPr>
          <w:fldChar w:fldCharType="begin"/>
        </w:r>
        <w:r w:rsidR="00196592" w:rsidRPr="00282B87">
          <w:rPr>
            <w:noProof/>
            <w:webHidden/>
          </w:rPr>
          <w:instrText xml:space="preserve"> PAGEREF _Toc498584320 \h </w:instrText>
        </w:r>
        <w:r w:rsidRPr="00282B87">
          <w:rPr>
            <w:noProof/>
            <w:webHidden/>
          </w:rPr>
        </w:r>
        <w:r w:rsidRPr="00282B87">
          <w:rPr>
            <w:noProof/>
            <w:webHidden/>
          </w:rPr>
          <w:fldChar w:fldCharType="separate"/>
        </w:r>
        <w:r w:rsidR="00075251" w:rsidRPr="00282B87">
          <w:rPr>
            <w:noProof/>
            <w:webHidden/>
          </w:rPr>
          <w:t>6</w:t>
        </w:r>
        <w:r w:rsidRPr="00282B87">
          <w:rPr>
            <w:noProof/>
            <w:webHidden/>
          </w:rPr>
          <w:fldChar w:fldCharType="end"/>
        </w:r>
      </w:hyperlink>
    </w:p>
    <w:p w:rsidR="00196592" w:rsidRPr="00282B87" w:rsidRDefault="007D121F" w:rsidP="00196592">
      <w:pPr>
        <w:pStyle w:val="21"/>
        <w:tabs>
          <w:tab w:val="left" w:pos="660"/>
          <w:tab w:val="right" w:leader="dot" w:pos="9923"/>
          <w:tab w:val="right" w:leader="dot" w:pos="10180"/>
        </w:tabs>
        <w:rPr>
          <w:rFonts w:asciiTheme="minorHAnsi" w:eastAsiaTheme="minorEastAsia" w:hAnsiTheme="minorHAnsi" w:cstheme="minorBidi"/>
          <w:noProof/>
          <w:lang w:val="ru-RU" w:eastAsia="ru-RU"/>
        </w:rPr>
      </w:pPr>
      <w:hyperlink w:anchor="_Toc498584321" w:history="1">
        <w:r w:rsidR="00196592" w:rsidRPr="00282B87">
          <w:rPr>
            <w:rStyle w:val="aa"/>
            <w:noProof/>
            <w:color w:val="auto"/>
            <w:lang w:val="ru-RU"/>
          </w:rPr>
          <w:t>5</w:t>
        </w:r>
        <w:r w:rsidR="00196592" w:rsidRPr="00282B87">
          <w:rPr>
            <w:rFonts w:asciiTheme="minorHAnsi" w:eastAsiaTheme="minorEastAsia" w:hAnsiTheme="minorHAnsi" w:cstheme="minorBidi"/>
            <w:noProof/>
            <w:lang w:val="ru-RU" w:eastAsia="ru-RU"/>
          </w:rPr>
          <w:tab/>
        </w:r>
        <w:r w:rsidR="00196592" w:rsidRPr="00282B87">
          <w:rPr>
            <w:rStyle w:val="aa"/>
            <w:noProof/>
            <w:color w:val="auto"/>
            <w:lang w:val="ru-RU"/>
          </w:rPr>
          <w:t>Размещение новых и реконструкция существующих объектов капитального строительства, а также использование земельных участков на территории рабочего поселка Шаранга Шарангского муниципального района Нижегородской области.</w:t>
        </w:r>
        <w:r w:rsidR="00196592" w:rsidRPr="00282B87">
          <w:rPr>
            <w:noProof/>
            <w:webHidden/>
          </w:rPr>
          <w:tab/>
        </w:r>
        <w:r w:rsidRPr="00282B87">
          <w:rPr>
            <w:noProof/>
            <w:webHidden/>
          </w:rPr>
          <w:fldChar w:fldCharType="begin"/>
        </w:r>
        <w:r w:rsidR="00196592" w:rsidRPr="00282B87">
          <w:rPr>
            <w:noProof/>
            <w:webHidden/>
          </w:rPr>
          <w:instrText xml:space="preserve"> PAGEREF _Toc498584321 \h </w:instrText>
        </w:r>
        <w:r w:rsidRPr="00282B87">
          <w:rPr>
            <w:noProof/>
            <w:webHidden/>
          </w:rPr>
        </w:r>
        <w:r w:rsidRPr="00282B87">
          <w:rPr>
            <w:noProof/>
            <w:webHidden/>
          </w:rPr>
          <w:fldChar w:fldCharType="separate"/>
        </w:r>
        <w:r w:rsidR="00075251" w:rsidRPr="00282B87">
          <w:rPr>
            <w:noProof/>
            <w:webHidden/>
          </w:rPr>
          <w:t>11</w:t>
        </w:r>
        <w:r w:rsidRPr="00282B87">
          <w:rPr>
            <w:noProof/>
            <w:webHidden/>
          </w:rPr>
          <w:fldChar w:fldCharType="end"/>
        </w:r>
      </w:hyperlink>
    </w:p>
    <w:p w:rsidR="00196592" w:rsidRPr="00282B87" w:rsidRDefault="007D121F" w:rsidP="00196592">
      <w:pPr>
        <w:pStyle w:val="21"/>
        <w:tabs>
          <w:tab w:val="left" w:pos="660"/>
          <w:tab w:val="right" w:leader="dot" w:pos="9923"/>
          <w:tab w:val="right" w:leader="dot" w:pos="10180"/>
        </w:tabs>
        <w:rPr>
          <w:rFonts w:asciiTheme="minorHAnsi" w:eastAsiaTheme="minorEastAsia" w:hAnsiTheme="minorHAnsi" w:cstheme="minorBidi"/>
          <w:noProof/>
          <w:lang w:val="ru-RU" w:eastAsia="ru-RU"/>
        </w:rPr>
      </w:pPr>
      <w:hyperlink w:anchor="_Toc498584322" w:history="1">
        <w:r w:rsidR="00196592" w:rsidRPr="00282B87">
          <w:rPr>
            <w:rStyle w:val="aa"/>
            <w:noProof/>
            <w:color w:val="auto"/>
            <w:lang w:val="ru-RU"/>
          </w:rPr>
          <w:t>6</w:t>
        </w:r>
        <w:r w:rsidR="00196592" w:rsidRPr="00282B87">
          <w:rPr>
            <w:rFonts w:asciiTheme="minorHAnsi" w:eastAsiaTheme="minorEastAsia" w:hAnsiTheme="minorHAnsi" w:cstheme="minorBidi"/>
            <w:noProof/>
            <w:lang w:val="ru-RU" w:eastAsia="ru-RU"/>
          </w:rPr>
          <w:tab/>
        </w:r>
        <w:r w:rsidR="00196592" w:rsidRPr="00282B87">
          <w:rPr>
            <w:rStyle w:val="aa"/>
            <w:noProof/>
            <w:color w:val="auto"/>
            <w:lang w:val="ru-RU"/>
          </w:rPr>
          <w:t>Параметры градостроительного нормирования рабочего поселка Шаранга Шарангского муниципального района Нижегородской области</w:t>
        </w:r>
        <w:r w:rsidR="00196592" w:rsidRPr="00282B87">
          <w:rPr>
            <w:noProof/>
            <w:webHidden/>
          </w:rPr>
          <w:tab/>
        </w:r>
        <w:r w:rsidRPr="00282B87">
          <w:rPr>
            <w:noProof/>
            <w:webHidden/>
          </w:rPr>
          <w:fldChar w:fldCharType="begin"/>
        </w:r>
        <w:r w:rsidR="00196592" w:rsidRPr="00282B87">
          <w:rPr>
            <w:noProof/>
            <w:webHidden/>
          </w:rPr>
          <w:instrText xml:space="preserve"> PAGEREF _Toc498584322 \h </w:instrText>
        </w:r>
        <w:r w:rsidRPr="00282B87">
          <w:rPr>
            <w:noProof/>
            <w:webHidden/>
          </w:rPr>
        </w:r>
        <w:r w:rsidRPr="00282B87">
          <w:rPr>
            <w:noProof/>
            <w:webHidden/>
          </w:rPr>
          <w:fldChar w:fldCharType="separate"/>
        </w:r>
        <w:r w:rsidR="00075251" w:rsidRPr="00282B87">
          <w:rPr>
            <w:noProof/>
            <w:webHidden/>
          </w:rPr>
          <w:t>14</w:t>
        </w:r>
        <w:r w:rsidRPr="00282B87">
          <w:rPr>
            <w:noProof/>
            <w:webHidden/>
          </w:rPr>
          <w:fldChar w:fldCharType="end"/>
        </w:r>
      </w:hyperlink>
    </w:p>
    <w:p w:rsidR="00196592" w:rsidRPr="00282B87" w:rsidRDefault="007D121F" w:rsidP="00196592">
      <w:pPr>
        <w:pStyle w:val="21"/>
        <w:tabs>
          <w:tab w:val="left" w:pos="660"/>
          <w:tab w:val="right" w:leader="dot" w:pos="9923"/>
          <w:tab w:val="right" w:leader="dot" w:pos="10180"/>
        </w:tabs>
        <w:rPr>
          <w:rFonts w:asciiTheme="minorHAnsi" w:eastAsiaTheme="minorEastAsia" w:hAnsiTheme="minorHAnsi" w:cstheme="minorBidi"/>
          <w:noProof/>
          <w:lang w:val="ru-RU" w:eastAsia="ru-RU"/>
        </w:rPr>
      </w:pPr>
      <w:hyperlink w:anchor="_Toc498584323" w:history="1">
        <w:r w:rsidR="00196592" w:rsidRPr="00282B87">
          <w:rPr>
            <w:rStyle w:val="aa"/>
            <w:noProof/>
            <w:color w:val="auto"/>
            <w:lang w:val="ru-RU"/>
          </w:rPr>
          <w:t>7</w:t>
        </w:r>
        <w:r w:rsidR="00196592" w:rsidRPr="00282B87">
          <w:rPr>
            <w:rFonts w:asciiTheme="minorHAnsi" w:eastAsiaTheme="minorEastAsia" w:hAnsiTheme="minorHAnsi" w:cstheme="minorBidi"/>
            <w:noProof/>
            <w:lang w:val="ru-RU" w:eastAsia="ru-RU"/>
          </w:rPr>
          <w:tab/>
        </w:r>
        <w:r w:rsidR="00196592" w:rsidRPr="00282B87">
          <w:rPr>
            <w:rStyle w:val="aa"/>
            <w:noProof/>
            <w:color w:val="auto"/>
            <w:lang w:val="ru-RU"/>
          </w:rPr>
          <w:t>Параметры градостроительного нормирования общественно-деловых, производственных и специализированных зон рабочего поселка Шаранга            Шарангского муниципального района Нижегородской области</w:t>
        </w:r>
        <w:r w:rsidR="00196592" w:rsidRPr="00282B87">
          <w:rPr>
            <w:noProof/>
            <w:webHidden/>
          </w:rPr>
          <w:tab/>
        </w:r>
        <w:r w:rsidRPr="00282B87">
          <w:rPr>
            <w:noProof/>
            <w:webHidden/>
          </w:rPr>
          <w:fldChar w:fldCharType="begin"/>
        </w:r>
        <w:r w:rsidR="00196592" w:rsidRPr="00282B87">
          <w:rPr>
            <w:noProof/>
            <w:webHidden/>
          </w:rPr>
          <w:instrText xml:space="preserve"> PAGEREF _Toc498584323 \h </w:instrText>
        </w:r>
        <w:r w:rsidRPr="00282B87">
          <w:rPr>
            <w:noProof/>
            <w:webHidden/>
          </w:rPr>
        </w:r>
        <w:r w:rsidRPr="00282B87">
          <w:rPr>
            <w:noProof/>
            <w:webHidden/>
          </w:rPr>
          <w:fldChar w:fldCharType="separate"/>
        </w:r>
        <w:r w:rsidR="00075251" w:rsidRPr="00282B87">
          <w:rPr>
            <w:noProof/>
            <w:webHidden/>
          </w:rPr>
          <w:t>14</w:t>
        </w:r>
        <w:r w:rsidRPr="00282B87">
          <w:rPr>
            <w:noProof/>
            <w:webHidden/>
          </w:rPr>
          <w:fldChar w:fldCharType="end"/>
        </w:r>
      </w:hyperlink>
    </w:p>
    <w:p w:rsidR="00196592" w:rsidRPr="00282B87" w:rsidRDefault="007D121F" w:rsidP="00196592">
      <w:pPr>
        <w:pStyle w:val="21"/>
        <w:tabs>
          <w:tab w:val="left" w:pos="660"/>
          <w:tab w:val="right" w:leader="dot" w:pos="9923"/>
          <w:tab w:val="right" w:leader="dot" w:pos="10180"/>
        </w:tabs>
        <w:rPr>
          <w:rFonts w:asciiTheme="minorHAnsi" w:eastAsiaTheme="minorEastAsia" w:hAnsiTheme="minorHAnsi" w:cstheme="minorBidi"/>
          <w:noProof/>
          <w:lang w:val="ru-RU" w:eastAsia="ru-RU"/>
        </w:rPr>
      </w:pPr>
      <w:hyperlink w:anchor="_Toc498584324" w:history="1">
        <w:r w:rsidR="00196592" w:rsidRPr="00282B87">
          <w:rPr>
            <w:rStyle w:val="aa"/>
            <w:noProof/>
            <w:color w:val="auto"/>
            <w:lang w:val="ru-RU"/>
          </w:rPr>
          <w:t>8</w:t>
        </w:r>
        <w:r w:rsidR="00196592" w:rsidRPr="00282B87">
          <w:rPr>
            <w:rFonts w:asciiTheme="minorHAnsi" w:eastAsiaTheme="minorEastAsia" w:hAnsiTheme="minorHAnsi" w:cstheme="minorBidi"/>
            <w:noProof/>
            <w:lang w:val="ru-RU" w:eastAsia="ru-RU"/>
          </w:rPr>
          <w:tab/>
        </w:r>
        <w:r w:rsidR="00196592" w:rsidRPr="00282B87">
          <w:rPr>
            <w:rStyle w:val="aa"/>
            <w:noProof/>
            <w:color w:val="auto"/>
            <w:lang w:val="ru-RU"/>
          </w:rPr>
          <w:t>Параметры градостроительного нормирования застройки жилых зон    рабочего поселка Шаранга Шарангского муниципального района Нижегородской области</w:t>
        </w:r>
        <w:r w:rsidR="00196592" w:rsidRPr="00282B87">
          <w:rPr>
            <w:noProof/>
            <w:webHidden/>
          </w:rPr>
          <w:tab/>
        </w:r>
        <w:r w:rsidRPr="00282B87">
          <w:rPr>
            <w:noProof/>
            <w:webHidden/>
          </w:rPr>
          <w:fldChar w:fldCharType="begin"/>
        </w:r>
        <w:r w:rsidR="00196592" w:rsidRPr="00282B87">
          <w:rPr>
            <w:noProof/>
            <w:webHidden/>
          </w:rPr>
          <w:instrText xml:space="preserve"> PAGEREF _Toc498584324 \h </w:instrText>
        </w:r>
        <w:r w:rsidRPr="00282B87">
          <w:rPr>
            <w:noProof/>
            <w:webHidden/>
          </w:rPr>
        </w:r>
        <w:r w:rsidRPr="00282B87">
          <w:rPr>
            <w:noProof/>
            <w:webHidden/>
          </w:rPr>
          <w:fldChar w:fldCharType="separate"/>
        </w:r>
        <w:r w:rsidR="00075251" w:rsidRPr="00282B87">
          <w:rPr>
            <w:noProof/>
            <w:webHidden/>
          </w:rPr>
          <w:t>15</w:t>
        </w:r>
        <w:r w:rsidRPr="00282B87">
          <w:rPr>
            <w:noProof/>
            <w:webHidden/>
          </w:rPr>
          <w:fldChar w:fldCharType="end"/>
        </w:r>
      </w:hyperlink>
    </w:p>
    <w:p w:rsidR="00196592" w:rsidRPr="00282B87" w:rsidRDefault="007D121F" w:rsidP="00196592">
      <w:pPr>
        <w:pStyle w:val="21"/>
        <w:tabs>
          <w:tab w:val="left" w:pos="660"/>
          <w:tab w:val="right" w:leader="dot" w:pos="9923"/>
          <w:tab w:val="right" w:leader="dot" w:pos="10180"/>
        </w:tabs>
        <w:rPr>
          <w:rFonts w:asciiTheme="minorHAnsi" w:eastAsiaTheme="minorEastAsia" w:hAnsiTheme="minorHAnsi" w:cstheme="minorBidi"/>
          <w:noProof/>
          <w:lang w:val="ru-RU" w:eastAsia="ru-RU"/>
        </w:rPr>
      </w:pPr>
      <w:hyperlink w:anchor="_Toc498584325" w:history="1">
        <w:r w:rsidR="00196592" w:rsidRPr="00282B87">
          <w:rPr>
            <w:rStyle w:val="aa"/>
            <w:noProof/>
            <w:color w:val="auto"/>
            <w:lang w:val="ru-RU"/>
          </w:rPr>
          <w:t>9</w:t>
        </w:r>
        <w:r w:rsidR="00196592" w:rsidRPr="00282B87">
          <w:rPr>
            <w:rFonts w:asciiTheme="minorHAnsi" w:eastAsiaTheme="minorEastAsia" w:hAnsiTheme="minorHAnsi" w:cstheme="minorBidi"/>
            <w:noProof/>
            <w:lang w:val="ru-RU" w:eastAsia="ru-RU"/>
          </w:rPr>
          <w:tab/>
        </w:r>
        <w:r w:rsidR="00196592" w:rsidRPr="00282B87">
          <w:rPr>
            <w:rStyle w:val="aa"/>
            <w:noProof/>
            <w:color w:val="auto"/>
            <w:lang w:val="ru-RU"/>
          </w:rPr>
          <w:t>Нормативы благоустройства территорий рабочего поселка Шаранга Шарангского муниципального района Нижегородской области</w:t>
        </w:r>
        <w:r w:rsidR="00196592" w:rsidRPr="00282B87">
          <w:rPr>
            <w:noProof/>
            <w:webHidden/>
          </w:rPr>
          <w:tab/>
        </w:r>
        <w:r w:rsidRPr="00282B87">
          <w:rPr>
            <w:noProof/>
            <w:webHidden/>
          </w:rPr>
          <w:fldChar w:fldCharType="begin"/>
        </w:r>
        <w:r w:rsidR="00196592" w:rsidRPr="00282B87">
          <w:rPr>
            <w:noProof/>
            <w:webHidden/>
          </w:rPr>
          <w:instrText xml:space="preserve"> PAGEREF _Toc498584325 \h </w:instrText>
        </w:r>
        <w:r w:rsidRPr="00282B87">
          <w:rPr>
            <w:noProof/>
            <w:webHidden/>
          </w:rPr>
        </w:r>
        <w:r w:rsidRPr="00282B87">
          <w:rPr>
            <w:noProof/>
            <w:webHidden/>
          </w:rPr>
          <w:fldChar w:fldCharType="separate"/>
        </w:r>
        <w:r w:rsidR="00075251" w:rsidRPr="00282B87">
          <w:rPr>
            <w:noProof/>
            <w:webHidden/>
          </w:rPr>
          <w:t>16</w:t>
        </w:r>
        <w:r w:rsidRPr="00282B87">
          <w:rPr>
            <w:noProof/>
            <w:webHidden/>
          </w:rPr>
          <w:fldChar w:fldCharType="end"/>
        </w:r>
      </w:hyperlink>
    </w:p>
    <w:p w:rsidR="00196592" w:rsidRPr="00282B87" w:rsidRDefault="007D121F" w:rsidP="00196592">
      <w:pPr>
        <w:pStyle w:val="21"/>
        <w:tabs>
          <w:tab w:val="left" w:pos="880"/>
          <w:tab w:val="right" w:leader="dot" w:pos="9923"/>
          <w:tab w:val="right" w:leader="dot" w:pos="10180"/>
        </w:tabs>
        <w:rPr>
          <w:rFonts w:asciiTheme="minorHAnsi" w:eastAsiaTheme="minorEastAsia" w:hAnsiTheme="minorHAnsi" w:cstheme="minorBidi"/>
          <w:noProof/>
          <w:lang w:val="ru-RU" w:eastAsia="ru-RU"/>
        </w:rPr>
      </w:pPr>
      <w:hyperlink w:anchor="_Toc498584326" w:history="1">
        <w:r w:rsidR="00196592" w:rsidRPr="00282B87">
          <w:rPr>
            <w:rStyle w:val="aa"/>
            <w:noProof/>
            <w:color w:val="auto"/>
            <w:lang w:val="ru-RU"/>
          </w:rPr>
          <w:t>10</w:t>
        </w:r>
        <w:r w:rsidR="00196592" w:rsidRPr="00282B87">
          <w:rPr>
            <w:rFonts w:asciiTheme="minorHAnsi" w:eastAsiaTheme="minorEastAsia" w:hAnsiTheme="minorHAnsi" w:cstheme="minorBidi"/>
            <w:noProof/>
            <w:lang w:val="ru-RU" w:eastAsia="ru-RU"/>
          </w:rPr>
          <w:tab/>
        </w:r>
        <w:r w:rsidR="00196592" w:rsidRPr="00282B87">
          <w:rPr>
            <w:rStyle w:val="aa"/>
            <w:noProof/>
            <w:color w:val="auto"/>
            <w:lang w:val="ru-RU"/>
          </w:rPr>
          <w:t>Нормативы площади озелененных территорий рабочего поселка Шаранга    Шарангского муниципального района Нижегородской области</w:t>
        </w:r>
        <w:r w:rsidR="00196592" w:rsidRPr="00282B87">
          <w:rPr>
            <w:noProof/>
            <w:webHidden/>
          </w:rPr>
          <w:tab/>
        </w:r>
        <w:r w:rsidRPr="00282B87">
          <w:rPr>
            <w:noProof/>
            <w:webHidden/>
          </w:rPr>
          <w:fldChar w:fldCharType="begin"/>
        </w:r>
        <w:r w:rsidR="00196592" w:rsidRPr="00282B87">
          <w:rPr>
            <w:noProof/>
            <w:webHidden/>
          </w:rPr>
          <w:instrText xml:space="preserve"> PAGEREF _Toc498584326 \h </w:instrText>
        </w:r>
        <w:r w:rsidRPr="00282B87">
          <w:rPr>
            <w:noProof/>
            <w:webHidden/>
          </w:rPr>
        </w:r>
        <w:r w:rsidRPr="00282B87">
          <w:rPr>
            <w:noProof/>
            <w:webHidden/>
          </w:rPr>
          <w:fldChar w:fldCharType="separate"/>
        </w:r>
        <w:r w:rsidR="00075251" w:rsidRPr="00282B87">
          <w:rPr>
            <w:noProof/>
            <w:webHidden/>
          </w:rPr>
          <w:t>17</w:t>
        </w:r>
        <w:r w:rsidRPr="00282B87">
          <w:rPr>
            <w:noProof/>
            <w:webHidden/>
          </w:rPr>
          <w:fldChar w:fldCharType="end"/>
        </w:r>
      </w:hyperlink>
    </w:p>
    <w:p w:rsidR="00196592" w:rsidRPr="00282B87" w:rsidRDefault="007D121F" w:rsidP="00196592">
      <w:pPr>
        <w:pStyle w:val="21"/>
        <w:tabs>
          <w:tab w:val="left" w:pos="880"/>
          <w:tab w:val="right" w:leader="dot" w:pos="9923"/>
          <w:tab w:val="right" w:leader="dot" w:pos="10180"/>
        </w:tabs>
        <w:rPr>
          <w:rFonts w:asciiTheme="minorHAnsi" w:eastAsiaTheme="minorEastAsia" w:hAnsiTheme="minorHAnsi" w:cstheme="minorBidi"/>
          <w:noProof/>
          <w:lang w:val="ru-RU" w:eastAsia="ru-RU"/>
        </w:rPr>
      </w:pPr>
      <w:hyperlink w:anchor="_Toc498584327" w:history="1">
        <w:r w:rsidR="00196592" w:rsidRPr="00282B87">
          <w:rPr>
            <w:rStyle w:val="aa"/>
            <w:noProof/>
            <w:color w:val="auto"/>
          </w:rPr>
          <w:t>11</w:t>
        </w:r>
        <w:r w:rsidR="00196592" w:rsidRPr="00282B87">
          <w:rPr>
            <w:rFonts w:asciiTheme="minorHAnsi" w:eastAsiaTheme="minorEastAsia" w:hAnsiTheme="minorHAnsi" w:cstheme="minorBidi"/>
            <w:noProof/>
            <w:lang w:val="ru-RU" w:eastAsia="ru-RU"/>
          </w:rPr>
          <w:tab/>
        </w:r>
        <w:r w:rsidR="00196592" w:rsidRPr="00282B87">
          <w:rPr>
            <w:rStyle w:val="aa"/>
            <w:noProof/>
            <w:color w:val="auto"/>
          </w:rPr>
          <w:t>Расчетные показатели минимально допустимого уровня обеспеченности и расчетные показатели максимально допустимого уровня территориальной доступности учреждений и предприятий обслуживания.</w:t>
        </w:r>
        <w:r w:rsidR="00196592" w:rsidRPr="00282B87">
          <w:rPr>
            <w:noProof/>
            <w:webHidden/>
          </w:rPr>
          <w:tab/>
        </w:r>
        <w:r w:rsidRPr="00282B87">
          <w:rPr>
            <w:noProof/>
            <w:webHidden/>
          </w:rPr>
          <w:fldChar w:fldCharType="begin"/>
        </w:r>
        <w:r w:rsidR="00196592" w:rsidRPr="00282B87">
          <w:rPr>
            <w:noProof/>
            <w:webHidden/>
          </w:rPr>
          <w:instrText xml:space="preserve"> PAGEREF _Toc498584327 \h </w:instrText>
        </w:r>
        <w:r w:rsidRPr="00282B87">
          <w:rPr>
            <w:noProof/>
            <w:webHidden/>
          </w:rPr>
        </w:r>
        <w:r w:rsidRPr="00282B87">
          <w:rPr>
            <w:noProof/>
            <w:webHidden/>
          </w:rPr>
          <w:fldChar w:fldCharType="separate"/>
        </w:r>
        <w:r w:rsidR="00075251" w:rsidRPr="00282B87">
          <w:rPr>
            <w:noProof/>
            <w:webHidden/>
          </w:rPr>
          <w:t>20</w:t>
        </w:r>
        <w:r w:rsidRPr="00282B87">
          <w:rPr>
            <w:noProof/>
            <w:webHidden/>
          </w:rPr>
          <w:fldChar w:fldCharType="end"/>
        </w:r>
      </w:hyperlink>
    </w:p>
    <w:p w:rsidR="00196592" w:rsidRPr="00282B87" w:rsidRDefault="007D121F" w:rsidP="00196592">
      <w:pPr>
        <w:pStyle w:val="21"/>
        <w:tabs>
          <w:tab w:val="left" w:pos="880"/>
          <w:tab w:val="right" w:leader="dot" w:pos="9923"/>
          <w:tab w:val="right" w:leader="dot" w:pos="10180"/>
        </w:tabs>
        <w:rPr>
          <w:rFonts w:asciiTheme="minorHAnsi" w:eastAsiaTheme="minorEastAsia" w:hAnsiTheme="minorHAnsi" w:cstheme="minorBidi"/>
          <w:noProof/>
          <w:lang w:val="ru-RU" w:eastAsia="ru-RU"/>
        </w:rPr>
      </w:pPr>
      <w:hyperlink w:anchor="_Toc498584328" w:history="1">
        <w:r w:rsidR="00196592" w:rsidRPr="00282B87">
          <w:rPr>
            <w:rStyle w:val="aa"/>
            <w:noProof/>
            <w:color w:val="auto"/>
            <w:lang w:val="ru-RU"/>
          </w:rPr>
          <w:t>12</w:t>
        </w:r>
        <w:r w:rsidR="00196592" w:rsidRPr="00282B87">
          <w:rPr>
            <w:rFonts w:asciiTheme="minorHAnsi" w:eastAsiaTheme="minorEastAsia" w:hAnsiTheme="minorHAnsi" w:cstheme="minorBidi"/>
            <w:noProof/>
            <w:lang w:val="ru-RU" w:eastAsia="ru-RU"/>
          </w:rPr>
          <w:tab/>
        </w:r>
        <w:r w:rsidR="00196592" w:rsidRPr="00282B87">
          <w:rPr>
            <w:rStyle w:val="aa"/>
            <w:noProof/>
            <w:color w:val="auto"/>
            <w:lang w:val="ru-RU"/>
          </w:rPr>
          <w:t>Общие требования к размещению, а также расчетные показатели минимально допустимого уровня обеспеченности и предельные значения расчетных показателей максимально допустимого уровня территориальной доступности при расчете и размещении мест постоянного и временного хранения автотранспорта.</w:t>
        </w:r>
        <w:r w:rsidR="00196592" w:rsidRPr="00282B87">
          <w:rPr>
            <w:noProof/>
            <w:webHidden/>
          </w:rPr>
          <w:tab/>
        </w:r>
        <w:r w:rsidRPr="00282B87">
          <w:rPr>
            <w:noProof/>
            <w:webHidden/>
          </w:rPr>
          <w:fldChar w:fldCharType="begin"/>
        </w:r>
        <w:r w:rsidR="00196592" w:rsidRPr="00282B87">
          <w:rPr>
            <w:noProof/>
            <w:webHidden/>
          </w:rPr>
          <w:instrText xml:space="preserve"> PAGEREF _Toc498584328 \h </w:instrText>
        </w:r>
        <w:r w:rsidRPr="00282B87">
          <w:rPr>
            <w:noProof/>
            <w:webHidden/>
          </w:rPr>
        </w:r>
        <w:r w:rsidRPr="00282B87">
          <w:rPr>
            <w:noProof/>
            <w:webHidden/>
          </w:rPr>
          <w:fldChar w:fldCharType="separate"/>
        </w:r>
        <w:r w:rsidR="00075251" w:rsidRPr="00282B87">
          <w:rPr>
            <w:noProof/>
            <w:webHidden/>
          </w:rPr>
          <w:t>37</w:t>
        </w:r>
        <w:r w:rsidRPr="00282B87">
          <w:rPr>
            <w:noProof/>
            <w:webHidden/>
          </w:rPr>
          <w:fldChar w:fldCharType="end"/>
        </w:r>
      </w:hyperlink>
    </w:p>
    <w:p w:rsidR="00196592" w:rsidRPr="00282B87" w:rsidRDefault="007D121F" w:rsidP="00196592">
      <w:pPr>
        <w:pStyle w:val="21"/>
        <w:tabs>
          <w:tab w:val="left" w:pos="880"/>
          <w:tab w:val="right" w:leader="dot" w:pos="9923"/>
          <w:tab w:val="right" w:leader="dot" w:pos="10180"/>
        </w:tabs>
        <w:rPr>
          <w:rFonts w:asciiTheme="minorHAnsi" w:eastAsiaTheme="minorEastAsia" w:hAnsiTheme="minorHAnsi" w:cstheme="minorBidi"/>
          <w:noProof/>
          <w:lang w:val="ru-RU" w:eastAsia="ru-RU"/>
        </w:rPr>
      </w:pPr>
      <w:hyperlink w:anchor="_Toc498584329" w:history="1">
        <w:r w:rsidR="00196592" w:rsidRPr="00282B87">
          <w:rPr>
            <w:rStyle w:val="aa"/>
            <w:noProof/>
            <w:color w:val="auto"/>
            <w:lang w:val="ru-RU"/>
          </w:rPr>
          <w:t>13</w:t>
        </w:r>
        <w:r w:rsidR="00196592" w:rsidRPr="00282B87">
          <w:rPr>
            <w:rFonts w:asciiTheme="minorHAnsi" w:eastAsiaTheme="minorEastAsia" w:hAnsiTheme="minorHAnsi" w:cstheme="minorBidi"/>
            <w:noProof/>
            <w:lang w:val="ru-RU" w:eastAsia="ru-RU"/>
          </w:rPr>
          <w:tab/>
        </w:r>
        <w:r w:rsidR="00196592" w:rsidRPr="00282B87">
          <w:rPr>
            <w:rStyle w:val="aa"/>
            <w:noProof/>
            <w:color w:val="auto"/>
            <w:lang w:val="ru-RU"/>
          </w:rPr>
          <w:t>Расчетные показатели минимально допустимого уровня обеспеченности и расчетные показатели максимально допустимого уровня территориальной доступности объектов транспорта, путей сообщения.</w:t>
        </w:r>
        <w:r w:rsidR="00196592" w:rsidRPr="00282B87">
          <w:rPr>
            <w:noProof/>
            <w:webHidden/>
          </w:rPr>
          <w:tab/>
        </w:r>
        <w:r w:rsidRPr="00282B87">
          <w:rPr>
            <w:noProof/>
            <w:webHidden/>
          </w:rPr>
          <w:fldChar w:fldCharType="begin"/>
        </w:r>
        <w:r w:rsidR="00196592" w:rsidRPr="00282B87">
          <w:rPr>
            <w:noProof/>
            <w:webHidden/>
          </w:rPr>
          <w:instrText xml:space="preserve"> PAGEREF _Toc498584329 \h </w:instrText>
        </w:r>
        <w:r w:rsidRPr="00282B87">
          <w:rPr>
            <w:noProof/>
            <w:webHidden/>
          </w:rPr>
        </w:r>
        <w:r w:rsidRPr="00282B87">
          <w:rPr>
            <w:noProof/>
            <w:webHidden/>
          </w:rPr>
          <w:fldChar w:fldCharType="separate"/>
        </w:r>
        <w:r w:rsidR="00075251" w:rsidRPr="00282B87">
          <w:rPr>
            <w:noProof/>
            <w:webHidden/>
          </w:rPr>
          <w:t>52</w:t>
        </w:r>
        <w:r w:rsidRPr="00282B87">
          <w:rPr>
            <w:noProof/>
            <w:webHidden/>
          </w:rPr>
          <w:fldChar w:fldCharType="end"/>
        </w:r>
      </w:hyperlink>
    </w:p>
    <w:p w:rsidR="00196592" w:rsidRPr="00282B87" w:rsidRDefault="007D121F" w:rsidP="00196592">
      <w:pPr>
        <w:pStyle w:val="21"/>
        <w:tabs>
          <w:tab w:val="left" w:pos="880"/>
          <w:tab w:val="right" w:leader="dot" w:pos="9923"/>
          <w:tab w:val="right" w:leader="dot" w:pos="10180"/>
        </w:tabs>
        <w:rPr>
          <w:rFonts w:asciiTheme="minorHAnsi" w:eastAsiaTheme="minorEastAsia" w:hAnsiTheme="minorHAnsi" w:cstheme="minorBidi"/>
          <w:noProof/>
          <w:lang w:val="ru-RU" w:eastAsia="ru-RU"/>
        </w:rPr>
      </w:pPr>
      <w:hyperlink w:anchor="_Toc498584330" w:history="1">
        <w:r w:rsidR="00196592" w:rsidRPr="00282B87">
          <w:rPr>
            <w:rStyle w:val="aa"/>
            <w:noProof/>
            <w:color w:val="auto"/>
            <w:lang w:val="ru-RU"/>
          </w:rPr>
          <w:t>14</w:t>
        </w:r>
        <w:r w:rsidR="00196592" w:rsidRPr="00282B87">
          <w:rPr>
            <w:rFonts w:asciiTheme="minorHAnsi" w:eastAsiaTheme="minorEastAsia" w:hAnsiTheme="minorHAnsi" w:cstheme="minorBidi"/>
            <w:noProof/>
            <w:lang w:val="ru-RU" w:eastAsia="ru-RU"/>
          </w:rPr>
          <w:tab/>
        </w:r>
        <w:r w:rsidR="00196592" w:rsidRPr="00282B87">
          <w:rPr>
            <w:rStyle w:val="aa"/>
            <w:noProof/>
            <w:color w:val="auto"/>
            <w:lang w:val="ru-RU"/>
          </w:rPr>
          <w:t>Расчетные показатели минимально допустимого уровня обеспеченности и предельные значения расчетных показателей максимально допустимого уровня территориальной доступности объектов в области автомобильных дорог.</w:t>
        </w:r>
        <w:r w:rsidR="00196592" w:rsidRPr="00282B87">
          <w:rPr>
            <w:noProof/>
            <w:webHidden/>
          </w:rPr>
          <w:tab/>
        </w:r>
        <w:r w:rsidRPr="00282B87">
          <w:rPr>
            <w:noProof/>
            <w:webHidden/>
          </w:rPr>
          <w:fldChar w:fldCharType="begin"/>
        </w:r>
        <w:r w:rsidR="00196592" w:rsidRPr="00282B87">
          <w:rPr>
            <w:noProof/>
            <w:webHidden/>
          </w:rPr>
          <w:instrText xml:space="preserve"> PAGEREF _Toc498584330 \h </w:instrText>
        </w:r>
        <w:r w:rsidRPr="00282B87">
          <w:rPr>
            <w:noProof/>
            <w:webHidden/>
          </w:rPr>
        </w:r>
        <w:r w:rsidRPr="00282B87">
          <w:rPr>
            <w:noProof/>
            <w:webHidden/>
          </w:rPr>
          <w:fldChar w:fldCharType="separate"/>
        </w:r>
        <w:r w:rsidR="00075251" w:rsidRPr="00282B87">
          <w:rPr>
            <w:noProof/>
            <w:webHidden/>
          </w:rPr>
          <w:t>56</w:t>
        </w:r>
        <w:r w:rsidRPr="00282B87">
          <w:rPr>
            <w:noProof/>
            <w:webHidden/>
          </w:rPr>
          <w:fldChar w:fldCharType="end"/>
        </w:r>
      </w:hyperlink>
    </w:p>
    <w:p w:rsidR="00196592" w:rsidRPr="00282B87" w:rsidRDefault="007D121F" w:rsidP="00196592">
      <w:pPr>
        <w:pStyle w:val="21"/>
        <w:tabs>
          <w:tab w:val="left" w:pos="880"/>
          <w:tab w:val="right" w:leader="dot" w:pos="9923"/>
          <w:tab w:val="right" w:leader="dot" w:pos="10180"/>
        </w:tabs>
        <w:rPr>
          <w:rFonts w:asciiTheme="minorHAnsi" w:eastAsiaTheme="minorEastAsia" w:hAnsiTheme="minorHAnsi" w:cstheme="minorBidi"/>
          <w:noProof/>
          <w:lang w:val="ru-RU" w:eastAsia="ru-RU"/>
        </w:rPr>
      </w:pPr>
      <w:hyperlink w:anchor="_Toc498584331" w:history="1">
        <w:r w:rsidR="00196592" w:rsidRPr="00282B87">
          <w:rPr>
            <w:rStyle w:val="aa"/>
            <w:noProof/>
            <w:color w:val="auto"/>
            <w:lang w:val="ru-RU"/>
          </w:rPr>
          <w:t>15</w:t>
        </w:r>
        <w:r w:rsidR="00196592" w:rsidRPr="00282B87">
          <w:rPr>
            <w:rFonts w:asciiTheme="minorHAnsi" w:eastAsiaTheme="minorEastAsia" w:hAnsiTheme="minorHAnsi" w:cstheme="minorBidi"/>
            <w:noProof/>
            <w:lang w:val="ru-RU" w:eastAsia="ru-RU"/>
          </w:rPr>
          <w:tab/>
        </w:r>
        <w:r w:rsidR="00196592" w:rsidRPr="00282B87">
          <w:rPr>
            <w:rStyle w:val="aa"/>
            <w:noProof/>
            <w:color w:val="auto"/>
            <w:lang w:val="ru-RU"/>
          </w:rPr>
          <w:t>Расчетные показатели минимально допустимого уровня обеспеченности и расчетные показатели максимально допустимого уровня территориальной доступности объектов энергетических систем.</w:t>
        </w:r>
        <w:r w:rsidR="00196592" w:rsidRPr="00282B87">
          <w:rPr>
            <w:noProof/>
            <w:webHidden/>
          </w:rPr>
          <w:tab/>
        </w:r>
        <w:r w:rsidRPr="00282B87">
          <w:rPr>
            <w:noProof/>
            <w:webHidden/>
          </w:rPr>
          <w:fldChar w:fldCharType="begin"/>
        </w:r>
        <w:r w:rsidR="00196592" w:rsidRPr="00282B87">
          <w:rPr>
            <w:noProof/>
            <w:webHidden/>
          </w:rPr>
          <w:instrText xml:space="preserve"> PAGEREF _Toc498584331 \h </w:instrText>
        </w:r>
        <w:r w:rsidRPr="00282B87">
          <w:rPr>
            <w:noProof/>
            <w:webHidden/>
          </w:rPr>
        </w:r>
        <w:r w:rsidRPr="00282B87">
          <w:rPr>
            <w:noProof/>
            <w:webHidden/>
          </w:rPr>
          <w:fldChar w:fldCharType="separate"/>
        </w:r>
        <w:r w:rsidR="00075251" w:rsidRPr="00282B87">
          <w:rPr>
            <w:noProof/>
            <w:webHidden/>
          </w:rPr>
          <w:t>67</w:t>
        </w:r>
        <w:r w:rsidRPr="00282B87">
          <w:rPr>
            <w:noProof/>
            <w:webHidden/>
          </w:rPr>
          <w:fldChar w:fldCharType="end"/>
        </w:r>
      </w:hyperlink>
    </w:p>
    <w:p w:rsidR="00196592" w:rsidRPr="00282B87" w:rsidRDefault="007D121F" w:rsidP="00196592">
      <w:pPr>
        <w:pStyle w:val="21"/>
        <w:tabs>
          <w:tab w:val="left" w:pos="880"/>
          <w:tab w:val="right" w:leader="dot" w:pos="9923"/>
          <w:tab w:val="right" w:leader="dot" w:pos="10180"/>
        </w:tabs>
        <w:rPr>
          <w:rFonts w:asciiTheme="minorHAnsi" w:eastAsiaTheme="minorEastAsia" w:hAnsiTheme="minorHAnsi" w:cstheme="minorBidi"/>
          <w:noProof/>
          <w:lang w:val="ru-RU" w:eastAsia="ru-RU"/>
        </w:rPr>
      </w:pPr>
      <w:hyperlink w:anchor="_Toc498584332" w:history="1">
        <w:r w:rsidR="00196592" w:rsidRPr="00282B87">
          <w:rPr>
            <w:rStyle w:val="aa"/>
            <w:noProof/>
            <w:color w:val="auto"/>
            <w:lang w:val="ru-RU"/>
          </w:rPr>
          <w:t>16</w:t>
        </w:r>
        <w:r w:rsidR="00196592" w:rsidRPr="00282B87">
          <w:rPr>
            <w:rFonts w:asciiTheme="minorHAnsi" w:eastAsiaTheme="minorEastAsia" w:hAnsiTheme="minorHAnsi" w:cstheme="minorBidi"/>
            <w:noProof/>
            <w:lang w:val="ru-RU" w:eastAsia="ru-RU"/>
          </w:rPr>
          <w:tab/>
        </w:r>
        <w:r w:rsidR="00196592" w:rsidRPr="00282B87">
          <w:rPr>
            <w:rStyle w:val="aa"/>
            <w:noProof/>
            <w:color w:val="auto"/>
            <w:lang w:val="ru-RU"/>
          </w:rPr>
          <w:t>Предельные значения расчетных показателей минимально допустимого уровня обеспеченности и предельные значения расчетных показателей максимально допустимого уровня территориальной доступности объектов инженерной инфраструктуры.</w:t>
        </w:r>
        <w:r w:rsidR="00196592" w:rsidRPr="00282B87">
          <w:rPr>
            <w:noProof/>
            <w:webHidden/>
          </w:rPr>
          <w:tab/>
        </w:r>
        <w:r w:rsidRPr="00282B87">
          <w:rPr>
            <w:noProof/>
            <w:webHidden/>
          </w:rPr>
          <w:fldChar w:fldCharType="begin"/>
        </w:r>
        <w:r w:rsidR="00196592" w:rsidRPr="00282B87">
          <w:rPr>
            <w:noProof/>
            <w:webHidden/>
          </w:rPr>
          <w:instrText xml:space="preserve"> PAGEREF _Toc498584332 \h </w:instrText>
        </w:r>
        <w:r w:rsidRPr="00282B87">
          <w:rPr>
            <w:noProof/>
            <w:webHidden/>
          </w:rPr>
        </w:r>
        <w:r w:rsidRPr="00282B87">
          <w:rPr>
            <w:noProof/>
            <w:webHidden/>
          </w:rPr>
          <w:fldChar w:fldCharType="separate"/>
        </w:r>
        <w:r w:rsidR="00075251" w:rsidRPr="00282B87">
          <w:rPr>
            <w:noProof/>
            <w:webHidden/>
          </w:rPr>
          <w:t>68</w:t>
        </w:r>
        <w:r w:rsidRPr="00282B87">
          <w:rPr>
            <w:noProof/>
            <w:webHidden/>
          </w:rPr>
          <w:fldChar w:fldCharType="end"/>
        </w:r>
      </w:hyperlink>
    </w:p>
    <w:p w:rsidR="00196592" w:rsidRPr="00282B87" w:rsidRDefault="007D121F" w:rsidP="00196592">
      <w:pPr>
        <w:pStyle w:val="21"/>
        <w:tabs>
          <w:tab w:val="left" w:pos="880"/>
          <w:tab w:val="right" w:leader="dot" w:pos="9923"/>
          <w:tab w:val="right" w:leader="dot" w:pos="10180"/>
        </w:tabs>
        <w:rPr>
          <w:rFonts w:asciiTheme="minorHAnsi" w:eastAsiaTheme="minorEastAsia" w:hAnsiTheme="minorHAnsi" w:cstheme="minorBidi"/>
          <w:noProof/>
          <w:lang w:val="ru-RU" w:eastAsia="ru-RU"/>
        </w:rPr>
      </w:pPr>
      <w:hyperlink w:anchor="_Toc498584333" w:history="1">
        <w:r w:rsidR="00196592" w:rsidRPr="00282B87">
          <w:rPr>
            <w:rStyle w:val="aa"/>
            <w:noProof/>
            <w:color w:val="auto"/>
            <w:lang w:val="ru-RU"/>
          </w:rPr>
          <w:t>17</w:t>
        </w:r>
        <w:r w:rsidR="00196592" w:rsidRPr="00282B87">
          <w:rPr>
            <w:rFonts w:asciiTheme="minorHAnsi" w:eastAsiaTheme="minorEastAsia" w:hAnsiTheme="minorHAnsi" w:cstheme="minorBidi"/>
            <w:noProof/>
            <w:lang w:val="ru-RU" w:eastAsia="ru-RU"/>
          </w:rPr>
          <w:tab/>
        </w:r>
        <w:r w:rsidR="00196592" w:rsidRPr="00282B87">
          <w:rPr>
            <w:rStyle w:val="aa"/>
            <w:noProof/>
            <w:color w:val="auto"/>
            <w:lang w:val="ru-RU"/>
          </w:rPr>
          <w:t>Требования по обеспечению безбарьерной среды для инвалидов и                          маломобильных групп населения на территории рабочего поселка Шаранга Шарангского муниципального района Нижегородской области</w:t>
        </w:r>
        <w:r w:rsidR="00196592" w:rsidRPr="00282B87">
          <w:rPr>
            <w:noProof/>
            <w:webHidden/>
          </w:rPr>
          <w:tab/>
        </w:r>
        <w:r w:rsidRPr="00282B87">
          <w:rPr>
            <w:noProof/>
            <w:webHidden/>
          </w:rPr>
          <w:fldChar w:fldCharType="begin"/>
        </w:r>
        <w:r w:rsidR="00196592" w:rsidRPr="00282B87">
          <w:rPr>
            <w:noProof/>
            <w:webHidden/>
          </w:rPr>
          <w:instrText xml:space="preserve"> PAGEREF _Toc498584333 \h </w:instrText>
        </w:r>
        <w:r w:rsidRPr="00282B87">
          <w:rPr>
            <w:noProof/>
            <w:webHidden/>
          </w:rPr>
        </w:r>
        <w:r w:rsidRPr="00282B87">
          <w:rPr>
            <w:noProof/>
            <w:webHidden/>
          </w:rPr>
          <w:fldChar w:fldCharType="separate"/>
        </w:r>
        <w:r w:rsidR="00075251" w:rsidRPr="00282B87">
          <w:rPr>
            <w:noProof/>
            <w:webHidden/>
          </w:rPr>
          <w:t>80</w:t>
        </w:r>
        <w:r w:rsidRPr="00282B87">
          <w:rPr>
            <w:noProof/>
            <w:webHidden/>
          </w:rPr>
          <w:fldChar w:fldCharType="end"/>
        </w:r>
      </w:hyperlink>
    </w:p>
    <w:p w:rsidR="00196592" w:rsidRPr="00282B87" w:rsidRDefault="007D121F" w:rsidP="00196592">
      <w:pPr>
        <w:pStyle w:val="21"/>
        <w:tabs>
          <w:tab w:val="left" w:pos="880"/>
          <w:tab w:val="right" w:leader="dot" w:pos="9923"/>
          <w:tab w:val="right" w:leader="dot" w:pos="10180"/>
        </w:tabs>
        <w:rPr>
          <w:rFonts w:asciiTheme="minorHAnsi" w:eastAsiaTheme="minorEastAsia" w:hAnsiTheme="minorHAnsi" w:cstheme="minorBidi"/>
          <w:noProof/>
          <w:lang w:val="ru-RU" w:eastAsia="ru-RU"/>
        </w:rPr>
      </w:pPr>
      <w:hyperlink w:anchor="_Toc498584334" w:history="1">
        <w:r w:rsidR="00196592" w:rsidRPr="00282B87">
          <w:rPr>
            <w:rStyle w:val="aa"/>
            <w:noProof/>
            <w:color w:val="auto"/>
            <w:lang w:val="ru-RU"/>
          </w:rPr>
          <w:t>18</w:t>
        </w:r>
        <w:r w:rsidR="00196592" w:rsidRPr="00282B87">
          <w:rPr>
            <w:rFonts w:asciiTheme="minorHAnsi" w:eastAsiaTheme="minorEastAsia" w:hAnsiTheme="minorHAnsi" w:cstheme="minorBidi"/>
            <w:noProof/>
            <w:lang w:val="ru-RU" w:eastAsia="ru-RU"/>
          </w:rPr>
          <w:tab/>
        </w:r>
        <w:r w:rsidR="00196592" w:rsidRPr="00282B87">
          <w:rPr>
            <w:rStyle w:val="aa"/>
            <w:noProof/>
            <w:color w:val="auto"/>
            <w:lang w:val="ru-RU"/>
          </w:rPr>
          <w:t>Ограничения по условиям охраны объектов культурного наследия.</w:t>
        </w:r>
        <w:r w:rsidR="00196592" w:rsidRPr="00282B87">
          <w:rPr>
            <w:noProof/>
            <w:webHidden/>
          </w:rPr>
          <w:tab/>
        </w:r>
        <w:r w:rsidRPr="00282B87">
          <w:rPr>
            <w:noProof/>
            <w:webHidden/>
          </w:rPr>
          <w:fldChar w:fldCharType="begin"/>
        </w:r>
        <w:r w:rsidR="00196592" w:rsidRPr="00282B87">
          <w:rPr>
            <w:noProof/>
            <w:webHidden/>
          </w:rPr>
          <w:instrText xml:space="preserve"> PAGEREF _Toc498584334 \h </w:instrText>
        </w:r>
        <w:r w:rsidRPr="00282B87">
          <w:rPr>
            <w:noProof/>
            <w:webHidden/>
          </w:rPr>
        </w:r>
        <w:r w:rsidRPr="00282B87">
          <w:rPr>
            <w:noProof/>
            <w:webHidden/>
          </w:rPr>
          <w:fldChar w:fldCharType="separate"/>
        </w:r>
        <w:r w:rsidR="00075251" w:rsidRPr="00282B87">
          <w:rPr>
            <w:noProof/>
            <w:webHidden/>
          </w:rPr>
          <w:t>80</w:t>
        </w:r>
        <w:r w:rsidRPr="00282B87">
          <w:rPr>
            <w:noProof/>
            <w:webHidden/>
          </w:rPr>
          <w:fldChar w:fldCharType="end"/>
        </w:r>
      </w:hyperlink>
    </w:p>
    <w:p w:rsidR="00196592" w:rsidRPr="00282B87" w:rsidRDefault="007D121F" w:rsidP="00196592">
      <w:pPr>
        <w:pStyle w:val="21"/>
        <w:tabs>
          <w:tab w:val="left" w:pos="880"/>
          <w:tab w:val="right" w:leader="dot" w:pos="9923"/>
          <w:tab w:val="right" w:leader="dot" w:pos="10180"/>
        </w:tabs>
        <w:rPr>
          <w:rFonts w:asciiTheme="minorHAnsi" w:eastAsiaTheme="minorEastAsia" w:hAnsiTheme="minorHAnsi" w:cstheme="minorBidi"/>
          <w:noProof/>
          <w:lang w:val="ru-RU" w:eastAsia="ru-RU"/>
        </w:rPr>
      </w:pPr>
      <w:hyperlink w:anchor="_Toc498584335" w:history="1">
        <w:r w:rsidR="00196592" w:rsidRPr="00282B87">
          <w:rPr>
            <w:rStyle w:val="aa"/>
            <w:noProof/>
            <w:color w:val="auto"/>
            <w:lang w:val="ru-RU"/>
          </w:rPr>
          <w:t>19</w:t>
        </w:r>
        <w:r w:rsidR="00196592" w:rsidRPr="00282B87">
          <w:rPr>
            <w:rFonts w:asciiTheme="minorHAnsi" w:eastAsiaTheme="minorEastAsia" w:hAnsiTheme="minorHAnsi" w:cstheme="minorBidi"/>
            <w:noProof/>
            <w:lang w:val="ru-RU" w:eastAsia="ru-RU"/>
          </w:rPr>
          <w:tab/>
        </w:r>
        <w:r w:rsidR="00196592" w:rsidRPr="00282B87">
          <w:rPr>
            <w:rStyle w:val="aa"/>
            <w:noProof/>
            <w:color w:val="auto"/>
            <w:lang w:val="ru-RU"/>
          </w:rPr>
          <w:t>Охрана окружающей среды. Обеспечение безопасности и здоровья населения</w:t>
        </w:r>
        <w:r w:rsidR="00196592" w:rsidRPr="00282B87">
          <w:rPr>
            <w:noProof/>
            <w:webHidden/>
          </w:rPr>
          <w:tab/>
        </w:r>
        <w:r w:rsidRPr="00282B87">
          <w:rPr>
            <w:noProof/>
            <w:webHidden/>
          </w:rPr>
          <w:fldChar w:fldCharType="begin"/>
        </w:r>
        <w:r w:rsidR="00196592" w:rsidRPr="00282B87">
          <w:rPr>
            <w:noProof/>
            <w:webHidden/>
          </w:rPr>
          <w:instrText xml:space="preserve"> PAGEREF _Toc498584335 \h </w:instrText>
        </w:r>
        <w:r w:rsidRPr="00282B87">
          <w:rPr>
            <w:noProof/>
            <w:webHidden/>
          </w:rPr>
        </w:r>
        <w:r w:rsidRPr="00282B87">
          <w:rPr>
            <w:noProof/>
            <w:webHidden/>
          </w:rPr>
          <w:fldChar w:fldCharType="separate"/>
        </w:r>
        <w:r w:rsidR="00075251" w:rsidRPr="00282B87">
          <w:rPr>
            <w:noProof/>
            <w:webHidden/>
          </w:rPr>
          <w:t>80</w:t>
        </w:r>
        <w:r w:rsidRPr="00282B87">
          <w:rPr>
            <w:noProof/>
            <w:webHidden/>
          </w:rPr>
          <w:fldChar w:fldCharType="end"/>
        </w:r>
      </w:hyperlink>
    </w:p>
    <w:p w:rsidR="00196592" w:rsidRPr="00282B87" w:rsidRDefault="007D121F" w:rsidP="00196592">
      <w:pPr>
        <w:pStyle w:val="31"/>
        <w:tabs>
          <w:tab w:val="left" w:pos="1100"/>
          <w:tab w:val="right" w:leader="dot" w:pos="9923"/>
          <w:tab w:val="right" w:leader="dot" w:pos="10180"/>
        </w:tabs>
        <w:ind w:left="220"/>
        <w:rPr>
          <w:rFonts w:asciiTheme="minorHAnsi" w:eastAsiaTheme="minorEastAsia" w:hAnsiTheme="minorHAnsi" w:cstheme="minorBidi"/>
          <w:noProof/>
          <w:lang w:val="ru-RU" w:eastAsia="ru-RU"/>
        </w:rPr>
      </w:pPr>
      <w:hyperlink w:anchor="_Toc498584336" w:history="1">
        <w:r w:rsidR="00196592" w:rsidRPr="00282B87">
          <w:rPr>
            <w:rStyle w:val="aa"/>
            <w:noProof/>
            <w:color w:val="auto"/>
          </w:rPr>
          <w:t>19.1</w:t>
        </w:r>
        <w:r w:rsidR="00196592" w:rsidRPr="00282B87">
          <w:rPr>
            <w:rFonts w:asciiTheme="minorHAnsi" w:eastAsiaTheme="minorEastAsia" w:hAnsiTheme="minorHAnsi" w:cstheme="minorBidi"/>
            <w:noProof/>
            <w:lang w:val="ru-RU" w:eastAsia="ru-RU"/>
          </w:rPr>
          <w:tab/>
        </w:r>
        <w:r w:rsidR="00196592" w:rsidRPr="00282B87">
          <w:rPr>
            <w:rStyle w:val="aa"/>
            <w:noProof/>
            <w:color w:val="auto"/>
          </w:rPr>
          <w:t>Общие положения по охране окружающей среды, а также обеспечению безопасности и здоровья населения.</w:t>
        </w:r>
        <w:r w:rsidR="00196592" w:rsidRPr="00282B87">
          <w:rPr>
            <w:noProof/>
            <w:webHidden/>
          </w:rPr>
          <w:tab/>
        </w:r>
        <w:r w:rsidRPr="00282B87">
          <w:rPr>
            <w:noProof/>
            <w:webHidden/>
          </w:rPr>
          <w:fldChar w:fldCharType="begin"/>
        </w:r>
        <w:r w:rsidR="00196592" w:rsidRPr="00282B87">
          <w:rPr>
            <w:noProof/>
            <w:webHidden/>
          </w:rPr>
          <w:instrText xml:space="preserve"> PAGEREF _Toc498584336 \h </w:instrText>
        </w:r>
        <w:r w:rsidRPr="00282B87">
          <w:rPr>
            <w:noProof/>
            <w:webHidden/>
          </w:rPr>
        </w:r>
        <w:r w:rsidRPr="00282B87">
          <w:rPr>
            <w:noProof/>
            <w:webHidden/>
          </w:rPr>
          <w:fldChar w:fldCharType="separate"/>
        </w:r>
        <w:r w:rsidR="00075251" w:rsidRPr="00282B87">
          <w:rPr>
            <w:noProof/>
            <w:webHidden/>
          </w:rPr>
          <w:t>80</w:t>
        </w:r>
        <w:r w:rsidRPr="00282B87">
          <w:rPr>
            <w:noProof/>
            <w:webHidden/>
          </w:rPr>
          <w:fldChar w:fldCharType="end"/>
        </w:r>
      </w:hyperlink>
    </w:p>
    <w:p w:rsidR="00196592" w:rsidRPr="00282B87" w:rsidRDefault="007D121F" w:rsidP="00196592">
      <w:pPr>
        <w:pStyle w:val="31"/>
        <w:tabs>
          <w:tab w:val="left" w:pos="1100"/>
          <w:tab w:val="right" w:leader="dot" w:pos="9923"/>
          <w:tab w:val="right" w:leader="dot" w:pos="10180"/>
        </w:tabs>
        <w:ind w:left="220"/>
        <w:rPr>
          <w:rFonts w:asciiTheme="minorHAnsi" w:eastAsiaTheme="minorEastAsia" w:hAnsiTheme="minorHAnsi" w:cstheme="minorBidi"/>
          <w:noProof/>
          <w:lang w:val="ru-RU" w:eastAsia="ru-RU"/>
        </w:rPr>
      </w:pPr>
      <w:hyperlink w:anchor="_Toc498584337" w:history="1">
        <w:r w:rsidR="00196592" w:rsidRPr="00282B87">
          <w:rPr>
            <w:rStyle w:val="aa"/>
            <w:noProof/>
            <w:color w:val="auto"/>
          </w:rPr>
          <w:t>19.2</w:t>
        </w:r>
        <w:r w:rsidR="00196592" w:rsidRPr="00282B87">
          <w:rPr>
            <w:rFonts w:asciiTheme="minorHAnsi" w:eastAsiaTheme="minorEastAsia" w:hAnsiTheme="minorHAnsi" w:cstheme="minorBidi"/>
            <w:noProof/>
            <w:lang w:val="ru-RU" w:eastAsia="ru-RU"/>
          </w:rPr>
          <w:tab/>
        </w:r>
        <w:r w:rsidR="00196592" w:rsidRPr="00282B87">
          <w:rPr>
            <w:rStyle w:val="aa"/>
            <w:noProof/>
            <w:color w:val="auto"/>
          </w:rPr>
          <w:t>Обеспечение инженерно-технических мероприятий гражданской обороны и мероприятий по предупреждению чрезвычайных ситуаций.</w:t>
        </w:r>
        <w:r w:rsidR="00196592" w:rsidRPr="00282B87">
          <w:rPr>
            <w:noProof/>
            <w:webHidden/>
          </w:rPr>
          <w:tab/>
        </w:r>
        <w:r w:rsidRPr="00282B87">
          <w:rPr>
            <w:noProof/>
            <w:webHidden/>
          </w:rPr>
          <w:fldChar w:fldCharType="begin"/>
        </w:r>
        <w:r w:rsidR="00196592" w:rsidRPr="00282B87">
          <w:rPr>
            <w:noProof/>
            <w:webHidden/>
          </w:rPr>
          <w:instrText xml:space="preserve"> PAGEREF _Toc498584337 \h </w:instrText>
        </w:r>
        <w:r w:rsidRPr="00282B87">
          <w:rPr>
            <w:noProof/>
            <w:webHidden/>
          </w:rPr>
        </w:r>
        <w:r w:rsidRPr="00282B87">
          <w:rPr>
            <w:noProof/>
            <w:webHidden/>
          </w:rPr>
          <w:fldChar w:fldCharType="separate"/>
        </w:r>
        <w:r w:rsidR="00075251" w:rsidRPr="00282B87">
          <w:rPr>
            <w:noProof/>
            <w:webHidden/>
          </w:rPr>
          <w:t>80</w:t>
        </w:r>
        <w:r w:rsidRPr="00282B87">
          <w:rPr>
            <w:noProof/>
            <w:webHidden/>
          </w:rPr>
          <w:fldChar w:fldCharType="end"/>
        </w:r>
      </w:hyperlink>
    </w:p>
    <w:p w:rsidR="00196592" w:rsidRPr="00282B87" w:rsidRDefault="007D121F" w:rsidP="00196592">
      <w:pPr>
        <w:pStyle w:val="31"/>
        <w:tabs>
          <w:tab w:val="left" w:pos="1100"/>
          <w:tab w:val="right" w:leader="dot" w:pos="9923"/>
          <w:tab w:val="right" w:leader="dot" w:pos="10180"/>
        </w:tabs>
        <w:ind w:left="220"/>
        <w:rPr>
          <w:rFonts w:asciiTheme="minorHAnsi" w:eastAsiaTheme="minorEastAsia" w:hAnsiTheme="minorHAnsi" w:cstheme="minorBidi"/>
          <w:noProof/>
          <w:lang w:val="ru-RU" w:eastAsia="ru-RU"/>
        </w:rPr>
      </w:pPr>
      <w:hyperlink w:anchor="_Toc498584338" w:history="1">
        <w:r w:rsidR="00196592" w:rsidRPr="00282B87">
          <w:rPr>
            <w:rStyle w:val="aa"/>
            <w:noProof/>
            <w:color w:val="auto"/>
          </w:rPr>
          <w:t>19.3</w:t>
        </w:r>
        <w:r w:rsidR="00196592" w:rsidRPr="00282B87">
          <w:rPr>
            <w:rFonts w:asciiTheme="minorHAnsi" w:eastAsiaTheme="minorEastAsia" w:hAnsiTheme="minorHAnsi" w:cstheme="minorBidi"/>
            <w:noProof/>
            <w:lang w:val="ru-RU" w:eastAsia="ru-RU"/>
          </w:rPr>
          <w:tab/>
        </w:r>
        <w:r w:rsidR="00196592" w:rsidRPr="00282B87">
          <w:rPr>
            <w:rStyle w:val="aa"/>
            <w:noProof/>
            <w:color w:val="auto"/>
          </w:rPr>
          <w:t>Мероприятия по обеспечению противопожарной безопасности на территории рабочего поселка Шаранга Шарангского муниципального района Нижегородской области</w:t>
        </w:r>
        <w:r w:rsidR="00196592" w:rsidRPr="00282B87">
          <w:rPr>
            <w:noProof/>
            <w:webHidden/>
          </w:rPr>
          <w:tab/>
        </w:r>
        <w:r w:rsidRPr="00282B87">
          <w:rPr>
            <w:noProof/>
            <w:webHidden/>
          </w:rPr>
          <w:fldChar w:fldCharType="begin"/>
        </w:r>
        <w:r w:rsidR="00196592" w:rsidRPr="00282B87">
          <w:rPr>
            <w:noProof/>
            <w:webHidden/>
          </w:rPr>
          <w:instrText xml:space="preserve"> PAGEREF _Toc498584338 \h </w:instrText>
        </w:r>
        <w:r w:rsidRPr="00282B87">
          <w:rPr>
            <w:noProof/>
            <w:webHidden/>
          </w:rPr>
        </w:r>
        <w:r w:rsidRPr="00282B87">
          <w:rPr>
            <w:noProof/>
            <w:webHidden/>
          </w:rPr>
          <w:fldChar w:fldCharType="separate"/>
        </w:r>
        <w:r w:rsidR="00075251" w:rsidRPr="00282B87">
          <w:rPr>
            <w:noProof/>
            <w:webHidden/>
          </w:rPr>
          <w:t>81</w:t>
        </w:r>
        <w:r w:rsidRPr="00282B87">
          <w:rPr>
            <w:noProof/>
            <w:webHidden/>
          </w:rPr>
          <w:fldChar w:fldCharType="end"/>
        </w:r>
      </w:hyperlink>
    </w:p>
    <w:p w:rsidR="00196592" w:rsidRPr="00282B87" w:rsidRDefault="007D121F" w:rsidP="00196592">
      <w:pPr>
        <w:pStyle w:val="31"/>
        <w:tabs>
          <w:tab w:val="left" w:pos="1100"/>
          <w:tab w:val="right" w:leader="dot" w:pos="9923"/>
          <w:tab w:val="right" w:leader="dot" w:pos="10180"/>
        </w:tabs>
        <w:ind w:left="220"/>
        <w:rPr>
          <w:rFonts w:asciiTheme="minorHAnsi" w:eastAsiaTheme="minorEastAsia" w:hAnsiTheme="minorHAnsi" w:cstheme="minorBidi"/>
          <w:noProof/>
          <w:lang w:val="ru-RU" w:eastAsia="ru-RU"/>
        </w:rPr>
      </w:pPr>
      <w:hyperlink w:anchor="_Toc498584339" w:history="1">
        <w:r w:rsidR="00196592" w:rsidRPr="00282B87">
          <w:rPr>
            <w:rStyle w:val="aa"/>
            <w:noProof/>
            <w:color w:val="auto"/>
          </w:rPr>
          <w:t>19.4</w:t>
        </w:r>
        <w:r w:rsidR="00196592" w:rsidRPr="00282B87">
          <w:rPr>
            <w:rFonts w:asciiTheme="minorHAnsi" w:eastAsiaTheme="minorEastAsia" w:hAnsiTheme="minorHAnsi" w:cstheme="minorBidi"/>
            <w:noProof/>
            <w:lang w:val="ru-RU" w:eastAsia="ru-RU"/>
          </w:rPr>
          <w:tab/>
        </w:r>
        <w:r w:rsidR="00196592" w:rsidRPr="00282B87">
          <w:rPr>
            <w:rStyle w:val="aa"/>
            <w:noProof/>
            <w:color w:val="auto"/>
          </w:rPr>
          <w:t>Охрана атмосферного воздуха.</w:t>
        </w:r>
        <w:r w:rsidR="00196592" w:rsidRPr="00282B87">
          <w:rPr>
            <w:noProof/>
            <w:webHidden/>
          </w:rPr>
          <w:tab/>
        </w:r>
        <w:r w:rsidRPr="00282B87">
          <w:rPr>
            <w:noProof/>
            <w:webHidden/>
          </w:rPr>
          <w:fldChar w:fldCharType="begin"/>
        </w:r>
        <w:r w:rsidR="00196592" w:rsidRPr="00282B87">
          <w:rPr>
            <w:noProof/>
            <w:webHidden/>
          </w:rPr>
          <w:instrText xml:space="preserve"> PAGEREF _Toc498584339 \h </w:instrText>
        </w:r>
        <w:r w:rsidRPr="00282B87">
          <w:rPr>
            <w:noProof/>
            <w:webHidden/>
          </w:rPr>
        </w:r>
        <w:r w:rsidRPr="00282B87">
          <w:rPr>
            <w:noProof/>
            <w:webHidden/>
          </w:rPr>
          <w:fldChar w:fldCharType="separate"/>
        </w:r>
        <w:r w:rsidR="00075251" w:rsidRPr="00282B87">
          <w:rPr>
            <w:noProof/>
            <w:webHidden/>
          </w:rPr>
          <w:t>83</w:t>
        </w:r>
        <w:r w:rsidRPr="00282B87">
          <w:rPr>
            <w:noProof/>
            <w:webHidden/>
          </w:rPr>
          <w:fldChar w:fldCharType="end"/>
        </w:r>
      </w:hyperlink>
    </w:p>
    <w:p w:rsidR="00196592" w:rsidRPr="00282B87" w:rsidRDefault="007D121F" w:rsidP="00196592">
      <w:pPr>
        <w:pStyle w:val="31"/>
        <w:tabs>
          <w:tab w:val="left" w:pos="1100"/>
          <w:tab w:val="right" w:leader="dot" w:pos="9923"/>
          <w:tab w:val="right" w:leader="dot" w:pos="10180"/>
        </w:tabs>
        <w:ind w:left="220"/>
        <w:rPr>
          <w:rFonts w:asciiTheme="minorHAnsi" w:eastAsiaTheme="minorEastAsia" w:hAnsiTheme="minorHAnsi" w:cstheme="minorBidi"/>
          <w:noProof/>
          <w:lang w:val="ru-RU" w:eastAsia="ru-RU"/>
        </w:rPr>
      </w:pPr>
      <w:hyperlink w:anchor="_Toc498584340" w:history="1">
        <w:r w:rsidR="00196592" w:rsidRPr="00282B87">
          <w:rPr>
            <w:rStyle w:val="aa"/>
            <w:noProof/>
            <w:color w:val="auto"/>
          </w:rPr>
          <w:t>19.5</w:t>
        </w:r>
        <w:r w:rsidR="00196592" w:rsidRPr="00282B87">
          <w:rPr>
            <w:rFonts w:asciiTheme="minorHAnsi" w:eastAsiaTheme="minorEastAsia" w:hAnsiTheme="minorHAnsi" w:cstheme="minorBidi"/>
            <w:noProof/>
            <w:lang w:val="ru-RU" w:eastAsia="ru-RU"/>
          </w:rPr>
          <w:tab/>
        </w:r>
        <w:r w:rsidR="00196592" w:rsidRPr="00282B87">
          <w:rPr>
            <w:rStyle w:val="aa"/>
            <w:noProof/>
            <w:color w:val="auto"/>
          </w:rPr>
          <w:t>Защита от шума.</w:t>
        </w:r>
        <w:r w:rsidR="00196592" w:rsidRPr="00282B87">
          <w:rPr>
            <w:noProof/>
            <w:webHidden/>
          </w:rPr>
          <w:tab/>
        </w:r>
        <w:r w:rsidRPr="00282B87">
          <w:rPr>
            <w:noProof/>
            <w:webHidden/>
          </w:rPr>
          <w:fldChar w:fldCharType="begin"/>
        </w:r>
        <w:r w:rsidR="00196592" w:rsidRPr="00282B87">
          <w:rPr>
            <w:noProof/>
            <w:webHidden/>
          </w:rPr>
          <w:instrText xml:space="preserve"> PAGEREF _Toc498584340 \h </w:instrText>
        </w:r>
        <w:r w:rsidRPr="00282B87">
          <w:rPr>
            <w:noProof/>
            <w:webHidden/>
          </w:rPr>
        </w:r>
        <w:r w:rsidRPr="00282B87">
          <w:rPr>
            <w:noProof/>
            <w:webHidden/>
          </w:rPr>
          <w:fldChar w:fldCharType="separate"/>
        </w:r>
        <w:r w:rsidR="00075251" w:rsidRPr="00282B87">
          <w:rPr>
            <w:noProof/>
            <w:webHidden/>
          </w:rPr>
          <w:t>84</w:t>
        </w:r>
        <w:r w:rsidRPr="00282B87">
          <w:rPr>
            <w:noProof/>
            <w:webHidden/>
          </w:rPr>
          <w:fldChar w:fldCharType="end"/>
        </w:r>
      </w:hyperlink>
    </w:p>
    <w:p w:rsidR="00196592" w:rsidRPr="00282B87" w:rsidRDefault="007D121F" w:rsidP="00196592">
      <w:pPr>
        <w:pStyle w:val="31"/>
        <w:tabs>
          <w:tab w:val="left" w:pos="1100"/>
          <w:tab w:val="right" w:leader="dot" w:pos="9923"/>
          <w:tab w:val="right" w:leader="dot" w:pos="10180"/>
        </w:tabs>
        <w:ind w:left="220"/>
        <w:rPr>
          <w:rFonts w:asciiTheme="minorHAnsi" w:eastAsiaTheme="minorEastAsia" w:hAnsiTheme="minorHAnsi" w:cstheme="minorBidi"/>
          <w:noProof/>
          <w:lang w:val="ru-RU" w:eastAsia="ru-RU"/>
        </w:rPr>
      </w:pPr>
      <w:hyperlink w:anchor="_Toc498584341" w:history="1">
        <w:r w:rsidR="00196592" w:rsidRPr="00282B87">
          <w:rPr>
            <w:rStyle w:val="aa"/>
            <w:noProof/>
            <w:color w:val="auto"/>
          </w:rPr>
          <w:t>19.6</w:t>
        </w:r>
        <w:r w:rsidR="00196592" w:rsidRPr="00282B87">
          <w:rPr>
            <w:rFonts w:asciiTheme="minorHAnsi" w:eastAsiaTheme="minorEastAsia" w:hAnsiTheme="minorHAnsi" w:cstheme="minorBidi"/>
            <w:noProof/>
            <w:lang w:val="ru-RU" w:eastAsia="ru-RU"/>
          </w:rPr>
          <w:tab/>
        </w:r>
        <w:r w:rsidR="00196592" w:rsidRPr="00282B87">
          <w:rPr>
            <w:rStyle w:val="aa"/>
            <w:noProof/>
            <w:color w:val="auto"/>
          </w:rPr>
          <w:t>Охрана геологической среды</w:t>
        </w:r>
        <w:r w:rsidR="00196592" w:rsidRPr="00282B87">
          <w:rPr>
            <w:noProof/>
            <w:webHidden/>
          </w:rPr>
          <w:tab/>
        </w:r>
        <w:r w:rsidRPr="00282B87">
          <w:rPr>
            <w:noProof/>
            <w:webHidden/>
          </w:rPr>
          <w:fldChar w:fldCharType="begin"/>
        </w:r>
        <w:r w:rsidR="00196592" w:rsidRPr="00282B87">
          <w:rPr>
            <w:noProof/>
            <w:webHidden/>
          </w:rPr>
          <w:instrText xml:space="preserve"> PAGEREF _Toc498584341 \h </w:instrText>
        </w:r>
        <w:r w:rsidRPr="00282B87">
          <w:rPr>
            <w:noProof/>
            <w:webHidden/>
          </w:rPr>
        </w:r>
        <w:r w:rsidRPr="00282B87">
          <w:rPr>
            <w:noProof/>
            <w:webHidden/>
          </w:rPr>
          <w:fldChar w:fldCharType="separate"/>
        </w:r>
        <w:r w:rsidR="00075251" w:rsidRPr="00282B87">
          <w:rPr>
            <w:noProof/>
            <w:webHidden/>
          </w:rPr>
          <w:t>85</w:t>
        </w:r>
        <w:r w:rsidRPr="00282B87">
          <w:rPr>
            <w:noProof/>
            <w:webHidden/>
          </w:rPr>
          <w:fldChar w:fldCharType="end"/>
        </w:r>
      </w:hyperlink>
    </w:p>
    <w:p w:rsidR="00196592" w:rsidRPr="00282B87" w:rsidRDefault="007D121F" w:rsidP="00196592">
      <w:pPr>
        <w:pStyle w:val="31"/>
        <w:tabs>
          <w:tab w:val="left" w:pos="1100"/>
          <w:tab w:val="right" w:leader="dot" w:pos="9923"/>
          <w:tab w:val="right" w:leader="dot" w:pos="10180"/>
        </w:tabs>
        <w:ind w:left="220"/>
        <w:rPr>
          <w:rFonts w:asciiTheme="minorHAnsi" w:eastAsiaTheme="minorEastAsia" w:hAnsiTheme="minorHAnsi" w:cstheme="minorBidi"/>
          <w:noProof/>
          <w:lang w:val="ru-RU" w:eastAsia="ru-RU"/>
        </w:rPr>
      </w:pPr>
      <w:hyperlink w:anchor="_Toc498584342" w:history="1">
        <w:r w:rsidR="00196592" w:rsidRPr="00282B87">
          <w:rPr>
            <w:rStyle w:val="aa"/>
            <w:noProof/>
            <w:color w:val="auto"/>
          </w:rPr>
          <w:t>19.7</w:t>
        </w:r>
        <w:r w:rsidR="00196592" w:rsidRPr="00282B87">
          <w:rPr>
            <w:rFonts w:asciiTheme="minorHAnsi" w:eastAsiaTheme="minorEastAsia" w:hAnsiTheme="minorHAnsi" w:cstheme="minorBidi"/>
            <w:noProof/>
            <w:lang w:val="ru-RU" w:eastAsia="ru-RU"/>
          </w:rPr>
          <w:tab/>
        </w:r>
        <w:r w:rsidR="00196592" w:rsidRPr="00282B87">
          <w:rPr>
            <w:rStyle w:val="aa"/>
            <w:noProof/>
            <w:color w:val="auto"/>
          </w:rPr>
          <w:t>Охрана почв</w:t>
        </w:r>
        <w:r w:rsidR="00196592" w:rsidRPr="00282B87">
          <w:rPr>
            <w:noProof/>
            <w:webHidden/>
          </w:rPr>
          <w:tab/>
        </w:r>
        <w:r w:rsidRPr="00282B87">
          <w:rPr>
            <w:noProof/>
            <w:webHidden/>
          </w:rPr>
          <w:fldChar w:fldCharType="begin"/>
        </w:r>
        <w:r w:rsidR="00196592" w:rsidRPr="00282B87">
          <w:rPr>
            <w:noProof/>
            <w:webHidden/>
          </w:rPr>
          <w:instrText xml:space="preserve"> PAGEREF _Toc498584342 \h </w:instrText>
        </w:r>
        <w:r w:rsidRPr="00282B87">
          <w:rPr>
            <w:noProof/>
            <w:webHidden/>
          </w:rPr>
        </w:r>
        <w:r w:rsidRPr="00282B87">
          <w:rPr>
            <w:noProof/>
            <w:webHidden/>
          </w:rPr>
          <w:fldChar w:fldCharType="separate"/>
        </w:r>
        <w:r w:rsidR="00075251" w:rsidRPr="00282B87">
          <w:rPr>
            <w:noProof/>
            <w:webHidden/>
          </w:rPr>
          <w:t>86</w:t>
        </w:r>
        <w:r w:rsidRPr="00282B87">
          <w:rPr>
            <w:noProof/>
            <w:webHidden/>
          </w:rPr>
          <w:fldChar w:fldCharType="end"/>
        </w:r>
      </w:hyperlink>
    </w:p>
    <w:p w:rsidR="00196592" w:rsidRPr="00282B87" w:rsidRDefault="007D121F" w:rsidP="00196592">
      <w:pPr>
        <w:pStyle w:val="31"/>
        <w:tabs>
          <w:tab w:val="left" w:pos="1100"/>
          <w:tab w:val="right" w:leader="dot" w:pos="9923"/>
          <w:tab w:val="right" w:leader="dot" w:pos="10180"/>
        </w:tabs>
        <w:ind w:left="220"/>
        <w:rPr>
          <w:rFonts w:asciiTheme="minorHAnsi" w:eastAsiaTheme="minorEastAsia" w:hAnsiTheme="minorHAnsi" w:cstheme="minorBidi"/>
          <w:noProof/>
          <w:lang w:val="ru-RU" w:eastAsia="ru-RU"/>
        </w:rPr>
      </w:pPr>
      <w:hyperlink w:anchor="_Toc498584343" w:history="1">
        <w:r w:rsidR="00196592" w:rsidRPr="00282B87">
          <w:rPr>
            <w:rStyle w:val="aa"/>
            <w:noProof/>
            <w:color w:val="auto"/>
          </w:rPr>
          <w:t>19.8</w:t>
        </w:r>
        <w:r w:rsidR="00196592" w:rsidRPr="00282B87">
          <w:rPr>
            <w:rFonts w:asciiTheme="minorHAnsi" w:eastAsiaTheme="minorEastAsia" w:hAnsiTheme="minorHAnsi" w:cstheme="minorBidi"/>
            <w:noProof/>
            <w:lang w:val="ru-RU" w:eastAsia="ru-RU"/>
          </w:rPr>
          <w:tab/>
        </w:r>
        <w:r w:rsidR="00196592" w:rsidRPr="00282B87">
          <w:rPr>
            <w:rStyle w:val="aa"/>
            <w:noProof/>
            <w:color w:val="auto"/>
          </w:rPr>
          <w:t>Охрана поверхностных вод</w:t>
        </w:r>
        <w:r w:rsidR="00196592" w:rsidRPr="00282B87">
          <w:rPr>
            <w:noProof/>
            <w:webHidden/>
          </w:rPr>
          <w:tab/>
        </w:r>
        <w:r w:rsidRPr="00282B87">
          <w:rPr>
            <w:noProof/>
            <w:webHidden/>
          </w:rPr>
          <w:fldChar w:fldCharType="begin"/>
        </w:r>
        <w:r w:rsidR="00196592" w:rsidRPr="00282B87">
          <w:rPr>
            <w:noProof/>
            <w:webHidden/>
          </w:rPr>
          <w:instrText xml:space="preserve"> PAGEREF _Toc498584343 \h </w:instrText>
        </w:r>
        <w:r w:rsidRPr="00282B87">
          <w:rPr>
            <w:noProof/>
            <w:webHidden/>
          </w:rPr>
        </w:r>
        <w:r w:rsidRPr="00282B87">
          <w:rPr>
            <w:noProof/>
            <w:webHidden/>
          </w:rPr>
          <w:fldChar w:fldCharType="separate"/>
        </w:r>
        <w:r w:rsidR="00075251" w:rsidRPr="00282B87">
          <w:rPr>
            <w:noProof/>
            <w:webHidden/>
          </w:rPr>
          <w:t>86</w:t>
        </w:r>
        <w:r w:rsidRPr="00282B87">
          <w:rPr>
            <w:noProof/>
            <w:webHidden/>
          </w:rPr>
          <w:fldChar w:fldCharType="end"/>
        </w:r>
      </w:hyperlink>
    </w:p>
    <w:p w:rsidR="00196592" w:rsidRPr="00282B87" w:rsidRDefault="007D121F" w:rsidP="00196592">
      <w:pPr>
        <w:pStyle w:val="31"/>
        <w:tabs>
          <w:tab w:val="left" w:pos="1100"/>
          <w:tab w:val="right" w:leader="dot" w:pos="9923"/>
          <w:tab w:val="right" w:leader="dot" w:pos="10180"/>
        </w:tabs>
        <w:ind w:left="220"/>
        <w:rPr>
          <w:rFonts w:asciiTheme="minorHAnsi" w:eastAsiaTheme="minorEastAsia" w:hAnsiTheme="minorHAnsi" w:cstheme="minorBidi"/>
          <w:noProof/>
          <w:lang w:val="ru-RU" w:eastAsia="ru-RU"/>
        </w:rPr>
      </w:pPr>
      <w:hyperlink w:anchor="_Toc498584344" w:history="1">
        <w:r w:rsidR="00196592" w:rsidRPr="00282B87">
          <w:rPr>
            <w:rStyle w:val="aa"/>
            <w:noProof/>
            <w:color w:val="auto"/>
          </w:rPr>
          <w:t>19.9</w:t>
        </w:r>
        <w:r w:rsidR="00196592" w:rsidRPr="00282B87">
          <w:rPr>
            <w:rFonts w:asciiTheme="minorHAnsi" w:eastAsiaTheme="minorEastAsia" w:hAnsiTheme="minorHAnsi" w:cstheme="minorBidi"/>
            <w:noProof/>
            <w:lang w:val="ru-RU" w:eastAsia="ru-RU"/>
          </w:rPr>
          <w:tab/>
        </w:r>
        <w:r w:rsidR="00196592" w:rsidRPr="00282B87">
          <w:rPr>
            <w:rStyle w:val="aa"/>
            <w:noProof/>
            <w:color w:val="auto"/>
          </w:rPr>
          <w:t>Инженерная подготовка и защита территории р.п.Шаранга</w:t>
        </w:r>
        <w:r w:rsidR="00196592" w:rsidRPr="00282B87">
          <w:rPr>
            <w:noProof/>
            <w:webHidden/>
          </w:rPr>
          <w:tab/>
        </w:r>
        <w:r w:rsidRPr="00282B87">
          <w:rPr>
            <w:noProof/>
            <w:webHidden/>
          </w:rPr>
          <w:fldChar w:fldCharType="begin"/>
        </w:r>
        <w:r w:rsidR="00196592" w:rsidRPr="00282B87">
          <w:rPr>
            <w:noProof/>
            <w:webHidden/>
          </w:rPr>
          <w:instrText xml:space="preserve"> PAGEREF _Toc498584344 \h </w:instrText>
        </w:r>
        <w:r w:rsidRPr="00282B87">
          <w:rPr>
            <w:noProof/>
            <w:webHidden/>
          </w:rPr>
        </w:r>
        <w:r w:rsidRPr="00282B87">
          <w:rPr>
            <w:noProof/>
            <w:webHidden/>
          </w:rPr>
          <w:fldChar w:fldCharType="separate"/>
        </w:r>
        <w:r w:rsidR="00075251" w:rsidRPr="00282B87">
          <w:rPr>
            <w:noProof/>
            <w:webHidden/>
          </w:rPr>
          <w:t>87</w:t>
        </w:r>
        <w:r w:rsidRPr="00282B87">
          <w:rPr>
            <w:noProof/>
            <w:webHidden/>
          </w:rPr>
          <w:fldChar w:fldCharType="end"/>
        </w:r>
      </w:hyperlink>
    </w:p>
    <w:p w:rsidR="00196592" w:rsidRPr="00282B87" w:rsidRDefault="007D121F" w:rsidP="00196592">
      <w:pPr>
        <w:pStyle w:val="31"/>
        <w:tabs>
          <w:tab w:val="left" w:pos="1320"/>
          <w:tab w:val="right" w:leader="dot" w:pos="9923"/>
          <w:tab w:val="right" w:leader="dot" w:pos="10180"/>
        </w:tabs>
        <w:ind w:left="220"/>
        <w:rPr>
          <w:rFonts w:asciiTheme="minorHAnsi" w:eastAsiaTheme="minorEastAsia" w:hAnsiTheme="minorHAnsi" w:cstheme="minorBidi"/>
          <w:noProof/>
          <w:lang w:val="ru-RU" w:eastAsia="ru-RU"/>
        </w:rPr>
      </w:pPr>
      <w:hyperlink w:anchor="_Toc498584345" w:history="1">
        <w:r w:rsidR="00196592" w:rsidRPr="00282B87">
          <w:rPr>
            <w:rStyle w:val="aa"/>
            <w:noProof/>
            <w:color w:val="auto"/>
          </w:rPr>
          <w:t>19.10</w:t>
        </w:r>
        <w:r w:rsidR="00196592" w:rsidRPr="00282B87">
          <w:rPr>
            <w:rFonts w:asciiTheme="minorHAnsi" w:eastAsiaTheme="minorEastAsia" w:hAnsiTheme="minorHAnsi" w:cstheme="minorBidi"/>
            <w:noProof/>
            <w:lang w:val="ru-RU" w:eastAsia="ru-RU"/>
          </w:rPr>
          <w:tab/>
        </w:r>
        <w:r w:rsidR="00196592" w:rsidRPr="00282B87">
          <w:rPr>
            <w:rStyle w:val="aa"/>
            <w:noProof/>
            <w:color w:val="auto"/>
          </w:rPr>
          <w:t>Защита территорий от воздействия электромагнитного излучения.</w:t>
        </w:r>
        <w:r w:rsidR="00196592" w:rsidRPr="00282B87">
          <w:rPr>
            <w:noProof/>
            <w:webHidden/>
          </w:rPr>
          <w:tab/>
        </w:r>
        <w:r w:rsidRPr="00282B87">
          <w:rPr>
            <w:noProof/>
            <w:webHidden/>
          </w:rPr>
          <w:fldChar w:fldCharType="begin"/>
        </w:r>
        <w:r w:rsidR="00196592" w:rsidRPr="00282B87">
          <w:rPr>
            <w:noProof/>
            <w:webHidden/>
          </w:rPr>
          <w:instrText xml:space="preserve"> PAGEREF _Toc498584345 \h </w:instrText>
        </w:r>
        <w:r w:rsidRPr="00282B87">
          <w:rPr>
            <w:noProof/>
            <w:webHidden/>
          </w:rPr>
        </w:r>
        <w:r w:rsidRPr="00282B87">
          <w:rPr>
            <w:noProof/>
            <w:webHidden/>
          </w:rPr>
          <w:fldChar w:fldCharType="separate"/>
        </w:r>
        <w:r w:rsidR="00075251" w:rsidRPr="00282B87">
          <w:rPr>
            <w:noProof/>
            <w:webHidden/>
          </w:rPr>
          <w:t>89</w:t>
        </w:r>
        <w:r w:rsidRPr="00282B87">
          <w:rPr>
            <w:noProof/>
            <w:webHidden/>
          </w:rPr>
          <w:fldChar w:fldCharType="end"/>
        </w:r>
      </w:hyperlink>
    </w:p>
    <w:p w:rsidR="00196592" w:rsidRPr="00282B87" w:rsidRDefault="007D121F" w:rsidP="00196592">
      <w:pPr>
        <w:pStyle w:val="31"/>
        <w:tabs>
          <w:tab w:val="left" w:pos="1320"/>
          <w:tab w:val="right" w:leader="dot" w:pos="9923"/>
          <w:tab w:val="right" w:leader="dot" w:pos="10180"/>
        </w:tabs>
        <w:ind w:left="220"/>
        <w:rPr>
          <w:rFonts w:asciiTheme="minorHAnsi" w:eastAsiaTheme="minorEastAsia" w:hAnsiTheme="minorHAnsi" w:cstheme="minorBidi"/>
          <w:noProof/>
          <w:lang w:val="ru-RU" w:eastAsia="ru-RU"/>
        </w:rPr>
      </w:pPr>
      <w:hyperlink w:anchor="_Toc498584346" w:history="1">
        <w:r w:rsidR="00196592" w:rsidRPr="00282B87">
          <w:rPr>
            <w:rStyle w:val="aa"/>
            <w:noProof/>
            <w:color w:val="auto"/>
          </w:rPr>
          <w:t>19.11</w:t>
        </w:r>
        <w:r w:rsidR="00196592" w:rsidRPr="00282B87">
          <w:rPr>
            <w:rFonts w:asciiTheme="minorHAnsi" w:eastAsiaTheme="minorEastAsia" w:hAnsiTheme="minorHAnsi" w:cstheme="minorBidi"/>
            <w:noProof/>
            <w:lang w:val="ru-RU" w:eastAsia="ru-RU"/>
          </w:rPr>
          <w:tab/>
        </w:r>
        <w:r w:rsidR="00196592" w:rsidRPr="00282B87">
          <w:rPr>
            <w:rStyle w:val="aa"/>
            <w:noProof/>
            <w:color w:val="auto"/>
          </w:rPr>
          <w:t>Защита населения от источников ионизирующего излучения</w:t>
        </w:r>
        <w:r w:rsidR="00196592" w:rsidRPr="00282B87">
          <w:rPr>
            <w:noProof/>
            <w:webHidden/>
          </w:rPr>
          <w:tab/>
        </w:r>
        <w:r w:rsidRPr="00282B87">
          <w:rPr>
            <w:noProof/>
            <w:webHidden/>
          </w:rPr>
          <w:fldChar w:fldCharType="begin"/>
        </w:r>
        <w:r w:rsidR="00196592" w:rsidRPr="00282B87">
          <w:rPr>
            <w:noProof/>
            <w:webHidden/>
          </w:rPr>
          <w:instrText xml:space="preserve"> PAGEREF _Toc498584346 \h </w:instrText>
        </w:r>
        <w:r w:rsidRPr="00282B87">
          <w:rPr>
            <w:noProof/>
            <w:webHidden/>
          </w:rPr>
        </w:r>
        <w:r w:rsidRPr="00282B87">
          <w:rPr>
            <w:noProof/>
            <w:webHidden/>
          </w:rPr>
          <w:fldChar w:fldCharType="separate"/>
        </w:r>
        <w:r w:rsidR="00075251" w:rsidRPr="00282B87">
          <w:rPr>
            <w:noProof/>
            <w:webHidden/>
          </w:rPr>
          <w:t>89</w:t>
        </w:r>
        <w:r w:rsidRPr="00282B87">
          <w:rPr>
            <w:noProof/>
            <w:webHidden/>
          </w:rPr>
          <w:fldChar w:fldCharType="end"/>
        </w:r>
      </w:hyperlink>
    </w:p>
    <w:p w:rsidR="00196592" w:rsidRPr="00282B87" w:rsidRDefault="007D121F" w:rsidP="00196592">
      <w:pPr>
        <w:pStyle w:val="31"/>
        <w:tabs>
          <w:tab w:val="left" w:pos="1320"/>
          <w:tab w:val="right" w:leader="dot" w:pos="9923"/>
          <w:tab w:val="right" w:leader="dot" w:pos="10180"/>
        </w:tabs>
        <w:ind w:left="220"/>
        <w:rPr>
          <w:rFonts w:asciiTheme="minorHAnsi" w:eastAsiaTheme="minorEastAsia" w:hAnsiTheme="minorHAnsi" w:cstheme="minorBidi"/>
          <w:noProof/>
          <w:lang w:val="ru-RU" w:eastAsia="ru-RU"/>
        </w:rPr>
      </w:pPr>
      <w:hyperlink w:anchor="_Toc498584347" w:history="1">
        <w:r w:rsidR="00196592" w:rsidRPr="00282B87">
          <w:rPr>
            <w:rStyle w:val="aa"/>
            <w:noProof/>
            <w:color w:val="auto"/>
          </w:rPr>
          <w:t>19.12</w:t>
        </w:r>
        <w:r w:rsidR="00196592" w:rsidRPr="00282B87">
          <w:rPr>
            <w:rFonts w:asciiTheme="minorHAnsi" w:eastAsiaTheme="minorEastAsia" w:hAnsiTheme="minorHAnsi" w:cstheme="minorBidi"/>
            <w:noProof/>
            <w:lang w:val="ru-RU" w:eastAsia="ru-RU"/>
          </w:rPr>
          <w:tab/>
        </w:r>
        <w:r w:rsidR="00196592" w:rsidRPr="00282B87">
          <w:rPr>
            <w:rStyle w:val="aa"/>
            <w:noProof/>
            <w:color w:val="auto"/>
          </w:rPr>
          <w:t>Защита жилых территорий от вибрации и инфразвука</w:t>
        </w:r>
        <w:r w:rsidR="00196592" w:rsidRPr="00282B87">
          <w:rPr>
            <w:noProof/>
            <w:webHidden/>
          </w:rPr>
          <w:tab/>
        </w:r>
        <w:r w:rsidRPr="00282B87">
          <w:rPr>
            <w:noProof/>
            <w:webHidden/>
          </w:rPr>
          <w:fldChar w:fldCharType="begin"/>
        </w:r>
        <w:r w:rsidR="00196592" w:rsidRPr="00282B87">
          <w:rPr>
            <w:noProof/>
            <w:webHidden/>
          </w:rPr>
          <w:instrText xml:space="preserve"> PAGEREF _Toc498584347 \h </w:instrText>
        </w:r>
        <w:r w:rsidRPr="00282B87">
          <w:rPr>
            <w:noProof/>
            <w:webHidden/>
          </w:rPr>
        </w:r>
        <w:r w:rsidRPr="00282B87">
          <w:rPr>
            <w:noProof/>
            <w:webHidden/>
          </w:rPr>
          <w:fldChar w:fldCharType="separate"/>
        </w:r>
        <w:r w:rsidR="00075251" w:rsidRPr="00282B87">
          <w:rPr>
            <w:noProof/>
            <w:webHidden/>
          </w:rPr>
          <w:t>90</w:t>
        </w:r>
        <w:r w:rsidRPr="00282B87">
          <w:rPr>
            <w:noProof/>
            <w:webHidden/>
          </w:rPr>
          <w:fldChar w:fldCharType="end"/>
        </w:r>
      </w:hyperlink>
    </w:p>
    <w:p w:rsidR="00196592" w:rsidRPr="00282B87" w:rsidRDefault="007D121F" w:rsidP="00196592">
      <w:pPr>
        <w:pStyle w:val="31"/>
        <w:tabs>
          <w:tab w:val="left" w:pos="1320"/>
          <w:tab w:val="right" w:leader="dot" w:pos="9923"/>
          <w:tab w:val="right" w:leader="dot" w:pos="10180"/>
        </w:tabs>
        <w:ind w:left="220"/>
        <w:rPr>
          <w:rFonts w:asciiTheme="minorHAnsi" w:eastAsiaTheme="minorEastAsia" w:hAnsiTheme="minorHAnsi" w:cstheme="minorBidi"/>
          <w:noProof/>
          <w:lang w:val="ru-RU" w:eastAsia="ru-RU"/>
        </w:rPr>
      </w:pPr>
      <w:hyperlink w:anchor="_Toc498584348" w:history="1">
        <w:r w:rsidR="00196592" w:rsidRPr="00282B87">
          <w:rPr>
            <w:rStyle w:val="aa"/>
            <w:noProof/>
            <w:color w:val="auto"/>
          </w:rPr>
          <w:t>19.13</w:t>
        </w:r>
        <w:r w:rsidR="00196592" w:rsidRPr="00282B87">
          <w:rPr>
            <w:rFonts w:asciiTheme="minorHAnsi" w:eastAsiaTheme="minorEastAsia" w:hAnsiTheme="minorHAnsi" w:cstheme="minorBidi"/>
            <w:noProof/>
            <w:lang w:val="ru-RU" w:eastAsia="ru-RU"/>
          </w:rPr>
          <w:tab/>
        </w:r>
        <w:r w:rsidR="00196592" w:rsidRPr="00282B87">
          <w:rPr>
            <w:rStyle w:val="aa"/>
            <w:noProof/>
            <w:color w:val="auto"/>
          </w:rPr>
          <w:t>Инсоляция и освещенность</w:t>
        </w:r>
        <w:r w:rsidR="00196592" w:rsidRPr="00282B87">
          <w:rPr>
            <w:noProof/>
            <w:webHidden/>
          </w:rPr>
          <w:tab/>
        </w:r>
        <w:r w:rsidRPr="00282B87">
          <w:rPr>
            <w:noProof/>
            <w:webHidden/>
          </w:rPr>
          <w:fldChar w:fldCharType="begin"/>
        </w:r>
        <w:r w:rsidR="00196592" w:rsidRPr="00282B87">
          <w:rPr>
            <w:noProof/>
            <w:webHidden/>
          </w:rPr>
          <w:instrText xml:space="preserve"> PAGEREF _Toc498584348 \h </w:instrText>
        </w:r>
        <w:r w:rsidRPr="00282B87">
          <w:rPr>
            <w:noProof/>
            <w:webHidden/>
          </w:rPr>
        </w:r>
        <w:r w:rsidRPr="00282B87">
          <w:rPr>
            <w:noProof/>
            <w:webHidden/>
          </w:rPr>
          <w:fldChar w:fldCharType="separate"/>
        </w:r>
        <w:r w:rsidR="00075251" w:rsidRPr="00282B87">
          <w:rPr>
            <w:noProof/>
            <w:webHidden/>
          </w:rPr>
          <w:t>90</w:t>
        </w:r>
        <w:r w:rsidRPr="00282B87">
          <w:rPr>
            <w:noProof/>
            <w:webHidden/>
          </w:rPr>
          <w:fldChar w:fldCharType="end"/>
        </w:r>
      </w:hyperlink>
    </w:p>
    <w:p w:rsidR="00196592" w:rsidRPr="00282B87" w:rsidRDefault="007D121F" w:rsidP="00196592">
      <w:pPr>
        <w:pStyle w:val="21"/>
        <w:tabs>
          <w:tab w:val="left" w:pos="880"/>
          <w:tab w:val="right" w:leader="dot" w:pos="9923"/>
          <w:tab w:val="right" w:leader="dot" w:pos="10180"/>
        </w:tabs>
        <w:rPr>
          <w:rFonts w:asciiTheme="minorHAnsi" w:eastAsiaTheme="minorEastAsia" w:hAnsiTheme="minorHAnsi" w:cstheme="minorBidi"/>
          <w:noProof/>
          <w:lang w:val="ru-RU" w:eastAsia="ru-RU"/>
        </w:rPr>
      </w:pPr>
      <w:hyperlink w:anchor="_Toc498584349" w:history="1">
        <w:r w:rsidR="00196592" w:rsidRPr="00282B87">
          <w:rPr>
            <w:rStyle w:val="aa"/>
            <w:noProof/>
            <w:color w:val="auto"/>
            <w:lang w:val="ru-RU"/>
          </w:rPr>
          <w:t>20</w:t>
        </w:r>
        <w:r w:rsidR="00196592" w:rsidRPr="00282B87">
          <w:rPr>
            <w:rFonts w:asciiTheme="minorHAnsi" w:eastAsiaTheme="minorEastAsia" w:hAnsiTheme="minorHAnsi" w:cstheme="minorBidi"/>
            <w:noProof/>
            <w:lang w:val="ru-RU" w:eastAsia="ru-RU"/>
          </w:rPr>
          <w:tab/>
        </w:r>
        <w:r w:rsidR="00196592" w:rsidRPr="00282B87">
          <w:rPr>
            <w:rStyle w:val="aa"/>
            <w:noProof/>
            <w:color w:val="auto"/>
            <w:lang w:val="ru-RU"/>
          </w:rPr>
          <w:t>Средства наружной рекламы и информации.</w:t>
        </w:r>
        <w:r w:rsidR="00196592" w:rsidRPr="00282B87">
          <w:rPr>
            <w:noProof/>
            <w:webHidden/>
          </w:rPr>
          <w:tab/>
        </w:r>
        <w:r w:rsidRPr="00282B87">
          <w:rPr>
            <w:noProof/>
            <w:webHidden/>
          </w:rPr>
          <w:fldChar w:fldCharType="begin"/>
        </w:r>
        <w:r w:rsidR="00196592" w:rsidRPr="00282B87">
          <w:rPr>
            <w:noProof/>
            <w:webHidden/>
          </w:rPr>
          <w:instrText xml:space="preserve"> PAGEREF _Toc498584349 \h </w:instrText>
        </w:r>
        <w:r w:rsidRPr="00282B87">
          <w:rPr>
            <w:noProof/>
            <w:webHidden/>
          </w:rPr>
        </w:r>
        <w:r w:rsidRPr="00282B87">
          <w:rPr>
            <w:noProof/>
            <w:webHidden/>
          </w:rPr>
          <w:fldChar w:fldCharType="separate"/>
        </w:r>
        <w:r w:rsidR="00075251" w:rsidRPr="00282B87">
          <w:rPr>
            <w:noProof/>
            <w:webHidden/>
          </w:rPr>
          <w:t>90</w:t>
        </w:r>
        <w:r w:rsidRPr="00282B87">
          <w:rPr>
            <w:noProof/>
            <w:webHidden/>
          </w:rPr>
          <w:fldChar w:fldCharType="end"/>
        </w:r>
      </w:hyperlink>
    </w:p>
    <w:p w:rsidR="00196592" w:rsidRPr="00282B87" w:rsidRDefault="007D121F" w:rsidP="00196592">
      <w:pPr>
        <w:pStyle w:val="21"/>
        <w:tabs>
          <w:tab w:val="left" w:pos="880"/>
          <w:tab w:val="right" w:leader="dot" w:pos="9923"/>
          <w:tab w:val="right" w:leader="dot" w:pos="10180"/>
        </w:tabs>
        <w:rPr>
          <w:rFonts w:asciiTheme="minorHAnsi" w:eastAsiaTheme="minorEastAsia" w:hAnsiTheme="minorHAnsi" w:cstheme="minorBidi"/>
          <w:noProof/>
          <w:lang w:val="ru-RU" w:eastAsia="ru-RU"/>
        </w:rPr>
      </w:pPr>
      <w:hyperlink w:anchor="_Toc498584350" w:history="1">
        <w:r w:rsidR="00196592" w:rsidRPr="00282B87">
          <w:rPr>
            <w:rStyle w:val="aa"/>
            <w:noProof/>
            <w:color w:val="auto"/>
            <w:lang w:val="ru-RU"/>
          </w:rPr>
          <w:t>21</w:t>
        </w:r>
        <w:r w:rsidR="00196592" w:rsidRPr="00282B87">
          <w:rPr>
            <w:rFonts w:asciiTheme="minorHAnsi" w:eastAsiaTheme="minorEastAsia" w:hAnsiTheme="minorHAnsi" w:cstheme="minorBidi"/>
            <w:noProof/>
            <w:lang w:val="ru-RU" w:eastAsia="ru-RU"/>
          </w:rPr>
          <w:tab/>
        </w:r>
        <w:r w:rsidR="00196592" w:rsidRPr="00282B87">
          <w:rPr>
            <w:rStyle w:val="aa"/>
            <w:noProof/>
            <w:color w:val="auto"/>
            <w:lang w:val="ru-RU"/>
          </w:rPr>
          <w:t>Использование земель и земельных участков, находящихся в государственной или муниципальной собственности, без предоставления земельных участков и установления сервитута.</w:t>
        </w:r>
        <w:r w:rsidR="00196592" w:rsidRPr="00282B87">
          <w:rPr>
            <w:noProof/>
            <w:webHidden/>
          </w:rPr>
          <w:tab/>
        </w:r>
        <w:r w:rsidRPr="00282B87">
          <w:rPr>
            <w:noProof/>
            <w:webHidden/>
          </w:rPr>
          <w:fldChar w:fldCharType="begin"/>
        </w:r>
        <w:r w:rsidR="00196592" w:rsidRPr="00282B87">
          <w:rPr>
            <w:noProof/>
            <w:webHidden/>
          </w:rPr>
          <w:instrText xml:space="preserve"> PAGEREF _Toc498584350 \h </w:instrText>
        </w:r>
        <w:r w:rsidRPr="00282B87">
          <w:rPr>
            <w:noProof/>
            <w:webHidden/>
          </w:rPr>
        </w:r>
        <w:r w:rsidRPr="00282B87">
          <w:rPr>
            <w:noProof/>
            <w:webHidden/>
          </w:rPr>
          <w:fldChar w:fldCharType="separate"/>
        </w:r>
        <w:r w:rsidR="00075251" w:rsidRPr="00282B87">
          <w:rPr>
            <w:noProof/>
            <w:webHidden/>
          </w:rPr>
          <w:t>91</w:t>
        </w:r>
        <w:r w:rsidRPr="00282B87">
          <w:rPr>
            <w:noProof/>
            <w:webHidden/>
          </w:rPr>
          <w:fldChar w:fldCharType="end"/>
        </w:r>
      </w:hyperlink>
    </w:p>
    <w:p w:rsidR="00196592" w:rsidRPr="00282B87" w:rsidRDefault="007D121F" w:rsidP="00196592">
      <w:pPr>
        <w:pStyle w:val="10"/>
        <w:tabs>
          <w:tab w:val="right" w:leader="dot" w:pos="9923"/>
          <w:tab w:val="right" w:leader="dot" w:pos="10180"/>
        </w:tabs>
        <w:ind w:left="220"/>
        <w:rPr>
          <w:rFonts w:asciiTheme="minorHAnsi" w:eastAsiaTheme="minorEastAsia" w:hAnsiTheme="minorHAnsi" w:cstheme="minorBidi"/>
          <w:noProof/>
          <w:lang w:val="ru-RU" w:eastAsia="ru-RU"/>
        </w:rPr>
      </w:pPr>
      <w:hyperlink w:anchor="_Toc498584351" w:history="1">
        <w:r w:rsidR="00196592" w:rsidRPr="00282B87">
          <w:rPr>
            <w:rStyle w:val="aa"/>
            <w:noProof/>
            <w:color w:val="auto"/>
          </w:rPr>
          <w:t>ЧАСТЬ 2.</w:t>
        </w:r>
        <w:r w:rsidR="00196592" w:rsidRPr="00282B87">
          <w:rPr>
            <w:noProof/>
            <w:webHidden/>
          </w:rPr>
          <w:tab/>
        </w:r>
        <w:r w:rsidRPr="00282B87">
          <w:rPr>
            <w:noProof/>
            <w:webHidden/>
          </w:rPr>
          <w:fldChar w:fldCharType="begin"/>
        </w:r>
        <w:r w:rsidR="00196592" w:rsidRPr="00282B87">
          <w:rPr>
            <w:noProof/>
            <w:webHidden/>
          </w:rPr>
          <w:instrText xml:space="preserve"> PAGEREF _Toc498584351 \h </w:instrText>
        </w:r>
        <w:r w:rsidRPr="00282B87">
          <w:rPr>
            <w:noProof/>
            <w:webHidden/>
          </w:rPr>
        </w:r>
        <w:r w:rsidRPr="00282B87">
          <w:rPr>
            <w:noProof/>
            <w:webHidden/>
          </w:rPr>
          <w:fldChar w:fldCharType="separate"/>
        </w:r>
        <w:r w:rsidR="00075251" w:rsidRPr="00282B87">
          <w:rPr>
            <w:noProof/>
            <w:webHidden/>
          </w:rPr>
          <w:t>92</w:t>
        </w:r>
        <w:r w:rsidRPr="00282B87">
          <w:rPr>
            <w:noProof/>
            <w:webHidden/>
          </w:rPr>
          <w:fldChar w:fldCharType="end"/>
        </w:r>
      </w:hyperlink>
    </w:p>
    <w:p w:rsidR="00196592" w:rsidRPr="00282B87" w:rsidRDefault="007D121F" w:rsidP="00196592">
      <w:pPr>
        <w:pStyle w:val="21"/>
        <w:tabs>
          <w:tab w:val="left" w:pos="880"/>
          <w:tab w:val="right" w:leader="dot" w:pos="9923"/>
          <w:tab w:val="right" w:leader="dot" w:pos="10180"/>
        </w:tabs>
        <w:rPr>
          <w:rFonts w:asciiTheme="minorHAnsi" w:eastAsiaTheme="minorEastAsia" w:hAnsiTheme="minorHAnsi" w:cstheme="minorBidi"/>
          <w:noProof/>
          <w:lang w:val="ru-RU" w:eastAsia="ru-RU"/>
        </w:rPr>
      </w:pPr>
      <w:hyperlink w:anchor="_Toc498584352" w:history="1">
        <w:r w:rsidR="00196592" w:rsidRPr="00282B87">
          <w:rPr>
            <w:rStyle w:val="aa"/>
            <w:noProof/>
            <w:color w:val="auto"/>
            <w:lang w:val="ru-RU"/>
          </w:rPr>
          <w:t>22</w:t>
        </w:r>
        <w:r w:rsidR="00196592" w:rsidRPr="00282B87">
          <w:rPr>
            <w:rFonts w:asciiTheme="minorHAnsi" w:eastAsiaTheme="minorEastAsia" w:hAnsiTheme="minorHAnsi" w:cstheme="minorBidi"/>
            <w:noProof/>
            <w:lang w:val="ru-RU" w:eastAsia="ru-RU"/>
          </w:rPr>
          <w:tab/>
        </w:r>
        <w:r w:rsidR="00196592" w:rsidRPr="00282B87">
          <w:rPr>
            <w:rStyle w:val="aa"/>
            <w:noProof/>
            <w:color w:val="auto"/>
            <w:lang w:val="ru-RU"/>
          </w:rPr>
          <w:t>Благоустройство территории р.п.Шаранга Шарангского муниципального района Нижегоросдкой области</w:t>
        </w:r>
        <w:r w:rsidR="00196592" w:rsidRPr="00282B87">
          <w:rPr>
            <w:noProof/>
            <w:webHidden/>
          </w:rPr>
          <w:tab/>
        </w:r>
        <w:r w:rsidRPr="00282B87">
          <w:rPr>
            <w:noProof/>
            <w:webHidden/>
          </w:rPr>
          <w:fldChar w:fldCharType="begin"/>
        </w:r>
        <w:r w:rsidR="00196592" w:rsidRPr="00282B87">
          <w:rPr>
            <w:noProof/>
            <w:webHidden/>
          </w:rPr>
          <w:instrText xml:space="preserve"> PAGEREF _Toc498584352 \h </w:instrText>
        </w:r>
        <w:r w:rsidRPr="00282B87">
          <w:rPr>
            <w:noProof/>
            <w:webHidden/>
          </w:rPr>
        </w:r>
        <w:r w:rsidRPr="00282B87">
          <w:rPr>
            <w:noProof/>
            <w:webHidden/>
          </w:rPr>
          <w:fldChar w:fldCharType="separate"/>
        </w:r>
        <w:r w:rsidR="00075251" w:rsidRPr="00282B87">
          <w:rPr>
            <w:noProof/>
            <w:webHidden/>
          </w:rPr>
          <w:t>92</w:t>
        </w:r>
        <w:r w:rsidRPr="00282B87">
          <w:rPr>
            <w:noProof/>
            <w:webHidden/>
          </w:rPr>
          <w:fldChar w:fldCharType="end"/>
        </w:r>
      </w:hyperlink>
    </w:p>
    <w:p w:rsidR="00196592" w:rsidRPr="00282B87" w:rsidRDefault="007D121F" w:rsidP="00196592">
      <w:pPr>
        <w:pStyle w:val="31"/>
        <w:tabs>
          <w:tab w:val="left" w:pos="1100"/>
          <w:tab w:val="right" w:leader="dot" w:pos="9923"/>
          <w:tab w:val="right" w:leader="dot" w:pos="10180"/>
        </w:tabs>
        <w:ind w:left="220"/>
        <w:rPr>
          <w:rFonts w:asciiTheme="minorHAnsi" w:eastAsiaTheme="minorEastAsia" w:hAnsiTheme="minorHAnsi" w:cstheme="minorBidi"/>
          <w:noProof/>
          <w:lang w:val="ru-RU" w:eastAsia="ru-RU"/>
        </w:rPr>
      </w:pPr>
      <w:hyperlink w:anchor="_Toc498584353" w:history="1">
        <w:r w:rsidR="00196592" w:rsidRPr="00282B87">
          <w:rPr>
            <w:rStyle w:val="aa"/>
            <w:noProof/>
            <w:color w:val="auto"/>
          </w:rPr>
          <w:t>22.1</w:t>
        </w:r>
        <w:r w:rsidR="00196592" w:rsidRPr="00282B87">
          <w:rPr>
            <w:rFonts w:asciiTheme="minorHAnsi" w:eastAsiaTheme="minorEastAsia" w:hAnsiTheme="minorHAnsi" w:cstheme="minorBidi"/>
            <w:noProof/>
            <w:lang w:val="ru-RU" w:eastAsia="ru-RU"/>
          </w:rPr>
          <w:tab/>
        </w:r>
        <w:r w:rsidR="00196592" w:rsidRPr="00282B87">
          <w:rPr>
            <w:rStyle w:val="aa"/>
            <w:noProof/>
            <w:color w:val="auto"/>
          </w:rPr>
          <w:t>Элементы благоустройства территории.</w:t>
        </w:r>
        <w:r w:rsidR="00196592" w:rsidRPr="00282B87">
          <w:rPr>
            <w:noProof/>
            <w:webHidden/>
          </w:rPr>
          <w:tab/>
        </w:r>
        <w:r w:rsidRPr="00282B87">
          <w:rPr>
            <w:noProof/>
            <w:webHidden/>
          </w:rPr>
          <w:fldChar w:fldCharType="begin"/>
        </w:r>
        <w:r w:rsidR="00196592" w:rsidRPr="00282B87">
          <w:rPr>
            <w:noProof/>
            <w:webHidden/>
          </w:rPr>
          <w:instrText xml:space="preserve"> PAGEREF _Toc498584353 \h </w:instrText>
        </w:r>
        <w:r w:rsidRPr="00282B87">
          <w:rPr>
            <w:noProof/>
            <w:webHidden/>
          </w:rPr>
        </w:r>
        <w:r w:rsidRPr="00282B87">
          <w:rPr>
            <w:noProof/>
            <w:webHidden/>
          </w:rPr>
          <w:fldChar w:fldCharType="separate"/>
        </w:r>
        <w:r w:rsidR="00075251" w:rsidRPr="00282B87">
          <w:rPr>
            <w:noProof/>
            <w:webHidden/>
          </w:rPr>
          <w:t>92</w:t>
        </w:r>
        <w:r w:rsidRPr="00282B87">
          <w:rPr>
            <w:noProof/>
            <w:webHidden/>
          </w:rPr>
          <w:fldChar w:fldCharType="end"/>
        </w:r>
      </w:hyperlink>
    </w:p>
    <w:p w:rsidR="00196592" w:rsidRPr="00282B87" w:rsidRDefault="007D121F" w:rsidP="00196592">
      <w:pPr>
        <w:pStyle w:val="31"/>
        <w:tabs>
          <w:tab w:val="left" w:pos="1100"/>
          <w:tab w:val="right" w:leader="dot" w:pos="9923"/>
          <w:tab w:val="right" w:leader="dot" w:pos="10180"/>
        </w:tabs>
        <w:ind w:left="220"/>
        <w:rPr>
          <w:rFonts w:asciiTheme="minorHAnsi" w:eastAsiaTheme="minorEastAsia" w:hAnsiTheme="minorHAnsi" w:cstheme="minorBidi"/>
          <w:noProof/>
          <w:lang w:val="ru-RU" w:eastAsia="ru-RU"/>
        </w:rPr>
      </w:pPr>
      <w:hyperlink w:anchor="_Toc498584354" w:history="1">
        <w:r w:rsidR="00196592" w:rsidRPr="00282B87">
          <w:rPr>
            <w:rStyle w:val="aa"/>
            <w:noProof/>
            <w:color w:val="auto"/>
          </w:rPr>
          <w:t>22.2</w:t>
        </w:r>
        <w:r w:rsidR="00196592" w:rsidRPr="00282B87">
          <w:rPr>
            <w:rFonts w:asciiTheme="minorHAnsi" w:eastAsiaTheme="minorEastAsia" w:hAnsiTheme="minorHAnsi" w:cstheme="minorBidi"/>
            <w:noProof/>
            <w:lang w:val="ru-RU" w:eastAsia="ru-RU"/>
          </w:rPr>
          <w:tab/>
        </w:r>
        <w:r w:rsidR="00196592" w:rsidRPr="00282B87">
          <w:rPr>
            <w:rStyle w:val="aa"/>
            <w:noProof/>
            <w:color w:val="auto"/>
          </w:rPr>
          <w:t>Эксплуатация объектов благоустройства рабочего поселка Шаранга Шарангского муниципального района Нижегородской области</w:t>
        </w:r>
        <w:r w:rsidR="00196592" w:rsidRPr="00282B87">
          <w:rPr>
            <w:noProof/>
            <w:webHidden/>
          </w:rPr>
          <w:tab/>
        </w:r>
        <w:r w:rsidRPr="00282B87">
          <w:rPr>
            <w:noProof/>
            <w:webHidden/>
          </w:rPr>
          <w:fldChar w:fldCharType="begin"/>
        </w:r>
        <w:r w:rsidR="00196592" w:rsidRPr="00282B87">
          <w:rPr>
            <w:noProof/>
            <w:webHidden/>
          </w:rPr>
          <w:instrText xml:space="preserve"> PAGEREF _Toc498584354 \h </w:instrText>
        </w:r>
        <w:r w:rsidRPr="00282B87">
          <w:rPr>
            <w:noProof/>
            <w:webHidden/>
          </w:rPr>
        </w:r>
        <w:r w:rsidRPr="00282B87">
          <w:rPr>
            <w:noProof/>
            <w:webHidden/>
          </w:rPr>
          <w:fldChar w:fldCharType="separate"/>
        </w:r>
        <w:r w:rsidR="00075251" w:rsidRPr="00282B87">
          <w:rPr>
            <w:noProof/>
            <w:webHidden/>
          </w:rPr>
          <w:t>122</w:t>
        </w:r>
        <w:r w:rsidRPr="00282B87">
          <w:rPr>
            <w:noProof/>
            <w:webHidden/>
          </w:rPr>
          <w:fldChar w:fldCharType="end"/>
        </w:r>
      </w:hyperlink>
    </w:p>
    <w:p w:rsidR="002E0B2D" w:rsidRPr="00282B87" w:rsidRDefault="007D121F" w:rsidP="005E7734">
      <w:pPr>
        <w:pStyle w:val="a3"/>
      </w:pPr>
      <w:r w:rsidRPr="00282B87">
        <w:fldChar w:fldCharType="end"/>
      </w:r>
    </w:p>
    <w:p w:rsidR="00196592" w:rsidRPr="00282B87" w:rsidRDefault="00196592">
      <w:pPr>
        <w:spacing w:before="69"/>
        <w:ind w:left="4357"/>
        <w:rPr>
          <w:b/>
          <w:lang w:val="ru-RU"/>
        </w:rPr>
      </w:pPr>
    </w:p>
    <w:p w:rsidR="00196592" w:rsidRPr="00282B87" w:rsidRDefault="00196592">
      <w:pPr>
        <w:spacing w:before="69"/>
        <w:ind w:left="4357"/>
        <w:rPr>
          <w:b/>
          <w:lang w:val="ru-RU"/>
        </w:rPr>
      </w:pPr>
    </w:p>
    <w:p w:rsidR="00196592" w:rsidRPr="00282B87" w:rsidRDefault="00196592">
      <w:pPr>
        <w:spacing w:before="69"/>
        <w:ind w:left="4357"/>
        <w:rPr>
          <w:b/>
          <w:lang w:val="ru-RU"/>
        </w:rPr>
      </w:pPr>
    </w:p>
    <w:p w:rsidR="00196592" w:rsidRPr="00282B87" w:rsidRDefault="00196592">
      <w:pPr>
        <w:spacing w:before="69"/>
        <w:ind w:left="4357"/>
        <w:rPr>
          <w:b/>
          <w:lang w:val="ru-RU"/>
        </w:rPr>
      </w:pPr>
    </w:p>
    <w:p w:rsidR="00196592" w:rsidRPr="00282B87" w:rsidRDefault="00196592">
      <w:pPr>
        <w:spacing w:before="69"/>
        <w:ind w:left="4357"/>
        <w:rPr>
          <w:b/>
          <w:lang w:val="ru-RU"/>
        </w:rPr>
      </w:pPr>
    </w:p>
    <w:p w:rsidR="00196592" w:rsidRPr="00282B87" w:rsidRDefault="00196592">
      <w:pPr>
        <w:spacing w:before="69"/>
        <w:ind w:left="4357"/>
        <w:rPr>
          <w:b/>
          <w:lang w:val="ru-RU"/>
        </w:rPr>
      </w:pPr>
    </w:p>
    <w:p w:rsidR="00196592" w:rsidRPr="00282B87" w:rsidRDefault="00196592">
      <w:pPr>
        <w:spacing w:before="69"/>
        <w:ind w:left="4357"/>
        <w:rPr>
          <w:b/>
          <w:lang w:val="ru-RU"/>
        </w:rPr>
      </w:pPr>
    </w:p>
    <w:p w:rsidR="00196592" w:rsidRPr="00282B87" w:rsidRDefault="00196592">
      <w:pPr>
        <w:spacing w:before="69"/>
        <w:ind w:left="4357"/>
        <w:rPr>
          <w:b/>
          <w:lang w:val="ru-RU"/>
        </w:rPr>
      </w:pPr>
    </w:p>
    <w:p w:rsidR="00196592" w:rsidRPr="00282B87" w:rsidRDefault="00196592">
      <w:pPr>
        <w:spacing w:before="69"/>
        <w:ind w:left="4357"/>
        <w:rPr>
          <w:b/>
          <w:lang w:val="ru-RU"/>
        </w:rPr>
      </w:pPr>
    </w:p>
    <w:p w:rsidR="00196592" w:rsidRPr="00282B87" w:rsidRDefault="00196592">
      <w:pPr>
        <w:spacing w:before="69"/>
        <w:ind w:left="4357"/>
        <w:rPr>
          <w:b/>
          <w:lang w:val="ru-RU"/>
        </w:rPr>
      </w:pPr>
    </w:p>
    <w:p w:rsidR="00196592" w:rsidRPr="00282B87" w:rsidRDefault="00196592">
      <w:pPr>
        <w:spacing w:before="69"/>
        <w:ind w:left="4357"/>
        <w:rPr>
          <w:b/>
          <w:lang w:val="ru-RU"/>
        </w:rPr>
      </w:pPr>
    </w:p>
    <w:p w:rsidR="00196592" w:rsidRPr="00282B87" w:rsidRDefault="00196592">
      <w:pPr>
        <w:spacing w:before="69"/>
        <w:ind w:left="4357"/>
        <w:rPr>
          <w:b/>
          <w:lang w:val="ru-RU"/>
        </w:rPr>
      </w:pPr>
    </w:p>
    <w:p w:rsidR="00196592" w:rsidRPr="00282B87" w:rsidRDefault="00196592">
      <w:pPr>
        <w:spacing w:before="69"/>
        <w:ind w:left="4357"/>
        <w:rPr>
          <w:b/>
          <w:lang w:val="ru-RU"/>
        </w:rPr>
      </w:pPr>
    </w:p>
    <w:p w:rsidR="00196592" w:rsidRPr="00282B87" w:rsidRDefault="00196592">
      <w:pPr>
        <w:spacing w:before="69"/>
        <w:ind w:left="4357"/>
        <w:rPr>
          <w:b/>
          <w:lang w:val="ru-RU"/>
        </w:rPr>
      </w:pPr>
    </w:p>
    <w:p w:rsidR="00196592" w:rsidRPr="00282B87" w:rsidRDefault="00196592">
      <w:pPr>
        <w:spacing w:before="69"/>
        <w:ind w:left="4357"/>
        <w:rPr>
          <w:b/>
          <w:lang w:val="ru-RU"/>
        </w:rPr>
      </w:pPr>
    </w:p>
    <w:p w:rsidR="00196592" w:rsidRPr="00282B87" w:rsidRDefault="00196592">
      <w:pPr>
        <w:spacing w:before="69"/>
        <w:ind w:left="4357"/>
        <w:rPr>
          <w:b/>
          <w:lang w:val="ru-RU"/>
        </w:rPr>
      </w:pPr>
    </w:p>
    <w:p w:rsidR="00196592" w:rsidRPr="00282B87" w:rsidRDefault="00196592">
      <w:pPr>
        <w:spacing w:before="69"/>
        <w:ind w:left="4357"/>
        <w:rPr>
          <w:b/>
          <w:lang w:val="ru-RU"/>
        </w:rPr>
      </w:pPr>
    </w:p>
    <w:p w:rsidR="00196592" w:rsidRPr="00282B87" w:rsidRDefault="00196592">
      <w:pPr>
        <w:spacing w:before="69"/>
        <w:ind w:left="4357"/>
        <w:rPr>
          <w:b/>
          <w:lang w:val="ru-RU"/>
        </w:rPr>
      </w:pPr>
    </w:p>
    <w:p w:rsidR="00196592" w:rsidRPr="00282B87" w:rsidRDefault="00196592">
      <w:pPr>
        <w:spacing w:before="69"/>
        <w:ind w:left="4357"/>
        <w:rPr>
          <w:b/>
          <w:lang w:val="ru-RU"/>
        </w:rPr>
      </w:pPr>
    </w:p>
    <w:p w:rsidR="00196592" w:rsidRPr="00282B87" w:rsidRDefault="00196592">
      <w:pPr>
        <w:spacing w:before="69"/>
        <w:ind w:left="4357"/>
        <w:rPr>
          <w:b/>
          <w:lang w:val="ru-RU"/>
        </w:rPr>
      </w:pPr>
    </w:p>
    <w:p w:rsidR="00196592" w:rsidRPr="00282B87" w:rsidRDefault="00196592">
      <w:pPr>
        <w:spacing w:before="69"/>
        <w:ind w:left="4357"/>
        <w:rPr>
          <w:b/>
          <w:lang w:val="ru-RU"/>
        </w:rPr>
      </w:pPr>
    </w:p>
    <w:p w:rsidR="002E0B2D" w:rsidRPr="00282B87" w:rsidRDefault="003B4AC6" w:rsidP="00282B87">
      <w:pPr>
        <w:pStyle w:val="3"/>
        <w:numPr>
          <w:ilvl w:val="0"/>
          <w:numId w:val="0"/>
        </w:numPr>
        <w:ind w:left="360"/>
        <w:jc w:val="center"/>
        <w:rPr>
          <w:color w:val="auto"/>
          <w:sz w:val="28"/>
          <w:szCs w:val="28"/>
          <w:lang w:val="ru-RU"/>
        </w:rPr>
      </w:pPr>
      <w:bookmarkStart w:id="0" w:name="_Toc498584315"/>
      <w:r w:rsidRPr="00282B87">
        <w:rPr>
          <w:color w:val="auto"/>
          <w:sz w:val="28"/>
          <w:szCs w:val="28"/>
          <w:lang w:val="ru-RU"/>
        </w:rPr>
        <w:t>Введение</w:t>
      </w:r>
      <w:bookmarkEnd w:id="0"/>
    </w:p>
    <w:p w:rsidR="002E0B2D" w:rsidRPr="00282B87" w:rsidRDefault="002E0B2D">
      <w:pPr>
        <w:pStyle w:val="a3"/>
        <w:ind w:left="0"/>
        <w:rPr>
          <w:b/>
          <w:lang w:val="ru-RU"/>
        </w:rPr>
      </w:pPr>
    </w:p>
    <w:p w:rsidR="002E0B2D" w:rsidRPr="00282B87" w:rsidRDefault="002E0B2D">
      <w:pPr>
        <w:pStyle w:val="a3"/>
        <w:spacing w:before="5"/>
        <w:ind w:left="0"/>
        <w:rPr>
          <w:b/>
          <w:sz w:val="21"/>
          <w:lang w:val="ru-RU"/>
        </w:rPr>
      </w:pPr>
    </w:p>
    <w:p w:rsidR="002E0B2D" w:rsidRPr="00282B87" w:rsidRDefault="003B4AC6" w:rsidP="0076263E">
      <w:pPr>
        <w:pStyle w:val="a3"/>
        <w:ind w:left="850"/>
        <w:rPr>
          <w:lang w:val="ru-RU"/>
        </w:rPr>
      </w:pPr>
      <w:r w:rsidRPr="00282B87">
        <w:rPr>
          <w:lang w:val="ru-RU"/>
        </w:rPr>
        <w:t>Настоящие местные нормативы разработаны в соответствии со статьями 8, 29.2 и</w:t>
      </w:r>
    </w:p>
    <w:p w:rsidR="002E0B2D" w:rsidRPr="00282B87" w:rsidRDefault="003B4AC6" w:rsidP="0076263E">
      <w:pPr>
        <w:pStyle w:val="a4"/>
        <w:numPr>
          <w:ilvl w:val="1"/>
          <w:numId w:val="80"/>
        </w:numPr>
        <w:tabs>
          <w:tab w:val="left" w:pos="658"/>
        </w:tabs>
        <w:ind w:firstLine="0"/>
        <w:rPr>
          <w:sz w:val="24"/>
          <w:lang w:val="ru-RU"/>
        </w:rPr>
      </w:pPr>
      <w:r w:rsidRPr="00282B87">
        <w:rPr>
          <w:sz w:val="24"/>
          <w:lang w:val="ru-RU"/>
        </w:rPr>
        <w:t xml:space="preserve">Градостроительного кодекса Российской Федерации, пунктом 26 части 1 статьи 16 Федерального закона от 06.10.2003 № 131-ФЗ "Об общих принципах организации местного самоуправления в Российской Федерации", </w:t>
      </w:r>
      <w:r w:rsidR="002F5C82" w:rsidRPr="00282B87">
        <w:rPr>
          <w:sz w:val="24"/>
          <w:lang w:val="ru-RU"/>
        </w:rPr>
        <w:t xml:space="preserve"> </w:t>
      </w:r>
      <w:r w:rsidRPr="00282B87">
        <w:rPr>
          <w:sz w:val="24"/>
          <w:lang w:val="ru-RU"/>
        </w:rPr>
        <w:t xml:space="preserve"> Устав</w:t>
      </w:r>
      <w:r w:rsidR="002F5C82" w:rsidRPr="00282B87">
        <w:rPr>
          <w:sz w:val="24"/>
          <w:lang w:val="ru-RU"/>
        </w:rPr>
        <w:t>ом</w:t>
      </w:r>
      <w:r w:rsidRPr="00282B87">
        <w:rPr>
          <w:sz w:val="24"/>
          <w:lang w:val="ru-RU"/>
        </w:rPr>
        <w:t xml:space="preserve"> </w:t>
      </w:r>
      <w:r w:rsidR="002F5C82" w:rsidRPr="00282B87">
        <w:rPr>
          <w:sz w:val="24"/>
          <w:lang w:val="ru-RU"/>
        </w:rPr>
        <w:t>рабочего поселка Шаранга Шарангского муниципального района Нижегородской области</w:t>
      </w:r>
      <w:r w:rsidRPr="00282B87">
        <w:rPr>
          <w:sz w:val="24"/>
          <w:lang w:val="ru-RU"/>
        </w:rPr>
        <w:t xml:space="preserve">, Порядком подготовки и утверждения местных нормативов градостроительного проектирования </w:t>
      </w:r>
      <w:r w:rsidR="002F5C82" w:rsidRPr="00282B87">
        <w:rPr>
          <w:sz w:val="24"/>
          <w:lang w:val="ru-RU"/>
        </w:rPr>
        <w:t>рабочего поселка Шаранга Шарангского муниципального района Нижегородской области,</w:t>
      </w:r>
      <w:r w:rsidRPr="00282B87">
        <w:rPr>
          <w:sz w:val="24"/>
          <w:lang w:val="ru-RU"/>
        </w:rPr>
        <w:t xml:space="preserve"> утвержденного </w:t>
      </w:r>
      <w:r w:rsidR="002F5C82" w:rsidRPr="00282B87">
        <w:rPr>
          <w:sz w:val="24"/>
          <w:lang w:val="ru-RU"/>
        </w:rPr>
        <w:t>Постановлением №100 от 07.11.2017г администрации рабочего поселка Шаранга Шарангского муниципального района Нижегородской области</w:t>
      </w:r>
      <w:r w:rsidRPr="00282B87">
        <w:rPr>
          <w:sz w:val="24"/>
          <w:lang w:val="ru-RU"/>
        </w:rPr>
        <w:t xml:space="preserve">, в целях обеспечения устойчивого развития территории </w:t>
      </w:r>
      <w:r w:rsidR="002F5C82" w:rsidRPr="00282B87">
        <w:rPr>
          <w:sz w:val="24"/>
          <w:lang w:val="ru-RU"/>
        </w:rPr>
        <w:t>рабочего поселка Шаранга Шарангского муниципального района Нижегородской области.</w:t>
      </w:r>
    </w:p>
    <w:p w:rsidR="002E0B2D" w:rsidRPr="00282B87" w:rsidRDefault="002E0B2D">
      <w:pPr>
        <w:jc w:val="both"/>
        <w:rPr>
          <w:sz w:val="24"/>
          <w:lang w:val="ru-RU"/>
        </w:rPr>
        <w:sectPr w:rsidR="002E0B2D" w:rsidRPr="00282B87" w:rsidSect="00196592">
          <w:footerReference w:type="default" r:id="rId9"/>
          <w:pgSz w:w="11910" w:h="16840"/>
          <w:pgMar w:top="1320" w:right="853" w:bottom="1240" w:left="1560" w:header="0" w:footer="1058" w:gutter="0"/>
          <w:cols w:space="720"/>
        </w:sectPr>
      </w:pPr>
    </w:p>
    <w:p w:rsidR="002E0B2D" w:rsidRPr="00282B87" w:rsidRDefault="003B4AC6" w:rsidP="00282B87">
      <w:pPr>
        <w:pStyle w:val="a3"/>
        <w:spacing w:before="5"/>
        <w:ind w:left="0"/>
        <w:jc w:val="center"/>
        <w:rPr>
          <w:b/>
          <w:lang w:val="ru-RU"/>
        </w:rPr>
      </w:pPr>
      <w:bookmarkStart w:id="1" w:name="_Toc498584316"/>
      <w:r w:rsidRPr="00282B87">
        <w:rPr>
          <w:b/>
          <w:lang w:val="ru-RU"/>
        </w:rPr>
        <w:lastRenderedPageBreak/>
        <w:t>ЧАСТЬ 1.</w:t>
      </w:r>
      <w:bookmarkEnd w:id="1"/>
    </w:p>
    <w:p w:rsidR="002E0B2D" w:rsidRPr="00282B87" w:rsidRDefault="002E0B2D">
      <w:pPr>
        <w:pStyle w:val="a3"/>
        <w:ind w:left="0"/>
        <w:rPr>
          <w:lang w:val="ru-RU"/>
        </w:rPr>
      </w:pPr>
    </w:p>
    <w:p w:rsidR="002E0B2D" w:rsidRPr="00282B87" w:rsidRDefault="003B4AC6" w:rsidP="00282B87">
      <w:pPr>
        <w:pStyle w:val="3"/>
        <w:jc w:val="center"/>
        <w:rPr>
          <w:b w:val="0"/>
          <w:color w:val="auto"/>
          <w:sz w:val="24"/>
          <w:szCs w:val="24"/>
        </w:rPr>
      </w:pPr>
      <w:bookmarkStart w:id="2" w:name="_Toc498584317"/>
      <w:r w:rsidRPr="00282B87">
        <w:rPr>
          <w:b w:val="0"/>
          <w:color w:val="auto"/>
          <w:sz w:val="24"/>
          <w:szCs w:val="24"/>
        </w:rPr>
        <w:t>Общие</w:t>
      </w:r>
      <w:r w:rsidRPr="00282B87">
        <w:rPr>
          <w:b w:val="0"/>
          <w:color w:val="auto"/>
          <w:spacing w:val="-2"/>
          <w:sz w:val="24"/>
          <w:szCs w:val="24"/>
        </w:rPr>
        <w:t xml:space="preserve"> </w:t>
      </w:r>
      <w:r w:rsidRPr="00282B87">
        <w:rPr>
          <w:b w:val="0"/>
          <w:color w:val="auto"/>
          <w:sz w:val="24"/>
          <w:szCs w:val="24"/>
        </w:rPr>
        <w:t>положения</w:t>
      </w:r>
      <w:bookmarkEnd w:id="2"/>
    </w:p>
    <w:p w:rsidR="002E0B2D" w:rsidRPr="00282B87" w:rsidRDefault="003B4AC6" w:rsidP="00C13B07">
      <w:pPr>
        <w:pStyle w:val="a4"/>
        <w:numPr>
          <w:ilvl w:val="1"/>
          <w:numId w:val="79"/>
        </w:numPr>
        <w:tabs>
          <w:tab w:val="left" w:pos="920"/>
        </w:tabs>
        <w:ind w:right="685" w:firstLine="300"/>
        <w:rPr>
          <w:sz w:val="24"/>
          <w:lang w:val="ru-RU"/>
        </w:rPr>
      </w:pPr>
      <w:r w:rsidRPr="00282B87">
        <w:rPr>
          <w:sz w:val="24"/>
          <w:lang w:val="ru-RU"/>
        </w:rPr>
        <w:t xml:space="preserve">Настоящие местные нормативы градостроительного проектирования </w:t>
      </w:r>
      <w:r w:rsidR="002F5C82" w:rsidRPr="00282B87">
        <w:rPr>
          <w:sz w:val="24"/>
          <w:lang w:val="ru-RU"/>
        </w:rPr>
        <w:t>рабочего поселка Шаранга Шарангского муниципального района Нижегородской области</w:t>
      </w:r>
      <w:r w:rsidRPr="00282B87">
        <w:rPr>
          <w:sz w:val="24"/>
          <w:lang w:val="ru-RU"/>
        </w:rPr>
        <w:t xml:space="preserve"> (далее-Нормативы) устанавливают обязательные для всех субъектов градостроительных отношений требования при строительстве и реконструкции объектов капитального строительства </w:t>
      </w:r>
      <w:r w:rsidR="002F5C82" w:rsidRPr="00282B87">
        <w:rPr>
          <w:sz w:val="24"/>
          <w:lang w:val="ru-RU"/>
        </w:rPr>
        <w:t xml:space="preserve">на территории рабочего поселка Шаранга Шарангского муниципального района Нижегородской области (далее -  р.п.Шаранга) </w:t>
      </w:r>
      <w:r w:rsidRPr="00282B87">
        <w:rPr>
          <w:sz w:val="24"/>
          <w:lang w:val="ru-RU"/>
        </w:rPr>
        <w:t xml:space="preserve"> в</w:t>
      </w:r>
      <w:r w:rsidRPr="00282B87">
        <w:rPr>
          <w:spacing w:val="-4"/>
          <w:sz w:val="24"/>
          <w:lang w:val="ru-RU"/>
        </w:rPr>
        <w:t xml:space="preserve"> </w:t>
      </w:r>
      <w:r w:rsidRPr="00282B87">
        <w:rPr>
          <w:sz w:val="24"/>
          <w:lang w:val="ru-RU"/>
        </w:rPr>
        <w:t>целях:</w:t>
      </w:r>
    </w:p>
    <w:p w:rsidR="002E0B2D" w:rsidRPr="00282B87" w:rsidRDefault="00D94A37" w:rsidP="00C13B07">
      <w:pPr>
        <w:pStyle w:val="a4"/>
        <w:numPr>
          <w:ilvl w:val="3"/>
          <w:numId w:val="81"/>
        </w:numPr>
        <w:tabs>
          <w:tab w:val="left" w:pos="627"/>
        </w:tabs>
        <w:ind w:right="687" w:firstLine="300"/>
        <w:rPr>
          <w:sz w:val="24"/>
          <w:lang w:val="ru-RU"/>
        </w:rPr>
      </w:pPr>
      <w:r w:rsidRPr="00282B87">
        <w:rPr>
          <w:sz w:val="24"/>
          <w:lang w:val="ru-RU"/>
        </w:rPr>
        <w:t>устойчивого развития территории</w:t>
      </w:r>
      <w:r w:rsidR="003B4AC6" w:rsidRPr="00282B87">
        <w:rPr>
          <w:sz w:val="24"/>
          <w:lang w:val="ru-RU"/>
        </w:rPr>
        <w:t xml:space="preserve"> с учетом статуса населенного пункта, его роли и особенностей в системе расселения населения Нижегородской области в соответствии со Схемой территориального планирования Нижегородской области, утвержденной постановлением Правительства Нижегородской области от 29 апреля 2010 года № 254, Генеральным планом </w:t>
      </w:r>
      <w:r w:rsidR="002F5C82" w:rsidRPr="00282B87">
        <w:rPr>
          <w:sz w:val="24"/>
          <w:lang w:val="ru-RU"/>
        </w:rPr>
        <w:t>р.п.Шаранга</w:t>
      </w:r>
    </w:p>
    <w:p w:rsidR="002E0B2D" w:rsidRPr="00282B87" w:rsidRDefault="003B4AC6" w:rsidP="00C13B07">
      <w:pPr>
        <w:pStyle w:val="a4"/>
        <w:numPr>
          <w:ilvl w:val="3"/>
          <w:numId w:val="81"/>
        </w:numPr>
        <w:tabs>
          <w:tab w:val="left" w:pos="778"/>
        </w:tabs>
        <w:ind w:right="693" w:firstLine="300"/>
        <w:rPr>
          <w:sz w:val="24"/>
          <w:lang w:val="ru-RU"/>
        </w:rPr>
      </w:pPr>
      <w:r w:rsidRPr="00282B87">
        <w:rPr>
          <w:sz w:val="24"/>
          <w:lang w:val="ru-RU"/>
        </w:rPr>
        <w:t>рационального использования природных ресурсов, снижения негативного воздействия планируемой деятельности на окружающую среду, максимального сохранения природных объектов и компонентов</w:t>
      </w:r>
      <w:r w:rsidRPr="00282B87">
        <w:rPr>
          <w:spacing w:val="-6"/>
          <w:sz w:val="24"/>
          <w:lang w:val="ru-RU"/>
        </w:rPr>
        <w:t xml:space="preserve"> </w:t>
      </w:r>
      <w:r w:rsidRPr="00282B87">
        <w:rPr>
          <w:sz w:val="24"/>
          <w:lang w:val="ru-RU"/>
        </w:rPr>
        <w:t>природы;</w:t>
      </w:r>
    </w:p>
    <w:p w:rsidR="002E0B2D" w:rsidRPr="00282B87" w:rsidRDefault="003B4AC6" w:rsidP="00C13B07">
      <w:pPr>
        <w:pStyle w:val="a4"/>
        <w:numPr>
          <w:ilvl w:val="3"/>
          <w:numId w:val="81"/>
        </w:numPr>
        <w:tabs>
          <w:tab w:val="left" w:pos="824"/>
        </w:tabs>
        <w:spacing w:before="1"/>
        <w:ind w:right="691" w:firstLine="300"/>
        <w:rPr>
          <w:sz w:val="24"/>
          <w:lang w:val="ru-RU"/>
        </w:rPr>
      </w:pPr>
      <w:r w:rsidRPr="00282B87">
        <w:rPr>
          <w:sz w:val="24"/>
          <w:lang w:val="ru-RU"/>
        </w:rPr>
        <w:t>обеспечения определенных законодательством Российской Федерации и Нижегородской области социально-гарантированных условий жизнедеятельности населения, создания условий для привлечения инвестиций в ходе реализации документов территориального</w:t>
      </w:r>
      <w:r w:rsidRPr="00282B87">
        <w:rPr>
          <w:spacing w:val="-1"/>
          <w:sz w:val="24"/>
          <w:lang w:val="ru-RU"/>
        </w:rPr>
        <w:t xml:space="preserve"> </w:t>
      </w:r>
      <w:r w:rsidRPr="00282B87">
        <w:rPr>
          <w:sz w:val="24"/>
          <w:lang w:val="ru-RU"/>
        </w:rPr>
        <w:t>планирования.</w:t>
      </w:r>
    </w:p>
    <w:p w:rsidR="002E0B2D" w:rsidRPr="00282B87" w:rsidRDefault="003B4AC6" w:rsidP="00C13B07">
      <w:pPr>
        <w:pStyle w:val="a4"/>
        <w:numPr>
          <w:ilvl w:val="1"/>
          <w:numId w:val="79"/>
        </w:numPr>
        <w:tabs>
          <w:tab w:val="left" w:pos="862"/>
        </w:tabs>
        <w:ind w:left="862" w:hanging="420"/>
        <w:rPr>
          <w:sz w:val="24"/>
        </w:rPr>
      </w:pPr>
      <w:r w:rsidRPr="00282B87">
        <w:rPr>
          <w:sz w:val="24"/>
        </w:rPr>
        <w:t>Настоящие Нормативы</w:t>
      </w:r>
      <w:r w:rsidRPr="00282B87">
        <w:rPr>
          <w:spacing w:val="-3"/>
          <w:sz w:val="24"/>
        </w:rPr>
        <w:t xml:space="preserve"> </w:t>
      </w:r>
      <w:r w:rsidRPr="00282B87">
        <w:rPr>
          <w:sz w:val="24"/>
        </w:rPr>
        <w:t>определяются:</w:t>
      </w:r>
    </w:p>
    <w:p w:rsidR="002E0B2D" w:rsidRPr="00282B87" w:rsidRDefault="003B4AC6" w:rsidP="00C13B07">
      <w:pPr>
        <w:pStyle w:val="a4"/>
        <w:numPr>
          <w:ilvl w:val="3"/>
          <w:numId w:val="81"/>
        </w:numPr>
        <w:tabs>
          <w:tab w:val="left" w:pos="711"/>
        </w:tabs>
        <w:ind w:right="689" w:firstLine="300"/>
        <w:rPr>
          <w:sz w:val="24"/>
          <w:lang w:val="ru-RU"/>
        </w:rPr>
      </w:pPr>
      <w:r w:rsidRPr="00282B87">
        <w:rPr>
          <w:sz w:val="24"/>
          <w:lang w:val="ru-RU"/>
        </w:rPr>
        <w:t xml:space="preserve">особенностями пространственной организации и функционального назначения территорий </w:t>
      </w:r>
      <w:r w:rsidR="002F5C82" w:rsidRPr="00282B87">
        <w:rPr>
          <w:sz w:val="24"/>
          <w:lang w:val="ru-RU"/>
        </w:rPr>
        <w:t xml:space="preserve">р.п.Шаранга,  </w:t>
      </w:r>
      <w:r w:rsidRPr="00282B87">
        <w:rPr>
          <w:sz w:val="24"/>
          <w:lang w:val="ru-RU"/>
        </w:rPr>
        <w:t xml:space="preserve">которые характеризуются историческими традициями организации расселения населения и размещения мест приложения труда, планируемыми приоритетными преобразованиями в пространственной организации </w:t>
      </w:r>
      <w:r w:rsidR="002F5C82" w:rsidRPr="00282B87">
        <w:rPr>
          <w:sz w:val="24"/>
          <w:lang w:val="ru-RU"/>
        </w:rPr>
        <w:t xml:space="preserve">р.п.Шаранга, </w:t>
      </w:r>
      <w:r w:rsidRPr="00282B87">
        <w:rPr>
          <w:sz w:val="24"/>
          <w:lang w:val="ru-RU"/>
        </w:rPr>
        <w:t>планируемыми инфраструктурными изменениями, требованиями  сохранения и приумножения историко-культурного и природного</w:t>
      </w:r>
      <w:r w:rsidRPr="00282B87">
        <w:rPr>
          <w:spacing w:val="-3"/>
          <w:sz w:val="24"/>
          <w:lang w:val="ru-RU"/>
        </w:rPr>
        <w:t xml:space="preserve"> </w:t>
      </w:r>
      <w:r w:rsidRPr="00282B87">
        <w:rPr>
          <w:sz w:val="24"/>
          <w:lang w:val="ru-RU"/>
        </w:rPr>
        <w:t>наследия;</w:t>
      </w:r>
    </w:p>
    <w:p w:rsidR="002E0B2D" w:rsidRPr="00282B87" w:rsidRDefault="002E0B2D">
      <w:pPr>
        <w:pStyle w:val="a3"/>
        <w:spacing w:before="5"/>
        <w:ind w:left="0"/>
        <w:rPr>
          <w:lang w:val="ru-RU"/>
        </w:rPr>
      </w:pPr>
    </w:p>
    <w:p w:rsidR="002E0B2D" w:rsidRPr="00282B87" w:rsidRDefault="003B4AC6" w:rsidP="00282B87">
      <w:pPr>
        <w:pStyle w:val="3"/>
        <w:jc w:val="center"/>
        <w:rPr>
          <w:b w:val="0"/>
          <w:color w:val="auto"/>
          <w:sz w:val="24"/>
          <w:szCs w:val="24"/>
        </w:rPr>
      </w:pPr>
      <w:bookmarkStart w:id="3" w:name="_Toc498584318"/>
      <w:r w:rsidRPr="00282B87">
        <w:rPr>
          <w:b w:val="0"/>
          <w:color w:val="auto"/>
          <w:sz w:val="24"/>
          <w:szCs w:val="24"/>
        </w:rPr>
        <w:t>Область применения</w:t>
      </w:r>
      <w:bookmarkEnd w:id="3"/>
    </w:p>
    <w:p w:rsidR="002E0B2D" w:rsidRPr="00282B87" w:rsidRDefault="002E0B2D">
      <w:pPr>
        <w:pStyle w:val="a3"/>
        <w:spacing w:before="7"/>
        <w:ind w:left="0"/>
        <w:rPr>
          <w:b/>
          <w:sz w:val="23"/>
          <w:lang w:val="ru-RU"/>
        </w:rPr>
      </w:pPr>
    </w:p>
    <w:p w:rsidR="002E0B2D" w:rsidRPr="00282B87" w:rsidRDefault="003B4AC6">
      <w:pPr>
        <w:pStyle w:val="a3"/>
        <w:ind w:left="441"/>
        <w:rPr>
          <w:lang w:val="ru-RU"/>
        </w:rPr>
      </w:pPr>
      <w:r w:rsidRPr="00282B87">
        <w:rPr>
          <w:lang w:val="ru-RU"/>
        </w:rPr>
        <w:t>2.1. Настоящие Нормативы применяются:</w:t>
      </w:r>
    </w:p>
    <w:p w:rsidR="002E0B2D" w:rsidRPr="00282B87" w:rsidRDefault="003B4AC6" w:rsidP="00C13B07">
      <w:pPr>
        <w:pStyle w:val="a4"/>
        <w:numPr>
          <w:ilvl w:val="3"/>
          <w:numId w:val="81"/>
        </w:numPr>
        <w:tabs>
          <w:tab w:val="left" w:pos="601"/>
        </w:tabs>
        <w:ind w:right="688" w:firstLine="300"/>
        <w:rPr>
          <w:sz w:val="24"/>
          <w:lang w:val="ru-RU"/>
        </w:rPr>
      </w:pPr>
      <w:r w:rsidRPr="00282B87">
        <w:rPr>
          <w:sz w:val="24"/>
          <w:lang w:val="ru-RU"/>
        </w:rPr>
        <w:t xml:space="preserve">при подготовке документов территориального планирования </w:t>
      </w:r>
      <w:r w:rsidR="002F5C82" w:rsidRPr="00282B87">
        <w:rPr>
          <w:sz w:val="24"/>
          <w:lang w:val="ru-RU"/>
        </w:rPr>
        <w:t>р.п.Шаранга</w:t>
      </w:r>
      <w:r w:rsidRPr="00282B87">
        <w:rPr>
          <w:sz w:val="24"/>
          <w:lang w:val="ru-RU"/>
        </w:rPr>
        <w:t xml:space="preserve">, Правил землепользования и застройки в </w:t>
      </w:r>
      <w:r w:rsidR="002F5C82" w:rsidRPr="00282B87">
        <w:rPr>
          <w:sz w:val="24"/>
          <w:lang w:val="ru-RU"/>
        </w:rPr>
        <w:t>р.п.Шаранга</w:t>
      </w:r>
      <w:r w:rsidRPr="00282B87">
        <w:rPr>
          <w:sz w:val="24"/>
          <w:lang w:val="ru-RU"/>
        </w:rPr>
        <w:t>, документации по планировке территории, архитектурно-строительном</w:t>
      </w:r>
      <w:r w:rsidRPr="00282B87">
        <w:rPr>
          <w:spacing w:val="-2"/>
          <w:sz w:val="24"/>
          <w:lang w:val="ru-RU"/>
        </w:rPr>
        <w:t xml:space="preserve"> </w:t>
      </w:r>
      <w:r w:rsidRPr="00282B87">
        <w:rPr>
          <w:sz w:val="24"/>
          <w:lang w:val="ru-RU"/>
        </w:rPr>
        <w:t>пректировании;</w:t>
      </w:r>
    </w:p>
    <w:p w:rsidR="002E0B2D" w:rsidRPr="00282B87" w:rsidRDefault="003B4AC6" w:rsidP="00C13B07">
      <w:pPr>
        <w:pStyle w:val="a4"/>
        <w:numPr>
          <w:ilvl w:val="3"/>
          <w:numId w:val="81"/>
        </w:numPr>
        <w:tabs>
          <w:tab w:val="left" w:pos="582"/>
        </w:tabs>
        <w:ind w:left="581" w:hanging="139"/>
        <w:jc w:val="left"/>
        <w:rPr>
          <w:sz w:val="24"/>
        </w:rPr>
      </w:pPr>
      <w:r w:rsidRPr="00282B87">
        <w:rPr>
          <w:sz w:val="24"/>
        </w:rPr>
        <w:t>при подготовке исходноразрешительной</w:t>
      </w:r>
      <w:r w:rsidRPr="00282B87">
        <w:rPr>
          <w:spacing w:val="-2"/>
          <w:sz w:val="24"/>
        </w:rPr>
        <w:t xml:space="preserve"> </w:t>
      </w:r>
      <w:r w:rsidRPr="00282B87">
        <w:rPr>
          <w:sz w:val="24"/>
        </w:rPr>
        <w:t>документации;</w:t>
      </w:r>
    </w:p>
    <w:p w:rsidR="002E0B2D" w:rsidRPr="00282B87" w:rsidRDefault="003B4AC6" w:rsidP="00C13B07">
      <w:pPr>
        <w:pStyle w:val="a4"/>
        <w:numPr>
          <w:ilvl w:val="3"/>
          <w:numId w:val="81"/>
        </w:numPr>
        <w:tabs>
          <w:tab w:val="left" w:pos="582"/>
        </w:tabs>
        <w:ind w:left="581" w:hanging="139"/>
        <w:jc w:val="left"/>
        <w:rPr>
          <w:sz w:val="24"/>
          <w:lang w:val="ru-RU"/>
        </w:rPr>
      </w:pPr>
      <w:r w:rsidRPr="00282B87">
        <w:rPr>
          <w:sz w:val="24"/>
          <w:lang w:val="ru-RU"/>
        </w:rPr>
        <w:t>при осуществлении контроля за градостроительной</w:t>
      </w:r>
      <w:r w:rsidRPr="00282B87">
        <w:rPr>
          <w:spacing w:val="-3"/>
          <w:sz w:val="24"/>
          <w:lang w:val="ru-RU"/>
        </w:rPr>
        <w:t xml:space="preserve"> </w:t>
      </w:r>
      <w:r w:rsidRPr="00282B87">
        <w:rPr>
          <w:sz w:val="24"/>
          <w:lang w:val="ru-RU"/>
        </w:rPr>
        <w:t>деятельностью;</w:t>
      </w:r>
    </w:p>
    <w:p w:rsidR="002E0B2D" w:rsidRPr="00282B87" w:rsidRDefault="002E0B2D">
      <w:pPr>
        <w:pStyle w:val="a3"/>
        <w:spacing w:before="6"/>
        <w:ind w:left="0"/>
        <w:rPr>
          <w:sz w:val="21"/>
          <w:lang w:val="ru-RU"/>
        </w:rPr>
      </w:pPr>
    </w:p>
    <w:p w:rsidR="002E0B2D" w:rsidRPr="00282B87" w:rsidRDefault="003B4AC6">
      <w:pPr>
        <w:pStyle w:val="a3"/>
        <w:tabs>
          <w:tab w:val="left" w:pos="1025"/>
        </w:tabs>
        <w:ind w:left="425"/>
        <w:rPr>
          <w:lang w:val="ru-RU"/>
        </w:rPr>
      </w:pPr>
      <w:r w:rsidRPr="00282B87">
        <w:rPr>
          <w:lang w:val="ru-RU"/>
        </w:rPr>
        <w:t>2.2</w:t>
      </w:r>
      <w:r w:rsidRPr="00282B87">
        <w:rPr>
          <w:lang w:val="ru-RU"/>
        </w:rPr>
        <w:tab/>
        <w:t>Настоящие нормативы</w:t>
      </w:r>
      <w:r w:rsidRPr="00282B87">
        <w:rPr>
          <w:spacing w:val="-1"/>
          <w:lang w:val="ru-RU"/>
        </w:rPr>
        <w:t xml:space="preserve"> </w:t>
      </w:r>
      <w:r w:rsidRPr="00282B87">
        <w:rPr>
          <w:lang w:val="ru-RU"/>
        </w:rPr>
        <w:t>устанавливают:</w:t>
      </w:r>
    </w:p>
    <w:p w:rsidR="002E0B2D" w:rsidRPr="00282B87" w:rsidRDefault="003B4AC6" w:rsidP="002F5C82">
      <w:pPr>
        <w:pStyle w:val="a3"/>
        <w:ind w:left="142" w:right="693"/>
        <w:jc w:val="both"/>
        <w:rPr>
          <w:lang w:val="ru-RU"/>
        </w:rPr>
      </w:pPr>
      <w:r w:rsidRPr="00282B87">
        <w:rPr>
          <w:lang w:val="ru-RU"/>
        </w:rPr>
        <w:t>а) требования, обеспечивающие охрану окружающей природной среды и здоровья граждан, сохранение и развитие территорий природного комплекса, охрану памятников истории и культуры, сохранение исторической среды, противопожарные и иные</w:t>
      </w:r>
      <w:r w:rsidR="002F5C82" w:rsidRPr="00282B87">
        <w:rPr>
          <w:lang w:val="ru-RU"/>
        </w:rPr>
        <w:t xml:space="preserve"> </w:t>
      </w:r>
      <w:r w:rsidRPr="00282B87">
        <w:rPr>
          <w:lang w:val="ru-RU"/>
        </w:rPr>
        <w:t xml:space="preserve">требования безопасности при проектировании планировки и застройки территории </w:t>
      </w:r>
      <w:r w:rsidR="002F5C82" w:rsidRPr="00282B87">
        <w:rPr>
          <w:lang w:val="ru-RU"/>
        </w:rPr>
        <w:t>р.п.Шаранга</w:t>
      </w:r>
      <w:r w:rsidRPr="00282B87">
        <w:rPr>
          <w:lang w:val="ru-RU"/>
        </w:rPr>
        <w:t>;</w:t>
      </w:r>
    </w:p>
    <w:p w:rsidR="002E0B2D" w:rsidRPr="00282B87" w:rsidRDefault="003B4AC6" w:rsidP="002F5C82">
      <w:pPr>
        <w:pStyle w:val="a3"/>
        <w:ind w:left="142" w:right="689"/>
        <w:jc w:val="both"/>
        <w:rPr>
          <w:lang w:val="ru-RU"/>
        </w:rPr>
      </w:pPr>
      <w:r w:rsidRPr="00282B87">
        <w:rPr>
          <w:lang w:val="ru-RU"/>
        </w:rPr>
        <w:t>б) виды и параметры объектов градостроительного нормирования, в том числе градостроительную емкость их территории;</w:t>
      </w:r>
    </w:p>
    <w:p w:rsidR="002E0B2D" w:rsidRPr="00282B87" w:rsidRDefault="003B4AC6" w:rsidP="002F5C82">
      <w:pPr>
        <w:pStyle w:val="a3"/>
        <w:ind w:left="142" w:right="691"/>
        <w:jc w:val="both"/>
        <w:rPr>
          <w:lang w:val="ru-RU"/>
        </w:rPr>
      </w:pPr>
      <w:r w:rsidRPr="00282B87">
        <w:rPr>
          <w:lang w:val="ru-RU"/>
        </w:rPr>
        <w:t>в) нормативы и правила планировки и застройки территорий объектов  градостроительного нормирования, обеспечивающие социально гарантированные  условия жизнедеятельности в соответствии с назначением</w:t>
      </w:r>
      <w:r w:rsidRPr="00282B87">
        <w:rPr>
          <w:spacing w:val="13"/>
          <w:lang w:val="ru-RU"/>
        </w:rPr>
        <w:t xml:space="preserve"> </w:t>
      </w:r>
      <w:r w:rsidRPr="00282B87">
        <w:rPr>
          <w:lang w:val="ru-RU"/>
        </w:rPr>
        <w:t>территории;</w:t>
      </w:r>
    </w:p>
    <w:p w:rsidR="002E0B2D" w:rsidRPr="00282B87" w:rsidRDefault="003B4AC6" w:rsidP="002F5C82">
      <w:pPr>
        <w:pStyle w:val="a3"/>
        <w:ind w:left="142" w:right="697"/>
        <w:jc w:val="both"/>
        <w:rPr>
          <w:lang w:val="ru-RU"/>
        </w:rPr>
      </w:pPr>
      <w:r w:rsidRPr="00282B87">
        <w:rPr>
          <w:lang w:val="ru-RU"/>
        </w:rPr>
        <w:t xml:space="preserve">г) нормативы и правила организации систем транспортной и инженерной инфраструктур; д) нормативы и правила организации систем обслуживания и размещения объектов </w:t>
      </w:r>
      <w:r w:rsidRPr="00282B87">
        <w:rPr>
          <w:lang w:val="ru-RU"/>
        </w:rPr>
        <w:lastRenderedPageBreak/>
        <w:t>социальной инфраструктуры.</w:t>
      </w:r>
    </w:p>
    <w:p w:rsidR="002E0B2D" w:rsidRPr="00282B87" w:rsidRDefault="002E0B2D">
      <w:pPr>
        <w:pStyle w:val="a3"/>
        <w:ind w:left="0"/>
        <w:rPr>
          <w:sz w:val="23"/>
          <w:lang w:val="ru-RU"/>
        </w:rPr>
      </w:pPr>
    </w:p>
    <w:p w:rsidR="002E0B2D" w:rsidRPr="00282B87" w:rsidRDefault="003B4AC6">
      <w:pPr>
        <w:pStyle w:val="a3"/>
        <w:spacing w:line="216" w:lineRule="auto"/>
        <w:ind w:left="146" w:right="689" w:firstLine="278"/>
        <w:jc w:val="both"/>
        <w:rPr>
          <w:lang w:val="ru-RU"/>
        </w:rPr>
      </w:pPr>
      <w:r w:rsidRPr="00282B87">
        <w:rPr>
          <w:lang w:val="ru-RU"/>
        </w:rPr>
        <w:t xml:space="preserve">2.3. Настоящие Нормативы обязательны для выполнения всеми субъектами градостроительной деятельности на всей территории </w:t>
      </w:r>
      <w:r w:rsidR="002F5C82" w:rsidRPr="00282B87">
        <w:rPr>
          <w:lang w:val="ru-RU"/>
        </w:rPr>
        <w:t>р.п.Шаранга.</w:t>
      </w:r>
    </w:p>
    <w:p w:rsidR="002E0B2D" w:rsidRPr="00282B87" w:rsidRDefault="002E0B2D">
      <w:pPr>
        <w:pStyle w:val="a3"/>
        <w:spacing w:before="10"/>
        <w:ind w:left="0"/>
        <w:rPr>
          <w:sz w:val="23"/>
          <w:lang w:val="ru-RU"/>
        </w:rPr>
      </w:pPr>
    </w:p>
    <w:p w:rsidR="002E0B2D" w:rsidRPr="00282B87" w:rsidRDefault="003B4AC6" w:rsidP="00860029">
      <w:pPr>
        <w:pStyle w:val="3"/>
        <w:rPr>
          <w:color w:val="auto"/>
        </w:rPr>
      </w:pPr>
      <w:bookmarkStart w:id="4" w:name="_Toc498584319"/>
      <w:r w:rsidRPr="00282B87">
        <w:rPr>
          <w:color w:val="auto"/>
        </w:rPr>
        <w:t>Нормативные ссылки</w:t>
      </w:r>
      <w:bookmarkEnd w:id="4"/>
    </w:p>
    <w:p w:rsidR="002E0B2D" w:rsidRPr="00282B87" w:rsidRDefault="002E0B2D">
      <w:pPr>
        <w:pStyle w:val="a3"/>
        <w:spacing w:before="6"/>
        <w:ind w:left="0"/>
        <w:rPr>
          <w:b/>
          <w:sz w:val="23"/>
          <w:lang w:val="ru-RU"/>
        </w:rPr>
      </w:pPr>
    </w:p>
    <w:p w:rsidR="002E0B2D" w:rsidRPr="00282B87" w:rsidRDefault="003B4AC6">
      <w:pPr>
        <w:pStyle w:val="a3"/>
        <w:tabs>
          <w:tab w:val="left" w:pos="1053"/>
          <w:tab w:val="left" w:pos="2379"/>
          <w:tab w:val="left" w:pos="3835"/>
          <w:tab w:val="left" w:pos="5483"/>
          <w:tab w:val="left" w:pos="6436"/>
          <w:tab w:val="left" w:pos="6884"/>
          <w:tab w:val="left" w:pos="8469"/>
        </w:tabs>
        <w:ind w:left="142" w:right="688" w:firstLine="539"/>
        <w:rPr>
          <w:lang w:val="ru-RU"/>
        </w:rPr>
      </w:pPr>
      <w:r w:rsidRPr="00282B87">
        <w:rPr>
          <w:lang w:val="ru-RU"/>
        </w:rPr>
        <w:t>В</w:t>
      </w:r>
      <w:r w:rsidRPr="00282B87">
        <w:rPr>
          <w:lang w:val="ru-RU"/>
        </w:rPr>
        <w:tab/>
        <w:t>настоящих</w:t>
      </w:r>
      <w:r w:rsidRPr="00282B87">
        <w:rPr>
          <w:lang w:val="ru-RU"/>
        </w:rPr>
        <w:tab/>
        <w:t>Нормативах</w:t>
      </w:r>
      <w:r w:rsidRPr="00282B87">
        <w:rPr>
          <w:lang w:val="ru-RU"/>
        </w:rPr>
        <w:tab/>
        <w:t>использованы</w:t>
      </w:r>
      <w:r w:rsidRPr="00282B87">
        <w:rPr>
          <w:lang w:val="ru-RU"/>
        </w:rPr>
        <w:tab/>
        <w:t>ссылки</w:t>
      </w:r>
      <w:r w:rsidRPr="00282B87">
        <w:rPr>
          <w:lang w:val="ru-RU"/>
        </w:rPr>
        <w:tab/>
        <w:t>на</w:t>
      </w:r>
      <w:r w:rsidRPr="00282B87">
        <w:rPr>
          <w:lang w:val="ru-RU"/>
        </w:rPr>
        <w:tab/>
        <w:t>нормативные</w:t>
      </w:r>
      <w:r w:rsidRPr="00282B87">
        <w:rPr>
          <w:lang w:val="ru-RU"/>
        </w:rPr>
        <w:tab/>
        <w:t>правовые, нормативно-технические документы и стандарты Российской Федерации .</w:t>
      </w:r>
    </w:p>
    <w:p w:rsidR="002E0B2D" w:rsidRPr="00282B87" w:rsidRDefault="003B4AC6">
      <w:pPr>
        <w:pStyle w:val="a3"/>
        <w:ind w:left="142" w:right="688" w:firstLine="539"/>
        <w:rPr>
          <w:lang w:val="ru-RU"/>
        </w:rPr>
      </w:pPr>
      <w:r w:rsidRPr="00282B87">
        <w:rPr>
          <w:lang w:val="ru-RU"/>
        </w:rPr>
        <w:t>В случае изменения указанных нормативно-технических документов и стандартов они применяются в редакции действующей на дату применения настоящих нормативов.</w:t>
      </w:r>
    </w:p>
    <w:p w:rsidR="002E0B2D" w:rsidRPr="00282B87" w:rsidRDefault="002E0B2D">
      <w:pPr>
        <w:pStyle w:val="a3"/>
        <w:ind w:left="0"/>
        <w:rPr>
          <w:sz w:val="26"/>
          <w:lang w:val="ru-RU"/>
        </w:rPr>
      </w:pPr>
    </w:p>
    <w:p w:rsidR="002E0B2D" w:rsidRPr="00282B87" w:rsidRDefault="002E0B2D">
      <w:pPr>
        <w:pStyle w:val="a3"/>
        <w:spacing w:before="5"/>
        <w:ind w:left="0"/>
        <w:rPr>
          <w:sz w:val="22"/>
          <w:lang w:val="ru-RU"/>
        </w:rPr>
      </w:pPr>
    </w:p>
    <w:p w:rsidR="002E0B2D" w:rsidRPr="00282B87" w:rsidRDefault="003B4AC6" w:rsidP="00860029">
      <w:pPr>
        <w:pStyle w:val="3"/>
        <w:rPr>
          <w:color w:val="auto"/>
        </w:rPr>
      </w:pPr>
      <w:bookmarkStart w:id="5" w:name="_Toc498584320"/>
      <w:r w:rsidRPr="00282B87">
        <w:rPr>
          <w:color w:val="auto"/>
        </w:rPr>
        <w:t>Термины и определения</w:t>
      </w:r>
      <w:bookmarkEnd w:id="5"/>
    </w:p>
    <w:p w:rsidR="002E0B2D" w:rsidRPr="00282B87" w:rsidRDefault="002E0B2D">
      <w:pPr>
        <w:pStyle w:val="a3"/>
        <w:spacing w:before="7"/>
        <w:ind w:left="0"/>
        <w:rPr>
          <w:b/>
          <w:sz w:val="23"/>
          <w:lang w:val="ru-RU"/>
        </w:rPr>
      </w:pPr>
    </w:p>
    <w:p w:rsidR="002E0B2D" w:rsidRPr="00282B87" w:rsidRDefault="003B4AC6">
      <w:pPr>
        <w:pStyle w:val="a3"/>
        <w:ind w:left="425"/>
        <w:rPr>
          <w:lang w:val="ru-RU"/>
        </w:rPr>
      </w:pPr>
      <w:r w:rsidRPr="00282B87">
        <w:rPr>
          <w:lang w:val="ru-RU"/>
        </w:rPr>
        <w:t>В настоящих Нормативах используются следующие термины:</w:t>
      </w:r>
    </w:p>
    <w:p w:rsidR="002E0B2D" w:rsidRPr="00282B87" w:rsidRDefault="002E0B2D">
      <w:pPr>
        <w:pStyle w:val="a3"/>
        <w:ind w:left="0"/>
        <w:rPr>
          <w:lang w:val="ru-RU"/>
        </w:rPr>
      </w:pPr>
    </w:p>
    <w:p w:rsidR="002E0B2D" w:rsidRPr="00282B87" w:rsidRDefault="003B4AC6">
      <w:pPr>
        <w:pStyle w:val="a3"/>
        <w:ind w:left="142" w:right="686" w:firstLine="299"/>
        <w:jc w:val="both"/>
        <w:rPr>
          <w:lang w:val="ru-RU"/>
        </w:rPr>
      </w:pPr>
      <w:r w:rsidRPr="00282B87">
        <w:rPr>
          <w:b/>
          <w:lang w:val="ru-RU"/>
        </w:rPr>
        <w:t xml:space="preserve">квартал </w:t>
      </w:r>
      <w:r w:rsidRPr="00282B87">
        <w:rPr>
          <w:lang w:val="ru-RU"/>
        </w:rPr>
        <w:t>- планировочная единица застройки. Границы кварталов устанавливаются красными линиями улично-дорожной сети, осями проездов и пешеходных путей, линиями железных дорог, естественными рубежами (реками, оврагами, лесами и др.), границами земельных участков, а при их отсутствии на расстоянии 3м от линии регулирования застройки.</w:t>
      </w:r>
    </w:p>
    <w:p w:rsidR="002E0B2D" w:rsidRPr="00282B87" w:rsidRDefault="003B4AC6">
      <w:pPr>
        <w:pStyle w:val="a3"/>
        <w:spacing w:before="1"/>
        <w:ind w:left="142" w:right="694" w:firstLine="283"/>
        <w:jc w:val="both"/>
        <w:rPr>
          <w:lang w:val="ru-RU"/>
        </w:rPr>
      </w:pPr>
      <w:r w:rsidRPr="00282B87">
        <w:rPr>
          <w:b/>
          <w:lang w:val="ru-RU"/>
        </w:rPr>
        <w:t xml:space="preserve">жилой район </w:t>
      </w:r>
      <w:r w:rsidRPr="00282B87">
        <w:rPr>
          <w:lang w:val="ru-RU"/>
        </w:rPr>
        <w:t>- жилая территория (часть жилой территории) населённого пункта, состоящая из нескольких кварталов (микрорайонов), ограниченная магистральными улицами, естественными и искусственными рубежами;</w:t>
      </w:r>
    </w:p>
    <w:p w:rsidR="002E0B2D" w:rsidRPr="00282B87" w:rsidRDefault="003B4AC6">
      <w:pPr>
        <w:pStyle w:val="a3"/>
        <w:ind w:left="142" w:right="689" w:firstLine="302"/>
        <w:jc w:val="both"/>
        <w:rPr>
          <w:lang w:val="ru-RU"/>
        </w:rPr>
      </w:pPr>
      <w:r w:rsidRPr="00282B87">
        <w:rPr>
          <w:noProof/>
          <w:lang w:val="ru-RU" w:eastAsia="ru-RU"/>
        </w:rPr>
        <w:drawing>
          <wp:anchor distT="0" distB="0" distL="0" distR="0" simplePos="0" relativeHeight="251651584" behindDoc="1" locked="0" layoutInCell="1" allowOverlap="1">
            <wp:simplePos x="0" y="0"/>
            <wp:positionH relativeFrom="page">
              <wp:posOffset>4784263</wp:posOffset>
            </wp:positionH>
            <wp:positionV relativeFrom="paragraph">
              <wp:posOffset>35472</wp:posOffset>
            </wp:positionV>
            <wp:extent cx="30710" cy="5333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0" cstate="print"/>
                    <a:stretch>
                      <a:fillRect/>
                    </a:stretch>
                  </pic:blipFill>
                  <pic:spPr>
                    <a:xfrm>
                      <a:off x="0" y="0"/>
                      <a:ext cx="30710" cy="53339"/>
                    </a:xfrm>
                    <a:prstGeom prst="rect">
                      <a:avLst/>
                    </a:prstGeom>
                  </pic:spPr>
                </pic:pic>
              </a:graphicData>
            </a:graphic>
          </wp:anchor>
        </w:drawing>
      </w:r>
      <w:r w:rsidRPr="00282B87">
        <w:rPr>
          <w:b/>
          <w:lang w:val="ru-RU"/>
        </w:rPr>
        <w:t xml:space="preserve">жилищная обеспеченность </w:t>
      </w:r>
      <w:r w:rsidRPr="00282B87">
        <w:rPr>
          <w:lang w:val="ru-RU"/>
        </w:rPr>
        <w:t>– количество м общей площади квартиры (индивидуального жилого дома), приходящихся на одного проживающего в ней человека;</w:t>
      </w:r>
    </w:p>
    <w:p w:rsidR="002E0B2D" w:rsidRPr="00282B87" w:rsidRDefault="003B4AC6">
      <w:pPr>
        <w:pStyle w:val="a3"/>
        <w:ind w:left="142" w:right="692" w:firstLine="283"/>
        <w:jc w:val="both"/>
        <w:rPr>
          <w:lang w:val="ru-RU"/>
        </w:rPr>
      </w:pPr>
      <w:r w:rsidRPr="00282B87">
        <w:rPr>
          <w:b/>
          <w:lang w:val="ru-RU"/>
        </w:rPr>
        <w:t xml:space="preserve">красные линии </w:t>
      </w:r>
      <w:r w:rsidRPr="00282B87">
        <w:rPr>
          <w:lang w:val="ru-RU"/>
        </w:rPr>
        <w:t>- линии, которые обозначают существующие, планируемые (изменяемые, вновь образуемые) границы территорий общего пользования и (или) границы территорий, занятых линейными объектами и (или) предназначенных для размещения линейных объектов;</w:t>
      </w:r>
    </w:p>
    <w:p w:rsidR="002E0B2D" w:rsidRPr="00282B87" w:rsidRDefault="003B4AC6">
      <w:pPr>
        <w:pStyle w:val="a3"/>
        <w:ind w:left="142" w:right="687" w:firstLine="283"/>
        <w:jc w:val="both"/>
        <w:rPr>
          <w:lang w:val="ru-RU"/>
        </w:rPr>
      </w:pPr>
      <w:r w:rsidRPr="00282B87">
        <w:rPr>
          <w:b/>
          <w:lang w:val="ru-RU"/>
        </w:rPr>
        <w:t xml:space="preserve">линия регулирования застройки </w:t>
      </w:r>
      <w:r w:rsidRPr="00282B87">
        <w:rPr>
          <w:lang w:val="ru-RU"/>
        </w:rPr>
        <w:t>- граница застройки, устанавливаемая проектной документацией по планировке территории при размещении зданий, строений и сооружений;</w:t>
      </w:r>
    </w:p>
    <w:p w:rsidR="002E0B2D" w:rsidRPr="00282B87" w:rsidRDefault="003B4AC6">
      <w:pPr>
        <w:pStyle w:val="a3"/>
        <w:ind w:left="142" w:right="692" w:firstLine="283"/>
        <w:jc w:val="both"/>
        <w:rPr>
          <w:lang w:val="ru-RU"/>
        </w:rPr>
      </w:pPr>
      <w:r w:rsidRPr="00282B87">
        <w:rPr>
          <w:b/>
          <w:lang w:val="ru-RU"/>
        </w:rPr>
        <w:t xml:space="preserve">плотность населения </w:t>
      </w:r>
      <w:r w:rsidRPr="00282B87">
        <w:rPr>
          <w:lang w:val="ru-RU"/>
        </w:rPr>
        <w:t>- численность населения, проживающего на территории нормирования, приходящаяся на один гектар такой территории и выраженная в чел./га.</w:t>
      </w:r>
    </w:p>
    <w:p w:rsidR="002E0B2D" w:rsidRPr="00282B87" w:rsidRDefault="003B4AC6">
      <w:pPr>
        <w:pStyle w:val="a3"/>
        <w:ind w:left="142" w:right="687" w:firstLine="283"/>
        <w:jc w:val="both"/>
        <w:rPr>
          <w:lang w:val="ru-RU"/>
        </w:rPr>
      </w:pPr>
      <w:r w:rsidRPr="00282B87">
        <w:rPr>
          <w:b/>
          <w:lang w:val="ru-RU"/>
        </w:rPr>
        <w:t xml:space="preserve">коэффициент застройки </w:t>
      </w:r>
      <w:r w:rsidRPr="00282B87">
        <w:rPr>
          <w:lang w:val="ru-RU"/>
        </w:rPr>
        <w:t>(процент застройки) – отношением суммарной площади застройки всех зданий и сооружений, расположенных в пределах территории нормирования к площади территории нормирования;</w:t>
      </w:r>
    </w:p>
    <w:p w:rsidR="002E0B2D" w:rsidRPr="00282B87" w:rsidRDefault="003B4AC6">
      <w:pPr>
        <w:ind w:left="142" w:right="691" w:firstLine="283"/>
        <w:jc w:val="both"/>
        <w:rPr>
          <w:sz w:val="24"/>
          <w:lang w:val="ru-RU"/>
        </w:rPr>
      </w:pPr>
      <w:r w:rsidRPr="00282B87">
        <w:rPr>
          <w:b/>
          <w:sz w:val="24"/>
          <w:lang w:val="ru-RU"/>
        </w:rPr>
        <w:t xml:space="preserve">коэффициент плотности застройки </w:t>
      </w:r>
      <w:r w:rsidRPr="00282B87">
        <w:rPr>
          <w:sz w:val="24"/>
          <w:lang w:val="ru-RU"/>
        </w:rPr>
        <w:t>- отношение площади всех этажей зданий и сооружений в пределах территории нормирования к площади территории нормирования.</w:t>
      </w:r>
    </w:p>
    <w:p w:rsidR="002E0B2D" w:rsidRPr="00282B87" w:rsidRDefault="003B4AC6">
      <w:pPr>
        <w:pStyle w:val="a3"/>
        <w:ind w:left="425"/>
        <w:rPr>
          <w:lang w:val="ru-RU"/>
        </w:rPr>
      </w:pPr>
      <w:r w:rsidRPr="00282B87">
        <w:rPr>
          <w:lang w:val="ru-RU"/>
        </w:rPr>
        <w:t>Примечание:</w:t>
      </w:r>
    </w:p>
    <w:p w:rsidR="002E0B2D" w:rsidRPr="00282B87" w:rsidRDefault="003B4AC6" w:rsidP="002F5C82">
      <w:pPr>
        <w:pStyle w:val="a3"/>
        <w:ind w:left="425"/>
        <w:rPr>
          <w:lang w:val="ru-RU"/>
        </w:rPr>
      </w:pPr>
      <w:r w:rsidRPr="00282B87">
        <w:rPr>
          <w:lang w:val="ru-RU"/>
        </w:rPr>
        <w:t>При подсчете коэффициента плотности застройки учитываются только надземные</w:t>
      </w:r>
      <w:r w:rsidR="002F5C82" w:rsidRPr="00282B87">
        <w:rPr>
          <w:lang w:val="ru-RU"/>
        </w:rPr>
        <w:t xml:space="preserve"> </w:t>
      </w:r>
      <w:r w:rsidRPr="00282B87">
        <w:rPr>
          <w:lang w:val="ru-RU"/>
        </w:rPr>
        <w:t>этажи, включая мансардные. Подземные этажи зданий сооружений не учитываются. Подземное сооружение не учитывается, если поверхность земли (надземная территория) над ним используется под озеленение, организацию площадок, автостоянок и другие виды благоустройства.</w:t>
      </w:r>
    </w:p>
    <w:p w:rsidR="002E0B2D" w:rsidRPr="00282B87" w:rsidRDefault="003B4AC6" w:rsidP="00C1676E">
      <w:pPr>
        <w:pStyle w:val="1"/>
      </w:pPr>
      <w:r w:rsidRPr="00282B87">
        <w:t>Территория нормирования:</w:t>
      </w:r>
    </w:p>
    <w:p w:rsidR="002E0B2D" w:rsidRPr="00282B87" w:rsidRDefault="003B4AC6" w:rsidP="00C13B07">
      <w:pPr>
        <w:pStyle w:val="a4"/>
        <w:numPr>
          <w:ilvl w:val="0"/>
          <w:numId w:val="78"/>
        </w:numPr>
        <w:tabs>
          <w:tab w:val="left" w:pos="786"/>
        </w:tabs>
        <w:ind w:right="691"/>
        <w:rPr>
          <w:sz w:val="24"/>
          <w:lang w:val="ru-RU"/>
        </w:rPr>
      </w:pPr>
      <w:r w:rsidRPr="00282B87">
        <w:rPr>
          <w:b/>
          <w:sz w:val="24"/>
          <w:lang w:val="ru-RU"/>
        </w:rPr>
        <w:t xml:space="preserve">Территория квартала </w:t>
      </w:r>
      <w:r w:rsidRPr="00282B87">
        <w:rPr>
          <w:sz w:val="24"/>
          <w:lang w:val="ru-RU"/>
        </w:rPr>
        <w:t>- в случае, если образование земельных участков происходит путем разработки проекта планировки и (или) проекта межевания территории.</w:t>
      </w:r>
    </w:p>
    <w:p w:rsidR="002E0B2D" w:rsidRPr="00282B87" w:rsidRDefault="003B4AC6">
      <w:pPr>
        <w:pStyle w:val="a3"/>
        <w:ind w:left="142" w:right="687" w:firstLine="343"/>
        <w:jc w:val="both"/>
        <w:rPr>
          <w:lang w:val="ru-RU"/>
        </w:rPr>
      </w:pPr>
      <w:r w:rsidRPr="00282B87">
        <w:rPr>
          <w:lang w:val="ru-RU"/>
        </w:rPr>
        <w:lastRenderedPageBreak/>
        <w:t>При наличии в пределах квартала нескольких территориальных зон, коэффициент застройки, коэффициент плотности застройки, уровень озелененности, обеспеченность озелененной территорией и территория нормирования определяется отдельно в переделах квартала:</w:t>
      </w:r>
    </w:p>
    <w:p w:rsidR="002E0B2D" w:rsidRPr="00282B87" w:rsidRDefault="003B4AC6" w:rsidP="00C13B07">
      <w:pPr>
        <w:pStyle w:val="a4"/>
        <w:numPr>
          <w:ilvl w:val="3"/>
          <w:numId w:val="81"/>
        </w:numPr>
        <w:tabs>
          <w:tab w:val="left" w:pos="685"/>
        </w:tabs>
        <w:ind w:left="684" w:hanging="259"/>
        <w:jc w:val="left"/>
        <w:rPr>
          <w:sz w:val="24"/>
          <w:lang w:val="ru-RU"/>
        </w:rPr>
      </w:pPr>
      <w:r w:rsidRPr="00282B87">
        <w:rPr>
          <w:sz w:val="24"/>
          <w:lang w:val="ru-RU"/>
        </w:rPr>
        <w:t>для территории производственных и коммунальных</w:t>
      </w:r>
      <w:r w:rsidRPr="00282B87">
        <w:rPr>
          <w:spacing w:val="-1"/>
          <w:sz w:val="24"/>
          <w:lang w:val="ru-RU"/>
        </w:rPr>
        <w:t xml:space="preserve"> </w:t>
      </w:r>
      <w:r w:rsidRPr="00282B87">
        <w:rPr>
          <w:sz w:val="24"/>
          <w:lang w:val="ru-RU"/>
        </w:rPr>
        <w:t>зон</w:t>
      </w:r>
    </w:p>
    <w:p w:rsidR="002E0B2D" w:rsidRPr="00282B87" w:rsidRDefault="003B4AC6" w:rsidP="00C13B07">
      <w:pPr>
        <w:pStyle w:val="a4"/>
        <w:numPr>
          <w:ilvl w:val="3"/>
          <w:numId w:val="81"/>
        </w:numPr>
        <w:tabs>
          <w:tab w:val="left" w:pos="685"/>
        </w:tabs>
        <w:ind w:left="684" w:hanging="259"/>
        <w:jc w:val="left"/>
        <w:rPr>
          <w:sz w:val="24"/>
        </w:rPr>
      </w:pPr>
      <w:r w:rsidRPr="00282B87">
        <w:rPr>
          <w:sz w:val="24"/>
        </w:rPr>
        <w:t>для территории зон специального назначения</w:t>
      </w:r>
    </w:p>
    <w:p w:rsidR="002E0B2D" w:rsidRPr="00282B87" w:rsidRDefault="003B4AC6" w:rsidP="00C13B07">
      <w:pPr>
        <w:pStyle w:val="a4"/>
        <w:numPr>
          <w:ilvl w:val="3"/>
          <w:numId w:val="81"/>
        </w:numPr>
        <w:tabs>
          <w:tab w:val="left" w:pos="685"/>
        </w:tabs>
        <w:ind w:left="684" w:hanging="259"/>
        <w:jc w:val="left"/>
        <w:rPr>
          <w:sz w:val="24"/>
        </w:rPr>
      </w:pPr>
      <w:r w:rsidRPr="00282B87">
        <w:rPr>
          <w:sz w:val="24"/>
        </w:rPr>
        <w:t>для территории зон учреждений</w:t>
      </w:r>
      <w:r w:rsidRPr="00282B87">
        <w:rPr>
          <w:spacing w:val="2"/>
          <w:sz w:val="24"/>
        </w:rPr>
        <w:t xml:space="preserve"> </w:t>
      </w:r>
      <w:r w:rsidRPr="00282B87">
        <w:rPr>
          <w:sz w:val="24"/>
        </w:rPr>
        <w:t>здравоохранения</w:t>
      </w:r>
    </w:p>
    <w:p w:rsidR="002E0B2D" w:rsidRPr="00282B87" w:rsidRDefault="003B4AC6" w:rsidP="00C13B07">
      <w:pPr>
        <w:pStyle w:val="a4"/>
        <w:numPr>
          <w:ilvl w:val="3"/>
          <w:numId w:val="81"/>
        </w:numPr>
        <w:tabs>
          <w:tab w:val="left" w:pos="627"/>
        </w:tabs>
        <w:ind w:right="693" w:firstLine="283"/>
        <w:rPr>
          <w:sz w:val="24"/>
          <w:lang w:val="ru-RU"/>
        </w:rPr>
      </w:pPr>
      <w:r w:rsidRPr="00282B87">
        <w:rPr>
          <w:sz w:val="24"/>
          <w:lang w:val="ru-RU"/>
        </w:rPr>
        <w:t>для территории общественно-деловых и коммерческих зон в составе основных и условно разрешенных видов использования которых отсутствует жилая</w:t>
      </w:r>
      <w:r w:rsidRPr="00282B87">
        <w:rPr>
          <w:spacing w:val="-13"/>
          <w:sz w:val="24"/>
          <w:lang w:val="ru-RU"/>
        </w:rPr>
        <w:t xml:space="preserve"> </w:t>
      </w:r>
      <w:r w:rsidRPr="00282B87">
        <w:rPr>
          <w:sz w:val="24"/>
          <w:lang w:val="ru-RU"/>
        </w:rPr>
        <w:t>застройка.</w:t>
      </w:r>
    </w:p>
    <w:p w:rsidR="002E0B2D" w:rsidRPr="00282B87" w:rsidRDefault="003B4AC6" w:rsidP="00C13B07">
      <w:pPr>
        <w:pStyle w:val="a4"/>
        <w:numPr>
          <w:ilvl w:val="3"/>
          <w:numId w:val="81"/>
        </w:numPr>
        <w:tabs>
          <w:tab w:val="left" w:pos="682"/>
        </w:tabs>
        <w:ind w:right="687" w:firstLine="283"/>
        <w:rPr>
          <w:sz w:val="24"/>
          <w:lang w:val="ru-RU"/>
        </w:rPr>
      </w:pPr>
      <w:r w:rsidRPr="00282B87">
        <w:rPr>
          <w:sz w:val="24"/>
          <w:lang w:val="ru-RU"/>
        </w:rPr>
        <w:t>для комлекса территорий состоящего из жилых зон, общественно-деловых и коммерческих зон (в составе основных и условно разрешенных видов использования которых присутствует жилая застройка), природно-рекреационных зон, зон школ и дошкольных образовательных организаций, зон спортивных и спортивно-зрелищных сооружений, а также зон объектов религиозного</w:t>
      </w:r>
      <w:r w:rsidRPr="00282B87">
        <w:rPr>
          <w:spacing w:val="-4"/>
          <w:sz w:val="24"/>
          <w:lang w:val="ru-RU"/>
        </w:rPr>
        <w:t xml:space="preserve"> </w:t>
      </w:r>
      <w:r w:rsidRPr="00282B87">
        <w:rPr>
          <w:sz w:val="24"/>
          <w:lang w:val="ru-RU"/>
        </w:rPr>
        <w:t>назначения.</w:t>
      </w:r>
    </w:p>
    <w:p w:rsidR="002E0B2D" w:rsidRPr="00282B87" w:rsidRDefault="003B4AC6">
      <w:pPr>
        <w:pStyle w:val="a3"/>
        <w:ind w:left="142" w:right="682" w:firstLine="283"/>
        <w:jc w:val="both"/>
        <w:rPr>
          <w:lang w:val="ru-RU"/>
        </w:rPr>
      </w:pPr>
      <w:r w:rsidRPr="00282B87">
        <w:rPr>
          <w:lang w:val="ru-RU"/>
        </w:rPr>
        <w:t>Примечание: плотность населения определяется для комлекса территорий состоящего из жилых зон, общественно-деловых и коммерческих зон (в составе основных и условно разрешенных видов использования которых присутствует жилая застройка), природно- рекреационных зон, зон школ и дошкольных образовательных организаций, зон спортивных и спортивно-зрелищных сооружений, а также зон объектов религиозного назначения.</w:t>
      </w:r>
    </w:p>
    <w:p w:rsidR="002E0B2D" w:rsidRPr="00282B87" w:rsidRDefault="003B4AC6" w:rsidP="00C13B07">
      <w:pPr>
        <w:pStyle w:val="a4"/>
        <w:numPr>
          <w:ilvl w:val="0"/>
          <w:numId w:val="78"/>
        </w:numPr>
        <w:tabs>
          <w:tab w:val="left" w:pos="790"/>
        </w:tabs>
        <w:ind w:left="142" w:right="684" w:firstLine="283"/>
        <w:rPr>
          <w:sz w:val="24"/>
          <w:lang w:val="ru-RU"/>
        </w:rPr>
      </w:pPr>
      <w:r w:rsidRPr="00282B87">
        <w:rPr>
          <w:b/>
          <w:sz w:val="24"/>
          <w:lang w:val="ru-RU"/>
        </w:rPr>
        <w:t xml:space="preserve">Территория образуемого земельного участка - </w:t>
      </w:r>
      <w:r w:rsidRPr="00282B87">
        <w:rPr>
          <w:sz w:val="24"/>
          <w:lang w:val="ru-RU"/>
        </w:rPr>
        <w:t>в случае, если образование земельного участка происходит путем утверждения схемы расположения земельного участка на кадастровом плане</w:t>
      </w:r>
      <w:r w:rsidRPr="00282B87">
        <w:rPr>
          <w:spacing w:val="-3"/>
          <w:sz w:val="24"/>
          <w:lang w:val="ru-RU"/>
        </w:rPr>
        <w:t xml:space="preserve"> </w:t>
      </w:r>
      <w:r w:rsidRPr="00282B87">
        <w:rPr>
          <w:sz w:val="24"/>
          <w:lang w:val="ru-RU"/>
        </w:rPr>
        <w:t>территории;</w:t>
      </w:r>
    </w:p>
    <w:p w:rsidR="002E0B2D" w:rsidRPr="00282B87" w:rsidRDefault="003B4AC6">
      <w:pPr>
        <w:ind w:left="142" w:right="687" w:firstLine="283"/>
        <w:jc w:val="both"/>
        <w:rPr>
          <w:sz w:val="24"/>
          <w:lang w:val="ru-RU"/>
        </w:rPr>
      </w:pPr>
      <w:r w:rsidRPr="00282B87">
        <w:rPr>
          <w:b/>
          <w:sz w:val="24"/>
          <w:lang w:val="ru-RU"/>
        </w:rPr>
        <w:t xml:space="preserve">уровень озелененности </w:t>
      </w:r>
      <w:r w:rsidRPr="00282B87">
        <w:rPr>
          <w:sz w:val="24"/>
          <w:lang w:val="ru-RU"/>
        </w:rPr>
        <w:t>- отношение площади озеленных территорий к территории нормирования.</w:t>
      </w:r>
    </w:p>
    <w:p w:rsidR="002E0B2D" w:rsidRPr="00282B87" w:rsidRDefault="003B4AC6">
      <w:pPr>
        <w:pStyle w:val="a3"/>
        <w:ind w:left="142" w:right="686" w:firstLine="283"/>
        <w:jc w:val="both"/>
        <w:rPr>
          <w:lang w:val="ru-RU"/>
        </w:rPr>
      </w:pPr>
      <w:r w:rsidRPr="00282B87">
        <w:rPr>
          <w:b/>
          <w:lang w:val="ru-RU"/>
        </w:rPr>
        <w:t xml:space="preserve">озелененные территории </w:t>
      </w:r>
      <w:r w:rsidRPr="00282B87">
        <w:rPr>
          <w:lang w:val="ru-RU"/>
        </w:rPr>
        <w:t>- территории различного функционального назначения, покрытые древесно-кустарниковой и (или) травянистой растительностью естественного или искусственного происхождения, включая участки, не покрытые растительностью, но являющиеся неотъемлемой составной частью данных озелененных территорий земель населенных пунктов;</w:t>
      </w:r>
    </w:p>
    <w:p w:rsidR="002E0B2D" w:rsidRPr="00282B87" w:rsidRDefault="003B4AC6">
      <w:pPr>
        <w:pStyle w:val="a3"/>
        <w:ind w:left="142" w:right="686" w:firstLine="283"/>
        <w:jc w:val="both"/>
        <w:rPr>
          <w:lang w:val="ru-RU"/>
        </w:rPr>
      </w:pPr>
      <w:r w:rsidRPr="00282B87">
        <w:rPr>
          <w:lang w:val="ru-RU"/>
        </w:rPr>
        <w:t>В площадь отдельных участков озелененных территорий включаются площадки для отдыха, игр детей, спортивные площадки, пешеходные дорожки, если они занимают не более 30% общей площади участка озелененной территории;</w:t>
      </w:r>
    </w:p>
    <w:p w:rsidR="002E0B2D" w:rsidRPr="00282B87" w:rsidRDefault="003B4AC6">
      <w:pPr>
        <w:pStyle w:val="a3"/>
        <w:ind w:left="425"/>
      </w:pPr>
      <w:r w:rsidRPr="00282B87">
        <w:t>Примечание:</w:t>
      </w:r>
    </w:p>
    <w:p w:rsidR="002E0B2D" w:rsidRPr="00282B87" w:rsidRDefault="003B4AC6" w:rsidP="00C13B07">
      <w:pPr>
        <w:pStyle w:val="a4"/>
        <w:numPr>
          <w:ilvl w:val="3"/>
          <w:numId w:val="81"/>
        </w:numPr>
        <w:tabs>
          <w:tab w:val="left" w:pos="589"/>
        </w:tabs>
        <w:ind w:right="687" w:firstLine="283"/>
        <w:rPr>
          <w:sz w:val="24"/>
          <w:lang w:val="ru-RU"/>
        </w:rPr>
      </w:pPr>
      <w:r w:rsidRPr="00282B87">
        <w:rPr>
          <w:sz w:val="24"/>
          <w:lang w:val="ru-RU"/>
        </w:rPr>
        <w:t>при расчете уровня озелененности и (или) обеспеченности озелененной территорией жилой или общественно-деловых и коммерческих зон в составе основных и условно разрешенных видов использования которых присутствует жилая застройка, из состава озелененных территории и территории нормирования исключаются территории школ и детских дошкольных учреждений, лечебных учреждений стационарного типа, кроме того из состава озелененных территоий исключаются участки, расположенные в пределах существующих санитарно-защитных зон;</w:t>
      </w:r>
    </w:p>
    <w:p w:rsidR="002E0B2D" w:rsidRPr="00282B87" w:rsidRDefault="003B4AC6" w:rsidP="002F5C82">
      <w:pPr>
        <w:pStyle w:val="a3"/>
        <w:spacing w:before="1"/>
        <w:ind w:left="142" w:right="688" w:firstLine="283"/>
        <w:jc w:val="both"/>
        <w:rPr>
          <w:lang w:val="ru-RU"/>
        </w:rPr>
      </w:pPr>
      <w:r w:rsidRPr="00282B87">
        <w:rPr>
          <w:b/>
          <w:lang w:val="ru-RU"/>
        </w:rPr>
        <w:t xml:space="preserve">площадь застройки здания </w:t>
      </w:r>
      <w:r w:rsidRPr="00282B87">
        <w:rPr>
          <w:lang w:val="ru-RU"/>
        </w:rPr>
        <w:t>- площадь горизонтального сечения по внешнему обводу здания по цоколю, включая выступающие части (входные площадки и ступени, веранды, террасы, приямки, входы в подвал). Площадь под зданием, расположенным на столбах,</w:t>
      </w:r>
      <w:r w:rsidR="002F5C82" w:rsidRPr="00282B87">
        <w:rPr>
          <w:lang w:val="ru-RU"/>
        </w:rPr>
        <w:t xml:space="preserve"> </w:t>
      </w:r>
      <w:r w:rsidRPr="00282B87">
        <w:rPr>
          <w:lang w:val="ru-RU"/>
        </w:rPr>
        <w:t>проезды под зданием, а также выступающие части здания, консольно выступающие за плоскость стены на высоте менее 4,5 м включаются в площадь застройки;</w:t>
      </w:r>
    </w:p>
    <w:p w:rsidR="002E0B2D" w:rsidRPr="00282B87" w:rsidRDefault="003B4AC6">
      <w:pPr>
        <w:pStyle w:val="a3"/>
        <w:ind w:left="142" w:right="686" w:firstLine="283"/>
        <w:jc w:val="both"/>
        <w:rPr>
          <w:lang w:val="ru-RU"/>
        </w:rPr>
      </w:pPr>
      <w:r w:rsidRPr="00282B87">
        <w:rPr>
          <w:b/>
          <w:lang w:val="ru-RU"/>
        </w:rPr>
        <w:t xml:space="preserve">площадь этажа здания </w:t>
      </w:r>
      <w:r w:rsidRPr="00282B87">
        <w:rPr>
          <w:lang w:val="ru-RU"/>
        </w:rPr>
        <w:t xml:space="preserve">– сумма площадей этажай здания, измеренная в пределах внутренних поверхностей наружных стен. В площадь этажа включаются площади балконов, лоджий, террас и веранд, а также лестничных площадок и ступеней с учетом их площади в уровне данного этажа. В площадь этажа не включается площадь проемов для лифтовых и других шахт, эта площадь учитывается на нижнем этаже. Площади подполья для проветривания здания, неэксплуатируемого чердака, технического подполья, </w:t>
      </w:r>
      <w:r w:rsidRPr="00282B87">
        <w:rPr>
          <w:lang w:val="ru-RU"/>
        </w:rPr>
        <w:lastRenderedPageBreak/>
        <w:t>технического чердака, внеквартирных инженерных коммуникаций с вертикальной (в каналах, шахтах) и горизонтальной (в межэтажном пространстве) разводкой, а также тамбуров, портиков, крылец, наружных открытых лестниц и пандусов в площадь здания не включаются. Эксплуатируемая кровля при подсчете общей площади здания приравнивается к площади террас;</w:t>
      </w:r>
    </w:p>
    <w:p w:rsidR="002E0B2D" w:rsidRPr="00282B87" w:rsidRDefault="003B4AC6">
      <w:pPr>
        <w:pStyle w:val="a3"/>
        <w:spacing w:before="1"/>
        <w:ind w:left="142" w:right="700" w:firstLine="283"/>
        <w:jc w:val="both"/>
        <w:rPr>
          <w:lang w:val="ru-RU"/>
        </w:rPr>
      </w:pPr>
      <w:r w:rsidRPr="00282B87">
        <w:rPr>
          <w:b/>
          <w:lang w:val="ru-RU"/>
        </w:rPr>
        <w:t xml:space="preserve">общая площадь квартиры </w:t>
      </w:r>
      <w:r w:rsidRPr="00282B87">
        <w:rPr>
          <w:lang w:val="ru-RU"/>
        </w:rPr>
        <w:t>- сумма площадей ее отапливаемых комнат и помещений, встроенных шкафов, а также неотапливаемых помещений, подсчитываемых с понижающими коэффициентами, установленными правилами технической инвентаризации.</w:t>
      </w:r>
    </w:p>
    <w:p w:rsidR="002E0B2D" w:rsidRPr="00282B87" w:rsidRDefault="003B4AC6">
      <w:pPr>
        <w:pStyle w:val="a3"/>
        <w:tabs>
          <w:tab w:val="left" w:pos="2633"/>
          <w:tab w:val="left" w:pos="3995"/>
          <w:tab w:val="left" w:pos="6111"/>
          <w:tab w:val="left" w:pos="8482"/>
        </w:tabs>
        <w:ind w:left="142" w:right="695" w:firstLine="283"/>
        <w:jc w:val="both"/>
        <w:rPr>
          <w:lang w:val="ru-RU"/>
        </w:rPr>
      </w:pPr>
      <w:r w:rsidRPr="00282B87">
        <w:rPr>
          <w:lang w:val="ru-RU"/>
        </w:rPr>
        <w:t>Примечание: Площадь квартиры определяют как сумму площадей всех отапливаемых помещений (жилых комнат и помещений вспомогательного использования, предназначенных для удовлетворения бытовых и иных нужд) без учета неотапливаемых помещений (лоджий, балконов, веранд, террас, холодных кладовых и тамбуров).  Площадь, занимаемая печью и (или) камином, которые входят в отопительную систему здания (а не являются декоративными), в площадь помещений квартиры не включается. Площадь под маршем внутриквартирной лестницы на участке с высотой от пола до низа выступающих конструкций лестницы 1,6 м и менее не включается в  площадь  помещения,</w:t>
      </w:r>
      <w:r w:rsidRPr="00282B87">
        <w:rPr>
          <w:lang w:val="ru-RU"/>
        </w:rPr>
        <w:tab/>
        <w:t>в</w:t>
      </w:r>
      <w:r w:rsidRPr="00282B87">
        <w:rPr>
          <w:lang w:val="ru-RU"/>
        </w:rPr>
        <w:tab/>
        <w:t>котором</w:t>
      </w:r>
      <w:r w:rsidRPr="00282B87">
        <w:rPr>
          <w:lang w:val="ru-RU"/>
        </w:rPr>
        <w:tab/>
        <w:t>размещена</w:t>
      </w:r>
      <w:r w:rsidRPr="00282B87">
        <w:rPr>
          <w:lang w:val="ru-RU"/>
        </w:rPr>
        <w:tab/>
        <w:t>лестница. При определении площади комнат или помещений, расположенных в мансардном этаже, рекомендуется применять понижающий коэффициент 0,7 для  площади  частей помещения с высотой потолка от 1,6 м - при углах наклона потолка до 45°, а  для  площади частей помещения с высотой потолка от 1,9 м - от 45° и более. Площади частей помещения с высотой менее 1,6 м и 1,9 м при соответствующих  углах наклона потолка  не</w:t>
      </w:r>
      <w:r w:rsidRPr="00282B87">
        <w:rPr>
          <w:spacing w:val="5"/>
          <w:lang w:val="ru-RU"/>
        </w:rPr>
        <w:t xml:space="preserve"> </w:t>
      </w:r>
      <w:r w:rsidRPr="00282B87">
        <w:rPr>
          <w:lang w:val="ru-RU"/>
        </w:rPr>
        <w:t>учитываются.</w:t>
      </w:r>
    </w:p>
    <w:p w:rsidR="002E0B2D" w:rsidRPr="00282B87" w:rsidRDefault="00F46C17">
      <w:pPr>
        <w:spacing w:before="1"/>
        <w:ind w:left="142" w:right="691" w:firstLine="539"/>
        <w:jc w:val="both"/>
        <w:rPr>
          <w:sz w:val="24"/>
          <w:lang w:val="ru-RU"/>
        </w:rPr>
      </w:pPr>
      <w:r w:rsidRPr="00282B87">
        <w:rPr>
          <w:b/>
          <w:sz w:val="24"/>
          <w:lang w:val="ru-RU"/>
        </w:rPr>
        <w:t>ж</w:t>
      </w:r>
      <w:r w:rsidR="003B4AC6" w:rsidRPr="00282B87">
        <w:rPr>
          <w:b/>
          <w:sz w:val="24"/>
          <w:lang w:val="ru-RU"/>
        </w:rPr>
        <w:t xml:space="preserve">илищный (жилой) фонд </w:t>
      </w:r>
      <w:r w:rsidR="003B4AC6" w:rsidRPr="00282B87">
        <w:rPr>
          <w:sz w:val="24"/>
          <w:lang w:val="ru-RU"/>
        </w:rPr>
        <w:t>- совокупность всех жилых помещений, находящихся на территории нормирования.</w:t>
      </w:r>
    </w:p>
    <w:p w:rsidR="002E0B2D" w:rsidRPr="00282B87" w:rsidRDefault="003B4AC6">
      <w:pPr>
        <w:pStyle w:val="a3"/>
        <w:ind w:left="142" w:right="689" w:firstLine="539"/>
        <w:jc w:val="both"/>
        <w:rPr>
          <w:lang w:val="ru-RU"/>
        </w:rPr>
      </w:pPr>
      <w:r w:rsidRPr="00282B87">
        <w:rPr>
          <w:b/>
          <w:lang w:val="ru-RU"/>
        </w:rPr>
        <w:t xml:space="preserve">жилым помещением признается </w:t>
      </w:r>
      <w:r w:rsidRPr="00282B87">
        <w:rPr>
          <w:lang w:val="ru-RU"/>
        </w:rPr>
        <w:t xml:space="preserve">изолированное помещение, которое является недвижимым имуществом и пригодно для постоянного проживания граждан (отвечает установленным </w:t>
      </w:r>
      <w:hyperlink r:id="rId11">
        <w:r w:rsidRPr="00282B87">
          <w:rPr>
            <w:lang w:val="ru-RU"/>
          </w:rPr>
          <w:t>санитарным</w:t>
        </w:r>
      </w:hyperlink>
      <w:r w:rsidRPr="00282B87">
        <w:rPr>
          <w:lang w:val="ru-RU"/>
        </w:rPr>
        <w:t xml:space="preserve"> и техническим правилам и нормам, иным требованиям законодательства.</w:t>
      </w:r>
    </w:p>
    <w:p w:rsidR="002E0B2D" w:rsidRPr="00282B87" w:rsidRDefault="003B4AC6">
      <w:pPr>
        <w:ind w:left="142" w:right="690" w:firstLine="283"/>
        <w:jc w:val="both"/>
        <w:rPr>
          <w:sz w:val="24"/>
          <w:lang w:val="ru-RU"/>
        </w:rPr>
      </w:pPr>
      <w:r w:rsidRPr="00282B87">
        <w:rPr>
          <w:b/>
          <w:sz w:val="24"/>
          <w:lang w:val="ru-RU"/>
        </w:rPr>
        <w:t xml:space="preserve">высота здания (пожарно-техническая) </w:t>
      </w:r>
      <w:r w:rsidRPr="00282B87">
        <w:rPr>
          <w:sz w:val="24"/>
          <w:lang w:val="ru-RU"/>
        </w:rPr>
        <w:t>- расстояние между отметкой поверхности проезда для пожарных машин и:</w:t>
      </w:r>
    </w:p>
    <w:p w:rsidR="002E0B2D" w:rsidRPr="00282B87" w:rsidRDefault="003B4AC6">
      <w:pPr>
        <w:pStyle w:val="a3"/>
        <w:ind w:left="425" w:right="688"/>
        <w:rPr>
          <w:lang w:val="ru-RU"/>
        </w:rPr>
      </w:pPr>
      <w:r w:rsidRPr="00282B87">
        <w:rPr>
          <w:lang w:val="ru-RU"/>
        </w:rPr>
        <w:t>нижней границей открывающегося проема (окна) в наружной стене верхнего этажа; полусуммой отметок пола и потолка помещений верхнего этажа при неоткрывающихся окнах (проемах);</w:t>
      </w:r>
    </w:p>
    <w:p w:rsidR="002E0B2D" w:rsidRPr="00282B87" w:rsidRDefault="003B4AC6">
      <w:pPr>
        <w:pStyle w:val="a3"/>
        <w:ind w:left="425"/>
        <w:rPr>
          <w:lang w:val="ru-RU"/>
        </w:rPr>
      </w:pPr>
      <w:r w:rsidRPr="00282B87">
        <w:rPr>
          <w:lang w:val="ru-RU"/>
        </w:rPr>
        <w:t>или верхней границей ограждения эксплуатируемой кровли здания;</w:t>
      </w:r>
    </w:p>
    <w:p w:rsidR="002E0B2D" w:rsidRPr="00282B87" w:rsidRDefault="003B4AC6">
      <w:pPr>
        <w:pStyle w:val="a3"/>
        <w:ind w:left="142" w:right="689" w:firstLine="283"/>
        <w:jc w:val="both"/>
        <w:rPr>
          <w:lang w:val="ru-RU"/>
        </w:rPr>
      </w:pPr>
      <w:r w:rsidRPr="00282B87">
        <w:rPr>
          <w:b/>
          <w:lang w:val="ru-RU"/>
        </w:rPr>
        <w:t xml:space="preserve">высота здания (архитектурная) </w:t>
      </w:r>
      <w:r w:rsidRPr="00282B87">
        <w:rPr>
          <w:lang w:val="ru-RU"/>
        </w:rPr>
        <w:t>- Одна из основных характеристик здания, определяемая количеством этажей или вертикальным линейным размером от проектной отметки земли до наивысшей отметки конструктивного элемента здания: парапет плоской кровли; карниз, конек или фронтон скатной крыши; купол; шпиль; башня, которые устанавливаются для определения высоты при архитектурно-композиционном решении объекта в окружающей среде.</w:t>
      </w:r>
    </w:p>
    <w:p w:rsidR="002E0B2D" w:rsidRPr="00282B87" w:rsidRDefault="003B4AC6">
      <w:pPr>
        <w:pStyle w:val="a3"/>
        <w:spacing w:before="66"/>
        <w:ind w:left="142" w:right="684" w:firstLine="539"/>
        <w:rPr>
          <w:lang w:val="ru-RU"/>
        </w:rPr>
      </w:pPr>
      <w:r w:rsidRPr="00282B87">
        <w:rPr>
          <w:lang w:val="ru-RU"/>
        </w:rPr>
        <w:t>Примечание - Крышные антенны, молниеотводы и другие инженерные устройства не учитываются;</w:t>
      </w:r>
    </w:p>
    <w:p w:rsidR="002E0B2D" w:rsidRPr="00282B87" w:rsidRDefault="003B4AC6">
      <w:pPr>
        <w:pStyle w:val="a3"/>
        <w:ind w:left="142" w:right="685" w:firstLine="283"/>
        <w:jc w:val="both"/>
        <w:rPr>
          <w:lang w:val="ru-RU"/>
        </w:rPr>
      </w:pPr>
      <w:r w:rsidRPr="00282B87">
        <w:rPr>
          <w:b/>
          <w:lang w:val="ru-RU"/>
        </w:rPr>
        <w:t xml:space="preserve">при определении этажности здания </w:t>
      </w:r>
      <w:r w:rsidRPr="00282B87">
        <w:rPr>
          <w:lang w:val="ru-RU"/>
        </w:rPr>
        <w:t>в число этажей включаются все надземные этажи, в том числе технический этаж, мансардный, а также цокольный этаж, если верх его перекрытия находится выше средней планировочной отметки земли не менее чем на 2 м. При определении этажности здания не учитываются отдельные технические помещения (машинные отделения лифтов, лестничные клетки, котельные и т.п.), а также аттиковые элементы архитектурной композиции, являющиеся помещениями второго уровня или вторым светом последнего этажа, не превышающими 20% площади последнего этажа.</w:t>
      </w:r>
    </w:p>
    <w:p w:rsidR="002E0B2D" w:rsidRPr="00282B87" w:rsidRDefault="003B4AC6">
      <w:pPr>
        <w:pStyle w:val="a3"/>
        <w:spacing w:before="1"/>
        <w:ind w:left="142" w:right="687" w:firstLine="283"/>
        <w:jc w:val="both"/>
        <w:rPr>
          <w:lang w:val="ru-RU"/>
        </w:rPr>
      </w:pPr>
      <w:r w:rsidRPr="00282B87">
        <w:rPr>
          <w:b/>
          <w:lang w:val="ru-RU"/>
        </w:rPr>
        <w:t xml:space="preserve">при определении количества этажей </w:t>
      </w:r>
      <w:r w:rsidRPr="00282B87">
        <w:rPr>
          <w:lang w:val="ru-RU"/>
        </w:rPr>
        <w:t xml:space="preserve">учитываются все этажи, включая подземный, </w:t>
      </w:r>
      <w:r w:rsidRPr="00282B87">
        <w:rPr>
          <w:lang w:val="ru-RU"/>
        </w:rPr>
        <w:lastRenderedPageBreak/>
        <w:t>подвальный, цокольный, надземный, технический, мансардный и другие. При определении количества этажей здания не учитываются отдельные технические помещения (машинные отделения лифтов, лестничные клетки, котельные и т.п.), а также аттиковые элементы архитектурной композиции, являющиеся помещениями второго уровня или вторым светом последнего этажа, не превышающими 20% площади последнего</w:t>
      </w:r>
      <w:r w:rsidRPr="00282B87">
        <w:rPr>
          <w:spacing w:val="-2"/>
          <w:lang w:val="ru-RU"/>
        </w:rPr>
        <w:t xml:space="preserve"> </w:t>
      </w:r>
      <w:r w:rsidRPr="00282B87">
        <w:rPr>
          <w:lang w:val="ru-RU"/>
        </w:rPr>
        <w:t>этажа.</w:t>
      </w:r>
    </w:p>
    <w:p w:rsidR="002E0B2D" w:rsidRPr="00282B87" w:rsidRDefault="003B4AC6">
      <w:pPr>
        <w:pStyle w:val="a3"/>
        <w:ind w:left="605"/>
      </w:pPr>
      <w:r w:rsidRPr="00282B87">
        <w:t>Примечание:</w:t>
      </w:r>
    </w:p>
    <w:p w:rsidR="002E0B2D" w:rsidRPr="00282B87" w:rsidRDefault="003B4AC6" w:rsidP="00C13B07">
      <w:pPr>
        <w:pStyle w:val="a4"/>
        <w:numPr>
          <w:ilvl w:val="3"/>
          <w:numId w:val="81"/>
        </w:numPr>
        <w:tabs>
          <w:tab w:val="left" w:pos="625"/>
        </w:tabs>
        <w:ind w:left="624" w:hanging="199"/>
        <w:jc w:val="left"/>
        <w:rPr>
          <w:sz w:val="24"/>
          <w:lang w:val="ru-RU"/>
        </w:rPr>
      </w:pPr>
      <w:r w:rsidRPr="00282B87">
        <w:rPr>
          <w:sz w:val="24"/>
          <w:lang w:val="ru-RU"/>
        </w:rPr>
        <w:t>антресоль, занимающую более 40% пространства следует считать</w:t>
      </w:r>
      <w:r w:rsidRPr="00282B87">
        <w:rPr>
          <w:spacing w:val="-5"/>
          <w:sz w:val="24"/>
          <w:lang w:val="ru-RU"/>
        </w:rPr>
        <w:t xml:space="preserve"> </w:t>
      </w:r>
      <w:r w:rsidRPr="00282B87">
        <w:rPr>
          <w:sz w:val="24"/>
          <w:lang w:val="ru-RU"/>
        </w:rPr>
        <w:t>этажом;</w:t>
      </w:r>
    </w:p>
    <w:p w:rsidR="002E0B2D" w:rsidRPr="00282B87" w:rsidRDefault="003B4AC6" w:rsidP="00C13B07">
      <w:pPr>
        <w:pStyle w:val="a4"/>
        <w:numPr>
          <w:ilvl w:val="3"/>
          <w:numId w:val="81"/>
        </w:numPr>
        <w:tabs>
          <w:tab w:val="left" w:pos="625"/>
        </w:tabs>
        <w:ind w:left="605" w:right="698" w:hanging="180"/>
        <w:jc w:val="left"/>
        <w:rPr>
          <w:sz w:val="24"/>
          <w:lang w:val="ru-RU"/>
        </w:rPr>
      </w:pPr>
      <w:r w:rsidRPr="00282B87">
        <w:rPr>
          <w:sz w:val="24"/>
          <w:lang w:val="ru-RU"/>
        </w:rPr>
        <w:t>подполье под зданием, междуэтажное пространство, технический чердак, высота помещений</w:t>
      </w:r>
      <w:r w:rsidRPr="00282B87">
        <w:rPr>
          <w:spacing w:val="6"/>
          <w:sz w:val="24"/>
          <w:lang w:val="ru-RU"/>
        </w:rPr>
        <w:t xml:space="preserve"> </w:t>
      </w:r>
      <w:r w:rsidRPr="00282B87">
        <w:rPr>
          <w:sz w:val="24"/>
          <w:lang w:val="ru-RU"/>
        </w:rPr>
        <w:t>в</w:t>
      </w:r>
      <w:r w:rsidRPr="00282B87">
        <w:rPr>
          <w:spacing w:val="5"/>
          <w:sz w:val="24"/>
          <w:lang w:val="ru-RU"/>
        </w:rPr>
        <w:t xml:space="preserve"> </w:t>
      </w:r>
      <w:r w:rsidRPr="00282B87">
        <w:rPr>
          <w:sz w:val="24"/>
          <w:lang w:val="ru-RU"/>
        </w:rPr>
        <w:t>которых</w:t>
      </w:r>
      <w:r w:rsidRPr="00282B87">
        <w:rPr>
          <w:spacing w:val="7"/>
          <w:sz w:val="24"/>
          <w:lang w:val="ru-RU"/>
        </w:rPr>
        <w:t xml:space="preserve"> </w:t>
      </w:r>
      <w:r w:rsidRPr="00282B87">
        <w:rPr>
          <w:sz w:val="24"/>
          <w:lang w:val="ru-RU"/>
        </w:rPr>
        <w:t>составляет</w:t>
      </w:r>
      <w:r w:rsidRPr="00282B87">
        <w:rPr>
          <w:spacing w:val="5"/>
          <w:sz w:val="24"/>
          <w:lang w:val="ru-RU"/>
        </w:rPr>
        <w:t xml:space="preserve"> </w:t>
      </w:r>
      <w:r w:rsidRPr="00282B87">
        <w:rPr>
          <w:sz w:val="24"/>
          <w:lang w:val="ru-RU"/>
        </w:rPr>
        <w:t>менее</w:t>
      </w:r>
      <w:r w:rsidRPr="00282B87">
        <w:rPr>
          <w:spacing w:val="6"/>
          <w:sz w:val="24"/>
          <w:lang w:val="ru-RU"/>
        </w:rPr>
        <w:t xml:space="preserve"> </w:t>
      </w:r>
      <w:r w:rsidRPr="00282B87">
        <w:rPr>
          <w:sz w:val="24"/>
          <w:lang w:val="ru-RU"/>
        </w:rPr>
        <w:t>1.8</w:t>
      </w:r>
      <w:r w:rsidRPr="00282B87">
        <w:rPr>
          <w:spacing w:val="7"/>
          <w:sz w:val="24"/>
          <w:lang w:val="ru-RU"/>
        </w:rPr>
        <w:t xml:space="preserve"> </w:t>
      </w:r>
      <w:r w:rsidRPr="00282B87">
        <w:rPr>
          <w:sz w:val="24"/>
          <w:lang w:val="ru-RU"/>
        </w:rPr>
        <w:t>м,</w:t>
      </w:r>
      <w:r w:rsidRPr="00282B87">
        <w:rPr>
          <w:spacing w:val="5"/>
          <w:sz w:val="24"/>
          <w:lang w:val="ru-RU"/>
        </w:rPr>
        <w:t xml:space="preserve"> </w:t>
      </w:r>
      <w:r w:rsidRPr="00282B87">
        <w:rPr>
          <w:sz w:val="24"/>
          <w:lang w:val="ru-RU"/>
        </w:rPr>
        <w:t>этажами</w:t>
      </w:r>
      <w:r w:rsidRPr="00282B87">
        <w:rPr>
          <w:spacing w:val="6"/>
          <w:sz w:val="24"/>
          <w:lang w:val="ru-RU"/>
        </w:rPr>
        <w:t xml:space="preserve"> </w:t>
      </w:r>
      <w:r w:rsidRPr="00282B87">
        <w:rPr>
          <w:sz w:val="24"/>
          <w:lang w:val="ru-RU"/>
        </w:rPr>
        <w:t>не</w:t>
      </w:r>
      <w:r w:rsidRPr="00282B87">
        <w:rPr>
          <w:spacing w:val="5"/>
          <w:sz w:val="24"/>
          <w:lang w:val="ru-RU"/>
        </w:rPr>
        <w:t xml:space="preserve"> </w:t>
      </w:r>
      <w:r w:rsidRPr="00282B87">
        <w:rPr>
          <w:sz w:val="24"/>
          <w:lang w:val="ru-RU"/>
        </w:rPr>
        <w:t>являются</w:t>
      </w:r>
      <w:r w:rsidRPr="00282B87">
        <w:rPr>
          <w:spacing w:val="5"/>
          <w:sz w:val="24"/>
          <w:lang w:val="ru-RU"/>
        </w:rPr>
        <w:t xml:space="preserve"> </w:t>
      </w:r>
      <w:r w:rsidRPr="00282B87">
        <w:rPr>
          <w:sz w:val="24"/>
          <w:lang w:val="ru-RU"/>
        </w:rPr>
        <w:t>и</w:t>
      </w:r>
      <w:r w:rsidRPr="00282B87">
        <w:rPr>
          <w:spacing w:val="6"/>
          <w:sz w:val="24"/>
          <w:lang w:val="ru-RU"/>
        </w:rPr>
        <w:t xml:space="preserve"> </w:t>
      </w:r>
      <w:r w:rsidRPr="00282B87">
        <w:rPr>
          <w:sz w:val="24"/>
          <w:lang w:val="ru-RU"/>
        </w:rPr>
        <w:t>в</w:t>
      </w:r>
      <w:r w:rsidRPr="00282B87">
        <w:rPr>
          <w:spacing w:val="5"/>
          <w:sz w:val="24"/>
          <w:lang w:val="ru-RU"/>
        </w:rPr>
        <w:t xml:space="preserve"> </w:t>
      </w:r>
      <w:r w:rsidRPr="00282B87">
        <w:rPr>
          <w:sz w:val="24"/>
          <w:lang w:val="ru-RU"/>
        </w:rPr>
        <w:t>число</w:t>
      </w:r>
      <w:r w:rsidRPr="00282B87">
        <w:rPr>
          <w:spacing w:val="5"/>
          <w:sz w:val="24"/>
          <w:lang w:val="ru-RU"/>
        </w:rPr>
        <w:t xml:space="preserve"> </w:t>
      </w:r>
      <w:r w:rsidRPr="00282B87">
        <w:rPr>
          <w:sz w:val="24"/>
          <w:lang w:val="ru-RU"/>
        </w:rPr>
        <w:t>этажей</w:t>
      </w:r>
    </w:p>
    <w:p w:rsidR="002E0B2D" w:rsidRPr="00282B87" w:rsidRDefault="003B4AC6">
      <w:pPr>
        <w:pStyle w:val="a3"/>
        <w:spacing w:before="1"/>
        <w:ind w:left="142"/>
      </w:pPr>
      <w:r w:rsidRPr="00282B87">
        <w:t>не включаются;</w:t>
      </w:r>
    </w:p>
    <w:p w:rsidR="002E0B2D" w:rsidRPr="00282B87" w:rsidRDefault="003B4AC6" w:rsidP="00C13B07">
      <w:pPr>
        <w:pStyle w:val="a4"/>
        <w:numPr>
          <w:ilvl w:val="3"/>
          <w:numId w:val="81"/>
        </w:numPr>
        <w:tabs>
          <w:tab w:val="left" w:pos="639"/>
        </w:tabs>
        <w:ind w:right="690" w:firstLine="283"/>
        <w:rPr>
          <w:sz w:val="24"/>
          <w:lang w:val="ru-RU"/>
        </w:rPr>
      </w:pPr>
      <w:r w:rsidRPr="00282B87">
        <w:rPr>
          <w:sz w:val="24"/>
          <w:lang w:val="ru-RU"/>
        </w:rPr>
        <w:t>при различном числе этажей в разных частях здания, а также при размещении здания на участке с уклоном, когда за счет уклона увеличивается число этажей, этажность и количество этажей определяется отдельно для каждой части</w:t>
      </w:r>
      <w:r w:rsidRPr="00282B87">
        <w:rPr>
          <w:spacing w:val="-5"/>
          <w:sz w:val="24"/>
          <w:lang w:val="ru-RU"/>
        </w:rPr>
        <w:t xml:space="preserve"> </w:t>
      </w:r>
      <w:r w:rsidRPr="00282B87">
        <w:rPr>
          <w:sz w:val="24"/>
          <w:lang w:val="ru-RU"/>
        </w:rPr>
        <w:t>здания.</w:t>
      </w:r>
    </w:p>
    <w:p w:rsidR="002E0B2D" w:rsidRPr="00282B87" w:rsidRDefault="003B4AC6">
      <w:pPr>
        <w:pStyle w:val="a3"/>
        <w:ind w:left="142" w:right="687" w:firstLine="283"/>
        <w:jc w:val="both"/>
        <w:rPr>
          <w:lang w:val="ru-RU"/>
        </w:rPr>
      </w:pPr>
      <w:r w:rsidRPr="00282B87">
        <w:rPr>
          <w:b/>
          <w:lang w:val="ru-RU"/>
        </w:rPr>
        <w:t xml:space="preserve">надземный этаж </w:t>
      </w:r>
      <w:r w:rsidRPr="00282B87">
        <w:rPr>
          <w:lang w:val="ru-RU"/>
        </w:rPr>
        <w:t>– этаж с отметкой пола помещений не ниже планировочной отметки земли;</w:t>
      </w:r>
    </w:p>
    <w:p w:rsidR="002E0B2D" w:rsidRPr="00282B87" w:rsidRDefault="003B4AC6">
      <w:pPr>
        <w:pStyle w:val="a3"/>
        <w:ind w:left="142" w:right="695" w:firstLine="283"/>
        <w:jc w:val="both"/>
        <w:rPr>
          <w:lang w:val="ru-RU"/>
        </w:rPr>
      </w:pPr>
      <w:r w:rsidRPr="00282B87">
        <w:rPr>
          <w:b/>
          <w:lang w:val="ru-RU"/>
        </w:rPr>
        <w:t xml:space="preserve">цокольный этаж </w:t>
      </w:r>
      <w:r w:rsidRPr="00282B87">
        <w:rPr>
          <w:lang w:val="ru-RU"/>
        </w:rPr>
        <w:t>– этаж на котором более 60% общей площади помещений имеет верх перекрытия выше средней планировочной отметки земли не менее чем на 2 м;</w:t>
      </w:r>
    </w:p>
    <w:p w:rsidR="002E0B2D" w:rsidRPr="00282B87" w:rsidRDefault="003B4AC6">
      <w:pPr>
        <w:pStyle w:val="a3"/>
        <w:ind w:left="142" w:right="693" w:firstLine="283"/>
        <w:jc w:val="both"/>
        <w:rPr>
          <w:lang w:val="ru-RU"/>
        </w:rPr>
      </w:pPr>
      <w:r w:rsidRPr="00282B87">
        <w:rPr>
          <w:b/>
          <w:lang w:val="ru-RU"/>
        </w:rPr>
        <w:t xml:space="preserve">подземный этаж </w:t>
      </w:r>
      <w:r w:rsidRPr="00282B87">
        <w:rPr>
          <w:lang w:val="ru-RU"/>
        </w:rPr>
        <w:t>– этаж с отметкой пола помещений ниже планировочной отметки земли более чем на половину высоты помещений;</w:t>
      </w:r>
    </w:p>
    <w:p w:rsidR="002E0B2D" w:rsidRPr="00282B87" w:rsidRDefault="003B4AC6">
      <w:pPr>
        <w:pStyle w:val="a3"/>
        <w:ind w:left="142" w:right="685" w:firstLine="283"/>
        <w:jc w:val="both"/>
        <w:rPr>
          <w:lang w:val="ru-RU"/>
        </w:rPr>
      </w:pPr>
      <w:r w:rsidRPr="00282B87">
        <w:rPr>
          <w:lang w:val="ru-RU"/>
        </w:rPr>
        <w:t>Примечание. При переменных планировочных отметках земли этаж считается надземным при условии, что более 60% общей площади помещений находится не ниже планировочной отметки уровня земли или необходимые по нормам эвакуационные выходы с этажа имеют непосредственный горизонтальный проход на отметку земли.</w:t>
      </w:r>
    </w:p>
    <w:p w:rsidR="002E0B2D" w:rsidRPr="00282B87" w:rsidRDefault="003B4AC6">
      <w:pPr>
        <w:ind w:left="142" w:right="690" w:firstLine="283"/>
        <w:jc w:val="both"/>
        <w:rPr>
          <w:sz w:val="24"/>
          <w:lang w:val="ru-RU"/>
        </w:rPr>
      </w:pPr>
      <w:r w:rsidRPr="00282B87">
        <w:rPr>
          <w:b/>
          <w:sz w:val="24"/>
          <w:lang w:val="ru-RU"/>
        </w:rPr>
        <w:t xml:space="preserve">вертикальное озеленение </w:t>
      </w:r>
      <w:r w:rsidRPr="00282B87">
        <w:rPr>
          <w:sz w:val="24"/>
          <w:lang w:val="ru-RU"/>
        </w:rPr>
        <w:t>– декорирование вертикальных плоскостей вьющимися, лазающими, ниспадающими растениями;</w:t>
      </w:r>
    </w:p>
    <w:p w:rsidR="002E0B2D" w:rsidRPr="00282B87" w:rsidRDefault="003B4AC6">
      <w:pPr>
        <w:pStyle w:val="a3"/>
        <w:ind w:left="142" w:right="690" w:firstLine="283"/>
        <w:jc w:val="both"/>
        <w:rPr>
          <w:lang w:val="ru-RU"/>
        </w:rPr>
      </w:pPr>
      <w:r w:rsidRPr="00282B87">
        <w:rPr>
          <w:b/>
          <w:lang w:val="ru-RU"/>
        </w:rPr>
        <w:t xml:space="preserve">крышное озеленение </w:t>
      </w:r>
      <w:r w:rsidRPr="00282B87">
        <w:rPr>
          <w:lang w:val="ru-RU"/>
        </w:rPr>
        <w:t>- использование кровель зданий и сооружений для создания на них архитектурно-ландшафтных объектов (газонов, цветников, садов, площадок с деревьями и кустами и пр.);</w:t>
      </w:r>
    </w:p>
    <w:p w:rsidR="002E0B2D" w:rsidRPr="00282B87" w:rsidRDefault="003B4AC6">
      <w:pPr>
        <w:spacing w:before="1"/>
        <w:ind w:left="142" w:right="688" w:firstLine="283"/>
        <w:jc w:val="both"/>
        <w:rPr>
          <w:sz w:val="24"/>
          <w:lang w:val="ru-RU"/>
        </w:rPr>
      </w:pPr>
      <w:r w:rsidRPr="00282B87">
        <w:rPr>
          <w:b/>
          <w:sz w:val="24"/>
          <w:lang w:val="ru-RU"/>
        </w:rPr>
        <w:t xml:space="preserve">фактически озелененная территория </w:t>
      </w:r>
      <w:r w:rsidRPr="00282B87">
        <w:rPr>
          <w:sz w:val="24"/>
          <w:lang w:val="ru-RU"/>
        </w:rPr>
        <w:t>общего пользования - озелененная территория общего пользования, непосредственно занятая зелеными насаждениями;</w:t>
      </w:r>
    </w:p>
    <w:p w:rsidR="002E0B2D" w:rsidRPr="00282B87" w:rsidRDefault="003B4AC6">
      <w:pPr>
        <w:pStyle w:val="a3"/>
        <w:ind w:left="142" w:right="693" w:firstLine="283"/>
        <w:jc w:val="both"/>
        <w:rPr>
          <w:lang w:val="ru-RU"/>
        </w:rPr>
      </w:pPr>
      <w:r w:rsidRPr="00282B87">
        <w:rPr>
          <w:b/>
          <w:lang w:val="ru-RU"/>
        </w:rPr>
        <w:t xml:space="preserve">парк </w:t>
      </w:r>
      <w:r w:rsidRPr="00282B87">
        <w:rPr>
          <w:lang w:val="ru-RU"/>
        </w:rPr>
        <w:t>- озелененная территория общего пользования от 10 га, представляющая собой самостоятельный архитектурно-ландшафтный объект,</w:t>
      </w:r>
    </w:p>
    <w:p w:rsidR="002E0B2D" w:rsidRPr="00282B87" w:rsidRDefault="003B4AC6">
      <w:pPr>
        <w:pStyle w:val="a3"/>
        <w:ind w:left="142" w:right="687" w:firstLine="283"/>
        <w:jc w:val="both"/>
        <w:rPr>
          <w:lang w:val="ru-RU"/>
        </w:rPr>
      </w:pPr>
      <w:r w:rsidRPr="00282B87">
        <w:rPr>
          <w:lang w:val="ru-RU"/>
        </w:rPr>
        <w:t>Примечание. В зависимости от преобладающих элементов ландшафтной композиции и функции выделяют луговой, нагорный, водный, детский, спортивный, этнографический парк и др.;</w:t>
      </w:r>
    </w:p>
    <w:p w:rsidR="002E0B2D" w:rsidRPr="00282B87" w:rsidRDefault="003B4AC6">
      <w:pPr>
        <w:pStyle w:val="a3"/>
        <w:ind w:left="142" w:right="685" w:firstLine="283"/>
        <w:jc w:val="both"/>
        <w:rPr>
          <w:lang w:val="ru-RU"/>
        </w:rPr>
      </w:pPr>
      <w:r w:rsidRPr="00282B87">
        <w:rPr>
          <w:b/>
          <w:lang w:val="ru-RU"/>
        </w:rPr>
        <w:t xml:space="preserve">сквер </w:t>
      </w:r>
      <w:r w:rsidRPr="00282B87">
        <w:rPr>
          <w:lang w:val="ru-RU"/>
        </w:rPr>
        <w:t>– озеленная территория общего пользования небольшого размера, являющаяся элементом оформления площади, общественного центра, магистрали, используемая для кратковременного отдыха и пешеходного транзитного движения;</w:t>
      </w:r>
    </w:p>
    <w:p w:rsidR="002E0B2D" w:rsidRPr="00282B87" w:rsidRDefault="003B4AC6">
      <w:pPr>
        <w:pStyle w:val="a3"/>
        <w:spacing w:before="1"/>
        <w:ind w:left="142" w:right="688" w:firstLine="283"/>
        <w:jc w:val="both"/>
        <w:rPr>
          <w:lang w:val="ru-RU"/>
        </w:rPr>
      </w:pPr>
      <w:r w:rsidRPr="00282B87">
        <w:rPr>
          <w:b/>
          <w:lang w:val="ru-RU"/>
        </w:rPr>
        <w:t xml:space="preserve">сад – </w:t>
      </w:r>
      <w:r w:rsidRPr="00282B87">
        <w:rPr>
          <w:lang w:val="ru-RU"/>
        </w:rPr>
        <w:t>озелененная территория общего пользования от 3 га в селитебной зоне с возможным насыщением зрелищными, спортивно-оздоровительными и игровыми сооружениями;</w:t>
      </w:r>
    </w:p>
    <w:p w:rsidR="002E0B2D" w:rsidRPr="00282B87" w:rsidRDefault="003B4AC6">
      <w:pPr>
        <w:pStyle w:val="a3"/>
        <w:ind w:left="142" w:right="689" w:firstLine="283"/>
        <w:jc w:val="both"/>
        <w:rPr>
          <w:lang w:val="ru-RU"/>
        </w:rPr>
      </w:pPr>
      <w:r w:rsidRPr="00282B87">
        <w:rPr>
          <w:b/>
          <w:lang w:val="ru-RU"/>
        </w:rPr>
        <w:t xml:space="preserve">бульвар – </w:t>
      </w:r>
      <w:r w:rsidRPr="00282B87">
        <w:rPr>
          <w:lang w:val="ru-RU"/>
        </w:rPr>
        <w:t>озелененная территория общего пользования вдоль магистралей, набережных в виде полосы различной ширины, предназначенная для пешеходного транзитного движения и кратковременного</w:t>
      </w:r>
      <w:r w:rsidRPr="00282B87">
        <w:rPr>
          <w:spacing w:val="-4"/>
          <w:lang w:val="ru-RU"/>
        </w:rPr>
        <w:t xml:space="preserve"> </w:t>
      </w:r>
      <w:r w:rsidRPr="00282B87">
        <w:rPr>
          <w:lang w:val="ru-RU"/>
        </w:rPr>
        <w:t>отдыха;</w:t>
      </w:r>
    </w:p>
    <w:p w:rsidR="002E0B2D" w:rsidRPr="00282B87" w:rsidRDefault="003B4AC6">
      <w:pPr>
        <w:pStyle w:val="a3"/>
        <w:spacing w:before="1"/>
        <w:ind w:left="142" w:right="695" w:firstLine="283"/>
        <w:jc w:val="both"/>
        <w:rPr>
          <w:lang w:val="ru-RU"/>
        </w:rPr>
      </w:pPr>
      <w:r w:rsidRPr="00282B87">
        <w:rPr>
          <w:b/>
          <w:lang w:val="ru-RU"/>
        </w:rPr>
        <w:t xml:space="preserve">набережная </w:t>
      </w:r>
      <w:r w:rsidRPr="00282B87">
        <w:rPr>
          <w:lang w:val="ru-RU"/>
        </w:rPr>
        <w:t>- территория общего пользования, расположенная вдоль берегов рек, озер, водохранилищ и других водных объектов, предназначенная для целей рекреации;</w:t>
      </w:r>
    </w:p>
    <w:p w:rsidR="002E0B2D" w:rsidRPr="00282B87" w:rsidRDefault="003B4AC6">
      <w:pPr>
        <w:pStyle w:val="a3"/>
        <w:ind w:left="142" w:right="685" w:firstLine="283"/>
        <w:jc w:val="both"/>
        <w:rPr>
          <w:lang w:val="ru-RU"/>
        </w:rPr>
      </w:pPr>
      <w:r w:rsidRPr="00282B87">
        <w:rPr>
          <w:b/>
          <w:lang w:val="ru-RU"/>
        </w:rPr>
        <w:t xml:space="preserve">зона отдыха </w:t>
      </w:r>
      <w:r w:rsidRPr="00282B87">
        <w:rPr>
          <w:lang w:val="ru-RU"/>
        </w:rPr>
        <w:t>- место массового пребывания граждан, предусматривающее нахождение на территории более 50 человек одновременно, предназначенная для организации досуга жителей;</w:t>
      </w:r>
    </w:p>
    <w:p w:rsidR="002E0B2D" w:rsidRPr="00282B87" w:rsidRDefault="003B4AC6">
      <w:pPr>
        <w:ind w:left="142" w:right="690" w:firstLine="283"/>
        <w:jc w:val="both"/>
        <w:rPr>
          <w:sz w:val="24"/>
          <w:lang w:val="ru-RU"/>
        </w:rPr>
      </w:pPr>
      <w:r w:rsidRPr="00282B87">
        <w:rPr>
          <w:b/>
          <w:sz w:val="24"/>
          <w:lang w:val="ru-RU"/>
        </w:rPr>
        <w:t xml:space="preserve">твердые бытовые отходы (ТБО) </w:t>
      </w:r>
      <w:r w:rsidRPr="00282B87">
        <w:rPr>
          <w:sz w:val="24"/>
          <w:lang w:val="ru-RU"/>
        </w:rPr>
        <w:t>- мелкие бытовые отходы производства и потребления, образующиеся в результате жизнедеятельности населения;</w:t>
      </w:r>
    </w:p>
    <w:p w:rsidR="002E0B2D" w:rsidRPr="00282B87" w:rsidRDefault="003B4AC6">
      <w:pPr>
        <w:pStyle w:val="a3"/>
        <w:ind w:left="142" w:right="689" w:firstLine="283"/>
        <w:jc w:val="both"/>
        <w:rPr>
          <w:lang w:val="ru-RU"/>
        </w:rPr>
      </w:pPr>
      <w:r w:rsidRPr="00282B87">
        <w:rPr>
          <w:b/>
          <w:lang w:val="ru-RU"/>
        </w:rPr>
        <w:lastRenderedPageBreak/>
        <w:t xml:space="preserve">крупногабаритные отходы (КГО) </w:t>
      </w:r>
      <w:r w:rsidRPr="00282B87">
        <w:rPr>
          <w:lang w:val="ru-RU"/>
        </w:rPr>
        <w:t>- отходы производства, потребления и хозяйственной деятельности, утратившие свои потребительские свойства, размерами более 75 сантиметров на сторону (мебель, бытовая техника, тара и упаковка от бытовой техники, предметы сантехники и</w:t>
      </w:r>
      <w:r w:rsidRPr="00282B87">
        <w:rPr>
          <w:spacing w:val="-3"/>
          <w:lang w:val="ru-RU"/>
        </w:rPr>
        <w:t xml:space="preserve"> </w:t>
      </w:r>
      <w:r w:rsidRPr="00282B87">
        <w:rPr>
          <w:lang w:val="ru-RU"/>
        </w:rPr>
        <w:t>прочее);</w:t>
      </w:r>
    </w:p>
    <w:p w:rsidR="002E0B2D" w:rsidRPr="00282B87" w:rsidRDefault="003B4AC6">
      <w:pPr>
        <w:pStyle w:val="a3"/>
        <w:ind w:left="142" w:right="690" w:firstLine="283"/>
        <w:jc w:val="both"/>
        <w:rPr>
          <w:lang w:val="ru-RU"/>
        </w:rPr>
      </w:pPr>
      <w:r w:rsidRPr="00282B87">
        <w:rPr>
          <w:b/>
          <w:lang w:val="ru-RU"/>
        </w:rPr>
        <w:t xml:space="preserve">контейнер </w:t>
      </w:r>
      <w:r w:rsidRPr="00282B87">
        <w:rPr>
          <w:lang w:val="ru-RU"/>
        </w:rPr>
        <w:t>- стандартная емкость для сбора ТБО, металлическая или пластиковая, оборудованная колесами и автоматически закрывающейся крышкой (крышками), объемом до 3 куб. м;</w:t>
      </w:r>
    </w:p>
    <w:p w:rsidR="002E0B2D" w:rsidRPr="00282B87" w:rsidRDefault="003B4AC6">
      <w:pPr>
        <w:pStyle w:val="a3"/>
        <w:ind w:left="425"/>
        <w:rPr>
          <w:lang w:val="ru-RU"/>
        </w:rPr>
      </w:pPr>
      <w:r w:rsidRPr="00282B87">
        <w:rPr>
          <w:b/>
          <w:lang w:val="ru-RU"/>
        </w:rPr>
        <w:t xml:space="preserve">бункер </w:t>
      </w:r>
      <w:r w:rsidRPr="00282B87">
        <w:rPr>
          <w:lang w:val="ru-RU"/>
        </w:rPr>
        <w:t>- стандартная емкость для сбора ТБО или КГО объемом свыше 3 куб. м;</w:t>
      </w:r>
    </w:p>
    <w:p w:rsidR="002E0B2D" w:rsidRPr="00282B87" w:rsidRDefault="003B4AC6">
      <w:pPr>
        <w:pStyle w:val="a3"/>
        <w:ind w:left="142" w:right="689" w:firstLine="283"/>
        <w:jc w:val="both"/>
        <w:rPr>
          <w:lang w:val="ru-RU"/>
        </w:rPr>
      </w:pPr>
      <w:r w:rsidRPr="00282B87">
        <w:rPr>
          <w:b/>
          <w:lang w:val="ru-RU"/>
        </w:rPr>
        <w:t xml:space="preserve">прилегающая территория </w:t>
      </w:r>
      <w:r w:rsidRPr="00282B87">
        <w:rPr>
          <w:lang w:val="ru-RU"/>
        </w:rPr>
        <w:t>- часть территории общего пользования, непосредственно примыкающая по периметру к границам зданий, сооружений, включая временные сооружения, находящихся в собственности юридических и физических лиц, а также территория, прилегающая к земельному участку, находящемуся на праве собственности или ином вещном праве, у юридических или физических лиц;</w:t>
      </w:r>
    </w:p>
    <w:p w:rsidR="002E0B2D" w:rsidRPr="00282B87" w:rsidRDefault="003B4AC6">
      <w:pPr>
        <w:pStyle w:val="a3"/>
        <w:spacing w:before="1"/>
        <w:ind w:left="142" w:right="689" w:firstLine="283"/>
        <w:jc w:val="both"/>
        <w:rPr>
          <w:lang w:val="ru-RU"/>
        </w:rPr>
      </w:pPr>
      <w:r w:rsidRPr="00282B87">
        <w:rPr>
          <w:b/>
          <w:lang w:val="ru-RU"/>
        </w:rPr>
        <w:t xml:space="preserve">конструктивные и внешние элементы фасадов зданий </w:t>
      </w:r>
      <w:r w:rsidRPr="00282B87">
        <w:rPr>
          <w:lang w:val="ru-RU"/>
        </w:rPr>
        <w:t>- балконы, лоджии, эркеры, витрины, козырьки, карнизы, навесы, водосточные трубы, лепные архитектурные детали, закрепленное на фасаде оборудование (наружные антенные устройства и радиоэлектронные средства, кондиционеры), флагштоки, наружные лестницы, ограждения и защитные решетки, окна, ставни, пристроенные к фасаду элементы (входы, спуски в подвалы, оконные приямки), отмостки для отвода дождевых и талых вод, входные двери и окна.</w:t>
      </w:r>
    </w:p>
    <w:p w:rsidR="002E0B2D" w:rsidRPr="00282B87" w:rsidRDefault="003B4AC6">
      <w:pPr>
        <w:pStyle w:val="a3"/>
        <w:ind w:left="142" w:right="686" w:firstLine="283"/>
        <w:jc w:val="both"/>
        <w:rPr>
          <w:lang w:val="ru-RU"/>
        </w:rPr>
      </w:pPr>
      <w:r w:rsidRPr="00282B87">
        <w:rPr>
          <w:b/>
          <w:lang w:val="ru-RU"/>
        </w:rPr>
        <w:t xml:space="preserve">парковка (парковочное место) </w:t>
      </w:r>
      <w:r w:rsidRPr="00282B87">
        <w:rPr>
          <w:lang w:val="ru-RU"/>
        </w:rPr>
        <w:t>– специально обозначенное и при необходимости обустроенное и оборудованное место, являющееся в том числе частью автомобильной дороги и (или) примыкающие к проезжей части и (или) тротуару, обочине, эстакаде или мосту либо являющееся частью подэстакадных или подмостовых пространств, площадей и иных объектов улично-дорожной сети, и предназначенное для организованной стоянки транспортных средств на платной основе или без взимания платы по решению собственника или иного владельца автомобильной дороги, собственника земельного участка;</w:t>
      </w:r>
    </w:p>
    <w:p w:rsidR="002E0B2D" w:rsidRPr="00282B87" w:rsidRDefault="003B4AC6">
      <w:pPr>
        <w:pStyle w:val="a3"/>
        <w:spacing w:before="1"/>
        <w:ind w:left="142" w:right="690" w:firstLine="283"/>
        <w:jc w:val="both"/>
        <w:rPr>
          <w:lang w:val="ru-RU"/>
        </w:rPr>
      </w:pPr>
      <w:r w:rsidRPr="00282B87">
        <w:rPr>
          <w:b/>
          <w:lang w:val="ru-RU"/>
        </w:rPr>
        <w:t xml:space="preserve">машино-место </w:t>
      </w:r>
      <w:r w:rsidRPr="00282B87">
        <w:rPr>
          <w:lang w:val="ru-RU"/>
        </w:rPr>
        <w:t>- предназначенная исключительно для размещения транспортного средства индивидуально-определенная часть здания или сооружения, которая не ограничена либо частично ограничена строительной или иной ограждающей конструкцией и границы которой описаны в установленном законодательством о государственном кадастровом учете</w:t>
      </w:r>
      <w:r w:rsidRPr="00282B87">
        <w:rPr>
          <w:spacing w:val="-3"/>
          <w:lang w:val="ru-RU"/>
        </w:rPr>
        <w:t xml:space="preserve"> </w:t>
      </w:r>
      <w:r w:rsidRPr="00282B87">
        <w:rPr>
          <w:lang w:val="ru-RU"/>
        </w:rPr>
        <w:t>порядке;</w:t>
      </w:r>
    </w:p>
    <w:p w:rsidR="002E0B2D" w:rsidRPr="00282B87" w:rsidRDefault="003B4AC6">
      <w:pPr>
        <w:pStyle w:val="a3"/>
        <w:ind w:left="142" w:right="691" w:firstLine="283"/>
        <w:jc w:val="both"/>
        <w:rPr>
          <w:lang w:val="ru-RU"/>
        </w:rPr>
      </w:pPr>
      <w:r w:rsidRPr="00282B87">
        <w:rPr>
          <w:b/>
          <w:lang w:val="ru-RU"/>
        </w:rPr>
        <w:t xml:space="preserve">стояночное место </w:t>
      </w:r>
      <w:r w:rsidRPr="00282B87">
        <w:rPr>
          <w:lang w:val="ru-RU"/>
        </w:rPr>
        <w:t>– термин обозначает место для размещения одного транспортного средства на парковке или в гараже, гараже стоянке, применяется как расчетная единица;</w:t>
      </w:r>
    </w:p>
    <w:p w:rsidR="002E0B2D" w:rsidRPr="00282B87" w:rsidRDefault="003B4AC6">
      <w:pPr>
        <w:pStyle w:val="a3"/>
        <w:ind w:left="142" w:right="695" w:firstLine="283"/>
        <w:jc w:val="both"/>
        <w:rPr>
          <w:lang w:val="ru-RU"/>
        </w:rPr>
      </w:pPr>
      <w:r w:rsidRPr="00282B87">
        <w:rPr>
          <w:b/>
          <w:lang w:val="ru-RU"/>
        </w:rPr>
        <w:t xml:space="preserve">остановка </w:t>
      </w:r>
      <w:r w:rsidRPr="00282B87">
        <w:rPr>
          <w:lang w:val="ru-RU"/>
        </w:rPr>
        <w:t>– преднамеренное прекращение движения транспортного средства на время до 5 минут, а также на большее, если это необходимо для посадки или высадки пассажиров либо загрузки транспортного</w:t>
      </w:r>
      <w:r w:rsidRPr="00282B87">
        <w:rPr>
          <w:spacing w:val="-1"/>
          <w:lang w:val="ru-RU"/>
        </w:rPr>
        <w:t xml:space="preserve"> </w:t>
      </w:r>
      <w:r w:rsidRPr="00282B87">
        <w:rPr>
          <w:lang w:val="ru-RU"/>
        </w:rPr>
        <w:t>средства;</w:t>
      </w:r>
    </w:p>
    <w:p w:rsidR="002E0B2D" w:rsidRPr="00282B87" w:rsidRDefault="003B4AC6">
      <w:pPr>
        <w:pStyle w:val="a3"/>
        <w:ind w:left="142" w:right="695" w:firstLine="283"/>
        <w:jc w:val="both"/>
        <w:rPr>
          <w:lang w:val="ru-RU"/>
        </w:rPr>
      </w:pPr>
      <w:r w:rsidRPr="00282B87">
        <w:rPr>
          <w:b/>
        </w:rPr>
        <w:t>c</w:t>
      </w:r>
      <w:r w:rsidRPr="00282B87">
        <w:rPr>
          <w:b/>
          <w:lang w:val="ru-RU"/>
        </w:rPr>
        <w:t xml:space="preserve">тоянка </w:t>
      </w:r>
      <w:r w:rsidRPr="00282B87">
        <w:rPr>
          <w:lang w:val="ru-RU"/>
        </w:rPr>
        <w:t>– преднамеренное прекращение движения транспортного средства на время более 5 минут по причинам, не связанным с посадкой или высадкой пассажиров либо загрузкой транспортного средства;</w:t>
      </w:r>
    </w:p>
    <w:p w:rsidR="002E0B2D" w:rsidRPr="00282B87" w:rsidRDefault="003B4AC6">
      <w:pPr>
        <w:pStyle w:val="a3"/>
        <w:tabs>
          <w:tab w:val="left" w:pos="9377"/>
        </w:tabs>
        <w:ind w:left="425"/>
        <w:rPr>
          <w:lang w:val="ru-RU"/>
        </w:rPr>
      </w:pPr>
      <w:r w:rsidRPr="00282B87">
        <w:rPr>
          <w:b/>
          <w:lang w:val="ru-RU"/>
        </w:rPr>
        <w:t xml:space="preserve">хранение  </w:t>
      </w:r>
      <w:r w:rsidRPr="00282B87">
        <w:rPr>
          <w:lang w:val="ru-RU"/>
        </w:rPr>
        <w:t>–  пребывание  автотранспортных  средств  на  парковках,  в</w:t>
      </w:r>
      <w:r w:rsidRPr="00282B87">
        <w:rPr>
          <w:spacing w:val="5"/>
          <w:lang w:val="ru-RU"/>
        </w:rPr>
        <w:t xml:space="preserve"> </w:t>
      </w:r>
      <w:r w:rsidRPr="00282B87">
        <w:rPr>
          <w:lang w:val="ru-RU"/>
        </w:rPr>
        <w:t>гаражах</w:t>
      </w:r>
      <w:r w:rsidRPr="00282B87">
        <w:rPr>
          <w:spacing w:val="55"/>
          <w:lang w:val="ru-RU"/>
        </w:rPr>
        <w:t xml:space="preserve"> </w:t>
      </w:r>
      <w:r w:rsidRPr="00282B87">
        <w:rPr>
          <w:lang w:val="ru-RU"/>
        </w:rPr>
        <w:t>или</w:t>
      </w:r>
      <w:r w:rsidRPr="00282B87">
        <w:rPr>
          <w:lang w:val="ru-RU"/>
        </w:rPr>
        <w:tab/>
        <w:t>в</w:t>
      </w:r>
    </w:p>
    <w:p w:rsidR="002E0B2D" w:rsidRPr="00282B87" w:rsidRDefault="003B4AC6" w:rsidP="0076263E">
      <w:pPr>
        <w:pStyle w:val="a3"/>
        <w:ind w:left="0"/>
        <w:rPr>
          <w:lang w:val="ru-RU"/>
        </w:rPr>
      </w:pPr>
      <w:r w:rsidRPr="00282B87">
        <w:rPr>
          <w:lang w:val="ru-RU"/>
        </w:rPr>
        <w:t>гаражах-стоянках;</w:t>
      </w:r>
    </w:p>
    <w:p w:rsidR="002E0B2D" w:rsidRPr="00282B87" w:rsidRDefault="003B4AC6">
      <w:pPr>
        <w:ind w:left="142" w:right="690" w:firstLine="283"/>
        <w:jc w:val="both"/>
        <w:rPr>
          <w:sz w:val="24"/>
          <w:lang w:val="ru-RU"/>
        </w:rPr>
      </w:pPr>
      <w:r w:rsidRPr="00282B87">
        <w:rPr>
          <w:b/>
          <w:sz w:val="24"/>
          <w:lang w:val="ru-RU"/>
        </w:rPr>
        <w:t xml:space="preserve">постоянное хранение автотранспортных средств </w:t>
      </w:r>
      <w:r w:rsidRPr="00282B87">
        <w:rPr>
          <w:sz w:val="24"/>
          <w:lang w:val="ru-RU"/>
        </w:rPr>
        <w:t>– обеспечение для транспортных средств, сохранности, безопасности, защиты от внешних факторов в период их хранения на срок более 8 часов;</w:t>
      </w:r>
    </w:p>
    <w:p w:rsidR="002E0B2D" w:rsidRPr="00282B87" w:rsidRDefault="003B4AC6">
      <w:pPr>
        <w:spacing w:before="1"/>
        <w:ind w:left="142" w:right="685" w:firstLine="283"/>
        <w:jc w:val="both"/>
        <w:rPr>
          <w:sz w:val="24"/>
          <w:lang w:val="ru-RU"/>
        </w:rPr>
      </w:pPr>
      <w:r w:rsidRPr="00282B87">
        <w:rPr>
          <w:b/>
          <w:sz w:val="24"/>
          <w:lang w:val="ru-RU"/>
        </w:rPr>
        <w:t xml:space="preserve">временное хранение транспортных средств </w:t>
      </w:r>
      <w:r w:rsidRPr="00282B87">
        <w:rPr>
          <w:sz w:val="24"/>
          <w:lang w:val="ru-RU"/>
        </w:rPr>
        <w:t>– обеспечение для транспортных средств сохранности, безопасности, защиты от внешних факторов в период их хранения на срок до 8 часов;</w:t>
      </w:r>
    </w:p>
    <w:p w:rsidR="002E0B2D" w:rsidRPr="00282B87" w:rsidRDefault="003B4AC6">
      <w:pPr>
        <w:ind w:left="142" w:right="691" w:firstLine="283"/>
        <w:jc w:val="both"/>
        <w:rPr>
          <w:sz w:val="24"/>
          <w:lang w:val="ru-RU"/>
        </w:rPr>
      </w:pPr>
      <w:r w:rsidRPr="00282B87">
        <w:rPr>
          <w:b/>
          <w:sz w:val="24"/>
          <w:lang w:val="ru-RU"/>
        </w:rPr>
        <w:t xml:space="preserve">гостевое хранение транспортных средств </w:t>
      </w:r>
      <w:r w:rsidRPr="00282B87">
        <w:rPr>
          <w:sz w:val="24"/>
          <w:lang w:val="ru-RU"/>
        </w:rPr>
        <w:t>– временное хранение транспортных средств посетителей жилой части здания;</w:t>
      </w:r>
    </w:p>
    <w:p w:rsidR="002E0B2D" w:rsidRPr="00282B87" w:rsidRDefault="003B4AC6">
      <w:pPr>
        <w:pStyle w:val="a3"/>
        <w:ind w:left="142" w:right="686" w:firstLine="283"/>
        <w:jc w:val="both"/>
        <w:rPr>
          <w:lang w:val="ru-RU"/>
        </w:rPr>
      </w:pPr>
      <w:r w:rsidRPr="00282B87">
        <w:rPr>
          <w:b/>
          <w:lang w:val="ru-RU"/>
        </w:rPr>
        <w:t xml:space="preserve">гаражи, гаражи-стоянки </w:t>
      </w:r>
      <w:r w:rsidRPr="00282B87">
        <w:rPr>
          <w:lang w:val="ru-RU"/>
        </w:rPr>
        <w:t xml:space="preserve">– здания и сооружения (части зданий и сооружений), </w:t>
      </w:r>
      <w:r w:rsidRPr="00282B87">
        <w:rPr>
          <w:lang w:val="ru-RU"/>
        </w:rPr>
        <w:lastRenderedPageBreak/>
        <w:t>предназначенные для хранения или парковки автомобилей, не имеющие оборудования для технического обслуживания автомобилей, за исключением простейших устройств-моек, смотровых ям, эстакад;</w:t>
      </w:r>
    </w:p>
    <w:p w:rsidR="002E0B2D" w:rsidRPr="00282B87" w:rsidRDefault="003B4AC6">
      <w:pPr>
        <w:ind w:left="142" w:right="691" w:firstLine="283"/>
        <w:jc w:val="both"/>
        <w:rPr>
          <w:sz w:val="24"/>
          <w:lang w:val="ru-RU"/>
        </w:rPr>
      </w:pPr>
      <w:r w:rsidRPr="00282B87">
        <w:rPr>
          <w:b/>
          <w:sz w:val="24"/>
          <w:lang w:val="ru-RU"/>
        </w:rPr>
        <w:t xml:space="preserve">гаражи-стоянки открытого типа </w:t>
      </w:r>
      <w:r w:rsidRPr="00282B87">
        <w:rPr>
          <w:sz w:val="24"/>
          <w:lang w:val="ru-RU"/>
        </w:rPr>
        <w:t>– гараж-стоянка, без наружных стеновых ограждений.</w:t>
      </w:r>
    </w:p>
    <w:p w:rsidR="002E0B2D" w:rsidRPr="00282B87" w:rsidRDefault="003B4AC6">
      <w:pPr>
        <w:pStyle w:val="a3"/>
        <w:ind w:left="142" w:right="690" w:firstLine="283"/>
        <w:jc w:val="both"/>
        <w:rPr>
          <w:lang w:val="ru-RU"/>
        </w:rPr>
      </w:pPr>
      <w:r w:rsidRPr="00282B87">
        <w:rPr>
          <w:lang w:val="ru-RU"/>
        </w:rPr>
        <w:t>Примечание. (Гаражом-стоянкой открытого типа считается также сооружение, которое открыто не менее чем с двух противоположных сторон наибольшей протяженности. Сторона считается открытой, если общая площадь отверстий, распределенных по стороне, составляет не менее 50% наружной поверхности этой стороны в каждом ярусе (этаже). Ширина корпуса гаража-стоянки открытого типа не должна превышать 40 м, высота поэтажных парапетов не должна превышать 1 м;</w:t>
      </w:r>
    </w:p>
    <w:p w:rsidR="002E0B2D" w:rsidRPr="00282B87" w:rsidRDefault="003B4AC6">
      <w:pPr>
        <w:pStyle w:val="a3"/>
        <w:spacing w:before="1"/>
        <w:ind w:left="142" w:right="685" w:firstLine="283"/>
        <w:jc w:val="both"/>
        <w:rPr>
          <w:lang w:val="ru-RU"/>
        </w:rPr>
      </w:pPr>
      <w:r w:rsidRPr="00282B87">
        <w:rPr>
          <w:b/>
          <w:lang w:val="ru-RU"/>
        </w:rPr>
        <w:t xml:space="preserve">обвалованная гараж-стоянка </w:t>
      </w:r>
      <w:r w:rsidRPr="00282B87">
        <w:rPr>
          <w:lang w:val="ru-RU"/>
        </w:rPr>
        <w:t>– наземная или заглубленная гараж-стоянка с обвалованными грунтом более 50% наружными ограждающими конструкциями, выступающими выше уровня земли;</w:t>
      </w:r>
    </w:p>
    <w:p w:rsidR="002E0B2D" w:rsidRPr="00282B87" w:rsidRDefault="003B4AC6">
      <w:pPr>
        <w:pStyle w:val="a3"/>
        <w:spacing w:before="4"/>
        <w:ind w:left="142" w:right="688" w:firstLine="283"/>
        <w:jc w:val="both"/>
        <w:rPr>
          <w:b/>
          <w:sz w:val="22"/>
          <w:lang w:val="ru-RU"/>
        </w:rPr>
      </w:pPr>
      <w:r w:rsidRPr="00282B87">
        <w:rPr>
          <w:b/>
          <w:lang w:val="ru-RU"/>
        </w:rPr>
        <w:t xml:space="preserve">Реконструкция объектов капитального строительства (за исключением линейных объектов) </w:t>
      </w:r>
      <w:r w:rsidRPr="00282B87">
        <w:rPr>
          <w:lang w:val="ru-RU"/>
        </w:rPr>
        <w:t>- изменение параметров объекта капитального строительства, его частей (высоты, количества этажей, площади, объема), в том числе надстройка, перестройка, расширение объекта капитального строительства, а также замена и (или) восстановление несущих строительных конструкций объекта капитального строительства,  за исключением замены отдельных элементов таких конструкций на аналогичные или иные улучшающие показатели таких конструкций элементы и (или) восстановления указанных элементов</w:t>
      </w:r>
      <w:r w:rsidRPr="00282B87">
        <w:rPr>
          <w:b/>
          <w:sz w:val="22"/>
          <w:lang w:val="ru-RU"/>
        </w:rPr>
        <w:t>.</w:t>
      </w:r>
    </w:p>
    <w:p w:rsidR="002E0B2D" w:rsidRPr="00282B87" w:rsidRDefault="003B4AC6">
      <w:pPr>
        <w:pStyle w:val="a3"/>
        <w:ind w:left="142" w:right="689" w:firstLine="539"/>
        <w:jc w:val="both"/>
        <w:rPr>
          <w:lang w:val="ru-RU"/>
        </w:rPr>
      </w:pPr>
      <w:r w:rsidRPr="00282B87">
        <w:rPr>
          <w:b/>
          <w:lang w:val="ru-RU"/>
        </w:rPr>
        <w:t xml:space="preserve">реконструкция линейных объектов </w:t>
      </w:r>
      <w:r w:rsidRPr="00282B87">
        <w:rPr>
          <w:lang w:val="ru-RU"/>
        </w:rPr>
        <w:t>- изменение параметров линейных объектов или их участков (частей), которое влечет за собой изменение класса, категории и (или) первоначально установленных показателей функционирования таких объектов (мощности, грузоподъемности и других) или при котором требуется изменение границ полос отвода и (или) охранных зон таких</w:t>
      </w:r>
      <w:r w:rsidRPr="00282B87">
        <w:rPr>
          <w:spacing w:val="-6"/>
          <w:lang w:val="ru-RU"/>
        </w:rPr>
        <w:t xml:space="preserve"> </w:t>
      </w:r>
      <w:r w:rsidRPr="00282B87">
        <w:rPr>
          <w:lang w:val="ru-RU"/>
        </w:rPr>
        <w:t>объектов;</w:t>
      </w:r>
    </w:p>
    <w:p w:rsidR="002E0B2D" w:rsidRPr="00282B87" w:rsidRDefault="002E0B2D">
      <w:pPr>
        <w:pStyle w:val="a3"/>
        <w:ind w:left="0"/>
        <w:rPr>
          <w:sz w:val="26"/>
          <w:lang w:val="ru-RU"/>
        </w:rPr>
      </w:pPr>
    </w:p>
    <w:p w:rsidR="002E0B2D" w:rsidRPr="00282B87" w:rsidRDefault="002E0B2D">
      <w:pPr>
        <w:pStyle w:val="a3"/>
        <w:ind w:left="0"/>
        <w:rPr>
          <w:sz w:val="26"/>
          <w:lang w:val="ru-RU"/>
        </w:rPr>
      </w:pPr>
    </w:p>
    <w:p w:rsidR="002E0B2D" w:rsidRPr="00282B87" w:rsidRDefault="002E0B2D">
      <w:pPr>
        <w:pStyle w:val="a3"/>
        <w:spacing w:before="4"/>
        <w:ind w:left="0"/>
        <w:rPr>
          <w:sz w:val="20"/>
          <w:lang w:val="ru-RU"/>
        </w:rPr>
      </w:pPr>
    </w:p>
    <w:p w:rsidR="00BD737B" w:rsidRPr="00282B87" w:rsidRDefault="003B4AC6" w:rsidP="00860029">
      <w:pPr>
        <w:pStyle w:val="3"/>
        <w:rPr>
          <w:color w:val="auto"/>
          <w:lang w:val="ru-RU"/>
        </w:rPr>
      </w:pPr>
      <w:bookmarkStart w:id="6" w:name="_Toc498584321"/>
      <w:r w:rsidRPr="00282B87">
        <w:rPr>
          <w:color w:val="auto"/>
          <w:lang w:val="ru-RU"/>
        </w:rPr>
        <w:t>Размещение новых и реконструкция существующих объектов капитального строительства, а также использование земельных участков на территории</w:t>
      </w:r>
      <w:r w:rsidR="00F46C17" w:rsidRPr="00282B87">
        <w:rPr>
          <w:color w:val="auto"/>
          <w:lang w:val="ru-RU"/>
        </w:rPr>
        <w:t xml:space="preserve"> рабочего поселка Шаранга Шарангского муниципального района Нижегородской области</w:t>
      </w:r>
      <w:r w:rsidRPr="00282B87">
        <w:rPr>
          <w:color w:val="auto"/>
          <w:lang w:val="ru-RU"/>
        </w:rPr>
        <w:t>.</w:t>
      </w:r>
      <w:bookmarkEnd w:id="6"/>
      <w:r w:rsidRPr="00282B87">
        <w:rPr>
          <w:color w:val="auto"/>
          <w:lang w:val="ru-RU"/>
        </w:rPr>
        <w:t xml:space="preserve"> </w:t>
      </w:r>
    </w:p>
    <w:p w:rsidR="002E0B2D" w:rsidRPr="00282B87" w:rsidRDefault="003B4AC6" w:rsidP="00BD737B">
      <w:pPr>
        <w:jc w:val="center"/>
        <w:rPr>
          <w:b/>
          <w:sz w:val="24"/>
          <w:lang w:val="ru-RU"/>
        </w:rPr>
      </w:pPr>
      <w:r w:rsidRPr="00282B87">
        <w:rPr>
          <w:b/>
          <w:sz w:val="24"/>
          <w:lang w:val="ru-RU"/>
        </w:rPr>
        <w:t>Общие положения.</w:t>
      </w:r>
    </w:p>
    <w:p w:rsidR="002E0B2D" w:rsidRPr="00282B87" w:rsidRDefault="003B4AC6" w:rsidP="00C13B07">
      <w:pPr>
        <w:pStyle w:val="a4"/>
        <w:numPr>
          <w:ilvl w:val="1"/>
          <w:numId w:val="77"/>
        </w:numPr>
        <w:tabs>
          <w:tab w:val="left" w:pos="968"/>
        </w:tabs>
        <w:spacing w:before="132"/>
        <w:ind w:right="685" w:firstLine="283"/>
        <w:jc w:val="both"/>
        <w:rPr>
          <w:sz w:val="24"/>
          <w:lang w:val="ru-RU"/>
        </w:rPr>
      </w:pPr>
      <w:r w:rsidRPr="00282B87">
        <w:rPr>
          <w:sz w:val="24"/>
          <w:lang w:val="ru-RU"/>
        </w:rPr>
        <w:t xml:space="preserve">Размещение новых и реконструкция существующих объектов капитального строительства, а также использование земельных участков на территории </w:t>
      </w:r>
      <w:r w:rsidR="00F46C17" w:rsidRPr="00282B87">
        <w:rPr>
          <w:sz w:val="24"/>
          <w:lang w:val="ru-RU"/>
        </w:rPr>
        <w:t xml:space="preserve">р.п.Шаранга </w:t>
      </w:r>
      <w:r w:rsidR="00BD737B" w:rsidRPr="00282B87">
        <w:rPr>
          <w:sz w:val="24"/>
          <w:lang w:val="ru-RU"/>
        </w:rPr>
        <w:t xml:space="preserve"> </w:t>
      </w:r>
      <w:r w:rsidRPr="00282B87">
        <w:rPr>
          <w:sz w:val="24"/>
          <w:lang w:val="ru-RU"/>
        </w:rPr>
        <w:t>осуществляется в соответствии</w:t>
      </w:r>
      <w:r w:rsidRPr="00282B87">
        <w:rPr>
          <w:spacing w:val="-3"/>
          <w:sz w:val="24"/>
          <w:lang w:val="ru-RU"/>
        </w:rPr>
        <w:t xml:space="preserve"> </w:t>
      </w:r>
      <w:r w:rsidRPr="00282B87">
        <w:rPr>
          <w:sz w:val="24"/>
          <w:lang w:val="ru-RU"/>
        </w:rPr>
        <w:t>с:</w:t>
      </w:r>
    </w:p>
    <w:p w:rsidR="002E0B2D" w:rsidRPr="00282B87" w:rsidRDefault="003B4AC6" w:rsidP="00C13B07">
      <w:pPr>
        <w:pStyle w:val="a4"/>
        <w:numPr>
          <w:ilvl w:val="3"/>
          <w:numId w:val="81"/>
        </w:numPr>
        <w:tabs>
          <w:tab w:val="left" w:pos="565"/>
        </w:tabs>
        <w:ind w:left="564" w:hanging="139"/>
        <w:jc w:val="left"/>
        <w:rPr>
          <w:sz w:val="24"/>
          <w:lang w:val="ru-RU"/>
        </w:rPr>
      </w:pPr>
      <w:r w:rsidRPr="00282B87">
        <w:rPr>
          <w:sz w:val="24"/>
          <w:lang w:val="ru-RU"/>
        </w:rPr>
        <w:t xml:space="preserve">генеральным планом </w:t>
      </w:r>
      <w:r w:rsidR="00F46C17" w:rsidRPr="00282B87">
        <w:rPr>
          <w:sz w:val="24"/>
          <w:lang w:val="ru-RU"/>
        </w:rPr>
        <w:t xml:space="preserve">р.п.Шаранга  </w:t>
      </w:r>
      <w:r w:rsidRPr="00282B87">
        <w:rPr>
          <w:sz w:val="24"/>
          <w:lang w:val="ru-RU"/>
        </w:rPr>
        <w:t>;</w:t>
      </w:r>
    </w:p>
    <w:p w:rsidR="002E0B2D" w:rsidRPr="00282B87" w:rsidRDefault="003B4AC6" w:rsidP="00C13B07">
      <w:pPr>
        <w:pStyle w:val="a4"/>
        <w:numPr>
          <w:ilvl w:val="3"/>
          <w:numId w:val="81"/>
        </w:numPr>
        <w:tabs>
          <w:tab w:val="left" w:pos="565"/>
        </w:tabs>
        <w:spacing w:before="1"/>
        <w:ind w:left="564" w:hanging="139"/>
        <w:jc w:val="left"/>
        <w:rPr>
          <w:sz w:val="24"/>
          <w:lang w:val="ru-RU"/>
        </w:rPr>
      </w:pPr>
      <w:r w:rsidRPr="00282B87">
        <w:rPr>
          <w:sz w:val="24"/>
          <w:lang w:val="ru-RU"/>
        </w:rPr>
        <w:t xml:space="preserve">Правилами землепользования и застройки </w:t>
      </w:r>
      <w:r w:rsidR="00F46C17" w:rsidRPr="00282B87">
        <w:rPr>
          <w:sz w:val="24"/>
          <w:lang w:val="ru-RU"/>
        </w:rPr>
        <w:t>р.п.Шаранга ;</w:t>
      </w:r>
    </w:p>
    <w:p w:rsidR="002E0B2D" w:rsidRPr="00282B87" w:rsidRDefault="003B4AC6" w:rsidP="00C13B07">
      <w:pPr>
        <w:pStyle w:val="a4"/>
        <w:numPr>
          <w:ilvl w:val="3"/>
          <w:numId w:val="81"/>
        </w:numPr>
        <w:tabs>
          <w:tab w:val="left" w:pos="567"/>
        </w:tabs>
        <w:ind w:left="566" w:hanging="141"/>
        <w:jc w:val="left"/>
        <w:rPr>
          <w:sz w:val="24"/>
          <w:lang w:val="ru-RU"/>
        </w:rPr>
      </w:pPr>
      <w:r w:rsidRPr="00282B87">
        <w:rPr>
          <w:sz w:val="24"/>
          <w:lang w:val="ru-RU"/>
        </w:rPr>
        <w:t>утвержденной документацией по планировке</w:t>
      </w:r>
      <w:r w:rsidRPr="00282B87">
        <w:rPr>
          <w:spacing w:val="-7"/>
          <w:sz w:val="24"/>
          <w:lang w:val="ru-RU"/>
        </w:rPr>
        <w:t xml:space="preserve"> </w:t>
      </w:r>
      <w:r w:rsidRPr="00282B87">
        <w:rPr>
          <w:sz w:val="24"/>
          <w:lang w:val="ru-RU"/>
        </w:rPr>
        <w:t>территории;</w:t>
      </w:r>
    </w:p>
    <w:p w:rsidR="002E0B2D" w:rsidRPr="00282B87" w:rsidRDefault="003B4AC6" w:rsidP="0076263E">
      <w:pPr>
        <w:pStyle w:val="a3"/>
        <w:ind w:left="425"/>
        <w:rPr>
          <w:lang w:val="ru-RU"/>
        </w:rPr>
      </w:pPr>
      <w:r w:rsidRPr="00282B87">
        <w:rPr>
          <w:lang w:val="ru-RU"/>
        </w:rPr>
        <w:t>-разрешениями на отклонение от предельных параметров разрешенного строительства</w:t>
      </w:r>
      <w:r w:rsidR="0076263E" w:rsidRPr="00282B87">
        <w:rPr>
          <w:lang w:val="ru-RU"/>
        </w:rPr>
        <w:t xml:space="preserve"> </w:t>
      </w:r>
      <w:r w:rsidRPr="00282B87">
        <w:rPr>
          <w:lang w:val="ru-RU"/>
        </w:rPr>
        <w:t>реконструкции объектов капитального строительства;</w:t>
      </w:r>
    </w:p>
    <w:p w:rsidR="002E0B2D" w:rsidRPr="00282B87" w:rsidRDefault="003B4AC6">
      <w:pPr>
        <w:pStyle w:val="a3"/>
        <w:ind w:left="142" w:right="694" w:firstLine="283"/>
        <w:jc w:val="both"/>
        <w:rPr>
          <w:lang w:val="ru-RU"/>
        </w:rPr>
      </w:pPr>
      <w:r w:rsidRPr="00282B87">
        <w:rPr>
          <w:lang w:val="ru-RU"/>
        </w:rPr>
        <w:t>-требованиями градостроительных нормативов Российской Федерации, региональных нормативов градостроительного проектирования Нижегородской области, а также настоящих нормативов .</w:t>
      </w:r>
    </w:p>
    <w:p w:rsidR="002E0B2D" w:rsidRPr="00282B87" w:rsidRDefault="003B4AC6">
      <w:pPr>
        <w:pStyle w:val="a3"/>
        <w:spacing w:before="10" w:line="237" w:lineRule="auto"/>
        <w:ind w:left="142" w:right="683" w:firstLine="283"/>
        <w:jc w:val="both"/>
        <w:rPr>
          <w:lang w:val="ru-RU"/>
        </w:rPr>
      </w:pPr>
      <w:r w:rsidRPr="00282B87">
        <w:rPr>
          <w:lang w:val="ru-RU"/>
        </w:rPr>
        <w:t>-требованиями технических регламентов, в том числе санитарно</w:t>
      </w:r>
      <w:r w:rsidRPr="00282B87">
        <w:rPr>
          <w:rFonts w:ascii="Calibri" w:hAnsi="Calibri"/>
          <w:lang w:val="ru-RU"/>
        </w:rPr>
        <w:t>-</w:t>
      </w:r>
      <w:r w:rsidRPr="00282B87">
        <w:rPr>
          <w:lang w:val="ru-RU"/>
        </w:rPr>
        <w:t>эпидемиологическими</w:t>
      </w:r>
      <w:r w:rsidRPr="00282B87">
        <w:rPr>
          <w:rFonts w:ascii="Calibri" w:hAnsi="Calibri"/>
          <w:lang w:val="ru-RU"/>
        </w:rPr>
        <w:t xml:space="preserve">, </w:t>
      </w:r>
      <w:r w:rsidRPr="00282B87">
        <w:rPr>
          <w:lang w:val="ru-RU"/>
        </w:rPr>
        <w:t>экологическими требованиями</w:t>
      </w:r>
      <w:r w:rsidRPr="00282B87">
        <w:rPr>
          <w:rFonts w:ascii="Calibri" w:hAnsi="Calibri"/>
          <w:lang w:val="ru-RU"/>
        </w:rPr>
        <w:t xml:space="preserve">, </w:t>
      </w:r>
      <w:r w:rsidRPr="00282B87">
        <w:rPr>
          <w:lang w:val="ru-RU"/>
        </w:rPr>
        <w:t>требованиями государственной охраны объектов культурного наследия</w:t>
      </w:r>
      <w:r w:rsidRPr="00282B87">
        <w:rPr>
          <w:rFonts w:ascii="Calibri" w:hAnsi="Calibri"/>
          <w:lang w:val="ru-RU"/>
        </w:rPr>
        <w:t xml:space="preserve">, </w:t>
      </w:r>
      <w:r w:rsidRPr="00282B87">
        <w:rPr>
          <w:lang w:val="ru-RU"/>
        </w:rPr>
        <w:t>требованиями пожарной</w:t>
      </w:r>
      <w:r w:rsidRPr="00282B87">
        <w:rPr>
          <w:rFonts w:ascii="Calibri" w:hAnsi="Calibri"/>
          <w:lang w:val="ru-RU"/>
        </w:rPr>
        <w:t xml:space="preserve">, </w:t>
      </w:r>
      <w:r w:rsidRPr="00282B87">
        <w:rPr>
          <w:lang w:val="ru-RU"/>
        </w:rPr>
        <w:t>промышленной</w:t>
      </w:r>
      <w:r w:rsidRPr="00282B87">
        <w:rPr>
          <w:rFonts w:ascii="Calibri" w:hAnsi="Calibri"/>
          <w:lang w:val="ru-RU"/>
        </w:rPr>
        <w:t xml:space="preserve">, </w:t>
      </w:r>
      <w:r w:rsidRPr="00282B87">
        <w:rPr>
          <w:lang w:val="ru-RU"/>
        </w:rPr>
        <w:t>ядерной</w:t>
      </w:r>
      <w:r w:rsidRPr="00282B87">
        <w:rPr>
          <w:rFonts w:ascii="Calibri" w:hAnsi="Calibri"/>
          <w:lang w:val="ru-RU"/>
        </w:rPr>
        <w:t xml:space="preserve">, </w:t>
      </w:r>
      <w:r w:rsidRPr="00282B87">
        <w:rPr>
          <w:lang w:val="ru-RU"/>
        </w:rPr>
        <w:t>радиационной и иной безопасности;</w:t>
      </w:r>
    </w:p>
    <w:p w:rsidR="002E0B2D" w:rsidRPr="00282B87" w:rsidRDefault="003B4AC6">
      <w:pPr>
        <w:pStyle w:val="a3"/>
        <w:spacing w:before="4"/>
        <w:ind w:left="425"/>
        <w:rPr>
          <w:lang w:val="ru-RU"/>
        </w:rPr>
      </w:pPr>
      <w:r w:rsidRPr="00282B87">
        <w:rPr>
          <w:lang w:val="ru-RU"/>
        </w:rPr>
        <w:t>-результатами инженерных изысканий;</w:t>
      </w:r>
    </w:p>
    <w:p w:rsidR="002E0B2D" w:rsidRPr="00282B87" w:rsidRDefault="003B4AC6">
      <w:pPr>
        <w:pStyle w:val="a3"/>
        <w:ind w:left="142" w:right="689" w:firstLine="283"/>
        <w:jc w:val="both"/>
        <w:rPr>
          <w:lang w:val="ru-RU"/>
        </w:rPr>
      </w:pPr>
      <w:r w:rsidRPr="00282B87">
        <w:rPr>
          <w:lang w:val="ru-RU"/>
        </w:rPr>
        <w:t xml:space="preserve">-техническими условиями подключения проектируемого объекта к внеплощадочным </w:t>
      </w:r>
      <w:r w:rsidRPr="00282B87">
        <w:rPr>
          <w:lang w:val="ru-RU"/>
        </w:rPr>
        <w:lastRenderedPageBreak/>
        <w:t>сетям инженерно-технического обеспечения (в случае, если функционирование проектируемого объекта не может быть обеспечено без такого подключения).</w:t>
      </w:r>
    </w:p>
    <w:p w:rsidR="002E0B2D" w:rsidRPr="00282B87" w:rsidRDefault="003B4AC6" w:rsidP="00C13B07">
      <w:pPr>
        <w:pStyle w:val="a4"/>
        <w:numPr>
          <w:ilvl w:val="1"/>
          <w:numId w:val="77"/>
        </w:numPr>
        <w:tabs>
          <w:tab w:val="left" w:pos="817"/>
        </w:tabs>
        <w:ind w:right="685" w:firstLine="180"/>
        <w:jc w:val="both"/>
        <w:rPr>
          <w:sz w:val="24"/>
          <w:lang w:val="ru-RU"/>
        </w:rPr>
      </w:pPr>
      <w:r w:rsidRPr="00282B87">
        <w:rPr>
          <w:sz w:val="24"/>
          <w:lang w:val="ru-RU"/>
        </w:rPr>
        <w:t xml:space="preserve">Проектирование новых и реконструкция существующих объектов капитального строительства осуществляется в границах предоставленного для этих целей земельного участка. Проектная документация оформляется в соотвестивии с </w:t>
      </w:r>
      <w:hyperlink r:id="rId12">
        <w:r w:rsidRPr="00282B87">
          <w:rPr>
            <w:sz w:val="24"/>
            <w:lang w:val="ru-RU"/>
          </w:rPr>
          <w:t>положение</w:t>
        </w:r>
      </w:hyperlink>
      <w:r w:rsidRPr="00282B87">
        <w:rPr>
          <w:sz w:val="24"/>
          <w:lang w:val="ru-RU"/>
        </w:rPr>
        <w:t>м о составе разделов проектной документации и требованиях к их содержанию, утвержденным постановлением Правительства РФ №87 от</w:t>
      </w:r>
      <w:r w:rsidRPr="00282B87">
        <w:rPr>
          <w:spacing w:val="-6"/>
          <w:sz w:val="24"/>
          <w:lang w:val="ru-RU"/>
        </w:rPr>
        <w:t xml:space="preserve"> </w:t>
      </w:r>
      <w:r w:rsidRPr="00282B87">
        <w:rPr>
          <w:sz w:val="24"/>
          <w:lang w:val="ru-RU"/>
        </w:rPr>
        <w:t>16.02.2008.</w:t>
      </w:r>
    </w:p>
    <w:p w:rsidR="002E0B2D" w:rsidRPr="00282B87" w:rsidRDefault="003B4AC6" w:rsidP="00C13B07">
      <w:pPr>
        <w:pStyle w:val="a4"/>
        <w:numPr>
          <w:ilvl w:val="1"/>
          <w:numId w:val="77"/>
        </w:numPr>
        <w:tabs>
          <w:tab w:val="left" w:pos="867"/>
        </w:tabs>
        <w:spacing w:before="1"/>
        <w:ind w:right="685" w:firstLine="180"/>
        <w:jc w:val="both"/>
        <w:rPr>
          <w:sz w:val="24"/>
          <w:lang w:val="ru-RU"/>
        </w:rPr>
      </w:pPr>
      <w:r w:rsidRPr="00282B87">
        <w:rPr>
          <w:sz w:val="24"/>
          <w:lang w:val="ru-RU"/>
        </w:rPr>
        <w:t>Минимальный отступ от границ земельных участков до зданий, строений, сооружений регламентируется нормами инсоляции, освещенности и требованиями пожарной</w:t>
      </w:r>
      <w:r w:rsidRPr="00282B87">
        <w:rPr>
          <w:spacing w:val="-1"/>
          <w:sz w:val="24"/>
          <w:lang w:val="ru-RU"/>
        </w:rPr>
        <w:t xml:space="preserve"> </w:t>
      </w:r>
      <w:r w:rsidRPr="00282B87">
        <w:rPr>
          <w:sz w:val="24"/>
          <w:lang w:val="ru-RU"/>
        </w:rPr>
        <w:t>безопасности.</w:t>
      </w:r>
    </w:p>
    <w:p w:rsidR="002E0B2D" w:rsidRPr="00282B87" w:rsidRDefault="003B4AC6" w:rsidP="00C13B07">
      <w:pPr>
        <w:pStyle w:val="a4"/>
        <w:numPr>
          <w:ilvl w:val="1"/>
          <w:numId w:val="77"/>
        </w:numPr>
        <w:tabs>
          <w:tab w:val="left" w:pos="790"/>
        </w:tabs>
        <w:ind w:right="698" w:firstLine="180"/>
        <w:jc w:val="both"/>
        <w:rPr>
          <w:sz w:val="24"/>
          <w:lang w:val="ru-RU"/>
        </w:rPr>
      </w:pPr>
      <w:r w:rsidRPr="00282B87">
        <w:rPr>
          <w:sz w:val="24"/>
          <w:lang w:val="ru-RU"/>
        </w:rPr>
        <w:t>Допускается размещение объектов капитального строительства с примыканием к границам смежных земельных участков при</w:t>
      </w:r>
      <w:r w:rsidRPr="00282B87">
        <w:rPr>
          <w:spacing w:val="3"/>
          <w:sz w:val="24"/>
          <w:lang w:val="ru-RU"/>
        </w:rPr>
        <w:t xml:space="preserve"> </w:t>
      </w:r>
      <w:r w:rsidRPr="00282B87">
        <w:rPr>
          <w:sz w:val="24"/>
          <w:lang w:val="ru-RU"/>
        </w:rPr>
        <w:t>условии:</w:t>
      </w:r>
    </w:p>
    <w:p w:rsidR="002E0B2D" w:rsidRPr="00282B87" w:rsidRDefault="003B4AC6" w:rsidP="00C13B07">
      <w:pPr>
        <w:pStyle w:val="a4"/>
        <w:numPr>
          <w:ilvl w:val="3"/>
          <w:numId w:val="81"/>
        </w:numPr>
        <w:tabs>
          <w:tab w:val="left" w:pos="565"/>
        </w:tabs>
        <w:ind w:left="564" w:hanging="139"/>
        <w:jc w:val="left"/>
        <w:rPr>
          <w:sz w:val="24"/>
          <w:lang w:val="ru-RU"/>
        </w:rPr>
      </w:pPr>
      <w:r w:rsidRPr="00282B87">
        <w:rPr>
          <w:sz w:val="24"/>
          <w:lang w:val="ru-RU"/>
        </w:rPr>
        <w:t>обеспечения противопожарных и санитарных</w:t>
      </w:r>
      <w:r w:rsidRPr="00282B87">
        <w:rPr>
          <w:spacing w:val="-2"/>
          <w:sz w:val="24"/>
          <w:lang w:val="ru-RU"/>
        </w:rPr>
        <w:t xml:space="preserve"> </w:t>
      </w:r>
      <w:r w:rsidRPr="00282B87">
        <w:rPr>
          <w:sz w:val="24"/>
          <w:lang w:val="ru-RU"/>
        </w:rPr>
        <w:t>требований;</w:t>
      </w:r>
    </w:p>
    <w:p w:rsidR="002E0B2D" w:rsidRPr="00282B87" w:rsidRDefault="003B4AC6" w:rsidP="00C13B07">
      <w:pPr>
        <w:pStyle w:val="a4"/>
        <w:numPr>
          <w:ilvl w:val="3"/>
          <w:numId w:val="81"/>
        </w:numPr>
        <w:tabs>
          <w:tab w:val="left" w:pos="579"/>
        </w:tabs>
        <w:ind w:right="689" w:firstLine="283"/>
        <w:rPr>
          <w:sz w:val="24"/>
          <w:lang w:val="ru-RU"/>
        </w:rPr>
      </w:pPr>
      <w:r w:rsidRPr="00282B87">
        <w:rPr>
          <w:sz w:val="24"/>
          <w:lang w:val="ru-RU"/>
        </w:rPr>
        <w:t>наличия согласования с правообладателями смежных земельных участков и объектов недвижимости, расположенных по границам смежных земельных</w:t>
      </w:r>
      <w:r w:rsidRPr="00282B87">
        <w:rPr>
          <w:spacing w:val="-3"/>
          <w:sz w:val="24"/>
          <w:lang w:val="ru-RU"/>
        </w:rPr>
        <w:t xml:space="preserve"> </w:t>
      </w:r>
      <w:r w:rsidRPr="00282B87">
        <w:rPr>
          <w:sz w:val="24"/>
          <w:lang w:val="ru-RU"/>
        </w:rPr>
        <w:t>участков</w:t>
      </w:r>
    </w:p>
    <w:p w:rsidR="002E0B2D" w:rsidRPr="00282B87" w:rsidRDefault="003B4AC6" w:rsidP="00C13B07">
      <w:pPr>
        <w:pStyle w:val="a4"/>
        <w:numPr>
          <w:ilvl w:val="3"/>
          <w:numId w:val="81"/>
        </w:numPr>
        <w:tabs>
          <w:tab w:val="left" w:pos="591"/>
        </w:tabs>
        <w:ind w:right="687" w:firstLine="283"/>
        <w:rPr>
          <w:sz w:val="24"/>
          <w:lang w:val="ru-RU"/>
        </w:rPr>
      </w:pPr>
      <w:r w:rsidRPr="00282B87">
        <w:rPr>
          <w:sz w:val="24"/>
          <w:lang w:val="ru-RU"/>
        </w:rPr>
        <w:t>наличия (при необходимости) разрешения на отклонение от предельных параметров разрешенного строительства, реконструкции объектов капитального</w:t>
      </w:r>
      <w:r w:rsidRPr="00282B87">
        <w:rPr>
          <w:spacing w:val="-8"/>
          <w:sz w:val="24"/>
          <w:lang w:val="ru-RU"/>
        </w:rPr>
        <w:t xml:space="preserve"> </w:t>
      </w:r>
      <w:r w:rsidRPr="00282B87">
        <w:rPr>
          <w:sz w:val="24"/>
          <w:lang w:val="ru-RU"/>
        </w:rPr>
        <w:t>строительства.</w:t>
      </w:r>
    </w:p>
    <w:p w:rsidR="002E0B2D" w:rsidRPr="00282B87" w:rsidRDefault="003B4AC6" w:rsidP="00C13B07">
      <w:pPr>
        <w:pStyle w:val="a4"/>
        <w:numPr>
          <w:ilvl w:val="1"/>
          <w:numId w:val="77"/>
        </w:numPr>
        <w:tabs>
          <w:tab w:val="left" w:pos="954"/>
        </w:tabs>
        <w:ind w:right="682" w:firstLine="240"/>
        <w:jc w:val="both"/>
        <w:rPr>
          <w:sz w:val="24"/>
          <w:lang w:val="ru-RU"/>
        </w:rPr>
      </w:pPr>
      <w:r w:rsidRPr="00282B87">
        <w:rPr>
          <w:sz w:val="24"/>
          <w:lang w:val="ru-RU"/>
        </w:rPr>
        <w:t xml:space="preserve">Информационные конструкции и рекламу на вновь строящемся и (или) реконструируемом объекте, следует размещать согласно в соответствии </w:t>
      </w:r>
      <w:r w:rsidR="00275529" w:rsidRPr="00282B87">
        <w:rPr>
          <w:sz w:val="24"/>
          <w:lang w:val="ru-RU"/>
        </w:rPr>
        <w:t>дейтсвующими нормативными документами</w:t>
      </w:r>
      <w:r w:rsidR="005637D7" w:rsidRPr="00282B87">
        <w:rPr>
          <w:sz w:val="24"/>
          <w:lang w:val="ru-RU"/>
        </w:rPr>
        <w:t>, регулирующими правила</w:t>
      </w:r>
      <w:r w:rsidR="00275529" w:rsidRPr="00282B87">
        <w:rPr>
          <w:sz w:val="24"/>
          <w:lang w:val="ru-RU"/>
        </w:rPr>
        <w:t xml:space="preserve"> </w:t>
      </w:r>
      <w:r w:rsidRPr="00282B87">
        <w:rPr>
          <w:sz w:val="24"/>
          <w:lang w:val="ru-RU"/>
        </w:rPr>
        <w:t xml:space="preserve"> установки и эксплуатации рекламных конструкций </w:t>
      </w:r>
      <w:r w:rsidR="005637D7" w:rsidRPr="00282B87">
        <w:rPr>
          <w:sz w:val="24"/>
          <w:lang w:val="ru-RU"/>
        </w:rPr>
        <w:t>на территории р.п.Шаранга Шарангского мунциипального района.</w:t>
      </w:r>
      <w:r w:rsidR="00275529" w:rsidRPr="00282B87">
        <w:rPr>
          <w:sz w:val="24"/>
          <w:lang w:val="ru-RU"/>
        </w:rPr>
        <w:t xml:space="preserve">  </w:t>
      </w:r>
    </w:p>
    <w:p w:rsidR="002E0B2D" w:rsidRPr="00282B87" w:rsidRDefault="003B4AC6" w:rsidP="00C13B07">
      <w:pPr>
        <w:pStyle w:val="a4"/>
        <w:numPr>
          <w:ilvl w:val="1"/>
          <w:numId w:val="77"/>
        </w:numPr>
        <w:tabs>
          <w:tab w:val="left" w:pos="944"/>
        </w:tabs>
        <w:ind w:right="690" w:firstLine="283"/>
        <w:jc w:val="both"/>
        <w:rPr>
          <w:sz w:val="24"/>
          <w:lang w:val="ru-RU"/>
        </w:rPr>
      </w:pPr>
      <w:r w:rsidRPr="00282B87">
        <w:rPr>
          <w:sz w:val="24"/>
          <w:lang w:val="ru-RU"/>
        </w:rPr>
        <w:t>В соответствии с СП 22.13330.201</w:t>
      </w:r>
      <w:r w:rsidR="00EB311E" w:rsidRPr="00282B87">
        <w:rPr>
          <w:sz w:val="24"/>
          <w:lang w:val="ru-RU"/>
        </w:rPr>
        <w:t>6</w:t>
      </w:r>
      <w:r w:rsidRPr="00282B87">
        <w:rPr>
          <w:sz w:val="24"/>
          <w:lang w:val="ru-RU"/>
        </w:rPr>
        <w:t xml:space="preserve"> «Свод правил.</w:t>
      </w:r>
      <w:r w:rsidR="00BC013B" w:rsidRPr="00282B87">
        <w:rPr>
          <w:sz w:val="24"/>
          <w:lang w:val="ru-RU"/>
        </w:rPr>
        <w:t xml:space="preserve"> </w:t>
      </w:r>
      <w:r w:rsidRPr="00282B87">
        <w:rPr>
          <w:sz w:val="24"/>
          <w:lang w:val="ru-RU"/>
        </w:rPr>
        <w:t>Основания зданий и сооружений» при проектировании и воздведении нового объекта или реконструкции существующего сооружения на застроенной территории необходимо учитывать окружающую застройку и влияние на нее, в том числе прогнозируемые дополнительные деформации оснований и фундаментов вновь строящихся и реконструируемых сооружений.</w:t>
      </w:r>
    </w:p>
    <w:p w:rsidR="002E0B2D" w:rsidRPr="00282B87" w:rsidRDefault="003B4AC6" w:rsidP="00C13B07">
      <w:pPr>
        <w:pStyle w:val="a4"/>
        <w:numPr>
          <w:ilvl w:val="1"/>
          <w:numId w:val="77"/>
        </w:numPr>
        <w:tabs>
          <w:tab w:val="left" w:pos="1009"/>
        </w:tabs>
        <w:ind w:right="684" w:firstLine="283"/>
        <w:jc w:val="both"/>
        <w:rPr>
          <w:sz w:val="24"/>
          <w:lang w:val="ru-RU"/>
        </w:rPr>
      </w:pPr>
      <w:r w:rsidRPr="00282B87">
        <w:rPr>
          <w:sz w:val="24"/>
          <w:lang w:val="ru-RU"/>
        </w:rPr>
        <w:t>Содержание ограничений использования земельных участков и объектов капитального строительства в пределах зон с особыми условиями использования территорий (охранных, санитарно-защитных зон, зон охраны объектов культурного наследия (памятников истории и культуры) народов Российской Федерации, водоохранных зон, зон затопления, подтопления, зон санитарной охраны источников питьевого и хозяйственного водоснабжения, зон охраняемых объектов, иных зон), а также в пределах особо охраняемых природных территорий (далее ООПТ) и объектов озеленения общего пользования (далее ОООП), включенных в Перечень озелененных территорий общего пользования Нижегородской области, установлено законодательством Российской</w:t>
      </w:r>
      <w:r w:rsidRPr="00282B87">
        <w:rPr>
          <w:spacing w:val="-1"/>
          <w:sz w:val="24"/>
          <w:lang w:val="ru-RU"/>
        </w:rPr>
        <w:t xml:space="preserve"> </w:t>
      </w:r>
      <w:r w:rsidRPr="00282B87">
        <w:rPr>
          <w:sz w:val="24"/>
          <w:lang w:val="ru-RU"/>
        </w:rPr>
        <w:t>Федерации.</w:t>
      </w:r>
    </w:p>
    <w:p w:rsidR="002E0B2D" w:rsidRPr="00282B87" w:rsidRDefault="003B4AC6" w:rsidP="00C13B07">
      <w:pPr>
        <w:pStyle w:val="a4"/>
        <w:numPr>
          <w:ilvl w:val="1"/>
          <w:numId w:val="77"/>
        </w:numPr>
        <w:tabs>
          <w:tab w:val="left" w:pos="1002"/>
        </w:tabs>
        <w:spacing w:before="66"/>
        <w:ind w:right="685" w:firstLine="283"/>
        <w:jc w:val="both"/>
        <w:rPr>
          <w:sz w:val="24"/>
          <w:szCs w:val="24"/>
          <w:lang w:val="ru-RU"/>
        </w:rPr>
      </w:pPr>
      <w:r w:rsidRPr="00282B87">
        <w:rPr>
          <w:sz w:val="24"/>
          <w:szCs w:val="24"/>
          <w:lang w:val="ru-RU"/>
        </w:rPr>
        <w:t>При реконструкции зданий и сооружений, размещении объектов нового строительства обязательно соблюдение требований СанПиН 2.2.1/2.1.1.1200-03 в  редакции постановления Главного государственного санитарного врача РФ от 25.09.2007 г. №74 (с изменениями) а также Постановления Правительства Нижегородской области от 22.12.2009</w:t>
      </w:r>
      <w:r w:rsidRPr="00282B87">
        <w:rPr>
          <w:spacing w:val="36"/>
          <w:sz w:val="24"/>
          <w:szCs w:val="24"/>
          <w:lang w:val="ru-RU"/>
        </w:rPr>
        <w:t xml:space="preserve"> </w:t>
      </w:r>
      <w:r w:rsidRPr="00282B87">
        <w:rPr>
          <w:sz w:val="24"/>
          <w:szCs w:val="24"/>
          <w:lang w:val="ru-RU"/>
        </w:rPr>
        <w:t>г.</w:t>
      </w:r>
      <w:r w:rsidRPr="00282B87">
        <w:rPr>
          <w:spacing w:val="36"/>
          <w:sz w:val="24"/>
          <w:szCs w:val="24"/>
          <w:lang w:val="ru-RU"/>
        </w:rPr>
        <w:t xml:space="preserve"> </w:t>
      </w:r>
      <w:r w:rsidRPr="00282B87">
        <w:rPr>
          <w:sz w:val="24"/>
          <w:szCs w:val="24"/>
          <w:lang w:val="ru-RU"/>
        </w:rPr>
        <w:t>№951</w:t>
      </w:r>
      <w:r w:rsidRPr="00282B87">
        <w:rPr>
          <w:spacing w:val="43"/>
          <w:sz w:val="24"/>
          <w:szCs w:val="24"/>
          <w:lang w:val="ru-RU"/>
        </w:rPr>
        <w:t xml:space="preserve"> </w:t>
      </w:r>
      <w:r w:rsidRPr="00282B87">
        <w:rPr>
          <w:sz w:val="24"/>
          <w:szCs w:val="24"/>
          <w:lang w:val="ru-RU"/>
        </w:rPr>
        <w:t>«Об</w:t>
      </w:r>
      <w:r w:rsidRPr="00282B87">
        <w:rPr>
          <w:spacing w:val="40"/>
          <w:sz w:val="24"/>
          <w:szCs w:val="24"/>
          <w:lang w:val="ru-RU"/>
        </w:rPr>
        <w:t xml:space="preserve"> </w:t>
      </w:r>
      <w:r w:rsidRPr="00282B87">
        <w:rPr>
          <w:sz w:val="24"/>
          <w:szCs w:val="24"/>
          <w:lang w:val="ru-RU"/>
        </w:rPr>
        <w:t>утверждении</w:t>
      </w:r>
      <w:r w:rsidRPr="00282B87">
        <w:rPr>
          <w:spacing w:val="37"/>
          <w:sz w:val="24"/>
          <w:szCs w:val="24"/>
          <w:lang w:val="ru-RU"/>
        </w:rPr>
        <w:t xml:space="preserve"> </w:t>
      </w:r>
      <w:r w:rsidRPr="00282B87">
        <w:rPr>
          <w:sz w:val="24"/>
          <w:szCs w:val="24"/>
          <w:lang w:val="ru-RU"/>
        </w:rPr>
        <w:t>Положения</w:t>
      </w:r>
      <w:r w:rsidRPr="00282B87">
        <w:rPr>
          <w:spacing w:val="36"/>
          <w:sz w:val="24"/>
          <w:szCs w:val="24"/>
          <w:lang w:val="ru-RU"/>
        </w:rPr>
        <w:t xml:space="preserve"> </w:t>
      </w:r>
      <w:r w:rsidRPr="00282B87">
        <w:rPr>
          <w:sz w:val="24"/>
          <w:szCs w:val="24"/>
          <w:lang w:val="ru-RU"/>
        </w:rPr>
        <w:t>о</w:t>
      </w:r>
      <w:r w:rsidRPr="00282B87">
        <w:rPr>
          <w:spacing w:val="36"/>
          <w:sz w:val="24"/>
          <w:szCs w:val="24"/>
          <w:lang w:val="ru-RU"/>
        </w:rPr>
        <w:t xml:space="preserve"> </w:t>
      </w:r>
      <w:r w:rsidRPr="00282B87">
        <w:rPr>
          <w:sz w:val="24"/>
          <w:szCs w:val="24"/>
          <w:lang w:val="ru-RU"/>
        </w:rPr>
        <w:t>порядке</w:t>
      </w:r>
      <w:r w:rsidRPr="00282B87">
        <w:rPr>
          <w:spacing w:val="35"/>
          <w:sz w:val="24"/>
          <w:szCs w:val="24"/>
          <w:lang w:val="ru-RU"/>
        </w:rPr>
        <w:t xml:space="preserve"> </w:t>
      </w:r>
      <w:r w:rsidRPr="00282B87">
        <w:rPr>
          <w:sz w:val="24"/>
          <w:szCs w:val="24"/>
          <w:lang w:val="ru-RU"/>
        </w:rPr>
        <w:t>разработки</w:t>
      </w:r>
      <w:r w:rsidRPr="00282B87">
        <w:rPr>
          <w:spacing w:val="37"/>
          <w:sz w:val="24"/>
          <w:szCs w:val="24"/>
          <w:lang w:val="ru-RU"/>
        </w:rPr>
        <w:t xml:space="preserve"> </w:t>
      </w:r>
      <w:r w:rsidRPr="00282B87">
        <w:rPr>
          <w:sz w:val="24"/>
          <w:szCs w:val="24"/>
          <w:lang w:val="ru-RU"/>
        </w:rPr>
        <w:t>и</w:t>
      </w:r>
      <w:r w:rsidRPr="00282B87">
        <w:rPr>
          <w:spacing w:val="37"/>
          <w:sz w:val="24"/>
          <w:szCs w:val="24"/>
          <w:lang w:val="ru-RU"/>
        </w:rPr>
        <w:t xml:space="preserve"> </w:t>
      </w:r>
      <w:r w:rsidRPr="00282B87">
        <w:rPr>
          <w:sz w:val="24"/>
          <w:szCs w:val="24"/>
          <w:lang w:val="ru-RU"/>
        </w:rPr>
        <w:t>согласования</w:t>
      </w:r>
      <w:r w:rsidR="00BC013B" w:rsidRPr="00282B87">
        <w:rPr>
          <w:sz w:val="24"/>
          <w:szCs w:val="24"/>
          <w:lang w:val="ru-RU"/>
        </w:rPr>
        <w:t xml:space="preserve"> </w:t>
      </w:r>
      <w:r w:rsidRPr="00282B87">
        <w:rPr>
          <w:sz w:val="24"/>
          <w:szCs w:val="24"/>
          <w:lang w:val="ru-RU"/>
        </w:rPr>
        <w:t>проекта организации санитарно-защитных зон предприятий, сооружений и иных объектов и установления границ санитарно-защитных зон в Нижегородской области» о разработке проектов санитарно-защитных зон с модернизацией технологии, ведущей к уменьшению зон негативного влияния на прилегающие территории.</w:t>
      </w:r>
    </w:p>
    <w:p w:rsidR="002E0B2D" w:rsidRPr="00282B87" w:rsidRDefault="003B4AC6" w:rsidP="00C13B07">
      <w:pPr>
        <w:pStyle w:val="a4"/>
        <w:numPr>
          <w:ilvl w:val="1"/>
          <w:numId w:val="77"/>
        </w:numPr>
        <w:tabs>
          <w:tab w:val="left" w:pos="970"/>
        </w:tabs>
        <w:spacing w:before="1"/>
        <w:ind w:right="681" w:firstLine="393"/>
        <w:jc w:val="both"/>
        <w:rPr>
          <w:sz w:val="24"/>
          <w:szCs w:val="24"/>
          <w:lang w:val="ru-RU"/>
        </w:rPr>
      </w:pPr>
      <w:r w:rsidRPr="00282B87">
        <w:rPr>
          <w:spacing w:val="-4"/>
          <w:sz w:val="24"/>
          <w:szCs w:val="24"/>
          <w:lang w:val="ru-RU"/>
        </w:rPr>
        <w:t xml:space="preserve">При </w:t>
      </w:r>
      <w:r w:rsidRPr="00282B87">
        <w:rPr>
          <w:spacing w:val="-5"/>
          <w:sz w:val="24"/>
          <w:szCs w:val="24"/>
          <w:lang w:val="ru-RU"/>
        </w:rPr>
        <w:t xml:space="preserve">проектировании реконструкции </w:t>
      </w:r>
      <w:r w:rsidRPr="00282B87">
        <w:rPr>
          <w:sz w:val="24"/>
          <w:szCs w:val="24"/>
          <w:lang w:val="ru-RU"/>
        </w:rPr>
        <w:t xml:space="preserve">и </w:t>
      </w:r>
      <w:r w:rsidRPr="00282B87">
        <w:rPr>
          <w:spacing w:val="-5"/>
          <w:sz w:val="24"/>
          <w:szCs w:val="24"/>
          <w:lang w:val="ru-RU"/>
        </w:rPr>
        <w:t xml:space="preserve">нового строительства необходимо </w:t>
      </w:r>
      <w:r w:rsidRPr="00282B87">
        <w:rPr>
          <w:spacing w:val="-6"/>
          <w:sz w:val="24"/>
          <w:szCs w:val="24"/>
          <w:lang w:val="ru-RU"/>
        </w:rPr>
        <w:t xml:space="preserve">учитывать </w:t>
      </w:r>
      <w:r w:rsidRPr="00282B87">
        <w:rPr>
          <w:spacing w:val="-5"/>
          <w:sz w:val="24"/>
          <w:szCs w:val="24"/>
          <w:lang w:val="ru-RU"/>
        </w:rPr>
        <w:t xml:space="preserve">санитрано-защитные </w:t>
      </w:r>
      <w:r w:rsidRPr="00282B87">
        <w:rPr>
          <w:spacing w:val="-4"/>
          <w:sz w:val="24"/>
          <w:szCs w:val="24"/>
          <w:lang w:val="ru-RU"/>
        </w:rPr>
        <w:t xml:space="preserve">зоны </w:t>
      </w:r>
      <w:r w:rsidRPr="00282B87">
        <w:rPr>
          <w:sz w:val="24"/>
          <w:szCs w:val="24"/>
          <w:lang w:val="ru-RU"/>
        </w:rPr>
        <w:t xml:space="preserve">и </w:t>
      </w:r>
      <w:r w:rsidRPr="00282B87">
        <w:rPr>
          <w:spacing w:val="-5"/>
          <w:sz w:val="24"/>
          <w:szCs w:val="24"/>
          <w:lang w:val="ru-RU"/>
        </w:rPr>
        <w:t xml:space="preserve">санитарные разрывы объектов, расположенных </w:t>
      </w:r>
      <w:r w:rsidRPr="00282B87">
        <w:rPr>
          <w:sz w:val="24"/>
          <w:szCs w:val="24"/>
          <w:lang w:val="ru-RU"/>
        </w:rPr>
        <w:t xml:space="preserve">на </w:t>
      </w:r>
      <w:r w:rsidRPr="00282B87">
        <w:rPr>
          <w:spacing w:val="-6"/>
          <w:sz w:val="24"/>
          <w:szCs w:val="24"/>
          <w:lang w:val="ru-RU"/>
        </w:rPr>
        <w:t xml:space="preserve">смежных </w:t>
      </w:r>
      <w:r w:rsidRPr="00282B87">
        <w:rPr>
          <w:spacing w:val="-5"/>
          <w:sz w:val="24"/>
          <w:szCs w:val="24"/>
          <w:lang w:val="ru-RU"/>
        </w:rPr>
        <w:t xml:space="preserve">территориях, </w:t>
      </w:r>
      <w:r w:rsidRPr="00282B87">
        <w:rPr>
          <w:sz w:val="24"/>
          <w:szCs w:val="24"/>
          <w:lang w:val="ru-RU"/>
        </w:rPr>
        <w:t xml:space="preserve">в </w:t>
      </w:r>
      <w:r w:rsidRPr="00282B87">
        <w:rPr>
          <w:spacing w:val="-4"/>
          <w:sz w:val="24"/>
          <w:szCs w:val="24"/>
          <w:lang w:val="ru-RU"/>
        </w:rPr>
        <w:t xml:space="preserve">том </w:t>
      </w:r>
      <w:r w:rsidRPr="00282B87">
        <w:rPr>
          <w:spacing w:val="-5"/>
          <w:sz w:val="24"/>
          <w:szCs w:val="24"/>
          <w:lang w:val="ru-RU"/>
        </w:rPr>
        <w:t xml:space="preserve">числе предполагаемых </w:t>
      </w:r>
      <w:r w:rsidRPr="00282B87">
        <w:rPr>
          <w:sz w:val="24"/>
          <w:szCs w:val="24"/>
          <w:lang w:val="ru-RU"/>
        </w:rPr>
        <w:t>к</w:t>
      </w:r>
      <w:r w:rsidRPr="00282B87">
        <w:rPr>
          <w:spacing w:val="-44"/>
          <w:sz w:val="24"/>
          <w:szCs w:val="24"/>
          <w:lang w:val="ru-RU"/>
        </w:rPr>
        <w:t xml:space="preserve"> </w:t>
      </w:r>
      <w:r w:rsidRPr="00282B87">
        <w:rPr>
          <w:spacing w:val="-6"/>
          <w:sz w:val="24"/>
          <w:szCs w:val="24"/>
          <w:lang w:val="ru-RU"/>
        </w:rPr>
        <w:t>строительству.</w:t>
      </w:r>
    </w:p>
    <w:p w:rsidR="002E0B2D" w:rsidRPr="00282B87" w:rsidRDefault="003B4AC6" w:rsidP="00C13B07">
      <w:pPr>
        <w:pStyle w:val="a4"/>
        <w:numPr>
          <w:ilvl w:val="1"/>
          <w:numId w:val="77"/>
        </w:numPr>
        <w:tabs>
          <w:tab w:val="left" w:pos="980"/>
        </w:tabs>
        <w:ind w:right="683" w:firstLine="283"/>
        <w:jc w:val="both"/>
        <w:rPr>
          <w:sz w:val="24"/>
          <w:lang w:val="ru-RU"/>
        </w:rPr>
      </w:pPr>
      <w:r w:rsidRPr="00282B87">
        <w:rPr>
          <w:sz w:val="24"/>
          <w:szCs w:val="24"/>
          <w:lang w:val="ru-RU"/>
        </w:rPr>
        <w:t>На территории дворов жилых зданий запрещается</w:t>
      </w:r>
      <w:r w:rsidRPr="00282B87">
        <w:rPr>
          <w:sz w:val="24"/>
          <w:lang w:val="ru-RU"/>
        </w:rPr>
        <w:t xml:space="preserve"> размещать любые предприятия торговли и общественного питания, включая палатки, киоски, ларьки, мини-рынки, </w:t>
      </w:r>
      <w:r w:rsidRPr="00282B87">
        <w:rPr>
          <w:sz w:val="24"/>
          <w:lang w:val="ru-RU"/>
        </w:rPr>
        <w:lastRenderedPageBreak/>
        <w:t>павильоны, летние кафе, производственные объекты, предприятия по мелкому ремонту автомобилей.</w:t>
      </w:r>
    </w:p>
    <w:p w:rsidR="002E0B2D" w:rsidRPr="00282B87" w:rsidRDefault="003B4AC6" w:rsidP="00C13B07">
      <w:pPr>
        <w:pStyle w:val="a4"/>
        <w:numPr>
          <w:ilvl w:val="1"/>
          <w:numId w:val="77"/>
        </w:numPr>
        <w:tabs>
          <w:tab w:val="left" w:pos="1170"/>
        </w:tabs>
        <w:ind w:right="685" w:firstLine="283"/>
        <w:jc w:val="both"/>
        <w:rPr>
          <w:sz w:val="24"/>
          <w:lang w:val="ru-RU"/>
        </w:rPr>
      </w:pPr>
      <w:r w:rsidRPr="00282B87">
        <w:rPr>
          <w:sz w:val="24"/>
          <w:lang w:val="ru-RU"/>
        </w:rPr>
        <w:t>При размещении нового или реконструкции существующего объекта капитального строительства правообладатель земельного участка, на котором расположен объект, обязан обеспечить безвозмездное и беспрепятственное функционирование объектов инженерной инфраструктуры в границах земельного участка. Предусмотреть возможность свободного доступа на участок соответствующих владельцев сетей для ремонта и обслуживания объектов инженерной инфраструктуры, предусмотреть организацию системы обеспечения безопасности в соответствии с СП</w:t>
      </w:r>
      <w:r w:rsidRPr="00282B87">
        <w:rPr>
          <w:spacing w:val="30"/>
          <w:sz w:val="24"/>
          <w:lang w:val="ru-RU"/>
        </w:rPr>
        <w:t xml:space="preserve"> </w:t>
      </w:r>
      <w:r w:rsidRPr="00282B87">
        <w:rPr>
          <w:sz w:val="24"/>
          <w:lang w:val="ru-RU"/>
        </w:rPr>
        <w:t>134.13330.2012</w:t>
      </w:r>
    </w:p>
    <w:p w:rsidR="002E0B2D" w:rsidRPr="00282B87" w:rsidRDefault="003B4AC6">
      <w:pPr>
        <w:pStyle w:val="a3"/>
        <w:ind w:left="142" w:right="689"/>
        <w:jc w:val="both"/>
      </w:pPr>
      <w:r w:rsidRPr="00282B87">
        <w:rPr>
          <w:lang w:val="ru-RU"/>
        </w:rPr>
        <w:t xml:space="preserve">«Свод правил. Системы электросвязи зданий и сооружений. </w:t>
      </w:r>
      <w:r w:rsidRPr="00282B87">
        <w:t>Основные положения проектирования».</w:t>
      </w:r>
    </w:p>
    <w:p w:rsidR="002E0B2D" w:rsidRPr="00282B87" w:rsidRDefault="003B4AC6" w:rsidP="00C13B07">
      <w:pPr>
        <w:pStyle w:val="a4"/>
        <w:numPr>
          <w:ilvl w:val="1"/>
          <w:numId w:val="77"/>
        </w:numPr>
        <w:tabs>
          <w:tab w:val="left" w:pos="1136"/>
        </w:tabs>
        <w:spacing w:before="1"/>
        <w:ind w:right="680" w:firstLine="283"/>
        <w:jc w:val="both"/>
        <w:rPr>
          <w:sz w:val="24"/>
          <w:lang w:val="ru-RU"/>
        </w:rPr>
      </w:pPr>
      <w:r w:rsidRPr="00282B87">
        <w:rPr>
          <w:sz w:val="24"/>
          <w:lang w:val="ru-RU"/>
        </w:rPr>
        <w:t xml:space="preserve">Подключение объекта капитального строительства к сетям инженерно- технического обеспечения, сетям газоснабжения и электроснабжения осуществляется на основании технических условий. Технические условия выдаются правообладателю земельного участка в порядке, предусмотренном постановлением Правительства РФ от 13.02.2006г. №83 </w:t>
      </w:r>
      <w:r w:rsidRPr="00282B87">
        <w:rPr>
          <w:spacing w:val="-3"/>
          <w:sz w:val="24"/>
          <w:lang w:val="ru-RU"/>
        </w:rPr>
        <w:t xml:space="preserve">«Об </w:t>
      </w:r>
      <w:r w:rsidRPr="00282B87">
        <w:rPr>
          <w:sz w:val="24"/>
          <w:lang w:val="ru-RU"/>
        </w:rPr>
        <w:t>утверждении правил определения и предоставления технических условий подключения объекта капитального строительства к сетям инженерно- технического обеспечения и правил подключения объекта капитального строительства к сетям инженерно-технического</w:t>
      </w:r>
      <w:r w:rsidRPr="00282B87">
        <w:rPr>
          <w:spacing w:val="-2"/>
          <w:sz w:val="24"/>
          <w:lang w:val="ru-RU"/>
        </w:rPr>
        <w:t xml:space="preserve"> </w:t>
      </w:r>
      <w:r w:rsidRPr="00282B87">
        <w:rPr>
          <w:sz w:val="24"/>
          <w:lang w:val="ru-RU"/>
        </w:rPr>
        <w:t>обеспечения».</w:t>
      </w:r>
    </w:p>
    <w:p w:rsidR="002E0B2D" w:rsidRPr="00282B87" w:rsidRDefault="003B4AC6">
      <w:pPr>
        <w:pStyle w:val="a3"/>
        <w:ind w:left="142" w:right="685" w:firstLine="283"/>
        <w:jc w:val="both"/>
        <w:rPr>
          <w:lang w:val="ru-RU"/>
        </w:rPr>
      </w:pPr>
      <w:r w:rsidRPr="00282B87">
        <w:rPr>
          <w:lang w:val="ru-RU"/>
        </w:rPr>
        <w:t>В случае необходимости перенос сетей инженерно-технического обеспечения сетей газоснабжения и электроснабжения осуществляется на основании технических условий, выданных в порядке, предусмотренном постановлением Правительства РФ от 13.02.2006г.</w:t>
      </w:r>
    </w:p>
    <w:p w:rsidR="002E0B2D" w:rsidRPr="00282B87" w:rsidRDefault="003B4AC6">
      <w:pPr>
        <w:pStyle w:val="a3"/>
        <w:ind w:left="142" w:right="684"/>
        <w:jc w:val="both"/>
        <w:rPr>
          <w:lang w:val="ru-RU"/>
        </w:rPr>
      </w:pPr>
      <w:r w:rsidRPr="00282B87">
        <w:rPr>
          <w:lang w:val="ru-RU"/>
        </w:rPr>
        <w:t>№83 «Об утверждении правил определения и предоставления технических условий подключения объекта капитального строительства к сетям инженерно-технического обеспечения и правил подключения объекта капитального строительства к сетям инженерно-технического обеспечения.» по согласованию с владельцами сетей, а также на основании разрешения на реконструкцию.</w:t>
      </w:r>
    </w:p>
    <w:p w:rsidR="002E0B2D" w:rsidRPr="00282B87" w:rsidRDefault="003B4AC6" w:rsidP="00C13B07">
      <w:pPr>
        <w:pStyle w:val="a4"/>
        <w:numPr>
          <w:ilvl w:val="1"/>
          <w:numId w:val="77"/>
        </w:numPr>
        <w:tabs>
          <w:tab w:val="left" w:pos="1170"/>
        </w:tabs>
        <w:ind w:right="685" w:firstLine="283"/>
        <w:jc w:val="both"/>
        <w:rPr>
          <w:sz w:val="24"/>
          <w:lang w:val="ru-RU"/>
        </w:rPr>
      </w:pPr>
      <w:r w:rsidRPr="00282B87">
        <w:rPr>
          <w:sz w:val="24"/>
          <w:lang w:val="ru-RU"/>
        </w:rPr>
        <w:t xml:space="preserve">При размещении нового или реконструкции существующего объекта капитального строительства, благоустройство и озеленение земельного участка должно быть осуществлено в соответствии с действующими нормами и правилами, установленными для соответствующего объекта капитального строительства и местными нормативными актами </w:t>
      </w:r>
      <w:r w:rsidR="00BC013B" w:rsidRPr="00282B87">
        <w:rPr>
          <w:sz w:val="24"/>
          <w:lang w:val="ru-RU"/>
        </w:rPr>
        <w:t>р.п.Шаранга.</w:t>
      </w:r>
    </w:p>
    <w:p w:rsidR="002E0B2D" w:rsidRPr="00282B87" w:rsidRDefault="003B4AC6" w:rsidP="00C13B07">
      <w:pPr>
        <w:pStyle w:val="a4"/>
        <w:numPr>
          <w:ilvl w:val="1"/>
          <w:numId w:val="77"/>
        </w:numPr>
        <w:tabs>
          <w:tab w:val="left" w:pos="1026"/>
        </w:tabs>
        <w:spacing w:before="1"/>
        <w:ind w:right="692" w:firstLine="283"/>
        <w:jc w:val="both"/>
        <w:rPr>
          <w:sz w:val="24"/>
          <w:lang w:val="ru-RU"/>
        </w:rPr>
      </w:pPr>
      <w:r w:rsidRPr="00282B87">
        <w:rPr>
          <w:sz w:val="24"/>
          <w:lang w:val="ru-RU"/>
        </w:rPr>
        <w:t>Для обеспечения доступности инвалидов и маломобильных групп населения при проектировании внутриквартальных проездов, в местах примыкания тротуаров к входным группам и перекресткам проездов следует применять пандусы, и соблюдать требования РДС 35-201-99 «Порядок реализации требований доступности для инвалидов к объектам социальной инфраструктуры», СП 35-101-2001 «Проектирование зданий и сооружений с учетом доступности для маломобильных групп населения». СП 35-105-2002</w:t>
      </w:r>
      <w:r w:rsidR="00BC013B" w:rsidRPr="00282B87">
        <w:rPr>
          <w:sz w:val="24"/>
          <w:lang w:val="ru-RU"/>
        </w:rPr>
        <w:t xml:space="preserve"> </w:t>
      </w:r>
      <w:r w:rsidRPr="00282B87">
        <w:rPr>
          <w:sz w:val="24"/>
          <w:lang w:val="ru-RU"/>
        </w:rPr>
        <w:t>«Реконструкция городской застройки с учетом доступности для инвалидов и других маломобильных групп населения», СП 59.13330.2012 «СНиП 35-01-2001 «Доступность зданий и сооружений для маломобильных групп населения».</w:t>
      </w:r>
    </w:p>
    <w:p w:rsidR="002E0B2D" w:rsidRPr="00282B87" w:rsidRDefault="003B4AC6" w:rsidP="00C13B07">
      <w:pPr>
        <w:pStyle w:val="a4"/>
        <w:numPr>
          <w:ilvl w:val="1"/>
          <w:numId w:val="77"/>
        </w:numPr>
        <w:tabs>
          <w:tab w:val="left" w:pos="1045"/>
        </w:tabs>
        <w:spacing w:before="1"/>
        <w:ind w:right="696" w:firstLine="283"/>
        <w:jc w:val="both"/>
        <w:rPr>
          <w:sz w:val="24"/>
          <w:lang w:val="ru-RU"/>
        </w:rPr>
      </w:pPr>
      <w:r w:rsidRPr="00282B87">
        <w:rPr>
          <w:sz w:val="24"/>
          <w:lang w:val="ru-RU"/>
        </w:rPr>
        <w:t>Проектирова</w:t>
      </w:r>
      <w:r w:rsidR="00FF0E77" w:rsidRPr="00282B87">
        <w:rPr>
          <w:sz w:val="24"/>
          <w:lang w:val="ru-RU"/>
        </w:rPr>
        <w:t xml:space="preserve">ние, строительство и развитие </w:t>
      </w:r>
      <w:r w:rsidR="00BC013B" w:rsidRPr="00282B87">
        <w:rPr>
          <w:sz w:val="24"/>
          <w:lang w:val="ru-RU"/>
        </w:rPr>
        <w:t xml:space="preserve">р.п.Шаранга , </w:t>
      </w:r>
      <w:r w:rsidRPr="00282B87">
        <w:rPr>
          <w:sz w:val="24"/>
          <w:lang w:val="ru-RU"/>
        </w:rPr>
        <w:t>а также строительство и реконструкция промышленных, сельскохозяйственных и иных объектов в</w:t>
      </w:r>
      <w:r w:rsidRPr="00282B87">
        <w:rPr>
          <w:spacing w:val="41"/>
          <w:sz w:val="24"/>
          <w:lang w:val="ru-RU"/>
        </w:rPr>
        <w:t xml:space="preserve"> </w:t>
      </w:r>
      <w:r w:rsidRPr="00282B87">
        <w:rPr>
          <w:sz w:val="24"/>
          <w:lang w:val="ru-RU"/>
        </w:rPr>
        <w:t>пределах</w:t>
      </w:r>
      <w:r w:rsidR="00FF0E77" w:rsidRPr="00282B87">
        <w:rPr>
          <w:sz w:val="24"/>
          <w:lang w:val="ru-RU"/>
        </w:rPr>
        <w:t xml:space="preserve"> </w:t>
      </w:r>
      <w:r w:rsidRPr="00282B87">
        <w:rPr>
          <w:lang w:val="ru-RU"/>
        </w:rPr>
        <w:t>приаэродромной территории должны проводиться с соблюдением требований безопасности полетов воздушных судов, с учетом возможных негативных воздействий оборудования аэродрома и полетов воздушных судов на здоровье граждан и деятельность юридических лиц и по согласованию с собственником аэродрома.</w:t>
      </w:r>
    </w:p>
    <w:p w:rsidR="002E0B2D" w:rsidRPr="00282B87" w:rsidRDefault="003B4AC6">
      <w:pPr>
        <w:pStyle w:val="a3"/>
        <w:spacing w:before="1"/>
        <w:ind w:left="142" w:right="688" w:firstLine="539"/>
        <w:jc w:val="both"/>
        <w:rPr>
          <w:lang w:val="ru-RU"/>
        </w:rPr>
      </w:pPr>
      <w:r w:rsidRPr="00282B87">
        <w:rPr>
          <w:lang w:val="ru-RU"/>
        </w:rPr>
        <w:t xml:space="preserve">Размещение в районе аэродрома зданий, сооружений, линий связи, линий электропередачи, радиотехнических и других объектов, которые могут угрожать безопасности полетов воздушных судов или создавать помехи в работе  радиотехнического оборудования, устанавливаемого на аэродроме, должно быть согласовано с оператором аэродрома гражданской авиации или организацией, осуществляющей эксплуатацию аэродрома экспериментальной авиации либо </w:t>
      </w:r>
      <w:r w:rsidRPr="00282B87">
        <w:rPr>
          <w:lang w:val="ru-RU"/>
        </w:rPr>
        <w:lastRenderedPageBreak/>
        <w:t>уполномоченной федеральным органом исполнительной власти, в ведении которого находится аэродром государственной авиации, и осуществляться в соответствии с воздушным законодательством Российской</w:t>
      </w:r>
      <w:r w:rsidRPr="00282B87">
        <w:rPr>
          <w:spacing w:val="-6"/>
          <w:lang w:val="ru-RU"/>
        </w:rPr>
        <w:t xml:space="preserve"> </w:t>
      </w:r>
      <w:r w:rsidRPr="00282B87">
        <w:rPr>
          <w:lang w:val="ru-RU"/>
        </w:rPr>
        <w:t>Федерации.</w:t>
      </w:r>
    </w:p>
    <w:p w:rsidR="002E0B2D" w:rsidRPr="00282B87" w:rsidRDefault="002E0B2D">
      <w:pPr>
        <w:pStyle w:val="a3"/>
        <w:ind w:left="0"/>
        <w:rPr>
          <w:sz w:val="26"/>
          <w:lang w:val="ru-RU"/>
        </w:rPr>
      </w:pPr>
    </w:p>
    <w:p w:rsidR="002E0B2D" w:rsidRPr="00282B87" w:rsidRDefault="003B4AC6" w:rsidP="00860029">
      <w:pPr>
        <w:pStyle w:val="3"/>
        <w:rPr>
          <w:color w:val="auto"/>
          <w:lang w:val="ru-RU"/>
        </w:rPr>
      </w:pPr>
      <w:bookmarkStart w:id="7" w:name="_Toc498584322"/>
      <w:r w:rsidRPr="00282B87">
        <w:rPr>
          <w:color w:val="auto"/>
          <w:lang w:val="ru-RU"/>
        </w:rPr>
        <w:t xml:space="preserve">Параметры градостроительного нормирования </w:t>
      </w:r>
      <w:r w:rsidR="00C1676E" w:rsidRPr="00282B87">
        <w:rPr>
          <w:color w:val="auto"/>
          <w:lang w:val="ru-RU"/>
        </w:rPr>
        <w:t>рабочего поселка Шаранга Шарангского муниципального района Нижегородской области</w:t>
      </w:r>
      <w:bookmarkEnd w:id="7"/>
    </w:p>
    <w:p w:rsidR="002E0B2D" w:rsidRPr="00282B87" w:rsidRDefault="003B4AC6" w:rsidP="00C13B07">
      <w:pPr>
        <w:pStyle w:val="a4"/>
        <w:numPr>
          <w:ilvl w:val="3"/>
          <w:numId w:val="80"/>
        </w:numPr>
        <w:tabs>
          <w:tab w:val="left" w:pos="846"/>
        </w:tabs>
        <w:spacing w:before="132"/>
        <w:ind w:left="0" w:right="1659" w:firstLine="283"/>
        <w:rPr>
          <w:sz w:val="24"/>
          <w:lang w:val="ru-RU"/>
        </w:rPr>
      </w:pPr>
      <w:r w:rsidRPr="00282B87">
        <w:rPr>
          <w:sz w:val="24"/>
          <w:lang w:val="ru-RU"/>
        </w:rPr>
        <w:t>В составе настоящих Нормативов устанавливаются следующие параметры градостроительного нормирования:</w:t>
      </w:r>
    </w:p>
    <w:p w:rsidR="002E0B2D" w:rsidRPr="00282B87" w:rsidRDefault="003B4AC6" w:rsidP="00C13B07">
      <w:pPr>
        <w:pStyle w:val="a4"/>
        <w:numPr>
          <w:ilvl w:val="0"/>
          <w:numId w:val="93"/>
        </w:numPr>
        <w:tabs>
          <w:tab w:val="left" w:pos="426"/>
        </w:tabs>
        <w:jc w:val="left"/>
        <w:rPr>
          <w:sz w:val="24"/>
          <w:lang w:val="ru-RU"/>
        </w:rPr>
      </w:pPr>
      <w:r w:rsidRPr="00282B87">
        <w:rPr>
          <w:sz w:val="24"/>
          <w:lang w:val="ru-RU"/>
        </w:rPr>
        <w:t>максимальные значения коэффициента плотности</w:t>
      </w:r>
      <w:r w:rsidRPr="00282B87">
        <w:rPr>
          <w:spacing w:val="-5"/>
          <w:sz w:val="24"/>
          <w:lang w:val="ru-RU"/>
        </w:rPr>
        <w:t xml:space="preserve"> </w:t>
      </w:r>
      <w:r w:rsidRPr="00282B87">
        <w:rPr>
          <w:sz w:val="24"/>
          <w:lang w:val="ru-RU"/>
        </w:rPr>
        <w:t>застройки;</w:t>
      </w:r>
    </w:p>
    <w:p w:rsidR="002E0B2D" w:rsidRPr="00282B87" w:rsidRDefault="003B4AC6" w:rsidP="00C13B07">
      <w:pPr>
        <w:pStyle w:val="a4"/>
        <w:numPr>
          <w:ilvl w:val="0"/>
          <w:numId w:val="93"/>
        </w:numPr>
        <w:tabs>
          <w:tab w:val="left" w:pos="426"/>
        </w:tabs>
        <w:jc w:val="left"/>
        <w:rPr>
          <w:sz w:val="24"/>
          <w:lang w:val="ru-RU"/>
        </w:rPr>
      </w:pPr>
      <w:r w:rsidRPr="00282B87">
        <w:rPr>
          <w:sz w:val="24"/>
          <w:lang w:val="ru-RU"/>
        </w:rPr>
        <w:t>жилищная</w:t>
      </w:r>
      <w:r w:rsidRPr="00282B87">
        <w:rPr>
          <w:spacing w:val="-1"/>
          <w:sz w:val="24"/>
          <w:lang w:val="ru-RU"/>
        </w:rPr>
        <w:t xml:space="preserve"> </w:t>
      </w:r>
      <w:r w:rsidRPr="00282B87">
        <w:rPr>
          <w:sz w:val="24"/>
          <w:lang w:val="ru-RU"/>
        </w:rPr>
        <w:t>обеспеченность;</w:t>
      </w:r>
    </w:p>
    <w:p w:rsidR="002E0B2D" w:rsidRPr="00282B87" w:rsidRDefault="003B4AC6" w:rsidP="00C13B07">
      <w:pPr>
        <w:pStyle w:val="a3"/>
        <w:numPr>
          <w:ilvl w:val="0"/>
          <w:numId w:val="93"/>
        </w:numPr>
        <w:tabs>
          <w:tab w:val="left" w:pos="426"/>
        </w:tabs>
        <w:spacing w:before="1"/>
        <w:rPr>
          <w:lang w:val="ru-RU"/>
        </w:rPr>
      </w:pPr>
      <w:r w:rsidRPr="00282B87">
        <w:rPr>
          <w:lang w:val="ru-RU"/>
        </w:rPr>
        <w:t>расчетная плотность населения;</w:t>
      </w:r>
    </w:p>
    <w:p w:rsidR="002E0B2D" w:rsidRPr="00282B87" w:rsidRDefault="003B4AC6" w:rsidP="00C13B07">
      <w:pPr>
        <w:pStyle w:val="a4"/>
        <w:numPr>
          <w:ilvl w:val="0"/>
          <w:numId w:val="93"/>
        </w:numPr>
        <w:tabs>
          <w:tab w:val="left" w:pos="426"/>
        </w:tabs>
        <w:jc w:val="left"/>
        <w:rPr>
          <w:sz w:val="24"/>
          <w:lang w:val="ru-RU"/>
        </w:rPr>
      </w:pPr>
      <w:r w:rsidRPr="00282B87">
        <w:rPr>
          <w:sz w:val="24"/>
          <w:lang w:val="ru-RU"/>
        </w:rPr>
        <w:t>нормативы размеров земельных участков жилых домов в</w:t>
      </w:r>
      <w:r w:rsidRPr="00282B87">
        <w:rPr>
          <w:spacing w:val="-4"/>
          <w:sz w:val="24"/>
          <w:lang w:val="ru-RU"/>
        </w:rPr>
        <w:t xml:space="preserve"> </w:t>
      </w:r>
      <w:r w:rsidRPr="00282B87">
        <w:rPr>
          <w:sz w:val="24"/>
          <w:lang w:val="ru-RU"/>
        </w:rPr>
        <w:t>кондоминимумах;</w:t>
      </w:r>
    </w:p>
    <w:p w:rsidR="002E0B2D" w:rsidRPr="00282B87" w:rsidRDefault="003B4AC6" w:rsidP="00C13B07">
      <w:pPr>
        <w:pStyle w:val="a4"/>
        <w:numPr>
          <w:ilvl w:val="0"/>
          <w:numId w:val="93"/>
        </w:numPr>
        <w:tabs>
          <w:tab w:val="left" w:pos="426"/>
        </w:tabs>
        <w:ind w:right="872"/>
        <w:rPr>
          <w:sz w:val="24"/>
          <w:lang w:val="ru-RU"/>
        </w:rPr>
      </w:pPr>
      <w:r w:rsidRPr="00282B87">
        <w:rPr>
          <w:sz w:val="24"/>
          <w:lang w:val="ru-RU"/>
        </w:rPr>
        <w:t>расчетные показатели минимально допустимого уровня обеспеченности и расчетные показатели максимально допустимого уровня территориальной доступности</w:t>
      </w:r>
      <w:r w:rsidRPr="00282B87">
        <w:rPr>
          <w:spacing w:val="-31"/>
          <w:sz w:val="24"/>
          <w:lang w:val="ru-RU"/>
        </w:rPr>
        <w:t xml:space="preserve"> </w:t>
      </w:r>
      <w:r w:rsidRPr="00282B87">
        <w:rPr>
          <w:sz w:val="24"/>
          <w:lang w:val="ru-RU"/>
        </w:rPr>
        <w:t>учреждений и предприятий</w:t>
      </w:r>
      <w:r w:rsidRPr="00282B87">
        <w:rPr>
          <w:spacing w:val="-1"/>
          <w:sz w:val="24"/>
          <w:lang w:val="ru-RU"/>
        </w:rPr>
        <w:t xml:space="preserve"> </w:t>
      </w:r>
      <w:r w:rsidRPr="00282B87">
        <w:rPr>
          <w:sz w:val="24"/>
          <w:lang w:val="ru-RU"/>
        </w:rPr>
        <w:t>обслуживания;</w:t>
      </w:r>
    </w:p>
    <w:p w:rsidR="002E0B2D" w:rsidRPr="00282B87" w:rsidRDefault="003B4AC6" w:rsidP="00C13B07">
      <w:pPr>
        <w:pStyle w:val="a3"/>
        <w:numPr>
          <w:ilvl w:val="0"/>
          <w:numId w:val="93"/>
        </w:numPr>
        <w:tabs>
          <w:tab w:val="left" w:pos="426"/>
        </w:tabs>
        <w:ind w:right="688"/>
        <w:rPr>
          <w:lang w:val="ru-RU"/>
        </w:rPr>
      </w:pPr>
      <w:r w:rsidRPr="00282B87">
        <w:rPr>
          <w:lang w:val="ru-RU"/>
        </w:rPr>
        <w:t>предельные значения расчетных показателей минимально допустимого уровня обеспеченности и предельные значения расчетных показателей максимально допустимого уровня территориальной доступности объектов инженерной инфраструктуры;</w:t>
      </w:r>
    </w:p>
    <w:p w:rsidR="002E0B2D" w:rsidRPr="00282B87" w:rsidRDefault="003B4AC6" w:rsidP="00C13B07">
      <w:pPr>
        <w:pStyle w:val="a3"/>
        <w:numPr>
          <w:ilvl w:val="0"/>
          <w:numId w:val="93"/>
        </w:numPr>
        <w:tabs>
          <w:tab w:val="left" w:pos="426"/>
        </w:tabs>
        <w:ind w:right="688"/>
        <w:rPr>
          <w:lang w:val="ru-RU"/>
        </w:rPr>
      </w:pPr>
      <w:r w:rsidRPr="00282B87">
        <w:rPr>
          <w:lang w:val="ru-RU"/>
        </w:rPr>
        <w:t>расчетные показатели минимально допустимого уровня обеспеченности и расчетные показатели максимально допустимого уровня территориальной доступности объектов транспорта, путей сообщения;</w:t>
      </w:r>
    </w:p>
    <w:p w:rsidR="002E0B2D" w:rsidRPr="00282B87" w:rsidRDefault="003B4AC6" w:rsidP="00C13B07">
      <w:pPr>
        <w:pStyle w:val="a4"/>
        <w:numPr>
          <w:ilvl w:val="0"/>
          <w:numId w:val="93"/>
        </w:numPr>
        <w:tabs>
          <w:tab w:val="left" w:pos="426"/>
        </w:tabs>
        <w:ind w:right="733"/>
        <w:jc w:val="left"/>
        <w:rPr>
          <w:sz w:val="24"/>
          <w:lang w:val="ru-RU"/>
        </w:rPr>
      </w:pPr>
      <w:r w:rsidRPr="00282B87">
        <w:rPr>
          <w:sz w:val="24"/>
          <w:lang w:val="ru-RU"/>
        </w:rPr>
        <w:t>расчетные показатели минимально допустимого уровня обеспеченности и</w:t>
      </w:r>
      <w:r w:rsidRPr="00282B87">
        <w:rPr>
          <w:spacing w:val="-33"/>
          <w:sz w:val="24"/>
          <w:lang w:val="ru-RU"/>
        </w:rPr>
        <w:t xml:space="preserve"> </w:t>
      </w:r>
      <w:r w:rsidRPr="00282B87">
        <w:rPr>
          <w:sz w:val="24"/>
          <w:lang w:val="ru-RU"/>
        </w:rPr>
        <w:t>предельные значения расчетных показателей максимально допустимого уровня территориальной доступности при расчете и размещении мест постоянного и временного хранения автотранспорта;</w:t>
      </w:r>
    </w:p>
    <w:p w:rsidR="002E0B2D" w:rsidRPr="00282B87" w:rsidRDefault="003B4AC6" w:rsidP="00C13B07">
      <w:pPr>
        <w:pStyle w:val="a3"/>
        <w:numPr>
          <w:ilvl w:val="0"/>
          <w:numId w:val="93"/>
        </w:numPr>
        <w:tabs>
          <w:tab w:val="left" w:pos="426"/>
        </w:tabs>
        <w:spacing w:line="274" w:lineRule="exact"/>
        <w:rPr>
          <w:lang w:val="ru-RU"/>
        </w:rPr>
      </w:pPr>
      <w:r w:rsidRPr="00282B87">
        <w:rPr>
          <w:lang w:val="ru-RU"/>
        </w:rPr>
        <w:t>уровень озелененности участков общественной, жилой и производственной застройки:</w:t>
      </w:r>
    </w:p>
    <w:p w:rsidR="002E0B2D" w:rsidRPr="00282B87" w:rsidRDefault="003B4AC6" w:rsidP="00C13B07">
      <w:pPr>
        <w:pStyle w:val="a4"/>
        <w:numPr>
          <w:ilvl w:val="0"/>
          <w:numId w:val="93"/>
        </w:numPr>
        <w:tabs>
          <w:tab w:val="left" w:pos="426"/>
        </w:tabs>
        <w:spacing w:before="1"/>
        <w:jc w:val="left"/>
        <w:rPr>
          <w:sz w:val="24"/>
        </w:rPr>
      </w:pPr>
      <w:r w:rsidRPr="00282B87">
        <w:rPr>
          <w:sz w:val="24"/>
        </w:rPr>
        <w:t>обеспеченность озелененной</w:t>
      </w:r>
      <w:r w:rsidRPr="00282B87">
        <w:rPr>
          <w:spacing w:val="-1"/>
          <w:sz w:val="24"/>
        </w:rPr>
        <w:t xml:space="preserve"> </w:t>
      </w:r>
      <w:r w:rsidRPr="00282B87">
        <w:rPr>
          <w:sz w:val="24"/>
        </w:rPr>
        <w:t>территорией;</w:t>
      </w:r>
    </w:p>
    <w:p w:rsidR="002E0B2D" w:rsidRPr="00282B87" w:rsidRDefault="003B4AC6" w:rsidP="00C13B07">
      <w:pPr>
        <w:pStyle w:val="a4"/>
        <w:numPr>
          <w:ilvl w:val="0"/>
          <w:numId w:val="93"/>
        </w:numPr>
        <w:tabs>
          <w:tab w:val="left" w:pos="426"/>
        </w:tabs>
        <w:jc w:val="left"/>
        <w:rPr>
          <w:sz w:val="24"/>
        </w:rPr>
      </w:pPr>
      <w:r w:rsidRPr="00282B87">
        <w:rPr>
          <w:sz w:val="24"/>
        </w:rPr>
        <w:t>необходимое количество площадок</w:t>
      </w:r>
      <w:r w:rsidRPr="00282B87">
        <w:rPr>
          <w:spacing w:val="-2"/>
          <w:sz w:val="24"/>
        </w:rPr>
        <w:t xml:space="preserve"> </w:t>
      </w:r>
      <w:r w:rsidRPr="00282B87">
        <w:rPr>
          <w:sz w:val="24"/>
        </w:rPr>
        <w:t>благоустройства;</w:t>
      </w:r>
    </w:p>
    <w:p w:rsidR="002E0B2D" w:rsidRPr="00282B87" w:rsidRDefault="002E0B2D">
      <w:pPr>
        <w:pStyle w:val="a3"/>
        <w:ind w:left="0"/>
        <w:rPr>
          <w:sz w:val="26"/>
        </w:rPr>
      </w:pPr>
    </w:p>
    <w:p w:rsidR="002E0B2D" w:rsidRPr="00282B87" w:rsidRDefault="002E0B2D">
      <w:pPr>
        <w:pStyle w:val="a3"/>
        <w:spacing w:before="5"/>
        <w:ind w:left="0"/>
        <w:rPr>
          <w:sz w:val="20"/>
        </w:rPr>
      </w:pPr>
    </w:p>
    <w:p w:rsidR="002E0B2D" w:rsidRPr="00282B87" w:rsidRDefault="003B4AC6" w:rsidP="00860029">
      <w:pPr>
        <w:pStyle w:val="3"/>
        <w:rPr>
          <w:color w:val="auto"/>
          <w:lang w:val="ru-RU"/>
        </w:rPr>
      </w:pPr>
      <w:bookmarkStart w:id="8" w:name="_Toc498584323"/>
      <w:r w:rsidRPr="00282B87">
        <w:rPr>
          <w:color w:val="auto"/>
          <w:lang w:val="ru-RU"/>
        </w:rPr>
        <w:t xml:space="preserve">Параметры градостроительного нормирования общественно-деловых, производственных и специализированных зон </w:t>
      </w:r>
      <w:r w:rsidR="00C1676E" w:rsidRPr="00282B87">
        <w:rPr>
          <w:color w:val="auto"/>
          <w:lang w:val="ru-RU"/>
        </w:rPr>
        <w:t xml:space="preserve">рабочего поселка Шаранга </w:t>
      </w:r>
      <w:r w:rsidR="00860029" w:rsidRPr="00282B87">
        <w:rPr>
          <w:color w:val="auto"/>
          <w:lang w:val="ru-RU"/>
        </w:rPr>
        <w:t xml:space="preserve">           </w:t>
      </w:r>
      <w:r w:rsidR="00C1676E" w:rsidRPr="00282B87">
        <w:rPr>
          <w:color w:val="auto"/>
          <w:lang w:val="ru-RU"/>
        </w:rPr>
        <w:t>Шарангского муниципального района Нижегородской области</w:t>
      </w:r>
      <w:bookmarkEnd w:id="8"/>
    </w:p>
    <w:p w:rsidR="002E0B2D" w:rsidRPr="00282B87" w:rsidRDefault="002E0B2D">
      <w:pPr>
        <w:pStyle w:val="a3"/>
        <w:spacing w:before="6"/>
        <w:ind w:left="0"/>
        <w:rPr>
          <w:b/>
          <w:sz w:val="23"/>
          <w:lang w:val="ru-RU"/>
        </w:rPr>
      </w:pPr>
    </w:p>
    <w:p w:rsidR="002E0B2D" w:rsidRPr="00282B87" w:rsidRDefault="003B4AC6" w:rsidP="00C13B07">
      <w:pPr>
        <w:pStyle w:val="a4"/>
        <w:numPr>
          <w:ilvl w:val="1"/>
          <w:numId w:val="76"/>
        </w:numPr>
        <w:tabs>
          <w:tab w:val="left" w:pos="1047"/>
        </w:tabs>
        <w:ind w:right="1064" w:firstLine="283"/>
        <w:rPr>
          <w:sz w:val="24"/>
          <w:lang w:val="ru-RU"/>
        </w:rPr>
      </w:pPr>
      <w:r w:rsidRPr="00282B87">
        <w:rPr>
          <w:sz w:val="24"/>
          <w:lang w:val="ru-RU"/>
        </w:rPr>
        <w:t xml:space="preserve">При размещении застройки общественно-деловых, производственных, транспортных и специализированных зон </w:t>
      </w:r>
      <w:r w:rsidR="00DA1FC7" w:rsidRPr="00282B87">
        <w:rPr>
          <w:sz w:val="24"/>
          <w:lang w:val="ru-RU"/>
        </w:rPr>
        <w:t xml:space="preserve">р.п.Шаранга </w:t>
      </w:r>
      <w:r w:rsidRPr="00282B87">
        <w:rPr>
          <w:sz w:val="24"/>
          <w:lang w:val="ru-RU"/>
        </w:rPr>
        <w:t>учитываются градостроительные параметры, устанавливаемые СП 42.13330.201</w:t>
      </w:r>
      <w:r w:rsidR="00EB311E" w:rsidRPr="00282B87">
        <w:rPr>
          <w:sz w:val="24"/>
          <w:lang w:val="ru-RU"/>
        </w:rPr>
        <w:t>6</w:t>
      </w:r>
      <w:r w:rsidRPr="00282B87">
        <w:rPr>
          <w:sz w:val="24"/>
          <w:lang w:val="ru-RU"/>
        </w:rPr>
        <w:t>, а также требования соответствующих отраслевых и ведомственных правовых</w:t>
      </w:r>
      <w:r w:rsidRPr="00282B87">
        <w:rPr>
          <w:spacing w:val="-6"/>
          <w:sz w:val="24"/>
          <w:lang w:val="ru-RU"/>
        </w:rPr>
        <w:t xml:space="preserve"> </w:t>
      </w:r>
      <w:r w:rsidRPr="00282B87">
        <w:rPr>
          <w:sz w:val="24"/>
          <w:lang w:val="ru-RU"/>
        </w:rPr>
        <w:t>актов.</w:t>
      </w:r>
    </w:p>
    <w:p w:rsidR="002E0B2D" w:rsidRPr="00282B87" w:rsidRDefault="003B4AC6" w:rsidP="00C13B07">
      <w:pPr>
        <w:pStyle w:val="a4"/>
        <w:numPr>
          <w:ilvl w:val="1"/>
          <w:numId w:val="76"/>
        </w:numPr>
        <w:tabs>
          <w:tab w:val="left" w:pos="997"/>
        </w:tabs>
        <w:spacing w:before="1"/>
        <w:ind w:right="1067" w:firstLine="283"/>
        <w:rPr>
          <w:sz w:val="24"/>
          <w:lang w:val="ru-RU"/>
        </w:rPr>
      </w:pPr>
      <w:r w:rsidRPr="00282B87">
        <w:rPr>
          <w:sz w:val="24"/>
          <w:lang w:val="ru-RU"/>
        </w:rPr>
        <w:t>Размещение кладбищ, зданий, сооружений и помещений похоронного назначения осуществляется в соответствии с СанПиН 2.1.2882-11 "Гигиенические требования к размещению, устройству и содержанию кладбищ, зданий и сооружений похоронного</w:t>
      </w:r>
      <w:r w:rsidRPr="00282B87">
        <w:rPr>
          <w:spacing w:val="-4"/>
          <w:sz w:val="24"/>
          <w:lang w:val="ru-RU"/>
        </w:rPr>
        <w:t xml:space="preserve"> </w:t>
      </w:r>
      <w:r w:rsidRPr="00282B87">
        <w:rPr>
          <w:sz w:val="24"/>
          <w:lang w:val="ru-RU"/>
        </w:rPr>
        <w:t>назначения".</w:t>
      </w:r>
    </w:p>
    <w:p w:rsidR="002E0B2D" w:rsidRPr="00282B87" w:rsidRDefault="002E0B2D">
      <w:pPr>
        <w:pStyle w:val="a3"/>
        <w:spacing w:before="4"/>
        <w:ind w:left="0"/>
        <w:rPr>
          <w:lang w:val="ru-RU"/>
        </w:rPr>
      </w:pPr>
    </w:p>
    <w:p w:rsidR="002E0B2D" w:rsidRPr="00282B87" w:rsidRDefault="003B4AC6" w:rsidP="00860029">
      <w:pPr>
        <w:pStyle w:val="3"/>
        <w:rPr>
          <w:color w:val="auto"/>
          <w:lang w:val="ru-RU"/>
        </w:rPr>
      </w:pPr>
      <w:bookmarkStart w:id="9" w:name="_Toc498584324"/>
      <w:r w:rsidRPr="00282B87">
        <w:rPr>
          <w:color w:val="auto"/>
          <w:lang w:val="ru-RU"/>
        </w:rPr>
        <w:t xml:space="preserve">Параметры градостроительного нормирования застройки жилых зон </w:t>
      </w:r>
      <w:r w:rsidR="00860029" w:rsidRPr="00282B87">
        <w:rPr>
          <w:color w:val="auto"/>
          <w:lang w:val="ru-RU"/>
        </w:rPr>
        <w:t xml:space="preserve">   </w:t>
      </w:r>
      <w:r w:rsidR="00DA1FC7" w:rsidRPr="00282B87">
        <w:rPr>
          <w:color w:val="auto"/>
          <w:lang w:val="ru-RU"/>
        </w:rPr>
        <w:t>рабочего поселка Шаранга Шарангского муниципального района Нижегородской области</w:t>
      </w:r>
      <w:bookmarkEnd w:id="9"/>
    </w:p>
    <w:p w:rsidR="002E0B2D" w:rsidRPr="00282B87" w:rsidRDefault="003B4AC6" w:rsidP="00C13B07">
      <w:pPr>
        <w:pStyle w:val="a4"/>
        <w:numPr>
          <w:ilvl w:val="1"/>
          <w:numId w:val="75"/>
        </w:numPr>
        <w:tabs>
          <w:tab w:val="left" w:pos="937"/>
        </w:tabs>
        <w:ind w:right="695" w:firstLine="300"/>
        <w:rPr>
          <w:sz w:val="24"/>
          <w:lang w:val="ru-RU"/>
        </w:rPr>
      </w:pPr>
      <w:r w:rsidRPr="00282B87">
        <w:rPr>
          <w:sz w:val="24"/>
          <w:lang w:val="ru-RU"/>
        </w:rPr>
        <w:t>Жилищная обеспеченность устанавливается с учетом категории комфортности жилой застройки:</w:t>
      </w:r>
    </w:p>
    <w:p w:rsidR="002E0B2D" w:rsidRPr="00282B87" w:rsidRDefault="003B4AC6" w:rsidP="00C13B07">
      <w:pPr>
        <w:pStyle w:val="a4"/>
        <w:numPr>
          <w:ilvl w:val="2"/>
          <w:numId w:val="75"/>
        </w:numPr>
        <w:tabs>
          <w:tab w:val="left" w:pos="822"/>
        </w:tabs>
        <w:spacing w:before="1"/>
        <w:ind w:hanging="139"/>
        <w:jc w:val="left"/>
        <w:rPr>
          <w:sz w:val="24"/>
          <w:lang w:val="ru-RU"/>
        </w:rPr>
      </w:pPr>
      <w:r w:rsidRPr="00282B87">
        <w:rPr>
          <w:noProof/>
          <w:lang w:val="ru-RU" w:eastAsia="ru-RU"/>
        </w:rPr>
        <w:drawing>
          <wp:anchor distT="0" distB="0" distL="0" distR="0" simplePos="0" relativeHeight="251652608" behindDoc="1" locked="0" layoutInCell="1" allowOverlap="1">
            <wp:simplePos x="0" y="0"/>
            <wp:positionH relativeFrom="page">
              <wp:posOffset>3578905</wp:posOffset>
            </wp:positionH>
            <wp:positionV relativeFrom="paragraph">
              <wp:posOffset>37505</wp:posOffset>
            </wp:positionV>
            <wp:extent cx="30710" cy="5334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png"/>
                    <pic:cNvPicPr/>
                  </pic:nvPicPr>
                  <pic:blipFill>
                    <a:blip r:embed="rId10" cstate="print"/>
                    <a:stretch>
                      <a:fillRect/>
                    </a:stretch>
                  </pic:blipFill>
                  <pic:spPr>
                    <a:xfrm>
                      <a:off x="0" y="0"/>
                      <a:ext cx="30710" cy="53340"/>
                    </a:xfrm>
                    <a:prstGeom prst="rect">
                      <a:avLst/>
                    </a:prstGeom>
                  </pic:spPr>
                </pic:pic>
              </a:graphicData>
            </a:graphic>
          </wp:anchor>
        </w:drawing>
      </w:r>
      <w:r w:rsidRPr="00282B87">
        <w:rPr>
          <w:sz w:val="24"/>
          <w:lang w:val="ru-RU"/>
        </w:rPr>
        <w:t>для социального жилья от 20 м</w:t>
      </w:r>
      <w:r w:rsidRPr="00282B87">
        <w:rPr>
          <w:spacing w:val="40"/>
          <w:sz w:val="24"/>
          <w:lang w:val="ru-RU"/>
        </w:rPr>
        <w:t xml:space="preserve"> </w:t>
      </w:r>
      <w:r w:rsidRPr="00282B87">
        <w:rPr>
          <w:sz w:val="24"/>
          <w:lang w:val="ru-RU"/>
        </w:rPr>
        <w:t>/чел.;</w:t>
      </w:r>
    </w:p>
    <w:p w:rsidR="002E0B2D" w:rsidRPr="00282B87" w:rsidRDefault="003B4AC6" w:rsidP="00C13B07">
      <w:pPr>
        <w:pStyle w:val="a4"/>
        <w:numPr>
          <w:ilvl w:val="2"/>
          <w:numId w:val="75"/>
        </w:numPr>
        <w:tabs>
          <w:tab w:val="left" w:pos="822"/>
        </w:tabs>
        <w:ind w:hanging="139"/>
        <w:jc w:val="left"/>
        <w:rPr>
          <w:sz w:val="24"/>
          <w:lang w:val="ru-RU"/>
        </w:rPr>
      </w:pPr>
      <w:r w:rsidRPr="00282B87">
        <w:rPr>
          <w:noProof/>
          <w:lang w:val="ru-RU" w:eastAsia="ru-RU"/>
        </w:rPr>
        <w:lastRenderedPageBreak/>
        <w:drawing>
          <wp:anchor distT="0" distB="0" distL="0" distR="0" simplePos="0" relativeHeight="251653632" behindDoc="1" locked="0" layoutInCell="1" allowOverlap="1">
            <wp:simplePos x="0" y="0"/>
            <wp:positionH relativeFrom="page">
              <wp:posOffset>4543851</wp:posOffset>
            </wp:positionH>
            <wp:positionV relativeFrom="paragraph">
              <wp:posOffset>36869</wp:posOffset>
            </wp:positionV>
            <wp:extent cx="30709" cy="5334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png"/>
                    <pic:cNvPicPr/>
                  </pic:nvPicPr>
                  <pic:blipFill>
                    <a:blip r:embed="rId10" cstate="print"/>
                    <a:stretch>
                      <a:fillRect/>
                    </a:stretch>
                  </pic:blipFill>
                  <pic:spPr>
                    <a:xfrm>
                      <a:off x="0" y="0"/>
                      <a:ext cx="30709" cy="53340"/>
                    </a:xfrm>
                    <a:prstGeom prst="rect">
                      <a:avLst/>
                    </a:prstGeom>
                  </pic:spPr>
                </pic:pic>
              </a:graphicData>
            </a:graphic>
          </wp:anchor>
        </w:drawing>
      </w:r>
      <w:r w:rsidRPr="00282B87">
        <w:rPr>
          <w:noProof/>
          <w:lang w:val="ru-RU" w:eastAsia="ru-RU"/>
        </w:rPr>
        <w:drawing>
          <wp:anchor distT="0" distB="0" distL="0" distR="0" simplePos="0" relativeHeight="251654656" behindDoc="1" locked="0" layoutInCell="1" allowOverlap="1">
            <wp:simplePos x="0" y="0"/>
            <wp:positionH relativeFrom="page">
              <wp:posOffset>5464982</wp:posOffset>
            </wp:positionH>
            <wp:positionV relativeFrom="paragraph">
              <wp:posOffset>36869</wp:posOffset>
            </wp:positionV>
            <wp:extent cx="30710" cy="5334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png"/>
                    <pic:cNvPicPr/>
                  </pic:nvPicPr>
                  <pic:blipFill>
                    <a:blip r:embed="rId10" cstate="print"/>
                    <a:stretch>
                      <a:fillRect/>
                    </a:stretch>
                  </pic:blipFill>
                  <pic:spPr>
                    <a:xfrm>
                      <a:off x="0" y="0"/>
                      <a:ext cx="30710" cy="53340"/>
                    </a:xfrm>
                    <a:prstGeom prst="rect">
                      <a:avLst/>
                    </a:prstGeom>
                  </pic:spPr>
                </pic:pic>
              </a:graphicData>
            </a:graphic>
          </wp:anchor>
        </w:drawing>
      </w:r>
      <w:r w:rsidRPr="00282B87">
        <w:rPr>
          <w:sz w:val="24"/>
          <w:lang w:val="ru-RU"/>
        </w:rPr>
        <w:t>жилья среднего уровня комфортности от 25 м /чел. до 30 м /чел</w:t>
      </w:r>
      <w:r w:rsidRPr="00282B87">
        <w:rPr>
          <w:spacing w:val="-38"/>
          <w:sz w:val="24"/>
          <w:lang w:val="ru-RU"/>
        </w:rPr>
        <w:t xml:space="preserve"> </w:t>
      </w:r>
      <w:r w:rsidRPr="00282B87">
        <w:rPr>
          <w:sz w:val="24"/>
          <w:lang w:val="ru-RU"/>
        </w:rPr>
        <w:t>;</w:t>
      </w:r>
    </w:p>
    <w:p w:rsidR="002E0B2D" w:rsidRPr="00282B87" w:rsidRDefault="003B4AC6" w:rsidP="00C13B07">
      <w:pPr>
        <w:pStyle w:val="a4"/>
        <w:numPr>
          <w:ilvl w:val="2"/>
          <w:numId w:val="75"/>
        </w:numPr>
        <w:tabs>
          <w:tab w:val="left" w:pos="822"/>
        </w:tabs>
        <w:ind w:hanging="139"/>
        <w:jc w:val="left"/>
        <w:rPr>
          <w:sz w:val="24"/>
          <w:lang w:val="ru-RU"/>
        </w:rPr>
      </w:pPr>
      <w:r w:rsidRPr="00282B87">
        <w:rPr>
          <w:noProof/>
          <w:lang w:val="ru-RU" w:eastAsia="ru-RU"/>
        </w:rPr>
        <w:drawing>
          <wp:anchor distT="0" distB="0" distL="0" distR="0" simplePos="0" relativeHeight="251655680" behindDoc="1" locked="0" layoutInCell="1" allowOverlap="1">
            <wp:simplePos x="0" y="0"/>
            <wp:positionH relativeFrom="page">
              <wp:posOffset>4719238</wp:posOffset>
            </wp:positionH>
            <wp:positionV relativeFrom="paragraph">
              <wp:posOffset>36869</wp:posOffset>
            </wp:positionV>
            <wp:extent cx="30709" cy="5334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png"/>
                    <pic:cNvPicPr/>
                  </pic:nvPicPr>
                  <pic:blipFill>
                    <a:blip r:embed="rId10" cstate="print"/>
                    <a:stretch>
                      <a:fillRect/>
                    </a:stretch>
                  </pic:blipFill>
                  <pic:spPr>
                    <a:xfrm>
                      <a:off x="0" y="0"/>
                      <a:ext cx="30709" cy="53340"/>
                    </a:xfrm>
                    <a:prstGeom prst="rect">
                      <a:avLst/>
                    </a:prstGeom>
                  </pic:spPr>
                </pic:pic>
              </a:graphicData>
            </a:graphic>
          </wp:anchor>
        </w:drawing>
      </w:r>
      <w:r w:rsidRPr="00282B87">
        <w:rPr>
          <w:sz w:val="24"/>
          <w:lang w:val="ru-RU"/>
        </w:rPr>
        <w:t>жилья повышенного уровня комфортности 50 м</w:t>
      </w:r>
      <w:r w:rsidRPr="00282B87">
        <w:rPr>
          <w:spacing w:val="37"/>
          <w:sz w:val="24"/>
          <w:lang w:val="ru-RU"/>
        </w:rPr>
        <w:t xml:space="preserve"> </w:t>
      </w:r>
      <w:r w:rsidRPr="00282B87">
        <w:rPr>
          <w:sz w:val="24"/>
          <w:lang w:val="ru-RU"/>
        </w:rPr>
        <w:t>/чел.</w:t>
      </w:r>
    </w:p>
    <w:p w:rsidR="002E0B2D" w:rsidRPr="00282B87" w:rsidRDefault="003B4AC6">
      <w:pPr>
        <w:pStyle w:val="a3"/>
        <w:ind w:left="142" w:right="689" w:firstLine="299"/>
        <w:jc w:val="both"/>
        <w:rPr>
          <w:lang w:val="ru-RU"/>
        </w:rPr>
      </w:pPr>
      <w:r w:rsidRPr="00282B87">
        <w:rPr>
          <w:noProof/>
          <w:lang w:val="ru-RU" w:eastAsia="ru-RU"/>
        </w:rPr>
        <w:drawing>
          <wp:anchor distT="0" distB="0" distL="0" distR="0" simplePos="0" relativeHeight="251656704" behindDoc="1" locked="0" layoutInCell="1" allowOverlap="1">
            <wp:simplePos x="0" y="0"/>
            <wp:positionH relativeFrom="page">
              <wp:posOffset>5159039</wp:posOffset>
            </wp:positionH>
            <wp:positionV relativeFrom="paragraph">
              <wp:posOffset>387262</wp:posOffset>
            </wp:positionV>
            <wp:extent cx="30709" cy="5334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png"/>
                    <pic:cNvPicPr/>
                  </pic:nvPicPr>
                  <pic:blipFill>
                    <a:blip r:embed="rId10" cstate="print"/>
                    <a:stretch>
                      <a:fillRect/>
                    </a:stretch>
                  </pic:blipFill>
                  <pic:spPr>
                    <a:xfrm>
                      <a:off x="0" y="0"/>
                      <a:ext cx="30709" cy="53340"/>
                    </a:xfrm>
                    <a:prstGeom prst="rect">
                      <a:avLst/>
                    </a:prstGeom>
                  </pic:spPr>
                </pic:pic>
              </a:graphicData>
            </a:graphic>
          </wp:anchor>
        </w:drawing>
      </w:r>
      <w:r w:rsidRPr="00282B87">
        <w:rPr>
          <w:lang w:val="ru-RU"/>
        </w:rPr>
        <w:t>Расчетные показатели жилищной обеспеченности для индивидуальной жилой застройки не нормируются. Для укрупненных расчетов жилищную обеспеченность индивидуальной жилой застройки следует принимать 50-70 м</w:t>
      </w:r>
      <w:r w:rsidRPr="00282B87">
        <w:rPr>
          <w:spacing w:val="36"/>
          <w:lang w:val="ru-RU"/>
        </w:rPr>
        <w:t xml:space="preserve"> </w:t>
      </w:r>
      <w:r w:rsidRPr="00282B87">
        <w:rPr>
          <w:lang w:val="ru-RU"/>
        </w:rPr>
        <w:t>/чел.</w:t>
      </w:r>
    </w:p>
    <w:p w:rsidR="002E0B2D" w:rsidRPr="00282B87" w:rsidRDefault="003B4AC6" w:rsidP="00C13B07">
      <w:pPr>
        <w:pStyle w:val="a4"/>
        <w:numPr>
          <w:ilvl w:val="1"/>
          <w:numId w:val="75"/>
        </w:numPr>
        <w:tabs>
          <w:tab w:val="left" w:pos="1428"/>
        </w:tabs>
        <w:ind w:right="688" w:firstLine="300"/>
        <w:rPr>
          <w:sz w:val="24"/>
          <w:lang w:val="ru-RU"/>
        </w:rPr>
      </w:pPr>
      <w:r w:rsidRPr="00282B87">
        <w:rPr>
          <w:sz w:val="24"/>
          <w:lang w:val="ru-RU"/>
        </w:rPr>
        <w:t>Расчетная плотность населения в границах территории нормирования устанавливается в зависимости от жилищной</w:t>
      </w:r>
      <w:r w:rsidRPr="00282B87">
        <w:rPr>
          <w:spacing w:val="-6"/>
          <w:sz w:val="24"/>
          <w:lang w:val="ru-RU"/>
        </w:rPr>
        <w:t xml:space="preserve"> </w:t>
      </w:r>
      <w:r w:rsidRPr="00282B87">
        <w:rPr>
          <w:sz w:val="24"/>
          <w:lang w:val="ru-RU"/>
        </w:rPr>
        <w:t>обеспеченности.</w:t>
      </w:r>
    </w:p>
    <w:p w:rsidR="002E0B2D" w:rsidRPr="00282B87" w:rsidRDefault="003B4AC6">
      <w:pPr>
        <w:pStyle w:val="a3"/>
        <w:ind w:left="142" w:right="687" w:firstLine="299"/>
        <w:jc w:val="both"/>
        <w:rPr>
          <w:lang w:val="ru-RU"/>
        </w:rPr>
      </w:pPr>
      <w:r w:rsidRPr="00282B87">
        <w:rPr>
          <w:noProof/>
          <w:lang w:val="ru-RU" w:eastAsia="ru-RU"/>
        </w:rPr>
        <w:drawing>
          <wp:anchor distT="0" distB="0" distL="0" distR="0" simplePos="0" relativeHeight="251657728" behindDoc="1" locked="0" layoutInCell="1" allowOverlap="1">
            <wp:simplePos x="0" y="0"/>
            <wp:positionH relativeFrom="page">
              <wp:posOffset>3743624</wp:posOffset>
            </wp:positionH>
            <wp:positionV relativeFrom="paragraph">
              <wp:posOffset>36742</wp:posOffset>
            </wp:positionV>
            <wp:extent cx="30710" cy="53339"/>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png"/>
                    <pic:cNvPicPr/>
                  </pic:nvPicPr>
                  <pic:blipFill>
                    <a:blip r:embed="rId10" cstate="print"/>
                    <a:stretch>
                      <a:fillRect/>
                    </a:stretch>
                  </pic:blipFill>
                  <pic:spPr>
                    <a:xfrm>
                      <a:off x="0" y="0"/>
                      <a:ext cx="30710" cy="53339"/>
                    </a:xfrm>
                    <a:prstGeom prst="rect">
                      <a:avLst/>
                    </a:prstGeom>
                  </pic:spPr>
                </pic:pic>
              </a:graphicData>
            </a:graphic>
          </wp:anchor>
        </w:drawing>
      </w:r>
      <w:r w:rsidRPr="00282B87">
        <w:rPr>
          <w:noProof/>
          <w:lang w:val="ru-RU" w:eastAsia="ru-RU"/>
        </w:rPr>
        <w:drawing>
          <wp:anchor distT="0" distB="0" distL="0" distR="0" simplePos="0" relativeHeight="251658752" behindDoc="1" locked="0" layoutInCell="1" allowOverlap="1">
            <wp:simplePos x="0" y="0"/>
            <wp:positionH relativeFrom="page">
              <wp:posOffset>3042076</wp:posOffset>
            </wp:positionH>
            <wp:positionV relativeFrom="paragraph">
              <wp:posOffset>211875</wp:posOffset>
            </wp:positionV>
            <wp:extent cx="30710" cy="53339"/>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png"/>
                    <pic:cNvPicPr/>
                  </pic:nvPicPr>
                  <pic:blipFill>
                    <a:blip r:embed="rId10" cstate="print"/>
                    <a:stretch>
                      <a:fillRect/>
                    </a:stretch>
                  </pic:blipFill>
                  <pic:spPr>
                    <a:xfrm>
                      <a:off x="0" y="0"/>
                      <a:ext cx="30710" cy="53339"/>
                    </a:xfrm>
                    <a:prstGeom prst="rect">
                      <a:avLst/>
                    </a:prstGeom>
                  </pic:spPr>
                </pic:pic>
              </a:graphicData>
            </a:graphic>
          </wp:anchor>
        </w:drawing>
      </w:r>
      <w:r w:rsidRPr="00282B87">
        <w:rPr>
          <w:lang w:val="ru-RU"/>
        </w:rPr>
        <w:t xml:space="preserve">При жилищной обеспеченности 20 м /чел., плотность населения должна составлять не более 450чел/га; (т.е. 9000 м </w:t>
      </w:r>
      <w:r w:rsidRPr="00282B87">
        <w:rPr>
          <w:position w:val="-2"/>
          <w:lang w:val="ru-RU"/>
        </w:rPr>
        <w:t>общей площади квартир</w:t>
      </w:r>
      <w:r w:rsidRPr="00282B87">
        <w:rPr>
          <w:lang w:val="ru-RU"/>
        </w:rPr>
        <w:t>/га)</w:t>
      </w:r>
    </w:p>
    <w:p w:rsidR="002E0B2D" w:rsidRPr="00282B87" w:rsidRDefault="003B4AC6">
      <w:pPr>
        <w:pStyle w:val="a3"/>
        <w:spacing w:before="2"/>
        <w:ind w:left="142" w:right="695" w:firstLine="299"/>
        <w:jc w:val="both"/>
        <w:rPr>
          <w:lang w:val="ru-RU"/>
        </w:rPr>
      </w:pPr>
      <w:r w:rsidRPr="00282B87">
        <w:rPr>
          <w:lang w:val="ru-RU"/>
        </w:rPr>
        <w:t>Для иных значений жилищной обеспеченности плотность населения определяется по формуле:</w:t>
      </w:r>
    </w:p>
    <w:p w:rsidR="002E0B2D" w:rsidRPr="00282B87" w:rsidRDefault="003B4AC6">
      <w:pPr>
        <w:ind w:left="2362"/>
        <w:rPr>
          <w:sz w:val="20"/>
          <w:lang w:val="ru-RU"/>
        </w:rPr>
      </w:pPr>
      <w:r w:rsidRPr="00282B87">
        <w:rPr>
          <w:sz w:val="24"/>
          <w:lang w:val="ru-RU"/>
        </w:rPr>
        <w:t>Р</w:t>
      </w:r>
      <w:r w:rsidRPr="00282B87">
        <w:rPr>
          <w:sz w:val="20"/>
          <w:lang w:val="ru-RU"/>
        </w:rPr>
        <w:t xml:space="preserve">населения </w:t>
      </w:r>
      <w:r w:rsidRPr="00282B87">
        <w:rPr>
          <w:sz w:val="24"/>
          <w:lang w:val="ru-RU"/>
        </w:rPr>
        <w:t xml:space="preserve">= 450 х 20 / </w:t>
      </w:r>
      <w:r w:rsidRPr="00282B87">
        <w:rPr>
          <w:sz w:val="24"/>
        </w:rPr>
        <w:t>S</w:t>
      </w:r>
      <w:r w:rsidRPr="00282B87">
        <w:rPr>
          <w:sz w:val="24"/>
          <w:lang w:val="ru-RU"/>
        </w:rPr>
        <w:t xml:space="preserve"> </w:t>
      </w:r>
      <w:r w:rsidRPr="00282B87">
        <w:rPr>
          <w:sz w:val="20"/>
          <w:lang w:val="ru-RU"/>
        </w:rPr>
        <w:t>жилищной обеспеченности.</w:t>
      </w:r>
    </w:p>
    <w:p w:rsidR="002E0B2D" w:rsidRPr="00282B87" w:rsidRDefault="003B4AC6">
      <w:pPr>
        <w:pStyle w:val="a3"/>
        <w:spacing w:before="13" w:line="552" w:lineRule="exact"/>
        <w:ind w:left="681" w:right="1050" w:hanging="240"/>
        <w:rPr>
          <w:lang w:val="ru-RU"/>
        </w:rPr>
      </w:pPr>
      <w:r w:rsidRPr="00282B87">
        <w:rPr>
          <w:noProof/>
          <w:lang w:val="ru-RU" w:eastAsia="ru-RU"/>
        </w:rPr>
        <w:drawing>
          <wp:anchor distT="0" distB="0" distL="0" distR="0" simplePos="0" relativeHeight="251659776" behindDoc="1" locked="0" layoutInCell="1" allowOverlap="1">
            <wp:simplePos x="0" y="0"/>
            <wp:positionH relativeFrom="page">
              <wp:posOffset>4980096</wp:posOffset>
            </wp:positionH>
            <wp:positionV relativeFrom="paragraph">
              <wp:posOffset>707516</wp:posOffset>
            </wp:positionV>
            <wp:extent cx="30710" cy="53339"/>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png"/>
                    <pic:cNvPicPr/>
                  </pic:nvPicPr>
                  <pic:blipFill>
                    <a:blip r:embed="rId10" cstate="print"/>
                    <a:stretch>
                      <a:fillRect/>
                    </a:stretch>
                  </pic:blipFill>
                  <pic:spPr>
                    <a:xfrm>
                      <a:off x="0" y="0"/>
                      <a:ext cx="30710" cy="53339"/>
                    </a:xfrm>
                    <a:prstGeom prst="rect">
                      <a:avLst/>
                    </a:prstGeom>
                  </pic:spPr>
                </pic:pic>
              </a:graphicData>
            </a:graphic>
          </wp:anchor>
        </w:drawing>
      </w:r>
      <w:r w:rsidRPr="00282B87">
        <w:rPr>
          <w:lang w:val="ru-RU"/>
        </w:rPr>
        <w:t xml:space="preserve">Где </w:t>
      </w:r>
      <w:r w:rsidRPr="00282B87">
        <w:t>S</w:t>
      </w:r>
      <w:r w:rsidRPr="00282B87">
        <w:rPr>
          <w:lang w:val="ru-RU"/>
        </w:rPr>
        <w:t xml:space="preserve"> </w:t>
      </w:r>
      <w:r w:rsidRPr="00282B87">
        <w:rPr>
          <w:sz w:val="20"/>
          <w:lang w:val="ru-RU"/>
        </w:rPr>
        <w:t xml:space="preserve">жилищной обеспеченности </w:t>
      </w:r>
      <w:r w:rsidRPr="00282B87">
        <w:rPr>
          <w:lang w:val="ru-RU"/>
        </w:rPr>
        <w:t>– принимаемый уровень жилищной обеспеченности Таким образом плотность населения должна составлять:</w:t>
      </w:r>
    </w:p>
    <w:p w:rsidR="002E0B2D" w:rsidRPr="00282B87" w:rsidRDefault="003B4AC6">
      <w:pPr>
        <w:pStyle w:val="a3"/>
        <w:spacing w:line="218" w:lineRule="exact"/>
        <w:ind w:left="441"/>
        <w:rPr>
          <w:lang w:val="ru-RU"/>
        </w:rPr>
      </w:pPr>
      <w:r w:rsidRPr="00282B87">
        <w:rPr>
          <w:lang w:val="ru-RU"/>
        </w:rPr>
        <w:t>не более 360 чел/га при жилищной обеспеченности 25 м /чел.,</w:t>
      </w:r>
    </w:p>
    <w:p w:rsidR="002E0B2D" w:rsidRPr="00282B87" w:rsidRDefault="003B4AC6">
      <w:pPr>
        <w:pStyle w:val="a3"/>
        <w:ind w:left="441" w:right="3336"/>
        <w:rPr>
          <w:lang w:val="ru-RU"/>
        </w:rPr>
      </w:pPr>
      <w:r w:rsidRPr="00282B87">
        <w:rPr>
          <w:noProof/>
          <w:lang w:val="ru-RU" w:eastAsia="ru-RU"/>
        </w:rPr>
        <w:drawing>
          <wp:anchor distT="0" distB="0" distL="0" distR="0" simplePos="0" relativeHeight="251660800" behindDoc="1" locked="0" layoutInCell="1" allowOverlap="1">
            <wp:simplePos x="0" y="0"/>
            <wp:positionH relativeFrom="page">
              <wp:posOffset>4980096</wp:posOffset>
            </wp:positionH>
            <wp:positionV relativeFrom="paragraph">
              <wp:posOffset>35218</wp:posOffset>
            </wp:positionV>
            <wp:extent cx="30710" cy="53339"/>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png"/>
                    <pic:cNvPicPr/>
                  </pic:nvPicPr>
                  <pic:blipFill>
                    <a:blip r:embed="rId10" cstate="print"/>
                    <a:stretch>
                      <a:fillRect/>
                    </a:stretch>
                  </pic:blipFill>
                  <pic:spPr>
                    <a:xfrm>
                      <a:off x="0" y="0"/>
                      <a:ext cx="30710" cy="53339"/>
                    </a:xfrm>
                    <a:prstGeom prst="rect">
                      <a:avLst/>
                    </a:prstGeom>
                  </pic:spPr>
                </pic:pic>
              </a:graphicData>
            </a:graphic>
          </wp:anchor>
        </w:drawing>
      </w:r>
      <w:r w:rsidRPr="00282B87">
        <w:rPr>
          <w:noProof/>
          <w:lang w:val="ru-RU" w:eastAsia="ru-RU"/>
        </w:rPr>
        <w:drawing>
          <wp:anchor distT="0" distB="0" distL="0" distR="0" simplePos="0" relativeHeight="251661824" behindDoc="1" locked="0" layoutInCell="1" allowOverlap="1">
            <wp:simplePos x="0" y="0"/>
            <wp:positionH relativeFrom="page">
              <wp:posOffset>4980096</wp:posOffset>
            </wp:positionH>
            <wp:positionV relativeFrom="paragraph">
              <wp:posOffset>210478</wp:posOffset>
            </wp:positionV>
            <wp:extent cx="30710" cy="53339"/>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png"/>
                    <pic:cNvPicPr/>
                  </pic:nvPicPr>
                  <pic:blipFill>
                    <a:blip r:embed="rId10" cstate="print"/>
                    <a:stretch>
                      <a:fillRect/>
                    </a:stretch>
                  </pic:blipFill>
                  <pic:spPr>
                    <a:xfrm>
                      <a:off x="0" y="0"/>
                      <a:ext cx="30710" cy="53339"/>
                    </a:xfrm>
                    <a:prstGeom prst="rect">
                      <a:avLst/>
                    </a:prstGeom>
                  </pic:spPr>
                </pic:pic>
              </a:graphicData>
            </a:graphic>
          </wp:anchor>
        </w:drawing>
      </w:r>
      <w:r w:rsidRPr="00282B87">
        <w:rPr>
          <w:lang w:val="ru-RU"/>
        </w:rPr>
        <w:t>не более 300 чел/га при жилищной обеспеченности 30 м /чел., не более 180 чел/га при жилищной обеспеченности 50 м /чел.</w:t>
      </w:r>
    </w:p>
    <w:p w:rsidR="002E0B2D" w:rsidRPr="00282B87" w:rsidRDefault="002E0B2D">
      <w:pPr>
        <w:pStyle w:val="a3"/>
        <w:spacing w:before="9"/>
        <w:ind w:left="0"/>
        <w:rPr>
          <w:sz w:val="23"/>
          <w:lang w:val="ru-RU"/>
        </w:rPr>
      </w:pPr>
    </w:p>
    <w:p w:rsidR="002E0B2D" w:rsidRPr="00282B87" w:rsidRDefault="003B4AC6">
      <w:pPr>
        <w:pStyle w:val="a3"/>
        <w:ind w:left="142" w:right="686" w:firstLine="299"/>
        <w:jc w:val="both"/>
        <w:rPr>
          <w:lang w:val="ru-RU"/>
        </w:rPr>
      </w:pPr>
      <w:r w:rsidRPr="00282B87">
        <w:rPr>
          <w:noProof/>
          <w:lang w:val="ru-RU" w:eastAsia="ru-RU"/>
        </w:rPr>
        <w:drawing>
          <wp:anchor distT="0" distB="0" distL="0" distR="0" simplePos="0" relativeHeight="251662848" behindDoc="1" locked="0" layoutInCell="1" allowOverlap="1">
            <wp:simplePos x="0" y="0"/>
            <wp:positionH relativeFrom="page">
              <wp:posOffset>5862111</wp:posOffset>
            </wp:positionH>
            <wp:positionV relativeFrom="paragraph">
              <wp:posOffset>212002</wp:posOffset>
            </wp:positionV>
            <wp:extent cx="30709" cy="53339"/>
            <wp:effectExtent l="0" t="0" r="0" b="0"/>
            <wp:wrapNone/>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png"/>
                    <pic:cNvPicPr/>
                  </pic:nvPicPr>
                  <pic:blipFill>
                    <a:blip r:embed="rId10" cstate="print"/>
                    <a:stretch>
                      <a:fillRect/>
                    </a:stretch>
                  </pic:blipFill>
                  <pic:spPr>
                    <a:xfrm>
                      <a:off x="0" y="0"/>
                      <a:ext cx="30709" cy="53339"/>
                    </a:xfrm>
                    <a:prstGeom prst="rect">
                      <a:avLst/>
                    </a:prstGeom>
                  </pic:spPr>
                </pic:pic>
              </a:graphicData>
            </a:graphic>
          </wp:anchor>
        </w:drawing>
      </w:r>
      <w:r w:rsidRPr="00282B87">
        <w:rPr>
          <w:lang w:val="ru-RU"/>
        </w:rPr>
        <w:t xml:space="preserve">В случае наличия в пределах территории нормирования жилой застройки разного уровня комфортности, следует предусматривать не более 9000 м  </w:t>
      </w:r>
      <w:r w:rsidRPr="00282B87">
        <w:rPr>
          <w:position w:val="-2"/>
          <w:lang w:val="ru-RU"/>
        </w:rPr>
        <w:t xml:space="preserve">общей  площади  </w:t>
      </w:r>
      <w:r w:rsidRPr="00282B87">
        <w:rPr>
          <w:lang w:val="ru-RU"/>
        </w:rPr>
        <w:t>квартир на 1 га территории</w:t>
      </w:r>
      <w:r w:rsidRPr="00282B87">
        <w:rPr>
          <w:spacing w:val="-3"/>
          <w:lang w:val="ru-RU"/>
        </w:rPr>
        <w:t xml:space="preserve"> </w:t>
      </w:r>
      <w:r w:rsidRPr="00282B87">
        <w:rPr>
          <w:lang w:val="ru-RU"/>
        </w:rPr>
        <w:t>нормирования.</w:t>
      </w:r>
    </w:p>
    <w:p w:rsidR="002E0B2D" w:rsidRPr="00282B87" w:rsidRDefault="003B4AC6" w:rsidP="00C13B07">
      <w:pPr>
        <w:pStyle w:val="a4"/>
        <w:numPr>
          <w:ilvl w:val="1"/>
          <w:numId w:val="75"/>
        </w:numPr>
        <w:tabs>
          <w:tab w:val="left" w:pos="927"/>
        </w:tabs>
        <w:spacing w:before="2"/>
        <w:ind w:right="687" w:firstLine="300"/>
        <w:rPr>
          <w:sz w:val="24"/>
          <w:lang w:val="ru-RU"/>
        </w:rPr>
      </w:pPr>
      <w:r w:rsidRPr="00282B87">
        <w:rPr>
          <w:sz w:val="24"/>
          <w:lang w:val="ru-RU"/>
        </w:rPr>
        <w:t>Для укрупненных расчетов переводной коэффициент от суммарной поэтажной площади жилой застройки в габаритах наружных стен к общей площади квартир жилой застройки следует принимать 0,75.</w:t>
      </w:r>
    </w:p>
    <w:p w:rsidR="002E0B2D" w:rsidRPr="00282B87" w:rsidRDefault="003B4AC6" w:rsidP="00C13B07">
      <w:pPr>
        <w:pStyle w:val="a4"/>
        <w:numPr>
          <w:ilvl w:val="1"/>
          <w:numId w:val="75"/>
        </w:numPr>
        <w:tabs>
          <w:tab w:val="left" w:pos="906"/>
        </w:tabs>
        <w:ind w:right="1194" w:firstLine="283"/>
        <w:rPr>
          <w:sz w:val="24"/>
          <w:lang w:val="ru-RU"/>
        </w:rPr>
      </w:pPr>
      <w:r w:rsidRPr="00282B87">
        <w:rPr>
          <w:sz w:val="24"/>
          <w:lang w:val="ru-RU"/>
        </w:rPr>
        <w:t>Максимальные значения коэффициента застройки и коэффициента плотности застройки принимаются в соответствии с таблицей 1</w:t>
      </w:r>
    </w:p>
    <w:p w:rsidR="002E0B2D" w:rsidRPr="00282B87" w:rsidRDefault="002E0B2D">
      <w:pPr>
        <w:pStyle w:val="a3"/>
        <w:ind w:left="0"/>
        <w:rPr>
          <w:lang w:val="ru-RU"/>
        </w:rPr>
      </w:pPr>
    </w:p>
    <w:p w:rsidR="002E0B2D" w:rsidRPr="00282B87" w:rsidRDefault="003B4AC6">
      <w:pPr>
        <w:pStyle w:val="a3"/>
        <w:spacing w:after="8"/>
        <w:ind w:left="0" w:right="688"/>
        <w:jc w:val="right"/>
      </w:pPr>
      <w:r w:rsidRPr="00282B87">
        <w:t>Таблица 1</w:t>
      </w:r>
    </w:p>
    <w:tbl>
      <w:tblPr>
        <w:tblStyle w:val="TableNormal"/>
        <w:tblW w:w="0" w:type="auto"/>
        <w:tblInd w:w="14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5531"/>
        <w:gridCol w:w="2269"/>
        <w:gridCol w:w="1559"/>
      </w:tblGrid>
      <w:tr w:rsidR="002E0B2D" w:rsidRPr="00282B87" w:rsidTr="00DA1FC7">
        <w:trPr>
          <w:trHeight w:val="825"/>
        </w:trPr>
        <w:tc>
          <w:tcPr>
            <w:tcW w:w="5531" w:type="dxa"/>
          </w:tcPr>
          <w:p w:rsidR="002E0B2D" w:rsidRPr="00282B87" w:rsidRDefault="003B4AC6">
            <w:pPr>
              <w:pStyle w:val="TableParagraph"/>
              <w:spacing w:line="268" w:lineRule="exact"/>
              <w:ind w:left="818"/>
              <w:rPr>
                <w:sz w:val="24"/>
              </w:rPr>
            </w:pPr>
            <w:r w:rsidRPr="00282B87">
              <w:rPr>
                <w:sz w:val="24"/>
              </w:rPr>
              <w:t>Наименование территориальной зоны</w:t>
            </w:r>
          </w:p>
        </w:tc>
        <w:tc>
          <w:tcPr>
            <w:tcW w:w="2269" w:type="dxa"/>
            <w:tcBorders>
              <w:bottom w:val="single" w:sz="4" w:space="0" w:color="000000"/>
            </w:tcBorders>
          </w:tcPr>
          <w:p w:rsidR="002E0B2D" w:rsidRPr="00282B87" w:rsidRDefault="003B4AC6">
            <w:pPr>
              <w:pStyle w:val="TableParagraph"/>
              <w:ind w:left="618" w:right="403" w:hanging="197"/>
              <w:rPr>
                <w:sz w:val="24"/>
              </w:rPr>
            </w:pPr>
            <w:r w:rsidRPr="00282B87">
              <w:rPr>
                <w:sz w:val="24"/>
              </w:rPr>
              <w:t>Коэффициент застройки</w:t>
            </w:r>
          </w:p>
        </w:tc>
        <w:tc>
          <w:tcPr>
            <w:tcW w:w="1559" w:type="dxa"/>
            <w:tcBorders>
              <w:bottom w:val="single" w:sz="4" w:space="0" w:color="000000"/>
            </w:tcBorders>
          </w:tcPr>
          <w:p w:rsidR="002E0B2D" w:rsidRPr="00282B87" w:rsidRDefault="003B4AC6">
            <w:pPr>
              <w:pStyle w:val="TableParagraph"/>
              <w:ind w:left="351" w:right="348"/>
              <w:jc w:val="center"/>
              <w:rPr>
                <w:sz w:val="24"/>
              </w:rPr>
            </w:pPr>
            <w:r w:rsidRPr="00282B87">
              <w:rPr>
                <w:sz w:val="24"/>
              </w:rPr>
              <w:t>Коэффициент плотности</w:t>
            </w:r>
          </w:p>
          <w:p w:rsidR="002E0B2D" w:rsidRPr="00282B87" w:rsidRDefault="003B4AC6">
            <w:pPr>
              <w:pStyle w:val="TableParagraph"/>
              <w:spacing w:line="261" w:lineRule="exact"/>
              <w:ind w:left="348" w:right="348"/>
              <w:jc w:val="center"/>
              <w:rPr>
                <w:sz w:val="24"/>
              </w:rPr>
            </w:pPr>
            <w:r w:rsidRPr="00282B87">
              <w:rPr>
                <w:sz w:val="24"/>
              </w:rPr>
              <w:t>застройки</w:t>
            </w:r>
          </w:p>
        </w:tc>
      </w:tr>
      <w:tr w:rsidR="002E0B2D" w:rsidRPr="00282B87" w:rsidTr="00DA1FC7">
        <w:trPr>
          <w:trHeight w:val="275"/>
        </w:trPr>
        <w:tc>
          <w:tcPr>
            <w:tcW w:w="9359" w:type="dxa"/>
            <w:gridSpan w:val="3"/>
            <w:tcBorders>
              <w:top w:val="single" w:sz="4" w:space="0" w:color="000000"/>
              <w:bottom w:val="single" w:sz="4" w:space="0" w:color="000000"/>
              <w:right w:val="single" w:sz="4" w:space="0" w:color="000000"/>
            </w:tcBorders>
          </w:tcPr>
          <w:p w:rsidR="002E0B2D" w:rsidRPr="00282B87" w:rsidRDefault="003B4AC6">
            <w:pPr>
              <w:pStyle w:val="TableParagraph"/>
              <w:spacing w:line="256" w:lineRule="exact"/>
              <w:ind w:left="2304"/>
              <w:rPr>
                <w:sz w:val="24"/>
              </w:rPr>
            </w:pPr>
            <w:r w:rsidRPr="00282B87">
              <w:rPr>
                <w:sz w:val="24"/>
              </w:rPr>
              <w:t>Жилая</w:t>
            </w:r>
          </w:p>
        </w:tc>
      </w:tr>
      <w:tr w:rsidR="002E0B2D" w:rsidRPr="00282B87" w:rsidTr="00DA1FC7">
        <w:trPr>
          <w:trHeight w:val="275"/>
        </w:trPr>
        <w:tc>
          <w:tcPr>
            <w:tcW w:w="5531" w:type="dxa"/>
            <w:tcBorders>
              <w:right w:val="single" w:sz="4" w:space="0" w:color="000000"/>
            </w:tcBorders>
          </w:tcPr>
          <w:p w:rsidR="002E0B2D" w:rsidRPr="00282B87" w:rsidRDefault="003B4AC6">
            <w:pPr>
              <w:pStyle w:val="TableParagraph"/>
              <w:spacing w:line="256" w:lineRule="exact"/>
              <w:ind w:left="83"/>
              <w:rPr>
                <w:sz w:val="24"/>
                <w:lang w:val="ru-RU"/>
              </w:rPr>
            </w:pPr>
            <w:r w:rsidRPr="00282B87">
              <w:rPr>
                <w:sz w:val="24"/>
                <w:lang w:val="ru-RU"/>
              </w:rPr>
              <w:t>Зона застройки индивидуальными жилыми домами</w:t>
            </w:r>
          </w:p>
        </w:tc>
        <w:tc>
          <w:tcPr>
            <w:tcW w:w="2269" w:type="dxa"/>
            <w:tcBorders>
              <w:top w:val="single" w:sz="4" w:space="0" w:color="000000"/>
              <w:left w:val="single" w:sz="4" w:space="0" w:color="000000"/>
              <w:bottom w:val="single" w:sz="4" w:space="0" w:color="000000"/>
              <w:right w:val="single" w:sz="4" w:space="0" w:color="000000"/>
            </w:tcBorders>
          </w:tcPr>
          <w:p w:rsidR="002E0B2D" w:rsidRPr="00282B87" w:rsidRDefault="003B4AC6">
            <w:pPr>
              <w:pStyle w:val="TableParagraph"/>
              <w:spacing w:line="256" w:lineRule="exact"/>
              <w:ind w:left="897" w:right="898"/>
              <w:jc w:val="center"/>
              <w:rPr>
                <w:sz w:val="24"/>
              </w:rPr>
            </w:pPr>
            <w:r w:rsidRPr="00282B87">
              <w:rPr>
                <w:sz w:val="24"/>
              </w:rPr>
              <w:t>0,3</w:t>
            </w:r>
          </w:p>
        </w:tc>
        <w:tc>
          <w:tcPr>
            <w:tcW w:w="1559" w:type="dxa"/>
            <w:tcBorders>
              <w:top w:val="single" w:sz="4" w:space="0" w:color="000000"/>
              <w:left w:val="single" w:sz="4" w:space="0" w:color="000000"/>
              <w:bottom w:val="single" w:sz="4" w:space="0" w:color="000000"/>
              <w:right w:val="single" w:sz="4" w:space="0" w:color="000000"/>
            </w:tcBorders>
          </w:tcPr>
          <w:p w:rsidR="002E0B2D" w:rsidRPr="00282B87" w:rsidRDefault="003B4AC6" w:rsidP="00DA1FC7">
            <w:pPr>
              <w:pStyle w:val="TableParagraph"/>
              <w:spacing w:line="258" w:lineRule="exact"/>
              <w:ind w:left="348" w:right="348"/>
              <w:jc w:val="center"/>
              <w:rPr>
                <w:sz w:val="24"/>
              </w:rPr>
            </w:pPr>
            <w:r w:rsidRPr="00282B87">
              <w:rPr>
                <w:sz w:val="24"/>
              </w:rPr>
              <w:t>0,6</w:t>
            </w:r>
          </w:p>
        </w:tc>
      </w:tr>
      <w:tr w:rsidR="002E0B2D" w:rsidRPr="00282B87" w:rsidTr="00DA1FC7">
        <w:trPr>
          <w:trHeight w:val="278"/>
        </w:trPr>
        <w:tc>
          <w:tcPr>
            <w:tcW w:w="5531" w:type="dxa"/>
          </w:tcPr>
          <w:p w:rsidR="002E0B2D" w:rsidRPr="00282B87" w:rsidRDefault="003B4AC6">
            <w:pPr>
              <w:pStyle w:val="TableParagraph"/>
              <w:spacing w:line="258" w:lineRule="exact"/>
              <w:ind w:left="83"/>
              <w:rPr>
                <w:sz w:val="24"/>
              </w:rPr>
            </w:pPr>
            <w:r w:rsidRPr="00282B87">
              <w:rPr>
                <w:sz w:val="24"/>
              </w:rPr>
              <w:t>Зона блокированной жилой застройки</w:t>
            </w:r>
          </w:p>
        </w:tc>
        <w:tc>
          <w:tcPr>
            <w:tcW w:w="2269" w:type="dxa"/>
            <w:tcBorders>
              <w:top w:val="single" w:sz="4" w:space="0" w:color="000000"/>
            </w:tcBorders>
          </w:tcPr>
          <w:p w:rsidR="002E0B2D" w:rsidRPr="00282B87" w:rsidRDefault="003B4AC6">
            <w:pPr>
              <w:pStyle w:val="TableParagraph"/>
              <w:spacing w:line="258" w:lineRule="exact"/>
              <w:ind w:left="960" w:right="958"/>
              <w:jc w:val="center"/>
              <w:rPr>
                <w:sz w:val="24"/>
              </w:rPr>
            </w:pPr>
            <w:r w:rsidRPr="00282B87">
              <w:rPr>
                <w:sz w:val="24"/>
              </w:rPr>
              <w:t>0,7</w:t>
            </w:r>
          </w:p>
        </w:tc>
        <w:tc>
          <w:tcPr>
            <w:tcW w:w="1559" w:type="dxa"/>
            <w:tcBorders>
              <w:top w:val="single" w:sz="4" w:space="0" w:color="000000"/>
            </w:tcBorders>
          </w:tcPr>
          <w:p w:rsidR="002E0B2D" w:rsidRPr="00282B87" w:rsidRDefault="003B4AC6">
            <w:pPr>
              <w:pStyle w:val="TableParagraph"/>
              <w:spacing w:line="258" w:lineRule="exact"/>
              <w:ind w:left="348" w:right="348"/>
              <w:jc w:val="center"/>
              <w:rPr>
                <w:sz w:val="24"/>
              </w:rPr>
            </w:pPr>
            <w:r w:rsidRPr="00282B87">
              <w:rPr>
                <w:sz w:val="24"/>
              </w:rPr>
              <w:t>1,5</w:t>
            </w:r>
          </w:p>
        </w:tc>
      </w:tr>
    </w:tbl>
    <w:p w:rsidR="002E0B2D" w:rsidRPr="00282B87" w:rsidRDefault="002E0B2D">
      <w:pPr>
        <w:spacing w:line="258" w:lineRule="exact"/>
        <w:jc w:val="center"/>
        <w:rPr>
          <w:sz w:val="24"/>
        </w:rPr>
        <w:sectPr w:rsidR="002E0B2D" w:rsidRPr="00282B87">
          <w:footerReference w:type="default" r:id="rId13"/>
          <w:pgSz w:w="11910" w:h="16840"/>
          <w:pgMar w:top="1040" w:right="160" w:bottom="1220" w:left="1560" w:header="0" w:footer="1021" w:gutter="0"/>
          <w:cols w:space="720"/>
        </w:sectPr>
      </w:pPr>
    </w:p>
    <w:tbl>
      <w:tblPr>
        <w:tblStyle w:val="TableNormal"/>
        <w:tblW w:w="0" w:type="auto"/>
        <w:tblInd w:w="14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5531"/>
        <w:gridCol w:w="2269"/>
        <w:gridCol w:w="1559"/>
      </w:tblGrid>
      <w:tr w:rsidR="002E0B2D" w:rsidRPr="00282B87" w:rsidTr="00DA1FC7">
        <w:trPr>
          <w:trHeight w:val="278"/>
        </w:trPr>
        <w:tc>
          <w:tcPr>
            <w:tcW w:w="5531" w:type="dxa"/>
          </w:tcPr>
          <w:p w:rsidR="002E0B2D" w:rsidRPr="00282B87" w:rsidRDefault="003B4AC6">
            <w:pPr>
              <w:pStyle w:val="TableParagraph"/>
              <w:spacing w:line="258" w:lineRule="exact"/>
              <w:ind w:left="86"/>
              <w:rPr>
                <w:sz w:val="24"/>
                <w:lang w:val="ru-RU"/>
              </w:rPr>
            </w:pPr>
            <w:r w:rsidRPr="00282B87">
              <w:rPr>
                <w:sz w:val="24"/>
                <w:lang w:val="ru-RU"/>
              </w:rPr>
              <w:lastRenderedPageBreak/>
              <w:t>Зона застройки малоэтажными жилыми домами</w:t>
            </w:r>
          </w:p>
        </w:tc>
        <w:tc>
          <w:tcPr>
            <w:tcW w:w="2269" w:type="dxa"/>
          </w:tcPr>
          <w:p w:rsidR="002E0B2D" w:rsidRPr="00282B87" w:rsidRDefault="003B4AC6">
            <w:pPr>
              <w:pStyle w:val="TableParagraph"/>
              <w:spacing w:line="258" w:lineRule="exact"/>
              <w:ind w:left="963" w:right="956"/>
              <w:jc w:val="center"/>
              <w:rPr>
                <w:sz w:val="24"/>
              </w:rPr>
            </w:pPr>
            <w:r w:rsidRPr="00282B87">
              <w:rPr>
                <w:sz w:val="24"/>
              </w:rPr>
              <w:t>0,4</w:t>
            </w:r>
          </w:p>
        </w:tc>
        <w:tc>
          <w:tcPr>
            <w:tcW w:w="1559" w:type="dxa"/>
          </w:tcPr>
          <w:p w:rsidR="002E0B2D" w:rsidRPr="00282B87" w:rsidRDefault="003B4AC6">
            <w:pPr>
              <w:pStyle w:val="TableParagraph"/>
              <w:spacing w:line="258" w:lineRule="exact"/>
              <w:ind w:left="351" w:right="347"/>
              <w:jc w:val="center"/>
              <w:rPr>
                <w:sz w:val="24"/>
              </w:rPr>
            </w:pPr>
            <w:r w:rsidRPr="00282B87">
              <w:rPr>
                <w:sz w:val="24"/>
              </w:rPr>
              <w:t>0,8</w:t>
            </w:r>
          </w:p>
        </w:tc>
      </w:tr>
      <w:tr w:rsidR="002E0B2D" w:rsidRPr="00282B87" w:rsidTr="00DA1FC7">
        <w:trPr>
          <w:trHeight w:val="314"/>
        </w:trPr>
        <w:tc>
          <w:tcPr>
            <w:tcW w:w="9359" w:type="dxa"/>
            <w:gridSpan w:val="3"/>
            <w:tcBorders>
              <w:top w:val="single" w:sz="4" w:space="0" w:color="000000"/>
              <w:left w:val="single" w:sz="4" w:space="0" w:color="000000"/>
              <w:bottom w:val="single" w:sz="4" w:space="0" w:color="000000"/>
              <w:right w:val="single" w:sz="4" w:space="0" w:color="000000"/>
            </w:tcBorders>
          </w:tcPr>
          <w:p w:rsidR="002E0B2D" w:rsidRPr="00282B87" w:rsidRDefault="003B4AC6">
            <w:pPr>
              <w:pStyle w:val="TableParagraph"/>
              <w:spacing w:line="262" w:lineRule="exact"/>
              <w:ind w:left="1523"/>
              <w:rPr>
                <w:sz w:val="24"/>
              </w:rPr>
            </w:pPr>
            <w:r w:rsidRPr="00282B87">
              <w:rPr>
                <w:sz w:val="24"/>
              </w:rPr>
              <w:t>Общественно-деловая</w:t>
            </w:r>
          </w:p>
        </w:tc>
      </w:tr>
      <w:tr w:rsidR="002E0B2D" w:rsidRPr="00282B87" w:rsidTr="00DA1FC7">
        <w:trPr>
          <w:trHeight w:val="316"/>
        </w:trPr>
        <w:tc>
          <w:tcPr>
            <w:tcW w:w="5531" w:type="dxa"/>
            <w:tcBorders>
              <w:top w:val="single" w:sz="4" w:space="0" w:color="000000"/>
              <w:left w:val="single" w:sz="4" w:space="0" w:color="000000"/>
              <w:bottom w:val="single" w:sz="4" w:space="0" w:color="000000"/>
              <w:right w:val="single" w:sz="4" w:space="0" w:color="000000"/>
            </w:tcBorders>
          </w:tcPr>
          <w:p w:rsidR="002E0B2D" w:rsidRPr="00282B87" w:rsidRDefault="003B4AC6">
            <w:pPr>
              <w:pStyle w:val="TableParagraph"/>
              <w:spacing w:line="262" w:lineRule="exact"/>
              <w:ind w:left="83"/>
              <w:rPr>
                <w:sz w:val="24"/>
              </w:rPr>
            </w:pPr>
            <w:r w:rsidRPr="00282B87">
              <w:rPr>
                <w:sz w:val="24"/>
              </w:rPr>
              <w:t>Многофункциональная застройка</w:t>
            </w:r>
          </w:p>
        </w:tc>
        <w:tc>
          <w:tcPr>
            <w:tcW w:w="2269" w:type="dxa"/>
            <w:tcBorders>
              <w:top w:val="single" w:sz="4" w:space="0" w:color="000000"/>
              <w:left w:val="single" w:sz="4" w:space="0" w:color="000000"/>
              <w:bottom w:val="single" w:sz="4" w:space="0" w:color="000000"/>
              <w:right w:val="single" w:sz="4" w:space="0" w:color="000000"/>
            </w:tcBorders>
          </w:tcPr>
          <w:p w:rsidR="002E0B2D" w:rsidRPr="00282B87" w:rsidRDefault="003B4AC6">
            <w:pPr>
              <w:pStyle w:val="TableParagraph"/>
              <w:spacing w:line="262" w:lineRule="exact"/>
              <w:ind w:left="900" w:right="898"/>
              <w:jc w:val="center"/>
              <w:rPr>
                <w:sz w:val="24"/>
              </w:rPr>
            </w:pPr>
            <w:r w:rsidRPr="00282B87">
              <w:rPr>
                <w:sz w:val="24"/>
              </w:rPr>
              <w:t>1.0</w:t>
            </w:r>
          </w:p>
        </w:tc>
        <w:tc>
          <w:tcPr>
            <w:tcW w:w="1559" w:type="dxa"/>
            <w:tcBorders>
              <w:top w:val="single" w:sz="4" w:space="0" w:color="000000"/>
              <w:left w:val="single" w:sz="4" w:space="0" w:color="000000"/>
              <w:bottom w:val="single" w:sz="4" w:space="0" w:color="000000"/>
              <w:right w:val="single" w:sz="4" w:space="0" w:color="000000"/>
            </w:tcBorders>
          </w:tcPr>
          <w:p w:rsidR="002E0B2D" w:rsidRPr="00282B87" w:rsidRDefault="003B4AC6" w:rsidP="00DA1FC7">
            <w:pPr>
              <w:pStyle w:val="TableParagraph"/>
              <w:spacing w:line="258" w:lineRule="exact"/>
              <w:ind w:left="348" w:right="348"/>
              <w:jc w:val="center"/>
              <w:rPr>
                <w:sz w:val="24"/>
              </w:rPr>
            </w:pPr>
            <w:r w:rsidRPr="00282B87">
              <w:rPr>
                <w:sz w:val="24"/>
              </w:rPr>
              <w:t>3.0</w:t>
            </w:r>
          </w:p>
        </w:tc>
      </w:tr>
      <w:tr w:rsidR="002E0B2D" w:rsidRPr="00282B87" w:rsidTr="00DA1FC7">
        <w:trPr>
          <w:trHeight w:val="313"/>
        </w:trPr>
        <w:tc>
          <w:tcPr>
            <w:tcW w:w="5531" w:type="dxa"/>
            <w:tcBorders>
              <w:top w:val="single" w:sz="4" w:space="0" w:color="000000"/>
              <w:left w:val="single" w:sz="4" w:space="0" w:color="000000"/>
              <w:bottom w:val="single" w:sz="4" w:space="0" w:color="000000"/>
              <w:right w:val="single" w:sz="4" w:space="0" w:color="000000"/>
            </w:tcBorders>
          </w:tcPr>
          <w:p w:rsidR="002E0B2D" w:rsidRPr="00282B87" w:rsidRDefault="003B4AC6">
            <w:pPr>
              <w:pStyle w:val="TableParagraph"/>
              <w:spacing w:line="262" w:lineRule="exact"/>
              <w:ind w:left="83"/>
              <w:rPr>
                <w:sz w:val="24"/>
              </w:rPr>
            </w:pPr>
            <w:r w:rsidRPr="00282B87">
              <w:rPr>
                <w:sz w:val="24"/>
              </w:rPr>
              <w:t>Специализированная общественная застройка</w:t>
            </w:r>
          </w:p>
        </w:tc>
        <w:tc>
          <w:tcPr>
            <w:tcW w:w="2269" w:type="dxa"/>
            <w:tcBorders>
              <w:top w:val="single" w:sz="4" w:space="0" w:color="000000"/>
              <w:left w:val="single" w:sz="4" w:space="0" w:color="000000"/>
              <w:bottom w:val="single" w:sz="4" w:space="0" w:color="000000"/>
              <w:right w:val="single" w:sz="4" w:space="0" w:color="000000"/>
            </w:tcBorders>
          </w:tcPr>
          <w:p w:rsidR="002E0B2D" w:rsidRPr="00282B87" w:rsidRDefault="003B4AC6">
            <w:pPr>
              <w:pStyle w:val="TableParagraph"/>
              <w:spacing w:line="262" w:lineRule="exact"/>
              <w:ind w:left="900" w:right="898"/>
              <w:jc w:val="center"/>
              <w:rPr>
                <w:sz w:val="24"/>
              </w:rPr>
            </w:pPr>
            <w:r w:rsidRPr="00282B87">
              <w:rPr>
                <w:sz w:val="24"/>
              </w:rPr>
              <w:t>0.8</w:t>
            </w:r>
          </w:p>
        </w:tc>
        <w:tc>
          <w:tcPr>
            <w:tcW w:w="1559" w:type="dxa"/>
            <w:tcBorders>
              <w:top w:val="single" w:sz="4" w:space="0" w:color="000000"/>
              <w:left w:val="single" w:sz="4" w:space="0" w:color="000000"/>
              <w:bottom w:val="single" w:sz="4" w:space="0" w:color="000000"/>
              <w:right w:val="single" w:sz="4" w:space="0" w:color="000000"/>
            </w:tcBorders>
          </w:tcPr>
          <w:p w:rsidR="002E0B2D" w:rsidRPr="00282B87" w:rsidRDefault="003B4AC6" w:rsidP="00DA1FC7">
            <w:pPr>
              <w:pStyle w:val="TableParagraph"/>
              <w:spacing w:line="258" w:lineRule="exact"/>
              <w:ind w:left="348" w:right="348"/>
              <w:jc w:val="center"/>
              <w:rPr>
                <w:sz w:val="24"/>
              </w:rPr>
            </w:pPr>
            <w:r w:rsidRPr="00282B87">
              <w:rPr>
                <w:sz w:val="24"/>
              </w:rPr>
              <w:t>2.4</w:t>
            </w:r>
          </w:p>
        </w:tc>
      </w:tr>
      <w:tr w:rsidR="002E0B2D" w:rsidRPr="00282B87" w:rsidTr="00DA1FC7">
        <w:trPr>
          <w:trHeight w:val="316"/>
        </w:trPr>
        <w:tc>
          <w:tcPr>
            <w:tcW w:w="9359" w:type="dxa"/>
            <w:gridSpan w:val="3"/>
            <w:tcBorders>
              <w:top w:val="single" w:sz="4" w:space="0" w:color="000000"/>
              <w:left w:val="single" w:sz="4" w:space="0" w:color="000000"/>
              <w:bottom w:val="single" w:sz="4" w:space="0" w:color="000000"/>
              <w:right w:val="single" w:sz="4" w:space="0" w:color="000000"/>
            </w:tcBorders>
          </w:tcPr>
          <w:p w:rsidR="002E0B2D" w:rsidRPr="00282B87" w:rsidRDefault="003B4AC6">
            <w:pPr>
              <w:pStyle w:val="TableParagraph"/>
              <w:spacing w:line="262" w:lineRule="exact"/>
              <w:ind w:left="1643"/>
              <w:rPr>
                <w:sz w:val="24"/>
              </w:rPr>
            </w:pPr>
            <w:r w:rsidRPr="00282B87">
              <w:rPr>
                <w:sz w:val="24"/>
              </w:rPr>
              <w:t>Производственная</w:t>
            </w:r>
          </w:p>
        </w:tc>
      </w:tr>
      <w:tr w:rsidR="002E0B2D" w:rsidRPr="00282B87" w:rsidTr="00DA1FC7">
        <w:trPr>
          <w:trHeight w:val="313"/>
        </w:trPr>
        <w:tc>
          <w:tcPr>
            <w:tcW w:w="5531" w:type="dxa"/>
            <w:tcBorders>
              <w:top w:val="single" w:sz="4" w:space="0" w:color="000000"/>
              <w:left w:val="single" w:sz="4" w:space="0" w:color="000000"/>
              <w:bottom w:val="single" w:sz="4" w:space="0" w:color="000000"/>
              <w:right w:val="single" w:sz="4" w:space="0" w:color="000000"/>
            </w:tcBorders>
          </w:tcPr>
          <w:p w:rsidR="002E0B2D" w:rsidRPr="00282B87" w:rsidRDefault="003B4AC6">
            <w:pPr>
              <w:pStyle w:val="TableParagraph"/>
              <w:spacing w:line="262" w:lineRule="exact"/>
              <w:ind w:left="83"/>
              <w:rPr>
                <w:sz w:val="24"/>
              </w:rPr>
            </w:pPr>
            <w:r w:rsidRPr="00282B87">
              <w:rPr>
                <w:sz w:val="24"/>
              </w:rPr>
              <w:t>Промышленная</w:t>
            </w:r>
          </w:p>
        </w:tc>
        <w:tc>
          <w:tcPr>
            <w:tcW w:w="2269" w:type="dxa"/>
            <w:tcBorders>
              <w:top w:val="single" w:sz="4" w:space="0" w:color="000000"/>
              <w:left w:val="single" w:sz="4" w:space="0" w:color="000000"/>
              <w:bottom w:val="single" w:sz="4" w:space="0" w:color="000000"/>
              <w:right w:val="single" w:sz="4" w:space="0" w:color="000000"/>
            </w:tcBorders>
          </w:tcPr>
          <w:p w:rsidR="002E0B2D" w:rsidRPr="00282B87" w:rsidRDefault="003B4AC6">
            <w:pPr>
              <w:pStyle w:val="TableParagraph"/>
              <w:spacing w:line="262" w:lineRule="exact"/>
              <w:ind w:left="900" w:right="898"/>
              <w:jc w:val="center"/>
              <w:rPr>
                <w:sz w:val="24"/>
              </w:rPr>
            </w:pPr>
            <w:r w:rsidRPr="00282B87">
              <w:rPr>
                <w:sz w:val="24"/>
              </w:rPr>
              <w:t>0.8</w:t>
            </w:r>
          </w:p>
        </w:tc>
        <w:tc>
          <w:tcPr>
            <w:tcW w:w="1559" w:type="dxa"/>
            <w:tcBorders>
              <w:top w:val="single" w:sz="4" w:space="0" w:color="000000"/>
              <w:left w:val="single" w:sz="4" w:space="0" w:color="000000"/>
              <w:bottom w:val="single" w:sz="4" w:space="0" w:color="000000"/>
              <w:right w:val="single" w:sz="4" w:space="0" w:color="000000"/>
            </w:tcBorders>
          </w:tcPr>
          <w:p w:rsidR="002E0B2D" w:rsidRPr="00282B87" w:rsidRDefault="003B4AC6" w:rsidP="00DA1FC7">
            <w:pPr>
              <w:pStyle w:val="TableParagraph"/>
              <w:spacing w:line="258" w:lineRule="exact"/>
              <w:ind w:left="348" w:right="348"/>
              <w:jc w:val="center"/>
              <w:rPr>
                <w:sz w:val="24"/>
              </w:rPr>
            </w:pPr>
            <w:r w:rsidRPr="00282B87">
              <w:rPr>
                <w:sz w:val="24"/>
              </w:rPr>
              <w:t>2.4</w:t>
            </w:r>
          </w:p>
        </w:tc>
      </w:tr>
      <w:tr w:rsidR="002E0B2D" w:rsidRPr="00282B87" w:rsidTr="00DA1FC7">
        <w:trPr>
          <w:trHeight w:val="275"/>
        </w:trPr>
        <w:tc>
          <w:tcPr>
            <w:tcW w:w="5531" w:type="dxa"/>
            <w:tcBorders>
              <w:top w:val="single" w:sz="4" w:space="0" w:color="000000"/>
              <w:left w:val="single" w:sz="4" w:space="0" w:color="000000"/>
              <w:bottom w:val="single" w:sz="4" w:space="0" w:color="000000"/>
              <w:right w:val="single" w:sz="4" w:space="0" w:color="000000"/>
            </w:tcBorders>
          </w:tcPr>
          <w:p w:rsidR="002E0B2D" w:rsidRPr="00282B87" w:rsidRDefault="003B4AC6">
            <w:pPr>
              <w:pStyle w:val="TableParagraph"/>
              <w:spacing w:line="256" w:lineRule="exact"/>
              <w:ind w:left="83"/>
              <w:rPr>
                <w:sz w:val="24"/>
              </w:rPr>
            </w:pPr>
            <w:r w:rsidRPr="00282B87">
              <w:rPr>
                <w:sz w:val="24"/>
              </w:rPr>
              <w:t>Научно-производственная*</w:t>
            </w:r>
          </w:p>
        </w:tc>
        <w:tc>
          <w:tcPr>
            <w:tcW w:w="2269" w:type="dxa"/>
            <w:tcBorders>
              <w:top w:val="single" w:sz="4" w:space="0" w:color="000000"/>
              <w:left w:val="single" w:sz="4" w:space="0" w:color="000000"/>
              <w:bottom w:val="single" w:sz="4" w:space="0" w:color="000000"/>
              <w:right w:val="single" w:sz="4" w:space="0" w:color="000000"/>
            </w:tcBorders>
          </w:tcPr>
          <w:p w:rsidR="002E0B2D" w:rsidRPr="00282B87" w:rsidRDefault="003B4AC6">
            <w:pPr>
              <w:pStyle w:val="TableParagraph"/>
              <w:spacing w:line="256" w:lineRule="exact"/>
              <w:ind w:left="900" w:right="898"/>
              <w:jc w:val="center"/>
              <w:rPr>
                <w:sz w:val="24"/>
              </w:rPr>
            </w:pPr>
            <w:r w:rsidRPr="00282B87">
              <w:rPr>
                <w:sz w:val="24"/>
              </w:rPr>
              <w:t>0.6</w:t>
            </w:r>
          </w:p>
        </w:tc>
        <w:tc>
          <w:tcPr>
            <w:tcW w:w="1559" w:type="dxa"/>
            <w:tcBorders>
              <w:top w:val="single" w:sz="4" w:space="0" w:color="000000"/>
              <w:left w:val="single" w:sz="4" w:space="0" w:color="000000"/>
              <w:bottom w:val="single" w:sz="4" w:space="0" w:color="000000"/>
              <w:right w:val="single" w:sz="4" w:space="0" w:color="000000"/>
            </w:tcBorders>
          </w:tcPr>
          <w:p w:rsidR="002E0B2D" w:rsidRPr="00282B87" w:rsidRDefault="003B4AC6" w:rsidP="00DA1FC7">
            <w:pPr>
              <w:pStyle w:val="TableParagraph"/>
              <w:spacing w:line="258" w:lineRule="exact"/>
              <w:ind w:left="348" w:right="348"/>
              <w:jc w:val="center"/>
              <w:rPr>
                <w:sz w:val="24"/>
              </w:rPr>
            </w:pPr>
            <w:r w:rsidRPr="00282B87">
              <w:rPr>
                <w:sz w:val="24"/>
              </w:rPr>
              <w:t>1.0</w:t>
            </w:r>
          </w:p>
        </w:tc>
      </w:tr>
      <w:tr w:rsidR="002E0B2D" w:rsidRPr="00282B87" w:rsidTr="00DA1FC7">
        <w:trPr>
          <w:trHeight w:val="275"/>
        </w:trPr>
        <w:tc>
          <w:tcPr>
            <w:tcW w:w="5531" w:type="dxa"/>
            <w:tcBorders>
              <w:top w:val="single" w:sz="4" w:space="0" w:color="000000"/>
              <w:left w:val="single" w:sz="4" w:space="0" w:color="000000"/>
              <w:bottom w:val="single" w:sz="4" w:space="0" w:color="000000"/>
              <w:right w:val="single" w:sz="4" w:space="0" w:color="000000"/>
            </w:tcBorders>
          </w:tcPr>
          <w:p w:rsidR="002E0B2D" w:rsidRPr="00282B87" w:rsidRDefault="003B4AC6">
            <w:pPr>
              <w:pStyle w:val="TableParagraph"/>
              <w:spacing w:line="256" w:lineRule="exact"/>
              <w:ind w:left="83"/>
              <w:rPr>
                <w:sz w:val="24"/>
              </w:rPr>
            </w:pPr>
            <w:r w:rsidRPr="00282B87">
              <w:rPr>
                <w:sz w:val="24"/>
              </w:rPr>
              <w:t>Коммунально-складская</w:t>
            </w:r>
          </w:p>
        </w:tc>
        <w:tc>
          <w:tcPr>
            <w:tcW w:w="2269" w:type="dxa"/>
            <w:tcBorders>
              <w:top w:val="single" w:sz="4" w:space="0" w:color="000000"/>
              <w:left w:val="single" w:sz="4" w:space="0" w:color="000000"/>
              <w:bottom w:val="single" w:sz="4" w:space="0" w:color="000000"/>
              <w:right w:val="single" w:sz="4" w:space="0" w:color="000000"/>
            </w:tcBorders>
          </w:tcPr>
          <w:p w:rsidR="002E0B2D" w:rsidRPr="00282B87" w:rsidRDefault="003B4AC6">
            <w:pPr>
              <w:pStyle w:val="TableParagraph"/>
              <w:spacing w:line="256" w:lineRule="exact"/>
              <w:ind w:left="900" w:right="898"/>
              <w:jc w:val="center"/>
              <w:rPr>
                <w:sz w:val="24"/>
              </w:rPr>
            </w:pPr>
            <w:r w:rsidRPr="00282B87">
              <w:rPr>
                <w:sz w:val="24"/>
              </w:rPr>
              <w:t>0.6</w:t>
            </w:r>
          </w:p>
        </w:tc>
        <w:tc>
          <w:tcPr>
            <w:tcW w:w="1559" w:type="dxa"/>
            <w:tcBorders>
              <w:top w:val="single" w:sz="4" w:space="0" w:color="000000"/>
              <w:left w:val="single" w:sz="4" w:space="0" w:color="000000"/>
              <w:bottom w:val="single" w:sz="4" w:space="0" w:color="000000"/>
              <w:right w:val="single" w:sz="4" w:space="0" w:color="000000"/>
            </w:tcBorders>
          </w:tcPr>
          <w:p w:rsidR="002E0B2D" w:rsidRPr="00282B87" w:rsidRDefault="003B4AC6" w:rsidP="00DA1FC7">
            <w:pPr>
              <w:pStyle w:val="TableParagraph"/>
              <w:spacing w:line="258" w:lineRule="exact"/>
              <w:ind w:left="348" w:right="348"/>
              <w:jc w:val="center"/>
              <w:rPr>
                <w:sz w:val="24"/>
              </w:rPr>
            </w:pPr>
            <w:r w:rsidRPr="00282B87">
              <w:rPr>
                <w:sz w:val="24"/>
              </w:rPr>
              <w:t>1.8</w:t>
            </w:r>
          </w:p>
        </w:tc>
      </w:tr>
      <w:tr w:rsidR="002E0B2D" w:rsidRPr="00282B87" w:rsidTr="00DA1FC7">
        <w:trPr>
          <w:trHeight w:val="275"/>
        </w:trPr>
        <w:tc>
          <w:tcPr>
            <w:tcW w:w="9359" w:type="dxa"/>
            <w:gridSpan w:val="3"/>
            <w:tcBorders>
              <w:top w:val="single" w:sz="4" w:space="0" w:color="000000"/>
              <w:left w:val="single" w:sz="4" w:space="0" w:color="000000"/>
              <w:bottom w:val="single" w:sz="4" w:space="0" w:color="000000"/>
              <w:right w:val="single" w:sz="4" w:space="0" w:color="000000"/>
            </w:tcBorders>
          </w:tcPr>
          <w:p w:rsidR="002E0B2D" w:rsidRPr="00282B87" w:rsidRDefault="002E0B2D">
            <w:pPr>
              <w:pStyle w:val="TableParagraph"/>
              <w:rPr>
                <w:sz w:val="20"/>
              </w:rPr>
            </w:pPr>
          </w:p>
        </w:tc>
      </w:tr>
      <w:tr w:rsidR="002E0B2D" w:rsidRPr="00282B87" w:rsidTr="00DA1FC7">
        <w:trPr>
          <w:trHeight w:val="278"/>
        </w:trPr>
        <w:tc>
          <w:tcPr>
            <w:tcW w:w="5531" w:type="dxa"/>
            <w:tcBorders>
              <w:top w:val="single" w:sz="4" w:space="0" w:color="000000"/>
              <w:left w:val="single" w:sz="4" w:space="0" w:color="000000"/>
              <w:bottom w:val="single" w:sz="4" w:space="0" w:color="000000"/>
              <w:right w:val="single" w:sz="4" w:space="0" w:color="000000"/>
            </w:tcBorders>
          </w:tcPr>
          <w:p w:rsidR="002E0B2D" w:rsidRPr="00282B87" w:rsidRDefault="003B4AC6">
            <w:pPr>
              <w:pStyle w:val="TableParagraph"/>
              <w:spacing w:line="258" w:lineRule="exact"/>
              <w:ind w:left="83"/>
              <w:rPr>
                <w:sz w:val="24"/>
              </w:rPr>
            </w:pPr>
            <w:r w:rsidRPr="00282B87">
              <w:rPr>
                <w:sz w:val="24"/>
              </w:rPr>
              <w:t>Природно-рекреационная</w:t>
            </w:r>
          </w:p>
        </w:tc>
        <w:tc>
          <w:tcPr>
            <w:tcW w:w="2269" w:type="dxa"/>
            <w:tcBorders>
              <w:top w:val="single" w:sz="4" w:space="0" w:color="000000"/>
              <w:left w:val="single" w:sz="4" w:space="0" w:color="000000"/>
              <w:bottom w:val="single" w:sz="4" w:space="0" w:color="000000"/>
              <w:right w:val="single" w:sz="4" w:space="0" w:color="000000"/>
            </w:tcBorders>
          </w:tcPr>
          <w:p w:rsidR="002E0B2D" w:rsidRPr="00282B87" w:rsidRDefault="003B4AC6">
            <w:pPr>
              <w:pStyle w:val="TableParagraph"/>
              <w:spacing w:line="258" w:lineRule="exact"/>
              <w:ind w:left="900" w:right="898"/>
              <w:jc w:val="center"/>
              <w:rPr>
                <w:sz w:val="24"/>
              </w:rPr>
            </w:pPr>
            <w:r w:rsidRPr="00282B87">
              <w:rPr>
                <w:sz w:val="24"/>
              </w:rPr>
              <w:t>0.3</w:t>
            </w:r>
          </w:p>
        </w:tc>
        <w:tc>
          <w:tcPr>
            <w:tcW w:w="1559" w:type="dxa"/>
            <w:tcBorders>
              <w:top w:val="single" w:sz="4" w:space="0" w:color="000000"/>
              <w:left w:val="single" w:sz="4" w:space="0" w:color="000000"/>
              <w:bottom w:val="single" w:sz="4" w:space="0" w:color="000000"/>
              <w:right w:val="single" w:sz="4" w:space="0" w:color="000000"/>
            </w:tcBorders>
          </w:tcPr>
          <w:p w:rsidR="002E0B2D" w:rsidRPr="00282B87" w:rsidRDefault="003B4AC6" w:rsidP="00DA1FC7">
            <w:pPr>
              <w:pStyle w:val="TableParagraph"/>
              <w:spacing w:line="258" w:lineRule="exact"/>
              <w:ind w:left="348" w:right="348"/>
              <w:jc w:val="center"/>
              <w:rPr>
                <w:sz w:val="24"/>
              </w:rPr>
            </w:pPr>
            <w:r w:rsidRPr="00282B87">
              <w:rPr>
                <w:sz w:val="24"/>
              </w:rPr>
              <w:t>0.6</w:t>
            </w:r>
          </w:p>
        </w:tc>
      </w:tr>
      <w:tr w:rsidR="002E0B2D" w:rsidRPr="00282B87" w:rsidTr="00DA1FC7">
        <w:trPr>
          <w:trHeight w:val="275"/>
        </w:trPr>
        <w:tc>
          <w:tcPr>
            <w:tcW w:w="5531" w:type="dxa"/>
            <w:tcBorders>
              <w:top w:val="single" w:sz="4" w:space="0" w:color="000000"/>
              <w:left w:val="single" w:sz="4" w:space="0" w:color="000000"/>
              <w:bottom w:val="single" w:sz="4" w:space="0" w:color="000000"/>
              <w:right w:val="single" w:sz="4" w:space="0" w:color="000000"/>
            </w:tcBorders>
          </w:tcPr>
          <w:p w:rsidR="002E0B2D" w:rsidRPr="00282B87" w:rsidRDefault="003B4AC6">
            <w:pPr>
              <w:pStyle w:val="TableParagraph"/>
              <w:spacing w:line="256" w:lineRule="exact"/>
              <w:ind w:left="83"/>
              <w:rPr>
                <w:sz w:val="24"/>
                <w:lang w:val="ru-RU"/>
              </w:rPr>
            </w:pPr>
            <w:r w:rsidRPr="00282B87">
              <w:rPr>
                <w:sz w:val="24"/>
                <w:lang w:val="ru-RU"/>
              </w:rPr>
              <w:t>Зона коллективных садов и огородов</w:t>
            </w:r>
          </w:p>
        </w:tc>
        <w:tc>
          <w:tcPr>
            <w:tcW w:w="2269" w:type="dxa"/>
            <w:tcBorders>
              <w:top w:val="single" w:sz="4" w:space="0" w:color="000000"/>
              <w:left w:val="single" w:sz="4" w:space="0" w:color="000000"/>
              <w:bottom w:val="single" w:sz="4" w:space="0" w:color="000000"/>
              <w:right w:val="single" w:sz="4" w:space="0" w:color="000000"/>
            </w:tcBorders>
          </w:tcPr>
          <w:p w:rsidR="002E0B2D" w:rsidRPr="00282B87" w:rsidRDefault="003B4AC6">
            <w:pPr>
              <w:pStyle w:val="TableParagraph"/>
              <w:spacing w:line="256" w:lineRule="exact"/>
              <w:ind w:left="900" w:right="898"/>
              <w:jc w:val="center"/>
              <w:rPr>
                <w:sz w:val="24"/>
              </w:rPr>
            </w:pPr>
            <w:r w:rsidRPr="00282B87">
              <w:rPr>
                <w:sz w:val="24"/>
              </w:rPr>
              <w:t>0.15</w:t>
            </w:r>
          </w:p>
        </w:tc>
        <w:tc>
          <w:tcPr>
            <w:tcW w:w="1559" w:type="dxa"/>
            <w:tcBorders>
              <w:top w:val="single" w:sz="4" w:space="0" w:color="000000"/>
              <w:left w:val="single" w:sz="4" w:space="0" w:color="000000"/>
              <w:bottom w:val="single" w:sz="4" w:space="0" w:color="000000"/>
              <w:right w:val="single" w:sz="4" w:space="0" w:color="000000"/>
            </w:tcBorders>
          </w:tcPr>
          <w:p w:rsidR="002E0B2D" w:rsidRPr="00282B87" w:rsidRDefault="003B4AC6" w:rsidP="00DA1FC7">
            <w:pPr>
              <w:pStyle w:val="TableParagraph"/>
              <w:spacing w:line="258" w:lineRule="exact"/>
              <w:ind w:left="348" w:right="348"/>
              <w:jc w:val="center"/>
              <w:rPr>
                <w:sz w:val="24"/>
              </w:rPr>
            </w:pPr>
            <w:r w:rsidRPr="00282B87">
              <w:rPr>
                <w:sz w:val="24"/>
              </w:rPr>
              <w:t>0.3</w:t>
            </w:r>
          </w:p>
        </w:tc>
      </w:tr>
    </w:tbl>
    <w:p w:rsidR="002E0B2D" w:rsidRPr="00282B87" w:rsidRDefault="003B4AC6" w:rsidP="00C13B07">
      <w:pPr>
        <w:pStyle w:val="a4"/>
        <w:numPr>
          <w:ilvl w:val="1"/>
          <w:numId w:val="75"/>
        </w:numPr>
        <w:tabs>
          <w:tab w:val="left" w:pos="846"/>
        </w:tabs>
        <w:spacing w:before="90"/>
        <w:ind w:right="1082" w:firstLine="283"/>
        <w:rPr>
          <w:sz w:val="24"/>
          <w:lang w:val="ru-RU"/>
        </w:rPr>
      </w:pPr>
      <w:r w:rsidRPr="00282B87">
        <w:rPr>
          <w:sz w:val="24"/>
          <w:lang w:val="ru-RU"/>
        </w:rPr>
        <w:t>На территор</w:t>
      </w:r>
      <w:r w:rsidR="00DA1FC7" w:rsidRPr="00282B87">
        <w:rPr>
          <w:sz w:val="24"/>
          <w:lang w:val="ru-RU"/>
        </w:rPr>
        <w:t>ии жилых зон в пределах квартал</w:t>
      </w:r>
      <w:r w:rsidRPr="00282B87">
        <w:rPr>
          <w:sz w:val="24"/>
          <w:lang w:val="ru-RU"/>
        </w:rPr>
        <w:t>а запрещается размещение отдельно стоящих нежилых объектов с участками более 0,05 га, не связанных с обслуживанием населения данной территории (исключение составляют детские сады</w:t>
      </w:r>
      <w:r w:rsidRPr="00282B87">
        <w:rPr>
          <w:spacing w:val="-36"/>
          <w:sz w:val="24"/>
          <w:lang w:val="ru-RU"/>
        </w:rPr>
        <w:t xml:space="preserve"> </w:t>
      </w:r>
      <w:r w:rsidRPr="00282B87">
        <w:rPr>
          <w:sz w:val="24"/>
          <w:lang w:val="ru-RU"/>
        </w:rPr>
        <w:t>и общеобразовательные школы с их</w:t>
      </w:r>
      <w:r w:rsidRPr="00282B87">
        <w:rPr>
          <w:spacing w:val="-2"/>
          <w:sz w:val="24"/>
          <w:lang w:val="ru-RU"/>
        </w:rPr>
        <w:t xml:space="preserve"> </w:t>
      </w:r>
      <w:r w:rsidRPr="00282B87">
        <w:rPr>
          <w:sz w:val="24"/>
          <w:lang w:val="ru-RU"/>
        </w:rPr>
        <w:t>участками).</w:t>
      </w:r>
    </w:p>
    <w:p w:rsidR="002E0B2D" w:rsidRPr="00282B87" w:rsidRDefault="003B4AC6" w:rsidP="00C13B07">
      <w:pPr>
        <w:pStyle w:val="a4"/>
        <w:numPr>
          <w:ilvl w:val="1"/>
          <w:numId w:val="75"/>
        </w:numPr>
        <w:tabs>
          <w:tab w:val="left" w:pos="846"/>
        </w:tabs>
        <w:ind w:right="1080" w:firstLine="283"/>
        <w:rPr>
          <w:sz w:val="24"/>
          <w:lang w:val="ru-RU"/>
        </w:rPr>
      </w:pPr>
      <w:r w:rsidRPr="00282B87">
        <w:rPr>
          <w:sz w:val="24"/>
          <w:lang w:val="ru-RU"/>
        </w:rPr>
        <w:t>При новом строительстве и (или) реконструкции размер земельных участков жилых домов в кондоминимумах должен соответствовать требованиям СП 30-101-98 и настоящих Нормативов.</w:t>
      </w:r>
    </w:p>
    <w:p w:rsidR="002E0B2D" w:rsidRPr="00282B87" w:rsidRDefault="003B4AC6">
      <w:pPr>
        <w:pStyle w:val="a3"/>
        <w:spacing w:before="1"/>
        <w:ind w:left="142" w:right="1258" w:firstLine="283"/>
        <w:rPr>
          <w:lang w:val="ru-RU"/>
        </w:rPr>
      </w:pPr>
      <w:r w:rsidRPr="00282B87">
        <w:rPr>
          <w:lang w:val="ru-RU"/>
        </w:rPr>
        <w:t xml:space="preserve">В соответствии с СП 30-101-98 расчет нормативных размеров земельных участков жилых домов в кондоминимумах на территории </w:t>
      </w:r>
      <w:r w:rsidR="00DA1FC7" w:rsidRPr="00282B87">
        <w:rPr>
          <w:lang w:val="ru-RU"/>
        </w:rPr>
        <w:t xml:space="preserve">рабочего поселка Шаранга Шарангского муниципального района Нижегородской области </w:t>
      </w:r>
      <w:r w:rsidRPr="00282B87">
        <w:rPr>
          <w:lang w:val="ru-RU"/>
        </w:rPr>
        <w:t>производится по формуле:</w:t>
      </w:r>
    </w:p>
    <w:p w:rsidR="002E0B2D" w:rsidRPr="00282B87" w:rsidRDefault="003B4AC6">
      <w:pPr>
        <w:spacing w:before="1" w:line="282" w:lineRule="exact"/>
        <w:ind w:left="425"/>
        <w:rPr>
          <w:sz w:val="16"/>
          <w:lang w:val="ru-RU"/>
        </w:rPr>
      </w:pPr>
      <w:r w:rsidRPr="00282B87">
        <w:rPr>
          <w:position w:val="3"/>
          <w:sz w:val="24"/>
        </w:rPr>
        <w:t>S</w:t>
      </w:r>
      <w:r w:rsidRPr="00282B87">
        <w:rPr>
          <w:sz w:val="16"/>
          <w:lang w:val="ru-RU"/>
        </w:rPr>
        <w:t>норм.к.</w:t>
      </w:r>
      <w:r w:rsidRPr="00282B87">
        <w:rPr>
          <w:position w:val="3"/>
          <w:sz w:val="24"/>
          <w:lang w:val="ru-RU"/>
        </w:rPr>
        <w:t>=</w:t>
      </w:r>
      <w:r w:rsidRPr="00282B87">
        <w:rPr>
          <w:position w:val="3"/>
          <w:sz w:val="24"/>
        </w:rPr>
        <w:t>S</w:t>
      </w:r>
      <w:r w:rsidRPr="00282B87">
        <w:rPr>
          <w:sz w:val="16"/>
        </w:rPr>
        <w:t>k</w:t>
      </w:r>
      <w:r w:rsidRPr="00282B87">
        <w:rPr>
          <w:position w:val="3"/>
          <w:sz w:val="24"/>
          <w:lang w:val="ru-RU"/>
        </w:rPr>
        <w:t>×</w:t>
      </w:r>
      <w:r w:rsidRPr="00282B87">
        <w:rPr>
          <w:position w:val="3"/>
          <w:sz w:val="24"/>
        </w:rPr>
        <w:t>Y</w:t>
      </w:r>
      <w:r w:rsidRPr="00282B87">
        <w:rPr>
          <w:sz w:val="16"/>
          <w:lang w:val="ru-RU"/>
        </w:rPr>
        <w:t>з.д.</w:t>
      </w:r>
    </w:p>
    <w:p w:rsidR="002E0B2D" w:rsidRPr="00282B87" w:rsidRDefault="003B4AC6">
      <w:pPr>
        <w:pStyle w:val="a3"/>
        <w:ind w:left="425" w:right="1793"/>
        <w:rPr>
          <w:lang w:val="ru-RU"/>
        </w:rPr>
      </w:pPr>
      <w:r w:rsidRPr="00282B87">
        <w:rPr>
          <w:lang w:val="ru-RU"/>
        </w:rPr>
        <w:t xml:space="preserve">где </w:t>
      </w:r>
      <w:r w:rsidRPr="00282B87">
        <w:t>S</w:t>
      </w:r>
      <w:r w:rsidRPr="00282B87">
        <w:rPr>
          <w:vertAlign w:val="subscript"/>
          <w:lang w:val="ru-RU"/>
        </w:rPr>
        <w:t>норм.к</w:t>
      </w:r>
      <w:r w:rsidRPr="00282B87">
        <w:rPr>
          <w:lang w:val="ru-RU"/>
        </w:rPr>
        <w:t xml:space="preserve"> – нормативный размер земельного участка в кондоминимуме (м</w:t>
      </w:r>
      <w:r w:rsidRPr="00282B87">
        <w:rPr>
          <w:vertAlign w:val="superscript"/>
          <w:lang w:val="ru-RU"/>
        </w:rPr>
        <w:t>2</w:t>
      </w:r>
      <w:r w:rsidRPr="00282B87">
        <w:rPr>
          <w:lang w:val="ru-RU"/>
        </w:rPr>
        <w:t xml:space="preserve">) </w:t>
      </w:r>
      <w:r w:rsidRPr="00282B87">
        <w:t>S</w:t>
      </w:r>
      <w:r w:rsidRPr="00282B87">
        <w:rPr>
          <w:vertAlign w:val="subscript"/>
        </w:rPr>
        <w:t>k</w:t>
      </w:r>
      <w:r w:rsidRPr="00282B87">
        <w:rPr>
          <w:lang w:val="ru-RU"/>
        </w:rPr>
        <w:t xml:space="preserve"> – общая площадь жилых помещений в кондоминимуме (м</w:t>
      </w:r>
      <w:r w:rsidRPr="00282B87">
        <w:rPr>
          <w:vertAlign w:val="superscript"/>
          <w:lang w:val="ru-RU"/>
        </w:rPr>
        <w:t>2</w:t>
      </w:r>
      <w:r w:rsidRPr="00282B87">
        <w:rPr>
          <w:lang w:val="ru-RU"/>
        </w:rPr>
        <w:t>)</w:t>
      </w:r>
    </w:p>
    <w:p w:rsidR="002E0B2D" w:rsidRPr="00282B87" w:rsidRDefault="003B4AC6">
      <w:pPr>
        <w:pStyle w:val="a3"/>
        <w:ind w:left="425"/>
        <w:rPr>
          <w:lang w:val="ru-RU"/>
        </w:rPr>
      </w:pPr>
      <w:r w:rsidRPr="00282B87">
        <w:t>Y</w:t>
      </w:r>
      <w:r w:rsidRPr="00282B87">
        <w:rPr>
          <w:vertAlign w:val="subscript"/>
          <w:lang w:val="ru-RU"/>
        </w:rPr>
        <w:t>з.д.</w:t>
      </w:r>
      <w:r w:rsidRPr="00282B87">
        <w:rPr>
          <w:lang w:val="ru-RU"/>
        </w:rPr>
        <w:t xml:space="preserve"> - удельный показатель земельной доли.</w:t>
      </w:r>
    </w:p>
    <w:p w:rsidR="002E0B2D" w:rsidRPr="00282B87" w:rsidRDefault="003B4AC6">
      <w:pPr>
        <w:pStyle w:val="a3"/>
        <w:ind w:left="142" w:right="1068" w:firstLine="283"/>
        <w:jc w:val="both"/>
        <w:rPr>
          <w:lang w:val="ru-RU"/>
        </w:rPr>
      </w:pPr>
      <w:r w:rsidRPr="00282B87">
        <w:rPr>
          <w:lang w:val="ru-RU"/>
        </w:rPr>
        <w:t>В соответствии с СП 30-101-98 при жилищной обеспеченности 18 м</w:t>
      </w:r>
      <w:r w:rsidRPr="00282B87">
        <w:rPr>
          <w:vertAlign w:val="superscript"/>
          <w:lang w:val="ru-RU"/>
        </w:rPr>
        <w:t>2</w:t>
      </w:r>
      <w:r w:rsidRPr="00282B87">
        <w:rPr>
          <w:lang w:val="ru-RU"/>
        </w:rPr>
        <w:t>/чел удельный показатель земельной доли составляет 0,92. При другой жилищной обеспеченности следует определять по формуле:</w:t>
      </w:r>
    </w:p>
    <w:p w:rsidR="002E0B2D" w:rsidRPr="00282B87" w:rsidRDefault="003B4AC6">
      <w:pPr>
        <w:spacing w:line="282" w:lineRule="exact"/>
        <w:ind w:left="425"/>
        <w:rPr>
          <w:sz w:val="24"/>
          <w:lang w:val="ru-RU"/>
        </w:rPr>
      </w:pPr>
      <w:r w:rsidRPr="00282B87">
        <w:rPr>
          <w:position w:val="3"/>
          <w:sz w:val="24"/>
        </w:rPr>
        <w:t>Y</w:t>
      </w:r>
      <w:r w:rsidRPr="00282B87">
        <w:rPr>
          <w:sz w:val="16"/>
          <w:lang w:val="ru-RU"/>
        </w:rPr>
        <w:t>з.д.</w:t>
      </w:r>
      <w:r w:rsidRPr="00282B87">
        <w:rPr>
          <w:position w:val="3"/>
          <w:sz w:val="24"/>
          <w:lang w:val="ru-RU"/>
        </w:rPr>
        <w:t xml:space="preserve">= </w:t>
      </w:r>
      <w:r w:rsidRPr="00282B87">
        <w:rPr>
          <w:position w:val="3"/>
          <w:sz w:val="24"/>
        </w:rPr>
        <w:t>Y</w:t>
      </w:r>
      <w:r w:rsidRPr="00282B87">
        <w:rPr>
          <w:sz w:val="16"/>
          <w:lang w:val="ru-RU"/>
        </w:rPr>
        <w:t>з.д.18</w:t>
      </w:r>
      <w:r w:rsidRPr="00282B87">
        <w:rPr>
          <w:position w:val="3"/>
          <w:sz w:val="24"/>
          <w:lang w:val="ru-RU"/>
        </w:rPr>
        <w:t>×18/</w:t>
      </w:r>
      <w:r w:rsidRPr="00282B87">
        <w:rPr>
          <w:position w:val="3"/>
          <w:sz w:val="24"/>
        </w:rPr>
        <w:t>H</w:t>
      </w:r>
    </w:p>
    <w:p w:rsidR="002E0B2D" w:rsidRPr="00282B87" w:rsidRDefault="003B4AC6">
      <w:pPr>
        <w:pStyle w:val="a3"/>
        <w:spacing w:line="237" w:lineRule="auto"/>
        <w:ind w:left="425" w:right="4206"/>
        <w:rPr>
          <w:lang w:val="ru-RU"/>
        </w:rPr>
      </w:pPr>
      <w:r w:rsidRPr="00282B87">
        <w:rPr>
          <w:lang w:val="ru-RU"/>
        </w:rPr>
        <w:t xml:space="preserve">где </w:t>
      </w:r>
      <w:r w:rsidRPr="00282B87">
        <w:t>Y</w:t>
      </w:r>
      <w:r w:rsidRPr="00282B87">
        <w:rPr>
          <w:vertAlign w:val="subscript"/>
          <w:lang w:val="ru-RU"/>
        </w:rPr>
        <w:t>з.д.18</w:t>
      </w:r>
      <w:r w:rsidRPr="00282B87">
        <w:rPr>
          <w:lang w:val="ru-RU"/>
        </w:rPr>
        <w:t xml:space="preserve"> – показатель земельной доли при 18 м</w:t>
      </w:r>
      <w:r w:rsidRPr="00282B87">
        <w:rPr>
          <w:vertAlign w:val="superscript"/>
          <w:lang w:val="ru-RU"/>
        </w:rPr>
        <w:t>2</w:t>
      </w:r>
      <w:r w:rsidRPr="00282B87">
        <w:rPr>
          <w:lang w:val="ru-RU"/>
        </w:rPr>
        <w:t xml:space="preserve">/чел </w:t>
      </w:r>
      <w:r w:rsidRPr="00282B87">
        <w:t>H</w:t>
      </w:r>
      <w:r w:rsidRPr="00282B87">
        <w:rPr>
          <w:lang w:val="ru-RU"/>
        </w:rPr>
        <w:t xml:space="preserve"> – расчетная жилищная обеспеченность (м</w:t>
      </w:r>
      <w:r w:rsidRPr="00282B87">
        <w:rPr>
          <w:vertAlign w:val="superscript"/>
          <w:lang w:val="ru-RU"/>
        </w:rPr>
        <w:t>2</w:t>
      </w:r>
      <w:r w:rsidRPr="00282B87">
        <w:rPr>
          <w:lang w:val="ru-RU"/>
        </w:rPr>
        <w:t>)</w:t>
      </w:r>
    </w:p>
    <w:p w:rsidR="002E0B2D" w:rsidRPr="00282B87" w:rsidRDefault="003B4AC6">
      <w:pPr>
        <w:pStyle w:val="a3"/>
        <w:ind w:left="142" w:right="688" w:firstLine="283"/>
        <w:rPr>
          <w:lang w:val="ru-RU"/>
        </w:rPr>
      </w:pPr>
      <w:r w:rsidRPr="00282B87">
        <w:rPr>
          <w:lang w:val="ru-RU"/>
        </w:rPr>
        <w:t>Таким образом, показатель земельной доли при разных значениях жилищной обеспеченности составят:</w:t>
      </w:r>
    </w:p>
    <w:p w:rsidR="002E0B2D" w:rsidRPr="00282B87" w:rsidRDefault="003B4AC6">
      <w:pPr>
        <w:pStyle w:val="a3"/>
        <w:spacing w:before="106"/>
        <w:ind w:left="425"/>
        <w:rPr>
          <w:lang w:val="ru-RU"/>
        </w:rPr>
      </w:pPr>
      <w:r w:rsidRPr="00282B87">
        <w:rPr>
          <w:lang w:val="ru-RU"/>
        </w:rPr>
        <w:t>0,828 при Н= 20 м</w:t>
      </w:r>
      <w:r w:rsidRPr="00282B87">
        <w:rPr>
          <w:vertAlign w:val="superscript"/>
          <w:lang w:val="ru-RU"/>
        </w:rPr>
        <w:t>2</w:t>
      </w:r>
      <w:r w:rsidRPr="00282B87">
        <w:rPr>
          <w:lang w:val="ru-RU"/>
        </w:rPr>
        <w:t>/чел</w:t>
      </w:r>
    </w:p>
    <w:p w:rsidR="002E0B2D" w:rsidRPr="00282B87" w:rsidRDefault="003B4AC6">
      <w:pPr>
        <w:pStyle w:val="a3"/>
        <w:ind w:left="425"/>
        <w:rPr>
          <w:lang w:val="ru-RU"/>
        </w:rPr>
      </w:pPr>
      <w:r w:rsidRPr="00282B87">
        <w:rPr>
          <w:lang w:val="ru-RU"/>
        </w:rPr>
        <w:t>0,662 при Н= 25 м</w:t>
      </w:r>
      <w:r w:rsidRPr="00282B87">
        <w:rPr>
          <w:vertAlign w:val="superscript"/>
          <w:lang w:val="ru-RU"/>
        </w:rPr>
        <w:t>2</w:t>
      </w:r>
      <w:r w:rsidRPr="00282B87">
        <w:rPr>
          <w:lang w:val="ru-RU"/>
        </w:rPr>
        <w:t>/чел</w:t>
      </w:r>
    </w:p>
    <w:p w:rsidR="002E0B2D" w:rsidRPr="00282B87" w:rsidRDefault="003B4AC6">
      <w:pPr>
        <w:pStyle w:val="a3"/>
        <w:ind w:left="425"/>
        <w:rPr>
          <w:lang w:val="ru-RU"/>
        </w:rPr>
      </w:pPr>
      <w:r w:rsidRPr="00282B87">
        <w:rPr>
          <w:lang w:val="ru-RU"/>
        </w:rPr>
        <w:t>0,552 при Н= 30 м</w:t>
      </w:r>
      <w:r w:rsidRPr="00282B87">
        <w:rPr>
          <w:vertAlign w:val="superscript"/>
          <w:lang w:val="ru-RU"/>
        </w:rPr>
        <w:t>2</w:t>
      </w:r>
      <w:r w:rsidRPr="00282B87">
        <w:rPr>
          <w:lang w:val="ru-RU"/>
        </w:rPr>
        <w:t>/чел</w:t>
      </w:r>
    </w:p>
    <w:p w:rsidR="002E0B2D" w:rsidRPr="00282B87" w:rsidRDefault="003B4AC6">
      <w:pPr>
        <w:pStyle w:val="a3"/>
        <w:spacing w:before="1"/>
        <w:ind w:left="425"/>
        <w:rPr>
          <w:lang w:val="ru-RU"/>
        </w:rPr>
      </w:pPr>
      <w:r w:rsidRPr="00282B87">
        <w:rPr>
          <w:lang w:val="ru-RU"/>
        </w:rPr>
        <w:t>0,331 при Н= 50 м</w:t>
      </w:r>
      <w:r w:rsidRPr="00282B87">
        <w:rPr>
          <w:vertAlign w:val="superscript"/>
          <w:lang w:val="ru-RU"/>
        </w:rPr>
        <w:t>2</w:t>
      </w:r>
      <w:r w:rsidRPr="00282B87">
        <w:rPr>
          <w:lang w:val="ru-RU"/>
        </w:rPr>
        <w:t>/чел</w:t>
      </w:r>
    </w:p>
    <w:p w:rsidR="002E0B2D" w:rsidRPr="00282B87" w:rsidRDefault="002E0B2D">
      <w:pPr>
        <w:pStyle w:val="a3"/>
        <w:ind w:left="0"/>
        <w:rPr>
          <w:sz w:val="30"/>
          <w:lang w:val="ru-RU"/>
        </w:rPr>
      </w:pPr>
    </w:p>
    <w:p w:rsidR="002E0B2D" w:rsidRPr="00282B87" w:rsidRDefault="003B4AC6" w:rsidP="00860029">
      <w:pPr>
        <w:pStyle w:val="3"/>
        <w:rPr>
          <w:color w:val="auto"/>
          <w:lang w:val="ru-RU"/>
        </w:rPr>
      </w:pPr>
      <w:bookmarkStart w:id="10" w:name="_Toc498584325"/>
      <w:r w:rsidRPr="00282B87">
        <w:rPr>
          <w:color w:val="auto"/>
          <w:lang w:val="ru-RU"/>
        </w:rPr>
        <w:t xml:space="preserve">Нормативы благоустройства территорий </w:t>
      </w:r>
      <w:r w:rsidR="00DA1FC7" w:rsidRPr="00282B87">
        <w:rPr>
          <w:color w:val="auto"/>
          <w:lang w:val="ru-RU"/>
        </w:rPr>
        <w:t>рабочего поселка Шаранга Шарангского муниципального района Нижегородской области</w:t>
      </w:r>
      <w:bookmarkEnd w:id="10"/>
    </w:p>
    <w:p w:rsidR="002E0B2D" w:rsidRPr="00282B87" w:rsidRDefault="002E0B2D">
      <w:pPr>
        <w:pStyle w:val="a3"/>
        <w:spacing w:before="7"/>
        <w:ind w:left="0"/>
        <w:rPr>
          <w:b/>
          <w:sz w:val="23"/>
          <w:lang w:val="ru-RU"/>
        </w:rPr>
      </w:pPr>
    </w:p>
    <w:p w:rsidR="002E0B2D" w:rsidRPr="00282B87" w:rsidRDefault="003B4AC6" w:rsidP="00C13B07">
      <w:pPr>
        <w:pStyle w:val="a4"/>
        <w:numPr>
          <w:ilvl w:val="1"/>
          <w:numId w:val="74"/>
        </w:numPr>
        <w:tabs>
          <w:tab w:val="left" w:pos="896"/>
        </w:tabs>
        <w:ind w:right="688" w:firstLine="283"/>
        <w:rPr>
          <w:sz w:val="24"/>
          <w:lang w:val="ru-RU"/>
        </w:rPr>
      </w:pPr>
      <w:r w:rsidRPr="00282B87">
        <w:rPr>
          <w:sz w:val="24"/>
          <w:lang w:val="ru-RU"/>
        </w:rPr>
        <w:t>При новом строительстве многоквартирного жилого дома расчетное количество площадок для игр детей, отдыха взрослого населения и занятий физкультурой, предназначенных для его жителей, должно размещаться в пределах земельного участка данного многоквартирного жилого</w:t>
      </w:r>
      <w:r w:rsidRPr="00282B87">
        <w:rPr>
          <w:spacing w:val="-2"/>
          <w:sz w:val="24"/>
          <w:lang w:val="ru-RU"/>
        </w:rPr>
        <w:t xml:space="preserve"> </w:t>
      </w:r>
      <w:r w:rsidRPr="00282B87">
        <w:rPr>
          <w:sz w:val="24"/>
          <w:lang w:val="ru-RU"/>
        </w:rPr>
        <w:t>дома.</w:t>
      </w:r>
    </w:p>
    <w:p w:rsidR="002E0B2D" w:rsidRPr="00282B87" w:rsidRDefault="003B4AC6" w:rsidP="00C13B07">
      <w:pPr>
        <w:pStyle w:val="a4"/>
        <w:numPr>
          <w:ilvl w:val="2"/>
          <w:numId w:val="74"/>
        </w:numPr>
        <w:tabs>
          <w:tab w:val="left" w:pos="1076"/>
        </w:tabs>
        <w:ind w:right="687" w:firstLine="283"/>
        <w:rPr>
          <w:sz w:val="24"/>
          <w:lang w:val="ru-RU"/>
        </w:rPr>
      </w:pPr>
      <w:r w:rsidRPr="00282B87">
        <w:rPr>
          <w:sz w:val="24"/>
          <w:lang w:val="ru-RU"/>
        </w:rPr>
        <w:t>При реконструкции и новом строительстве общая площадь площадок для игр детей, отдыха взрослого населения и занятий физкультурой должна составлять не менее 10% площади земельного участка многоквартирного жилого дома, удовлетворяющего требованиям СП 30-101-98, сокращение площади площадок менее 10% не</w:t>
      </w:r>
      <w:r w:rsidRPr="00282B87">
        <w:rPr>
          <w:spacing w:val="-18"/>
          <w:sz w:val="24"/>
          <w:lang w:val="ru-RU"/>
        </w:rPr>
        <w:t xml:space="preserve"> </w:t>
      </w:r>
      <w:r w:rsidRPr="00282B87">
        <w:rPr>
          <w:sz w:val="24"/>
          <w:lang w:val="ru-RU"/>
        </w:rPr>
        <w:t>допускается.</w:t>
      </w:r>
    </w:p>
    <w:p w:rsidR="002E0B2D" w:rsidRPr="00282B87" w:rsidRDefault="003B4AC6">
      <w:pPr>
        <w:pStyle w:val="a3"/>
        <w:spacing w:before="1"/>
        <w:ind w:left="142" w:right="693" w:firstLine="283"/>
        <w:jc w:val="both"/>
        <w:rPr>
          <w:lang w:val="ru-RU"/>
        </w:rPr>
      </w:pPr>
      <w:r w:rsidRPr="00282B87">
        <w:rPr>
          <w:lang w:val="ru-RU"/>
        </w:rPr>
        <w:lastRenderedPageBreak/>
        <w:t>Площади отдельных площадок благоустройства земельного участка многоквартирного жилого дома определяются по таблице 2 настоящих Нормативов.</w:t>
      </w:r>
    </w:p>
    <w:p w:rsidR="002E0B2D" w:rsidRPr="00282B87" w:rsidRDefault="003B4AC6" w:rsidP="00C13B07">
      <w:pPr>
        <w:pStyle w:val="a4"/>
        <w:numPr>
          <w:ilvl w:val="2"/>
          <w:numId w:val="74"/>
        </w:numPr>
        <w:tabs>
          <w:tab w:val="left" w:pos="1100"/>
        </w:tabs>
        <w:ind w:right="683" w:firstLine="283"/>
        <w:rPr>
          <w:sz w:val="24"/>
          <w:lang w:val="ru-RU"/>
        </w:rPr>
      </w:pPr>
      <w:r w:rsidRPr="00282B87">
        <w:rPr>
          <w:sz w:val="24"/>
          <w:lang w:val="ru-RU"/>
        </w:rPr>
        <w:t>В условиях реконструкции при несоответствии площади земельного участка существующего многоквартирного жилого дома требованиям СП 30-101-98, площадки  для игр детей, отдыха взрослого населения и занятий физкультурой предназначенных для его жителей частично или полностью могут размещаться вне пределов земельного участка данного многоквартирного жилого дома в радиусе пешеходной доступности не далее 300м. При этом их площадь должна составлять не менее 10% площади земельного участка данного многоквартирного жилого дома, вычисленной в соответствии с требованиям СП 30-101-98.</w:t>
      </w:r>
    </w:p>
    <w:p w:rsidR="002E0B2D" w:rsidRPr="00282B87" w:rsidRDefault="003B4AC6" w:rsidP="00C13B07">
      <w:pPr>
        <w:pStyle w:val="a4"/>
        <w:numPr>
          <w:ilvl w:val="2"/>
          <w:numId w:val="74"/>
        </w:numPr>
        <w:tabs>
          <w:tab w:val="left" w:pos="1038"/>
        </w:tabs>
        <w:spacing w:before="1"/>
        <w:ind w:right="684" w:firstLine="283"/>
        <w:rPr>
          <w:sz w:val="24"/>
          <w:lang w:val="ru-RU"/>
        </w:rPr>
      </w:pPr>
      <w:r w:rsidRPr="00282B87">
        <w:rPr>
          <w:sz w:val="24"/>
          <w:lang w:val="ru-RU"/>
        </w:rPr>
        <w:t>При размещении площадок для игр детей, отдыха взрослого населения и занятий физкультурой для жилых зданий на которые не распространяются требования СП 30-101- 98, их следует проектировать по норме:</w:t>
      </w:r>
    </w:p>
    <w:p w:rsidR="002E0B2D" w:rsidRPr="00282B87" w:rsidRDefault="003B4AC6" w:rsidP="00C13B07">
      <w:pPr>
        <w:pStyle w:val="a4"/>
        <w:numPr>
          <w:ilvl w:val="3"/>
          <w:numId w:val="81"/>
        </w:numPr>
        <w:tabs>
          <w:tab w:val="left" w:pos="565"/>
        </w:tabs>
        <w:ind w:left="564" w:hanging="139"/>
        <w:jc w:val="left"/>
        <w:rPr>
          <w:sz w:val="24"/>
          <w:lang w:val="ru-RU"/>
        </w:rPr>
      </w:pPr>
      <w:r w:rsidRPr="00282B87">
        <w:rPr>
          <w:sz w:val="24"/>
          <w:lang w:val="ru-RU"/>
        </w:rPr>
        <w:t>площадки для игр детей не менее 0,6</w:t>
      </w:r>
      <w:r w:rsidRPr="00282B87">
        <w:rPr>
          <w:spacing w:val="-5"/>
          <w:sz w:val="24"/>
          <w:lang w:val="ru-RU"/>
        </w:rPr>
        <w:t xml:space="preserve"> </w:t>
      </w:r>
      <w:r w:rsidRPr="00282B87">
        <w:rPr>
          <w:sz w:val="24"/>
          <w:lang w:val="ru-RU"/>
        </w:rPr>
        <w:t>кв.м/жителя;</w:t>
      </w:r>
    </w:p>
    <w:p w:rsidR="002E0B2D" w:rsidRPr="00282B87" w:rsidRDefault="003B4AC6" w:rsidP="00C13B07">
      <w:pPr>
        <w:pStyle w:val="a4"/>
        <w:numPr>
          <w:ilvl w:val="3"/>
          <w:numId w:val="81"/>
        </w:numPr>
        <w:tabs>
          <w:tab w:val="left" w:pos="565"/>
        </w:tabs>
        <w:ind w:left="564" w:hanging="139"/>
        <w:jc w:val="left"/>
        <w:rPr>
          <w:sz w:val="24"/>
          <w:lang w:val="ru-RU"/>
        </w:rPr>
      </w:pPr>
      <w:r w:rsidRPr="00282B87">
        <w:rPr>
          <w:sz w:val="24"/>
          <w:lang w:val="ru-RU"/>
        </w:rPr>
        <w:t>площадки для отдыха взрослого населения не менее 0,1</w:t>
      </w:r>
      <w:r w:rsidRPr="00282B87">
        <w:rPr>
          <w:spacing w:val="-10"/>
          <w:sz w:val="24"/>
          <w:lang w:val="ru-RU"/>
        </w:rPr>
        <w:t xml:space="preserve"> </w:t>
      </w:r>
      <w:r w:rsidRPr="00282B87">
        <w:rPr>
          <w:sz w:val="24"/>
          <w:lang w:val="ru-RU"/>
        </w:rPr>
        <w:t>кв.м/жителя;</w:t>
      </w:r>
    </w:p>
    <w:p w:rsidR="002E0B2D" w:rsidRPr="00282B87" w:rsidRDefault="003B4AC6" w:rsidP="00C13B07">
      <w:pPr>
        <w:pStyle w:val="a4"/>
        <w:numPr>
          <w:ilvl w:val="3"/>
          <w:numId w:val="81"/>
        </w:numPr>
        <w:tabs>
          <w:tab w:val="left" w:pos="565"/>
        </w:tabs>
        <w:ind w:left="564" w:hanging="139"/>
        <w:jc w:val="left"/>
        <w:rPr>
          <w:sz w:val="24"/>
          <w:lang w:val="ru-RU"/>
        </w:rPr>
      </w:pPr>
      <w:r w:rsidRPr="00282B87">
        <w:rPr>
          <w:sz w:val="24"/>
          <w:lang w:val="ru-RU"/>
        </w:rPr>
        <w:t>спортивные площадки по норме не менее 0,9</w:t>
      </w:r>
      <w:r w:rsidRPr="00282B87">
        <w:rPr>
          <w:spacing w:val="-6"/>
          <w:sz w:val="24"/>
          <w:lang w:val="ru-RU"/>
        </w:rPr>
        <w:t xml:space="preserve"> </w:t>
      </w:r>
      <w:r w:rsidRPr="00282B87">
        <w:rPr>
          <w:sz w:val="24"/>
          <w:lang w:val="ru-RU"/>
        </w:rPr>
        <w:t>кв.м/жителя.</w:t>
      </w:r>
    </w:p>
    <w:p w:rsidR="002E0B2D" w:rsidRPr="00282B87" w:rsidRDefault="003B4AC6">
      <w:pPr>
        <w:pStyle w:val="a3"/>
        <w:spacing w:before="120"/>
        <w:ind w:left="0" w:right="688"/>
        <w:jc w:val="right"/>
      </w:pPr>
      <w:r w:rsidRPr="00282B87">
        <w:t>Таблица 2</w:t>
      </w:r>
    </w:p>
    <w:p w:rsidR="002E0B2D" w:rsidRPr="00282B87" w:rsidRDefault="002E0B2D">
      <w:pPr>
        <w:pStyle w:val="a3"/>
        <w:spacing w:before="1"/>
        <w:ind w:left="0"/>
        <w:rPr>
          <w:sz w:val="11"/>
        </w:rPr>
      </w:pPr>
    </w:p>
    <w:tbl>
      <w:tblPr>
        <w:tblStyle w:val="TableNormal"/>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81"/>
        <w:gridCol w:w="5555"/>
        <w:gridCol w:w="2977"/>
      </w:tblGrid>
      <w:tr w:rsidR="002E0B2D" w:rsidRPr="00282B87">
        <w:trPr>
          <w:trHeight w:val="1380"/>
        </w:trPr>
        <w:tc>
          <w:tcPr>
            <w:tcW w:w="881" w:type="dxa"/>
          </w:tcPr>
          <w:p w:rsidR="002E0B2D" w:rsidRPr="00282B87" w:rsidRDefault="002E0B2D">
            <w:pPr>
              <w:pStyle w:val="TableParagraph"/>
              <w:rPr>
                <w:sz w:val="26"/>
              </w:rPr>
            </w:pPr>
          </w:p>
          <w:p w:rsidR="002E0B2D" w:rsidRPr="00282B87" w:rsidRDefault="002E0B2D">
            <w:pPr>
              <w:pStyle w:val="TableParagraph"/>
              <w:spacing w:before="8"/>
              <w:rPr>
                <w:sz w:val="21"/>
              </w:rPr>
            </w:pPr>
          </w:p>
          <w:p w:rsidR="002E0B2D" w:rsidRPr="00282B87" w:rsidRDefault="003B4AC6">
            <w:pPr>
              <w:pStyle w:val="TableParagraph"/>
              <w:ind w:left="17" w:right="10"/>
              <w:jc w:val="center"/>
              <w:rPr>
                <w:b/>
                <w:sz w:val="24"/>
              </w:rPr>
            </w:pPr>
            <w:r w:rsidRPr="00282B87">
              <w:rPr>
                <w:b/>
                <w:sz w:val="24"/>
              </w:rPr>
              <w:t>№ п/п</w:t>
            </w:r>
          </w:p>
        </w:tc>
        <w:tc>
          <w:tcPr>
            <w:tcW w:w="5555" w:type="dxa"/>
          </w:tcPr>
          <w:p w:rsidR="002E0B2D" w:rsidRPr="00282B87" w:rsidRDefault="002E0B2D">
            <w:pPr>
              <w:pStyle w:val="TableParagraph"/>
              <w:rPr>
                <w:sz w:val="26"/>
              </w:rPr>
            </w:pPr>
          </w:p>
          <w:p w:rsidR="002E0B2D" w:rsidRPr="00282B87" w:rsidRDefault="002E0B2D">
            <w:pPr>
              <w:pStyle w:val="TableParagraph"/>
              <w:spacing w:before="3"/>
              <w:rPr>
                <w:sz w:val="21"/>
              </w:rPr>
            </w:pPr>
          </w:p>
          <w:p w:rsidR="002E0B2D" w:rsidRPr="00282B87" w:rsidRDefault="003B4AC6">
            <w:pPr>
              <w:pStyle w:val="TableParagraph"/>
              <w:ind w:left="1485"/>
              <w:rPr>
                <w:sz w:val="24"/>
              </w:rPr>
            </w:pPr>
            <w:r w:rsidRPr="00282B87">
              <w:rPr>
                <w:sz w:val="24"/>
              </w:rPr>
              <w:t>Наименование площадок</w:t>
            </w:r>
          </w:p>
        </w:tc>
        <w:tc>
          <w:tcPr>
            <w:tcW w:w="2977" w:type="dxa"/>
          </w:tcPr>
          <w:p w:rsidR="002E0B2D" w:rsidRPr="00282B87" w:rsidRDefault="003B4AC6">
            <w:pPr>
              <w:pStyle w:val="TableParagraph"/>
              <w:ind w:left="37" w:right="32" w:firstLine="1"/>
              <w:jc w:val="center"/>
              <w:rPr>
                <w:sz w:val="24"/>
                <w:lang w:val="ru-RU"/>
              </w:rPr>
            </w:pPr>
            <w:r w:rsidRPr="00282B87">
              <w:rPr>
                <w:sz w:val="24"/>
                <w:lang w:val="ru-RU"/>
              </w:rPr>
              <w:t>Процентное отношение площади площадки к общей площади участка многоквартирного жилого</w:t>
            </w:r>
          </w:p>
          <w:p w:rsidR="002E0B2D" w:rsidRPr="00282B87" w:rsidRDefault="003B4AC6">
            <w:pPr>
              <w:pStyle w:val="TableParagraph"/>
              <w:spacing w:line="264" w:lineRule="exact"/>
              <w:ind w:left="975" w:right="973"/>
              <w:jc w:val="center"/>
              <w:rPr>
                <w:sz w:val="24"/>
              </w:rPr>
            </w:pPr>
            <w:r w:rsidRPr="00282B87">
              <w:rPr>
                <w:sz w:val="24"/>
              </w:rPr>
              <w:t>дома</w:t>
            </w:r>
            <w:r w:rsidRPr="00282B87">
              <w:rPr>
                <w:spacing w:val="56"/>
                <w:sz w:val="24"/>
              </w:rPr>
              <w:t xml:space="preserve"> </w:t>
            </w:r>
            <w:r w:rsidRPr="00282B87">
              <w:rPr>
                <w:sz w:val="24"/>
              </w:rPr>
              <w:t>(%)</w:t>
            </w:r>
          </w:p>
        </w:tc>
      </w:tr>
      <w:tr w:rsidR="002E0B2D" w:rsidRPr="00282B87">
        <w:trPr>
          <w:trHeight w:val="827"/>
        </w:trPr>
        <w:tc>
          <w:tcPr>
            <w:tcW w:w="881" w:type="dxa"/>
          </w:tcPr>
          <w:p w:rsidR="002E0B2D" w:rsidRPr="00282B87" w:rsidRDefault="002E0B2D">
            <w:pPr>
              <w:pStyle w:val="TableParagraph"/>
              <w:spacing w:before="3"/>
              <w:rPr>
                <w:sz w:val="23"/>
              </w:rPr>
            </w:pPr>
          </w:p>
          <w:p w:rsidR="002E0B2D" w:rsidRPr="00282B87" w:rsidRDefault="003B4AC6">
            <w:pPr>
              <w:pStyle w:val="TableParagraph"/>
              <w:ind w:left="6"/>
              <w:jc w:val="center"/>
              <w:rPr>
                <w:sz w:val="24"/>
              </w:rPr>
            </w:pPr>
            <w:r w:rsidRPr="00282B87">
              <w:rPr>
                <w:sz w:val="24"/>
              </w:rPr>
              <w:t>1</w:t>
            </w:r>
          </w:p>
        </w:tc>
        <w:tc>
          <w:tcPr>
            <w:tcW w:w="5555" w:type="dxa"/>
          </w:tcPr>
          <w:p w:rsidR="002E0B2D" w:rsidRPr="00282B87" w:rsidRDefault="002E0B2D">
            <w:pPr>
              <w:pStyle w:val="TableParagraph"/>
              <w:spacing w:before="3"/>
              <w:rPr>
                <w:sz w:val="23"/>
                <w:lang w:val="ru-RU"/>
              </w:rPr>
            </w:pPr>
          </w:p>
          <w:p w:rsidR="002E0B2D" w:rsidRPr="00282B87" w:rsidRDefault="003B4AC6">
            <w:pPr>
              <w:pStyle w:val="TableParagraph"/>
              <w:spacing w:line="270" w:lineRule="atLeast"/>
              <w:ind w:left="25" w:right="931"/>
              <w:rPr>
                <w:sz w:val="24"/>
                <w:lang w:val="ru-RU"/>
              </w:rPr>
            </w:pPr>
            <w:r w:rsidRPr="00282B87">
              <w:rPr>
                <w:sz w:val="24"/>
                <w:lang w:val="ru-RU"/>
              </w:rPr>
              <w:t>Площадки для игр дошкольного и младшего школьного возраста</w:t>
            </w:r>
          </w:p>
        </w:tc>
        <w:tc>
          <w:tcPr>
            <w:tcW w:w="2977" w:type="dxa"/>
          </w:tcPr>
          <w:p w:rsidR="002E0B2D" w:rsidRPr="00282B87" w:rsidRDefault="002E0B2D">
            <w:pPr>
              <w:pStyle w:val="TableParagraph"/>
              <w:spacing w:before="3"/>
              <w:rPr>
                <w:sz w:val="23"/>
                <w:lang w:val="ru-RU"/>
              </w:rPr>
            </w:pPr>
          </w:p>
          <w:p w:rsidR="002E0B2D" w:rsidRPr="00282B87" w:rsidRDefault="003B4AC6">
            <w:pPr>
              <w:pStyle w:val="TableParagraph"/>
              <w:ind w:left="975" w:right="971"/>
              <w:jc w:val="center"/>
              <w:rPr>
                <w:sz w:val="24"/>
              </w:rPr>
            </w:pPr>
            <w:r w:rsidRPr="00282B87">
              <w:rPr>
                <w:sz w:val="24"/>
              </w:rPr>
              <w:t>3,3%</w:t>
            </w:r>
          </w:p>
        </w:tc>
      </w:tr>
      <w:tr w:rsidR="002E0B2D" w:rsidRPr="00282B87">
        <w:trPr>
          <w:trHeight w:val="414"/>
        </w:trPr>
        <w:tc>
          <w:tcPr>
            <w:tcW w:w="881" w:type="dxa"/>
          </w:tcPr>
          <w:p w:rsidR="002E0B2D" w:rsidRPr="00282B87" w:rsidRDefault="003B4AC6">
            <w:pPr>
              <w:pStyle w:val="TableParagraph"/>
              <w:spacing w:line="273" w:lineRule="exact"/>
              <w:ind w:left="6"/>
              <w:jc w:val="center"/>
              <w:rPr>
                <w:sz w:val="24"/>
              </w:rPr>
            </w:pPr>
            <w:r w:rsidRPr="00282B87">
              <w:rPr>
                <w:sz w:val="24"/>
              </w:rPr>
              <w:t>2</w:t>
            </w:r>
          </w:p>
        </w:tc>
        <w:tc>
          <w:tcPr>
            <w:tcW w:w="5555" w:type="dxa"/>
          </w:tcPr>
          <w:p w:rsidR="002E0B2D" w:rsidRPr="00282B87" w:rsidRDefault="003B4AC6">
            <w:pPr>
              <w:pStyle w:val="TableParagraph"/>
              <w:spacing w:line="273" w:lineRule="exact"/>
              <w:ind w:left="25"/>
              <w:rPr>
                <w:sz w:val="24"/>
                <w:lang w:val="ru-RU"/>
              </w:rPr>
            </w:pPr>
            <w:r w:rsidRPr="00282B87">
              <w:rPr>
                <w:sz w:val="24"/>
                <w:lang w:val="ru-RU"/>
              </w:rPr>
              <w:t>Площадки для отдыха взрослого населения</w:t>
            </w:r>
          </w:p>
        </w:tc>
        <w:tc>
          <w:tcPr>
            <w:tcW w:w="2977" w:type="dxa"/>
          </w:tcPr>
          <w:p w:rsidR="002E0B2D" w:rsidRPr="00282B87" w:rsidRDefault="003B4AC6">
            <w:pPr>
              <w:pStyle w:val="TableParagraph"/>
              <w:spacing w:line="273" w:lineRule="exact"/>
              <w:ind w:left="975" w:right="971"/>
              <w:jc w:val="center"/>
              <w:rPr>
                <w:sz w:val="24"/>
              </w:rPr>
            </w:pPr>
            <w:r w:rsidRPr="00282B87">
              <w:rPr>
                <w:sz w:val="24"/>
              </w:rPr>
              <w:t>0,3%</w:t>
            </w:r>
          </w:p>
        </w:tc>
      </w:tr>
      <w:tr w:rsidR="002E0B2D" w:rsidRPr="00282B87">
        <w:trPr>
          <w:trHeight w:val="414"/>
        </w:trPr>
        <w:tc>
          <w:tcPr>
            <w:tcW w:w="881" w:type="dxa"/>
            <w:tcBorders>
              <w:bottom w:val="single" w:sz="8" w:space="0" w:color="000000"/>
            </w:tcBorders>
          </w:tcPr>
          <w:p w:rsidR="002E0B2D" w:rsidRPr="00282B87" w:rsidRDefault="003B4AC6">
            <w:pPr>
              <w:pStyle w:val="TableParagraph"/>
              <w:spacing w:line="270" w:lineRule="exact"/>
              <w:ind w:left="6"/>
              <w:jc w:val="center"/>
              <w:rPr>
                <w:sz w:val="24"/>
              </w:rPr>
            </w:pPr>
            <w:r w:rsidRPr="00282B87">
              <w:rPr>
                <w:sz w:val="24"/>
              </w:rPr>
              <w:t>3</w:t>
            </w:r>
          </w:p>
        </w:tc>
        <w:tc>
          <w:tcPr>
            <w:tcW w:w="5555" w:type="dxa"/>
            <w:tcBorders>
              <w:bottom w:val="single" w:sz="8" w:space="0" w:color="000000"/>
            </w:tcBorders>
          </w:tcPr>
          <w:p w:rsidR="002E0B2D" w:rsidRPr="00282B87" w:rsidRDefault="003B4AC6">
            <w:pPr>
              <w:pStyle w:val="TableParagraph"/>
              <w:spacing w:line="270" w:lineRule="exact"/>
              <w:ind w:left="25"/>
              <w:rPr>
                <w:sz w:val="24"/>
              </w:rPr>
            </w:pPr>
            <w:r w:rsidRPr="00282B87">
              <w:rPr>
                <w:sz w:val="24"/>
              </w:rPr>
              <w:t>Площадки для занятий физкультурой</w:t>
            </w:r>
          </w:p>
        </w:tc>
        <w:tc>
          <w:tcPr>
            <w:tcW w:w="2977" w:type="dxa"/>
            <w:tcBorders>
              <w:bottom w:val="single" w:sz="8" w:space="0" w:color="000000"/>
            </w:tcBorders>
          </w:tcPr>
          <w:p w:rsidR="002E0B2D" w:rsidRPr="00282B87" w:rsidRDefault="003B4AC6">
            <w:pPr>
              <w:pStyle w:val="TableParagraph"/>
              <w:spacing w:line="270" w:lineRule="exact"/>
              <w:ind w:left="975" w:right="971"/>
              <w:jc w:val="center"/>
              <w:rPr>
                <w:sz w:val="24"/>
              </w:rPr>
            </w:pPr>
            <w:r w:rsidRPr="00282B87">
              <w:rPr>
                <w:sz w:val="24"/>
              </w:rPr>
              <w:t>6,4%</w:t>
            </w:r>
          </w:p>
        </w:tc>
      </w:tr>
    </w:tbl>
    <w:p w:rsidR="002E0B2D" w:rsidRPr="00282B87" w:rsidRDefault="003B4AC6">
      <w:pPr>
        <w:pStyle w:val="a3"/>
        <w:ind w:left="850"/>
      </w:pPr>
      <w:r w:rsidRPr="00282B87">
        <w:t>Примечание:</w:t>
      </w:r>
    </w:p>
    <w:p w:rsidR="002E0B2D" w:rsidRPr="00282B87" w:rsidRDefault="003B4AC6">
      <w:pPr>
        <w:pStyle w:val="a3"/>
        <w:ind w:left="142" w:right="1193" w:firstLine="707"/>
        <w:rPr>
          <w:lang w:val="ru-RU"/>
        </w:rPr>
      </w:pPr>
      <w:r w:rsidRPr="00282B87">
        <w:rPr>
          <w:lang w:val="ru-RU"/>
        </w:rPr>
        <w:t>Площадоки для выгула собак следует предусматривать в радиусе пешеходной доступности до 1500м исходя из расчета 1,5 м2 площади площадки на одного жителя.</w:t>
      </w:r>
    </w:p>
    <w:p w:rsidR="002E0B2D" w:rsidRPr="00282B87" w:rsidRDefault="002E0B2D">
      <w:pPr>
        <w:pStyle w:val="a3"/>
        <w:ind w:left="0"/>
        <w:rPr>
          <w:lang w:val="ru-RU"/>
        </w:rPr>
      </w:pPr>
    </w:p>
    <w:p w:rsidR="002E0B2D" w:rsidRPr="00282B87" w:rsidRDefault="003B4AC6">
      <w:pPr>
        <w:pStyle w:val="a3"/>
        <w:ind w:left="142" w:right="688" w:firstLine="539"/>
        <w:rPr>
          <w:lang w:val="ru-RU"/>
        </w:rPr>
      </w:pPr>
      <w:r w:rsidRPr="00282B87">
        <w:rPr>
          <w:lang w:val="ru-RU"/>
        </w:rPr>
        <w:t>Размещение площадок благоустройства необходимо предусматривать на расстоянии от окон жилых и общественных зданий не менее, м:</w:t>
      </w:r>
    </w:p>
    <w:p w:rsidR="002E0B2D" w:rsidRPr="00282B87" w:rsidRDefault="003B4AC6" w:rsidP="00C13B07">
      <w:pPr>
        <w:pStyle w:val="a4"/>
        <w:numPr>
          <w:ilvl w:val="3"/>
          <w:numId w:val="81"/>
        </w:numPr>
        <w:tabs>
          <w:tab w:val="left" w:pos="565"/>
        </w:tabs>
        <w:ind w:left="564" w:hanging="139"/>
        <w:jc w:val="left"/>
        <w:rPr>
          <w:sz w:val="24"/>
          <w:lang w:val="ru-RU"/>
        </w:rPr>
      </w:pPr>
      <w:r w:rsidRPr="00282B87">
        <w:rPr>
          <w:sz w:val="24"/>
          <w:lang w:val="ru-RU"/>
        </w:rPr>
        <w:t>для игр детей дошкольного и младшего школьного возраста</w:t>
      </w:r>
      <w:r w:rsidR="00DA1FC7" w:rsidRPr="00282B87">
        <w:rPr>
          <w:sz w:val="24"/>
          <w:lang w:val="ru-RU"/>
        </w:rPr>
        <w:tab/>
      </w:r>
      <w:r w:rsidR="00DA1FC7" w:rsidRPr="00282B87">
        <w:rPr>
          <w:sz w:val="24"/>
          <w:lang w:val="ru-RU"/>
        </w:rPr>
        <w:tab/>
      </w:r>
      <w:r w:rsidRPr="00282B87">
        <w:rPr>
          <w:sz w:val="24"/>
          <w:lang w:val="ru-RU"/>
        </w:rPr>
        <w:tab/>
        <w:t>12</w:t>
      </w:r>
    </w:p>
    <w:p w:rsidR="002E0B2D" w:rsidRPr="00282B87" w:rsidRDefault="003B4AC6" w:rsidP="00C13B07">
      <w:pPr>
        <w:pStyle w:val="a4"/>
        <w:numPr>
          <w:ilvl w:val="3"/>
          <w:numId w:val="81"/>
        </w:numPr>
        <w:tabs>
          <w:tab w:val="left" w:pos="565"/>
        </w:tabs>
        <w:ind w:left="564" w:hanging="139"/>
        <w:jc w:val="left"/>
        <w:rPr>
          <w:sz w:val="24"/>
          <w:lang w:val="ru-RU"/>
        </w:rPr>
      </w:pPr>
      <w:r w:rsidRPr="00282B87">
        <w:rPr>
          <w:sz w:val="24"/>
          <w:lang w:val="ru-RU"/>
        </w:rPr>
        <w:t>для отдыха взрослого населения</w:t>
      </w:r>
      <w:r w:rsidRPr="00282B87">
        <w:rPr>
          <w:sz w:val="24"/>
          <w:lang w:val="ru-RU"/>
        </w:rPr>
        <w:tab/>
      </w:r>
      <w:r w:rsidR="00DA1FC7" w:rsidRPr="00282B87">
        <w:rPr>
          <w:sz w:val="24"/>
          <w:lang w:val="ru-RU"/>
        </w:rPr>
        <w:tab/>
      </w:r>
      <w:r w:rsidR="00DA1FC7" w:rsidRPr="00282B87">
        <w:rPr>
          <w:sz w:val="24"/>
          <w:lang w:val="ru-RU"/>
        </w:rPr>
        <w:tab/>
      </w:r>
      <w:r w:rsidR="00DA1FC7" w:rsidRPr="00282B87">
        <w:rPr>
          <w:sz w:val="24"/>
          <w:lang w:val="ru-RU"/>
        </w:rPr>
        <w:tab/>
      </w:r>
      <w:r w:rsidR="00DA1FC7" w:rsidRPr="00282B87">
        <w:rPr>
          <w:sz w:val="24"/>
          <w:lang w:val="ru-RU"/>
        </w:rPr>
        <w:tab/>
      </w:r>
      <w:r w:rsidR="00DA1FC7" w:rsidRPr="00282B87">
        <w:rPr>
          <w:sz w:val="24"/>
          <w:lang w:val="ru-RU"/>
        </w:rPr>
        <w:tab/>
      </w:r>
      <w:r w:rsidR="00DA1FC7" w:rsidRPr="00282B87">
        <w:rPr>
          <w:sz w:val="24"/>
          <w:lang w:val="ru-RU"/>
        </w:rPr>
        <w:tab/>
      </w:r>
      <w:r w:rsidRPr="00282B87">
        <w:rPr>
          <w:sz w:val="24"/>
          <w:lang w:val="ru-RU"/>
        </w:rPr>
        <w:t>10</w:t>
      </w:r>
    </w:p>
    <w:p w:rsidR="002E0B2D" w:rsidRPr="00282B87" w:rsidRDefault="003B4AC6" w:rsidP="00C13B07">
      <w:pPr>
        <w:pStyle w:val="a4"/>
        <w:numPr>
          <w:ilvl w:val="3"/>
          <w:numId w:val="81"/>
        </w:numPr>
        <w:tabs>
          <w:tab w:val="left" w:pos="565"/>
        </w:tabs>
        <w:ind w:left="564" w:hanging="139"/>
        <w:jc w:val="left"/>
        <w:rPr>
          <w:sz w:val="24"/>
          <w:lang w:val="ru-RU"/>
        </w:rPr>
      </w:pPr>
      <w:r w:rsidRPr="00282B87">
        <w:rPr>
          <w:sz w:val="24"/>
          <w:lang w:val="ru-RU"/>
        </w:rPr>
        <w:t>для занятий физкультурой (в зависимости</w:t>
      </w:r>
    </w:p>
    <w:p w:rsidR="002E0B2D" w:rsidRPr="00282B87" w:rsidRDefault="003B4AC6" w:rsidP="00DA1FC7">
      <w:pPr>
        <w:pStyle w:val="a4"/>
        <w:tabs>
          <w:tab w:val="left" w:pos="565"/>
        </w:tabs>
        <w:ind w:left="564" w:firstLine="0"/>
        <w:jc w:val="left"/>
        <w:rPr>
          <w:sz w:val="24"/>
          <w:lang w:val="ru-RU"/>
        </w:rPr>
      </w:pPr>
      <w:r w:rsidRPr="00282B87">
        <w:rPr>
          <w:sz w:val="24"/>
          <w:lang w:val="ru-RU"/>
        </w:rPr>
        <w:t>от шумовых характеристик &lt;*&gt;) .................................</w:t>
      </w:r>
      <w:r w:rsidR="00DA1FC7" w:rsidRPr="00282B87">
        <w:rPr>
          <w:sz w:val="24"/>
          <w:lang w:val="ru-RU"/>
        </w:rPr>
        <w:tab/>
      </w:r>
      <w:r w:rsidR="00DA1FC7" w:rsidRPr="00282B87">
        <w:rPr>
          <w:sz w:val="24"/>
          <w:lang w:val="ru-RU"/>
        </w:rPr>
        <w:tab/>
      </w:r>
      <w:r w:rsidR="00DA1FC7" w:rsidRPr="00282B87">
        <w:rPr>
          <w:sz w:val="24"/>
          <w:lang w:val="ru-RU"/>
        </w:rPr>
        <w:tab/>
      </w:r>
      <w:r w:rsidR="00DA1FC7" w:rsidRPr="00282B87">
        <w:rPr>
          <w:sz w:val="24"/>
          <w:lang w:val="ru-RU"/>
        </w:rPr>
        <w:tab/>
      </w:r>
      <w:r w:rsidRPr="00282B87">
        <w:rPr>
          <w:sz w:val="24"/>
          <w:lang w:val="ru-RU"/>
        </w:rPr>
        <w:t>10 - 40</w:t>
      </w:r>
    </w:p>
    <w:p w:rsidR="002E0B2D" w:rsidRPr="00282B87" w:rsidRDefault="003B4AC6" w:rsidP="00C13B07">
      <w:pPr>
        <w:pStyle w:val="a4"/>
        <w:numPr>
          <w:ilvl w:val="3"/>
          <w:numId w:val="81"/>
        </w:numPr>
        <w:tabs>
          <w:tab w:val="left" w:pos="565"/>
        </w:tabs>
        <w:ind w:left="564" w:hanging="139"/>
        <w:jc w:val="left"/>
        <w:rPr>
          <w:sz w:val="24"/>
          <w:lang w:val="ru-RU"/>
        </w:rPr>
      </w:pPr>
      <w:r w:rsidRPr="00282B87">
        <w:rPr>
          <w:sz w:val="24"/>
          <w:lang w:val="ru-RU"/>
        </w:rPr>
        <w:t>для хозяйственных целей</w:t>
      </w:r>
      <w:r w:rsidRPr="00282B87">
        <w:rPr>
          <w:sz w:val="24"/>
          <w:lang w:val="ru-RU"/>
        </w:rPr>
        <w:tab/>
      </w:r>
      <w:r w:rsidR="00DA1FC7" w:rsidRPr="00282B87">
        <w:rPr>
          <w:sz w:val="24"/>
          <w:lang w:val="ru-RU"/>
        </w:rPr>
        <w:tab/>
      </w:r>
      <w:r w:rsidR="00DA1FC7" w:rsidRPr="00282B87">
        <w:rPr>
          <w:sz w:val="24"/>
          <w:lang w:val="ru-RU"/>
        </w:rPr>
        <w:tab/>
      </w:r>
      <w:r w:rsidR="00DA1FC7" w:rsidRPr="00282B87">
        <w:rPr>
          <w:sz w:val="24"/>
          <w:lang w:val="ru-RU"/>
        </w:rPr>
        <w:tab/>
      </w:r>
      <w:r w:rsidR="00DA1FC7" w:rsidRPr="00282B87">
        <w:rPr>
          <w:sz w:val="24"/>
          <w:lang w:val="ru-RU"/>
        </w:rPr>
        <w:tab/>
      </w:r>
      <w:r w:rsidR="00DA1FC7" w:rsidRPr="00282B87">
        <w:rPr>
          <w:sz w:val="24"/>
          <w:lang w:val="ru-RU"/>
        </w:rPr>
        <w:tab/>
      </w:r>
      <w:r w:rsidR="00DA1FC7" w:rsidRPr="00282B87">
        <w:rPr>
          <w:sz w:val="24"/>
          <w:lang w:val="ru-RU"/>
        </w:rPr>
        <w:tab/>
      </w:r>
      <w:r w:rsidR="00DA1FC7" w:rsidRPr="00282B87">
        <w:rPr>
          <w:sz w:val="24"/>
          <w:lang w:val="ru-RU"/>
        </w:rPr>
        <w:tab/>
      </w:r>
      <w:r w:rsidRPr="00282B87">
        <w:rPr>
          <w:sz w:val="24"/>
          <w:lang w:val="ru-RU"/>
        </w:rPr>
        <w:t>20</w:t>
      </w:r>
    </w:p>
    <w:p w:rsidR="002E0B2D" w:rsidRPr="00282B87" w:rsidRDefault="003B4AC6" w:rsidP="00C13B07">
      <w:pPr>
        <w:pStyle w:val="a4"/>
        <w:numPr>
          <w:ilvl w:val="3"/>
          <w:numId w:val="81"/>
        </w:numPr>
        <w:tabs>
          <w:tab w:val="left" w:pos="565"/>
        </w:tabs>
        <w:ind w:left="564" w:hanging="139"/>
        <w:jc w:val="left"/>
        <w:rPr>
          <w:sz w:val="24"/>
          <w:lang w:val="ru-RU"/>
        </w:rPr>
      </w:pPr>
      <w:r w:rsidRPr="00282B87">
        <w:rPr>
          <w:sz w:val="24"/>
          <w:lang w:val="ru-RU"/>
        </w:rPr>
        <w:t>для выгула собак</w:t>
      </w:r>
      <w:r w:rsidRPr="00282B87">
        <w:rPr>
          <w:sz w:val="24"/>
          <w:lang w:val="ru-RU"/>
        </w:rPr>
        <w:tab/>
      </w:r>
      <w:r w:rsidR="00DA1FC7" w:rsidRPr="00282B87">
        <w:rPr>
          <w:sz w:val="24"/>
          <w:lang w:val="ru-RU"/>
        </w:rPr>
        <w:tab/>
      </w:r>
      <w:r w:rsidR="00DA1FC7" w:rsidRPr="00282B87">
        <w:rPr>
          <w:sz w:val="24"/>
          <w:lang w:val="ru-RU"/>
        </w:rPr>
        <w:tab/>
      </w:r>
      <w:r w:rsidR="00DA1FC7" w:rsidRPr="00282B87">
        <w:rPr>
          <w:sz w:val="24"/>
          <w:lang w:val="ru-RU"/>
        </w:rPr>
        <w:tab/>
      </w:r>
      <w:r w:rsidR="00DA1FC7" w:rsidRPr="00282B87">
        <w:rPr>
          <w:sz w:val="24"/>
          <w:lang w:val="ru-RU"/>
        </w:rPr>
        <w:tab/>
      </w:r>
      <w:r w:rsidR="00DA1FC7" w:rsidRPr="00282B87">
        <w:rPr>
          <w:sz w:val="24"/>
          <w:lang w:val="ru-RU"/>
        </w:rPr>
        <w:tab/>
      </w:r>
      <w:r w:rsidR="00DA1FC7" w:rsidRPr="00282B87">
        <w:rPr>
          <w:sz w:val="24"/>
          <w:lang w:val="ru-RU"/>
        </w:rPr>
        <w:tab/>
      </w:r>
      <w:r w:rsidR="00DA1FC7" w:rsidRPr="00282B87">
        <w:rPr>
          <w:sz w:val="24"/>
          <w:lang w:val="ru-RU"/>
        </w:rPr>
        <w:tab/>
      </w:r>
      <w:r w:rsidR="00DA1FC7" w:rsidRPr="00282B87">
        <w:rPr>
          <w:sz w:val="24"/>
          <w:lang w:val="ru-RU"/>
        </w:rPr>
        <w:tab/>
      </w:r>
      <w:r w:rsidRPr="00282B87">
        <w:rPr>
          <w:sz w:val="24"/>
          <w:lang w:val="ru-RU"/>
        </w:rPr>
        <w:t>40</w:t>
      </w:r>
    </w:p>
    <w:p w:rsidR="002E0B2D" w:rsidRPr="00282B87" w:rsidRDefault="002E0B2D">
      <w:pPr>
        <w:pStyle w:val="a3"/>
        <w:spacing w:before="3"/>
        <w:ind w:left="0"/>
        <w:rPr>
          <w:rFonts w:ascii="Courier New"/>
          <w:sz w:val="23"/>
          <w:lang w:val="ru-RU"/>
        </w:rPr>
      </w:pPr>
    </w:p>
    <w:p w:rsidR="002E0B2D" w:rsidRPr="00282B87" w:rsidRDefault="003B4AC6">
      <w:pPr>
        <w:pStyle w:val="a3"/>
        <w:ind w:left="142" w:right="688" w:firstLine="539"/>
        <w:rPr>
          <w:lang w:val="ru-RU"/>
        </w:rPr>
      </w:pPr>
      <w:r w:rsidRPr="00282B87">
        <w:rPr>
          <w:lang w:val="ru-RU"/>
        </w:rPr>
        <w:t>&lt;*&gt; Наибольшие значения принимать для хоккейных и футбольных площадок, наименьшие - для площадок для настольного тенниса.</w:t>
      </w:r>
    </w:p>
    <w:p w:rsidR="002E0B2D" w:rsidRPr="00282B87" w:rsidRDefault="002E0B2D">
      <w:pPr>
        <w:pStyle w:val="a3"/>
        <w:spacing w:before="5"/>
        <w:ind w:left="0"/>
        <w:rPr>
          <w:lang w:val="ru-RU"/>
        </w:rPr>
      </w:pPr>
    </w:p>
    <w:p w:rsidR="002E0B2D" w:rsidRPr="00282B87" w:rsidRDefault="003B4AC6" w:rsidP="00860029">
      <w:pPr>
        <w:pStyle w:val="3"/>
        <w:rPr>
          <w:color w:val="auto"/>
          <w:lang w:val="ru-RU"/>
        </w:rPr>
      </w:pPr>
      <w:bookmarkStart w:id="11" w:name="_Toc498584326"/>
      <w:r w:rsidRPr="00282B87">
        <w:rPr>
          <w:color w:val="auto"/>
          <w:lang w:val="ru-RU"/>
        </w:rPr>
        <w:t xml:space="preserve">Нормативы площади озелененных территорий </w:t>
      </w:r>
      <w:r w:rsidR="00DA1FC7" w:rsidRPr="00282B87">
        <w:rPr>
          <w:color w:val="auto"/>
          <w:lang w:val="ru-RU"/>
        </w:rPr>
        <w:t xml:space="preserve">рабочего поселка Шаранга </w:t>
      </w:r>
      <w:r w:rsidR="00860029" w:rsidRPr="00282B87">
        <w:rPr>
          <w:color w:val="auto"/>
          <w:lang w:val="ru-RU"/>
        </w:rPr>
        <w:t xml:space="preserve">   </w:t>
      </w:r>
      <w:r w:rsidR="00DA1FC7" w:rsidRPr="00282B87">
        <w:rPr>
          <w:color w:val="auto"/>
          <w:lang w:val="ru-RU"/>
        </w:rPr>
        <w:t>Шарангского муниципального района Нижегородской области</w:t>
      </w:r>
      <w:bookmarkEnd w:id="11"/>
    </w:p>
    <w:p w:rsidR="002E0B2D" w:rsidRPr="00282B87" w:rsidRDefault="002E0B2D">
      <w:pPr>
        <w:pStyle w:val="a3"/>
        <w:spacing w:before="6"/>
        <w:ind w:left="0"/>
        <w:rPr>
          <w:b/>
          <w:sz w:val="23"/>
          <w:lang w:val="ru-RU"/>
        </w:rPr>
      </w:pPr>
    </w:p>
    <w:p w:rsidR="002E0B2D" w:rsidRPr="00282B87" w:rsidRDefault="003B4AC6">
      <w:pPr>
        <w:pStyle w:val="a3"/>
        <w:ind w:left="142" w:right="687" w:firstLine="283"/>
        <w:jc w:val="both"/>
        <w:rPr>
          <w:lang w:val="ru-RU"/>
        </w:rPr>
      </w:pPr>
      <w:r w:rsidRPr="00282B87">
        <w:rPr>
          <w:lang w:val="ru-RU"/>
        </w:rPr>
        <w:t xml:space="preserve">10.1 Нормативы озеленных территорий для </w:t>
      </w:r>
      <w:r w:rsidR="00DA1FC7" w:rsidRPr="00282B87">
        <w:rPr>
          <w:lang w:val="ru-RU"/>
        </w:rPr>
        <w:t xml:space="preserve">р.п.Шаранга </w:t>
      </w:r>
      <w:r w:rsidRPr="00282B87">
        <w:rPr>
          <w:lang w:val="ru-RU"/>
        </w:rPr>
        <w:t xml:space="preserve"> принимаются в соответствии с требованиями СП 42.13330.201</w:t>
      </w:r>
      <w:r w:rsidR="00EB311E" w:rsidRPr="00282B87">
        <w:rPr>
          <w:lang w:val="ru-RU"/>
        </w:rPr>
        <w:t>6</w:t>
      </w:r>
      <w:r w:rsidRPr="00282B87">
        <w:rPr>
          <w:lang w:val="ru-RU"/>
        </w:rPr>
        <w:t>, а также настоящих Нормативов.</w:t>
      </w:r>
    </w:p>
    <w:p w:rsidR="002E0B2D" w:rsidRPr="00282B87" w:rsidRDefault="003B4AC6" w:rsidP="00C13B07">
      <w:pPr>
        <w:pStyle w:val="a4"/>
        <w:numPr>
          <w:ilvl w:val="1"/>
          <w:numId w:val="73"/>
        </w:numPr>
        <w:tabs>
          <w:tab w:val="left" w:pos="980"/>
        </w:tabs>
        <w:spacing w:before="1"/>
        <w:ind w:right="687" w:firstLine="283"/>
        <w:rPr>
          <w:sz w:val="24"/>
          <w:lang w:val="ru-RU"/>
        </w:rPr>
      </w:pPr>
      <w:r w:rsidRPr="00282B87">
        <w:rPr>
          <w:sz w:val="24"/>
          <w:lang w:val="ru-RU"/>
        </w:rPr>
        <w:t xml:space="preserve">Площадь озелененных территорий общего пользования для </w:t>
      </w:r>
      <w:r w:rsidR="00DA1FC7" w:rsidRPr="00282B87">
        <w:rPr>
          <w:sz w:val="24"/>
          <w:lang w:val="ru-RU"/>
        </w:rPr>
        <w:t>р.п.Шаранга</w:t>
      </w:r>
      <w:r w:rsidRPr="00282B87">
        <w:rPr>
          <w:sz w:val="24"/>
          <w:lang w:val="ru-RU"/>
        </w:rPr>
        <w:t xml:space="preserve"> должна составлять (норматив на одного жителя) – 16</w:t>
      </w:r>
      <w:r w:rsidRPr="00282B87">
        <w:rPr>
          <w:spacing w:val="-5"/>
          <w:sz w:val="24"/>
          <w:lang w:val="ru-RU"/>
        </w:rPr>
        <w:t xml:space="preserve"> </w:t>
      </w:r>
      <w:r w:rsidRPr="00282B87">
        <w:rPr>
          <w:sz w:val="24"/>
          <w:lang w:val="ru-RU"/>
        </w:rPr>
        <w:t>кв.метров.</w:t>
      </w:r>
    </w:p>
    <w:p w:rsidR="002E0B2D" w:rsidRPr="00282B87" w:rsidRDefault="003B4AC6" w:rsidP="00C13B07">
      <w:pPr>
        <w:pStyle w:val="a4"/>
        <w:numPr>
          <w:ilvl w:val="1"/>
          <w:numId w:val="73"/>
        </w:numPr>
        <w:tabs>
          <w:tab w:val="left" w:pos="994"/>
        </w:tabs>
        <w:ind w:right="690" w:firstLine="283"/>
        <w:rPr>
          <w:sz w:val="24"/>
          <w:lang w:val="ru-RU"/>
        </w:rPr>
      </w:pPr>
      <w:r w:rsidRPr="00282B87">
        <w:rPr>
          <w:sz w:val="24"/>
          <w:lang w:val="ru-RU"/>
        </w:rPr>
        <w:lastRenderedPageBreak/>
        <w:t xml:space="preserve">Площадь озелененных территорий общего пользования </w:t>
      </w:r>
      <w:r w:rsidR="00DA1FC7" w:rsidRPr="00282B87">
        <w:rPr>
          <w:lang w:val="ru-RU"/>
        </w:rPr>
        <w:t>рабочего поселка Шаранга Шарангского муниципального района Нижегородской области</w:t>
      </w:r>
      <w:r w:rsidR="00DA1FC7" w:rsidRPr="00282B87">
        <w:rPr>
          <w:sz w:val="24"/>
          <w:lang w:val="ru-RU"/>
        </w:rPr>
        <w:t xml:space="preserve"> </w:t>
      </w:r>
      <w:r w:rsidRPr="00282B87">
        <w:rPr>
          <w:sz w:val="24"/>
          <w:lang w:val="ru-RU"/>
        </w:rPr>
        <w:t>не подлежит уменьшению.</w:t>
      </w:r>
    </w:p>
    <w:p w:rsidR="002E0B2D" w:rsidRPr="00282B87" w:rsidRDefault="003B4AC6">
      <w:pPr>
        <w:pStyle w:val="a3"/>
        <w:ind w:left="142" w:right="690" w:firstLine="283"/>
        <w:jc w:val="both"/>
        <w:rPr>
          <w:lang w:val="ru-RU"/>
        </w:rPr>
      </w:pPr>
      <w:r w:rsidRPr="00282B87">
        <w:rPr>
          <w:lang w:val="ru-RU"/>
        </w:rPr>
        <w:t xml:space="preserve">Осуществление градостроительной и (или) иной деятельности на территории </w:t>
      </w:r>
      <w:r w:rsidR="00DA1FC7" w:rsidRPr="00282B87">
        <w:rPr>
          <w:lang w:val="ru-RU"/>
        </w:rPr>
        <w:t>р.п.Шаранга</w:t>
      </w:r>
      <w:r w:rsidRPr="00282B87">
        <w:rPr>
          <w:lang w:val="ru-RU"/>
        </w:rPr>
        <w:t xml:space="preserve"> ведется с соблюдением требований по защите зеленых насаждений и проведением мероприятий по компенсационному озеленению.</w:t>
      </w:r>
    </w:p>
    <w:p w:rsidR="002E0B2D" w:rsidRPr="00282B87" w:rsidRDefault="003B4AC6">
      <w:pPr>
        <w:pStyle w:val="a3"/>
        <w:ind w:left="142" w:right="696" w:firstLine="283"/>
        <w:jc w:val="both"/>
        <w:rPr>
          <w:lang w:val="ru-RU"/>
        </w:rPr>
      </w:pPr>
      <w:r w:rsidRPr="00282B87">
        <w:rPr>
          <w:lang w:val="ru-RU"/>
        </w:rPr>
        <w:t>Проведение компенсационного озеленения является обязательным во всех случаях уничтожения (вырубки, сноса) или повреждения зеленых насаждений.</w:t>
      </w:r>
    </w:p>
    <w:p w:rsidR="002E0B2D" w:rsidRPr="00282B87" w:rsidRDefault="003B4AC6" w:rsidP="00C13B07">
      <w:pPr>
        <w:pStyle w:val="a4"/>
        <w:numPr>
          <w:ilvl w:val="1"/>
          <w:numId w:val="73"/>
        </w:numPr>
        <w:tabs>
          <w:tab w:val="left" w:pos="1061"/>
        </w:tabs>
        <w:ind w:right="694" w:firstLine="283"/>
        <w:rPr>
          <w:sz w:val="24"/>
          <w:lang w:val="ru-RU"/>
        </w:rPr>
      </w:pPr>
      <w:r w:rsidRPr="00282B87">
        <w:rPr>
          <w:sz w:val="24"/>
          <w:lang w:val="ru-RU"/>
        </w:rPr>
        <w:t>Озелененные территории общего пользования должны отвечать следующим требованиям:</w:t>
      </w:r>
    </w:p>
    <w:p w:rsidR="002E0B2D" w:rsidRPr="00282B87" w:rsidRDefault="003B4AC6" w:rsidP="00C13B07">
      <w:pPr>
        <w:pStyle w:val="a4"/>
        <w:numPr>
          <w:ilvl w:val="3"/>
          <w:numId w:val="81"/>
        </w:numPr>
        <w:tabs>
          <w:tab w:val="left" w:pos="670"/>
        </w:tabs>
        <w:ind w:right="696" w:firstLine="283"/>
        <w:rPr>
          <w:sz w:val="24"/>
          <w:lang w:val="ru-RU"/>
        </w:rPr>
      </w:pPr>
      <w:r w:rsidRPr="00282B87">
        <w:rPr>
          <w:sz w:val="24"/>
          <w:lang w:val="ru-RU"/>
        </w:rPr>
        <w:t>наличие зеленых насаждений (древесных, кустарниковых и (или) травянистых растений).</w:t>
      </w:r>
    </w:p>
    <w:p w:rsidR="002E0B2D" w:rsidRPr="00282B87" w:rsidRDefault="003B4AC6" w:rsidP="00C13B07">
      <w:pPr>
        <w:pStyle w:val="a4"/>
        <w:numPr>
          <w:ilvl w:val="3"/>
          <w:numId w:val="81"/>
        </w:numPr>
        <w:tabs>
          <w:tab w:val="left" w:pos="613"/>
        </w:tabs>
        <w:spacing w:before="1"/>
        <w:ind w:right="697" w:firstLine="283"/>
        <w:rPr>
          <w:sz w:val="24"/>
          <w:lang w:val="ru-RU"/>
        </w:rPr>
      </w:pPr>
      <w:r w:rsidRPr="00282B87">
        <w:rPr>
          <w:sz w:val="24"/>
          <w:lang w:val="ru-RU"/>
        </w:rPr>
        <w:t>площадь фактически озелененной территории должна составлять не менее 70% от общей площади этой территории.</w:t>
      </w:r>
    </w:p>
    <w:p w:rsidR="002E0B2D" w:rsidRPr="00282B87" w:rsidRDefault="003B4AC6" w:rsidP="00C13B07">
      <w:pPr>
        <w:pStyle w:val="a4"/>
        <w:numPr>
          <w:ilvl w:val="3"/>
          <w:numId w:val="81"/>
        </w:numPr>
        <w:tabs>
          <w:tab w:val="left" w:pos="622"/>
        </w:tabs>
        <w:ind w:right="694" w:firstLine="283"/>
        <w:rPr>
          <w:sz w:val="24"/>
          <w:lang w:val="ru-RU"/>
        </w:rPr>
      </w:pPr>
      <w:r w:rsidRPr="00282B87">
        <w:rPr>
          <w:sz w:val="24"/>
          <w:lang w:val="ru-RU"/>
        </w:rPr>
        <w:t>площадь под зданиями и иными сооружениями, расположенными на озелененной территории общего пользования, включая проезды, дорожки и площади с твердым покрытием, не может превышать 30 процентов этой</w:t>
      </w:r>
      <w:r w:rsidRPr="00282B87">
        <w:rPr>
          <w:spacing w:val="-7"/>
          <w:sz w:val="24"/>
          <w:lang w:val="ru-RU"/>
        </w:rPr>
        <w:t xml:space="preserve"> </w:t>
      </w:r>
      <w:r w:rsidRPr="00282B87">
        <w:rPr>
          <w:sz w:val="24"/>
          <w:lang w:val="ru-RU"/>
        </w:rPr>
        <w:t>территории.</w:t>
      </w:r>
    </w:p>
    <w:p w:rsidR="002E0B2D" w:rsidRPr="00282B87" w:rsidRDefault="003B4AC6" w:rsidP="00C13B07">
      <w:pPr>
        <w:pStyle w:val="a4"/>
        <w:numPr>
          <w:ilvl w:val="2"/>
          <w:numId w:val="73"/>
        </w:numPr>
        <w:tabs>
          <w:tab w:val="left" w:pos="1177"/>
        </w:tabs>
        <w:ind w:right="686" w:firstLine="283"/>
        <w:rPr>
          <w:sz w:val="24"/>
          <w:lang w:val="ru-RU"/>
        </w:rPr>
      </w:pPr>
      <w:r w:rsidRPr="00282B87">
        <w:rPr>
          <w:sz w:val="24"/>
          <w:lang w:val="ru-RU"/>
        </w:rPr>
        <w:t>В зависимости от типа озелененной территории общего пользования, площадь под зданиями и иными сооружениями, расположенными в пределах озелененной территории общего пользования не может</w:t>
      </w:r>
      <w:r w:rsidRPr="00282B87">
        <w:rPr>
          <w:spacing w:val="-7"/>
          <w:sz w:val="24"/>
          <w:lang w:val="ru-RU"/>
        </w:rPr>
        <w:t xml:space="preserve"> </w:t>
      </w:r>
      <w:r w:rsidRPr="00282B87">
        <w:rPr>
          <w:sz w:val="24"/>
          <w:lang w:val="ru-RU"/>
        </w:rPr>
        <w:t>превышать:</w:t>
      </w:r>
    </w:p>
    <w:p w:rsidR="002E0B2D" w:rsidRPr="00282B87" w:rsidRDefault="003B4AC6">
      <w:pPr>
        <w:pStyle w:val="a3"/>
        <w:ind w:left="142" w:right="689" w:firstLine="283"/>
        <w:jc w:val="both"/>
        <w:rPr>
          <w:lang w:val="ru-RU"/>
        </w:rPr>
      </w:pPr>
      <w:r w:rsidRPr="00282B87">
        <w:rPr>
          <w:lang w:val="ru-RU"/>
        </w:rPr>
        <w:t>для парков, садов, набережных - 10% от площади озелененной территории общего пользования;</w:t>
      </w:r>
    </w:p>
    <w:p w:rsidR="002E0B2D" w:rsidRPr="00282B87" w:rsidRDefault="003B4AC6">
      <w:pPr>
        <w:pStyle w:val="a3"/>
        <w:ind w:left="142" w:right="692" w:firstLine="283"/>
        <w:jc w:val="both"/>
        <w:rPr>
          <w:lang w:val="ru-RU"/>
        </w:rPr>
      </w:pPr>
      <w:r w:rsidRPr="00282B87">
        <w:rPr>
          <w:lang w:val="ru-RU"/>
        </w:rPr>
        <w:t>для скверов, бульваров - 10% от площади озелененной территории общего пользования;</w:t>
      </w:r>
    </w:p>
    <w:p w:rsidR="002E0B2D" w:rsidRPr="00282B87" w:rsidRDefault="003B4AC6">
      <w:pPr>
        <w:pStyle w:val="a3"/>
        <w:spacing w:before="1"/>
        <w:ind w:left="142" w:right="690" w:firstLine="283"/>
        <w:jc w:val="both"/>
        <w:rPr>
          <w:lang w:val="ru-RU"/>
        </w:rPr>
      </w:pPr>
      <w:r w:rsidRPr="00282B87">
        <w:rPr>
          <w:lang w:val="ru-RU"/>
        </w:rPr>
        <w:t>для рекреационно-природных территорий - 5% от площади озелененной территории общего пользования.</w:t>
      </w:r>
    </w:p>
    <w:p w:rsidR="002E0B2D" w:rsidRPr="00282B87" w:rsidRDefault="003B4AC6" w:rsidP="00C13B07">
      <w:pPr>
        <w:pStyle w:val="a4"/>
        <w:numPr>
          <w:ilvl w:val="2"/>
          <w:numId w:val="73"/>
        </w:numPr>
        <w:tabs>
          <w:tab w:val="left" w:pos="1169"/>
        </w:tabs>
        <w:ind w:right="693" w:firstLine="283"/>
        <w:rPr>
          <w:sz w:val="24"/>
          <w:lang w:val="ru-RU"/>
        </w:rPr>
      </w:pPr>
      <w:r w:rsidRPr="00282B87">
        <w:rPr>
          <w:sz w:val="24"/>
          <w:lang w:val="ru-RU"/>
        </w:rPr>
        <w:t>Площадь, занятая проездами, дорожками и площадками с твердым покрытием, расположенными на озелененной территории общего пользования в зависимости от типа озелененной территории общего пользования, не может</w:t>
      </w:r>
      <w:r w:rsidRPr="00282B87">
        <w:rPr>
          <w:spacing w:val="-10"/>
          <w:sz w:val="24"/>
          <w:lang w:val="ru-RU"/>
        </w:rPr>
        <w:t xml:space="preserve"> </w:t>
      </w:r>
      <w:r w:rsidRPr="00282B87">
        <w:rPr>
          <w:sz w:val="24"/>
          <w:lang w:val="ru-RU"/>
        </w:rPr>
        <w:t>превышать:</w:t>
      </w:r>
    </w:p>
    <w:p w:rsidR="002E0B2D" w:rsidRPr="00282B87" w:rsidRDefault="003B4AC6">
      <w:pPr>
        <w:pStyle w:val="a3"/>
        <w:ind w:left="425" w:right="3804"/>
        <w:rPr>
          <w:lang w:val="ru-RU"/>
        </w:rPr>
      </w:pPr>
      <w:r w:rsidRPr="00282B87">
        <w:rPr>
          <w:lang w:val="ru-RU"/>
        </w:rPr>
        <w:t>для парков, садов, набережных - 20% от этой территории; для скверов, бульваров - 15% от этой территории;</w:t>
      </w:r>
    </w:p>
    <w:p w:rsidR="002E0B2D" w:rsidRPr="00282B87" w:rsidRDefault="003B4AC6">
      <w:pPr>
        <w:pStyle w:val="a3"/>
        <w:ind w:left="425"/>
        <w:rPr>
          <w:lang w:val="ru-RU"/>
        </w:rPr>
      </w:pPr>
      <w:r w:rsidRPr="00282B87">
        <w:rPr>
          <w:lang w:val="ru-RU"/>
        </w:rPr>
        <w:t>для рекреационно-природных территорий - 10% от этой территории.</w:t>
      </w:r>
    </w:p>
    <w:p w:rsidR="002E0B2D" w:rsidRPr="00282B87" w:rsidRDefault="003B4AC6" w:rsidP="00C13B07">
      <w:pPr>
        <w:pStyle w:val="a4"/>
        <w:numPr>
          <w:ilvl w:val="1"/>
          <w:numId w:val="72"/>
        </w:numPr>
        <w:tabs>
          <w:tab w:val="left" w:pos="1009"/>
        </w:tabs>
        <w:spacing w:before="2" w:line="237" w:lineRule="auto"/>
        <w:ind w:right="686" w:firstLine="283"/>
        <w:rPr>
          <w:sz w:val="24"/>
          <w:lang w:val="ru-RU"/>
        </w:rPr>
      </w:pPr>
      <w:r w:rsidRPr="00282B87">
        <w:rPr>
          <w:sz w:val="24"/>
          <w:lang w:val="ru-RU"/>
        </w:rPr>
        <w:t xml:space="preserve">На территории </w:t>
      </w:r>
      <w:r w:rsidR="00DA1FC7" w:rsidRPr="00282B87">
        <w:rPr>
          <w:sz w:val="24"/>
          <w:lang w:val="ru-RU"/>
        </w:rPr>
        <w:t xml:space="preserve">р.п.Шаранга </w:t>
      </w:r>
      <w:r w:rsidR="00F6378B" w:rsidRPr="00282B87">
        <w:rPr>
          <w:sz w:val="24"/>
          <w:lang w:val="ru-RU"/>
        </w:rPr>
        <w:t xml:space="preserve"> </w:t>
      </w:r>
      <w:r w:rsidRPr="00282B87">
        <w:rPr>
          <w:sz w:val="24"/>
          <w:lang w:val="ru-RU"/>
        </w:rPr>
        <w:t>уровень озелененности следует принимать в соответствии с таблицей</w:t>
      </w:r>
      <w:r w:rsidRPr="00282B87">
        <w:rPr>
          <w:spacing w:val="-3"/>
          <w:sz w:val="24"/>
          <w:lang w:val="ru-RU"/>
        </w:rPr>
        <w:t xml:space="preserve"> </w:t>
      </w:r>
      <w:r w:rsidRPr="00282B87">
        <w:rPr>
          <w:sz w:val="24"/>
          <w:lang w:val="ru-RU"/>
        </w:rPr>
        <w:t>3.</w:t>
      </w:r>
    </w:p>
    <w:p w:rsidR="002E0B2D" w:rsidRPr="00282B87" w:rsidRDefault="002E0B2D">
      <w:pPr>
        <w:pStyle w:val="a3"/>
        <w:spacing w:before="1"/>
        <w:ind w:left="0"/>
        <w:rPr>
          <w:lang w:val="ru-RU"/>
        </w:rPr>
      </w:pPr>
    </w:p>
    <w:p w:rsidR="002E0B2D" w:rsidRPr="00282B87" w:rsidRDefault="003B4AC6">
      <w:pPr>
        <w:pStyle w:val="a3"/>
        <w:ind w:left="1138" w:right="1687"/>
        <w:jc w:val="center"/>
        <w:rPr>
          <w:lang w:val="ru-RU"/>
        </w:rPr>
      </w:pPr>
      <w:r w:rsidRPr="00282B87">
        <w:rPr>
          <w:lang w:val="ru-RU"/>
        </w:rPr>
        <w:t>Таблица 3. Уровень озелененности</w:t>
      </w:r>
    </w:p>
    <w:p w:rsidR="002E0B2D" w:rsidRPr="00282B87" w:rsidRDefault="003B4AC6">
      <w:pPr>
        <w:pStyle w:val="a3"/>
        <w:ind w:left="1138" w:right="1686"/>
        <w:jc w:val="center"/>
        <w:rPr>
          <w:lang w:val="ru-RU"/>
        </w:rPr>
      </w:pPr>
      <w:r w:rsidRPr="00282B87">
        <w:rPr>
          <w:lang w:val="ru-RU"/>
        </w:rPr>
        <w:t>участков общественной, жилой, производственной застройки</w:t>
      </w:r>
    </w:p>
    <w:p w:rsidR="002E0B2D" w:rsidRPr="00282B87" w:rsidRDefault="003B4AC6">
      <w:pPr>
        <w:pStyle w:val="a3"/>
        <w:spacing w:before="66" w:after="8"/>
        <w:ind w:left="8212"/>
      </w:pPr>
      <w:r w:rsidRPr="00282B87">
        <w:t>В процентах</w:t>
      </w:r>
    </w:p>
    <w:tbl>
      <w:tblPr>
        <w:tblStyle w:val="TableNormal"/>
        <w:tblW w:w="0" w:type="auto"/>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681"/>
        <w:gridCol w:w="4681"/>
      </w:tblGrid>
      <w:tr w:rsidR="002E0B2D" w:rsidRPr="00282B87">
        <w:trPr>
          <w:trHeight w:val="1034"/>
        </w:trPr>
        <w:tc>
          <w:tcPr>
            <w:tcW w:w="4681" w:type="dxa"/>
          </w:tcPr>
          <w:p w:rsidR="002E0B2D" w:rsidRPr="00282B87" w:rsidRDefault="003B4AC6">
            <w:pPr>
              <w:pStyle w:val="TableParagraph"/>
              <w:spacing w:before="95"/>
              <w:ind w:left="854" w:right="845" w:hanging="3"/>
              <w:jc w:val="center"/>
              <w:rPr>
                <w:sz w:val="24"/>
                <w:lang w:val="ru-RU"/>
              </w:rPr>
            </w:pPr>
            <w:r w:rsidRPr="00282B87">
              <w:rPr>
                <w:sz w:val="24"/>
                <w:lang w:val="ru-RU"/>
              </w:rPr>
              <w:t>Территории участков общественной, жилой, производственной застройки</w:t>
            </w:r>
          </w:p>
        </w:tc>
        <w:tc>
          <w:tcPr>
            <w:tcW w:w="4681" w:type="dxa"/>
          </w:tcPr>
          <w:p w:rsidR="002E0B2D" w:rsidRPr="00282B87" w:rsidRDefault="003B4AC6">
            <w:pPr>
              <w:pStyle w:val="TableParagraph"/>
              <w:spacing w:before="95"/>
              <w:ind w:left="973" w:right="964"/>
              <w:jc w:val="center"/>
              <w:rPr>
                <w:sz w:val="24"/>
              </w:rPr>
            </w:pPr>
            <w:r w:rsidRPr="00282B87">
              <w:rPr>
                <w:sz w:val="24"/>
              </w:rPr>
              <w:t>Территории озеленения,%</w:t>
            </w:r>
          </w:p>
        </w:tc>
      </w:tr>
      <w:tr w:rsidR="002E0B2D" w:rsidRPr="002E6CF9">
        <w:trPr>
          <w:trHeight w:val="1307"/>
        </w:trPr>
        <w:tc>
          <w:tcPr>
            <w:tcW w:w="4681" w:type="dxa"/>
          </w:tcPr>
          <w:p w:rsidR="002E0B2D" w:rsidRPr="00282B87" w:rsidRDefault="003B4AC6">
            <w:pPr>
              <w:pStyle w:val="TableParagraph"/>
              <w:spacing w:before="92"/>
              <w:ind w:left="62"/>
              <w:rPr>
                <w:sz w:val="24"/>
              </w:rPr>
            </w:pPr>
            <w:r w:rsidRPr="00282B87">
              <w:rPr>
                <w:sz w:val="24"/>
              </w:rPr>
              <w:t>Участки детских садов-яслей</w:t>
            </w:r>
          </w:p>
        </w:tc>
        <w:tc>
          <w:tcPr>
            <w:tcW w:w="4681" w:type="dxa"/>
          </w:tcPr>
          <w:p w:rsidR="002E0B2D" w:rsidRPr="00282B87" w:rsidRDefault="003B4AC6">
            <w:pPr>
              <w:pStyle w:val="TableParagraph"/>
              <w:spacing w:before="92"/>
              <w:ind w:left="81" w:right="76" w:firstLine="3"/>
              <w:jc w:val="center"/>
              <w:rPr>
                <w:sz w:val="24"/>
                <w:lang w:val="ru-RU"/>
              </w:rPr>
            </w:pPr>
            <w:r w:rsidRPr="00282B87">
              <w:rPr>
                <w:sz w:val="24"/>
                <w:lang w:val="ru-RU"/>
              </w:rPr>
              <w:t>Не менее 50%- в условиях сложившейся (плотной) городской застройки</w:t>
            </w:r>
            <w:r w:rsidRPr="00282B87">
              <w:rPr>
                <w:spacing w:val="-19"/>
                <w:sz w:val="24"/>
                <w:lang w:val="ru-RU"/>
              </w:rPr>
              <w:t xml:space="preserve"> </w:t>
            </w:r>
            <w:r w:rsidRPr="00282B87">
              <w:rPr>
                <w:sz w:val="24"/>
                <w:lang w:val="ru-RU"/>
              </w:rPr>
              <w:t>допускается снижение озеленения до 20% площади территории, свободной от</w:t>
            </w:r>
            <w:r w:rsidRPr="00282B87">
              <w:rPr>
                <w:spacing w:val="-7"/>
                <w:sz w:val="24"/>
                <w:lang w:val="ru-RU"/>
              </w:rPr>
              <w:t xml:space="preserve"> </w:t>
            </w:r>
            <w:r w:rsidRPr="00282B87">
              <w:rPr>
                <w:sz w:val="24"/>
                <w:lang w:val="ru-RU"/>
              </w:rPr>
              <w:t>застройки.</w:t>
            </w:r>
          </w:p>
        </w:tc>
      </w:tr>
      <w:tr w:rsidR="002E0B2D" w:rsidRPr="002E6CF9">
        <w:trPr>
          <w:trHeight w:val="1308"/>
        </w:trPr>
        <w:tc>
          <w:tcPr>
            <w:tcW w:w="4681" w:type="dxa"/>
          </w:tcPr>
          <w:p w:rsidR="002E0B2D" w:rsidRPr="00282B87" w:rsidRDefault="003B4AC6">
            <w:pPr>
              <w:pStyle w:val="TableParagraph"/>
              <w:spacing w:before="92"/>
              <w:ind w:left="62"/>
              <w:rPr>
                <w:sz w:val="24"/>
              </w:rPr>
            </w:pPr>
            <w:r w:rsidRPr="00282B87">
              <w:rPr>
                <w:sz w:val="24"/>
              </w:rPr>
              <w:t>Участки школ</w:t>
            </w:r>
          </w:p>
        </w:tc>
        <w:tc>
          <w:tcPr>
            <w:tcW w:w="4681" w:type="dxa"/>
          </w:tcPr>
          <w:p w:rsidR="002E0B2D" w:rsidRPr="00282B87" w:rsidRDefault="003B4AC6">
            <w:pPr>
              <w:pStyle w:val="TableParagraph"/>
              <w:spacing w:before="92"/>
              <w:ind w:left="81" w:right="76" w:firstLine="3"/>
              <w:jc w:val="center"/>
              <w:rPr>
                <w:sz w:val="24"/>
                <w:lang w:val="ru-RU"/>
              </w:rPr>
            </w:pPr>
            <w:r w:rsidRPr="00282B87">
              <w:rPr>
                <w:sz w:val="24"/>
                <w:lang w:val="ru-RU"/>
              </w:rPr>
              <w:t>Не менее 40%- в условиях сложившейся (плотной) городской застройки</w:t>
            </w:r>
            <w:r w:rsidRPr="00282B87">
              <w:rPr>
                <w:spacing w:val="-19"/>
                <w:sz w:val="24"/>
                <w:lang w:val="ru-RU"/>
              </w:rPr>
              <w:t xml:space="preserve"> </w:t>
            </w:r>
            <w:r w:rsidRPr="00282B87">
              <w:rPr>
                <w:sz w:val="24"/>
                <w:lang w:val="ru-RU"/>
              </w:rPr>
              <w:t>допускается снижение озеленения 25-30% площади территории,</w:t>
            </w:r>
            <w:r w:rsidRPr="00282B87">
              <w:rPr>
                <w:spacing w:val="-1"/>
                <w:sz w:val="24"/>
                <w:lang w:val="ru-RU"/>
              </w:rPr>
              <w:t xml:space="preserve"> </w:t>
            </w:r>
            <w:r w:rsidRPr="00282B87">
              <w:rPr>
                <w:sz w:val="24"/>
                <w:lang w:val="ru-RU"/>
              </w:rPr>
              <w:t>свободной</w:t>
            </w:r>
          </w:p>
        </w:tc>
      </w:tr>
      <w:tr w:rsidR="002E0B2D" w:rsidRPr="00282B87">
        <w:trPr>
          <w:trHeight w:val="479"/>
        </w:trPr>
        <w:tc>
          <w:tcPr>
            <w:tcW w:w="4681" w:type="dxa"/>
          </w:tcPr>
          <w:p w:rsidR="002E0B2D" w:rsidRPr="00282B87" w:rsidRDefault="003B4AC6">
            <w:pPr>
              <w:pStyle w:val="TableParagraph"/>
              <w:spacing w:before="95"/>
              <w:ind w:left="62"/>
              <w:rPr>
                <w:sz w:val="24"/>
              </w:rPr>
            </w:pPr>
            <w:r w:rsidRPr="00282B87">
              <w:rPr>
                <w:sz w:val="24"/>
              </w:rPr>
              <w:t>Участки больниц</w:t>
            </w:r>
          </w:p>
        </w:tc>
        <w:tc>
          <w:tcPr>
            <w:tcW w:w="4681" w:type="dxa"/>
          </w:tcPr>
          <w:p w:rsidR="002E0B2D" w:rsidRPr="00282B87" w:rsidRDefault="003B4AC6">
            <w:pPr>
              <w:pStyle w:val="TableParagraph"/>
              <w:spacing w:before="95"/>
              <w:ind w:left="970" w:right="964"/>
              <w:jc w:val="center"/>
              <w:rPr>
                <w:sz w:val="24"/>
              </w:rPr>
            </w:pPr>
            <w:r w:rsidRPr="00282B87">
              <w:rPr>
                <w:sz w:val="24"/>
              </w:rPr>
              <w:t>50 - 65</w:t>
            </w:r>
          </w:p>
        </w:tc>
      </w:tr>
      <w:tr w:rsidR="002E0B2D" w:rsidRPr="00282B87">
        <w:trPr>
          <w:trHeight w:val="755"/>
        </w:trPr>
        <w:tc>
          <w:tcPr>
            <w:tcW w:w="4681" w:type="dxa"/>
          </w:tcPr>
          <w:p w:rsidR="002E0B2D" w:rsidRPr="00282B87" w:rsidRDefault="003B4AC6">
            <w:pPr>
              <w:pStyle w:val="TableParagraph"/>
              <w:spacing w:before="95"/>
              <w:ind w:left="62" w:right="757"/>
              <w:rPr>
                <w:sz w:val="24"/>
              </w:rPr>
            </w:pPr>
            <w:r w:rsidRPr="00282B87">
              <w:rPr>
                <w:sz w:val="24"/>
              </w:rPr>
              <w:lastRenderedPageBreak/>
              <w:t>Участки культурно-просветительных учреждений</w:t>
            </w:r>
          </w:p>
        </w:tc>
        <w:tc>
          <w:tcPr>
            <w:tcW w:w="4681" w:type="dxa"/>
          </w:tcPr>
          <w:p w:rsidR="002E0B2D" w:rsidRPr="00282B87" w:rsidRDefault="003B4AC6">
            <w:pPr>
              <w:pStyle w:val="TableParagraph"/>
              <w:spacing w:before="95"/>
              <w:ind w:left="970" w:right="964"/>
              <w:jc w:val="center"/>
              <w:rPr>
                <w:sz w:val="24"/>
              </w:rPr>
            </w:pPr>
            <w:r w:rsidRPr="00282B87">
              <w:rPr>
                <w:sz w:val="24"/>
              </w:rPr>
              <w:t>20 - 30</w:t>
            </w:r>
          </w:p>
        </w:tc>
      </w:tr>
      <w:tr w:rsidR="002E0B2D" w:rsidRPr="00282B87">
        <w:trPr>
          <w:trHeight w:val="479"/>
        </w:trPr>
        <w:tc>
          <w:tcPr>
            <w:tcW w:w="4681" w:type="dxa"/>
          </w:tcPr>
          <w:p w:rsidR="002E0B2D" w:rsidRPr="00282B87" w:rsidRDefault="003B4AC6">
            <w:pPr>
              <w:pStyle w:val="TableParagraph"/>
              <w:spacing w:before="95"/>
              <w:ind w:left="62"/>
              <w:rPr>
                <w:sz w:val="24"/>
              </w:rPr>
            </w:pPr>
            <w:r w:rsidRPr="00282B87">
              <w:rPr>
                <w:sz w:val="24"/>
              </w:rPr>
              <w:t>Участки территории ВУЗов</w:t>
            </w:r>
          </w:p>
        </w:tc>
        <w:tc>
          <w:tcPr>
            <w:tcW w:w="4681" w:type="dxa"/>
          </w:tcPr>
          <w:p w:rsidR="002E0B2D" w:rsidRPr="00282B87" w:rsidRDefault="003B4AC6">
            <w:pPr>
              <w:pStyle w:val="TableParagraph"/>
              <w:spacing w:before="95"/>
              <w:ind w:left="970" w:right="964"/>
              <w:jc w:val="center"/>
              <w:rPr>
                <w:sz w:val="24"/>
              </w:rPr>
            </w:pPr>
            <w:r w:rsidRPr="00282B87">
              <w:rPr>
                <w:sz w:val="24"/>
              </w:rPr>
              <w:t>30 - 40</w:t>
            </w:r>
          </w:p>
        </w:tc>
      </w:tr>
      <w:tr w:rsidR="002E0B2D" w:rsidRPr="00282B87">
        <w:trPr>
          <w:trHeight w:val="482"/>
        </w:trPr>
        <w:tc>
          <w:tcPr>
            <w:tcW w:w="4681" w:type="dxa"/>
          </w:tcPr>
          <w:p w:rsidR="002E0B2D" w:rsidRPr="00282B87" w:rsidRDefault="003B4AC6">
            <w:pPr>
              <w:pStyle w:val="TableParagraph"/>
              <w:spacing w:before="95"/>
              <w:ind w:left="62"/>
              <w:rPr>
                <w:sz w:val="24"/>
              </w:rPr>
            </w:pPr>
            <w:r w:rsidRPr="00282B87">
              <w:rPr>
                <w:sz w:val="24"/>
              </w:rPr>
              <w:t>Участки техникумов и профучилищ</w:t>
            </w:r>
          </w:p>
        </w:tc>
        <w:tc>
          <w:tcPr>
            <w:tcW w:w="4681" w:type="dxa"/>
          </w:tcPr>
          <w:p w:rsidR="002E0B2D" w:rsidRPr="00282B87" w:rsidRDefault="003B4AC6">
            <w:pPr>
              <w:pStyle w:val="TableParagraph"/>
              <w:spacing w:before="95"/>
              <w:ind w:left="967" w:right="964"/>
              <w:jc w:val="center"/>
              <w:rPr>
                <w:sz w:val="24"/>
              </w:rPr>
            </w:pPr>
            <w:r w:rsidRPr="00282B87">
              <w:rPr>
                <w:sz w:val="24"/>
              </w:rPr>
              <w:t>Не менее 40</w:t>
            </w:r>
          </w:p>
        </w:tc>
      </w:tr>
      <w:tr w:rsidR="002E0B2D" w:rsidRPr="00282B87">
        <w:trPr>
          <w:trHeight w:val="479"/>
        </w:trPr>
        <w:tc>
          <w:tcPr>
            <w:tcW w:w="4681" w:type="dxa"/>
          </w:tcPr>
          <w:p w:rsidR="002E0B2D" w:rsidRPr="00282B87" w:rsidRDefault="003B4AC6">
            <w:pPr>
              <w:pStyle w:val="TableParagraph"/>
              <w:spacing w:before="92"/>
              <w:ind w:left="62"/>
              <w:rPr>
                <w:sz w:val="24"/>
              </w:rPr>
            </w:pPr>
            <w:r w:rsidRPr="00282B87">
              <w:rPr>
                <w:sz w:val="24"/>
              </w:rPr>
              <w:t>Участки жилой застройки</w:t>
            </w:r>
          </w:p>
        </w:tc>
        <w:tc>
          <w:tcPr>
            <w:tcW w:w="4681" w:type="dxa"/>
          </w:tcPr>
          <w:p w:rsidR="002E0B2D" w:rsidRPr="00282B87" w:rsidRDefault="003B4AC6">
            <w:pPr>
              <w:pStyle w:val="TableParagraph"/>
              <w:spacing w:before="92"/>
              <w:ind w:left="969" w:right="964"/>
              <w:jc w:val="center"/>
              <w:rPr>
                <w:sz w:val="24"/>
              </w:rPr>
            </w:pPr>
            <w:r w:rsidRPr="00282B87">
              <w:rPr>
                <w:sz w:val="24"/>
              </w:rPr>
              <w:t>не менее 25</w:t>
            </w:r>
          </w:p>
        </w:tc>
      </w:tr>
      <w:tr w:rsidR="002E0B2D" w:rsidRPr="00282B87">
        <w:trPr>
          <w:trHeight w:val="480"/>
        </w:trPr>
        <w:tc>
          <w:tcPr>
            <w:tcW w:w="4681" w:type="dxa"/>
          </w:tcPr>
          <w:p w:rsidR="002E0B2D" w:rsidRPr="00282B87" w:rsidRDefault="003B4AC6">
            <w:pPr>
              <w:pStyle w:val="TableParagraph"/>
              <w:spacing w:before="92"/>
              <w:ind w:left="62"/>
              <w:rPr>
                <w:sz w:val="24"/>
              </w:rPr>
            </w:pPr>
            <w:r w:rsidRPr="00282B87">
              <w:rPr>
                <w:sz w:val="24"/>
              </w:rPr>
              <w:t>Участки производственной застройки</w:t>
            </w:r>
          </w:p>
        </w:tc>
        <w:tc>
          <w:tcPr>
            <w:tcW w:w="4681" w:type="dxa"/>
          </w:tcPr>
          <w:p w:rsidR="002E0B2D" w:rsidRPr="00282B87" w:rsidRDefault="003B4AC6">
            <w:pPr>
              <w:pStyle w:val="TableParagraph"/>
              <w:spacing w:before="92"/>
              <w:ind w:left="968" w:right="964"/>
              <w:jc w:val="center"/>
              <w:rPr>
                <w:sz w:val="24"/>
              </w:rPr>
            </w:pPr>
            <w:r w:rsidRPr="00282B87">
              <w:rPr>
                <w:sz w:val="24"/>
              </w:rPr>
              <w:t xml:space="preserve">не более 10 - </w:t>
            </w:r>
            <w:hyperlink w:anchor="_bookmark0" w:history="1">
              <w:r w:rsidRPr="00282B87">
                <w:rPr>
                  <w:sz w:val="24"/>
                </w:rPr>
                <w:t>15 &lt;*&gt;</w:t>
              </w:r>
            </w:hyperlink>
          </w:p>
        </w:tc>
      </w:tr>
      <w:tr w:rsidR="002E0B2D" w:rsidRPr="002E6CF9">
        <w:trPr>
          <w:trHeight w:val="479"/>
        </w:trPr>
        <w:tc>
          <w:tcPr>
            <w:tcW w:w="9362" w:type="dxa"/>
            <w:gridSpan w:val="2"/>
          </w:tcPr>
          <w:p w:rsidR="002E0B2D" w:rsidRPr="00282B87" w:rsidRDefault="003B4AC6">
            <w:pPr>
              <w:pStyle w:val="TableParagraph"/>
              <w:spacing w:before="92"/>
              <w:ind w:left="62"/>
              <w:rPr>
                <w:sz w:val="24"/>
                <w:lang w:val="ru-RU"/>
              </w:rPr>
            </w:pPr>
            <w:bookmarkStart w:id="12" w:name="_bookmark0"/>
            <w:bookmarkEnd w:id="12"/>
            <w:r w:rsidRPr="00282B87">
              <w:rPr>
                <w:sz w:val="24"/>
                <w:lang w:val="ru-RU"/>
              </w:rPr>
              <w:t>&lt;*&gt; В зависимости от отраслевой направленности производства.</w:t>
            </w:r>
          </w:p>
        </w:tc>
      </w:tr>
    </w:tbl>
    <w:p w:rsidR="002E0B2D" w:rsidRPr="00282B87" w:rsidRDefault="002E0B2D">
      <w:pPr>
        <w:pStyle w:val="a3"/>
        <w:ind w:left="0"/>
        <w:rPr>
          <w:sz w:val="26"/>
          <w:lang w:val="ru-RU"/>
        </w:rPr>
      </w:pPr>
    </w:p>
    <w:p w:rsidR="002E0B2D" w:rsidRPr="00282B87" w:rsidRDefault="002E0B2D">
      <w:pPr>
        <w:pStyle w:val="a3"/>
        <w:spacing w:before="3"/>
        <w:ind w:left="0"/>
        <w:rPr>
          <w:sz w:val="21"/>
          <w:lang w:val="ru-RU"/>
        </w:rPr>
      </w:pPr>
    </w:p>
    <w:p w:rsidR="002E0B2D" w:rsidRPr="00282B87" w:rsidRDefault="003B4AC6" w:rsidP="00C13B07">
      <w:pPr>
        <w:pStyle w:val="a4"/>
        <w:numPr>
          <w:ilvl w:val="1"/>
          <w:numId w:val="72"/>
        </w:numPr>
        <w:tabs>
          <w:tab w:val="left" w:pos="1026"/>
        </w:tabs>
        <w:ind w:right="687" w:firstLine="283"/>
        <w:rPr>
          <w:sz w:val="24"/>
          <w:lang w:val="ru-RU"/>
        </w:rPr>
      </w:pPr>
      <w:r w:rsidRPr="00282B87">
        <w:rPr>
          <w:sz w:val="24"/>
          <w:lang w:val="ru-RU"/>
        </w:rPr>
        <w:t>Обеспеченность озелененной территорией жилых зон, общественно-деловых и коммерческих зон в составе основных и условно разрешенных видов использования которых присутствует жилая застройка должна составлять не менее 6 м</w:t>
      </w:r>
      <w:r w:rsidRPr="00282B87">
        <w:rPr>
          <w:sz w:val="24"/>
          <w:vertAlign w:val="superscript"/>
          <w:lang w:val="ru-RU"/>
        </w:rPr>
        <w:t>2</w:t>
      </w:r>
      <w:r w:rsidRPr="00282B87">
        <w:rPr>
          <w:sz w:val="24"/>
          <w:lang w:val="ru-RU"/>
        </w:rPr>
        <w:t xml:space="preserve"> озелененной территории на одного жителя в пределах территории нормирования, без учета участков школ и детских дошкольных</w:t>
      </w:r>
      <w:r w:rsidRPr="00282B87">
        <w:rPr>
          <w:spacing w:val="2"/>
          <w:sz w:val="24"/>
          <w:lang w:val="ru-RU"/>
        </w:rPr>
        <w:t xml:space="preserve"> </w:t>
      </w:r>
      <w:r w:rsidRPr="00282B87">
        <w:rPr>
          <w:sz w:val="24"/>
          <w:lang w:val="ru-RU"/>
        </w:rPr>
        <w:t>учреждений.</w:t>
      </w:r>
    </w:p>
    <w:p w:rsidR="002E0B2D" w:rsidRPr="00282B87" w:rsidRDefault="003B4AC6" w:rsidP="00C13B07">
      <w:pPr>
        <w:pStyle w:val="a4"/>
        <w:numPr>
          <w:ilvl w:val="1"/>
          <w:numId w:val="72"/>
        </w:numPr>
        <w:tabs>
          <w:tab w:val="left" w:pos="1138"/>
        </w:tabs>
        <w:ind w:right="687" w:firstLine="283"/>
        <w:rPr>
          <w:sz w:val="24"/>
          <w:lang w:val="ru-RU"/>
        </w:rPr>
      </w:pPr>
      <w:r w:rsidRPr="00282B87">
        <w:rPr>
          <w:sz w:val="24"/>
          <w:lang w:val="ru-RU"/>
        </w:rPr>
        <w:t>Обеспеченность озелененной территорией участков производственных и коммунальных зон должна составлять не менее 3 м</w:t>
      </w:r>
      <w:r w:rsidRPr="00282B87">
        <w:rPr>
          <w:sz w:val="24"/>
          <w:vertAlign w:val="superscript"/>
          <w:lang w:val="ru-RU"/>
        </w:rPr>
        <w:t>2</w:t>
      </w:r>
      <w:r w:rsidRPr="00282B87">
        <w:rPr>
          <w:sz w:val="24"/>
          <w:lang w:val="ru-RU"/>
        </w:rPr>
        <w:t xml:space="preserve"> озелененной территории на одного работающего в наиболее многочисленной смене в пределах территории</w:t>
      </w:r>
      <w:r w:rsidRPr="00282B87">
        <w:rPr>
          <w:spacing w:val="-14"/>
          <w:sz w:val="24"/>
          <w:lang w:val="ru-RU"/>
        </w:rPr>
        <w:t xml:space="preserve"> </w:t>
      </w:r>
      <w:r w:rsidRPr="00282B87">
        <w:rPr>
          <w:sz w:val="24"/>
          <w:lang w:val="ru-RU"/>
        </w:rPr>
        <w:t>нормирования.</w:t>
      </w:r>
    </w:p>
    <w:p w:rsidR="002E0B2D" w:rsidRPr="00282B87" w:rsidRDefault="003B4AC6" w:rsidP="00C13B07">
      <w:pPr>
        <w:pStyle w:val="a4"/>
        <w:numPr>
          <w:ilvl w:val="1"/>
          <w:numId w:val="72"/>
        </w:numPr>
        <w:tabs>
          <w:tab w:val="left" w:pos="973"/>
        </w:tabs>
        <w:spacing w:before="1"/>
        <w:ind w:right="684" w:firstLine="283"/>
        <w:rPr>
          <w:sz w:val="24"/>
          <w:lang w:val="ru-RU"/>
        </w:rPr>
      </w:pPr>
      <w:r w:rsidRPr="00282B87">
        <w:rPr>
          <w:sz w:val="24"/>
          <w:lang w:val="ru-RU"/>
        </w:rPr>
        <w:t xml:space="preserve">При новом строительстве обеспеченность озелененной территорией общественно- деловых и коммерческих зон должна составлять не менее 0.3 </w:t>
      </w:r>
      <w:r w:rsidRPr="00282B87">
        <w:rPr>
          <w:spacing w:val="1"/>
          <w:sz w:val="24"/>
          <w:lang w:val="ru-RU"/>
        </w:rPr>
        <w:t>м</w:t>
      </w:r>
      <w:r w:rsidRPr="00282B87">
        <w:rPr>
          <w:spacing w:val="1"/>
          <w:sz w:val="24"/>
          <w:vertAlign w:val="superscript"/>
          <w:lang w:val="ru-RU"/>
        </w:rPr>
        <w:t>2</w:t>
      </w:r>
      <w:r w:rsidRPr="00282B87">
        <w:rPr>
          <w:spacing w:val="1"/>
          <w:sz w:val="24"/>
          <w:lang w:val="ru-RU"/>
        </w:rPr>
        <w:t xml:space="preserve"> </w:t>
      </w:r>
      <w:r w:rsidRPr="00282B87">
        <w:rPr>
          <w:sz w:val="24"/>
          <w:lang w:val="ru-RU"/>
        </w:rPr>
        <w:t>озелененной территории на одного работающего в наиболее многочисленной смене в пределах территории нормирования.</w:t>
      </w:r>
    </w:p>
    <w:p w:rsidR="002E0B2D" w:rsidRPr="00282B87" w:rsidRDefault="002E0B2D">
      <w:pPr>
        <w:jc w:val="both"/>
        <w:rPr>
          <w:sz w:val="24"/>
          <w:lang w:val="ru-RU"/>
        </w:rPr>
        <w:sectPr w:rsidR="002E0B2D" w:rsidRPr="00282B87">
          <w:pgSz w:w="11910" w:h="16840"/>
          <w:pgMar w:top="1040" w:right="160" w:bottom="1240" w:left="1560" w:header="0" w:footer="1021" w:gutter="0"/>
          <w:cols w:space="720"/>
        </w:sectPr>
      </w:pPr>
    </w:p>
    <w:p w:rsidR="002E0B2D" w:rsidRPr="00282B87" w:rsidRDefault="002E0B2D">
      <w:pPr>
        <w:pStyle w:val="a3"/>
        <w:ind w:left="0"/>
        <w:rPr>
          <w:sz w:val="20"/>
          <w:lang w:val="ru-RU"/>
        </w:rPr>
      </w:pPr>
    </w:p>
    <w:p w:rsidR="002E0B2D" w:rsidRPr="00282B87" w:rsidRDefault="002E0B2D">
      <w:pPr>
        <w:pStyle w:val="a3"/>
        <w:spacing w:before="8"/>
        <w:ind w:left="0"/>
        <w:rPr>
          <w:sz w:val="23"/>
          <w:lang w:val="ru-RU"/>
        </w:rPr>
      </w:pPr>
    </w:p>
    <w:p w:rsidR="002E0B2D" w:rsidRPr="00282B87" w:rsidRDefault="003B4AC6" w:rsidP="00860029">
      <w:pPr>
        <w:pStyle w:val="3"/>
        <w:rPr>
          <w:color w:val="auto"/>
          <w:lang w:val="ru-RU"/>
        </w:rPr>
      </w:pPr>
      <w:bookmarkStart w:id="13" w:name="_Toc498584327"/>
      <w:r w:rsidRPr="00282B87">
        <w:rPr>
          <w:color w:val="auto"/>
          <w:lang w:val="ru-RU"/>
        </w:rPr>
        <w:t>Расчетные показатели минимально допустимого уровня обеспеченности и расчетные показатели максимально допустимого уровня территориальной доступности учреждений и предприятий обслуживания.</w:t>
      </w:r>
      <w:bookmarkEnd w:id="13"/>
    </w:p>
    <w:p w:rsidR="002E0B2D" w:rsidRPr="00282B87" w:rsidRDefault="002E0B2D">
      <w:pPr>
        <w:pStyle w:val="a3"/>
        <w:spacing w:before="6"/>
        <w:ind w:left="0"/>
        <w:rPr>
          <w:b/>
          <w:sz w:val="23"/>
          <w:lang w:val="ru-RU"/>
        </w:rPr>
      </w:pPr>
    </w:p>
    <w:p w:rsidR="002E0B2D" w:rsidRPr="00282B87" w:rsidRDefault="003B4AC6">
      <w:pPr>
        <w:pStyle w:val="a3"/>
        <w:ind w:left="112"/>
        <w:rPr>
          <w:lang w:val="ru-RU"/>
        </w:rPr>
      </w:pPr>
      <w:r w:rsidRPr="00282B87">
        <w:rPr>
          <w:lang w:val="ru-RU"/>
        </w:rPr>
        <w:t>11.1 Расчетные показатели минимально допустимого уровня обеспеченности и расчетные показатели максимально допустимого уровня территориальной доступности объектов здравоохранения следует принимать по таблице 4.</w:t>
      </w:r>
    </w:p>
    <w:p w:rsidR="002E0B2D" w:rsidRPr="00282B87" w:rsidRDefault="002E0B2D">
      <w:pPr>
        <w:pStyle w:val="a3"/>
        <w:ind w:left="0"/>
        <w:rPr>
          <w:lang w:val="ru-RU"/>
        </w:rPr>
      </w:pPr>
    </w:p>
    <w:p w:rsidR="002E0B2D" w:rsidRPr="00282B87" w:rsidRDefault="003B4AC6">
      <w:pPr>
        <w:pStyle w:val="a3"/>
        <w:spacing w:after="9"/>
        <w:ind w:left="0" w:right="1623"/>
        <w:jc w:val="right"/>
      </w:pPr>
      <w:r w:rsidRPr="00282B87">
        <w:t>Таблица 4</w:t>
      </w:r>
    </w:p>
    <w:tbl>
      <w:tblPr>
        <w:tblStyle w:val="TableNormal"/>
        <w:tblW w:w="14917" w:type="dxa"/>
        <w:tblInd w:w="1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504"/>
        <w:gridCol w:w="3215"/>
        <w:gridCol w:w="3969"/>
        <w:gridCol w:w="1134"/>
        <w:gridCol w:w="931"/>
        <w:gridCol w:w="344"/>
        <w:gridCol w:w="354"/>
        <w:gridCol w:w="335"/>
        <w:gridCol w:w="1032"/>
        <w:gridCol w:w="1033"/>
        <w:gridCol w:w="1033"/>
        <w:gridCol w:w="1033"/>
      </w:tblGrid>
      <w:tr w:rsidR="002E0B2D" w:rsidRPr="00282B87" w:rsidTr="000A141E">
        <w:trPr>
          <w:trHeight w:val="552"/>
        </w:trPr>
        <w:tc>
          <w:tcPr>
            <w:tcW w:w="504" w:type="dxa"/>
          </w:tcPr>
          <w:p w:rsidR="002E0B2D" w:rsidRPr="00282B87" w:rsidRDefault="003B4AC6">
            <w:pPr>
              <w:pStyle w:val="TableParagraph"/>
              <w:spacing w:line="268" w:lineRule="exact"/>
              <w:ind w:left="139"/>
              <w:rPr>
                <w:sz w:val="24"/>
              </w:rPr>
            </w:pPr>
            <w:r w:rsidRPr="00282B87">
              <w:rPr>
                <w:sz w:val="24"/>
              </w:rPr>
              <w:t>№</w:t>
            </w:r>
          </w:p>
          <w:p w:rsidR="002E0B2D" w:rsidRPr="00282B87" w:rsidRDefault="003B4AC6">
            <w:pPr>
              <w:pStyle w:val="TableParagraph"/>
              <w:spacing w:line="264" w:lineRule="exact"/>
              <w:ind w:left="91"/>
              <w:rPr>
                <w:sz w:val="24"/>
              </w:rPr>
            </w:pPr>
            <w:r w:rsidRPr="00282B87">
              <w:rPr>
                <w:sz w:val="24"/>
              </w:rPr>
              <w:t>п/п</w:t>
            </w:r>
          </w:p>
        </w:tc>
        <w:tc>
          <w:tcPr>
            <w:tcW w:w="3215" w:type="dxa"/>
          </w:tcPr>
          <w:p w:rsidR="002E0B2D" w:rsidRPr="00282B87" w:rsidRDefault="003B4AC6">
            <w:pPr>
              <w:pStyle w:val="TableParagraph"/>
              <w:spacing w:line="268" w:lineRule="exact"/>
              <w:ind w:left="214" w:right="206"/>
              <w:jc w:val="center"/>
              <w:rPr>
                <w:sz w:val="24"/>
              </w:rPr>
            </w:pPr>
            <w:r w:rsidRPr="00282B87">
              <w:rPr>
                <w:sz w:val="24"/>
              </w:rPr>
              <w:t>Наименование вида</w:t>
            </w:r>
          </w:p>
          <w:p w:rsidR="002E0B2D" w:rsidRPr="00282B87" w:rsidRDefault="003B4AC6">
            <w:pPr>
              <w:pStyle w:val="TableParagraph"/>
              <w:spacing w:line="264" w:lineRule="exact"/>
              <w:ind w:left="214" w:right="203"/>
              <w:jc w:val="center"/>
              <w:rPr>
                <w:sz w:val="24"/>
              </w:rPr>
            </w:pPr>
            <w:r w:rsidRPr="00282B87">
              <w:rPr>
                <w:sz w:val="24"/>
              </w:rPr>
              <w:t>объекта</w:t>
            </w:r>
          </w:p>
        </w:tc>
        <w:tc>
          <w:tcPr>
            <w:tcW w:w="3969" w:type="dxa"/>
          </w:tcPr>
          <w:p w:rsidR="002E0B2D" w:rsidRPr="00282B87" w:rsidRDefault="003B4AC6">
            <w:pPr>
              <w:pStyle w:val="TableParagraph"/>
              <w:spacing w:line="268" w:lineRule="exact"/>
              <w:ind w:left="351" w:right="343"/>
              <w:jc w:val="center"/>
              <w:rPr>
                <w:sz w:val="24"/>
                <w:lang w:val="ru-RU"/>
              </w:rPr>
            </w:pPr>
            <w:r w:rsidRPr="00282B87">
              <w:rPr>
                <w:sz w:val="24"/>
                <w:lang w:val="ru-RU"/>
              </w:rPr>
              <w:t>Наименование расчетного</w:t>
            </w:r>
          </w:p>
          <w:p w:rsidR="002E0B2D" w:rsidRPr="00282B87" w:rsidRDefault="003B4AC6">
            <w:pPr>
              <w:pStyle w:val="TableParagraph"/>
              <w:spacing w:line="264" w:lineRule="exact"/>
              <w:ind w:left="351" w:right="344"/>
              <w:jc w:val="center"/>
              <w:rPr>
                <w:sz w:val="24"/>
                <w:lang w:val="ru-RU"/>
              </w:rPr>
            </w:pPr>
            <w:r w:rsidRPr="00282B87">
              <w:rPr>
                <w:sz w:val="24"/>
                <w:lang w:val="ru-RU"/>
              </w:rPr>
              <w:t>показателя, единица измерения</w:t>
            </w:r>
          </w:p>
        </w:tc>
        <w:tc>
          <w:tcPr>
            <w:tcW w:w="7229" w:type="dxa"/>
            <w:gridSpan w:val="9"/>
          </w:tcPr>
          <w:p w:rsidR="002E0B2D" w:rsidRPr="00282B87" w:rsidRDefault="003B4AC6">
            <w:pPr>
              <w:pStyle w:val="TableParagraph"/>
              <w:spacing w:line="268" w:lineRule="exact"/>
              <w:ind w:left="1264"/>
              <w:rPr>
                <w:sz w:val="24"/>
              </w:rPr>
            </w:pPr>
            <w:r w:rsidRPr="00282B87">
              <w:rPr>
                <w:sz w:val="24"/>
              </w:rPr>
              <w:t>Значение расчетного показателя</w:t>
            </w:r>
          </w:p>
        </w:tc>
      </w:tr>
      <w:tr w:rsidR="002E0B2D" w:rsidRPr="00282B87" w:rsidTr="000A141E">
        <w:trPr>
          <w:trHeight w:val="275"/>
        </w:trPr>
        <w:tc>
          <w:tcPr>
            <w:tcW w:w="14917" w:type="dxa"/>
            <w:gridSpan w:val="12"/>
          </w:tcPr>
          <w:p w:rsidR="002E0B2D" w:rsidRPr="00282B87" w:rsidRDefault="003B4AC6">
            <w:pPr>
              <w:pStyle w:val="TableParagraph"/>
              <w:spacing w:line="256" w:lineRule="exact"/>
              <w:ind w:left="4960" w:right="4951"/>
              <w:jc w:val="center"/>
              <w:rPr>
                <w:sz w:val="24"/>
              </w:rPr>
            </w:pPr>
            <w:r w:rsidRPr="00282B87">
              <w:rPr>
                <w:sz w:val="24"/>
              </w:rPr>
              <w:t>В области здравоохранения</w:t>
            </w:r>
          </w:p>
        </w:tc>
      </w:tr>
      <w:tr w:rsidR="002E0B2D" w:rsidRPr="00282B87" w:rsidTr="000A141E">
        <w:trPr>
          <w:trHeight w:val="551"/>
        </w:trPr>
        <w:tc>
          <w:tcPr>
            <w:tcW w:w="504" w:type="dxa"/>
          </w:tcPr>
          <w:p w:rsidR="002E0B2D" w:rsidRPr="00282B87" w:rsidRDefault="003B4AC6">
            <w:pPr>
              <w:pStyle w:val="TableParagraph"/>
              <w:spacing w:line="268" w:lineRule="exact"/>
              <w:ind w:left="163"/>
              <w:rPr>
                <w:sz w:val="24"/>
              </w:rPr>
            </w:pPr>
            <w:r w:rsidRPr="00282B87">
              <w:rPr>
                <w:sz w:val="24"/>
              </w:rPr>
              <w:t>1.</w:t>
            </w:r>
          </w:p>
        </w:tc>
        <w:tc>
          <w:tcPr>
            <w:tcW w:w="3215" w:type="dxa"/>
          </w:tcPr>
          <w:p w:rsidR="002E0B2D" w:rsidRPr="00282B87" w:rsidRDefault="003B4AC6">
            <w:pPr>
              <w:pStyle w:val="TableParagraph"/>
              <w:spacing w:line="268" w:lineRule="exact"/>
              <w:ind w:left="86"/>
              <w:rPr>
                <w:sz w:val="24"/>
              </w:rPr>
            </w:pPr>
            <w:r w:rsidRPr="00282B87">
              <w:rPr>
                <w:sz w:val="24"/>
              </w:rPr>
              <w:t>Перинатальный центр</w:t>
            </w:r>
          </w:p>
        </w:tc>
        <w:tc>
          <w:tcPr>
            <w:tcW w:w="3969" w:type="dxa"/>
          </w:tcPr>
          <w:p w:rsidR="002E0B2D" w:rsidRPr="00282B87" w:rsidRDefault="003B4AC6">
            <w:pPr>
              <w:pStyle w:val="TableParagraph"/>
              <w:spacing w:line="268" w:lineRule="exact"/>
              <w:ind w:left="87"/>
              <w:rPr>
                <w:sz w:val="24"/>
              </w:rPr>
            </w:pPr>
            <w:r w:rsidRPr="00282B87">
              <w:rPr>
                <w:sz w:val="24"/>
              </w:rPr>
              <w:t>В соответствии с нормативами</w:t>
            </w:r>
          </w:p>
        </w:tc>
        <w:tc>
          <w:tcPr>
            <w:tcW w:w="7229" w:type="dxa"/>
            <w:gridSpan w:val="9"/>
          </w:tcPr>
          <w:p w:rsidR="002E0B2D" w:rsidRPr="00282B87" w:rsidRDefault="003B4AC6">
            <w:pPr>
              <w:pStyle w:val="TableParagraph"/>
              <w:spacing w:line="268" w:lineRule="exact"/>
              <w:ind w:left="88"/>
              <w:rPr>
                <w:sz w:val="24"/>
                <w:lang w:val="ru-RU"/>
              </w:rPr>
            </w:pPr>
            <w:r w:rsidRPr="00282B87">
              <w:rPr>
                <w:sz w:val="24"/>
                <w:lang w:val="ru-RU"/>
              </w:rPr>
              <w:t>В соответствии с нормативами, и заданием на</w:t>
            </w:r>
          </w:p>
          <w:p w:rsidR="002E0B2D" w:rsidRPr="00282B87" w:rsidRDefault="003B4AC6">
            <w:pPr>
              <w:pStyle w:val="TableParagraph"/>
              <w:spacing w:line="264" w:lineRule="exact"/>
              <w:ind w:left="88"/>
              <w:rPr>
                <w:sz w:val="24"/>
              </w:rPr>
            </w:pPr>
            <w:r w:rsidRPr="00282B87">
              <w:rPr>
                <w:sz w:val="24"/>
              </w:rPr>
              <w:t>проектирование</w:t>
            </w:r>
          </w:p>
        </w:tc>
      </w:tr>
      <w:tr w:rsidR="002E0B2D" w:rsidRPr="00282B87" w:rsidTr="00884B6A">
        <w:trPr>
          <w:trHeight w:val="550"/>
        </w:trPr>
        <w:tc>
          <w:tcPr>
            <w:tcW w:w="504" w:type="dxa"/>
            <w:vMerge w:val="restart"/>
          </w:tcPr>
          <w:p w:rsidR="002E0B2D" w:rsidRPr="00282B87" w:rsidRDefault="003B4AC6">
            <w:pPr>
              <w:pStyle w:val="TableParagraph"/>
              <w:spacing w:line="268" w:lineRule="exact"/>
              <w:ind w:left="163"/>
              <w:rPr>
                <w:sz w:val="24"/>
              </w:rPr>
            </w:pPr>
            <w:r w:rsidRPr="00282B87">
              <w:rPr>
                <w:sz w:val="24"/>
              </w:rPr>
              <w:t>2.</w:t>
            </w:r>
          </w:p>
        </w:tc>
        <w:tc>
          <w:tcPr>
            <w:tcW w:w="3215" w:type="dxa"/>
            <w:vMerge w:val="restart"/>
          </w:tcPr>
          <w:p w:rsidR="002E0B2D" w:rsidRPr="00282B87" w:rsidRDefault="003B4AC6">
            <w:pPr>
              <w:pStyle w:val="TableParagraph"/>
              <w:ind w:left="86" w:right="92"/>
              <w:rPr>
                <w:sz w:val="24"/>
                <w:lang w:val="ru-RU"/>
              </w:rPr>
            </w:pPr>
            <w:r w:rsidRPr="00282B87">
              <w:rPr>
                <w:sz w:val="24"/>
                <w:lang w:val="ru-RU"/>
              </w:rPr>
              <w:t>Лечебно- профилактические медицинские организации, оказывающие медицинскую помощь в амбулаторных условиях</w:t>
            </w:r>
          </w:p>
        </w:tc>
        <w:tc>
          <w:tcPr>
            <w:tcW w:w="3969" w:type="dxa"/>
          </w:tcPr>
          <w:p w:rsidR="002E0B2D" w:rsidRPr="00282B87" w:rsidRDefault="003B4AC6">
            <w:pPr>
              <w:pStyle w:val="TableParagraph"/>
              <w:ind w:left="87" w:right="1226"/>
              <w:rPr>
                <w:sz w:val="24"/>
                <w:lang w:val="ru-RU"/>
              </w:rPr>
            </w:pPr>
            <w:r w:rsidRPr="00282B87">
              <w:rPr>
                <w:sz w:val="24"/>
                <w:lang w:val="ru-RU"/>
              </w:rPr>
              <w:t>Уровень обеспеченности, посещение в смену</w:t>
            </w:r>
          </w:p>
        </w:tc>
        <w:tc>
          <w:tcPr>
            <w:tcW w:w="7229" w:type="dxa"/>
            <w:gridSpan w:val="9"/>
          </w:tcPr>
          <w:p w:rsidR="002E0B2D" w:rsidRPr="00282B87" w:rsidRDefault="003B4AC6">
            <w:pPr>
              <w:pStyle w:val="TableParagraph"/>
              <w:spacing w:line="268" w:lineRule="exact"/>
              <w:ind w:left="88"/>
              <w:rPr>
                <w:sz w:val="24"/>
              </w:rPr>
            </w:pPr>
            <w:r w:rsidRPr="00282B87">
              <w:rPr>
                <w:sz w:val="24"/>
              </w:rPr>
              <w:t>181,5 на 10 тыс. человек</w:t>
            </w:r>
          </w:p>
        </w:tc>
      </w:tr>
      <w:tr w:rsidR="002E0B2D" w:rsidRPr="002E6CF9" w:rsidTr="000A141E">
        <w:trPr>
          <w:trHeight w:val="551"/>
        </w:trPr>
        <w:tc>
          <w:tcPr>
            <w:tcW w:w="504" w:type="dxa"/>
            <w:vMerge/>
            <w:tcBorders>
              <w:top w:val="nil"/>
            </w:tcBorders>
          </w:tcPr>
          <w:p w:rsidR="002E0B2D" w:rsidRPr="00282B87" w:rsidRDefault="002E0B2D">
            <w:pPr>
              <w:rPr>
                <w:sz w:val="2"/>
                <w:szCs w:val="2"/>
              </w:rPr>
            </w:pPr>
          </w:p>
        </w:tc>
        <w:tc>
          <w:tcPr>
            <w:tcW w:w="3215" w:type="dxa"/>
            <w:vMerge/>
            <w:tcBorders>
              <w:top w:val="nil"/>
            </w:tcBorders>
          </w:tcPr>
          <w:p w:rsidR="002E0B2D" w:rsidRPr="00282B87" w:rsidRDefault="002E0B2D">
            <w:pPr>
              <w:rPr>
                <w:sz w:val="2"/>
                <w:szCs w:val="2"/>
              </w:rPr>
            </w:pPr>
          </w:p>
        </w:tc>
        <w:tc>
          <w:tcPr>
            <w:tcW w:w="3969" w:type="dxa"/>
          </w:tcPr>
          <w:p w:rsidR="002E0B2D" w:rsidRPr="00282B87" w:rsidRDefault="003B4AC6">
            <w:pPr>
              <w:pStyle w:val="TableParagraph"/>
              <w:spacing w:line="268" w:lineRule="exact"/>
              <w:ind w:left="87"/>
              <w:rPr>
                <w:sz w:val="24"/>
                <w:lang w:val="ru-RU"/>
              </w:rPr>
            </w:pPr>
            <w:r w:rsidRPr="00282B87">
              <w:rPr>
                <w:sz w:val="24"/>
                <w:lang w:val="ru-RU"/>
              </w:rPr>
              <w:t>Размер земельного участка,</w:t>
            </w:r>
          </w:p>
          <w:p w:rsidR="002E0B2D" w:rsidRPr="00282B87" w:rsidRDefault="003B4AC6">
            <w:pPr>
              <w:pStyle w:val="TableParagraph"/>
              <w:spacing w:line="264" w:lineRule="exact"/>
              <w:ind w:left="87"/>
              <w:rPr>
                <w:sz w:val="24"/>
                <w:lang w:val="ru-RU"/>
              </w:rPr>
            </w:pPr>
            <w:r w:rsidRPr="00282B87">
              <w:rPr>
                <w:sz w:val="24"/>
                <w:lang w:val="ru-RU"/>
              </w:rPr>
              <w:t>га/посещений в смену</w:t>
            </w:r>
          </w:p>
        </w:tc>
        <w:tc>
          <w:tcPr>
            <w:tcW w:w="7229" w:type="dxa"/>
            <w:gridSpan w:val="9"/>
          </w:tcPr>
          <w:p w:rsidR="002E0B2D" w:rsidRPr="00282B87" w:rsidRDefault="003B4AC6">
            <w:pPr>
              <w:pStyle w:val="TableParagraph"/>
              <w:spacing w:line="268" w:lineRule="exact"/>
              <w:ind w:left="88"/>
              <w:rPr>
                <w:sz w:val="24"/>
                <w:lang w:val="ru-RU"/>
              </w:rPr>
            </w:pPr>
            <w:r w:rsidRPr="00282B87">
              <w:rPr>
                <w:sz w:val="24"/>
                <w:lang w:val="ru-RU"/>
              </w:rPr>
              <w:t>На 100 посещений в смену - 0,1, но не менее 0,5 для</w:t>
            </w:r>
          </w:p>
          <w:p w:rsidR="002E0B2D" w:rsidRPr="00282B87" w:rsidRDefault="003B4AC6">
            <w:pPr>
              <w:pStyle w:val="TableParagraph"/>
              <w:spacing w:line="264" w:lineRule="exact"/>
              <w:ind w:left="88"/>
              <w:rPr>
                <w:sz w:val="24"/>
                <w:lang w:val="ru-RU"/>
              </w:rPr>
            </w:pPr>
            <w:r w:rsidRPr="00282B87">
              <w:rPr>
                <w:sz w:val="24"/>
                <w:lang w:val="ru-RU"/>
              </w:rPr>
              <w:t>отдельно стоящего здания, встроенные - 0,2 на объект</w:t>
            </w:r>
          </w:p>
        </w:tc>
      </w:tr>
      <w:tr w:rsidR="002E0B2D" w:rsidRPr="00282B87" w:rsidTr="00884B6A">
        <w:trPr>
          <w:trHeight w:val="721"/>
        </w:trPr>
        <w:tc>
          <w:tcPr>
            <w:tcW w:w="504" w:type="dxa"/>
            <w:vMerge/>
            <w:tcBorders>
              <w:top w:val="nil"/>
            </w:tcBorders>
          </w:tcPr>
          <w:p w:rsidR="002E0B2D" w:rsidRPr="00282B87" w:rsidRDefault="002E0B2D">
            <w:pPr>
              <w:rPr>
                <w:sz w:val="2"/>
                <w:szCs w:val="2"/>
                <w:lang w:val="ru-RU"/>
              </w:rPr>
            </w:pPr>
          </w:p>
        </w:tc>
        <w:tc>
          <w:tcPr>
            <w:tcW w:w="3215" w:type="dxa"/>
            <w:vMerge/>
            <w:tcBorders>
              <w:top w:val="nil"/>
            </w:tcBorders>
          </w:tcPr>
          <w:p w:rsidR="002E0B2D" w:rsidRPr="00282B87" w:rsidRDefault="002E0B2D">
            <w:pPr>
              <w:rPr>
                <w:sz w:val="2"/>
                <w:szCs w:val="2"/>
                <w:lang w:val="ru-RU"/>
              </w:rPr>
            </w:pPr>
          </w:p>
        </w:tc>
        <w:tc>
          <w:tcPr>
            <w:tcW w:w="3969" w:type="dxa"/>
          </w:tcPr>
          <w:p w:rsidR="002E0B2D" w:rsidRPr="00282B87" w:rsidRDefault="003B4AC6">
            <w:pPr>
              <w:pStyle w:val="TableParagraph"/>
              <w:ind w:left="87" w:right="171"/>
              <w:rPr>
                <w:sz w:val="24"/>
                <w:lang w:val="ru-RU"/>
              </w:rPr>
            </w:pPr>
            <w:r w:rsidRPr="00282B87">
              <w:rPr>
                <w:sz w:val="24"/>
                <w:lang w:val="ru-RU"/>
              </w:rPr>
              <w:t>Расчетный показатель максимально допустимого уровня территориальной доступности</w:t>
            </w:r>
          </w:p>
        </w:tc>
        <w:tc>
          <w:tcPr>
            <w:tcW w:w="2763" w:type="dxa"/>
            <w:gridSpan w:val="4"/>
          </w:tcPr>
          <w:p w:rsidR="002E0B2D" w:rsidRPr="00282B87" w:rsidRDefault="003B4AC6">
            <w:pPr>
              <w:pStyle w:val="TableParagraph"/>
              <w:ind w:left="88" w:right="274"/>
              <w:rPr>
                <w:sz w:val="24"/>
                <w:lang w:val="ru-RU"/>
              </w:rPr>
            </w:pPr>
            <w:r w:rsidRPr="00282B87">
              <w:rPr>
                <w:sz w:val="24"/>
                <w:lang w:val="ru-RU"/>
              </w:rPr>
              <w:t>Доступность поликлиник и их филиалов, м</w:t>
            </w:r>
          </w:p>
        </w:tc>
        <w:tc>
          <w:tcPr>
            <w:tcW w:w="4466" w:type="dxa"/>
            <w:gridSpan w:val="5"/>
          </w:tcPr>
          <w:p w:rsidR="002E0B2D" w:rsidRPr="00282B87" w:rsidRDefault="003B4AC6">
            <w:pPr>
              <w:pStyle w:val="TableParagraph"/>
              <w:spacing w:line="268" w:lineRule="exact"/>
              <w:ind w:left="914" w:right="900"/>
              <w:jc w:val="center"/>
              <w:rPr>
                <w:sz w:val="24"/>
              </w:rPr>
            </w:pPr>
            <w:r w:rsidRPr="00282B87">
              <w:rPr>
                <w:sz w:val="24"/>
              </w:rPr>
              <w:t>1000</w:t>
            </w:r>
          </w:p>
        </w:tc>
      </w:tr>
      <w:tr w:rsidR="00884B6A" w:rsidRPr="002E6CF9" w:rsidTr="00884B6A">
        <w:trPr>
          <w:trHeight w:val="2487"/>
        </w:trPr>
        <w:tc>
          <w:tcPr>
            <w:tcW w:w="14917" w:type="dxa"/>
            <w:gridSpan w:val="12"/>
          </w:tcPr>
          <w:p w:rsidR="00884B6A" w:rsidRPr="00282B87" w:rsidRDefault="00884B6A">
            <w:pPr>
              <w:pStyle w:val="TableParagraph"/>
              <w:spacing w:line="268" w:lineRule="exact"/>
              <w:ind w:left="86"/>
              <w:rPr>
                <w:sz w:val="24"/>
              </w:rPr>
            </w:pPr>
            <w:r w:rsidRPr="00282B87">
              <w:rPr>
                <w:sz w:val="24"/>
              </w:rPr>
              <w:t>Примечания:</w:t>
            </w:r>
          </w:p>
          <w:p w:rsidR="00884B6A" w:rsidRPr="00282B87" w:rsidRDefault="00884B6A" w:rsidP="00C13B07">
            <w:pPr>
              <w:pStyle w:val="TableParagraph"/>
              <w:numPr>
                <w:ilvl w:val="0"/>
                <w:numId w:val="71"/>
              </w:numPr>
              <w:tabs>
                <w:tab w:val="left" w:pos="327"/>
              </w:tabs>
              <w:ind w:right="332" w:firstLine="0"/>
              <w:rPr>
                <w:sz w:val="24"/>
                <w:lang w:val="ru-RU"/>
              </w:rPr>
            </w:pPr>
            <w:r w:rsidRPr="00282B87">
              <w:rPr>
                <w:sz w:val="24"/>
                <w:lang w:val="ru-RU"/>
              </w:rPr>
              <w:t>При</w:t>
            </w:r>
            <w:r w:rsidRPr="00282B87">
              <w:rPr>
                <w:spacing w:val="-7"/>
                <w:sz w:val="24"/>
                <w:lang w:val="ru-RU"/>
              </w:rPr>
              <w:t xml:space="preserve"> </w:t>
            </w:r>
            <w:r w:rsidRPr="00282B87">
              <w:rPr>
                <w:sz w:val="24"/>
                <w:lang w:val="ru-RU"/>
              </w:rPr>
              <w:t>размещении</w:t>
            </w:r>
            <w:r w:rsidRPr="00282B87">
              <w:rPr>
                <w:spacing w:val="-6"/>
                <w:sz w:val="24"/>
                <w:lang w:val="ru-RU"/>
              </w:rPr>
              <w:t xml:space="preserve"> </w:t>
            </w:r>
            <w:r w:rsidRPr="00282B87">
              <w:rPr>
                <w:sz w:val="24"/>
                <w:lang w:val="ru-RU"/>
              </w:rPr>
              <w:t>лечебно-профилактических</w:t>
            </w:r>
            <w:r w:rsidRPr="00282B87">
              <w:rPr>
                <w:spacing w:val="-4"/>
                <w:sz w:val="24"/>
                <w:lang w:val="ru-RU"/>
              </w:rPr>
              <w:t xml:space="preserve"> </w:t>
            </w:r>
            <w:r w:rsidRPr="00282B87">
              <w:rPr>
                <w:sz w:val="24"/>
                <w:lang w:val="ru-RU"/>
              </w:rPr>
              <w:t>медицинских</w:t>
            </w:r>
            <w:r w:rsidRPr="00282B87">
              <w:rPr>
                <w:spacing w:val="-4"/>
                <w:sz w:val="24"/>
                <w:lang w:val="ru-RU"/>
              </w:rPr>
              <w:t xml:space="preserve"> </w:t>
            </w:r>
            <w:r w:rsidRPr="00282B87">
              <w:rPr>
                <w:sz w:val="24"/>
                <w:lang w:val="ru-RU"/>
              </w:rPr>
              <w:t>организаций</w:t>
            </w:r>
            <w:r w:rsidRPr="00282B87">
              <w:rPr>
                <w:spacing w:val="-8"/>
                <w:sz w:val="24"/>
                <w:lang w:val="ru-RU"/>
              </w:rPr>
              <w:t xml:space="preserve"> </w:t>
            </w:r>
            <w:r w:rsidRPr="00282B87">
              <w:rPr>
                <w:sz w:val="24"/>
                <w:lang w:val="ru-RU"/>
              </w:rPr>
              <w:t>по</w:t>
            </w:r>
            <w:r w:rsidRPr="00282B87">
              <w:rPr>
                <w:spacing w:val="-6"/>
                <w:sz w:val="24"/>
                <w:lang w:val="ru-RU"/>
              </w:rPr>
              <w:t xml:space="preserve"> </w:t>
            </w:r>
            <w:r w:rsidRPr="00282B87">
              <w:rPr>
                <w:sz w:val="24"/>
                <w:lang w:val="ru-RU"/>
              </w:rPr>
              <w:t>необходимости</w:t>
            </w:r>
            <w:r w:rsidRPr="00282B87">
              <w:rPr>
                <w:spacing w:val="-8"/>
                <w:sz w:val="24"/>
                <w:lang w:val="ru-RU"/>
              </w:rPr>
              <w:t xml:space="preserve"> </w:t>
            </w:r>
            <w:r w:rsidRPr="00282B87">
              <w:rPr>
                <w:sz w:val="24"/>
                <w:lang w:val="ru-RU"/>
              </w:rPr>
              <w:t>предусматривать</w:t>
            </w:r>
            <w:r w:rsidRPr="00282B87">
              <w:rPr>
                <w:spacing w:val="-6"/>
                <w:sz w:val="24"/>
                <w:lang w:val="ru-RU"/>
              </w:rPr>
              <w:t xml:space="preserve"> </w:t>
            </w:r>
            <w:r w:rsidRPr="00282B87">
              <w:rPr>
                <w:sz w:val="24"/>
                <w:lang w:val="ru-RU"/>
              </w:rPr>
              <w:t>площади для размещения молочных кухонь (или их раздаточных</w:t>
            </w:r>
            <w:r w:rsidRPr="00282B87">
              <w:rPr>
                <w:spacing w:val="-1"/>
                <w:sz w:val="24"/>
                <w:lang w:val="ru-RU"/>
              </w:rPr>
              <w:t xml:space="preserve"> </w:t>
            </w:r>
            <w:r w:rsidRPr="00282B87">
              <w:rPr>
                <w:sz w:val="24"/>
                <w:lang w:val="ru-RU"/>
              </w:rPr>
              <w:t>пунктов).</w:t>
            </w:r>
          </w:p>
          <w:p w:rsidR="00884B6A" w:rsidRPr="00282B87" w:rsidRDefault="00884B6A" w:rsidP="00C13B07">
            <w:pPr>
              <w:pStyle w:val="TableParagraph"/>
              <w:numPr>
                <w:ilvl w:val="0"/>
                <w:numId w:val="71"/>
              </w:numPr>
              <w:tabs>
                <w:tab w:val="left" w:pos="327"/>
              </w:tabs>
              <w:ind w:right="737" w:firstLine="0"/>
              <w:rPr>
                <w:sz w:val="24"/>
                <w:lang w:val="ru-RU"/>
              </w:rPr>
            </w:pPr>
            <w:r w:rsidRPr="00282B87">
              <w:rPr>
                <w:sz w:val="24"/>
                <w:lang w:val="ru-RU"/>
              </w:rPr>
              <w:t>Размещение молочных кухонь (или их раздаточных пунктов) также возможно при прочих объектах общественно- делового</w:t>
            </w:r>
            <w:r w:rsidRPr="00282B87">
              <w:rPr>
                <w:spacing w:val="-2"/>
                <w:sz w:val="24"/>
                <w:lang w:val="ru-RU"/>
              </w:rPr>
              <w:t xml:space="preserve"> </w:t>
            </w:r>
            <w:r w:rsidRPr="00282B87">
              <w:rPr>
                <w:sz w:val="24"/>
                <w:lang w:val="ru-RU"/>
              </w:rPr>
              <w:t>назначения.</w:t>
            </w:r>
          </w:p>
          <w:p w:rsidR="00884B6A" w:rsidRPr="00282B87" w:rsidRDefault="00884B6A" w:rsidP="00C13B07">
            <w:pPr>
              <w:pStyle w:val="TableParagraph"/>
              <w:numPr>
                <w:ilvl w:val="0"/>
                <w:numId w:val="71"/>
              </w:numPr>
              <w:tabs>
                <w:tab w:val="left" w:pos="327"/>
              </w:tabs>
              <w:spacing w:line="264" w:lineRule="exact"/>
              <w:rPr>
                <w:sz w:val="24"/>
                <w:lang w:val="ru-RU"/>
              </w:rPr>
            </w:pPr>
            <w:r w:rsidRPr="00282B87">
              <w:rPr>
                <w:sz w:val="24"/>
                <w:lang w:val="ru-RU"/>
              </w:rPr>
              <w:t>Площадь помещений раздаточных пунктов молочных кухонь следует принимать не менее 0,3м2 общей площади на</w:t>
            </w:r>
            <w:r w:rsidRPr="00282B87">
              <w:rPr>
                <w:spacing w:val="-33"/>
                <w:sz w:val="24"/>
                <w:lang w:val="ru-RU"/>
              </w:rPr>
              <w:t xml:space="preserve"> </w:t>
            </w:r>
            <w:r w:rsidRPr="00282B87">
              <w:rPr>
                <w:sz w:val="24"/>
                <w:lang w:val="ru-RU"/>
              </w:rPr>
              <w:t>1</w:t>
            </w:r>
          </w:p>
          <w:p w:rsidR="00884B6A" w:rsidRPr="00282B87" w:rsidRDefault="00884B6A">
            <w:pPr>
              <w:pStyle w:val="TableParagraph"/>
              <w:spacing w:line="268" w:lineRule="exact"/>
              <w:ind w:left="86"/>
              <w:rPr>
                <w:sz w:val="24"/>
              </w:rPr>
            </w:pPr>
            <w:r w:rsidRPr="00282B87">
              <w:rPr>
                <w:sz w:val="24"/>
              </w:rPr>
              <w:t>ребенка до 1-го года</w:t>
            </w:r>
          </w:p>
          <w:p w:rsidR="00884B6A" w:rsidRPr="00282B87" w:rsidRDefault="00884B6A" w:rsidP="00C13B07">
            <w:pPr>
              <w:pStyle w:val="TableParagraph"/>
              <w:numPr>
                <w:ilvl w:val="0"/>
                <w:numId w:val="70"/>
              </w:numPr>
              <w:tabs>
                <w:tab w:val="left" w:pos="327"/>
              </w:tabs>
              <w:rPr>
                <w:sz w:val="24"/>
                <w:lang w:val="ru-RU"/>
              </w:rPr>
            </w:pPr>
            <w:r w:rsidRPr="00282B87">
              <w:rPr>
                <w:sz w:val="24"/>
                <w:lang w:val="ru-RU"/>
              </w:rPr>
              <w:t>Допускается размещение раздаточных пунктов молочных кухонь в первых этажах жилых</w:t>
            </w:r>
            <w:r w:rsidRPr="00282B87">
              <w:rPr>
                <w:spacing w:val="-6"/>
                <w:sz w:val="24"/>
                <w:lang w:val="ru-RU"/>
              </w:rPr>
              <w:t xml:space="preserve"> </w:t>
            </w:r>
            <w:r w:rsidRPr="00282B87">
              <w:rPr>
                <w:sz w:val="24"/>
                <w:lang w:val="ru-RU"/>
              </w:rPr>
              <w:t>зданий.</w:t>
            </w:r>
          </w:p>
          <w:p w:rsidR="00884B6A" w:rsidRPr="00282B87" w:rsidRDefault="00884B6A" w:rsidP="00C13B07">
            <w:pPr>
              <w:pStyle w:val="TableParagraph"/>
              <w:numPr>
                <w:ilvl w:val="0"/>
                <w:numId w:val="70"/>
              </w:numPr>
              <w:tabs>
                <w:tab w:val="left" w:pos="327"/>
              </w:tabs>
              <w:spacing w:line="264" w:lineRule="exact"/>
              <w:rPr>
                <w:sz w:val="24"/>
                <w:lang w:val="ru-RU"/>
              </w:rPr>
            </w:pPr>
            <w:r w:rsidRPr="00282B87">
              <w:rPr>
                <w:sz w:val="24"/>
                <w:lang w:val="ru-RU"/>
              </w:rPr>
              <w:t>Пешеходная доступность раздаточных пунктов молочных кухонь</w:t>
            </w:r>
            <w:r w:rsidRPr="00282B87">
              <w:rPr>
                <w:spacing w:val="-1"/>
                <w:sz w:val="24"/>
                <w:lang w:val="ru-RU"/>
              </w:rPr>
              <w:t xml:space="preserve"> </w:t>
            </w:r>
            <w:r w:rsidRPr="00282B87">
              <w:rPr>
                <w:sz w:val="24"/>
                <w:lang w:val="ru-RU"/>
              </w:rPr>
              <w:t>500м</w:t>
            </w:r>
          </w:p>
        </w:tc>
      </w:tr>
      <w:tr w:rsidR="002E0B2D" w:rsidRPr="00282B87" w:rsidTr="00884B6A">
        <w:trPr>
          <w:trHeight w:val="842"/>
        </w:trPr>
        <w:tc>
          <w:tcPr>
            <w:tcW w:w="504" w:type="dxa"/>
            <w:vMerge w:val="restart"/>
          </w:tcPr>
          <w:p w:rsidR="002E0B2D" w:rsidRPr="00282B87" w:rsidRDefault="003B4AC6">
            <w:pPr>
              <w:pStyle w:val="TableParagraph"/>
              <w:spacing w:line="268" w:lineRule="exact"/>
              <w:ind w:left="163"/>
              <w:rPr>
                <w:sz w:val="24"/>
              </w:rPr>
            </w:pPr>
            <w:r w:rsidRPr="00282B87">
              <w:rPr>
                <w:sz w:val="24"/>
              </w:rPr>
              <w:t>3.</w:t>
            </w:r>
          </w:p>
        </w:tc>
        <w:tc>
          <w:tcPr>
            <w:tcW w:w="3215" w:type="dxa"/>
            <w:vMerge w:val="restart"/>
          </w:tcPr>
          <w:p w:rsidR="002E0B2D" w:rsidRPr="00282B87" w:rsidRDefault="003B4AC6">
            <w:pPr>
              <w:pStyle w:val="TableParagraph"/>
              <w:ind w:left="86" w:right="92"/>
              <w:rPr>
                <w:sz w:val="24"/>
                <w:lang w:val="ru-RU"/>
              </w:rPr>
            </w:pPr>
            <w:r w:rsidRPr="00282B87">
              <w:rPr>
                <w:sz w:val="24"/>
                <w:lang w:val="ru-RU"/>
              </w:rPr>
              <w:t xml:space="preserve">Лечебно- профилактические медицинские организации, оказывающие медицинскую </w:t>
            </w:r>
            <w:r w:rsidRPr="00282B87">
              <w:rPr>
                <w:sz w:val="24"/>
                <w:lang w:val="ru-RU"/>
              </w:rPr>
              <w:lastRenderedPageBreak/>
              <w:t>помощь в стационарных условиях</w:t>
            </w:r>
          </w:p>
        </w:tc>
        <w:tc>
          <w:tcPr>
            <w:tcW w:w="3969" w:type="dxa"/>
          </w:tcPr>
          <w:p w:rsidR="002E0B2D" w:rsidRPr="00282B87" w:rsidRDefault="003B4AC6">
            <w:pPr>
              <w:pStyle w:val="TableParagraph"/>
              <w:spacing w:line="268" w:lineRule="exact"/>
              <w:ind w:left="87"/>
              <w:rPr>
                <w:sz w:val="24"/>
              </w:rPr>
            </w:pPr>
            <w:r w:rsidRPr="00282B87">
              <w:rPr>
                <w:sz w:val="24"/>
              </w:rPr>
              <w:lastRenderedPageBreak/>
              <w:t>Уровень обеспеченности, койка</w:t>
            </w:r>
          </w:p>
        </w:tc>
        <w:tc>
          <w:tcPr>
            <w:tcW w:w="7229" w:type="dxa"/>
            <w:gridSpan w:val="9"/>
          </w:tcPr>
          <w:p w:rsidR="002E0B2D" w:rsidRPr="00282B87" w:rsidRDefault="003B4AC6">
            <w:pPr>
              <w:pStyle w:val="TableParagraph"/>
              <w:spacing w:line="268" w:lineRule="exact"/>
              <w:ind w:left="88"/>
              <w:rPr>
                <w:sz w:val="24"/>
                <w:lang w:val="ru-RU"/>
              </w:rPr>
            </w:pPr>
            <w:r w:rsidRPr="00282B87">
              <w:rPr>
                <w:sz w:val="24"/>
                <w:lang w:val="ru-RU"/>
              </w:rPr>
              <w:t>71,9 на 10 тыс. человек, в том числе:</w:t>
            </w:r>
          </w:p>
          <w:p w:rsidR="002E0B2D" w:rsidRPr="00282B87" w:rsidRDefault="003B4AC6" w:rsidP="00C13B07">
            <w:pPr>
              <w:pStyle w:val="TableParagraph"/>
              <w:numPr>
                <w:ilvl w:val="0"/>
                <w:numId w:val="69"/>
              </w:numPr>
              <w:tabs>
                <w:tab w:val="left" w:pos="228"/>
              </w:tabs>
              <w:ind w:hanging="139"/>
              <w:rPr>
                <w:sz w:val="24"/>
              </w:rPr>
            </w:pPr>
            <w:r w:rsidRPr="00282B87">
              <w:rPr>
                <w:sz w:val="24"/>
              </w:rPr>
              <w:t>в больничных - 71,4;</w:t>
            </w:r>
          </w:p>
          <w:p w:rsidR="002E0B2D" w:rsidRPr="00282B87" w:rsidRDefault="003B4AC6" w:rsidP="00C13B07">
            <w:pPr>
              <w:pStyle w:val="TableParagraph"/>
              <w:numPr>
                <w:ilvl w:val="0"/>
                <w:numId w:val="69"/>
              </w:numPr>
              <w:tabs>
                <w:tab w:val="left" w:pos="228"/>
              </w:tabs>
              <w:ind w:hanging="139"/>
              <w:rPr>
                <w:sz w:val="24"/>
              </w:rPr>
            </w:pPr>
            <w:r w:rsidRPr="00282B87">
              <w:rPr>
                <w:sz w:val="24"/>
              </w:rPr>
              <w:t>в хосписах - 0,5</w:t>
            </w:r>
          </w:p>
        </w:tc>
      </w:tr>
      <w:tr w:rsidR="002E0B2D" w:rsidRPr="00282B87" w:rsidTr="00884B6A">
        <w:trPr>
          <w:trHeight w:val="1103"/>
        </w:trPr>
        <w:tc>
          <w:tcPr>
            <w:tcW w:w="504" w:type="dxa"/>
            <w:vMerge/>
            <w:tcBorders>
              <w:top w:val="nil"/>
            </w:tcBorders>
          </w:tcPr>
          <w:p w:rsidR="002E0B2D" w:rsidRPr="00282B87" w:rsidRDefault="002E0B2D">
            <w:pPr>
              <w:rPr>
                <w:sz w:val="2"/>
                <w:szCs w:val="2"/>
              </w:rPr>
            </w:pPr>
          </w:p>
        </w:tc>
        <w:tc>
          <w:tcPr>
            <w:tcW w:w="3215" w:type="dxa"/>
            <w:vMerge/>
            <w:tcBorders>
              <w:top w:val="nil"/>
            </w:tcBorders>
          </w:tcPr>
          <w:p w:rsidR="002E0B2D" w:rsidRPr="00282B87" w:rsidRDefault="002E0B2D">
            <w:pPr>
              <w:rPr>
                <w:sz w:val="2"/>
                <w:szCs w:val="2"/>
              </w:rPr>
            </w:pPr>
          </w:p>
        </w:tc>
        <w:tc>
          <w:tcPr>
            <w:tcW w:w="3969" w:type="dxa"/>
            <w:vMerge w:val="restart"/>
          </w:tcPr>
          <w:p w:rsidR="002E0B2D" w:rsidRPr="00282B87" w:rsidRDefault="003B4AC6">
            <w:pPr>
              <w:pStyle w:val="TableParagraph"/>
              <w:ind w:left="87" w:right="667"/>
              <w:rPr>
                <w:sz w:val="24"/>
                <w:lang w:val="ru-RU"/>
              </w:rPr>
            </w:pPr>
            <w:r w:rsidRPr="00282B87">
              <w:rPr>
                <w:sz w:val="24"/>
                <w:lang w:val="ru-RU"/>
              </w:rPr>
              <w:t>Размер земельного участка, кв. м/койка</w:t>
            </w:r>
          </w:p>
        </w:tc>
        <w:tc>
          <w:tcPr>
            <w:tcW w:w="1134" w:type="dxa"/>
          </w:tcPr>
          <w:p w:rsidR="002E0B2D" w:rsidRPr="00282B87" w:rsidRDefault="003B4AC6" w:rsidP="00884B6A">
            <w:pPr>
              <w:pStyle w:val="TableParagraph"/>
              <w:ind w:left="122" w:right="40"/>
              <w:rPr>
                <w:sz w:val="24"/>
              </w:rPr>
            </w:pPr>
            <w:r w:rsidRPr="00282B87">
              <w:rPr>
                <w:sz w:val="24"/>
              </w:rPr>
              <w:t>при вмес- тимости,</w:t>
            </w:r>
          </w:p>
          <w:p w:rsidR="002E0B2D" w:rsidRPr="00282B87" w:rsidRDefault="003B4AC6" w:rsidP="00884B6A">
            <w:pPr>
              <w:pStyle w:val="TableParagraph"/>
              <w:spacing w:line="264" w:lineRule="exact"/>
              <w:ind w:left="122" w:right="40"/>
              <w:rPr>
                <w:sz w:val="24"/>
              </w:rPr>
            </w:pPr>
            <w:r w:rsidRPr="00282B87">
              <w:rPr>
                <w:sz w:val="24"/>
              </w:rPr>
              <w:t>коек</w:t>
            </w:r>
          </w:p>
        </w:tc>
        <w:tc>
          <w:tcPr>
            <w:tcW w:w="931" w:type="dxa"/>
          </w:tcPr>
          <w:p w:rsidR="002E0B2D" w:rsidRPr="00282B87" w:rsidRDefault="003B4AC6">
            <w:pPr>
              <w:pStyle w:val="TableParagraph"/>
              <w:ind w:left="88" w:right="208"/>
              <w:rPr>
                <w:sz w:val="24"/>
              </w:rPr>
            </w:pPr>
            <w:r w:rsidRPr="00282B87">
              <w:rPr>
                <w:sz w:val="24"/>
              </w:rPr>
              <w:t>до 50</w:t>
            </w:r>
          </w:p>
        </w:tc>
        <w:tc>
          <w:tcPr>
            <w:tcW w:w="1033" w:type="dxa"/>
            <w:gridSpan w:val="3"/>
          </w:tcPr>
          <w:p w:rsidR="002E0B2D" w:rsidRPr="00282B87" w:rsidRDefault="003B4AC6">
            <w:pPr>
              <w:pStyle w:val="TableParagraph"/>
              <w:ind w:left="88" w:right="137"/>
              <w:rPr>
                <w:sz w:val="24"/>
              </w:rPr>
            </w:pPr>
            <w:r w:rsidRPr="00282B87">
              <w:rPr>
                <w:sz w:val="24"/>
              </w:rPr>
              <w:t>свыш е 50 до</w:t>
            </w:r>
          </w:p>
          <w:p w:rsidR="002E0B2D" w:rsidRPr="00282B87" w:rsidRDefault="003B4AC6">
            <w:pPr>
              <w:pStyle w:val="TableParagraph"/>
              <w:spacing w:line="264" w:lineRule="exact"/>
              <w:ind w:left="88"/>
              <w:rPr>
                <w:sz w:val="24"/>
              </w:rPr>
            </w:pPr>
            <w:r w:rsidRPr="00282B87">
              <w:rPr>
                <w:sz w:val="24"/>
              </w:rPr>
              <w:t>200</w:t>
            </w:r>
          </w:p>
        </w:tc>
        <w:tc>
          <w:tcPr>
            <w:tcW w:w="1032" w:type="dxa"/>
          </w:tcPr>
          <w:p w:rsidR="002E0B2D" w:rsidRPr="00282B87" w:rsidRDefault="003B4AC6">
            <w:pPr>
              <w:pStyle w:val="TableParagraph"/>
              <w:ind w:left="88" w:right="127"/>
              <w:rPr>
                <w:sz w:val="24"/>
              </w:rPr>
            </w:pPr>
            <w:r w:rsidRPr="00282B87">
              <w:rPr>
                <w:sz w:val="24"/>
              </w:rPr>
              <w:t>свыше 200 до</w:t>
            </w:r>
          </w:p>
          <w:p w:rsidR="002E0B2D" w:rsidRPr="00282B87" w:rsidRDefault="003B4AC6">
            <w:pPr>
              <w:pStyle w:val="TableParagraph"/>
              <w:ind w:left="88"/>
              <w:rPr>
                <w:sz w:val="24"/>
              </w:rPr>
            </w:pPr>
            <w:r w:rsidRPr="00282B87">
              <w:rPr>
                <w:sz w:val="24"/>
              </w:rPr>
              <w:t>400</w:t>
            </w:r>
          </w:p>
        </w:tc>
        <w:tc>
          <w:tcPr>
            <w:tcW w:w="1033" w:type="dxa"/>
          </w:tcPr>
          <w:p w:rsidR="002E0B2D" w:rsidRPr="00282B87" w:rsidRDefault="003B4AC6">
            <w:pPr>
              <w:pStyle w:val="TableParagraph"/>
              <w:ind w:left="88" w:right="137"/>
              <w:rPr>
                <w:sz w:val="24"/>
              </w:rPr>
            </w:pPr>
            <w:r w:rsidRPr="00282B87">
              <w:rPr>
                <w:sz w:val="24"/>
              </w:rPr>
              <w:t>свыш е 400</w:t>
            </w:r>
          </w:p>
          <w:p w:rsidR="002E0B2D" w:rsidRPr="00282B87" w:rsidRDefault="003B4AC6">
            <w:pPr>
              <w:pStyle w:val="TableParagraph"/>
              <w:spacing w:line="270" w:lineRule="atLeast"/>
              <w:ind w:left="88" w:right="343"/>
              <w:rPr>
                <w:sz w:val="24"/>
              </w:rPr>
            </w:pPr>
            <w:r w:rsidRPr="00282B87">
              <w:rPr>
                <w:sz w:val="24"/>
              </w:rPr>
              <w:t>до 800</w:t>
            </w:r>
          </w:p>
        </w:tc>
        <w:tc>
          <w:tcPr>
            <w:tcW w:w="1033" w:type="dxa"/>
          </w:tcPr>
          <w:p w:rsidR="002E0B2D" w:rsidRPr="00282B87" w:rsidRDefault="003B4AC6">
            <w:pPr>
              <w:pStyle w:val="TableParagraph"/>
              <w:ind w:left="88" w:right="137"/>
              <w:rPr>
                <w:sz w:val="24"/>
              </w:rPr>
            </w:pPr>
            <w:r w:rsidRPr="00282B87">
              <w:rPr>
                <w:sz w:val="24"/>
              </w:rPr>
              <w:t>свыш е 800</w:t>
            </w:r>
          </w:p>
          <w:p w:rsidR="002E0B2D" w:rsidRPr="00282B87" w:rsidRDefault="003B4AC6">
            <w:pPr>
              <w:pStyle w:val="TableParagraph"/>
              <w:spacing w:line="270" w:lineRule="atLeast"/>
              <w:ind w:left="88" w:right="223"/>
              <w:rPr>
                <w:sz w:val="24"/>
              </w:rPr>
            </w:pPr>
            <w:r w:rsidRPr="00282B87">
              <w:rPr>
                <w:sz w:val="24"/>
              </w:rPr>
              <w:t>до 1000</w:t>
            </w:r>
          </w:p>
        </w:tc>
        <w:tc>
          <w:tcPr>
            <w:tcW w:w="1033" w:type="dxa"/>
          </w:tcPr>
          <w:p w:rsidR="002E0B2D" w:rsidRPr="00282B87" w:rsidRDefault="003B4AC6">
            <w:pPr>
              <w:pStyle w:val="TableParagraph"/>
              <w:ind w:left="88" w:right="56"/>
              <w:rPr>
                <w:sz w:val="24"/>
              </w:rPr>
            </w:pPr>
            <w:r w:rsidRPr="00282B87">
              <w:rPr>
                <w:sz w:val="24"/>
              </w:rPr>
              <w:t>свыш е 1000</w:t>
            </w:r>
          </w:p>
        </w:tc>
      </w:tr>
      <w:tr w:rsidR="002E0B2D" w:rsidRPr="00282B87" w:rsidTr="00884B6A">
        <w:trPr>
          <w:trHeight w:val="552"/>
        </w:trPr>
        <w:tc>
          <w:tcPr>
            <w:tcW w:w="504" w:type="dxa"/>
            <w:vMerge/>
            <w:tcBorders>
              <w:top w:val="nil"/>
            </w:tcBorders>
          </w:tcPr>
          <w:p w:rsidR="002E0B2D" w:rsidRPr="00282B87" w:rsidRDefault="002E0B2D">
            <w:pPr>
              <w:rPr>
                <w:sz w:val="2"/>
                <w:szCs w:val="2"/>
              </w:rPr>
            </w:pPr>
          </w:p>
        </w:tc>
        <w:tc>
          <w:tcPr>
            <w:tcW w:w="3215" w:type="dxa"/>
            <w:vMerge/>
            <w:tcBorders>
              <w:top w:val="nil"/>
            </w:tcBorders>
          </w:tcPr>
          <w:p w:rsidR="002E0B2D" w:rsidRPr="00282B87" w:rsidRDefault="002E0B2D">
            <w:pPr>
              <w:rPr>
                <w:sz w:val="2"/>
                <w:szCs w:val="2"/>
              </w:rPr>
            </w:pPr>
          </w:p>
        </w:tc>
        <w:tc>
          <w:tcPr>
            <w:tcW w:w="3969" w:type="dxa"/>
            <w:vMerge/>
            <w:tcBorders>
              <w:top w:val="nil"/>
            </w:tcBorders>
          </w:tcPr>
          <w:p w:rsidR="002E0B2D" w:rsidRPr="00282B87" w:rsidRDefault="002E0B2D">
            <w:pPr>
              <w:rPr>
                <w:sz w:val="2"/>
                <w:szCs w:val="2"/>
              </w:rPr>
            </w:pPr>
          </w:p>
        </w:tc>
        <w:tc>
          <w:tcPr>
            <w:tcW w:w="1134" w:type="dxa"/>
          </w:tcPr>
          <w:p w:rsidR="002E0B2D" w:rsidRPr="00282B87" w:rsidRDefault="003B4AC6">
            <w:pPr>
              <w:pStyle w:val="TableParagraph"/>
              <w:spacing w:line="268" w:lineRule="exact"/>
              <w:ind w:left="88"/>
              <w:rPr>
                <w:sz w:val="24"/>
              </w:rPr>
            </w:pPr>
            <w:r w:rsidRPr="00282B87">
              <w:rPr>
                <w:sz w:val="24"/>
              </w:rPr>
              <w:t>кв. м на</w:t>
            </w:r>
          </w:p>
          <w:p w:rsidR="002E0B2D" w:rsidRPr="00282B87" w:rsidRDefault="003B4AC6">
            <w:pPr>
              <w:pStyle w:val="TableParagraph"/>
              <w:spacing w:line="264" w:lineRule="exact"/>
              <w:ind w:left="88"/>
              <w:rPr>
                <w:sz w:val="24"/>
              </w:rPr>
            </w:pPr>
            <w:r w:rsidRPr="00282B87">
              <w:rPr>
                <w:sz w:val="24"/>
              </w:rPr>
              <w:t>1 койку</w:t>
            </w:r>
          </w:p>
        </w:tc>
        <w:tc>
          <w:tcPr>
            <w:tcW w:w="931" w:type="dxa"/>
          </w:tcPr>
          <w:p w:rsidR="002E0B2D" w:rsidRPr="00282B87" w:rsidRDefault="003B4AC6">
            <w:pPr>
              <w:pStyle w:val="TableParagraph"/>
              <w:spacing w:line="268" w:lineRule="exact"/>
              <w:ind w:left="88"/>
              <w:rPr>
                <w:sz w:val="24"/>
              </w:rPr>
            </w:pPr>
            <w:r w:rsidRPr="00282B87">
              <w:rPr>
                <w:sz w:val="24"/>
              </w:rPr>
              <w:t>300</w:t>
            </w:r>
          </w:p>
        </w:tc>
        <w:tc>
          <w:tcPr>
            <w:tcW w:w="1033" w:type="dxa"/>
            <w:gridSpan w:val="3"/>
          </w:tcPr>
          <w:p w:rsidR="002E0B2D" w:rsidRPr="00282B87" w:rsidRDefault="003B4AC6">
            <w:pPr>
              <w:pStyle w:val="TableParagraph"/>
              <w:spacing w:line="268" w:lineRule="exact"/>
              <w:ind w:left="88"/>
              <w:rPr>
                <w:sz w:val="24"/>
              </w:rPr>
            </w:pPr>
            <w:r w:rsidRPr="00282B87">
              <w:rPr>
                <w:sz w:val="24"/>
              </w:rPr>
              <w:t>200</w:t>
            </w:r>
          </w:p>
        </w:tc>
        <w:tc>
          <w:tcPr>
            <w:tcW w:w="1032" w:type="dxa"/>
          </w:tcPr>
          <w:p w:rsidR="002E0B2D" w:rsidRPr="00282B87" w:rsidRDefault="003B4AC6">
            <w:pPr>
              <w:pStyle w:val="TableParagraph"/>
              <w:spacing w:line="268" w:lineRule="exact"/>
              <w:ind w:left="88"/>
              <w:rPr>
                <w:sz w:val="24"/>
              </w:rPr>
            </w:pPr>
            <w:r w:rsidRPr="00282B87">
              <w:rPr>
                <w:sz w:val="24"/>
              </w:rPr>
              <w:t>150</w:t>
            </w:r>
          </w:p>
        </w:tc>
        <w:tc>
          <w:tcPr>
            <w:tcW w:w="1033" w:type="dxa"/>
          </w:tcPr>
          <w:p w:rsidR="002E0B2D" w:rsidRPr="00282B87" w:rsidRDefault="003B4AC6">
            <w:pPr>
              <w:pStyle w:val="TableParagraph"/>
              <w:spacing w:line="268" w:lineRule="exact"/>
              <w:ind w:left="88"/>
              <w:rPr>
                <w:sz w:val="24"/>
              </w:rPr>
            </w:pPr>
            <w:r w:rsidRPr="00282B87">
              <w:rPr>
                <w:sz w:val="24"/>
              </w:rPr>
              <w:t>100</w:t>
            </w:r>
          </w:p>
        </w:tc>
        <w:tc>
          <w:tcPr>
            <w:tcW w:w="1033" w:type="dxa"/>
          </w:tcPr>
          <w:p w:rsidR="002E0B2D" w:rsidRPr="00282B87" w:rsidRDefault="003B4AC6">
            <w:pPr>
              <w:pStyle w:val="TableParagraph"/>
              <w:spacing w:line="268" w:lineRule="exact"/>
              <w:ind w:left="88"/>
              <w:rPr>
                <w:sz w:val="24"/>
              </w:rPr>
            </w:pPr>
            <w:r w:rsidRPr="00282B87">
              <w:rPr>
                <w:sz w:val="24"/>
              </w:rPr>
              <w:t>80</w:t>
            </w:r>
          </w:p>
        </w:tc>
        <w:tc>
          <w:tcPr>
            <w:tcW w:w="1033" w:type="dxa"/>
          </w:tcPr>
          <w:p w:rsidR="002E0B2D" w:rsidRPr="00282B87" w:rsidRDefault="003B4AC6">
            <w:pPr>
              <w:pStyle w:val="TableParagraph"/>
              <w:spacing w:line="268" w:lineRule="exact"/>
              <w:ind w:left="88"/>
              <w:rPr>
                <w:sz w:val="24"/>
              </w:rPr>
            </w:pPr>
            <w:r w:rsidRPr="00282B87">
              <w:rPr>
                <w:sz w:val="24"/>
              </w:rPr>
              <w:t>60</w:t>
            </w:r>
          </w:p>
        </w:tc>
      </w:tr>
      <w:tr w:rsidR="002E0B2D" w:rsidRPr="00282B87" w:rsidTr="000A141E">
        <w:trPr>
          <w:trHeight w:val="827"/>
        </w:trPr>
        <w:tc>
          <w:tcPr>
            <w:tcW w:w="504" w:type="dxa"/>
            <w:vMerge/>
            <w:tcBorders>
              <w:top w:val="nil"/>
            </w:tcBorders>
          </w:tcPr>
          <w:p w:rsidR="002E0B2D" w:rsidRPr="00282B87" w:rsidRDefault="002E0B2D">
            <w:pPr>
              <w:rPr>
                <w:sz w:val="2"/>
                <w:szCs w:val="2"/>
              </w:rPr>
            </w:pPr>
          </w:p>
        </w:tc>
        <w:tc>
          <w:tcPr>
            <w:tcW w:w="3215" w:type="dxa"/>
            <w:vMerge/>
            <w:tcBorders>
              <w:top w:val="nil"/>
            </w:tcBorders>
          </w:tcPr>
          <w:p w:rsidR="002E0B2D" w:rsidRPr="00282B87" w:rsidRDefault="002E0B2D">
            <w:pPr>
              <w:rPr>
                <w:sz w:val="2"/>
                <w:szCs w:val="2"/>
              </w:rPr>
            </w:pPr>
          </w:p>
        </w:tc>
        <w:tc>
          <w:tcPr>
            <w:tcW w:w="3969" w:type="dxa"/>
          </w:tcPr>
          <w:p w:rsidR="002E0B2D" w:rsidRPr="00282B87" w:rsidRDefault="003B4AC6">
            <w:pPr>
              <w:pStyle w:val="TableParagraph"/>
              <w:ind w:left="87" w:right="171"/>
              <w:rPr>
                <w:sz w:val="24"/>
                <w:lang w:val="ru-RU"/>
              </w:rPr>
            </w:pPr>
            <w:r w:rsidRPr="00282B87">
              <w:rPr>
                <w:sz w:val="24"/>
                <w:lang w:val="ru-RU"/>
              </w:rPr>
              <w:t>Расчетный показатель максимально допустимого уровня</w:t>
            </w:r>
          </w:p>
          <w:p w:rsidR="002E0B2D" w:rsidRPr="00282B87" w:rsidRDefault="003B4AC6">
            <w:pPr>
              <w:pStyle w:val="TableParagraph"/>
              <w:spacing w:line="264" w:lineRule="exact"/>
              <w:ind w:left="87"/>
              <w:rPr>
                <w:sz w:val="24"/>
                <w:lang w:val="ru-RU"/>
              </w:rPr>
            </w:pPr>
            <w:r w:rsidRPr="00282B87">
              <w:rPr>
                <w:sz w:val="24"/>
                <w:lang w:val="ru-RU"/>
              </w:rPr>
              <w:t>территориальной доступности</w:t>
            </w:r>
          </w:p>
        </w:tc>
        <w:tc>
          <w:tcPr>
            <w:tcW w:w="7229" w:type="dxa"/>
            <w:gridSpan w:val="9"/>
          </w:tcPr>
          <w:p w:rsidR="002E0B2D" w:rsidRPr="00282B87" w:rsidRDefault="003B4AC6">
            <w:pPr>
              <w:pStyle w:val="TableParagraph"/>
              <w:spacing w:line="268" w:lineRule="exact"/>
              <w:ind w:left="88"/>
              <w:rPr>
                <w:sz w:val="24"/>
              </w:rPr>
            </w:pPr>
            <w:r w:rsidRPr="00282B87">
              <w:rPr>
                <w:sz w:val="24"/>
              </w:rPr>
              <w:t>не нормируется</w:t>
            </w:r>
          </w:p>
        </w:tc>
      </w:tr>
      <w:tr w:rsidR="002E0B2D" w:rsidRPr="002E6CF9" w:rsidTr="000A141E">
        <w:trPr>
          <w:trHeight w:val="827"/>
        </w:trPr>
        <w:tc>
          <w:tcPr>
            <w:tcW w:w="14917" w:type="dxa"/>
            <w:gridSpan w:val="12"/>
          </w:tcPr>
          <w:p w:rsidR="002E0B2D" w:rsidRPr="00282B87" w:rsidRDefault="003B4AC6">
            <w:pPr>
              <w:pStyle w:val="TableParagraph"/>
              <w:spacing w:line="268" w:lineRule="exact"/>
              <w:ind w:left="86"/>
              <w:rPr>
                <w:sz w:val="24"/>
              </w:rPr>
            </w:pPr>
            <w:r w:rsidRPr="00282B87">
              <w:rPr>
                <w:sz w:val="24"/>
              </w:rPr>
              <w:t>Примечания:</w:t>
            </w:r>
          </w:p>
          <w:p w:rsidR="002E0B2D" w:rsidRPr="00282B87" w:rsidRDefault="003B4AC6" w:rsidP="00C13B07">
            <w:pPr>
              <w:pStyle w:val="TableParagraph"/>
              <w:numPr>
                <w:ilvl w:val="0"/>
                <w:numId w:val="68"/>
              </w:numPr>
              <w:tabs>
                <w:tab w:val="left" w:pos="327"/>
              </w:tabs>
              <w:rPr>
                <w:sz w:val="24"/>
                <w:lang w:val="ru-RU"/>
              </w:rPr>
            </w:pPr>
            <w:r w:rsidRPr="00282B87">
              <w:rPr>
                <w:sz w:val="24"/>
                <w:lang w:val="ru-RU"/>
              </w:rPr>
              <w:t>На 1 койко-место для детей следует принимать норму всего стационара с коэффициентом</w:t>
            </w:r>
            <w:r w:rsidRPr="00282B87">
              <w:rPr>
                <w:spacing w:val="-16"/>
                <w:sz w:val="24"/>
                <w:lang w:val="ru-RU"/>
              </w:rPr>
              <w:t xml:space="preserve"> </w:t>
            </w:r>
            <w:r w:rsidRPr="00282B87">
              <w:rPr>
                <w:sz w:val="24"/>
                <w:lang w:val="ru-RU"/>
              </w:rPr>
              <w:t>1,5.</w:t>
            </w:r>
          </w:p>
          <w:p w:rsidR="002E0B2D" w:rsidRPr="00282B87" w:rsidRDefault="003B4AC6" w:rsidP="00C13B07">
            <w:pPr>
              <w:pStyle w:val="TableParagraph"/>
              <w:numPr>
                <w:ilvl w:val="0"/>
                <w:numId w:val="68"/>
              </w:numPr>
              <w:tabs>
                <w:tab w:val="left" w:pos="327"/>
              </w:tabs>
              <w:spacing w:line="264" w:lineRule="exact"/>
              <w:rPr>
                <w:sz w:val="24"/>
                <w:lang w:val="ru-RU"/>
              </w:rPr>
            </w:pPr>
            <w:r w:rsidRPr="00282B87">
              <w:rPr>
                <w:sz w:val="24"/>
                <w:lang w:val="ru-RU"/>
              </w:rPr>
              <w:t>На 1 койко-место для родильных домов следует принимать норму всего стационара с коэффициентом</w:t>
            </w:r>
            <w:r w:rsidRPr="00282B87">
              <w:rPr>
                <w:spacing w:val="-21"/>
                <w:sz w:val="24"/>
                <w:lang w:val="ru-RU"/>
              </w:rPr>
              <w:t xml:space="preserve"> </w:t>
            </w:r>
            <w:r w:rsidRPr="00282B87">
              <w:rPr>
                <w:sz w:val="24"/>
                <w:lang w:val="ru-RU"/>
              </w:rPr>
              <w:t>0,7</w:t>
            </w:r>
          </w:p>
        </w:tc>
      </w:tr>
      <w:tr w:rsidR="002E0B2D" w:rsidRPr="00282B87" w:rsidTr="00884B6A">
        <w:trPr>
          <w:trHeight w:val="642"/>
        </w:trPr>
        <w:tc>
          <w:tcPr>
            <w:tcW w:w="504" w:type="dxa"/>
            <w:vMerge w:val="restart"/>
          </w:tcPr>
          <w:p w:rsidR="002E0B2D" w:rsidRPr="00282B87" w:rsidRDefault="003B4AC6">
            <w:pPr>
              <w:pStyle w:val="TableParagraph"/>
              <w:spacing w:line="268" w:lineRule="exact"/>
              <w:ind w:left="163"/>
              <w:rPr>
                <w:sz w:val="24"/>
              </w:rPr>
            </w:pPr>
            <w:r w:rsidRPr="00282B87">
              <w:rPr>
                <w:sz w:val="24"/>
              </w:rPr>
              <w:t>4.</w:t>
            </w:r>
          </w:p>
        </w:tc>
        <w:tc>
          <w:tcPr>
            <w:tcW w:w="3215" w:type="dxa"/>
            <w:vMerge w:val="restart"/>
          </w:tcPr>
          <w:p w:rsidR="002E0B2D" w:rsidRPr="00282B87" w:rsidRDefault="003B4AC6">
            <w:pPr>
              <w:pStyle w:val="TableParagraph"/>
              <w:ind w:left="86" w:right="124"/>
              <w:rPr>
                <w:sz w:val="24"/>
                <w:lang w:val="ru-RU"/>
              </w:rPr>
            </w:pPr>
            <w:r w:rsidRPr="00282B87">
              <w:rPr>
                <w:sz w:val="24"/>
                <w:lang w:val="ru-RU"/>
              </w:rPr>
              <w:t>Медицинские организации скорой медицинской помощи</w:t>
            </w:r>
          </w:p>
        </w:tc>
        <w:tc>
          <w:tcPr>
            <w:tcW w:w="3969" w:type="dxa"/>
          </w:tcPr>
          <w:p w:rsidR="002E0B2D" w:rsidRPr="00282B87" w:rsidRDefault="003B4AC6">
            <w:pPr>
              <w:pStyle w:val="TableParagraph"/>
              <w:ind w:left="87" w:right="1226"/>
              <w:rPr>
                <w:sz w:val="24"/>
              </w:rPr>
            </w:pPr>
            <w:r w:rsidRPr="00282B87">
              <w:rPr>
                <w:sz w:val="24"/>
              </w:rPr>
              <w:t>Уровень обеспеченности, автомобиль</w:t>
            </w:r>
          </w:p>
        </w:tc>
        <w:tc>
          <w:tcPr>
            <w:tcW w:w="7229" w:type="dxa"/>
            <w:gridSpan w:val="9"/>
          </w:tcPr>
          <w:p w:rsidR="002E0B2D" w:rsidRPr="00282B87" w:rsidRDefault="003B4AC6">
            <w:pPr>
              <w:pStyle w:val="TableParagraph"/>
              <w:spacing w:line="268" w:lineRule="exact"/>
              <w:ind w:left="88"/>
              <w:rPr>
                <w:sz w:val="24"/>
              </w:rPr>
            </w:pPr>
            <w:r w:rsidRPr="00282B87">
              <w:rPr>
                <w:sz w:val="24"/>
              </w:rPr>
              <w:t>1 на 10 тыс. человек</w:t>
            </w:r>
          </w:p>
        </w:tc>
      </w:tr>
      <w:tr w:rsidR="002E0B2D" w:rsidRPr="002E6CF9" w:rsidTr="000A141E">
        <w:trPr>
          <w:trHeight w:val="275"/>
        </w:trPr>
        <w:tc>
          <w:tcPr>
            <w:tcW w:w="504" w:type="dxa"/>
            <w:vMerge/>
            <w:tcBorders>
              <w:top w:val="nil"/>
            </w:tcBorders>
          </w:tcPr>
          <w:p w:rsidR="002E0B2D" w:rsidRPr="00282B87" w:rsidRDefault="002E0B2D">
            <w:pPr>
              <w:rPr>
                <w:sz w:val="2"/>
                <w:szCs w:val="2"/>
              </w:rPr>
            </w:pPr>
          </w:p>
        </w:tc>
        <w:tc>
          <w:tcPr>
            <w:tcW w:w="3215" w:type="dxa"/>
            <w:vMerge/>
            <w:tcBorders>
              <w:top w:val="nil"/>
            </w:tcBorders>
          </w:tcPr>
          <w:p w:rsidR="002E0B2D" w:rsidRPr="00282B87" w:rsidRDefault="002E0B2D">
            <w:pPr>
              <w:rPr>
                <w:sz w:val="2"/>
                <w:szCs w:val="2"/>
              </w:rPr>
            </w:pPr>
          </w:p>
        </w:tc>
        <w:tc>
          <w:tcPr>
            <w:tcW w:w="3969" w:type="dxa"/>
          </w:tcPr>
          <w:p w:rsidR="002E0B2D" w:rsidRPr="00282B87" w:rsidRDefault="003B4AC6">
            <w:pPr>
              <w:pStyle w:val="TableParagraph"/>
              <w:spacing w:line="256" w:lineRule="exact"/>
              <w:ind w:left="87"/>
              <w:rPr>
                <w:sz w:val="24"/>
                <w:lang w:val="ru-RU"/>
              </w:rPr>
            </w:pPr>
            <w:r w:rsidRPr="00282B87">
              <w:rPr>
                <w:sz w:val="24"/>
                <w:lang w:val="ru-RU"/>
              </w:rPr>
              <w:t>Размер земельного участка, кв. м</w:t>
            </w:r>
          </w:p>
        </w:tc>
        <w:tc>
          <w:tcPr>
            <w:tcW w:w="7229" w:type="dxa"/>
            <w:gridSpan w:val="9"/>
          </w:tcPr>
          <w:p w:rsidR="002E0B2D" w:rsidRPr="00282B87" w:rsidRDefault="003B4AC6">
            <w:pPr>
              <w:pStyle w:val="TableParagraph"/>
              <w:spacing w:line="256" w:lineRule="exact"/>
              <w:ind w:left="88"/>
              <w:rPr>
                <w:sz w:val="24"/>
                <w:lang w:val="ru-RU"/>
              </w:rPr>
            </w:pPr>
            <w:r w:rsidRPr="00282B87">
              <w:rPr>
                <w:sz w:val="24"/>
                <w:lang w:val="ru-RU"/>
              </w:rPr>
              <w:t>500 на 1 автомобиль, но не менее 2000 на 1 объект</w:t>
            </w:r>
          </w:p>
        </w:tc>
      </w:tr>
      <w:tr w:rsidR="002E0B2D" w:rsidRPr="002E6CF9" w:rsidTr="000A141E">
        <w:trPr>
          <w:trHeight w:val="827"/>
        </w:trPr>
        <w:tc>
          <w:tcPr>
            <w:tcW w:w="504" w:type="dxa"/>
            <w:vMerge/>
            <w:tcBorders>
              <w:top w:val="nil"/>
            </w:tcBorders>
          </w:tcPr>
          <w:p w:rsidR="002E0B2D" w:rsidRPr="00282B87" w:rsidRDefault="002E0B2D">
            <w:pPr>
              <w:rPr>
                <w:sz w:val="2"/>
                <w:szCs w:val="2"/>
                <w:lang w:val="ru-RU"/>
              </w:rPr>
            </w:pPr>
          </w:p>
        </w:tc>
        <w:tc>
          <w:tcPr>
            <w:tcW w:w="3215" w:type="dxa"/>
            <w:vMerge/>
            <w:tcBorders>
              <w:top w:val="nil"/>
            </w:tcBorders>
          </w:tcPr>
          <w:p w:rsidR="002E0B2D" w:rsidRPr="00282B87" w:rsidRDefault="002E0B2D">
            <w:pPr>
              <w:rPr>
                <w:sz w:val="2"/>
                <w:szCs w:val="2"/>
                <w:lang w:val="ru-RU"/>
              </w:rPr>
            </w:pPr>
          </w:p>
        </w:tc>
        <w:tc>
          <w:tcPr>
            <w:tcW w:w="3969" w:type="dxa"/>
          </w:tcPr>
          <w:p w:rsidR="002E0B2D" w:rsidRPr="00282B87" w:rsidRDefault="003B4AC6">
            <w:pPr>
              <w:pStyle w:val="TableParagraph"/>
              <w:spacing w:line="268" w:lineRule="exact"/>
              <w:ind w:left="87"/>
              <w:rPr>
                <w:sz w:val="24"/>
                <w:lang w:val="ru-RU"/>
              </w:rPr>
            </w:pPr>
            <w:r w:rsidRPr="00282B87">
              <w:rPr>
                <w:sz w:val="24"/>
                <w:lang w:val="ru-RU"/>
              </w:rPr>
              <w:t>Расчетный показатель максимально</w:t>
            </w:r>
          </w:p>
          <w:p w:rsidR="002E0B2D" w:rsidRPr="00282B87" w:rsidRDefault="003B4AC6">
            <w:pPr>
              <w:pStyle w:val="TableParagraph"/>
              <w:spacing w:line="270" w:lineRule="atLeast"/>
              <w:ind w:left="87" w:right="731"/>
              <w:rPr>
                <w:sz w:val="24"/>
                <w:lang w:val="ru-RU"/>
              </w:rPr>
            </w:pPr>
            <w:r w:rsidRPr="00282B87">
              <w:rPr>
                <w:sz w:val="24"/>
                <w:lang w:val="ru-RU"/>
              </w:rPr>
              <w:t>допустимого уровня территориальной доступности</w:t>
            </w:r>
          </w:p>
        </w:tc>
        <w:tc>
          <w:tcPr>
            <w:tcW w:w="7229" w:type="dxa"/>
            <w:gridSpan w:val="9"/>
          </w:tcPr>
          <w:p w:rsidR="002E0B2D" w:rsidRPr="00282B87" w:rsidRDefault="003B4AC6">
            <w:pPr>
              <w:pStyle w:val="TableParagraph"/>
              <w:ind w:left="88" w:right="316"/>
              <w:rPr>
                <w:sz w:val="24"/>
                <w:lang w:val="ru-RU"/>
              </w:rPr>
            </w:pPr>
            <w:r w:rsidRPr="00282B87">
              <w:rPr>
                <w:sz w:val="24"/>
                <w:lang w:val="ru-RU"/>
              </w:rPr>
              <w:t>в пределах 30-минутной доступности автомобиля до пациента</w:t>
            </w:r>
          </w:p>
        </w:tc>
      </w:tr>
      <w:tr w:rsidR="00884B6A" w:rsidRPr="00282B87" w:rsidTr="00884B6A">
        <w:trPr>
          <w:trHeight w:val="387"/>
        </w:trPr>
        <w:tc>
          <w:tcPr>
            <w:tcW w:w="504" w:type="dxa"/>
            <w:vMerge w:val="restart"/>
          </w:tcPr>
          <w:p w:rsidR="00884B6A" w:rsidRPr="00282B87" w:rsidRDefault="00884B6A">
            <w:pPr>
              <w:pStyle w:val="TableParagraph"/>
              <w:spacing w:line="268" w:lineRule="exact"/>
              <w:ind w:left="163"/>
              <w:rPr>
                <w:sz w:val="24"/>
              </w:rPr>
            </w:pPr>
            <w:r w:rsidRPr="00282B87">
              <w:rPr>
                <w:sz w:val="24"/>
              </w:rPr>
              <w:t>5.</w:t>
            </w:r>
          </w:p>
        </w:tc>
        <w:tc>
          <w:tcPr>
            <w:tcW w:w="3215" w:type="dxa"/>
            <w:vMerge w:val="restart"/>
          </w:tcPr>
          <w:p w:rsidR="00884B6A" w:rsidRPr="00282B87" w:rsidRDefault="00884B6A">
            <w:pPr>
              <w:pStyle w:val="TableParagraph"/>
              <w:spacing w:line="268" w:lineRule="exact"/>
              <w:ind w:left="86"/>
              <w:rPr>
                <w:sz w:val="24"/>
              </w:rPr>
            </w:pPr>
            <w:r w:rsidRPr="00282B87">
              <w:rPr>
                <w:sz w:val="24"/>
              </w:rPr>
              <w:t>Медицинские</w:t>
            </w:r>
          </w:p>
          <w:p w:rsidR="00884B6A" w:rsidRPr="00282B87" w:rsidRDefault="00884B6A">
            <w:pPr>
              <w:pStyle w:val="TableParagraph"/>
              <w:spacing w:line="264" w:lineRule="exact"/>
              <w:ind w:left="86"/>
              <w:rPr>
                <w:sz w:val="24"/>
              </w:rPr>
            </w:pPr>
            <w:r w:rsidRPr="00282B87">
              <w:rPr>
                <w:sz w:val="24"/>
              </w:rPr>
              <w:t>организации особого</w:t>
            </w:r>
          </w:p>
          <w:p w:rsidR="00884B6A" w:rsidRPr="00282B87" w:rsidRDefault="00884B6A" w:rsidP="00020A58">
            <w:pPr>
              <w:pStyle w:val="TableParagraph"/>
              <w:spacing w:line="268" w:lineRule="exact"/>
              <w:ind w:left="86"/>
              <w:rPr>
                <w:sz w:val="24"/>
              </w:rPr>
            </w:pPr>
            <w:r w:rsidRPr="00282B87">
              <w:rPr>
                <w:sz w:val="24"/>
              </w:rPr>
              <w:t>типа</w:t>
            </w:r>
          </w:p>
        </w:tc>
        <w:tc>
          <w:tcPr>
            <w:tcW w:w="3969" w:type="dxa"/>
          </w:tcPr>
          <w:p w:rsidR="00884B6A" w:rsidRPr="00282B87" w:rsidRDefault="00884B6A">
            <w:pPr>
              <w:pStyle w:val="TableParagraph"/>
              <w:spacing w:line="268" w:lineRule="exact"/>
              <w:ind w:left="87"/>
              <w:rPr>
                <w:sz w:val="24"/>
              </w:rPr>
            </w:pPr>
            <w:r w:rsidRPr="00282B87">
              <w:rPr>
                <w:sz w:val="24"/>
              </w:rPr>
              <w:t>Уровень обеспеченности, объект</w:t>
            </w:r>
          </w:p>
        </w:tc>
        <w:tc>
          <w:tcPr>
            <w:tcW w:w="7229" w:type="dxa"/>
            <w:gridSpan w:val="9"/>
          </w:tcPr>
          <w:p w:rsidR="00884B6A" w:rsidRPr="00282B87" w:rsidRDefault="00884B6A">
            <w:pPr>
              <w:pStyle w:val="TableParagraph"/>
              <w:spacing w:line="268" w:lineRule="exact"/>
              <w:ind w:left="88"/>
              <w:rPr>
                <w:sz w:val="24"/>
              </w:rPr>
            </w:pPr>
            <w:r w:rsidRPr="00282B87">
              <w:rPr>
                <w:sz w:val="24"/>
              </w:rPr>
              <w:t>по заданию на проектирование</w:t>
            </w:r>
          </w:p>
        </w:tc>
      </w:tr>
      <w:tr w:rsidR="00DA1FC7" w:rsidRPr="00282B87" w:rsidTr="000A141E">
        <w:trPr>
          <w:trHeight w:val="270"/>
        </w:trPr>
        <w:tc>
          <w:tcPr>
            <w:tcW w:w="504" w:type="dxa"/>
            <w:vMerge/>
          </w:tcPr>
          <w:p w:rsidR="00DA1FC7" w:rsidRPr="00282B87" w:rsidRDefault="00DA1FC7">
            <w:pPr>
              <w:rPr>
                <w:sz w:val="2"/>
                <w:szCs w:val="2"/>
              </w:rPr>
            </w:pPr>
          </w:p>
        </w:tc>
        <w:tc>
          <w:tcPr>
            <w:tcW w:w="3215" w:type="dxa"/>
            <w:vMerge/>
          </w:tcPr>
          <w:p w:rsidR="00DA1FC7" w:rsidRPr="00282B87" w:rsidRDefault="00DA1FC7">
            <w:pPr>
              <w:rPr>
                <w:sz w:val="2"/>
                <w:szCs w:val="2"/>
              </w:rPr>
            </w:pPr>
          </w:p>
        </w:tc>
        <w:tc>
          <w:tcPr>
            <w:tcW w:w="3969" w:type="dxa"/>
          </w:tcPr>
          <w:p w:rsidR="00DA1FC7" w:rsidRPr="00282B87" w:rsidRDefault="00DA1FC7">
            <w:pPr>
              <w:pStyle w:val="TableParagraph"/>
              <w:spacing w:line="251" w:lineRule="exact"/>
              <w:ind w:left="87"/>
              <w:rPr>
                <w:sz w:val="24"/>
              </w:rPr>
            </w:pPr>
            <w:r w:rsidRPr="00282B87">
              <w:rPr>
                <w:sz w:val="24"/>
              </w:rPr>
              <w:t>Размер земельного участка, га</w:t>
            </w:r>
          </w:p>
        </w:tc>
        <w:tc>
          <w:tcPr>
            <w:tcW w:w="7229" w:type="dxa"/>
            <w:gridSpan w:val="9"/>
          </w:tcPr>
          <w:p w:rsidR="00DA1FC7" w:rsidRPr="00282B87" w:rsidRDefault="00DA1FC7">
            <w:pPr>
              <w:pStyle w:val="TableParagraph"/>
              <w:spacing w:line="251" w:lineRule="exact"/>
              <w:ind w:left="88"/>
              <w:rPr>
                <w:sz w:val="24"/>
              </w:rPr>
            </w:pPr>
            <w:r w:rsidRPr="00282B87">
              <w:rPr>
                <w:sz w:val="24"/>
              </w:rPr>
              <w:t>по заданию на проектирование</w:t>
            </w:r>
          </w:p>
        </w:tc>
      </w:tr>
      <w:tr w:rsidR="00DA1FC7" w:rsidRPr="00282B87" w:rsidTr="000A141E">
        <w:trPr>
          <w:trHeight w:val="825"/>
        </w:trPr>
        <w:tc>
          <w:tcPr>
            <w:tcW w:w="504" w:type="dxa"/>
            <w:vMerge/>
            <w:tcBorders>
              <w:bottom w:val="single" w:sz="4" w:space="0" w:color="000000"/>
            </w:tcBorders>
          </w:tcPr>
          <w:p w:rsidR="00DA1FC7" w:rsidRPr="00282B87" w:rsidRDefault="00DA1FC7">
            <w:pPr>
              <w:rPr>
                <w:sz w:val="2"/>
                <w:szCs w:val="2"/>
              </w:rPr>
            </w:pPr>
          </w:p>
        </w:tc>
        <w:tc>
          <w:tcPr>
            <w:tcW w:w="3215" w:type="dxa"/>
            <w:vMerge/>
            <w:tcBorders>
              <w:bottom w:val="single" w:sz="4" w:space="0" w:color="000000"/>
            </w:tcBorders>
          </w:tcPr>
          <w:p w:rsidR="00DA1FC7" w:rsidRPr="00282B87" w:rsidRDefault="00DA1FC7">
            <w:pPr>
              <w:rPr>
                <w:sz w:val="2"/>
                <w:szCs w:val="2"/>
              </w:rPr>
            </w:pPr>
          </w:p>
        </w:tc>
        <w:tc>
          <w:tcPr>
            <w:tcW w:w="3969" w:type="dxa"/>
            <w:tcBorders>
              <w:bottom w:val="single" w:sz="4" w:space="0" w:color="000000"/>
            </w:tcBorders>
          </w:tcPr>
          <w:p w:rsidR="00DA1FC7" w:rsidRPr="00282B87" w:rsidRDefault="00DA1FC7">
            <w:pPr>
              <w:pStyle w:val="TableParagraph"/>
              <w:spacing w:line="265" w:lineRule="exact"/>
              <w:ind w:left="87"/>
              <w:rPr>
                <w:sz w:val="24"/>
                <w:lang w:val="ru-RU"/>
              </w:rPr>
            </w:pPr>
            <w:r w:rsidRPr="00282B87">
              <w:rPr>
                <w:sz w:val="24"/>
                <w:lang w:val="ru-RU"/>
              </w:rPr>
              <w:t>Расчетный показатель максимально</w:t>
            </w:r>
          </w:p>
          <w:p w:rsidR="00DA1FC7" w:rsidRPr="00282B87" w:rsidRDefault="00DA1FC7">
            <w:pPr>
              <w:pStyle w:val="TableParagraph"/>
              <w:spacing w:line="270" w:lineRule="atLeast"/>
              <w:ind w:left="87" w:right="731"/>
              <w:rPr>
                <w:sz w:val="24"/>
                <w:lang w:val="ru-RU"/>
              </w:rPr>
            </w:pPr>
            <w:r w:rsidRPr="00282B87">
              <w:rPr>
                <w:sz w:val="24"/>
                <w:lang w:val="ru-RU"/>
              </w:rPr>
              <w:t>допустимого уровня территориальной доступности</w:t>
            </w:r>
          </w:p>
        </w:tc>
        <w:tc>
          <w:tcPr>
            <w:tcW w:w="7229" w:type="dxa"/>
            <w:gridSpan w:val="9"/>
            <w:tcBorders>
              <w:bottom w:val="single" w:sz="4" w:space="0" w:color="000000"/>
            </w:tcBorders>
          </w:tcPr>
          <w:p w:rsidR="00DA1FC7" w:rsidRPr="00282B87" w:rsidRDefault="00DA1FC7">
            <w:pPr>
              <w:pStyle w:val="TableParagraph"/>
              <w:spacing w:line="265" w:lineRule="exact"/>
              <w:ind w:left="88"/>
              <w:rPr>
                <w:sz w:val="24"/>
              </w:rPr>
            </w:pPr>
            <w:r w:rsidRPr="00282B87">
              <w:rPr>
                <w:sz w:val="24"/>
              </w:rPr>
              <w:t>не нормируется</w:t>
            </w:r>
          </w:p>
        </w:tc>
      </w:tr>
      <w:tr w:rsidR="002E0B2D" w:rsidRPr="002E6CF9" w:rsidTr="000A141E">
        <w:trPr>
          <w:trHeight w:val="275"/>
        </w:trPr>
        <w:tc>
          <w:tcPr>
            <w:tcW w:w="504" w:type="dxa"/>
            <w:vMerge w:val="restart"/>
            <w:tcBorders>
              <w:top w:val="single" w:sz="4" w:space="0" w:color="000000"/>
            </w:tcBorders>
          </w:tcPr>
          <w:p w:rsidR="002E0B2D" w:rsidRPr="00282B87" w:rsidRDefault="003B4AC6">
            <w:pPr>
              <w:pStyle w:val="TableParagraph"/>
              <w:spacing w:line="268" w:lineRule="exact"/>
              <w:ind w:left="86"/>
              <w:rPr>
                <w:sz w:val="24"/>
              </w:rPr>
            </w:pPr>
            <w:r w:rsidRPr="00282B87">
              <w:rPr>
                <w:sz w:val="24"/>
              </w:rPr>
              <w:t>6.</w:t>
            </w:r>
          </w:p>
        </w:tc>
        <w:tc>
          <w:tcPr>
            <w:tcW w:w="3215" w:type="dxa"/>
            <w:vMerge w:val="restart"/>
            <w:tcBorders>
              <w:top w:val="single" w:sz="4" w:space="0" w:color="000000"/>
              <w:right w:val="single" w:sz="4" w:space="0" w:color="000000"/>
            </w:tcBorders>
          </w:tcPr>
          <w:p w:rsidR="002E0B2D" w:rsidRPr="00282B87" w:rsidRDefault="003B4AC6">
            <w:pPr>
              <w:pStyle w:val="TableParagraph"/>
              <w:ind w:left="86" w:right="520"/>
              <w:rPr>
                <w:sz w:val="24"/>
              </w:rPr>
            </w:pPr>
            <w:r w:rsidRPr="00282B87">
              <w:rPr>
                <w:sz w:val="24"/>
              </w:rPr>
              <w:t>Аптеки (аптечные киоски)</w:t>
            </w:r>
          </w:p>
        </w:tc>
        <w:tc>
          <w:tcPr>
            <w:tcW w:w="3969" w:type="dxa"/>
            <w:tcBorders>
              <w:top w:val="single" w:sz="4" w:space="0" w:color="000000"/>
              <w:left w:val="single" w:sz="4" w:space="0" w:color="000000"/>
              <w:bottom w:val="single" w:sz="4" w:space="0" w:color="000000"/>
              <w:right w:val="single" w:sz="4" w:space="0" w:color="000000"/>
            </w:tcBorders>
          </w:tcPr>
          <w:p w:rsidR="002E0B2D" w:rsidRPr="00282B87" w:rsidRDefault="003B4AC6">
            <w:pPr>
              <w:pStyle w:val="TableParagraph"/>
              <w:spacing w:line="256" w:lineRule="exact"/>
              <w:ind w:left="142"/>
              <w:rPr>
                <w:sz w:val="24"/>
              </w:rPr>
            </w:pPr>
            <w:r w:rsidRPr="00282B87">
              <w:rPr>
                <w:sz w:val="24"/>
              </w:rPr>
              <w:t>Уровень обеспеченности, объект</w:t>
            </w:r>
          </w:p>
        </w:tc>
        <w:tc>
          <w:tcPr>
            <w:tcW w:w="7229" w:type="dxa"/>
            <w:gridSpan w:val="9"/>
            <w:tcBorders>
              <w:top w:val="single" w:sz="4" w:space="0" w:color="000000"/>
              <w:left w:val="single" w:sz="4" w:space="0" w:color="000000"/>
              <w:bottom w:val="single" w:sz="4" w:space="0" w:color="000000"/>
            </w:tcBorders>
          </w:tcPr>
          <w:p w:rsidR="002E0B2D" w:rsidRPr="00282B87" w:rsidRDefault="003B4AC6">
            <w:pPr>
              <w:pStyle w:val="TableParagraph"/>
              <w:spacing w:line="256" w:lineRule="exact"/>
              <w:ind w:left="83"/>
              <w:rPr>
                <w:sz w:val="24"/>
                <w:lang w:val="ru-RU"/>
              </w:rPr>
            </w:pPr>
            <w:r w:rsidRPr="00282B87">
              <w:rPr>
                <w:sz w:val="24"/>
                <w:lang w:val="ru-RU"/>
              </w:rPr>
              <w:t>10 м2 общей площади на 1000 жителей</w:t>
            </w:r>
          </w:p>
        </w:tc>
      </w:tr>
      <w:tr w:rsidR="002E0B2D" w:rsidRPr="00282B87" w:rsidTr="000A141E">
        <w:trPr>
          <w:trHeight w:val="275"/>
        </w:trPr>
        <w:tc>
          <w:tcPr>
            <w:tcW w:w="504" w:type="dxa"/>
            <w:vMerge/>
            <w:tcBorders>
              <w:top w:val="nil"/>
            </w:tcBorders>
          </w:tcPr>
          <w:p w:rsidR="002E0B2D" w:rsidRPr="00282B87" w:rsidRDefault="002E0B2D">
            <w:pPr>
              <w:rPr>
                <w:sz w:val="2"/>
                <w:szCs w:val="2"/>
                <w:lang w:val="ru-RU"/>
              </w:rPr>
            </w:pPr>
          </w:p>
        </w:tc>
        <w:tc>
          <w:tcPr>
            <w:tcW w:w="3215" w:type="dxa"/>
            <w:vMerge/>
            <w:tcBorders>
              <w:top w:val="nil"/>
              <w:right w:val="single" w:sz="4" w:space="0" w:color="000000"/>
            </w:tcBorders>
          </w:tcPr>
          <w:p w:rsidR="002E0B2D" w:rsidRPr="00282B87" w:rsidRDefault="002E0B2D">
            <w:pPr>
              <w:rPr>
                <w:sz w:val="2"/>
                <w:szCs w:val="2"/>
                <w:lang w:val="ru-RU"/>
              </w:rPr>
            </w:pPr>
          </w:p>
        </w:tc>
        <w:tc>
          <w:tcPr>
            <w:tcW w:w="3969" w:type="dxa"/>
            <w:tcBorders>
              <w:top w:val="single" w:sz="4" w:space="0" w:color="000000"/>
              <w:left w:val="single" w:sz="4" w:space="0" w:color="000000"/>
              <w:bottom w:val="single" w:sz="4" w:space="0" w:color="000000"/>
              <w:right w:val="single" w:sz="4" w:space="0" w:color="000000"/>
            </w:tcBorders>
          </w:tcPr>
          <w:p w:rsidR="002E0B2D" w:rsidRPr="00282B87" w:rsidRDefault="003B4AC6">
            <w:pPr>
              <w:pStyle w:val="TableParagraph"/>
              <w:spacing w:line="256" w:lineRule="exact"/>
              <w:ind w:left="82"/>
              <w:rPr>
                <w:sz w:val="24"/>
              </w:rPr>
            </w:pPr>
            <w:r w:rsidRPr="00282B87">
              <w:rPr>
                <w:sz w:val="24"/>
              </w:rPr>
              <w:t>Размер земельного участка, га</w:t>
            </w:r>
          </w:p>
        </w:tc>
        <w:tc>
          <w:tcPr>
            <w:tcW w:w="7229" w:type="dxa"/>
            <w:gridSpan w:val="9"/>
            <w:tcBorders>
              <w:top w:val="single" w:sz="4" w:space="0" w:color="000000"/>
              <w:left w:val="single" w:sz="4" w:space="0" w:color="000000"/>
              <w:bottom w:val="single" w:sz="4" w:space="0" w:color="000000"/>
            </w:tcBorders>
          </w:tcPr>
          <w:p w:rsidR="002E0B2D" w:rsidRPr="00282B87" w:rsidRDefault="003B4AC6">
            <w:pPr>
              <w:pStyle w:val="TableParagraph"/>
              <w:spacing w:line="256" w:lineRule="exact"/>
              <w:ind w:left="83"/>
              <w:rPr>
                <w:sz w:val="24"/>
              </w:rPr>
            </w:pPr>
            <w:r w:rsidRPr="00282B87">
              <w:rPr>
                <w:sz w:val="24"/>
              </w:rPr>
              <w:t>по заданию на проектирование</w:t>
            </w:r>
          </w:p>
        </w:tc>
      </w:tr>
      <w:tr w:rsidR="002E0B2D" w:rsidRPr="002E6CF9" w:rsidTr="000A141E">
        <w:trPr>
          <w:trHeight w:val="830"/>
        </w:trPr>
        <w:tc>
          <w:tcPr>
            <w:tcW w:w="504" w:type="dxa"/>
            <w:vMerge/>
            <w:tcBorders>
              <w:top w:val="nil"/>
            </w:tcBorders>
          </w:tcPr>
          <w:p w:rsidR="002E0B2D" w:rsidRPr="00282B87" w:rsidRDefault="002E0B2D">
            <w:pPr>
              <w:rPr>
                <w:sz w:val="2"/>
                <w:szCs w:val="2"/>
              </w:rPr>
            </w:pPr>
          </w:p>
        </w:tc>
        <w:tc>
          <w:tcPr>
            <w:tcW w:w="3215" w:type="dxa"/>
            <w:vMerge/>
            <w:tcBorders>
              <w:top w:val="nil"/>
              <w:right w:val="single" w:sz="4" w:space="0" w:color="000000"/>
            </w:tcBorders>
          </w:tcPr>
          <w:p w:rsidR="002E0B2D" w:rsidRPr="00282B87" w:rsidRDefault="002E0B2D">
            <w:pPr>
              <w:rPr>
                <w:sz w:val="2"/>
                <w:szCs w:val="2"/>
              </w:rPr>
            </w:pPr>
          </w:p>
        </w:tc>
        <w:tc>
          <w:tcPr>
            <w:tcW w:w="3969" w:type="dxa"/>
            <w:tcBorders>
              <w:top w:val="single" w:sz="4" w:space="0" w:color="000000"/>
              <w:left w:val="single" w:sz="4" w:space="0" w:color="000000"/>
              <w:bottom w:val="single" w:sz="4" w:space="0" w:color="000000"/>
              <w:right w:val="single" w:sz="4" w:space="0" w:color="000000"/>
            </w:tcBorders>
          </w:tcPr>
          <w:p w:rsidR="002E0B2D" w:rsidRPr="00282B87" w:rsidRDefault="003B4AC6">
            <w:pPr>
              <w:pStyle w:val="TableParagraph"/>
              <w:spacing w:line="268" w:lineRule="exact"/>
              <w:ind w:left="82"/>
              <w:rPr>
                <w:sz w:val="24"/>
                <w:lang w:val="ru-RU"/>
              </w:rPr>
            </w:pPr>
            <w:r w:rsidRPr="00282B87">
              <w:rPr>
                <w:sz w:val="24"/>
                <w:lang w:val="ru-RU"/>
              </w:rPr>
              <w:t>Расчетный показатель максимально</w:t>
            </w:r>
          </w:p>
          <w:p w:rsidR="002E0B2D" w:rsidRPr="00282B87" w:rsidRDefault="003B4AC6">
            <w:pPr>
              <w:pStyle w:val="TableParagraph"/>
              <w:spacing w:line="270" w:lineRule="atLeast"/>
              <w:ind w:left="82" w:right="731"/>
              <w:rPr>
                <w:sz w:val="24"/>
                <w:lang w:val="ru-RU"/>
              </w:rPr>
            </w:pPr>
            <w:r w:rsidRPr="00282B87">
              <w:rPr>
                <w:sz w:val="24"/>
                <w:lang w:val="ru-RU"/>
              </w:rPr>
              <w:t>допустимого уровня территориальной доступности</w:t>
            </w:r>
          </w:p>
        </w:tc>
        <w:tc>
          <w:tcPr>
            <w:tcW w:w="2409" w:type="dxa"/>
            <w:gridSpan w:val="3"/>
            <w:tcBorders>
              <w:top w:val="single" w:sz="4" w:space="0" w:color="000000"/>
              <w:left w:val="single" w:sz="4" w:space="0" w:color="000000"/>
              <w:right w:val="single" w:sz="4" w:space="0" w:color="000000"/>
            </w:tcBorders>
          </w:tcPr>
          <w:p w:rsidR="002E0B2D" w:rsidRPr="00282B87" w:rsidRDefault="003B4AC6">
            <w:pPr>
              <w:pStyle w:val="TableParagraph"/>
              <w:spacing w:line="268" w:lineRule="exact"/>
              <w:ind w:left="83"/>
              <w:rPr>
                <w:sz w:val="24"/>
              </w:rPr>
            </w:pPr>
            <w:r w:rsidRPr="00282B87">
              <w:rPr>
                <w:sz w:val="24"/>
              </w:rPr>
              <w:t>Пешеходная</w:t>
            </w:r>
          </w:p>
          <w:p w:rsidR="002E0B2D" w:rsidRPr="00282B87" w:rsidRDefault="003B4AC6">
            <w:pPr>
              <w:pStyle w:val="TableParagraph"/>
              <w:spacing w:line="270" w:lineRule="atLeast"/>
              <w:ind w:left="83" w:right="242"/>
              <w:rPr>
                <w:sz w:val="24"/>
              </w:rPr>
            </w:pPr>
            <w:r w:rsidRPr="00282B87">
              <w:rPr>
                <w:sz w:val="24"/>
              </w:rPr>
              <w:t>доступность, м</w:t>
            </w:r>
          </w:p>
        </w:tc>
        <w:tc>
          <w:tcPr>
            <w:tcW w:w="4820" w:type="dxa"/>
            <w:gridSpan w:val="6"/>
            <w:tcBorders>
              <w:top w:val="single" w:sz="4" w:space="0" w:color="000000"/>
              <w:left w:val="single" w:sz="4" w:space="0" w:color="000000"/>
            </w:tcBorders>
          </w:tcPr>
          <w:p w:rsidR="002E0B2D" w:rsidRPr="00282B87" w:rsidRDefault="003B4AC6">
            <w:pPr>
              <w:pStyle w:val="TableParagraph"/>
              <w:spacing w:line="268" w:lineRule="exact"/>
              <w:ind w:left="83"/>
              <w:rPr>
                <w:sz w:val="24"/>
                <w:lang w:val="ru-RU"/>
              </w:rPr>
            </w:pPr>
            <w:r w:rsidRPr="00282B87">
              <w:rPr>
                <w:sz w:val="24"/>
                <w:lang w:val="ru-RU"/>
              </w:rPr>
              <w:t>500 м</w:t>
            </w:r>
          </w:p>
          <w:p w:rsidR="002E0B2D" w:rsidRPr="00282B87" w:rsidRDefault="003B4AC6">
            <w:pPr>
              <w:pStyle w:val="TableParagraph"/>
              <w:spacing w:line="270" w:lineRule="atLeast"/>
              <w:ind w:left="83" w:right="975"/>
              <w:rPr>
                <w:sz w:val="24"/>
                <w:lang w:val="ru-RU"/>
              </w:rPr>
            </w:pPr>
            <w:r w:rsidRPr="00282B87">
              <w:rPr>
                <w:sz w:val="24"/>
                <w:lang w:val="ru-RU"/>
              </w:rPr>
              <w:t>То же, при одно-двухэтажной застройке - 800 м</w:t>
            </w:r>
          </w:p>
        </w:tc>
      </w:tr>
    </w:tbl>
    <w:p w:rsidR="002E0B2D" w:rsidRPr="00282B87" w:rsidRDefault="002E0B2D">
      <w:pPr>
        <w:pStyle w:val="a3"/>
        <w:spacing w:before="5"/>
        <w:ind w:left="0"/>
        <w:rPr>
          <w:sz w:val="15"/>
          <w:lang w:val="ru-RU"/>
        </w:rPr>
      </w:pPr>
    </w:p>
    <w:p w:rsidR="00884B6A" w:rsidRPr="00282B87" w:rsidRDefault="00884B6A">
      <w:pPr>
        <w:pStyle w:val="a3"/>
        <w:spacing w:before="5"/>
        <w:ind w:left="0"/>
        <w:rPr>
          <w:sz w:val="15"/>
          <w:lang w:val="ru-RU"/>
        </w:rPr>
      </w:pPr>
    </w:p>
    <w:p w:rsidR="00884B6A" w:rsidRPr="00282B87" w:rsidRDefault="00884B6A">
      <w:pPr>
        <w:pStyle w:val="a3"/>
        <w:spacing w:before="5"/>
        <w:ind w:left="0"/>
        <w:rPr>
          <w:sz w:val="15"/>
          <w:lang w:val="ru-RU"/>
        </w:rPr>
      </w:pPr>
    </w:p>
    <w:p w:rsidR="00884B6A" w:rsidRPr="00282B87" w:rsidRDefault="00884B6A">
      <w:pPr>
        <w:pStyle w:val="a3"/>
        <w:spacing w:before="5"/>
        <w:ind w:left="0"/>
        <w:rPr>
          <w:sz w:val="15"/>
          <w:lang w:val="ru-RU"/>
        </w:rPr>
      </w:pPr>
    </w:p>
    <w:p w:rsidR="00884B6A" w:rsidRPr="00282B87" w:rsidRDefault="00884B6A">
      <w:pPr>
        <w:pStyle w:val="a3"/>
        <w:spacing w:before="5"/>
        <w:ind w:left="0"/>
        <w:rPr>
          <w:sz w:val="15"/>
          <w:lang w:val="ru-RU"/>
        </w:rPr>
      </w:pPr>
    </w:p>
    <w:p w:rsidR="00884B6A" w:rsidRPr="00282B87" w:rsidRDefault="00884B6A">
      <w:pPr>
        <w:pStyle w:val="a3"/>
        <w:spacing w:before="5"/>
        <w:ind w:left="0"/>
        <w:rPr>
          <w:sz w:val="15"/>
          <w:lang w:val="ru-RU"/>
        </w:rPr>
      </w:pPr>
    </w:p>
    <w:p w:rsidR="00884B6A" w:rsidRPr="00282B87" w:rsidRDefault="00884B6A">
      <w:pPr>
        <w:pStyle w:val="a3"/>
        <w:spacing w:before="5"/>
        <w:ind w:left="0"/>
        <w:rPr>
          <w:sz w:val="15"/>
          <w:lang w:val="ru-RU"/>
        </w:rPr>
      </w:pPr>
    </w:p>
    <w:p w:rsidR="00884B6A" w:rsidRPr="00282B87" w:rsidRDefault="00884B6A">
      <w:pPr>
        <w:pStyle w:val="a3"/>
        <w:spacing w:before="5"/>
        <w:ind w:left="0"/>
        <w:rPr>
          <w:sz w:val="15"/>
          <w:lang w:val="ru-RU"/>
        </w:rPr>
      </w:pPr>
    </w:p>
    <w:p w:rsidR="002E0B2D" w:rsidRPr="00282B87" w:rsidRDefault="003B4AC6" w:rsidP="00C13B07">
      <w:pPr>
        <w:pStyle w:val="a4"/>
        <w:numPr>
          <w:ilvl w:val="1"/>
          <w:numId w:val="67"/>
        </w:numPr>
        <w:tabs>
          <w:tab w:val="left" w:pos="653"/>
        </w:tabs>
        <w:spacing w:before="90"/>
        <w:ind w:right="341" w:firstLine="0"/>
        <w:rPr>
          <w:sz w:val="24"/>
          <w:lang w:val="ru-RU"/>
        </w:rPr>
      </w:pPr>
      <w:r w:rsidRPr="00282B87">
        <w:rPr>
          <w:sz w:val="24"/>
          <w:lang w:val="ru-RU"/>
        </w:rPr>
        <w:lastRenderedPageBreak/>
        <w:t>Расчетные</w:t>
      </w:r>
      <w:r w:rsidRPr="00282B87">
        <w:rPr>
          <w:spacing w:val="-6"/>
          <w:sz w:val="24"/>
          <w:lang w:val="ru-RU"/>
        </w:rPr>
        <w:t xml:space="preserve"> </w:t>
      </w:r>
      <w:r w:rsidRPr="00282B87">
        <w:rPr>
          <w:sz w:val="24"/>
          <w:lang w:val="ru-RU"/>
        </w:rPr>
        <w:t>показатели</w:t>
      </w:r>
      <w:r w:rsidRPr="00282B87">
        <w:rPr>
          <w:spacing w:val="-4"/>
          <w:sz w:val="24"/>
          <w:lang w:val="ru-RU"/>
        </w:rPr>
        <w:t xml:space="preserve"> </w:t>
      </w:r>
      <w:r w:rsidRPr="00282B87">
        <w:rPr>
          <w:sz w:val="24"/>
          <w:lang w:val="ru-RU"/>
        </w:rPr>
        <w:t>минимально</w:t>
      </w:r>
      <w:r w:rsidRPr="00282B87">
        <w:rPr>
          <w:spacing w:val="-5"/>
          <w:sz w:val="24"/>
          <w:lang w:val="ru-RU"/>
        </w:rPr>
        <w:t xml:space="preserve"> </w:t>
      </w:r>
      <w:r w:rsidRPr="00282B87">
        <w:rPr>
          <w:sz w:val="24"/>
          <w:lang w:val="ru-RU"/>
        </w:rPr>
        <w:t>допустимого</w:t>
      </w:r>
      <w:r w:rsidRPr="00282B87">
        <w:rPr>
          <w:spacing w:val="-3"/>
          <w:sz w:val="24"/>
          <w:lang w:val="ru-RU"/>
        </w:rPr>
        <w:t xml:space="preserve"> </w:t>
      </w:r>
      <w:r w:rsidRPr="00282B87">
        <w:rPr>
          <w:sz w:val="24"/>
          <w:lang w:val="ru-RU"/>
        </w:rPr>
        <w:t>уровня</w:t>
      </w:r>
      <w:r w:rsidRPr="00282B87">
        <w:rPr>
          <w:spacing w:val="-5"/>
          <w:sz w:val="24"/>
          <w:lang w:val="ru-RU"/>
        </w:rPr>
        <w:t xml:space="preserve"> </w:t>
      </w:r>
      <w:r w:rsidRPr="00282B87">
        <w:rPr>
          <w:sz w:val="24"/>
          <w:lang w:val="ru-RU"/>
        </w:rPr>
        <w:t>обеспеченности</w:t>
      </w:r>
      <w:r w:rsidRPr="00282B87">
        <w:rPr>
          <w:spacing w:val="-6"/>
          <w:sz w:val="24"/>
          <w:lang w:val="ru-RU"/>
        </w:rPr>
        <w:t xml:space="preserve"> </w:t>
      </w:r>
      <w:r w:rsidRPr="00282B87">
        <w:rPr>
          <w:sz w:val="24"/>
          <w:lang w:val="ru-RU"/>
        </w:rPr>
        <w:t>и</w:t>
      </w:r>
      <w:r w:rsidRPr="00282B87">
        <w:rPr>
          <w:spacing w:val="-5"/>
          <w:sz w:val="24"/>
          <w:lang w:val="ru-RU"/>
        </w:rPr>
        <w:t xml:space="preserve"> </w:t>
      </w:r>
      <w:r w:rsidRPr="00282B87">
        <w:rPr>
          <w:sz w:val="24"/>
          <w:lang w:val="ru-RU"/>
        </w:rPr>
        <w:t>расчетные</w:t>
      </w:r>
      <w:r w:rsidRPr="00282B87">
        <w:rPr>
          <w:spacing w:val="-6"/>
          <w:sz w:val="24"/>
          <w:lang w:val="ru-RU"/>
        </w:rPr>
        <w:t xml:space="preserve"> </w:t>
      </w:r>
      <w:r w:rsidRPr="00282B87">
        <w:rPr>
          <w:sz w:val="24"/>
          <w:lang w:val="ru-RU"/>
        </w:rPr>
        <w:t>показатели</w:t>
      </w:r>
      <w:r w:rsidRPr="00282B87">
        <w:rPr>
          <w:spacing w:val="-4"/>
          <w:sz w:val="24"/>
          <w:lang w:val="ru-RU"/>
        </w:rPr>
        <w:t xml:space="preserve"> </w:t>
      </w:r>
      <w:r w:rsidRPr="00282B87">
        <w:rPr>
          <w:sz w:val="24"/>
          <w:lang w:val="ru-RU"/>
        </w:rPr>
        <w:t>максимально</w:t>
      </w:r>
      <w:r w:rsidRPr="00282B87">
        <w:rPr>
          <w:spacing w:val="-5"/>
          <w:sz w:val="24"/>
          <w:lang w:val="ru-RU"/>
        </w:rPr>
        <w:t xml:space="preserve"> </w:t>
      </w:r>
      <w:r w:rsidRPr="00282B87">
        <w:rPr>
          <w:sz w:val="24"/>
          <w:lang w:val="ru-RU"/>
        </w:rPr>
        <w:t>допустимого</w:t>
      </w:r>
      <w:r w:rsidRPr="00282B87">
        <w:rPr>
          <w:spacing w:val="-3"/>
          <w:sz w:val="24"/>
          <w:lang w:val="ru-RU"/>
        </w:rPr>
        <w:t xml:space="preserve"> </w:t>
      </w:r>
      <w:r w:rsidRPr="00282B87">
        <w:rPr>
          <w:sz w:val="24"/>
          <w:lang w:val="ru-RU"/>
        </w:rPr>
        <w:t>уровня территориальной доступности объектов образования следует принимать по таблице 5</w:t>
      </w:r>
    </w:p>
    <w:p w:rsidR="002E0B2D" w:rsidRPr="00282B87" w:rsidRDefault="002E0B2D">
      <w:pPr>
        <w:pStyle w:val="a3"/>
        <w:ind w:left="0"/>
        <w:rPr>
          <w:lang w:val="ru-RU"/>
        </w:rPr>
      </w:pPr>
    </w:p>
    <w:p w:rsidR="002E0B2D" w:rsidRPr="00282B87" w:rsidRDefault="003B4AC6">
      <w:pPr>
        <w:pStyle w:val="a3"/>
        <w:spacing w:after="9"/>
        <w:ind w:left="0" w:right="206"/>
        <w:jc w:val="right"/>
      </w:pPr>
      <w:r w:rsidRPr="00282B87">
        <w:t>Таблица 5</w:t>
      </w:r>
    </w:p>
    <w:tbl>
      <w:tblPr>
        <w:tblStyle w:val="TableNormal"/>
        <w:tblW w:w="14937" w:type="dxa"/>
        <w:tblInd w:w="1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533"/>
        <w:gridCol w:w="2072"/>
        <w:gridCol w:w="1984"/>
        <w:gridCol w:w="29"/>
        <w:gridCol w:w="2097"/>
        <w:gridCol w:w="60"/>
        <w:gridCol w:w="204"/>
        <w:gridCol w:w="142"/>
        <w:gridCol w:w="16"/>
        <w:gridCol w:w="1527"/>
        <w:gridCol w:w="16"/>
        <w:gridCol w:w="1293"/>
        <w:gridCol w:w="853"/>
        <w:gridCol w:w="264"/>
        <w:gridCol w:w="82"/>
        <w:gridCol w:w="629"/>
        <w:gridCol w:w="17"/>
        <w:gridCol w:w="127"/>
        <w:gridCol w:w="160"/>
        <w:gridCol w:w="91"/>
        <w:gridCol w:w="44"/>
        <w:gridCol w:w="185"/>
        <w:gridCol w:w="517"/>
        <w:gridCol w:w="580"/>
        <w:gridCol w:w="43"/>
        <w:gridCol w:w="113"/>
        <w:gridCol w:w="261"/>
        <w:gridCol w:w="998"/>
      </w:tblGrid>
      <w:tr w:rsidR="00884B6A" w:rsidRPr="00282B87" w:rsidTr="00884B6A">
        <w:trPr>
          <w:trHeight w:val="583"/>
        </w:trPr>
        <w:tc>
          <w:tcPr>
            <w:tcW w:w="533" w:type="dxa"/>
            <w:vMerge w:val="restart"/>
            <w:tcBorders>
              <w:right w:val="single" w:sz="4" w:space="0" w:color="auto"/>
            </w:tcBorders>
          </w:tcPr>
          <w:p w:rsidR="00884B6A" w:rsidRPr="00282B87" w:rsidRDefault="00884B6A" w:rsidP="00884B6A">
            <w:pPr>
              <w:pStyle w:val="TableParagraph"/>
              <w:ind w:left="95" w:right="88" w:firstLine="5"/>
              <w:jc w:val="center"/>
              <w:rPr>
                <w:sz w:val="24"/>
              </w:rPr>
            </w:pPr>
            <w:r w:rsidRPr="00282B87">
              <w:rPr>
                <w:sz w:val="24"/>
              </w:rPr>
              <w:t>№ п/п</w:t>
            </w:r>
          </w:p>
        </w:tc>
        <w:tc>
          <w:tcPr>
            <w:tcW w:w="2072" w:type="dxa"/>
            <w:vMerge w:val="restart"/>
            <w:tcBorders>
              <w:top w:val="single" w:sz="4" w:space="0" w:color="auto"/>
              <w:left w:val="single" w:sz="4" w:space="0" w:color="auto"/>
              <w:right w:val="single" w:sz="4" w:space="0" w:color="auto"/>
            </w:tcBorders>
          </w:tcPr>
          <w:p w:rsidR="00884B6A" w:rsidRPr="00282B87" w:rsidRDefault="00884B6A" w:rsidP="00884B6A">
            <w:pPr>
              <w:pStyle w:val="TableParagraph"/>
              <w:ind w:left="209" w:right="162"/>
              <w:jc w:val="center"/>
              <w:rPr>
                <w:sz w:val="24"/>
              </w:rPr>
            </w:pPr>
            <w:r w:rsidRPr="00282B87">
              <w:rPr>
                <w:sz w:val="24"/>
              </w:rPr>
              <w:t>Наименование вида объекта</w:t>
            </w:r>
          </w:p>
        </w:tc>
        <w:tc>
          <w:tcPr>
            <w:tcW w:w="12332" w:type="dxa"/>
            <w:gridSpan w:val="26"/>
            <w:tcBorders>
              <w:left w:val="single" w:sz="4" w:space="0" w:color="auto"/>
            </w:tcBorders>
          </w:tcPr>
          <w:p w:rsidR="00884B6A" w:rsidRPr="00282B87" w:rsidRDefault="00884B6A" w:rsidP="00884B6A">
            <w:pPr>
              <w:pStyle w:val="TableParagraph"/>
              <w:spacing w:line="268" w:lineRule="exact"/>
              <w:ind w:left="451"/>
              <w:jc w:val="center"/>
              <w:rPr>
                <w:sz w:val="24"/>
              </w:rPr>
            </w:pPr>
            <w:r w:rsidRPr="00282B87">
              <w:rPr>
                <w:sz w:val="24"/>
              </w:rPr>
              <w:t>Предельные значения расчетных показателей</w:t>
            </w:r>
          </w:p>
          <w:p w:rsidR="00884B6A" w:rsidRPr="00282B87" w:rsidRDefault="00884B6A" w:rsidP="00884B6A">
            <w:pPr>
              <w:tabs>
                <w:tab w:val="left" w:pos="4845"/>
              </w:tabs>
            </w:pPr>
          </w:p>
        </w:tc>
      </w:tr>
      <w:tr w:rsidR="00884B6A" w:rsidRPr="00282B87" w:rsidTr="00884B6A">
        <w:trPr>
          <w:trHeight w:val="1379"/>
        </w:trPr>
        <w:tc>
          <w:tcPr>
            <w:tcW w:w="533" w:type="dxa"/>
            <w:vMerge/>
            <w:tcBorders>
              <w:right w:val="single" w:sz="4" w:space="0" w:color="auto"/>
            </w:tcBorders>
          </w:tcPr>
          <w:p w:rsidR="00884B6A" w:rsidRPr="00282B87" w:rsidRDefault="00884B6A">
            <w:pPr>
              <w:rPr>
                <w:sz w:val="24"/>
                <w:szCs w:val="24"/>
              </w:rPr>
            </w:pPr>
          </w:p>
        </w:tc>
        <w:tc>
          <w:tcPr>
            <w:tcW w:w="2072" w:type="dxa"/>
            <w:vMerge/>
            <w:tcBorders>
              <w:left w:val="single" w:sz="4" w:space="0" w:color="auto"/>
              <w:right w:val="single" w:sz="4" w:space="0" w:color="auto"/>
            </w:tcBorders>
          </w:tcPr>
          <w:p w:rsidR="00884B6A" w:rsidRPr="00282B87" w:rsidRDefault="00884B6A" w:rsidP="00884B6A">
            <w:pPr>
              <w:ind w:left="209" w:right="162"/>
              <w:jc w:val="center"/>
              <w:rPr>
                <w:sz w:val="24"/>
                <w:szCs w:val="24"/>
              </w:rPr>
            </w:pPr>
          </w:p>
        </w:tc>
        <w:tc>
          <w:tcPr>
            <w:tcW w:w="1984" w:type="dxa"/>
            <w:tcBorders>
              <w:left w:val="single" w:sz="4" w:space="0" w:color="auto"/>
            </w:tcBorders>
          </w:tcPr>
          <w:p w:rsidR="00884B6A" w:rsidRPr="00282B87" w:rsidRDefault="00884B6A" w:rsidP="00884B6A">
            <w:pPr>
              <w:pStyle w:val="TableParagraph"/>
              <w:ind w:left="121" w:right="183"/>
              <w:jc w:val="center"/>
              <w:rPr>
                <w:sz w:val="24"/>
              </w:rPr>
            </w:pPr>
            <w:r w:rsidRPr="00282B87">
              <w:rPr>
                <w:sz w:val="24"/>
              </w:rPr>
              <w:t>Тип расчетного показателя</w:t>
            </w:r>
          </w:p>
        </w:tc>
        <w:tc>
          <w:tcPr>
            <w:tcW w:w="2126" w:type="dxa"/>
            <w:gridSpan w:val="2"/>
          </w:tcPr>
          <w:p w:rsidR="00884B6A" w:rsidRPr="00282B87" w:rsidRDefault="00884B6A" w:rsidP="00884B6A">
            <w:pPr>
              <w:pStyle w:val="TableParagraph"/>
              <w:ind w:left="121" w:right="183"/>
              <w:jc w:val="center"/>
              <w:rPr>
                <w:sz w:val="24"/>
              </w:rPr>
            </w:pPr>
            <w:r w:rsidRPr="00282B87">
              <w:rPr>
                <w:sz w:val="24"/>
              </w:rPr>
              <w:t>Вид расчетного показателя</w:t>
            </w:r>
          </w:p>
        </w:tc>
        <w:tc>
          <w:tcPr>
            <w:tcW w:w="1949" w:type="dxa"/>
            <w:gridSpan w:val="5"/>
          </w:tcPr>
          <w:p w:rsidR="00884B6A" w:rsidRPr="00282B87" w:rsidRDefault="00884B6A" w:rsidP="00884B6A">
            <w:pPr>
              <w:pStyle w:val="TableParagraph"/>
              <w:ind w:left="121" w:right="183"/>
              <w:jc w:val="center"/>
              <w:rPr>
                <w:sz w:val="24"/>
                <w:lang w:val="ru-RU"/>
              </w:rPr>
            </w:pPr>
            <w:r w:rsidRPr="00282B87">
              <w:rPr>
                <w:sz w:val="24"/>
                <w:lang w:val="ru-RU"/>
              </w:rPr>
              <w:t>Наименование расчетного показателя, единица</w:t>
            </w:r>
          </w:p>
          <w:p w:rsidR="00884B6A" w:rsidRPr="00282B87" w:rsidRDefault="00884B6A" w:rsidP="00884B6A">
            <w:pPr>
              <w:pStyle w:val="TableParagraph"/>
              <w:spacing w:line="264" w:lineRule="exact"/>
              <w:ind w:left="121" w:right="183"/>
              <w:jc w:val="center"/>
              <w:rPr>
                <w:sz w:val="24"/>
                <w:lang w:val="ru-RU"/>
              </w:rPr>
            </w:pPr>
            <w:r w:rsidRPr="00282B87">
              <w:rPr>
                <w:sz w:val="24"/>
                <w:lang w:val="ru-RU"/>
              </w:rPr>
              <w:t>измерения</w:t>
            </w:r>
          </w:p>
        </w:tc>
        <w:tc>
          <w:tcPr>
            <w:tcW w:w="6273" w:type="dxa"/>
            <w:gridSpan w:val="18"/>
          </w:tcPr>
          <w:p w:rsidR="00884B6A" w:rsidRPr="00282B87" w:rsidRDefault="00884B6A" w:rsidP="00884B6A">
            <w:pPr>
              <w:pStyle w:val="TableParagraph"/>
              <w:spacing w:line="268" w:lineRule="exact"/>
              <w:ind w:left="121" w:right="183"/>
              <w:jc w:val="center"/>
              <w:rPr>
                <w:sz w:val="24"/>
              </w:rPr>
            </w:pPr>
            <w:r w:rsidRPr="00282B87">
              <w:rPr>
                <w:sz w:val="24"/>
              </w:rPr>
              <w:t>Предельное значение расчетного показателя</w:t>
            </w:r>
          </w:p>
        </w:tc>
      </w:tr>
      <w:tr w:rsidR="004B4291" w:rsidRPr="00282B87" w:rsidTr="00884B6A">
        <w:trPr>
          <w:trHeight w:val="275"/>
        </w:trPr>
        <w:tc>
          <w:tcPr>
            <w:tcW w:w="533" w:type="dxa"/>
            <w:tcBorders>
              <w:top w:val="nil"/>
            </w:tcBorders>
          </w:tcPr>
          <w:p w:rsidR="002E0B2D" w:rsidRPr="00282B87" w:rsidRDefault="00884B6A" w:rsidP="00884B6A">
            <w:pPr>
              <w:jc w:val="center"/>
              <w:rPr>
                <w:sz w:val="2"/>
                <w:szCs w:val="2"/>
              </w:rPr>
            </w:pPr>
            <w:r w:rsidRPr="00282B87">
              <w:rPr>
                <w:sz w:val="24"/>
              </w:rPr>
              <w:t>1</w:t>
            </w:r>
          </w:p>
        </w:tc>
        <w:tc>
          <w:tcPr>
            <w:tcW w:w="2072" w:type="dxa"/>
            <w:tcBorders>
              <w:top w:val="nil"/>
            </w:tcBorders>
          </w:tcPr>
          <w:p w:rsidR="002E0B2D" w:rsidRPr="00282B87" w:rsidRDefault="00884B6A" w:rsidP="00884B6A">
            <w:pPr>
              <w:ind w:left="209" w:right="162"/>
              <w:jc w:val="center"/>
              <w:rPr>
                <w:sz w:val="2"/>
                <w:szCs w:val="2"/>
              </w:rPr>
            </w:pPr>
            <w:r w:rsidRPr="00282B87">
              <w:rPr>
                <w:sz w:val="24"/>
              </w:rPr>
              <w:t>2</w:t>
            </w:r>
          </w:p>
        </w:tc>
        <w:tc>
          <w:tcPr>
            <w:tcW w:w="1984" w:type="dxa"/>
          </w:tcPr>
          <w:p w:rsidR="002E0B2D" w:rsidRPr="00282B87" w:rsidRDefault="003B4AC6">
            <w:pPr>
              <w:pStyle w:val="TableParagraph"/>
              <w:spacing w:line="256" w:lineRule="exact"/>
              <w:ind w:left="12"/>
              <w:jc w:val="center"/>
              <w:rPr>
                <w:sz w:val="24"/>
              </w:rPr>
            </w:pPr>
            <w:r w:rsidRPr="00282B87">
              <w:rPr>
                <w:sz w:val="24"/>
              </w:rPr>
              <w:t>3</w:t>
            </w:r>
          </w:p>
        </w:tc>
        <w:tc>
          <w:tcPr>
            <w:tcW w:w="2126" w:type="dxa"/>
            <w:gridSpan w:val="2"/>
          </w:tcPr>
          <w:p w:rsidR="002E0B2D" w:rsidRPr="00282B87" w:rsidRDefault="003B4AC6">
            <w:pPr>
              <w:pStyle w:val="TableParagraph"/>
              <w:spacing w:line="256" w:lineRule="exact"/>
              <w:ind w:right="1007"/>
              <w:jc w:val="right"/>
              <w:rPr>
                <w:sz w:val="24"/>
              </w:rPr>
            </w:pPr>
            <w:r w:rsidRPr="00282B87">
              <w:rPr>
                <w:sz w:val="24"/>
              </w:rPr>
              <w:t>4</w:t>
            </w:r>
          </w:p>
        </w:tc>
        <w:tc>
          <w:tcPr>
            <w:tcW w:w="1949" w:type="dxa"/>
            <w:gridSpan w:val="5"/>
          </w:tcPr>
          <w:p w:rsidR="002E0B2D" w:rsidRPr="00282B87" w:rsidRDefault="003B4AC6">
            <w:pPr>
              <w:pStyle w:val="TableParagraph"/>
              <w:spacing w:line="256" w:lineRule="exact"/>
              <w:ind w:left="15"/>
              <w:jc w:val="center"/>
              <w:rPr>
                <w:sz w:val="24"/>
              </w:rPr>
            </w:pPr>
            <w:r w:rsidRPr="00282B87">
              <w:rPr>
                <w:sz w:val="24"/>
              </w:rPr>
              <w:t>5</w:t>
            </w:r>
          </w:p>
        </w:tc>
        <w:tc>
          <w:tcPr>
            <w:tcW w:w="6273" w:type="dxa"/>
            <w:gridSpan w:val="18"/>
          </w:tcPr>
          <w:p w:rsidR="002E0B2D" w:rsidRPr="00282B87" w:rsidRDefault="003B4AC6">
            <w:pPr>
              <w:pStyle w:val="TableParagraph"/>
              <w:spacing w:line="256" w:lineRule="exact"/>
              <w:ind w:left="19"/>
              <w:jc w:val="center"/>
              <w:rPr>
                <w:sz w:val="24"/>
              </w:rPr>
            </w:pPr>
            <w:r w:rsidRPr="00282B87">
              <w:rPr>
                <w:sz w:val="24"/>
              </w:rPr>
              <w:t>6</w:t>
            </w:r>
          </w:p>
        </w:tc>
      </w:tr>
      <w:tr w:rsidR="002E0B2D" w:rsidRPr="00282B87" w:rsidTr="00884B6A">
        <w:trPr>
          <w:trHeight w:val="275"/>
        </w:trPr>
        <w:tc>
          <w:tcPr>
            <w:tcW w:w="14937" w:type="dxa"/>
            <w:gridSpan w:val="28"/>
          </w:tcPr>
          <w:p w:rsidR="002E0B2D" w:rsidRPr="00282B87" w:rsidRDefault="003B4AC6">
            <w:pPr>
              <w:pStyle w:val="TableParagraph"/>
              <w:spacing w:line="256" w:lineRule="exact"/>
              <w:ind w:left="5889" w:right="5876"/>
              <w:jc w:val="center"/>
              <w:rPr>
                <w:sz w:val="24"/>
              </w:rPr>
            </w:pPr>
            <w:r w:rsidRPr="00282B87">
              <w:rPr>
                <w:sz w:val="24"/>
              </w:rPr>
              <w:t>В области образования</w:t>
            </w:r>
          </w:p>
        </w:tc>
      </w:tr>
      <w:tr w:rsidR="004B4291" w:rsidRPr="002E6CF9" w:rsidTr="00884B6A">
        <w:trPr>
          <w:trHeight w:val="1932"/>
        </w:trPr>
        <w:tc>
          <w:tcPr>
            <w:tcW w:w="533" w:type="dxa"/>
            <w:vMerge w:val="restart"/>
            <w:tcBorders>
              <w:bottom w:val="nil"/>
            </w:tcBorders>
          </w:tcPr>
          <w:p w:rsidR="002E0B2D" w:rsidRPr="00282B87" w:rsidRDefault="003B4AC6">
            <w:pPr>
              <w:pStyle w:val="TableParagraph"/>
              <w:spacing w:line="268" w:lineRule="exact"/>
              <w:ind w:left="170"/>
              <w:rPr>
                <w:sz w:val="24"/>
              </w:rPr>
            </w:pPr>
            <w:r w:rsidRPr="00282B87">
              <w:rPr>
                <w:sz w:val="24"/>
              </w:rPr>
              <w:t>1.</w:t>
            </w:r>
          </w:p>
        </w:tc>
        <w:tc>
          <w:tcPr>
            <w:tcW w:w="2072" w:type="dxa"/>
            <w:vMerge w:val="restart"/>
            <w:tcBorders>
              <w:bottom w:val="nil"/>
            </w:tcBorders>
          </w:tcPr>
          <w:p w:rsidR="002E0B2D" w:rsidRPr="00282B87" w:rsidRDefault="003B4AC6">
            <w:pPr>
              <w:pStyle w:val="TableParagraph"/>
              <w:ind w:left="86" w:right="223"/>
              <w:rPr>
                <w:sz w:val="24"/>
              </w:rPr>
            </w:pPr>
            <w:r w:rsidRPr="00282B87">
              <w:rPr>
                <w:sz w:val="24"/>
              </w:rPr>
              <w:t>Дошкольные образовательные организации</w:t>
            </w:r>
          </w:p>
        </w:tc>
        <w:tc>
          <w:tcPr>
            <w:tcW w:w="2013" w:type="dxa"/>
            <w:gridSpan w:val="2"/>
            <w:vMerge w:val="restart"/>
            <w:tcBorders>
              <w:bottom w:val="nil"/>
            </w:tcBorders>
          </w:tcPr>
          <w:p w:rsidR="002E0B2D" w:rsidRPr="00282B87" w:rsidRDefault="003B4AC6">
            <w:pPr>
              <w:pStyle w:val="TableParagraph"/>
              <w:ind w:left="87" w:right="269"/>
              <w:rPr>
                <w:sz w:val="24"/>
                <w:lang w:val="ru-RU"/>
              </w:rPr>
            </w:pPr>
            <w:r w:rsidRPr="00282B87">
              <w:rPr>
                <w:sz w:val="24"/>
                <w:lang w:val="ru-RU"/>
              </w:rPr>
              <w:t>Расчетные показатели минимально допустимого уровня обеспеченности</w:t>
            </w:r>
          </w:p>
        </w:tc>
        <w:tc>
          <w:tcPr>
            <w:tcW w:w="2157" w:type="dxa"/>
            <w:gridSpan w:val="2"/>
          </w:tcPr>
          <w:p w:rsidR="002E0B2D" w:rsidRPr="00282B87" w:rsidRDefault="003B4AC6">
            <w:pPr>
              <w:pStyle w:val="TableParagraph"/>
              <w:ind w:left="88" w:right="228"/>
              <w:rPr>
                <w:sz w:val="24"/>
                <w:lang w:val="ru-RU"/>
              </w:rPr>
            </w:pPr>
            <w:r w:rsidRPr="00282B87">
              <w:rPr>
                <w:sz w:val="24"/>
                <w:lang w:val="ru-RU"/>
              </w:rPr>
              <w:t>Расчетный показатель минимально допустимого уровня мощности объекта</w:t>
            </w:r>
          </w:p>
        </w:tc>
        <w:tc>
          <w:tcPr>
            <w:tcW w:w="1889" w:type="dxa"/>
            <w:gridSpan w:val="4"/>
          </w:tcPr>
          <w:p w:rsidR="002E0B2D" w:rsidRPr="00282B87" w:rsidRDefault="003B4AC6">
            <w:pPr>
              <w:pStyle w:val="TableParagraph"/>
              <w:ind w:left="89" w:right="74"/>
              <w:rPr>
                <w:sz w:val="24"/>
              </w:rPr>
            </w:pPr>
            <w:r w:rsidRPr="00282B87">
              <w:rPr>
                <w:sz w:val="24"/>
              </w:rPr>
              <w:t>Уровень обеспеченности, мест</w:t>
            </w:r>
          </w:p>
        </w:tc>
        <w:tc>
          <w:tcPr>
            <w:tcW w:w="6273" w:type="dxa"/>
            <w:gridSpan w:val="18"/>
          </w:tcPr>
          <w:p w:rsidR="002E0B2D" w:rsidRPr="00282B87" w:rsidRDefault="003B4AC6">
            <w:pPr>
              <w:pStyle w:val="TableParagraph"/>
              <w:ind w:left="90" w:right="1864"/>
              <w:rPr>
                <w:sz w:val="24"/>
                <w:lang w:val="ru-RU"/>
              </w:rPr>
            </w:pPr>
            <w:r w:rsidRPr="00282B87">
              <w:rPr>
                <w:sz w:val="24"/>
                <w:lang w:val="ru-RU"/>
              </w:rPr>
              <w:t>Устанавливается в зависимости от демографической ситуации,</w:t>
            </w:r>
          </w:p>
          <w:p w:rsidR="002E0B2D" w:rsidRPr="00282B87" w:rsidRDefault="003B4AC6">
            <w:pPr>
              <w:pStyle w:val="TableParagraph"/>
              <w:ind w:left="90" w:right="100"/>
              <w:rPr>
                <w:sz w:val="24"/>
                <w:lang w:val="ru-RU"/>
              </w:rPr>
            </w:pPr>
            <w:r w:rsidRPr="00282B87">
              <w:rPr>
                <w:sz w:val="24"/>
                <w:lang w:val="ru-RU"/>
              </w:rPr>
              <w:t>70% охват от общего числа детей в возрасте от 1 до 6 лет;</w:t>
            </w:r>
          </w:p>
          <w:p w:rsidR="002E0B2D" w:rsidRPr="00282B87" w:rsidRDefault="003B4AC6">
            <w:pPr>
              <w:pStyle w:val="TableParagraph"/>
              <w:spacing w:line="270" w:lineRule="atLeast"/>
              <w:ind w:left="90" w:right="282"/>
              <w:rPr>
                <w:sz w:val="24"/>
                <w:lang w:val="ru-RU"/>
              </w:rPr>
            </w:pPr>
            <w:r w:rsidRPr="00282B87">
              <w:rPr>
                <w:sz w:val="24"/>
                <w:lang w:val="ru-RU"/>
              </w:rPr>
              <w:t>При отсутствии данных по демографии допускается принимать 35 мест на 1 тыс. человек общей численности населения</w:t>
            </w:r>
          </w:p>
        </w:tc>
      </w:tr>
      <w:tr w:rsidR="00884B6A" w:rsidRPr="00282B87" w:rsidTr="00884B6A">
        <w:trPr>
          <w:trHeight w:val="275"/>
        </w:trPr>
        <w:tc>
          <w:tcPr>
            <w:tcW w:w="533" w:type="dxa"/>
            <w:vMerge/>
            <w:tcBorders>
              <w:top w:val="nil"/>
              <w:bottom w:val="nil"/>
            </w:tcBorders>
          </w:tcPr>
          <w:p w:rsidR="00884B6A" w:rsidRPr="00282B87" w:rsidRDefault="00884B6A">
            <w:pPr>
              <w:rPr>
                <w:sz w:val="2"/>
                <w:szCs w:val="2"/>
                <w:lang w:val="ru-RU"/>
              </w:rPr>
            </w:pPr>
          </w:p>
        </w:tc>
        <w:tc>
          <w:tcPr>
            <w:tcW w:w="2072" w:type="dxa"/>
            <w:vMerge/>
            <w:tcBorders>
              <w:top w:val="nil"/>
              <w:bottom w:val="nil"/>
            </w:tcBorders>
          </w:tcPr>
          <w:p w:rsidR="00884B6A" w:rsidRPr="00282B87" w:rsidRDefault="00884B6A">
            <w:pPr>
              <w:rPr>
                <w:sz w:val="2"/>
                <w:szCs w:val="2"/>
                <w:lang w:val="ru-RU"/>
              </w:rPr>
            </w:pPr>
          </w:p>
        </w:tc>
        <w:tc>
          <w:tcPr>
            <w:tcW w:w="2013" w:type="dxa"/>
            <w:gridSpan w:val="2"/>
            <w:vMerge/>
            <w:tcBorders>
              <w:top w:val="nil"/>
              <w:bottom w:val="nil"/>
            </w:tcBorders>
          </w:tcPr>
          <w:p w:rsidR="00884B6A" w:rsidRPr="00282B87" w:rsidRDefault="00884B6A">
            <w:pPr>
              <w:rPr>
                <w:sz w:val="2"/>
                <w:szCs w:val="2"/>
                <w:lang w:val="ru-RU"/>
              </w:rPr>
            </w:pPr>
          </w:p>
        </w:tc>
        <w:tc>
          <w:tcPr>
            <w:tcW w:w="2157" w:type="dxa"/>
            <w:gridSpan w:val="2"/>
            <w:vMerge w:val="restart"/>
          </w:tcPr>
          <w:p w:rsidR="00884B6A" w:rsidRPr="00282B87" w:rsidRDefault="00884B6A">
            <w:pPr>
              <w:pStyle w:val="TableParagraph"/>
              <w:spacing w:line="256" w:lineRule="exact"/>
              <w:ind w:right="968"/>
              <w:jc w:val="right"/>
              <w:rPr>
                <w:sz w:val="24"/>
                <w:lang w:val="ru-RU"/>
              </w:rPr>
            </w:pPr>
            <w:r w:rsidRPr="00282B87">
              <w:rPr>
                <w:sz w:val="24"/>
                <w:lang w:val="ru-RU"/>
              </w:rPr>
              <w:t>Расчетный</w:t>
            </w:r>
          </w:p>
          <w:p w:rsidR="00884B6A" w:rsidRPr="00282B87" w:rsidRDefault="00884B6A" w:rsidP="00020A58">
            <w:pPr>
              <w:pStyle w:val="TableParagraph"/>
              <w:ind w:left="88" w:right="452"/>
              <w:rPr>
                <w:sz w:val="24"/>
                <w:lang w:val="ru-RU"/>
              </w:rPr>
            </w:pPr>
            <w:r w:rsidRPr="00282B87">
              <w:rPr>
                <w:sz w:val="24"/>
                <w:lang w:val="ru-RU"/>
              </w:rPr>
              <w:t>показатель минимально допустимой площади территории для размещения объекта</w:t>
            </w:r>
          </w:p>
        </w:tc>
        <w:tc>
          <w:tcPr>
            <w:tcW w:w="1889" w:type="dxa"/>
            <w:gridSpan w:val="4"/>
            <w:vMerge w:val="restart"/>
          </w:tcPr>
          <w:p w:rsidR="00884B6A" w:rsidRPr="00282B87" w:rsidRDefault="00884B6A">
            <w:pPr>
              <w:pStyle w:val="TableParagraph"/>
              <w:spacing w:line="256" w:lineRule="exact"/>
              <w:ind w:left="89"/>
              <w:rPr>
                <w:sz w:val="24"/>
                <w:lang w:val="ru-RU"/>
              </w:rPr>
            </w:pPr>
            <w:r w:rsidRPr="00282B87">
              <w:rPr>
                <w:sz w:val="24"/>
                <w:lang w:val="ru-RU"/>
              </w:rPr>
              <w:t>Размер</w:t>
            </w:r>
          </w:p>
          <w:p w:rsidR="00884B6A" w:rsidRPr="00282B87" w:rsidRDefault="00884B6A" w:rsidP="00020A58">
            <w:pPr>
              <w:pStyle w:val="TableParagraph"/>
              <w:ind w:left="89" w:right="613"/>
              <w:rPr>
                <w:sz w:val="24"/>
                <w:lang w:val="ru-RU"/>
              </w:rPr>
            </w:pPr>
            <w:r w:rsidRPr="00282B87">
              <w:rPr>
                <w:sz w:val="24"/>
                <w:lang w:val="ru-RU"/>
              </w:rPr>
              <w:t>земельного участка кв.м/место</w:t>
            </w:r>
          </w:p>
        </w:tc>
        <w:tc>
          <w:tcPr>
            <w:tcW w:w="3576" w:type="dxa"/>
            <w:gridSpan w:val="11"/>
            <w:vMerge w:val="restart"/>
          </w:tcPr>
          <w:p w:rsidR="00884B6A" w:rsidRPr="00282B87" w:rsidRDefault="00884B6A">
            <w:pPr>
              <w:pStyle w:val="TableParagraph"/>
              <w:spacing w:line="256" w:lineRule="exact"/>
              <w:ind w:left="90"/>
              <w:rPr>
                <w:sz w:val="24"/>
              </w:rPr>
            </w:pPr>
            <w:r w:rsidRPr="00282B87">
              <w:rPr>
                <w:sz w:val="24"/>
              </w:rPr>
              <w:t>мощность, мест</w:t>
            </w:r>
          </w:p>
        </w:tc>
        <w:tc>
          <w:tcPr>
            <w:tcW w:w="2697" w:type="dxa"/>
            <w:gridSpan w:val="7"/>
            <w:vMerge w:val="restart"/>
          </w:tcPr>
          <w:p w:rsidR="00884B6A" w:rsidRPr="00282B87" w:rsidRDefault="00884B6A">
            <w:pPr>
              <w:pStyle w:val="TableParagraph"/>
              <w:spacing w:line="256" w:lineRule="exact"/>
              <w:ind w:left="92"/>
              <w:rPr>
                <w:sz w:val="24"/>
              </w:rPr>
            </w:pPr>
            <w:r w:rsidRPr="00282B87">
              <w:rPr>
                <w:sz w:val="24"/>
              </w:rPr>
              <w:t>обеспеченность,</w:t>
            </w:r>
          </w:p>
          <w:p w:rsidR="00884B6A" w:rsidRPr="00282B87" w:rsidRDefault="00884B6A" w:rsidP="00884B6A">
            <w:pPr>
              <w:pStyle w:val="TableParagraph"/>
              <w:spacing w:line="268" w:lineRule="exact"/>
              <w:ind w:left="92"/>
              <w:rPr>
                <w:sz w:val="24"/>
              </w:rPr>
            </w:pPr>
            <w:r w:rsidRPr="00282B87">
              <w:rPr>
                <w:sz w:val="24"/>
              </w:rPr>
              <w:t>кв.м/место</w:t>
            </w:r>
          </w:p>
        </w:tc>
      </w:tr>
      <w:tr w:rsidR="00884B6A" w:rsidRPr="00282B87" w:rsidTr="00884B6A">
        <w:trPr>
          <w:trHeight w:val="352"/>
        </w:trPr>
        <w:tc>
          <w:tcPr>
            <w:tcW w:w="533" w:type="dxa"/>
            <w:vMerge w:val="restart"/>
            <w:tcBorders>
              <w:top w:val="nil"/>
            </w:tcBorders>
          </w:tcPr>
          <w:p w:rsidR="00884B6A" w:rsidRPr="00282B87" w:rsidRDefault="00884B6A">
            <w:pPr>
              <w:pStyle w:val="TableParagraph"/>
              <w:rPr>
                <w:sz w:val="24"/>
              </w:rPr>
            </w:pPr>
          </w:p>
        </w:tc>
        <w:tc>
          <w:tcPr>
            <w:tcW w:w="2072" w:type="dxa"/>
            <w:vMerge w:val="restart"/>
            <w:tcBorders>
              <w:top w:val="nil"/>
            </w:tcBorders>
          </w:tcPr>
          <w:p w:rsidR="00884B6A" w:rsidRPr="00282B87" w:rsidRDefault="00884B6A">
            <w:pPr>
              <w:pStyle w:val="TableParagraph"/>
              <w:rPr>
                <w:sz w:val="24"/>
              </w:rPr>
            </w:pPr>
          </w:p>
        </w:tc>
        <w:tc>
          <w:tcPr>
            <w:tcW w:w="2013" w:type="dxa"/>
            <w:gridSpan w:val="2"/>
            <w:vMerge w:val="restart"/>
            <w:tcBorders>
              <w:top w:val="nil"/>
            </w:tcBorders>
          </w:tcPr>
          <w:p w:rsidR="00884B6A" w:rsidRPr="00282B87" w:rsidRDefault="00884B6A">
            <w:pPr>
              <w:pStyle w:val="TableParagraph"/>
              <w:rPr>
                <w:sz w:val="24"/>
              </w:rPr>
            </w:pPr>
          </w:p>
        </w:tc>
        <w:tc>
          <w:tcPr>
            <w:tcW w:w="2157" w:type="dxa"/>
            <w:gridSpan w:val="2"/>
            <w:vMerge/>
          </w:tcPr>
          <w:p w:rsidR="00884B6A" w:rsidRPr="00282B87" w:rsidRDefault="00884B6A">
            <w:pPr>
              <w:pStyle w:val="TableParagraph"/>
              <w:ind w:left="88" w:right="452"/>
              <w:rPr>
                <w:sz w:val="24"/>
                <w:lang w:val="ru-RU"/>
              </w:rPr>
            </w:pPr>
          </w:p>
        </w:tc>
        <w:tc>
          <w:tcPr>
            <w:tcW w:w="1889" w:type="dxa"/>
            <w:gridSpan w:val="4"/>
            <w:vMerge/>
          </w:tcPr>
          <w:p w:rsidR="00884B6A" w:rsidRPr="00282B87" w:rsidRDefault="00884B6A">
            <w:pPr>
              <w:pStyle w:val="TableParagraph"/>
              <w:ind w:left="89" w:right="613"/>
              <w:rPr>
                <w:sz w:val="24"/>
                <w:lang w:val="ru-RU"/>
              </w:rPr>
            </w:pPr>
          </w:p>
        </w:tc>
        <w:tc>
          <w:tcPr>
            <w:tcW w:w="3576" w:type="dxa"/>
            <w:gridSpan w:val="11"/>
            <w:vMerge/>
          </w:tcPr>
          <w:p w:rsidR="00884B6A" w:rsidRPr="00282B87" w:rsidRDefault="00884B6A">
            <w:pPr>
              <w:pStyle w:val="TableParagraph"/>
              <w:rPr>
                <w:sz w:val="24"/>
                <w:lang w:val="ru-RU"/>
              </w:rPr>
            </w:pPr>
          </w:p>
        </w:tc>
        <w:tc>
          <w:tcPr>
            <w:tcW w:w="2697" w:type="dxa"/>
            <w:gridSpan w:val="7"/>
            <w:vMerge/>
          </w:tcPr>
          <w:p w:rsidR="00884B6A" w:rsidRPr="00282B87" w:rsidRDefault="00884B6A">
            <w:pPr>
              <w:pStyle w:val="TableParagraph"/>
              <w:spacing w:line="268" w:lineRule="exact"/>
              <w:ind w:left="92"/>
              <w:rPr>
                <w:sz w:val="24"/>
              </w:rPr>
            </w:pPr>
          </w:p>
        </w:tc>
      </w:tr>
      <w:tr w:rsidR="004B4291" w:rsidRPr="00282B87" w:rsidTr="00884B6A">
        <w:trPr>
          <w:trHeight w:val="276"/>
        </w:trPr>
        <w:tc>
          <w:tcPr>
            <w:tcW w:w="533" w:type="dxa"/>
            <w:vMerge/>
            <w:tcBorders>
              <w:top w:val="nil"/>
            </w:tcBorders>
          </w:tcPr>
          <w:p w:rsidR="000A141E" w:rsidRPr="00282B87" w:rsidRDefault="000A141E">
            <w:pPr>
              <w:rPr>
                <w:sz w:val="2"/>
                <w:szCs w:val="2"/>
              </w:rPr>
            </w:pPr>
          </w:p>
        </w:tc>
        <w:tc>
          <w:tcPr>
            <w:tcW w:w="2072" w:type="dxa"/>
            <w:vMerge/>
            <w:tcBorders>
              <w:top w:val="nil"/>
            </w:tcBorders>
          </w:tcPr>
          <w:p w:rsidR="000A141E" w:rsidRPr="00282B87" w:rsidRDefault="000A141E">
            <w:pPr>
              <w:rPr>
                <w:sz w:val="2"/>
                <w:szCs w:val="2"/>
              </w:rPr>
            </w:pPr>
          </w:p>
        </w:tc>
        <w:tc>
          <w:tcPr>
            <w:tcW w:w="2013" w:type="dxa"/>
            <w:gridSpan w:val="2"/>
            <w:vMerge/>
            <w:tcBorders>
              <w:top w:val="nil"/>
            </w:tcBorders>
          </w:tcPr>
          <w:p w:rsidR="000A141E" w:rsidRPr="00282B87" w:rsidRDefault="000A141E">
            <w:pPr>
              <w:rPr>
                <w:sz w:val="2"/>
                <w:szCs w:val="2"/>
              </w:rPr>
            </w:pPr>
          </w:p>
        </w:tc>
        <w:tc>
          <w:tcPr>
            <w:tcW w:w="2157" w:type="dxa"/>
            <w:gridSpan w:val="2"/>
            <w:vMerge/>
          </w:tcPr>
          <w:p w:rsidR="000A141E" w:rsidRPr="00282B87" w:rsidRDefault="000A141E">
            <w:pPr>
              <w:rPr>
                <w:sz w:val="2"/>
                <w:szCs w:val="2"/>
              </w:rPr>
            </w:pPr>
          </w:p>
        </w:tc>
        <w:tc>
          <w:tcPr>
            <w:tcW w:w="1889" w:type="dxa"/>
            <w:gridSpan w:val="4"/>
            <w:vMerge/>
          </w:tcPr>
          <w:p w:rsidR="000A141E" w:rsidRPr="00282B87" w:rsidRDefault="000A141E">
            <w:pPr>
              <w:rPr>
                <w:sz w:val="2"/>
                <w:szCs w:val="2"/>
              </w:rPr>
            </w:pPr>
          </w:p>
        </w:tc>
        <w:tc>
          <w:tcPr>
            <w:tcW w:w="3576" w:type="dxa"/>
            <w:gridSpan w:val="11"/>
          </w:tcPr>
          <w:p w:rsidR="000A141E" w:rsidRPr="00282B87" w:rsidRDefault="000A141E">
            <w:pPr>
              <w:pStyle w:val="TableParagraph"/>
              <w:spacing w:line="256" w:lineRule="exact"/>
              <w:ind w:left="90"/>
              <w:rPr>
                <w:sz w:val="24"/>
              </w:rPr>
            </w:pPr>
            <w:r w:rsidRPr="00282B87">
              <w:rPr>
                <w:sz w:val="24"/>
              </w:rPr>
              <w:t>до 100</w:t>
            </w:r>
          </w:p>
        </w:tc>
        <w:tc>
          <w:tcPr>
            <w:tcW w:w="2697" w:type="dxa"/>
            <w:gridSpan w:val="7"/>
          </w:tcPr>
          <w:p w:rsidR="000A141E" w:rsidRPr="00282B87" w:rsidRDefault="000A141E">
            <w:pPr>
              <w:pStyle w:val="TableParagraph"/>
              <w:spacing w:line="256" w:lineRule="exact"/>
              <w:ind w:right="1202"/>
              <w:jc w:val="right"/>
              <w:rPr>
                <w:sz w:val="24"/>
              </w:rPr>
            </w:pPr>
            <w:r w:rsidRPr="00282B87">
              <w:rPr>
                <w:sz w:val="24"/>
              </w:rPr>
              <w:t>40</w:t>
            </w:r>
          </w:p>
        </w:tc>
      </w:tr>
      <w:tr w:rsidR="004B4291" w:rsidRPr="00282B87" w:rsidTr="00884B6A">
        <w:trPr>
          <w:trHeight w:val="275"/>
        </w:trPr>
        <w:tc>
          <w:tcPr>
            <w:tcW w:w="533" w:type="dxa"/>
            <w:vMerge/>
            <w:tcBorders>
              <w:top w:val="nil"/>
            </w:tcBorders>
          </w:tcPr>
          <w:p w:rsidR="000A141E" w:rsidRPr="00282B87" w:rsidRDefault="000A141E">
            <w:pPr>
              <w:rPr>
                <w:sz w:val="2"/>
                <w:szCs w:val="2"/>
              </w:rPr>
            </w:pPr>
          </w:p>
        </w:tc>
        <w:tc>
          <w:tcPr>
            <w:tcW w:w="2072" w:type="dxa"/>
            <w:vMerge/>
            <w:tcBorders>
              <w:top w:val="nil"/>
            </w:tcBorders>
          </w:tcPr>
          <w:p w:rsidR="000A141E" w:rsidRPr="00282B87" w:rsidRDefault="000A141E">
            <w:pPr>
              <w:rPr>
                <w:sz w:val="2"/>
                <w:szCs w:val="2"/>
              </w:rPr>
            </w:pPr>
          </w:p>
        </w:tc>
        <w:tc>
          <w:tcPr>
            <w:tcW w:w="2013" w:type="dxa"/>
            <w:gridSpan w:val="2"/>
            <w:vMerge/>
            <w:tcBorders>
              <w:top w:val="nil"/>
            </w:tcBorders>
          </w:tcPr>
          <w:p w:rsidR="000A141E" w:rsidRPr="00282B87" w:rsidRDefault="000A141E">
            <w:pPr>
              <w:rPr>
                <w:sz w:val="2"/>
                <w:szCs w:val="2"/>
              </w:rPr>
            </w:pPr>
          </w:p>
        </w:tc>
        <w:tc>
          <w:tcPr>
            <w:tcW w:w="2157" w:type="dxa"/>
            <w:gridSpan w:val="2"/>
            <w:vMerge/>
          </w:tcPr>
          <w:p w:rsidR="000A141E" w:rsidRPr="00282B87" w:rsidRDefault="000A141E">
            <w:pPr>
              <w:rPr>
                <w:sz w:val="2"/>
                <w:szCs w:val="2"/>
              </w:rPr>
            </w:pPr>
          </w:p>
        </w:tc>
        <w:tc>
          <w:tcPr>
            <w:tcW w:w="1889" w:type="dxa"/>
            <w:gridSpan w:val="4"/>
            <w:vMerge/>
          </w:tcPr>
          <w:p w:rsidR="000A141E" w:rsidRPr="00282B87" w:rsidRDefault="000A141E">
            <w:pPr>
              <w:rPr>
                <w:sz w:val="2"/>
                <w:szCs w:val="2"/>
              </w:rPr>
            </w:pPr>
          </w:p>
        </w:tc>
        <w:tc>
          <w:tcPr>
            <w:tcW w:w="3576" w:type="dxa"/>
            <w:gridSpan w:val="11"/>
          </w:tcPr>
          <w:p w:rsidR="000A141E" w:rsidRPr="00282B87" w:rsidRDefault="000A141E">
            <w:pPr>
              <w:pStyle w:val="TableParagraph"/>
              <w:spacing w:line="256" w:lineRule="exact"/>
              <w:ind w:left="90"/>
              <w:rPr>
                <w:sz w:val="24"/>
              </w:rPr>
            </w:pPr>
            <w:r w:rsidRPr="00282B87">
              <w:rPr>
                <w:sz w:val="24"/>
              </w:rPr>
              <w:t>свыше 100</w:t>
            </w:r>
          </w:p>
        </w:tc>
        <w:tc>
          <w:tcPr>
            <w:tcW w:w="2697" w:type="dxa"/>
            <w:gridSpan w:val="7"/>
          </w:tcPr>
          <w:p w:rsidR="000A141E" w:rsidRPr="00282B87" w:rsidRDefault="000A141E">
            <w:pPr>
              <w:pStyle w:val="TableParagraph"/>
              <w:spacing w:line="256" w:lineRule="exact"/>
              <w:ind w:right="1202"/>
              <w:jc w:val="right"/>
              <w:rPr>
                <w:sz w:val="24"/>
              </w:rPr>
            </w:pPr>
            <w:r w:rsidRPr="00282B87">
              <w:rPr>
                <w:sz w:val="24"/>
              </w:rPr>
              <w:t>35</w:t>
            </w:r>
          </w:p>
        </w:tc>
      </w:tr>
      <w:tr w:rsidR="004B4291" w:rsidRPr="00282B87" w:rsidTr="00884B6A">
        <w:trPr>
          <w:trHeight w:val="551"/>
        </w:trPr>
        <w:tc>
          <w:tcPr>
            <w:tcW w:w="533" w:type="dxa"/>
            <w:vMerge/>
            <w:tcBorders>
              <w:top w:val="nil"/>
            </w:tcBorders>
          </w:tcPr>
          <w:p w:rsidR="000A141E" w:rsidRPr="00282B87" w:rsidRDefault="000A141E">
            <w:pPr>
              <w:rPr>
                <w:sz w:val="2"/>
                <w:szCs w:val="2"/>
              </w:rPr>
            </w:pPr>
          </w:p>
        </w:tc>
        <w:tc>
          <w:tcPr>
            <w:tcW w:w="2072" w:type="dxa"/>
            <w:vMerge/>
            <w:tcBorders>
              <w:top w:val="nil"/>
            </w:tcBorders>
          </w:tcPr>
          <w:p w:rsidR="000A141E" w:rsidRPr="00282B87" w:rsidRDefault="000A141E">
            <w:pPr>
              <w:rPr>
                <w:sz w:val="2"/>
                <w:szCs w:val="2"/>
              </w:rPr>
            </w:pPr>
          </w:p>
        </w:tc>
        <w:tc>
          <w:tcPr>
            <w:tcW w:w="2013" w:type="dxa"/>
            <w:gridSpan w:val="2"/>
            <w:vMerge/>
            <w:tcBorders>
              <w:top w:val="nil"/>
            </w:tcBorders>
          </w:tcPr>
          <w:p w:rsidR="000A141E" w:rsidRPr="00282B87" w:rsidRDefault="000A141E">
            <w:pPr>
              <w:rPr>
                <w:sz w:val="2"/>
                <w:szCs w:val="2"/>
              </w:rPr>
            </w:pPr>
          </w:p>
        </w:tc>
        <w:tc>
          <w:tcPr>
            <w:tcW w:w="2157" w:type="dxa"/>
            <w:gridSpan w:val="2"/>
            <w:vMerge/>
          </w:tcPr>
          <w:p w:rsidR="000A141E" w:rsidRPr="00282B87" w:rsidRDefault="000A141E">
            <w:pPr>
              <w:rPr>
                <w:sz w:val="2"/>
                <w:szCs w:val="2"/>
              </w:rPr>
            </w:pPr>
          </w:p>
        </w:tc>
        <w:tc>
          <w:tcPr>
            <w:tcW w:w="1889" w:type="dxa"/>
            <w:gridSpan w:val="4"/>
            <w:vMerge/>
          </w:tcPr>
          <w:p w:rsidR="000A141E" w:rsidRPr="00282B87" w:rsidRDefault="000A141E">
            <w:pPr>
              <w:rPr>
                <w:sz w:val="2"/>
                <w:szCs w:val="2"/>
              </w:rPr>
            </w:pPr>
          </w:p>
        </w:tc>
        <w:tc>
          <w:tcPr>
            <w:tcW w:w="3576" w:type="dxa"/>
            <w:gridSpan w:val="11"/>
          </w:tcPr>
          <w:p w:rsidR="000A141E" w:rsidRPr="00282B87" w:rsidRDefault="000A141E">
            <w:pPr>
              <w:pStyle w:val="TableParagraph"/>
              <w:spacing w:line="268" w:lineRule="exact"/>
              <w:ind w:left="90"/>
              <w:rPr>
                <w:sz w:val="24"/>
              </w:rPr>
            </w:pPr>
            <w:r w:rsidRPr="00282B87">
              <w:rPr>
                <w:sz w:val="24"/>
              </w:rPr>
              <w:t>в комплексе организаций</w:t>
            </w:r>
          </w:p>
          <w:p w:rsidR="000A141E" w:rsidRPr="00282B87" w:rsidRDefault="000A141E">
            <w:pPr>
              <w:pStyle w:val="TableParagraph"/>
              <w:spacing w:line="264" w:lineRule="exact"/>
              <w:ind w:left="90"/>
              <w:rPr>
                <w:sz w:val="24"/>
              </w:rPr>
            </w:pPr>
            <w:r w:rsidRPr="00282B87">
              <w:rPr>
                <w:sz w:val="24"/>
              </w:rPr>
              <w:t>свыше 500</w:t>
            </w:r>
          </w:p>
        </w:tc>
        <w:tc>
          <w:tcPr>
            <w:tcW w:w="2697" w:type="dxa"/>
            <w:gridSpan w:val="7"/>
          </w:tcPr>
          <w:p w:rsidR="000A141E" w:rsidRPr="00282B87" w:rsidRDefault="000A141E">
            <w:pPr>
              <w:pStyle w:val="TableParagraph"/>
              <w:spacing w:line="268" w:lineRule="exact"/>
              <w:ind w:right="1202"/>
              <w:jc w:val="right"/>
              <w:rPr>
                <w:sz w:val="24"/>
              </w:rPr>
            </w:pPr>
            <w:r w:rsidRPr="00282B87">
              <w:rPr>
                <w:sz w:val="24"/>
              </w:rPr>
              <w:t>30</w:t>
            </w:r>
          </w:p>
        </w:tc>
      </w:tr>
      <w:tr w:rsidR="004B4291" w:rsidRPr="00282B87" w:rsidTr="00884B6A">
        <w:trPr>
          <w:trHeight w:val="1656"/>
        </w:trPr>
        <w:tc>
          <w:tcPr>
            <w:tcW w:w="533" w:type="dxa"/>
            <w:vMerge/>
            <w:tcBorders>
              <w:top w:val="nil"/>
            </w:tcBorders>
          </w:tcPr>
          <w:p w:rsidR="000A141E" w:rsidRPr="00282B87" w:rsidRDefault="000A141E">
            <w:pPr>
              <w:rPr>
                <w:sz w:val="2"/>
                <w:szCs w:val="2"/>
              </w:rPr>
            </w:pPr>
          </w:p>
        </w:tc>
        <w:tc>
          <w:tcPr>
            <w:tcW w:w="2072" w:type="dxa"/>
            <w:vMerge/>
            <w:tcBorders>
              <w:top w:val="nil"/>
            </w:tcBorders>
          </w:tcPr>
          <w:p w:rsidR="000A141E" w:rsidRPr="00282B87" w:rsidRDefault="000A141E">
            <w:pPr>
              <w:rPr>
                <w:sz w:val="2"/>
                <w:szCs w:val="2"/>
              </w:rPr>
            </w:pPr>
          </w:p>
        </w:tc>
        <w:tc>
          <w:tcPr>
            <w:tcW w:w="2013" w:type="dxa"/>
            <w:gridSpan w:val="2"/>
            <w:vMerge/>
            <w:tcBorders>
              <w:top w:val="nil"/>
            </w:tcBorders>
          </w:tcPr>
          <w:p w:rsidR="000A141E" w:rsidRPr="00282B87" w:rsidRDefault="000A141E">
            <w:pPr>
              <w:rPr>
                <w:sz w:val="2"/>
                <w:szCs w:val="2"/>
              </w:rPr>
            </w:pPr>
          </w:p>
        </w:tc>
        <w:tc>
          <w:tcPr>
            <w:tcW w:w="2157" w:type="dxa"/>
            <w:gridSpan w:val="2"/>
            <w:vMerge/>
          </w:tcPr>
          <w:p w:rsidR="000A141E" w:rsidRPr="00282B87" w:rsidRDefault="000A141E">
            <w:pPr>
              <w:rPr>
                <w:sz w:val="2"/>
                <w:szCs w:val="2"/>
              </w:rPr>
            </w:pPr>
          </w:p>
        </w:tc>
        <w:tc>
          <w:tcPr>
            <w:tcW w:w="1889" w:type="dxa"/>
            <w:gridSpan w:val="4"/>
            <w:vMerge/>
          </w:tcPr>
          <w:p w:rsidR="000A141E" w:rsidRPr="00282B87" w:rsidRDefault="000A141E">
            <w:pPr>
              <w:rPr>
                <w:sz w:val="2"/>
                <w:szCs w:val="2"/>
              </w:rPr>
            </w:pPr>
          </w:p>
        </w:tc>
        <w:tc>
          <w:tcPr>
            <w:tcW w:w="3576" w:type="dxa"/>
            <w:gridSpan w:val="11"/>
          </w:tcPr>
          <w:p w:rsidR="000A141E" w:rsidRPr="00282B87" w:rsidRDefault="000A141E">
            <w:pPr>
              <w:pStyle w:val="TableParagraph"/>
              <w:ind w:left="90" w:right="583"/>
              <w:rPr>
                <w:sz w:val="24"/>
                <w:lang w:val="ru-RU"/>
              </w:rPr>
            </w:pPr>
            <w:r w:rsidRPr="00282B87">
              <w:rPr>
                <w:sz w:val="24"/>
                <w:lang w:val="ru-RU"/>
              </w:rPr>
              <w:t xml:space="preserve">размер групповой площадки для детей: в возрасте от двух месяцев до трех лет, </w:t>
            </w:r>
          </w:p>
          <w:p w:rsidR="000A141E" w:rsidRPr="00282B87" w:rsidRDefault="000A141E">
            <w:pPr>
              <w:pStyle w:val="TableParagraph"/>
              <w:ind w:left="90" w:right="583"/>
              <w:rPr>
                <w:sz w:val="24"/>
                <w:lang w:val="ru-RU"/>
              </w:rPr>
            </w:pPr>
            <w:r w:rsidRPr="00282B87">
              <w:rPr>
                <w:sz w:val="24"/>
                <w:lang w:val="ru-RU"/>
              </w:rPr>
              <w:t>в возрасте от трех до</w:t>
            </w:r>
          </w:p>
          <w:p w:rsidR="000A141E" w:rsidRPr="00282B87" w:rsidRDefault="000A141E">
            <w:pPr>
              <w:pStyle w:val="TableParagraph"/>
              <w:spacing w:line="264" w:lineRule="exact"/>
              <w:ind w:left="90"/>
              <w:rPr>
                <w:sz w:val="24"/>
                <w:lang w:val="ru-RU"/>
              </w:rPr>
            </w:pPr>
            <w:r w:rsidRPr="00282B87">
              <w:rPr>
                <w:sz w:val="24"/>
                <w:lang w:val="ru-RU"/>
              </w:rPr>
              <w:t>семи лет</w:t>
            </w:r>
          </w:p>
        </w:tc>
        <w:tc>
          <w:tcPr>
            <w:tcW w:w="2697" w:type="dxa"/>
            <w:gridSpan w:val="7"/>
          </w:tcPr>
          <w:p w:rsidR="000A141E" w:rsidRPr="00282B87" w:rsidRDefault="000A141E">
            <w:pPr>
              <w:pStyle w:val="TableParagraph"/>
              <w:rPr>
                <w:sz w:val="26"/>
                <w:lang w:val="ru-RU"/>
              </w:rPr>
            </w:pPr>
          </w:p>
          <w:p w:rsidR="000A141E" w:rsidRPr="00282B87" w:rsidRDefault="000A141E">
            <w:pPr>
              <w:pStyle w:val="TableParagraph"/>
              <w:spacing w:before="3"/>
              <w:rPr>
                <w:sz w:val="21"/>
                <w:lang w:val="ru-RU"/>
              </w:rPr>
            </w:pPr>
          </w:p>
          <w:p w:rsidR="000A141E" w:rsidRPr="00282B87" w:rsidRDefault="000A141E">
            <w:pPr>
              <w:pStyle w:val="TableParagraph"/>
              <w:ind w:left="1176" w:right="1156"/>
              <w:jc w:val="center"/>
              <w:rPr>
                <w:sz w:val="24"/>
              </w:rPr>
            </w:pPr>
            <w:r w:rsidRPr="00282B87">
              <w:rPr>
                <w:sz w:val="24"/>
              </w:rPr>
              <w:t>7,0</w:t>
            </w:r>
          </w:p>
          <w:p w:rsidR="000A141E" w:rsidRPr="00282B87" w:rsidRDefault="000A141E">
            <w:pPr>
              <w:pStyle w:val="TableParagraph"/>
              <w:rPr>
                <w:sz w:val="24"/>
              </w:rPr>
            </w:pPr>
          </w:p>
          <w:p w:rsidR="000A141E" w:rsidRPr="00282B87" w:rsidRDefault="000A141E">
            <w:pPr>
              <w:pStyle w:val="TableParagraph"/>
              <w:ind w:left="1176" w:right="1156"/>
              <w:jc w:val="center"/>
              <w:rPr>
                <w:sz w:val="24"/>
              </w:rPr>
            </w:pPr>
            <w:r w:rsidRPr="00282B87">
              <w:rPr>
                <w:sz w:val="24"/>
              </w:rPr>
              <w:t>9,0</w:t>
            </w:r>
          </w:p>
        </w:tc>
      </w:tr>
      <w:tr w:rsidR="002E0B2D" w:rsidRPr="002E6CF9" w:rsidTr="00884B6A">
        <w:trPr>
          <w:trHeight w:val="827"/>
        </w:trPr>
        <w:tc>
          <w:tcPr>
            <w:tcW w:w="533" w:type="dxa"/>
            <w:vMerge/>
            <w:tcBorders>
              <w:top w:val="nil"/>
            </w:tcBorders>
          </w:tcPr>
          <w:p w:rsidR="002E0B2D" w:rsidRPr="00282B87" w:rsidRDefault="002E0B2D">
            <w:pPr>
              <w:rPr>
                <w:sz w:val="2"/>
                <w:szCs w:val="2"/>
              </w:rPr>
            </w:pPr>
          </w:p>
        </w:tc>
        <w:tc>
          <w:tcPr>
            <w:tcW w:w="2072" w:type="dxa"/>
            <w:vMerge/>
            <w:tcBorders>
              <w:top w:val="nil"/>
            </w:tcBorders>
          </w:tcPr>
          <w:p w:rsidR="002E0B2D" w:rsidRPr="00282B87" w:rsidRDefault="002E0B2D">
            <w:pPr>
              <w:rPr>
                <w:sz w:val="2"/>
                <w:szCs w:val="2"/>
              </w:rPr>
            </w:pPr>
          </w:p>
        </w:tc>
        <w:tc>
          <w:tcPr>
            <w:tcW w:w="4170" w:type="dxa"/>
            <w:gridSpan w:val="4"/>
          </w:tcPr>
          <w:p w:rsidR="002E0B2D" w:rsidRPr="00282B87" w:rsidRDefault="003B4AC6">
            <w:pPr>
              <w:pStyle w:val="TableParagraph"/>
              <w:ind w:left="87" w:right="144"/>
              <w:rPr>
                <w:sz w:val="24"/>
                <w:lang w:val="ru-RU"/>
              </w:rPr>
            </w:pPr>
            <w:r w:rsidRPr="00282B87">
              <w:rPr>
                <w:sz w:val="24"/>
                <w:lang w:val="ru-RU"/>
              </w:rPr>
              <w:t>Расчетный показатель максимально допустимого уровня территориальной</w:t>
            </w:r>
          </w:p>
          <w:p w:rsidR="002E0B2D" w:rsidRPr="00282B87" w:rsidRDefault="003B4AC6">
            <w:pPr>
              <w:pStyle w:val="TableParagraph"/>
              <w:spacing w:line="264" w:lineRule="exact"/>
              <w:ind w:left="87"/>
              <w:rPr>
                <w:sz w:val="24"/>
              </w:rPr>
            </w:pPr>
            <w:r w:rsidRPr="00282B87">
              <w:rPr>
                <w:sz w:val="24"/>
              </w:rPr>
              <w:t>доступности</w:t>
            </w:r>
          </w:p>
        </w:tc>
        <w:tc>
          <w:tcPr>
            <w:tcW w:w="1889" w:type="dxa"/>
            <w:gridSpan w:val="4"/>
          </w:tcPr>
          <w:p w:rsidR="002E0B2D" w:rsidRPr="00282B87" w:rsidRDefault="003B4AC6">
            <w:pPr>
              <w:pStyle w:val="TableParagraph"/>
              <w:ind w:left="89" w:right="225"/>
              <w:rPr>
                <w:sz w:val="24"/>
              </w:rPr>
            </w:pPr>
            <w:r w:rsidRPr="00282B87">
              <w:rPr>
                <w:sz w:val="24"/>
              </w:rPr>
              <w:t>Пешеходная доступность, м</w:t>
            </w:r>
          </w:p>
        </w:tc>
        <w:tc>
          <w:tcPr>
            <w:tcW w:w="6273" w:type="dxa"/>
            <w:gridSpan w:val="18"/>
          </w:tcPr>
          <w:p w:rsidR="002E0B2D" w:rsidRPr="00282B87" w:rsidRDefault="003B4AC6">
            <w:pPr>
              <w:pStyle w:val="TableParagraph"/>
              <w:spacing w:line="268" w:lineRule="exact"/>
              <w:ind w:left="90"/>
              <w:rPr>
                <w:sz w:val="24"/>
                <w:lang w:val="ru-RU"/>
              </w:rPr>
            </w:pPr>
            <w:r w:rsidRPr="00282B87">
              <w:rPr>
                <w:sz w:val="24"/>
                <w:lang w:val="ru-RU"/>
              </w:rPr>
              <w:t>В городских населенных пунктах - 300 м</w:t>
            </w:r>
          </w:p>
        </w:tc>
      </w:tr>
      <w:tr w:rsidR="002E0B2D" w:rsidRPr="002E6CF9" w:rsidTr="00884B6A">
        <w:trPr>
          <w:trHeight w:val="827"/>
        </w:trPr>
        <w:tc>
          <w:tcPr>
            <w:tcW w:w="14937" w:type="dxa"/>
            <w:gridSpan w:val="28"/>
          </w:tcPr>
          <w:p w:rsidR="002E0B2D" w:rsidRPr="00282B87" w:rsidRDefault="003B4AC6">
            <w:pPr>
              <w:pStyle w:val="TableParagraph"/>
              <w:spacing w:line="268" w:lineRule="exact"/>
              <w:ind w:left="86"/>
              <w:rPr>
                <w:sz w:val="24"/>
                <w:lang w:val="ru-RU"/>
              </w:rPr>
            </w:pPr>
            <w:r w:rsidRPr="00282B87">
              <w:rPr>
                <w:sz w:val="24"/>
                <w:lang w:val="ru-RU"/>
              </w:rPr>
              <w:t>Примечания:</w:t>
            </w:r>
          </w:p>
          <w:p w:rsidR="002E0B2D" w:rsidRPr="00282B87" w:rsidRDefault="003B4AC6">
            <w:pPr>
              <w:pStyle w:val="TableParagraph"/>
              <w:spacing w:line="270" w:lineRule="atLeast"/>
              <w:ind w:left="86" w:right="534"/>
              <w:rPr>
                <w:sz w:val="24"/>
                <w:lang w:val="ru-RU"/>
              </w:rPr>
            </w:pPr>
            <w:r w:rsidRPr="00282B87">
              <w:rPr>
                <w:sz w:val="24"/>
                <w:lang w:val="ru-RU"/>
              </w:rPr>
              <w:t>1. Размеры земельных участков могут быть уменьшены на 25% - в условиях реконструкции; на 15% - при размещении на рельефе с уклоном более 20%</w:t>
            </w:r>
          </w:p>
        </w:tc>
      </w:tr>
      <w:tr w:rsidR="004B4291" w:rsidRPr="002E6CF9" w:rsidTr="00C449B1">
        <w:trPr>
          <w:trHeight w:val="2588"/>
        </w:trPr>
        <w:tc>
          <w:tcPr>
            <w:tcW w:w="533" w:type="dxa"/>
            <w:vMerge w:val="restart"/>
          </w:tcPr>
          <w:p w:rsidR="000A141E" w:rsidRPr="00282B87" w:rsidRDefault="000A141E">
            <w:pPr>
              <w:pStyle w:val="TableParagraph"/>
              <w:spacing w:line="268" w:lineRule="exact"/>
              <w:ind w:left="170"/>
              <w:rPr>
                <w:sz w:val="24"/>
              </w:rPr>
            </w:pPr>
            <w:r w:rsidRPr="00282B87">
              <w:rPr>
                <w:sz w:val="24"/>
              </w:rPr>
              <w:t>2.</w:t>
            </w:r>
          </w:p>
        </w:tc>
        <w:tc>
          <w:tcPr>
            <w:tcW w:w="2072" w:type="dxa"/>
            <w:vMerge w:val="restart"/>
          </w:tcPr>
          <w:p w:rsidR="000A141E" w:rsidRPr="00282B87" w:rsidRDefault="000A141E">
            <w:pPr>
              <w:pStyle w:val="TableParagraph"/>
              <w:ind w:left="86" w:right="394"/>
              <w:rPr>
                <w:sz w:val="24"/>
              </w:rPr>
            </w:pPr>
            <w:r w:rsidRPr="00282B87">
              <w:rPr>
                <w:sz w:val="24"/>
              </w:rPr>
              <w:t>Общеобразова- тельные организации</w:t>
            </w:r>
          </w:p>
        </w:tc>
        <w:tc>
          <w:tcPr>
            <w:tcW w:w="2013" w:type="dxa"/>
            <w:gridSpan w:val="2"/>
            <w:vMerge w:val="restart"/>
          </w:tcPr>
          <w:p w:rsidR="000A141E" w:rsidRPr="00282B87" w:rsidRDefault="000A141E">
            <w:pPr>
              <w:pStyle w:val="TableParagraph"/>
              <w:ind w:left="87" w:right="269"/>
              <w:rPr>
                <w:sz w:val="24"/>
                <w:lang w:val="ru-RU"/>
              </w:rPr>
            </w:pPr>
            <w:r w:rsidRPr="00282B87">
              <w:rPr>
                <w:sz w:val="24"/>
                <w:lang w:val="ru-RU"/>
              </w:rPr>
              <w:t>Расчетные показатели минимально допустимого уровня обеспеченности</w:t>
            </w:r>
          </w:p>
        </w:tc>
        <w:tc>
          <w:tcPr>
            <w:tcW w:w="2157" w:type="dxa"/>
            <w:gridSpan w:val="2"/>
          </w:tcPr>
          <w:p w:rsidR="000A141E" w:rsidRPr="00282B87" w:rsidRDefault="000A141E">
            <w:pPr>
              <w:pStyle w:val="TableParagraph"/>
              <w:ind w:left="88" w:right="228"/>
              <w:rPr>
                <w:sz w:val="24"/>
                <w:lang w:val="ru-RU"/>
              </w:rPr>
            </w:pPr>
            <w:r w:rsidRPr="00282B87">
              <w:rPr>
                <w:sz w:val="24"/>
                <w:lang w:val="ru-RU"/>
              </w:rPr>
              <w:t>Расчетный показатель минимально допустимого уровня мощности объекта</w:t>
            </w:r>
          </w:p>
        </w:tc>
        <w:tc>
          <w:tcPr>
            <w:tcW w:w="1889" w:type="dxa"/>
            <w:gridSpan w:val="4"/>
          </w:tcPr>
          <w:p w:rsidR="000A141E" w:rsidRPr="00282B87" w:rsidRDefault="000A141E">
            <w:pPr>
              <w:pStyle w:val="TableParagraph"/>
              <w:ind w:left="89" w:right="74"/>
              <w:rPr>
                <w:sz w:val="24"/>
              </w:rPr>
            </w:pPr>
            <w:r w:rsidRPr="00282B87">
              <w:rPr>
                <w:sz w:val="24"/>
              </w:rPr>
              <w:t>Уровень обеспеченности, учащийся</w:t>
            </w:r>
          </w:p>
        </w:tc>
        <w:tc>
          <w:tcPr>
            <w:tcW w:w="6273" w:type="dxa"/>
            <w:gridSpan w:val="18"/>
          </w:tcPr>
          <w:p w:rsidR="00C449B1" w:rsidRPr="00282B87" w:rsidRDefault="000A141E" w:rsidP="00C449B1">
            <w:pPr>
              <w:pStyle w:val="TableParagraph"/>
              <w:spacing w:line="268" w:lineRule="exact"/>
              <w:ind w:left="90"/>
              <w:rPr>
                <w:sz w:val="24"/>
                <w:lang w:val="ru-RU"/>
              </w:rPr>
            </w:pPr>
            <w:r w:rsidRPr="00282B87">
              <w:rPr>
                <w:sz w:val="24"/>
                <w:lang w:val="ru-RU"/>
              </w:rPr>
              <w:t>Устанавливается в зависимости от демографической ситуации,</w:t>
            </w:r>
            <w:r w:rsidR="00C449B1" w:rsidRPr="00282B87">
              <w:rPr>
                <w:sz w:val="24"/>
                <w:lang w:val="ru-RU"/>
              </w:rPr>
              <w:t xml:space="preserve"> </w:t>
            </w:r>
          </w:p>
          <w:p w:rsidR="000A141E" w:rsidRPr="00282B87" w:rsidRDefault="000A141E" w:rsidP="00C449B1">
            <w:pPr>
              <w:pStyle w:val="TableParagraph"/>
              <w:spacing w:line="268" w:lineRule="exact"/>
              <w:ind w:left="90"/>
              <w:rPr>
                <w:sz w:val="24"/>
                <w:lang w:val="ru-RU"/>
              </w:rPr>
            </w:pPr>
            <w:r w:rsidRPr="00282B87">
              <w:rPr>
                <w:sz w:val="24"/>
                <w:lang w:val="ru-RU"/>
              </w:rPr>
              <w:t>100% охват от общего числа детей в возрасте от 7 до 16 лет начальным и основным общим образованием, 90% охват общего числа детей в возрасте от 17 до 18 лет средним общим образованием;</w:t>
            </w:r>
          </w:p>
          <w:p w:rsidR="000A141E" w:rsidRPr="00282B87" w:rsidRDefault="000A141E" w:rsidP="00C449B1">
            <w:pPr>
              <w:pStyle w:val="TableParagraph"/>
              <w:spacing w:line="268" w:lineRule="exact"/>
              <w:ind w:left="90"/>
              <w:rPr>
                <w:sz w:val="24"/>
                <w:lang w:val="ru-RU"/>
              </w:rPr>
            </w:pPr>
            <w:r w:rsidRPr="00282B87">
              <w:rPr>
                <w:sz w:val="24"/>
                <w:lang w:val="ru-RU"/>
              </w:rPr>
              <w:t>При отсутствии данных по демографии допускается принимать 100 учащихся на 1 тыс.</w:t>
            </w:r>
            <w:r w:rsidR="00C449B1" w:rsidRPr="00282B87">
              <w:rPr>
                <w:sz w:val="24"/>
                <w:lang w:val="ru-RU"/>
              </w:rPr>
              <w:t xml:space="preserve"> </w:t>
            </w:r>
            <w:r w:rsidRPr="00282B87">
              <w:rPr>
                <w:sz w:val="24"/>
                <w:lang w:val="ru-RU"/>
              </w:rPr>
              <w:t>человек общей численности населения</w:t>
            </w:r>
          </w:p>
        </w:tc>
      </w:tr>
      <w:tr w:rsidR="004B4291" w:rsidRPr="00282B87" w:rsidTr="00C449B1">
        <w:trPr>
          <w:trHeight w:val="850"/>
        </w:trPr>
        <w:tc>
          <w:tcPr>
            <w:tcW w:w="533" w:type="dxa"/>
            <w:vMerge/>
          </w:tcPr>
          <w:p w:rsidR="000A141E" w:rsidRPr="00282B87" w:rsidRDefault="000A141E">
            <w:pPr>
              <w:rPr>
                <w:sz w:val="2"/>
                <w:szCs w:val="2"/>
                <w:lang w:val="ru-RU"/>
              </w:rPr>
            </w:pPr>
          </w:p>
        </w:tc>
        <w:tc>
          <w:tcPr>
            <w:tcW w:w="2072" w:type="dxa"/>
            <w:vMerge/>
          </w:tcPr>
          <w:p w:rsidR="000A141E" w:rsidRPr="00282B87" w:rsidRDefault="000A141E">
            <w:pPr>
              <w:rPr>
                <w:sz w:val="2"/>
                <w:szCs w:val="2"/>
                <w:lang w:val="ru-RU"/>
              </w:rPr>
            </w:pPr>
          </w:p>
        </w:tc>
        <w:tc>
          <w:tcPr>
            <w:tcW w:w="2013" w:type="dxa"/>
            <w:gridSpan w:val="2"/>
            <w:vMerge/>
          </w:tcPr>
          <w:p w:rsidR="000A141E" w:rsidRPr="00282B87" w:rsidRDefault="000A141E">
            <w:pPr>
              <w:rPr>
                <w:sz w:val="2"/>
                <w:szCs w:val="2"/>
                <w:lang w:val="ru-RU"/>
              </w:rPr>
            </w:pPr>
          </w:p>
        </w:tc>
        <w:tc>
          <w:tcPr>
            <w:tcW w:w="2157" w:type="dxa"/>
            <w:gridSpan w:val="2"/>
            <w:vMerge w:val="restart"/>
          </w:tcPr>
          <w:p w:rsidR="000A141E" w:rsidRPr="00282B87" w:rsidRDefault="000A141E">
            <w:pPr>
              <w:pStyle w:val="TableParagraph"/>
              <w:ind w:left="88" w:right="452"/>
              <w:rPr>
                <w:sz w:val="24"/>
                <w:lang w:val="ru-RU"/>
              </w:rPr>
            </w:pPr>
            <w:r w:rsidRPr="00282B87">
              <w:rPr>
                <w:sz w:val="24"/>
                <w:lang w:val="ru-RU"/>
              </w:rPr>
              <w:t>Расчетный показатель минимально допустимой площади территории для размещения объекта</w:t>
            </w:r>
          </w:p>
        </w:tc>
        <w:tc>
          <w:tcPr>
            <w:tcW w:w="1889" w:type="dxa"/>
            <w:gridSpan w:val="4"/>
            <w:vMerge w:val="restart"/>
          </w:tcPr>
          <w:p w:rsidR="000A141E" w:rsidRPr="00282B87" w:rsidRDefault="000A141E">
            <w:pPr>
              <w:pStyle w:val="TableParagraph"/>
              <w:ind w:left="89" w:right="254"/>
              <w:rPr>
                <w:sz w:val="24"/>
                <w:lang w:val="ru-RU"/>
              </w:rPr>
            </w:pPr>
            <w:r w:rsidRPr="00282B87">
              <w:rPr>
                <w:sz w:val="24"/>
                <w:lang w:val="ru-RU"/>
              </w:rPr>
              <w:t>Размер земельного участка, кв.м/учащийся</w:t>
            </w:r>
          </w:p>
        </w:tc>
        <w:tc>
          <w:tcPr>
            <w:tcW w:w="3154" w:type="dxa"/>
            <w:gridSpan w:val="7"/>
          </w:tcPr>
          <w:p w:rsidR="000A141E" w:rsidRPr="00282B87" w:rsidRDefault="000A141E">
            <w:pPr>
              <w:pStyle w:val="TableParagraph"/>
              <w:spacing w:line="268" w:lineRule="exact"/>
              <w:ind w:left="90"/>
              <w:rPr>
                <w:sz w:val="24"/>
              </w:rPr>
            </w:pPr>
            <w:r w:rsidRPr="00282B87">
              <w:rPr>
                <w:sz w:val="24"/>
              </w:rPr>
              <w:t>мощность, мест</w:t>
            </w:r>
          </w:p>
        </w:tc>
        <w:tc>
          <w:tcPr>
            <w:tcW w:w="3119" w:type="dxa"/>
            <w:gridSpan w:val="11"/>
          </w:tcPr>
          <w:p w:rsidR="000A141E" w:rsidRPr="00282B87" w:rsidRDefault="000A141E" w:rsidP="000A141E">
            <w:pPr>
              <w:pStyle w:val="TableParagraph"/>
              <w:ind w:left="92" w:right="535"/>
              <w:rPr>
                <w:sz w:val="24"/>
              </w:rPr>
            </w:pPr>
            <w:r w:rsidRPr="00282B87">
              <w:rPr>
                <w:sz w:val="24"/>
              </w:rPr>
              <w:t>обеспеченность, кв.</w:t>
            </w:r>
            <w:r w:rsidRPr="00282B87">
              <w:rPr>
                <w:sz w:val="24"/>
                <w:lang w:val="ru-RU"/>
              </w:rPr>
              <w:t>м</w:t>
            </w:r>
            <w:r w:rsidRPr="00282B87">
              <w:rPr>
                <w:sz w:val="24"/>
              </w:rPr>
              <w:t xml:space="preserve"> /</w:t>
            </w:r>
            <w:r w:rsidRPr="00282B87">
              <w:rPr>
                <w:sz w:val="24"/>
                <w:lang w:val="ru-RU"/>
              </w:rPr>
              <w:t xml:space="preserve"> </w:t>
            </w:r>
            <w:r w:rsidRPr="00282B87">
              <w:rPr>
                <w:sz w:val="24"/>
              </w:rPr>
              <w:t>учащийся</w:t>
            </w:r>
          </w:p>
        </w:tc>
      </w:tr>
      <w:tr w:rsidR="004B4291" w:rsidRPr="00282B87" w:rsidTr="00884B6A">
        <w:trPr>
          <w:trHeight w:val="275"/>
        </w:trPr>
        <w:tc>
          <w:tcPr>
            <w:tcW w:w="533" w:type="dxa"/>
            <w:vMerge/>
          </w:tcPr>
          <w:p w:rsidR="000A141E" w:rsidRPr="00282B87" w:rsidRDefault="000A141E">
            <w:pPr>
              <w:rPr>
                <w:sz w:val="2"/>
                <w:szCs w:val="2"/>
              </w:rPr>
            </w:pPr>
          </w:p>
        </w:tc>
        <w:tc>
          <w:tcPr>
            <w:tcW w:w="2072" w:type="dxa"/>
            <w:vMerge/>
          </w:tcPr>
          <w:p w:rsidR="000A141E" w:rsidRPr="00282B87" w:rsidRDefault="000A141E">
            <w:pPr>
              <w:rPr>
                <w:sz w:val="2"/>
                <w:szCs w:val="2"/>
              </w:rPr>
            </w:pPr>
          </w:p>
        </w:tc>
        <w:tc>
          <w:tcPr>
            <w:tcW w:w="2013" w:type="dxa"/>
            <w:gridSpan w:val="2"/>
            <w:vMerge/>
          </w:tcPr>
          <w:p w:rsidR="000A141E" w:rsidRPr="00282B87" w:rsidRDefault="000A141E">
            <w:pPr>
              <w:rPr>
                <w:sz w:val="2"/>
                <w:szCs w:val="2"/>
              </w:rPr>
            </w:pPr>
          </w:p>
        </w:tc>
        <w:tc>
          <w:tcPr>
            <w:tcW w:w="2157" w:type="dxa"/>
            <w:gridSpan w:val="2"/>
            <w:vMerge/>
            <w:tcBorders>
              <w:top w:val="nil"/>
            </w:tcBorders>
          </w:tcPr>
          <w:p w:rsidR="000A141E" w:rsidRPr="00282B87" w:rsidRDefault="000A141E">
            <w:pPr>
              <w:rPr>
                <w:sz w:val="2"/>
                <w:szCs w:val="2"/>
              </w:rPr>
            </w:pPr>
          </w:p>
        </w:tc>
        <w:tc>
          <w:tcPr>
            <w:tcW w:w="1889" w:type="dxa"/>
            <w:gridSpan w:val="4"/>
            <w:vMerge/>
            <w:tcBorders>
              <w:top w:val="nil"/>
            </w:tcBorders>
          </w:tcPr>
          <w:p w:rsidR="000A141E" w:rsidRPr="00282B87" w:rsidRDefault="000A141E">
            <w:pPr>
              <w:rPr>
                <w:sz w:val="2"/>
                <w:szCs w:val="2"/>
              </w:rPr>
            </w:pPr>
          </w:p>
        </w:tc>
        <w:tc>
          <w:tcPr>
            <w:tcW w:w="3154" w:type="dxa"/>
            <w:gridSpan w:val="7"/>
          </w:tcPr>
          <w:p w:rsidR="000A141E" w:rsidRPr="00282B87" w:rsidRDefault="000A141E">
            <w:pPr>
              <w:pStyle w:val="TableParagraph"/>
              <w:spacing w:line="256" w:lineRule="exact"/>
              <w:ind w:left="90"/>
              <w:rPr>
                <w:sz w:val="24"/>
              </w:rPr>
            </w:pPr>
            <w:r w:rsidRPr="00282B87">
              <w:rPr>
                <w:sz w:val="24"/>
              </w:rPr>
              <w:t>от 40 до 400</w:t>
            </w:r>
          </w:p>
        </w:tc>
        <w:tc>
          <w:tcPr>
            <w:tcW w:w="3119" w:type="dxa"/>
            <w:gridSpan w:val="11"/>
          </w:tcPr>
          <w:p w:rsidR="000A141E" w:rsidRPr="00282B87" w:rsidRDefault="000A141E">
            <w:pPr>
              <w:pStyle w:val="TableParagraph"/>
              <w:spacing w:line="256" w:lineRule="exact"/>
              <w:ind w:left="1176" w:right="1153"/>
              <w:jc w:val="center"/>
              <w:rPr>
                <w:sz w:val="24"/>
              </w:rPr>
            </w:pPr>
            <w:r w:rsidRPr="00282B87">
              <w:rPr>
                <w:sz w:val="24"/>
              </w:rPr>
              <w:t>50</w:t>
            </w:r>
          </w:p>
        </w:tc>
      </w:tr>
      <w:tr w:rsidR="004B4291" w:rsidRPr="00282B87" w:rsidTr="00884B6A">
        <w:trPr>
          <w:trHeight w:val="275"/>
        </w:trPr>
        <w:tc>
          <w:tcPr>
            <w:tcW w:w="533" w:type="dxa"/>
            <w:vMerge/>
          </w:tcPr>
          <w:p w:rsidR="000A141E" w:rsidRPr="00282B87" w:rsidRDefault="000A141E">
            <w:pPr>
              <w:rPr>
                <w:sz w:val="2"/>
                <w:szCs w:val="2"/>
              </w:rPr>
            </w:pPr>
          </w:p>
        </w:tc>
        <w:tc>
          <w:tcPr>
            <w:tcW w:w="2072" w:type="dxa"/>
            <w:vMerge/>
          </w:tcPr>
          <w:p w:rsidR="000A141E" w:rsidRPr="00282B87" w:rsidRDefault="000A141E">
            <w:pPr>
              <w:rPr>
                <w:sz w:val="2"/>
                <w:szCs w:val="2"/>
              </w:rPr>
            </w:pPr>
          </w:p>
        </w:tc>
        <w:tc>
          <w:tcPr>
            <w:tcW w:w="2013" w:type="dxa"/>
            <w:gridSpan w:val="2"/>
            <w:vMerge/>
          </w:tcPr>
          <w:p w:rsidR="000A141E" w:rsidRPr="00282B87" w:rsidRDefault="000A141E">
            <w:pPr>
              <w:rPr>
                <w:sz w:val="2"/>
                <w:szCs w:val="2"/>
              </w:rPr>
            </w:pPr>
          </w:p>
        </w:tc>
        <w:tc>
          <w:tcPr>
            <w:tcW w:w="2157" w:type="dxa"/>
            <w:gridSpan w:val="2"/>
            <w:vMerge/>
            <w:tcBorders>
              <w:top w:val="nil"/>
            </w:tcBorders>
          </w:tcPr>
          <w:p w:rsidR="000A141E" w:rsidRPr="00282B87" w:rsidRDefault="000A141E">
            <w:pPr>
              <w:rPr>
                <w:sz w:val="2"/>
                <w:szCs w:val="2"/>
              </w:rPr>
            </w:pPr>
          </w:p>
        </w:tc>
        <w:tc>
          <w:tcPr>
            <w:tcW w:w="1889" w:type="dxa"/>
            <w:gridSpan w:val="4"/>
            <w:vMerge/>
            <w:tcBorders>
              <w:top w:val="nil"/>
            </w:tcBorders>
          </w:tcPr>
          <w:p w:rsidR="000A141E" w:rsidRPr="00282B87" w:rsidRDefault="000A141E">
            <w:pPr>
              <w:rPr>
                <w:sz w:val="2"/>
                <w:szCs w:val="2"/>
              </w:rPr>
            </w:pPr>
          </w:p>
        </w:tc>
        <w:tc>
          <w:tcPr>
            <w:tcW w:w="3154" w:type="dxa"/>
            <w:gridSpan w:val="7"/>
          </w:tcPr>
          <w:p w:rsidR="000A141E" w:rsidRPr="00282B87" w:rsidRDefault="000A141E">
            <w:pPr>
              <w:pStyle w:val="TableParagraph"/>
              <w:spacing w:line="256" w:lineRule="exact"/>
              <w:ind w:left="90"/>
              <w:rPr>
                <w:sz w:val="24"/>
              </w:rPr>
            </w:pPr>
            <w:r w:rsidRPr="00282B87">
              <w:rPr>
                <w:sz w:val="24"/>
              </w:rPr>
              <w:t>от 400 до 500</w:t>
            </w:r>
          </w:p>
        </w:tc>
        <w:tc>
          <w:tcPr>
            <w:tcW w:w="3119" w:type="dxa"/>
            <w:gridSpan w:val="11"/>
          </w:tcPr>
          <w:p w:rsidR="000A141E" w:rsidRPr="00282B87" w:rsidRDefault="000A141E">
            <w:pPr>
              <w:pStyle w:val="TableParagraph"/>
              <w:spacing w:line="256" w:lineRule="exact"/>
              <w:ind w:left="1176" w:right="1153"/>
              <w:jc w:val="center"/>
              <w:rPr>
                <w:sz w:val="24"/>
              </w:rPr>
            </w:pPr>
            <w:r w:rsidRPr="00282B87">
              <w:rPr>
                <w:sz w:val="24"/>
              </w:rPr>
              <w:t>60</w:t>
            </w:r>
          </w:p>
        </w:tc>
      </w:tr>
      <w:tr w:rsidR="004B4291" w:rsidRPr="00282B87" w:rsidTr="00884B6A">
        <w:trPr>
          <w:trHeight w:val="275"/>
        </w:trPr>
        <w:tc>
          <w:tcPr>
            <w:tcW w:w="533" w:type="dxa"/>
            <w:vMerge/>
          </w:tcPr>
          <w:p w:rsidR="000A141E" w:rsidRPr="00282B87" w:rsidRDefault="000A141E">
            <w:pPr>
              <w:rPr>
                <w:sz w:val="2"/>
                <w:szCs w:val="2"/>
              </w:rPr>
            </w:pPr>
          </w:p>
        </w:tc>
        <w:tc>
          <w:tcPr>
            <w:tcW w:w="2072" w:type="dxa"/>
            <w:vMerge/>
          </w:tcPr>
          <w:p w:rsidR="000A141E" w:rsidRPr="00282B87" w:rsidRDefault="000A141E">
            <w:pPr>
              <w:rPr>
                <w:sz w:val="2"/>
                <w:szCs w:val="2"/>
              </w:rPr>
            </w:pPr>
          </w:p>
        </w:tc>
        <w:tc>
          <w:tcPr>
            <w:tcW w:w="2013" w:type="dxa"/>
            <w:gridSpan w:val="2"/>
            <w:vMerge/>
          </w:tcPr>
          <w:p w:rsidR="000A141E" w:rsidRPr="00282B87" w:rsidRDefault="000A141E">
            <w:pPr>
              <w:rPr>
                <w:sz w:val="2"/>
                <w:szCs w:val="2"/>
              </w:rPr>
            </w:pPr>
          </w:p>
        </w:tc>
        <w:tc>
          <w:tcPr>
            <w:tcW w:w="2157" w:type="dxa"/>
            <w:gridSpan w:val="2"/>
            <w:vMerge/>
            <w:tcBorders>
              <w:top w:val="nil"/>
            </w:tcBorders>
          </w:tcPr>
          <w:p w:rsidR="000A141E" w:rsidRPr="00282B87" w:rsidRDefault="000A141E">
            <w:pPr>
              <w:rPr>
                <w:sz w:val="2"/>
                <w:szCs w:val="2"/>
              </w:rPr>
            </w:pPr>
          </w:p>
        </w:tc>
        <w:tc>
          <w:tcPr>
            <w:tcW w:w="1889" w:type="dxa"/>
            <w:gridSpan w:val="4"/>
            <w:vMerge/>
            <w:tcBorders>
              <w:top w:val="nil"/>
            </w:tcBorders>
          </w:tcPr>
          <w:p w:rsidR="000A141E" w:rsidRPr="00282B87" w:rsidRDefault="000A141E">
            <w:pPr>
              <w:rPr>
                <w:sz w:val="2"/>
                <w:szCs w:val="2"/>
              </w:rPr>
            </w:pPr>
          </w:p>
        </w:tc>
        <w:tc>
          <w:tcPr>
            <w:tcW w:w="3154" w:type="dxa"/>
            <w:gridSpan w:val="7"/>
          </w:tcPr>
          <w:p w:rsidR="000A141E" w:rsidRPr="00282B87" w:rsidRDefault="000A141E">
            <w:pPr>
              <w:pStyle w:val="TableParagraph"/>
              <w:spacing w:line="256" w:lineRule="exact"/>
              <w:ind w:left="90"/>
              <w:rPr>
                <w:sz w:val="24"/>
              </w:rPr>
            </w:pPr>
            <w:r w:rsidRPr="00282B87">
              <w:rPr>
                <w:sz w:val="24"/>
              </w:rPr>
              <w:t>от 500 до 600</w:t>
            </w:r>
          </w:p>
        </w:tc>
        <w:tc>
          <w:tcPr>
            <w:tcW w:w="3119" w:type="dxa"/>
            <w:gridSpan w:val="11"/>
          </w:tcPr>
          <w:p w:rsidR="000A141E" w:rsidRPr="00282B87" w:rsidRDefault="000A141E">
            <w:pPr>
              <w:pStyle w:val="TableParagraph"/>
              <w:spacing w:line="256" w:lineRule="exact"/>
              <w:ind w:left="1176" w:right="1153"/>
              <w:jc w:val="center"/>
              <w:rPr>
                <w:sz w:val="24"/>
              </w:rPr>
            </w:pPr>
            <w:r w:rsidRPr="00282B87">
              <w:rPr>
                <w:sz w:val="24"/>
              </w:rPr>
              <w:t>50</w:t>
            </w:r>
          </w:p>
        </w:tc>
      </w:tr>
      <w:tr w:rsidR="004B4291" w:rsidRPr="00282B87" w:rsidTr="00884B6A">
        <w:trPr>
          <w:trHeight w:val="275"/>
        </w:trPr>
        <w:tc>
          <w:tcPr>
            <w:tcW w:w="533" w:type="dxa"/>
            <w:vMerge/>
          </w:tcPr>
          <w:p w:rsidR="000A141E" w:rsidRPr="00282B87" w:rsidRDefault="000A141E">
            <w:pPr>
              <w:rPr>
                <w:sz w:val="2"/>
                <w:szCs w:val="2"/>
              </w:rPr>
            </w:pPr>
          </w:p>
        </w:tc>
        <w:tc>
          <w:tcPr>
            <w:tcW w:w="2072" w:type="dxa"/>
            <w:vMerge/>
          </w:tcPr>
          <w:p w:rsidR="000A141E" w:rsidRPr="00282B87" w:rsidRDefault="000A141E">
            <w:pPr>
              <w:rPr>
                <w:sz w:val="2"/>
                <w:szCs w:val="2"/>
              </w:rPr>
            </w:pPr>
          </w:p>
        </w:tc>
        <w:tc>
          <w:tcPr>
            <w:tcW w:w="2013" w:type="dxa"/>
            <w:gridSpan w:val="2"/>
            <w:vMerge/>
          </w:tcPr>
          <w:p w:rsidR="000A141E" w:rsidRPr="00282B87" w:rsidRDefault="000A141E">
            <w:pPr>
              <w:rPr>
                <w:sz w:val="2"/>
                <w:szCs w:val="2"/>
              </w:rPr>
            </w:pPr>
          </w:p>
        </w:tc>
        <w:tc>
          <w:tcPr>
            <w:tcW w:w="2157" w:type="dxa"/>
            <w:gridSpan w:val="2"/>
            <w:vMerge/>
            <w:tcBorders>
              <w:top w:val="nil"/>
            </w:tcBorders>
          </w:tcPr>
          <w:p w:rsidR="000A141E" w:rsidRPr="00282B87" w:rsidRDefault="000A141E">
            <w:pPr>
              <w:rPr>
                <w:sz w:val="2"/>
                <w:szCs w:val="2"/>
              </w:rPr>
            </w:pPr>
          </w:p>
        </w:tc>
        <w:tc>
          <w:tcPr>
            <w:tcW w:w="1889" w:type="dxa"/>
            <w:gridSpan w:val="4"/>
            <w:vMerge/>
            <w:tcBorders>
              <w:top w:val="nil"/>
            </w:tcBorders>
          </w:tcPr>
          <w:p w:rsidR="000A141E" w:rsidRPr="00282B87" w:rsidRDefault="000A141E">
            <w:pPr>
              <w:rPr>
                <w:sz w:val="2"/>
                <w:szCs w:val="2"/>
              </w:rPr>
            </w:pPr>
          </w:p>
        </w:tc>
        <w:tc>
          <w:tcPr>
            <w:tcW w:w="3154" w:type="dxa"/>
            <w:gridSpan w:val="7"/>
          </w:tcPr>
          <w:p w:rsidR="000A141E" w:rsidRPr="00282B87" w:rsidRDefault="000A141E">
            <w:pPr>
              <w:pStyle w:val="TableParagraph"/>
              <w:spacing w:line="256" w:lineRule="exact"/>
              <w:ind w:left="90"/>
              <w:rPr>
                <w:sz w:val="24"/>
              </w:rPr>
            </w:pPr>
            <w:r w:rsidRPr="00282B87">
              <w:rPr>
                <w:sz w:val="24"/>
              </w:rPr>
              <w:t>от 600 до 800</w:t>
            </w:r>
          </w:p>
        </w:tc>
        <w:tc>
          <w:tcPr>
            <w:tcW w:w="3119" w:type="dxa"/>
            <w:gridSpan w:val="11"/>
          </w:tcPr>
          <w:p w:rsidR="000A141E" w:rsidRPr="00282B87" w:rsidRDefault="000A141E">
            <w:pPr>
              <w:pStyle w:val="TableParagraph"/>
              <w:spacing w:line="256" w:lineRule="exact"/>
              <w:ind w:left="1176" w:right="1153"/>
              <w:jc w:val="center"/>
              <w:rPr>
                <w:sz w:val="24"/>
              </w:rPr>
            </w:pPr>
            <w:r w:rsidRPr="00282B87">
              <w:rPr>
                <w:sz w:val="24"/>
              </w:rPr>
              <w:t>40</w:t>
            </w:r>
          </w:p>
        </w:tc>
      </w:tr>
      <w:tr w:rsidR="004B4291" w:rsidRPr="00282B87" w:rsidTr="00884B6A">
        <w:trPr>
          <w:trHeight w:val="275"/>
        </w:trPr>
        <w:tc>
          <w:tcPr>
            <w:tcW w:w="533" w:type="dxa"/>
            <w:vMerge/>
          </w:tcPr>
          <w:p w:rsidR="000A141E" w:rsidRPr="00282B87" w:rsidRDefault="000A141E">
            <w:pPr>
              <w:rPr>
                <w:sz w:val="2"/>
                <w:szCs w:val="2"/>
              </w:rPr>
            </w:pPr>
          </w:p>
        </w:tc>
        <w:tc>
          <w:tcPr>
            <w:tcW w:w="2072" w:type="dxa"/>
            <w:vMerge/>
          </w:tcPr>
          <w:p w:rsidR="000A141E" w:rsidRPr="00282B87" w:rsidRDefault="000A141E">
            <w:pPr>
              <w:rPr>
                <w:sz w:val="2"/>
                <w:szCs w:val="2"/>
              </w:rPr>
            </w:pPr>
          </w:p>
        </w:tc>
        <w:tc>
          <w:tcPr>
            <w:tcW w:w="2013" w:type="dxa"/>
            <w:gridSpan w:val="2"/>
            <w:vMerge/>
          </w:tcPr>
          <w:p w:rsidR="000A141E" w:rsidRPr="00282B87" w:rsidRDefault="000A141E">
            <w:pPr>
              <w:rPr>
                <w:sz w:val="2"/>
                <w:szCs w:val="2"/>
              </w:rPr>
            </w:pPr>
          </w:p>
        </w:tc>
        <w:tc>
          <w:tcPr>
            <w:tcW w:w="2157" w:type="dxa"/>
            <w:gridSpan w:val="2"/>
            <w:vMerge/>
            <w:tcBorders>
              <w:top w:val="nil"/>
            </w:tcBorders>
          </w:tcPr>
          <w:p w:rsidR="000A141E" w:rsidRPr="00282B87" w:rsidRDefault="000A141E">
            <w:pPr>
              <w:rPr>
                <w:sz w:val="2"/>
                <w:szCs w:val="2"/>
              </w:rPr>
            </w:pPr>
          </w:p>
        </w:tc>
        <w:tc>
          <w:tcPr>
            <w:tcW w:w="1889" w:type="dxa"/>
            <w:gridSpan w:val="4"/>
            <w:vMerge/>
            <w:tcBorders>
              <w:top w:val="nil"/>
            </w:tcBorders>
          </w:tcPr>
          <w:p w:rsidR="000A141E" w:rsidRPr="00282B87" w:rsidRDefault="000A141E">
            <w:pPr>
              <w:rPr>
                <w:sz w:val="2"/>
                <w:szCs w:val="2"/>
              </w:rPr>
            </w:pPr>
          </w:p>
        </w:tc>
        <w:tc>
          <w:tcPr>
            <w:tcW w:w="3154" w:type="dxa"/>
            <w:gridSpan w:val="7"/>
          </w:tcPr>
          <w:p w:rsidR="000A141E" w:rsidRPr="00282B87" w:rsidRDefault="000A141E">
            <w:pPr>
              <w:pStyle w:val="TableParagraph"/>
              <w:spacing w:line="256" w:lineRule="exact"/>
              <w:ind w:left="90"/>
              <w:rPr>
                <w:sz w:val="24"/>
              </w:rPr>
            </w:pPr>
            <w:r w:rsidRPr="00282B87">
              <w:rPr>
                <w:sz w:val="24"/>
              </w:rPr>
              <w:t>от 800 до 1100</w:t>
            </w:r>
          </w:p>
        </w:tc>
        <w:tc>
          <w:tcPr>
            <w:tcW w:w="3119" w:type="dxa"/>
            <w:gridSpan w:val="11"/>
          </w:tcPr>
          <w:p w:rsidR="000A141E" w:rsidRPr="00282B87" w:rsidRDefault="000A141E">
            <w:pPr>
              <w:pStyle w:val="TableParagraph"/>
              <w:spacing w:line="256" w:lineRule="exact"/>
              <w:ind w:left="1176" w:right="1153"/>
              <w:jc w:val="center"/>
              <w:rPr>
                <w:sz w:val="24"/>
              </w:rPr>
            </w:pPr>
            <w:r w:rsidRPr="00282B87">
              <w:rPr>
                <w:sz w:val="24"/>
              </w:rPr>
              <w:t>33</w:t>
            </w:r>
          </w:p>
        </w:tc>
      </w:tr>
      <w:tr w:rsidR="004B4291" w:rsidRPr="00282B87" w:rsidTr="00C449B1">
        <w:trPr>
          <w:trHeight w:val="297"/>
        </w:trPr>
        <w:tc>
          <w:tcPr>
            <w:tcW w:w="533" w:type="dxa"/>
            <w:vMerge/>
          </w:tcPr>
          <w:p w:rsidR="000A141E" w:rsidRPr="00282B87" w:rsidRDefault="000A141E">
            <w:pPr>
              <w:rPr>
                <w:sz w:val="2"/>
                <w:szCs w:val="2"/>
              </w:rPr>
            </w:pPr>
          </w:p>
        </w:tc>
        <w:tc>
          <w:tcPr>
            <w:tcW w:w="2072" w:type="dxa"/>
            <w:vMerge/>
          </w:tcPr>
          <w:p w:rsidR="000A141E" w:rsidRPr="00282B87" w:rsidRDefault="000A141E">
            <w:pPr>
              <w:rPr>
                <w:sz w:val="2"/>
                <w:szCs w:val="2"/>
              </w:rPr>
            </w:pPr>
          </w:p>
        </w:tc>
        <w:tc>
          <w:tcPr>
            <w:tcW w:w="2013" w:type="dxa"/>
            <w:gridSpan w:val="2"/>
            <w:vMerge/>
          </w:tcPr>
          <w:p w:rsidR="000A141E" w:rsidRPr="00282B87" w:rsidRDefault="000A141E">
            <w:pPr>
              <w:rPr>
                <w:sz w:val="2"/>
                <w:szCs w:val="2"/>
              </w:rPr>
            </w:pPr>
          </w:p>
        </w:tc>
        <w:tc>
          <w:tcPr>
            <w:tcW w:w="2157" w:type="dxa"/>
            <w:gridSpan w:val="2"/>
            <w:vMerge/>
            <w:tcBorders>
              <w:top w:val="nil"/>
            </w:tcBorders>
          </w:tcPr>
          <w:p w:rsidR="000A141E" w:rsidRPr="00282B87" w:rsidRDefault="000A141E">
            <w:pPr>
              <w:rPr>
                <w:sz w:val="2"/>
                <w:szCs w:val="2"/>
              </w:rPr>
            </w:pPr>
          </w:p>
        </w:tc>
        <w:tc>
          <w:tcPr>
            <w:tcW w:w="1889" w:type="dxa"/>
            <w:gridSpan w:val="4"/>
            <w:vMerge/>
            <w:tcBorders>
              <w:top w:val="nil"/>
            </w:tcBorders>
          </w:tcPr>
          <w:p w:rsidR="000A141E" w:rsidRPr="00282B87" w:rsidRDefault="000A141E">
            <w:pPr>
              <w:rPr>
                <w:sz w:val="2"/>
                <w:szCs w:val="2"/>
              </w:rPr>
            </w:pPr>
          </w:p>
        </w:tc>
        <w:tc>
          <w:tcPr>
            <w:tcW w:w="3154" w:type="dxa"/>
            <w:gridSpan w:val="7"/>
          </w:tcPr>
          <w:p w:rsidR="000A141E" w:rsidRPr="00282B87" w:rsidRDefault="000A141E">
            <w:pPr>
              <w:pStyle w:val="TableParagraph"/>
              <w:spacing w:line="256" w:lineRule="exact"/>
              <w:ind w:left="90"/>
              <w:rPr>
                <w:sz w:val="24"/>
              </w:rPr>
            </w:pPr>
            <w:r w:rsidRPr="00282B87">
              <w:rPr>
                <w:sz w:val="24"/>
              </w:rPr>
              <w:t>от 1100 до 1500</w:t>
            </w:r>
          </w:p>
        </w:tc>
        <w:tc>
          <w:tcPr>
            <w:tcW w:w="3119" w:type="dxa"/>
            <w:gridSpan w:val="11"/>
          </w:tcPr>
          <w:p w:rsidR="000A141E" w:rsidRPr="00282B87" w:rsidRDefault="000A141E">
            <w:pPr>
              <w:pStyle w:val="TableParagraph"/>
              <w:spacing w:line="256" w:lineRule="exact"/>
              <w:ind w:left="1176" w:right="1153"/>
              <w:jc w:val="center"/>
              <w:rPr>
                <w:sz w:val="24"/>
              </w:rPr>
            </w:pPr>
            <w:r w:rsidRPr="00282B87">
              <w:rPr>
                <w:sz w:val="24"/>
              </w:rPr>
              <w:t>21</w:t>
            </w:r>
          </w:p>
        </w:tc>
      </w:tr>
      <w:tr w:rsidR="004B4291" w:rsidRPr="00282B87" w:rsidTr="00C449B1">
        <w:trPr>
          <w:trHeight w:val="289"/>
        </w:trPr>
        <w:tc>
          <w:tcPr>
            <w:tcW w:w="533" w:type="dxa"/>
            <w:vMerge/>
          </w:tcPr>
          <w:p w:rsidR="000A141E" w:rsidRPr="00282B87" w:rsidRDefault="000A141E">
            <w:pPr>
              <w:rPr>
                <w:sz w:val="2"/>
                <w:szCs w:val="2"/>
              </w:rPr>
            </w:pPr>
          </w:p>
        </w:tc>
        <w:tc>
          <w:tcPr>
            <w:tcW w:w="2072" w:type="dxa"/>
            <w:vMerge/>
          </w:tcPr>
          <w:p w:rsidR="000A141E" w:rsidRPr="00282B87" w:rsidRDefault="000A141E">
            <w:pPr>
              <w:rPr>
                <w:sz w:val="2"/>
                <w:szCs w:val="2"/>
              </w:rPr>
            </w:pPr>
          </w:p>
        </w:tc>
        <w:tc>
          <w:tcPr>
            <w:tcW w:w="2013" w:type="dxa"/>
            <w:gridSpan w:val="2"/>
            <w:vMerge/>
          </w:tcPr>
          <w:p w:rsidR="000A141E" w:rsidRPr="00282B87" w:rsidRDefault="000A141E">
            <w:pPr>
              <w:rPr>
                <w:sz w:val="2"/>
                <w:szCs w:val="2"/>
              </w:rPr>
            </w:pPr>
          </w:p>
        </w:tc>
        <w:tc>
          <w:tcPr>
            <w:tcW w:w="2157" w:type="dxa"/>
            <w:gridSpan w:val="2"/>
            <w:vMerge/>
            <w:tcBorders>
              <w:top w:val="nil"/>
            </w:tcBorders>
          </w:tcPr>
          <w:p w:rsidR="000A141E" w:rsidRPr="00282B87" w:rsidRDefault="000A141E">
            <w:pPr>
              <w:rPr>
                <w:sz w:val="2"/>
                <w:szCs w:val="2"/>
              </w:rPr>
            </w:pPr>
          </w:p>
        </w:tc>
        <w:tc>
          <w:tcPr>
            <w:tcW w:w="1889" w:type="dxa"/>
            <w:gridSpan w:val="4"/>
            <w:vMerge/>
            <w:tcBorders>
              <w:top w:val="nil"/>
            </w:tcBorders>
          </w:tcPr>
          <w:p w:rsidR="000A141E" w:rsidRPr="00282B87" w:rsidRDefault="000A141E">
            <w:pPr>
              <w:rPr>
                <w:sz w:val="2"/>
                <w:szCs w:val="2"/>
              </w:rPr>
            </w:pPr>
          </w:p>
        </w:tc>
        <w:tc>
          <w:tcPr>
            <w:tcW w:w="3154" w:type="dxa"/>
            <w:gridSpan w:val="7"/>
          </w:tcPr>
          <w:p w:rsidR="000A141E" w:rsidRPr="00282B87" w:rsidRDefault="000A141E">
            <w:pPr>
              <w:pStyle w:val="TableParagraph"/>
              <w:spacing w:line="256" w:lineRule="exact"/>
              <w:ind w:left="90"/>
              <w:rPr>
                <w:sz w:val="24"/>
              </w:rPr>
            </w:pPr>
            <w:r w:rsidRPr="00282B87">
              <w:rPr>
                <w:sz w:val="24"/>
              </w:rPr>
              <w:t>от 1500 до 2000</w:t>
            </w:r>
          </w:p>
        </w:tc>
        <w:tc>
          <w:tcPr>
            <w:tcW w:w="3119" w:type="dxa"/>
            <w:gridSpan w:val="11"/>
          </w:tcPr>
          <w:p w:rsidR="000A141E" w:rsidRPr="00282B87" w:rsidRDefault="000A141E">
            <w:pPr>
              <w:pStyle w:val="TableParagraph"/>
              <w:spacing w:line="256" w:lineRule="exact"/>
              <w:ind w:left="1176" w:right="1153"/>
              <w:jc w:val="center"/>
              <w:rPr>
                <w:sz w:val="24"/>
              </w:rPr>
            </w:pPr>
            <w:r w:rsidRPr="00282B87">
              <w:rPr>
                <w:sz w:val="24"/>
              </w:rPr>
              <w:t>17</w:t>
            </w:r>
          </w:p>
        </w:tc>
      </w:tr>
      <w:tr w:rsidR="004B4291" w:rsidRPr="00282B87" w:rsidTr="00C449B1">
        <w:trPr>
          <w:trHeight w:val="255"/>
        </w:trPr>
        <w:tc>
          <w:tcPr>
            <w:tcW w:w="533" w:type="dxa"/>
            <w:vMerge/>
          </w:tcPr>
          <w:p w:rsidR="000A141E" w:rsidRPr="00282B87" w:rsidRDefault="000A141E">
            <w:pPr>
              <w:rPr>
                <w:sz w:val="2"/>
                <w:szCs w:val="2"/>
              </w:rPr>
            </w:pPr>
          </w:p>
        </w:tc>
        <w:tc>
          <w:tcPr>
            <w:tcW w:w="2072" w:type="dxa"/>
            <w:vMerge/>
          </w:tcPr>
          <w:p w:rsidR="000A141E" w:rsidRPr="00282B87" w:rsidRDefault="000A141E">
            <w:pPr>
              <w:rPr>
                <w:sz w:val="2"/>
                <w:szCs w:val="2"/>
              </w:rPr>
            </w:pPr>
          </w:p>
        </w:tc>
        <w:tc>
          <w:tcPr>
            <w:tcW w:w="2013" w:type="dxa"/>
            <w:gridSpan w:val="2"/>
            <w:vMerge/>
          </w:tcPr>
          <w:p w:rsidR="000A141E" w:rsidRPr="00282B87" w:rsidRDefault="000A141E">
            <w:pPr>
              <w:rPr>
                <w:sz w:val="2"/>
                <w:szCs w:val="2"/>
              </w:rPr>
            </w:pPr>
          </w:p>
        </w:tc>
        <w:tc>
          <w:tcPr>
            <w:tcW w:w="2157" w:type="dxa"/>
            <w:gridSpan w:val="2"/>
            <w:vMerge/>
            <w:tcBorders>
              <w:top w:val="nil"/>
            </w:tcBorders>
          </w:tcPr>
          <w:p w:rsidR="000A141E" w:rsidRPr="00282B87" w:rsidRDefault="000A141E">
            <w:pPr>
              <w:rPr>
                <w:sz w:val="2"/>
                <w:szCs w:val="2"/>
              </w:rPr>
            </w:pPr>
          </w:p>
        </w:tc>
        <w:tc>
          <w:tcPr>
            <w:tcW w:w="1889" w:type="dxa"/>
            <w:gridSpan w:val="4"/>
            <w:vMerge/>
            <w:tcBorders>
              <w:top w:val="nil"/>
            </w:tcBorders>
          </w:tcPr>
          <w:p w:rsidR="000A141E" w:rsidRPr="00282B87" w:rsidRDefault="000A141E">
            <w:pPr>
              <w:rPr>
                <w:sz w:val="2"/>
                <w:szCs w:val="2"/>
              </w:rPr>
            </w:pPr>
          </w:p>
        </w:tc>
        <w:tc>
          <w:tcPr>
            <w:tcW w:w="3154" w:type="dxa"/>
            <w:gridSpan w:val="7"/>
          </w:tcPr>
          <w:p w:rsidR="000A141E" w:rsidRPr="00282B87" w:rsidRDefault="000A141E">
            <w:pPr>
              <w:pStyle w:val="TableParagraph"/>
              <w:spacing w:line="256" w:lineRule="exact"/>
              <w:ind w:left="90"/>
              <w:rPr>
                <w:sz w:val="24"/>
              </w:rPr>
            </w:pPr>
            <w:r w:rsidRPr="00282B87">
              <w:rPr>
                <w:sz w:val="24"/>
              </w:rPr>
              <w:t>от 2000</w:t>
            </w:r>
          </w:p>
        </w:tc>
        <w:tc>
          <w:tcPr>
            <w:tcW w:w="3119" w:type="dxa"/>
            <w:gridSpan w:val="11"/>
          </w:tcPr>
          <w:p w:rsidR="000A141E" w:rsidRPr="00282B87" w:rsidRDefault="000A141E">
            <w:pPr>
              <w:pStyle w:val="TableParagraph"/>
              <w:spacing w:line="256" w:lineRule="exact"/>
              <w:ind w:left="1176" w:right="1153"/>
              <w:jc w:val="center"/>
              <w:rPr>
                <w:sz w:val="24"/>
              </w:rPr>
            </w:pPr>
            <w:r w:rsidRPr="00282B87">
              <w:rPr>
                <w:sz w:val="24"/>
              </w:rPr>
              <w:t>16</w:t>
            </w:r>
          </w:p>
        </w:tc>
      </w:tr>
      <w:tr w:rsidR="000A141E" w:rsidRPr="00282B87" w:rsidTr="00884B6A">
        <w:trPr>
          <w:trHeight w:val="827"/>
        </w:trPr>
        <w:tc>
          <w:tcPr>
            <w:tcW w:w="533" w:type="dxa"/>
            <w:vMerge/>
          </w:tcPr>
          <w:p w:rsidR="000A141E" w:rsidRPr="00282B87" w:rsidRDefault="000A141E">
            <w:pPr>
              <w:rPr>
                <w:sz w:val="2"/>
                <w:szCs w:val="2"/>
              </w:rPr>
            </w:pPr>
          </w:p>
        </w:tc>
        <w:tc>
          <w:tcPr>
            <w:tcW w:w="2072" w:type="dxa"/>
            <w:vMerge/>
          </w:tcPr>
          <w:p w:rsidR="000A141E" w:rsidRPr="00282B87" w:rsidRDefault="000A141E">
            <w:pPr>
              <w:rPr>
                <w:sz w:val="2"/>
                <w:szCs w:val="2"/>
              </w:rPr>
            </w:pPr>
          </w:p>
        </w:tc>
        <w:tc>
          <w:tcPr>
            <w:tcW w:w="4170" w:type="dxa"/>
            <w:gridSpan w:val="4"/>
          </w:tcPr>
          <w:p w:rsidR="000A141E" w:rsidRPr="00282B87" w:rsidRDefault="000A141E">
            <w:pPr>
              <w:pStyle w:val="TableParagraph"/>
              <w:spacing w:line="237" w:lineRule="auto"/>
              <w:ind w:left="87" w:right="144"/>
              <w:rPr>
                <w:sz w:val="24"/>
                <w:lang w:val="ru-RU"/>
              </w:rPr>
            </w:pPr>
            <w:r w:rsidRPr="00282B87">
              <w:rPr>
                <w:sz w:val="24"/>
                <w:lang w:val="ru-RU"/>
              </w:rPr>
              <w:t>Расчетный показатель максимально допустимого уровня территориальной</w:t>
            </w:r>
          </w:p>
          <w:p w:rsidR="000A141E" w:rsidRPr="00282B87" w:rsidRDefault="000A141E">
            <w:pPr>
              <w:pStyle w:val="TableParagraph"/>
              <w:spacing w:line="264" w:lineRule="exact"/>
              <w:ind w:left="87"/>
              <w:rPr>
                <w:sz w:val="24"/>
              </w:rPr>
            </w:pPr>
            <w:r w:rsidRPr="00282B87">
              <w:rPr>
                <w:sz w:val="24"/>
              </w:rPr>
              <w:t>доступности</w:t>
            </w:r>
          </w:p>
        </w:tc>
        <w:tc>
          <w:tcPr>
            <w:tcW w:w="1889" w:type="dxa"/>
            <w:gridSpan w:val="4"/>
          </w:tcPr>
          <w:p w:rsidR="000A141E" w:rsidRPr="00282B87" w:rsidRDefault="000A141E">
            <w:pPr>
              <w:pStyle w:val="TableParagraph"/>
              <w:spacing w:line="237" w:lineRule="auto"/>
              <w:ind w:left="89" w:right="225"/>
              <w:rPr>
                <w:sz w:val="24"/>
              </w:rPr>
            </w:pPr>
            <w:r w:rsidRPr="00282B87">
              <w:rPr>
                <w:sz w:val="24"/>
              </w:rPr>
              <w:t>Пешеходная доступность, м</w:t>
            </w:r>
          </w:p>
        </w:tc>
        <w:tc>
          <w:tcPr>
            <w:tcW w:w="6273" w:type="dxa"/>
            <w:gridSpan w:val="18"/>
          </w:tcPr>
          <w:p w:rsidR="000A141E" w:rsidRPr="00282B87" w:rsidRDefault="000A141E">
            <w:pPr>
              <w:pStyle w:val="TableParagraph"/>
              <w:spacing w:line="270" w:lineRule="exact"/>
              <w:ind w:left="90"/>
              <w:rPr>
                <w:sz w:val="24"/>
              </w:rPr>
            </w:pPr>
            <w:r w:rsidRPr="00282B87">
              <w:rPr>
                <w:sz w:val="24"/>
              </w:rPr>
              <w:t>500м</w:t>
            </w:r>
          </w:p>
        </w:tc>
      </w:tr>
      <w:tr w:rsidR="002E0B2D" w:rsidRPr="002E6CF9" w:rsidTr="00884B6A">
        <w:trPr>
          <w:trHeight w:val="2208"/>
        </w:trPr>
        <w:tc>
          <w:tcPr>
            <w:tcW w:w="14937" w:type="dxa"/>
            <w:gridSpan w:val="28"/>
          </w:tcPr>
          <w:p w:rsidR="002E0B2D" w:rsidRPr="00282B87" w:rsidRDefault="003B4AC6">
            <w:pPr>
              <w:pStyle w:val="TableParagraph"/>
              <w:spacing w:line="270" w:lineRule="exact"/>
              <w:ind w:left="86"/>
              <w:rPr>
                <w:sz w:val="24"/>
              </w:rPr>
            </w:pPr>
            <w:r w:rsidRPr="00282B87">
              <w:rPr>
                <w:sz w:val="24"/>
              </w:rPr>
              <w:lastRenderedPageBreak/>
              <w:t>Примечания:</w:t>
            </w:r>
          </w:p>
          <w:p w:rsidR="002E0B2D" w:rsidRPr="00282B87" w:rsidRDefault="003B4AC6" w:rsidP="00C13B07">
            <w:pPr>
              <w:pStyle w:val="TableParagraph"/>
              <w:numPr>
                <w:ilvl w:val="0"/>
                <w:numId w:val="66"/>
              </w:numPr>
              <w:tabs>
                <w:tab w:val="left" w:pos="327"/>
              </w:tabs>
              <w:ind w:firstLine="0"/>
              <w:rPr>
                <w:sz w:val="24"/>
                <w:lang w:val="ru-RU"/>
              </w:rPr>
            </w:pPr>
            <w:r w:rsidRPr="00282B87">
              <w:rPr>
                <w:sz w:val="24"/>
                <w:lang w:val="ru-RU"/>
              </w:rPr>
              <w:t>Размеры земельных участков школ могут быть уменьшены на 20% - в условиях</w:t>
            </w:r>
            <w:r w:rsidRPr="00282B87">
              <w:rPr>
                <w:spacing w:val="5"/>
                <w:sz w:val="24"/>
                <w:lang w:val="ru-RU"/>
              </w:rPr>
              <w:t xml:space="preserve"> </w:t>
            </w:r>
            <w:r w:rsidRPr="00282B87">
              <w:rPr>
                <w:sz w:val="24"/>
                <w:lang w:val="ru-RU"/>
              </w:rPr>
              <w:t>реконструкции;</w:t>
            </w:r>
          </w:p>
          <w:p w:rsidR="002E0B2D" w:rsidRPr="00282B87" w:rsidRDefault="003B4AC6" w:rsidP="00C13B07">
            <w:pPr>
              <w:pStyle w:val="TableParagraph"/>
              <w:numPr>
                <w:ilvl w:val="0"/>
                <w:numId w:val="66"/>
              </w:numPr>
              <w:tabs>
                <w:tab w:val="left" w:pos="327"/>
              </w:tabs>
              <w:ind w:firstLine="0"/>
              <w:rPr>
                <w:sz w:val="24"/>
                <w:lang w:val="ru-RU"/>
              </w:rPr>
            </w:pPr>
            <w:r w:rsidRPr="00282B87">
              <w:rPr>
                <w:sz w:val="24"/>
                <w:lang w:val="ru-RU"/>
              </w:rPr>
              <w:t>Спортивная зона школы может быть объединена с физкультурно-оздоровительным комплексом</w:t>
            </w:r>
            <w:r w:rsidRPr="00282B87">
              <w:rPr>
                <w:spacing w:val="-12"/>
                <w:sz w:val="24"/>
                <w:lang w:val="ru-RU"/>
              </w:rPr>
              <w:t xml:space="preserve"> </w:t>
            </w:r>
            <w:r w:rsidRPr="00282B87">
              <w:rPr>
                <w:sz w:val="24"/>
                <w:lang w:val="ru-RU"/>
              </w:rPr>
              <w:t>микрорайона;</w:t>
            </w:r>
          </w:p>
          <w:p w:rsidR="002E0B2D" w:rsidRPr="00282B87" w:rsidRDefault="003B4AC6" w:rsidP="00C13B07">
            <w:pPr>
              <w:pStyle w:val="TableParagraph"/>
              <w:numPr>
                <w:ilvl w:val="0"/>
                <w:numId w:val="66"/>
              </w:numPr>
              <w:tabs>
                <w:tab w:val="left" w:pos="327"/>
              </w:tabs>
              <w:ind w:right="136" w:firstLine="0"/>
              <w:rPr>
                <w:sz w:val="24"/>
                <w:lang w:val="ru-RU"/>
              </w:rPr>
            </w:pPr>
            <w:r w:rsidRPr="00282B87">
              <w:rPr>
                <w:sz w:val="24"/>
                <w:lang w:val="ru-RU"/>
              </w:rPr>
              <w:t>При проектировании объектов общего образования на сформированных земельных участках допускается уменьшать</w:t>
            </w:r>
            <w:r w:rsidRPr="00282B87">
              <w:rPr>
                <w:spacing w:val="-42"/>
                <w:sz w:val="24"/>
                <w:lang w:val="ru-RU"/>
              </w:rPr>
              <w:t xml:space="preserve"> </w:t>
            </w:r>
            <w:r w:rsidRPr="00282B87">
              <w:rPr>
                <w:sz w:val="24"/>
                <w:lang w:val="ru-RU"/>
              </w:rPr>
              <w:t>обеспеченность их земельными участками, при условии соблюдения действующих санитарно-эпидемиологических и противопожарных требований, обеспечения выполнения программ учебных предметов, проведения спортивных занятий и оздоровительных</w:t>
            </w:r>
            <w:r w:rsidRPr="00282B87">
              <w:rPr>
                <w:spacing w:val="-9"/>
                <w:sz w:val="24"/>
                <w:lang w:val="ru-RU"/>
              </w:rPr>
              <w:t xml:space="preserve"> </w:t>
            </w:r>
            <w:r w:rsidRPr="00282B87">
              <w:rPr>
                <w:sz w:val="24"/>
                <w:lang w:val="ru-RU"/>
              </w:rPr>
              <w:t>мероприятий;</w:t>
            </w:r>
          </w:p>
          <w:p w:rsidR="002E0B2D" w:rsidRPr="00282B87" w:rsidRDefault="003B4AC6" w:rsidP="00C13B07">
            <w:pPr>
              <w:pStyle w:val="TableParagraph"/>
              <w:numPr>
                <w:ilvl w:val="0"/>
                <w:numId w:val="66"/>
              </w:numPr>
              <w:tabs>
                <w:tab w:val="left" w:pos="327"/>
              </w:tabs>
              <w:spacing w:before="1" w:line="276" w:lineRule="exact"/>
              <w:ind w:right="387" w:firstLine="0"/>
              <w:rPr>
                <w:sz w:val="24"/>
                <w:lang w:val="ru-RU"/>
              </w:rPr>
            </w:pPr>
            <w:r w:rsidRPr="00282B87">
              <w:rPr>
                <w:sz w:val="24"/>
                <w:lang w:val="ru-RU"/>
              </w:rPr>
              <w:t>Ориентация</w:t>
            </w:r>
            <w:r w:rsidRPr="00282B87">
              <w:rPr>
                <w:spacing w:val="-6"/>
                <w:sz w:val="24"/>
                <w:lang w:val="ru-RU"/>
              </w:rPr>
              <w:t xml:space="preserve"> </w:t>
            </w:r>
            <w:r w:rsidRPr="00282B87">
              <w:rPr>
                <w:sz w:val="24"/>
                <w:lang w:val="ru-RU"/>
              </w:rPr>
              <w:t>по</w:t>
            </w:r>
            <w:r w:rsidRPr="00282B87">
              <w:rPr>
                <w:spacing w:val="-4"/>
                <w:sz w:val="24"/>
                <w:lang w:val="ru-RU"/>
              </w:rPr>
              <w:t xml:space="preserve"> </w:t>
            </w:r>
            <w:r w:rsidRPr="00282B87">
              <w:rPr>
                <w:sz w:val="24"/>
                <w:lang w:val="ru-RU"/>
              </w:rPr>
              <w:t>сторонам</w:t>
            </w:r>
            <w:r w:rsidRPr="00282B87">
              <w:rPr>
                <w:spacing w:val="-4"/>
                <w:sz w:val="24"/>
                <w:lang w:val="ru-RU"/>
              </w:rPr>
              <w:t xml:space="preserve"> </w:t>
            </w:r>
            <w:r w:rsidRPr="00282B87">
              <w:rPr>
                <w:sz w:val="24"/>
                <w:lang w:val="ru-RU"/>
              </w:rPr>
              <w:t>света</w:t>
            </w:r>
            <w:r w:rsidRPr="00282B87">
              <w:rPr>
                <w:spacing w:val="-4"/>
                <w:sz w:val="24"/>
                <w:lang w:val="ru-RU"/>
              </w:rPr>
              <w:t xml:space="preserve"> </w:t>
            </w:r>
            <w:r w:rsidRPr="00282B87">
              <w:rPr>
                <w:sz w:val="24"/>
                <w:lang w:val="ru-RU"/>
              </w:rPr>
              <w:t>площадок</w:t>
            </w:r>
            <w:r w:rsidRPr="00282B87">
              <w:rPr>
                <w:spacing w:val="-3"/>
                <w:sz w:val="24"/>
                <w:lang w:val="ru-RU"/>
              </w:rPr>
              <w:t xml:space="preserve"> </w:t>
            </w:r>
            <w:r w:rsidRPr="00282B87">
              <w:rPr>
                <w:sz w:val="24"/>
                <w:lang w:val="ru-RU"/>
              </w:rPr>
              <w:t>для</w:t>
            </w:r>
            <w:r w:rsidRPr="00282B87">
              <w:rPr>
                <w:spacing w:val="-4"/>
                <w:sz w:val="24"/>
                <w:lang w:val="ru-RU"/>
              </w:rPr>
              <w:t xml:space="preserve"> </w:t>
            </w:r>
            <w:r w:rsidRPr="00282B87">
              <w:rPr>
                <w:sz w:val="24"/>
                <w:lang w:val="ru-RU"/>
              </w:rPr>
              <w:t>занятий</w:t>
            </w:r>
            <w:r w:rsidRPr="00282B87">
              <w:rPr>
                <w:spacing w:val="-4"/>
                <w:sz w:val="24"/>
                <w:lang w:val="ru-RU"/>
              </w:rPr>
              <w:t xml:space="preserve"> </w:t>
            </w:r>
            <w:r w:rsidRPr="00282B87">
              <w:rPr>
                <w:sz w:val="24"/>
                <w:lang w:val="ru-RU"/>
              </w:rPr>
              <w:t>спортом</w:t>
            </w:r>
            <w:r w:rsidRPr="00282B87">
              <w:rPr>
                <w:spacing w:val="-4"/>
                <w:sz w:val="24"/>
                <w:lang w:val="ru-RU"/>
              </w:rPr>
              <w:t xml:space="preserve"> </w:t>
            </w:r>
            <w:r w:rsidRPr="00282B87">
              <w:rPr>
                <w:sz w:val="24"/>
                <w:lang w:val="ru-RU"/>
              </w:rPr>
              <w:t>и</w:t>
            </w:r>
            <w:r w:rsidRPr="00282B87">
              <w:rPr>
                <w:spacing w:val="-4"/>
                <w:sz w:val="24"/>
                <w:lang w:val="ru-RU"/>
              </w:rPr>
              <w:t xml:space="preserve"> </w:t>
            </w:r>
            <w:r w:rsidRPr="00282B87">
              <w:rPr>
                <w:sz w:val="24"/>
                <w:lang w:val="ru-RU"/>
              </w:rPr>
              <w:t>спортивных</w:t>
            </w:r>
            <w:r w:rsidRPr="00282B87">
              <w:rPr>
                <w:spacing w:val="-2"/>
                <w:sz w:val="24"/>
                <w:lang w:val="ru-RU"/>
              </w:rPr>
              <w:t xml:space="preserve"> </w:t>
            </w:r>
            <w:r w:rsidRPr="00282B87">
              <w:rPr>
                <w:sz w:val="24"/>
                <w:lang w:val="ru-RU"/>
              </w:rPr>
              <w:t>игр</w:t>
            </w:r>
            <w:r w:rsidRPr="00282B87">
              <w:rPr>
                <w:spacing w:val="-4"/>
                <w:sz w:val="24"/>
                <w:lang w:val="ru-RU"/>
              </w:rPr>
              <w:t xml:space="preserve"> </w:t>
            </w:r>
            <w:r w:rsidRPr="00282B87">
              <w:rPr>
                <w:sz w:val="24"/>
                <w:lang w:val="ru-RU"/>
              </w:rPr>
              <w:t>физкультурно-спортивной</w:t>
            </w:r>
            <w:r w:rsidRPr="00282B87">
              <w:rPr>
                <w:spacing w:val="-4"/>
                <w:sz w:val="24"/>
                <w:lang w:val="ru-RU"/>
              </w:rPr>
              <w:t xml:space="preserve"> </w:t>
            </w:r>
            <w:r w:rsidRPr="00282B87">
              <w:rPr>
                <w:sz w:val="24"/>
                <w:lang w:val="ru-RU"/>
              </w:rPr>
              <w:t>зоны</w:t>
            </w:r>
            <w:r w:rsidRPr="00282B87">
              <w:rPr>
                <w:spacing w:val="-6"/>
                <w:sz w:val="24"/>
                <w:lang w:val="ru-RU"/>
              </w:rPr>
              <w:t xml:space="preserve"> </w:t>
            </w:r>
            <w:r w:rsidRPr="00282B87">
              <w:rPr>
                <w:sz w:val="24"/>
                <w:lang w:val="ru-RU"/>
              </w:rPr>
              <w:t>объектов</w:t>
            </w:r>
            <w:r w:rsidRPr="00282B87">
              <w:rPr>
                <w:spacing w:val="-4"/>
                <w:sz w:val="24"/>
                <w:lang w:val="ru-RU"/>
              </w:rPr>
              <w:t xml:space="preserve"> </w:t>
            </w:r>
            <w:r w:rsidRPr="00282B87">
              <w:rPr>
                <w:sz w:val="24"/>
                <w:lang w:val="ru-RU"/>
              </w:rPr>
              <w:t>общего образования не</w:t>
            </w:r>
            <w:r w:rsidRPr="00282B87">
              <w:rPr>
                <w:spacing w:val="-2"/>
                <w:sz w:val="24"/>
                <w:lang w:val="ru-RU"/>
              </w:rPr>
              <w:t xml:space="preserve"> </w:t>
            </w:r>
            <w:r w:rsidRPr="00282B87">
              <w:rPr>
                <w:sz w:val="24"/>
                <w:lang w:val="ru-RU"/>
              </w:rPr>
              <w:t>нормируется</w:t>
            </w:r>
          </w:p>
        </w:tc>
      </w:tr>
      <w:tr w:rsidR="004B4291" w:rsidRPr="002E6CF9" w:rsidTr="00884B6A">
        <w:trPr>
          <w:trHeight w:val="1624"/>
        </w:trPr>
        <w:tc>
          <w:tcPr>
            <w:tcW w:w="533" w:type="dxa"/>
            <w:vMerge w:val="restart"/>
            <w:tcBorders>
              <w:bottom w:val="single" w:sz="2" w:space="0" w:color="000000"/>
            </w:tcBorders>
          </w:tcPr>
          <w:p w:rsidR="000A141E" w:rsidRPr="00282B87" w:rsidRDefault="000A141E">
            <w:pPr>
              <w:pStyle w:val="TableParagraph"/>
              <w:spacing w:line="270" w:lineRule="exact"/>
              <w:ind w:left="170"/>
              <w:rPr>
                <w:sz w:val="24"/>
              </w:rPr>
            </w:pPr>
            <w:r w:rsidRPr="00282B87">
              <w:rPr>
                <w:sz w:val="24"/>
              </w:rPr>
              <w:t>3.</w:t>
            </w:r>
          </w:p>
        </w:tc>
        <w:tc>
          <w:tcPr>
            <w:tcW w:w="2072" w:type="dxa"/>
            <w:vMerge w:val="restart"/>
            <w:tcBorders>
              <w:bottom w:val="single" w:sz="2" w:space="0" w:color="000000"/>
            </w:tcBorders>
          </w:tcPr>
          <w:p w:rsidR="000A141E" w:rsidRPr="00282B87" w:rsidRDefault="000A141E">
            <w:pPr>
              <w:pStyle w:val="TableParagraph"/>
              <w:ind w:left="86" w:right="189"/>
              <w:rPr>
                <w:sz w:val="24"/>
              </w:rPr>
            </w:pPr>
            <w:r w:rsidRPr="00282B87">
              <w:rPr>
                <w:sz w:val="24"/>
              </w:rPr>
              <w:t>Организации дополнительного образования</w:t>
            </w:r>
          </w:p>
        </w:tc>
        <w:tc>
          <w:tcPr>
            <w:tcW w:w="2013" w:type="dxa"/>
            <w:gridSpan w:val="2"/>
            <w:vMerge w:val="restart"/>
            <w:tcBorders>
              <w:bottom w:val="single" w:sz="2" w:space="0" w:color="000000"/>
            </w:tcBorders>
          </w:tcPr>
          <w:p w:rsidR="000A141E" w:rsidRPr="00282B87" w:rsidRDefault="000A141E">
            <w:pPr>
              <w:pStyle w:val="TableParagraph"/>
              <w:ind w:left="87" w:right="630"/>
              <w:rPr>
                <w:sz w:val="24"/>
                <w:lang w:val="ru-RU"/>
              </w:rPr>
            </w:pPr>
            <w:r w:rsidRPr="00282B87">
              <w:rPr>
                <w:sz w:val="24"/>
                <w:lang w:val="ru-RU"/>
              </w:rPr>
              <w:t>Расчетные показатели минимально</w:t>
            </w:r>
          </w:p>
          <w:p w:rsidR="000A141E" w:rsidRPr="00282B87" w:rsidRDefault="000A141E">
            <w:pPr>
              <w:pStyle w:val="TableParagraph"/>
              <w:spacing w:line="264" w:lineRule="exact"/>
              <w:ind w:left="87"/>
              <w:rPr>
                <w:sz w:val="24"/>
                <w:lang w:val="ru-RU"/>
              </w:rPr>
            </w:pPr>
            <w:r w:rsidRPr="00282B87">
              <w:rPr>
                <w:sz w:val="24"/>
                <w:lang w:val="ru-RU"/>
              </w:rPr>
              <w:t>допустимого</w:t>
            </w:r>
          </w:p>
          <w:p w:rsidR="000A141E" w:rsidRPr="00282B87" w:rsidRDefault="000A141E" w:rsidP="00020A58">
            <w:pPr>
              <w:pStyle w:val="TableParagraph"/>
              <w:ind w:left="87" w:right="269"/>
              <w:rPr>
                <w:sz w:val="24"/>
                <w:lang w:val="ru-RU"/>
              </w:rPr>
            </w:pPr>
            <w:r w:rsidRPr="00282B87">
              <w:rPr>
                <w:sz w:val="24"/>
                <w:lang w:val="ru-RU"/>
              </w:rPr>
              <w:t>уровня обеспеченности</w:t>
            </w:r>
          </w:p>
        </w:tc>
        <w:tc>
          <w:tcPr>
            <w:tcW w:w="2157" w:type="dxa"/>
            <w:gridSpan w:val="2"/>
            <w:tcBorders>
              <w:bottom w:val="single" w:sz="2" w:space="0" w:color="000000"/>
            </w:tcBorders>
          </w:tcPr>
          <w:p w:rsidR="000A141E" w:rsidRPr="00282B87" w:rsidRDefault="000A141E">
            <w:pPr>
              <w:pStyle w:val="TableParagraph"/>
              <w:ind w:left="88" w:right="772"/>
              <w:rPr>
                <w:sz w:val="24"/>
                <w:lang w:val="ru-RU"/>
              </w:rPr>
            </w:pPr>
            <w:r w:rsidRPr="00282B87">
              <w:rPr>
                <w:sz w:val="24"/>
                <w:lang w:val="ru-RU"/>
              </w:rPr>
              <w:t>Расчетный показатель минимально</w:t>
            </w:r>
          </w:p>
          <w:p w:rsidR="000A141E" w:rsidRPr="00282B87" w:rsidRDefault="000A141E">
            <w:pPr>
              <w:pStyle w:val="TableParagraph"/>
              <w:spacing w:line="264" w:lineRule="exact"/>
              <w:ind w:left="88"/>
              <w:rPr>
                <w:sz w:val="24"/>
                <w:lang w:val="ru-RU"/>
              </w:rPr>
            </w:pPr>
            <w:r w:rsidRPr="00282B87">
              <w:rPr>
                <w:sz w:val="24"/>
                <w:lang w:val="ru-RU"/>
              </w:rPr>
              <w:t>допустимого</w:t>
            </w:r>
          </w:p>
          <w:p w:rsidR="000A141E" w:rsidRPr="00282B87" w:rsidRDefault="000A141E">
            <w:pPr>
              <w:pStyle w:val="TableParagraph"/>
              <w:spacing w:line="268" w:lineRule="exact"/>
              <w:ind w:left="88"/>
              <w:rPr>
                <w:sz w:val="24"/>
                <w:lang w:val="ru-RU"/>
              </w:rPr>
            </w:pPr>
            <w:r w:rsidRPr="00282B87">
              <w:rPr>
                <w:sz w:val="24"/>
                <w:lang w:val="ru-RU"/>
              </w:rPr>
              <w:t>уровня мощности</w:t>
            </w:r>
          </w:p>
          <w:p w:rsidR="000A141E" w:rsidRPr="00282B87" w:rsidRDefault="000A141E" w:rsidP="00020A58">
            <w:pPr>
              <w:pStyle w:val="TableParagraph"/>
              <w:spacing w:line="264" w:lineRule="exact"/>
              <w:ind w:left="88"/>
              <w:rPr>
                <w:sz w:val="24"/>
              </w:rPr>
            </w:pPr>
            <w:r w:rsidRPr="00282B87">
              <w:rPr>
                <w:sz w:val="24"/>
              </w:rPr>
              <w:t>объекта</w:t>
            </w:r>
          </w:p>
        </w:tc>
        <w:tc>
          <w:tcPr>
            <w:tcW w:w="1889" w:type="dxa"/>
            <w:gridSpan w:val="4"/>
            <w:tcBorders>
              <w:bottom w:val="single" w:sz="2" w:space="0" w:color="000000"/>
            </w:tcBorders>
          </w:tcPr>
          <w:p w:rsidR="000A141E" w:rsidRPr="00282B87" w:rsidRDefault="000A141E">
            <w:pPr>
              <w:pStyle w:val="TableParagraph"/>
              <w:ind w:left="89" w:right="74"/>
              <w:rPr>
                <w:sz w:val="24"/>
              </w:rPr>
            </w:pPr>
            <w:r w:rsidRPr="00282B87">
              <w:rPr>
                <w:sz w:val="24"/>
              </w:rPr>
              <w:t>Уровень обеспеченности, мест</w:t>
            </w:r>
          </w:p>
        </w:tc>
        <w:tc>
          <w:tcPr>
            <w:tcW w:w="6273" w:type="dxa"/>
            <w:gridSpan w:val="18"/>
            <w:tcBorders>
              <w:bottom w:val="single" w:sz="2" w:space="0" w:color="000000"/>
            </w:tcBorders>
          </w:tcPr>
          <w:p w:rsidR="000A141E" w:rsidRPr="00282B87" w:rsidRDefault="000A141E">
            <w:pPr>
              <w:pStyle w:val="TableParagraph"/>
              <w:ind w:left="90" w:right="100"/>
              <w:rPr>
                <w:sz w:val="24"/>
                <w:lang w:val="ru-RU"/>
              </w:rPr>
            </w:pPr>
            <w:r w:rsidRPr="00282B87">
              <w:rPr>
                <w:sz w:val="24"/>
                <w:lang w:val="ru-RU"/>
              </w:rPr>
              <w:t>80% охват от общего числа детей в возрасте от 5 до 18 лет</w:t>
            </w:r>
          </w:p>
        </w:tc>
      </w:tr>
      <w:tr w:rsidR="004B4291" w:rsidRPr="002E6CF9" w:rsidTr="00884B6A">
        <w:trPr>
          <w:trHeight w:val="2208"/>
        </w:trPr>
        <w:tc>
          <w:tcPr>
            <w:tcW w:w="533" w:type="dxa"/>
            <w:vMerge/>
          </w:tcPr>
          <w:p w:rsidR="000A141E" w:rsidRPr="00282B87" w:rsidRDefault="000A141E">
            <w:pPr>
              <w:rPr>
                <w:sz w:val="2"/>
                <w:szCs w:val="2"/>
                <w:lang w:val="ru-RU"/>
              </w:rPr>
            </w:pPr>
          </w:p>
        </w:tc>
        <w:tc>
          <w:tcPr>
            <w:tcW w:w="2072" w:type="dxa"/>
            <w:vMerge/>
          </w:tcPr>
          <w:p w:rsidR="000A141E" w:rsidRPr="00282B87" w:rsidRDefault="000A141E">
            <w:pPr>
              <w:rPr>
                <w:sz w:val="2"/>
                <w:szCs w:val="2"/>
                <w:lang w:val="ru-RU"/>
              </w:rPr>
            </w:pPr>
          </w:p>
        </w:tc>
        <w:tc>
          <w:tcPr>
            <w:tcW w:w="2013" w:type="dxa"/>
            <w:gridSpan w:val="2"/>
            <w:vMerge/>
          </w:tcPr>
          <w:p w:rsidR="000A141E" w:rsidRPr="00282B87" w:rsidRDefault="000A141E">
            <w:pPr>
              <w:rPr>
                <w:sz w:val="2"/>
                <w:szCs w:val="2"/>
                <w:lang w:val="ru-RU"/>
              </w:rPr>
            </w:pPr>
          </w:p>
        </w:tc>
        <w:tc>
          <w:tcPr>
            <w:tcW w:w="2157" w:type="dxa"/>
            <w:gridSpan w:val="2"/>
          </w:tcPr>
          <w:p w:rsidR="000A141E" w:rsidRPr="00282B87" w:rsidRDefault="000A141E">
            <w:pPr>
              <w:pStyle w:val="TableParagraph"/>
              <w:ind w:left="88" w:right="452"/>
              <w:rPr>
                <w:sz w:val="24"/>
                <w:lang w:val="ru-RU"/>
              </w:rPr>
            </w:pPr>
            <w:r w:rsidRPr="00282B87">
              <w:rPr>
                <w:sz w:val="24"/>
                <w:lang w:val="ru-RU"/>
              </w:rPr>
              <w:t>Расчетный показатель минимально допустимой площади территории для размещения</w:t>
            </w:r>
          </w:p>
          <w:p w:rsidR="000A141E" w:rsidRPr="00282B87" w:rsidRDefault="000A141E">
            <w:pPr>
              <w:pStyle w:val="TableParagraph"/>
              <w:spacing w:line="264" w:lineRule="exact"/>
              <w:ind w:left="88"/>
              <w:rPr>
                <w:sz w:val="24"/>
              </w:rPr>
            </w:pPr>
            <w:r w:rsidRPr="00282B87">
              <w:rPr>
                <w:sz w:val="24"/>
              </w:rPr>
              <w:t>объекта</w:t>
            </w:r>
          </w:p>
        </w:tc>
        <w:tc>
          <w:tcPr>
            <w:tcW w:w="1889" w:type="dxa"/>
            <w:gridSpan w:val="4"/>
          </w:tcPr>
          <w:p w:rsidR="000A141E" w:rsidRPr="00282B87" w:rsidRDefault="000A141E">
            <w:pPr>
              <w:pStyle w:val="TableParagraph"/>
              <w:ind w:left="89" w:right="613"/>
              <w:rPr>
                <w:sz w:val="24"/>
              </w:rPr>
            </w:pPr>
            <w:r w:rsidRPr="00282B87">
              <w:rPr>
                <w:sz w:val="24"/>
              </w:rPr>
              <w:t>Размер земельного участка</w:t>
            </w:r>
          </w:p>
        </w:tc>
        <w:tc>
          <w:tcPr>
            <w:tcW w:w="6273" w:type="dxa"/>
            <w:gridSpan w:val="18"/>
          </w:tcPr>
          <w:p w:rsidR="000A141E" w:rsidRPr="00282B87" w:rsidRDefault="000A141E">
            <w:pPr>
              <w:pStyle w:val="TableParagraph"/>
              <w:ind w:left="90" w:right="646"/>
              <w:rPr>
                <w:sz w:val="24"/>
                <w:lang w:val="ru-RU"/>
              </w:rPr>
            </w:pPr>
            <w:r w:rsidRPr="00282B87">
              <w:rPr>
                <w:sz w:val="24"/>
                <w:lang w:val="ru-RU"/>
              </w:rPr>
              <w:t>По заданию на проектирование для отдельно стоящего здания либо в первых этажах жилых зданий, общественных центров</w:t>
            </w:r>
          </w:p>
        </w:tc>
      </w:tr>
      <w:tr w:rsidR="000A141E" w:rsidRPr="00282B87" w:rsidTr="00884B6A">
        <w:trPr>
          <w:trHeight w:val="827"/>
        </w:trPr>
        <w:tc>
          <w:tcPr>
            <w:tcW w:w="533" w:type="dxa"/>
            <w:vMerge/>
          </w:tcPr>
          <w:p w:rsidR="000A141E" w:rsidRPr="00282B87" w:rsidRDefault="000A141E">
            <w:pPr>
              <w:rPr>
                <w:sz w:val="2"/>
                <w:szCs w:val="2"/>
                <w:lang w:val="ru-RU"/>
              </w:rPr>
            </w:pPr>
          </w:p>
        </w:tc>
        <w:tc>
          <w:tcPr>
            <w:tcW w:w="2072" w:type="dxa"/>
            <w:vMerge/>
          </w:tcPr>
          <w:p w:rsidR="000A141E" w:rsidRPr="00282B87" w:rsidRDefault="000A141E">
            <w:pPr>
              <w:rPr>
                <w:sz w:val="2"/>
                <w:szCs w:val="2"/>
                <w:lang w:val="ru-RU"/>
              </w:rPr>
            </w:pPr>
          </w:p>
        </w:tc>
        <w:tc>
          <w:tcPr>
            <w:tcW w:w="4170" w:type="dxa"/>
            <w:gridSpan w:val="4"/>
          </w:tcPr>
          <w:p w:rsidR="000A141E" w:rsidRPr="00282B87" w:rsidRDefault="000A141E">
            <w:pPr>
              <w:pStyle w:val="TableParagraph"/>
              <w:spacing w:line="268" w:lineRule="exact"/>
              <w:ind w:left="87"/>
              <w:rPr>
                <w:sz w:val="24"/>
                <w:lang w:val="ru-RU"/>
              </w:rPr>
            </w:pPr>
            <w:r w:rsidRPr="00282B87">
              <w:rPr>
                <w:sz w:val="24"/>
                <w:lang w:val="ru-RU"/>
              </w:rPr>
              <w:t>Расчетный показатель максимально</w:t>
            </w:r>
          </w:p>
          <w:p w:rsidR="000A141E" w:rsidRPr="00282B87" w:rsidRDefault="000A141E">
            <w:pPr>
              <w:pStyle w:val="TableParagraph"/>
              <w:spacing w:line="270" w:lineRule="atLeast"/>
              <w:ind w:left="87" w:right="144"/>
              <w:rPr>
                <w:sz w:val="24"/>
                <w:lang w:val="ru-RU"/>
              </w:rPr>
            </w:pPr>
            <w:r w:rsidRPr="00282B87">
              <w:rPr>
                <w:sz w:val="24"/>
                <w:lang w:val="ru-RU"/>
              </w:rPr>
              <w:t>допустимого уровня территориальной доступности</w:t>
            </w:r>
          </w:p>
        </w:tc>
        <w:tc>
          <w:tcPr>
            <w:tcW w:w="1889" w:type="dxa"/>
            <w:gridSpan w:val="4"/>
          </w:tcPr>
          <w:p w:rsidR="000A141E" w:rsidRPr="00282B87" w:rsidRDefault="000A141E">
            <w:pPr>
              <w:pStyle w:val="TableParagraph"/>
              <w:spacing w:line="268" w:lineRule="exact"/>
              <w:ind w:left="89"/>
              <w:rPr>
                <w:sz w:val="24"/>
              </w:rPr>
            </w:pPr>
            <w:r w:rsidRPr="00282B87">
              <w:rPr>
                <w:sz w:val="24"/>
              </w:rPr>
              <w:t>Транспортная</w:t>
            </w:r>
          </w:p>
          <w:p w:rsidR="000A141E" w:rsidRPr="00282B87" w:rsidRDefault="000A141E">
            <w:pPr>
              <w:pStyle w:val="TableParagraph"/>
              <w:spacing w:line="270" w:lineRule="atLeast"/>
              <w:ind w:left="89" w:right="437"/>
              <w:rPr>
                <w:sz w:val="24"/>
              </w:rPr>
            </w:pPr>
            <w:r w:rsidRPr="00282B87">
              <w:rPr>
                <w:sz w:val="24"/>
              </w:rPr>
              <w:t>доступность, минут</w:t>
            </w:r>
          </w:p>
        </w:tc>
        <w:tc>
          <w:tcPr>
            <w:tcW w:w="6273" w:type="dxa"/>
            <w:gridSpan w:val="18"/>
          </w:tcPr>
          <w:p w:rsidR="000A141E" w:rsidRPr="00282B87" w:rsidRDefault="000A141E">
            <w:pPr>
              <w:pStyle w:val="TableParagraph"/>
              <w:spacing w:line="268" w:lineRule="exact"/>
              <w:ind w:left="90"/>
              <w:rPr>
                <w:sz w:val="24"/>
              </w:rPr>
            </w:pPr>
            <w:r w:rsidRPr="00282B87">
              <w:rPr>
                <w:sz w:val="24"/>
              </w:rPr>
              <w:t>30 в одну сторону</w:t>
            </w:r>
          </w:p>
        </w:tc>
      </w:tr>
      <w:tr w:rsidR="002E0B2D" w:rsidRPr="002E6CF9" w:rsidTr="00884B6A">
        <w:trPr>
          <w:trHeight w:val="1104"/>
        </w:trPr>
        <w:tc>
          <w:tcPr>
            <w:tcW w:w="14937" w:type="dxa"/>
            <w:gridSpan w:val="28"/>
          </w:tcPr>
          <w:p w:rsidR="002E0B2D" w:rsidRPr="00282B87" w:rsidRDefault="003B4AC6">
            <w:pPr>
              <w:pStyle w:val="TableParagraph"/>
              <w:spacing w:line="268" w:lineRule="exact"/>
              <w:ind w:left="86"/>
              <w:rPr>
                <w:sz w:val="24"/>
              </w:rPr>
            </w:pPr>
            <w:r w:rsidRPr="00282B87">
              <w:rPr>
                <w:sz w:val="24"/>
              </w:rPr>
              <w:t>Примечания:</w:t>
            </w:r>
          </w:p>
          <w:p w:rsidR="002E0B2D" w:rsidRPr="00282B87" w:rsidRDefault="003B4AC6" w:rsidP="00C13B07">
            <w:pPr>
              <w:pStyle w:val="TableParagraph"/>
              <w:numPr>
                <w:ilvl w:val="0"/>
                <w:numId w:val="65"/>
              </w:numPr>
              <w:tabs>
                <w:tab w:val="left" w:pos="327"/>
              </w:tabs>
              <w:ind w:firstLine="0"/>
              <w:rPr>
                <w:sz w:val="24"/>
                <w:lang w:val="ru-RU"/>
              </w:rPr>
            </w:pPr>
            <w:r w:rsidRPr="00282B87">
              <w:rPr>
                <w:sz w:val="24"/>
                <w:lang w:val="ru-RU"/>
              </w:rPr>
              <w:t>Норматив обеспеченности следует определять исходя из количества детей, фактически охваченных дополнительным</w:t>
            </w:r>
            <w:r w:rsidRPr="00282B87">
              <w:rPr>
                <w:spacing w:val="-31"/>
                <w:sz w:val="24"/>
                <w:lang w:val="ru-RU"/>
              </w:rPr>
              <w:t xml:space="preserve"> </w:t>
            </w:r>
            <w:r w:rsidRPr="00282B87">
              <w:rPr>
                <w:sz w:val="24"/>
                <w:lang w:val="ru-RU"/>
              </w:rPr>
              <w:t>образованием.</w:t>
            </w:r>
          </w:p>
          <w:p w:rsidR="002E0B2D" w:rsidRPr="00282B87" w:rsidRDefault="003B4AC6" w:rsidP="00C13B07">
            <w:pPr>
              <w:pStyle w:val="TableParagraph"/>
              <w:numPr>
                <w:ilvl w:val="0"/>
                <w:numId w:val="65"/>
              </w:numPr>
              <w:tabs>
                <w:tab w:val="left" w:pos="327"/>
              </w:tabs>
              <w:spacing w:before="3" w:line="276" w:lineRule="exact"/>
              <w:ind w:right="661" w:firstLine="0"/>
              <w:rPr>
                <w:sz w:val="24"/>
                <w:lang w:val="ru-RU"/>
              </w:rPr>
            </w:pPr>
            <w:r w:rsidRPr="00282B87">
              <w:rPr>
                <w:sz w:val="24"/>
                <w:lang w:val="ru-RU"/>
              </w:rPr>
              <w:t>Проектная</w:t>
            </w:r>
            <w:r w:rsidRPr="00282B87">
              <w:rPr>
                <w:spacing w:val="-4"/>
                <w:sz w:val="24"/>
                <w:lang w:val="ru-RU"/>
              </w:rPr>
              <w:t xml:space="preserve"> </w:t>
            </w:r>
            <w:r w:rsidRPr="00282B87">
              <w:rPr>
                <w:sz w:val="24"/>
                <w:lang w:val="ru-RU"/>
              </w:rPr>
              <w:t>мощность</w:t>
            </w:r>
            <w:r w:rsidRPr="00282B87">
              <w:rPr>
                <w:spacing w:val="-6"/>
                <w:sz w:val="24"/>
                <w:lang w:val="ru-RU"/>
              </w:rPr>
              <w:t xml:space="preserve"> </w:t>
            </w:r>
            <w:r w:rsidRPr="00282B87">
              <w:rPr>
                <w:sz w:val="24"/>
                <w:lang w:val="ru-RU"/>
              </w:rPr>
              <w:t>организаций</w:t>
            </w:r>
            <w:r w:rsidRPr="00282B87">
              <w:rPr>
                <w:spacing w:val="-4"/>
                <w:sz w:val="24"/>
                <w:lang w:val="ru-RU"/>
              </w:rPr>
              <w:t xml:space="preserve"> </w:t>
            </w:r>
            <w:r w:rsidRPr="00282B87">
              <w:rPr>
                <w:sz w:val="24"/>
                <w:lang w:val="ru-RU"/>
              </w:rPr>
              <w:t>дополнительного</w:t>
            </w:r>
            <w:r w:rsidRPr="00282B87">
              <w:rPr>
                <w:spacing w:val="-4"/>
                <w:sz w:val="24"/>
                <w:lang w:val="ru-RU"/>
              </w:rPr>
              <w:t xml:space="preserve"> </w:t>
            </w:r>
            <w:r w:rsidRPr="00282B87">
              <w:rPr>
                <w:sz w:val="24"/>
                <w:lang w:val="ru-RU"/>
              </w:rPr>
              <w:t>образования</w:t>
            </w:r>
            <w:r w:rsidRPr="00282B87">
              <w:rPr>
                <w:spacing w:val="-4"/>
                <w:sz w:val="24"/>
                <w:lang w:val="ru-RU"/>
              </w:rPr>
              <w:t xml:space="preserve"> </w:t>
            </w:r>
            <w:r w:rsidRPr="00282B87">
              <w:rPr>
                <w:sz w:val="24"/>
                <w:lang w:val="ru-RU"/>
              </w:rPr>
              <w:t>определяется</w:t>
            </w:r>
            <w:r w:rsidRPr="00282B87">
              <w:rPr>
                <w:spacing w:val="-4"/>
                <w:sz w:val="24"/>
                <w:lang w:val="ru-RU"/>
              </w:rPr>
              <w:t xml:space="preserve"> </w:t>
            </w:r>
            <w:r w:rsidRPr="00282B87">
              <w:rPr>
                <w:sz w:val="24"/>
                <w:lang w:val="ru-RU"/>
              </w:rPr>
              <w:t>согласно удельному</w:t>
            </w:r>
            <w:r w:rsidRPr="00282B87">
              <w:rPr>
                <w:spacing w:val="-8"/>
                <w:sz w:val="24"/>
                <w:lang w:val="ru-RU"/>
              </w:rPr>
              <w:t xml:space="preserve"> </w:t>
            </w:r>
            <w:r w:rsidRPr="00282B87">
              <w:rPr>
                <w:sz w:val="24"/>
                <w:lang w:val="ru-RU"/>
              </w:rPr>
              <w:t>нормативу</w:t>
            </w:r>
            <w:r w:rsidRPr="00282B87">
              <w:rPr>
                <w:spacing w:val="-8"/>
                <w:sz w:val="24"/>
                <w:lang w:val="ru-RU"/>
              </w:rPr>
              <w:t xml:space="preserve"> </w:t>
            </w:r>
            <w:r w:rsidRPr="00282B87">
              <w:rPr>
                <w:sz w:val="24"/>
                <w:lang w:val="ru-RU"/>
              </w:rPr>
              <w:t>60</w:t>
            </w:r>
            <w:r w:rsidRPr="00282B87">
              <w:rPr>
                <w:spacing w:val="-2"/>
                <w:sz w:val="24"/>
                <w:lang w:val="ru-RU"/>
              </w:rPr>
              <w:t xml:space="preserve"> </w:t>
            </w:r>
            <w:r w:rsidRPr="00282B87">
              <w:rPr>
                <w:sz w:val="24"/>
                <w:lang w:val="ru-RU"/>
              </w:rPr>
              <w:t>мест</w:t>
            </w:r>
            <w:r w:rsidRPr="00282B87">
              <w:rPr>
                <w:spacing w:val="-4"/>
                <w:sz w:val="24"/>
                <w:lang w:val="ru-RU"/>
              </w:rPr>
              <w:t xml:space="preserve"> </w:t>
            </w:r>
            <w:r w:rsidRPr="00282B87">
              <w:rPr>
                <w:sz w:val="24"/>
                <w:lang w:val="ru-RU"/>
              </w:rPr>
              <w:t>на</w:t>
            </w:r>
            <w:r w:rsidRPr="00282B87">
              <w:rPr>
                <w:spacing w:val="-5"/>
                <w:sz w:val="24"/>
                <w:lang w:val="ru-RU"/>
              </w:rPr>
              <w:t xml:space="preserve"> </w:t>
            </w:r>
            <w:r w:rsidRPr="00282B87">
              <w:rPr>
                <w:sz w:val="24"/>
                <w:lang w:val="ru-RU"/>
              </w:rPr>
              <w:t>1</w:t>
            </w:r>
            <w:r w:rsidRPr="00282B87">
              <w:rPr>
                <w:spacing w:val="-4"/>
                <w:sz w:val="24"/>
                <w:lang w:val="ru-RU"/>
              </w:rPr>
              <w:t xml:space="preserve"> </w:t>
            </w:r>
            <w:r w:rsidRPr="00282B87">
              <w:rPr>
                <w:sz w:val="24"/>
                <w:lang w:val="ru-RU"/>
              </w:rPr>
              <w:t>тыс. человек общей численности населения, установленному с учетом сменности данных</w:t>
            </w:r>
            <w:r w:rsidRPr="00282B87">
              <w:rPr>
                <w:spacing w:val="-6"/>
                <w:sz w:val="24"/>
                <w:lang w:val="ru-RU"/>
              </w:rPr>
              <w:t xml:space="preserve"> </w:t>
            </w:r>
            <w:r w:rsidRPr="00282B87">
              <w:rPr>
                <w:sz w:val="24"/>
                <w:lang w:val="ru-RU"/>
              </w:rPr>
              <w:t>организаций</w:t>
            </w:r>
          </w:p>
        </w:tc>
      </w:tr>
      <w:tr w:rsidR="00C449B1" w:rsidRPr="00282B87" w:rsidTr="004E2B42">
        <w:trPr>
          <w:trHeight w:val="1655"/>
        </w:trPr>
        <w:tc>
          <w:tcPr>
            <w:tcW w:w="533" w:type="dxa"/>
            <w:vMerge w:val="restart"/>
            <w:tcBorders>
              <w:bottom w:val="nil"/>
            </w:tcBorders>
          </w:tcPr>
          <w:p w:rsidR="00C449B1" w:rsidRPr="00282B87" w:rsidRDefault="00C449B1">
            <w:pPr>
              <w:pStyle w:val="TableParagraph"/>
              <w:spacing w:line="268" w:lineRule="exact"/>
              <w:ind w:left="170"/>
              <w:rPr>
                <w:sz w:val="24"/>
              </w:rPr>
            </w:pPr>
            <w:r w:rsidRPr="00282B87">
              <w:rPr>
                <w:sz w:val="24"/>
              </w:rPr>
              <w:lastRenderedPageBreak/>
              <w:t>4.</w:t>
            </w:r>
          </w:p>
        </w:tc>
        <w:tc>
          <w:tcPr>
            <w:tcW w:w="2072" w:type="dxa"/>
            <w:vMerge w:val="restart"/>
            <w:tcBorders>
              <w:bottom w:val="nil"/>
            </w:tcBorders>
          </w:tcPr>
          <w:p w:rsidR="00C449B1" w:rsidRPr="00282B87" w:rsidRDefault="00C449B1">
            <w:pPr>
              <w:pStyle w:val="TableParagraph"/>
              <w:ind w:left="86" w:right="190"/>
              <w:rPr>
                <w:sz w:val="24"/>
              </w:rPr>
            </w:pPr>
            <w:r w:rsidRPr="00282B87">
              <w:rPr>
                <w:sz w:val="24"/>
              </w:rPr>
              <w:t>Высшие учебные заведения</w:t>
            </w:r>
          </w:p>
        </w:tc>
        <w:tc>
          <w:tcPr>
            <w:tcW w:w="2013" w:type="dxa"/>
            <w:gridSpan w:val="2"/>
            <w:vMerge w:val="restart"/>
          </w:tcPr>
          <w:p w:rsidR="00C449B1" w:rsidRPr="00282B87" w:rsidRDefault="00C449B1">
            <w:pPr>
              <w:pStyle w:val="TableParagraph"/>
              <w:ind w:left="87" w:right="269"/>
              <w:rPr>
                <w:sz w:val="24"/>
                <w:lang w:val="ru-RU"/>
              </w:rPr>
            </w:pPr>
            <w:r w:rsidRPr="00282B87">
              <w:rPr>
                <w:sz w:val="24"/>
                <w:lang w:val="ru-RU"/>
              </w:rPr>
              <w:t>Расчетные показатели минимально допустимого уровня обеспеченности</w:t>
            </w:r>
          </w:p>
        </w:tc>
        <w:tc>
          <w:tcPr>
            <w:tcW w:w="2157" w:type="dxa"/>
            <w:gridSpan w:val="2"/>
          </w:tcPr>
          <w:p w:rsidR="00C449B1" w:rsidRPr="00282B87" w:rsidRDefault="00C449B1">
            <w:pPr>
              <w:pStyle w:val="TableParagraph"/>
              <w:ind w:left="88" w:right="249"/>
              <w:rPr>
                <w:sz w:val="24"/>
                <w:lang w:val="ru-RU"/>
              </w:rPr>
            </w:pPr>
            <w:r w:rsidRPr="00282B87">
              <w:rPr>
                <w:sz w:val="24"/>
                <w:lang w:val="ru-RU"/>
              </w:rPr>
              <w:t>Расчетный показатель минимально допустимого</w:t>
            </w:r>
          </w:p>
          <w:p w:rsidR="00C449B1" w:rsidRPr="00282B87" w:rsidRDefault="00C449B1">
            <w:pPr>
              <w:pStyle w:val="TableParagraph"/>
              <w:spacing w:line="270" w:lineRule="atLeast"/>
              <w:ind w:left="88" w:right="228"/>
              <w:rPr>
                <w:sz w:val="24"/>
                <w:lang w:val="ru-RU"/>
              </w:rPr>
            </w:pPr>
            <w:r w:rsidRPr="00282B87">
              <w:rPr>
                <w:sz w:val="24"/>
                <w:lang w:val="ru-RU"/>
              </w:rPr>
              <w:t>уровня мощности объекта</w:t>
            </w:r>
          </w:p>
        </w:tc>
        <w:tc>
          <w:tcPr>
            <w:tcW w:w="1889" w:type="dxa"/>
            <w:gridSpan w:val="4"/>
          </w:tcPr>
          <w:p w:rsidR="00C449B1" w:rsidRPr="00282B87" w:rsidRDefault="00C449B1">
            <w:pPr>
              <w:pStyle w:val="TableParagraph"/>
              <w:ind w:left="89" w:right="74"/>
              <w:rPr>
                <w:sz w:val="24"/>
              </w:rPr>
            </w:pPr>
            <w:r w:rsidRPr="00282B87">
              <w:rPr>
                <w:sz w:val="24"/>
              </w:rPr>
              <w:t>Уровень обеспеченности, мест</w:t>
            </w:r>
          </w:p>
        </w:tc>
        <w:tc>
          <w:tcPr>
            <w:tcW w:w="6273" w:type="dxa"/>
            <w:gridSpan w:val="18"/>
          </w:tcPr>
          <w:p w:rsidR="00C449B1" w:rsidRPr="00282B87" w:rsidRDefault="00C449B1">
            <w:pPr>
              <w:pStyle w:val="TableParagraph"/>
              <w:spacing w:line="268" w:lineRule="exact"/>
              <w:ind w:left="90"/>
              <w:rPr>
                <w:sz w:val="24"/>
              </w:rPr>
            </w:pPr>
            <w:r w:rsidRPr="00282B87">
              <w:rPr>
                <w:sz w:val="24"/>
              </w:rPr>
              <w:t>570 на 10 тыс. человек</w:t>
            </w:r>
          </w:p>
        </w:tc>
      </w:tr>
      <w:tr w:rsidR="00C449B1" w:rsidRPr="00282B87" w:rsidTr="004E2B42">
        <w:trPr>
          <w:trHeight w:val="2484"/>
        </w:trPr>
        <w:tc>
          <w:tcPr>
            <w:tcW w:w="533" w:type="dxa"/>
            <w:vMerge/>
            <w:tcBorders>
              <w:top w:val="nil"/>
              <w:bottom w:val="nil"/>
            </w:tcBorders>
          </w:tcPr>
          <w:p w:rsidR="00C449B1" w:rsidRPr="00282B87" w:rsidRDefault="00C449B1">
            <w:pPr>
              <w:rPr>
                <w:sz w:val="2"/>
                <w:szCs w:val="2"/>
              </w:rPr>
            </w:pPr>
          </w:p>
        </w:tc>
        <w:tc>
          <w:tcPr>
            <w:tcW w:w="2072" w:type="dxa"/>
            <w:vMerge/>
            <w:tcBorders>
              <w:top w:val="nil"/>
              <w:bottom w:val="nil"/>
            </w:tcBorders>
          </w:tcPr>
          <w:p w:rsidR="00C449B1" w:rsidRPr="00282B87" w:rsidRDefault="00C449B1">
            <w:pPr>
              <w:rPr>
                <w:sz w:val="2"/>
                <w:szCs w:val="2"/>
              </w:rPr>
            </w:pPr>
          </w:p>
        </w:tc>
        <w:tc>
          <w:tcPr>
            <w:tcW w:w="2013" w:type="dxa"/>
            <w:gridSpan w:val="2"/>
            <w:vMerge/>
          </w:tcPr>
          <w:p w:rsidR="00C449B1" w:rsidRPr="00282B87" w:rsidRDefault="00C449B1">
            <w:pPr>
              <w:rPr>
                <w:sz w:val="2"/>
                <w:szCs w:val="2"/>
              </w:rPr>
            </w:pPr>
          </w:p>
        </w:tc>
        <w:tc>
          <w:tcPr>
            <w:tcW w:w="2157" w:type="dxa"/>
            <w:gridSpan w:val="2"/>
            <w:vMerge w:val="restart"/>
          </w:tcPr>
          <w:p w:rsidR="00C449B1" w:rsidRPr="00282B87" w:rsidRDefault="00C449B1">
            <w:pPr>
              <w:pStyle w:val="TableParagraph"/>
              <w:ind w:left="88" w:right="452"/>
              <w:rPr>
                <w:sz w:val="24"/>
                <w:lang w:val="ru-RU"/>
              </w:rPr>
            </w:pPr>
            <w:r w:rsidRPr="00282B87">
              <w:rPr>
                <w:sz w:val="24"/>
                <w:lang w:val="ru-RU"/>
              </w:rPr>
              <w:t>Расчетный показатель минимально допустимой площади территории для размещения объекта</w:t>
            </w:r>
          </w:p>
        </w:tc>
        <w:tc>
          <w:tcPr>
            <w:tcW w:w="1889" w:type="dxa"/>
            <w:gridSpan w:val="4"/>
            <w:vMerge w:val="restart"/>
          </w:tcPr>
          <w:p w:rsidR="00C449B1" w:rsidRPr="00282B87" w:rsidRDefault="00C449B1">
            <w:pPr>
              <w:pStyle w:val="TableParagraph"/>
              <w:ind w:left="89" w:right="74"/>
              <w:rPr>
                <w:sz w:val="24"/>
                <w:lang w:val="ru-RU"/>
              </w:rPr>
            </w:pPr>
            <w:r w:rsidRPr="00282B87">
              <w:rPr>
                <w:sz w:val="24"/>
                <w:lang w:val="ru-RU"/>
              </w:rPr>
              <w:t>Размер земельного участка, га/1000 мест</w:t>
            </w:r>
          </w:p>
        </w:tc>
        <w:tc>
          <w:tcPr>
            <w:tcW w:w="1309" w:type="dxa"/>
            <w:gridSpan w:val="2"/>
            <w:vMerge w:val="restart"/>
          </w:tcPr>
          <w:p w:rsidR="00C449B1" w:rsidRPr="00282B87" w:rsidRDefault="00C449B1">
            <w:pPr>
              <w:pStyle w:val="TableParagraph"/>
              <w:spacing w:line="268" w:lineRule="exact"/>
              <w:ind w:left="90"/>
              <w:rPr>
                <w:sz w:val="24"/>
                <w:lang w:val="ru-RU"/>
              </w:rPr>
            </w:pPr>
            <w:r w:rsidRPr="00282B87">
              <w:rPr>
                <w:sz w:val="24"/>
                <w:lang w:val="ru-RU"/>
              </w:rPr>
              <w:t>Образова</w:t>
            </w:r>
          </w:p>
          <w:p w:rsidR="00C449B1" w:rsidRPr="00282B87" w:rsidRDefault="00C449B1">
            <w:pPr>
              <w:pStyle w:val="TableParagraph"/>
              <w:ind w:left="90" w:right="100"/>
              <w:rPr>
                <w:sz w:val="24"/>
                <w:lang w:val="ru-RU"/>
              </w:rPr>
            </w:pPr>
            <w:r w:rsidRPr="00282B87">
              <w:rPr>
                <w:sz w:val="24"/>
                <w:lang w:val="ru-RU"/>
              </w:rPr>
              <w:t>­ тельные организа­ ции высшего образова­ ния</w:t>
            </w:r>
          </w:p>
        </w:tc>
        <w:tc>
          <w:tcPr>
            <w:tcW w:w="1199" w:type="dxa"/>
            <w:gridSpan w:val="3"/>
            <w:vMerge w:val="restart"/>
          </w:tcPr>
          <w:p w:rsidR="00C449B1" w:rsidRPr="00282B87" w:rsidRDefault="00C449B1">
            <w:pPr>
              <w:pStyle w:val="TableParagraph"/>
              <w:ind w:left="91" w:right="64"/>
              <w:rPr>
                <w:sz w:val="24"/>
                <w:lang w:val="ru-RU"/>
              </w:rPr>
            </w:pPr>
            <w:r w:rsidRPr="00282B87">
              <w:rPr>
                <w:sz w:val="24"/>
                <w:lang w:val="ru-RU"/>
              </w:rPr>
              <w:t>универси­ теты, техничес­ кие вузы</w:t>
            </w:r>
          </w:p>
        </w:tc>
        <w:tc>
          <w:tcPr>
            <w:tcW w:w="1253" w:type="dxa"/>
            <w:gridSpan w:val="7"/>
            <w:vMerge w:val="restart"/>
          </w:tcPr>
          <w:p w:rsidR="00C449B1" w:rsidRPr="00282B87" w:rsidRDefault="00C449B1">
            <w:pPr>
              <w:pStyle w:val="TableParagraph"/>
              <w:ind w:left="92" w:right="99"/>
              <w:rPr>
                <w:sz w:val="24"/>
                <w:lang w:val="ru-RU"/>
              </w:rPr>
            </w:pPr>
            <w:r w:rsidRPr="00282B87">
              <w:rPr>
                <w:sz w:val="24"/>
                <w:lang w:val="ru-RU"/>
              </w:rPr>
              <w:t>сельско хозяйстве нные</w:t>
            </w:r>
          </w:p>
        </w:tc>
        <w:tc>
          <w:tcPr>
            <w:tcW w:w="1253" w:type="dxa"/>
            <w:gridSpan w:val="4"/>
            <w:vMerge w:val="restart"/>
          </w:tcPr>
          <w:p w:rsidR="00C449B1" w:rsidRPr="00282B87" w:rsidRDefault="00C449B1">
            <w:pPr>
              <w:pStyle w:val="TableParagraph"/>
              <w:ind w:left="93" w:right="89"/>
              <w:rPr>
                <w:sz w:val="24"/>
              </w:rPr>
            </w:pPr>
            <w:r w:rsidRPr="00282B87">
              <w:rPr>
                <w:sz w:val="24"/>
              </w:rPr>
              <w:t>медицин­ ские, фармацев тические</w:t>
            </w:r>
          </w:p>
        </w:tc>
        <w:tc>
          <w:tcPr>
            <w:tcW w:w="1259" w:type="dxa"/>
            <w:gridSpan w:val="2"/>
            <w:vMerge w:val="restart"/>
          </w:tcPr>
          <w:p w:rsidR="00C449B1" w:rsidRPr="00282B87" w:rsidRDefault="00C449B1" w:rsidP="000A141E">
            <w:pPr>
              <w:pStyle w:val="TableParagraph"/>
              <w:ind w:left="94"/>
              <w:jc w:val="both"/>
              <w:rPr>
                <w:sz w:val="24"/>
                <w:lang w:val="ru-RU"/>
              </w:rPr>
            </w:pPr>
            <w:r w:rsidRPr="00282B87">
              <w:rPr>
                <w:sz w:val="24"/>
                <w:lang w:val="ru-RU"/>
              </w:rPr>
              <w:t>экономические, педагоги ческие,</w:t>
            </w:r>
          </w:p>
          <w:p w:rsidR="00C449B1" w:rsidRPr="00282B87" w:rsidRDefault="00C449B1" w:rsidP="000A141E">
            <w:pPr>
              <w:pStyle w:val="TableParagraph"/>
              <w:spacing w:line="264" w:lineRule="exact"/>
              <w:ind w:left="94"/>
              <w:jc w:val="both"/>
              <w:rPr>
                <w:sz w:val="24"/>
                <w:lang w:val="ru-RU"/>
              </w:rPr>
            </w:pPr>
            <w:r w:rsidRPr="00282B87">
              <w:rPr>
                <w:sz w:val="24"/>
                <w:lang w:val="ru-RU"/>
              </w:rPr>
              <w:t>культуры, искусства, архитек-</w:t>
            </w:r>
          </w:p>
          <w:p w:rsidR="00C449B1" w:rsidRPr="00282B87" w:rsidRDefault="00C449B1" w:rsidP="000A141E">
            <w:pPr>
              <w:pStyle w:val="TableParagraph"/>
              <w:spacing w:line="264" w:lineRule="exact"/>
              <w:ind w:left="94"/>
              <w:jc w:val="both"/>
              <w:rPr>
                <w:sz w:val="24"/>
              </w:rPr>
            </w:pPr>
            <w:r w:rsidRPr="00282B87">
              <w:rPr>
                <w:sz w:val="24"/>
              </w:rPr>
              <w:t>туры</w:t>
            </w:r>
          </w:p>
        </w:tc>
      </w:tr>
      <w:tr w:rsidR="00C449B1" w:rsidRPr="00282B87" w:rsidTr="00C449B1">
        <w:trPr>
          <w:trHeight w:val="276"/>
        </w:trPr>
        <w:tc>
          <w:tcPr>
            <w:tcW w:w="533" w:type="dxa"/>
            <w:vMerge w:val="restart"/>
            <w:tcBorders>
              <w:top w:val="nil"/>
            </w:tcBorders>
          </w:tcPr>
          <w:p w:rsidR="00C449B1" w:rsidRPr="00282B87" w:rsidRDefault="00C449B1">
            <w:pPr>
              <w:pStyle w:val="TableParagraph"/>
              <w:rPr>
                <w:sz w:val="24"/>
              </w:rPr>
            </w:pPr>
          </w:p>
        </w:tc>
        <w:tc>
          <w:tcPr>
            <w:tcW w:w="2072" w:type="dxa"/>
            <w:vMerge w:val="restart"/>
            <w:tcBorders>
              <w:top w:val="nil"/>
            </w:tcBorders>
          </w:tcPr>
          <w:p w:rsidR="00C449B1" w:rsidRPr="00282B87" w:rsidRDefault="00C449B1">
            <w:pPr>
              <w:pStyle w:val="TableParagraph"/>
              <w:rPr>
                <w:sz w:val="24"/>
              </w:rPr>
            </w:pPr>
          </w:p>
        </w:tc>
        <w:tc>
          <w:tcPr>
            <w:tcW w:w="2013" w:type="dxa"/>
            <w:gridSpan w:val="2"/>
            <w:vMerge/>
          </w:tcPr>
          <w:p w:rsidR="00C449B1" w:rsidRPr="00282B87" w:rsidRDefault="00C449B1">
            <w:pPr>
              <w:pStyle w:val="TableParagraph"/>
              <w:rPr>
                <w:sz w:val="24"/>
              </w:rPr>
            </w:pPr>
          </w:p>
        </w:tc>
        <w:tc>
          <w:tcPr>
            <w:tcW w:w="2157" w:type="dxa"/>
            <w:gridSpan w:val="2"/>
            <w:vMerge/>
          </w:tcPr>
          <w:p w:rsidR="00C449B1" w:rsidRPr="00282B87" w:rsidRDefault="00C449B1">
            <w:pPr>
              <w:pStyle w:val="TableParagraph"/>
              <w:rPr>
                <w:sz w:val="24"/>
              </w:rPr>
            </w:pPr>
          </w:p>
        </w:tc>
        <w:tc>
          <w:tcPr>
            <w:tcW w:w="1889" w:type="dxa"/>
            <w:gridSpan w:val="4"/>
            <w:vMerge/>
          </w:tcPr>
          <w:p w:rsidR="00C449B1" w:rsidRPr="00282B87" w:rsidRDefault="00C449B1">
            <w:pPr>
              <w:pStyle w:val="TableParagraph"/>
              <w:rPr>
                <w:sz w:val="24"/>
              </w:rPr>
            </w:pPr>
          </w:p>
        </w:tc>
        <w:tc>
          <w:tcPr>
            <w:tcW w:w="1309" w:type="dxa"/>
            <w:gridSpan w:val="2"/>
            <w:vMerge/>
          </w:tcPr>
          <w:p w:rsidR="00C449B1" w:rsidRPr="00282B87" w:rsidRDefault="00C449B1">
            <w:pPr>
              <w:pStyle w:val="TableParagraph"/>
              <w:rPr>
                <w:sz w:val="24"/>
              </w:rPr>
            </w:pPr>
          </w:p>
        </w:tc>
        <w:tc>
          <w:tcPr>
            <w:tcW w:w="1199" w:type="dxa"/>
            <w:gridSpan w:val="3"/>
            <w:vMerge/>
          </w:tcPr>
          <w:p w:rsidR="00C449B1" w:rsidRPr="00282B87" w:rsidRDefault="00C449B1">
            <w:pPr>
              <w:pStyle w:val="TableParagraph"/>
              <w:rPr>
                <w:sz w:val="24"/>
              </w:rPr>
            </w:pPr>
          </w:p>
        </w:tc>
        <w:tc>
          <w:tcPr>
            <w:tcW w:w="1253" w:type="dxa"/>
            <w:gridSpan w:val="7"/>
            <w:vMerge/>
          </w:tcPr>
          <w:p w:rsidR="00C449B1" w:rsidRPr="00282B87" w:rsidRDefault="00C449B1">
            <w:pPr>
              <w:pStyle w:val="TableParagraph"/>
              <w:rPr>
                <w:sz w:val="24"/>
              </w:rPr>
            </w:pPr>
          </w:p>
        </w:tc>
        <w:tc>
          <w:tcPr>
            <w:tcW w:w="1253" w:type="dxa"/>
            <w:gridSpan w:val="4"/>
            <w:vMerge/>
          </w:tcPr>
          <w:p w:rsidR="00C449B1" w:rsidRPr="00282B87" w:rsidRDefault="00C449B1">
            <w:pPr>
              <w:pStyle w:val="TableParagraph"/>
              <w:rPr>
                <w:sz w:val="24"/>
              </w:rPr>
            </w:pPr>
          </w:p>
        </w:tc>
        <w:tc>
          <w:tcPr>
            <w:tcW w:w="1259" w:type="dxa"/>
            <w:gridSpan w:val="2"/>
            <w:vMerge/>
          </w:tcPr>
          <w:p w:rsidR="00C449B1" w:rsidRPr="00282B87" w:rsidRDefault="00C449B1">
            <w:pPr>
              <w:pStyle w:val="TableParagraph"/>
              <w:spacing w:line="264" w:lineRule="exact"/>
              <w:ind w:left="97"/>
              <w:rPr>
                <w:sz w:val="24"/>
              </w:rPr>
            </w:pPr>
          </w:p>
        </w:tc>
      </w:tr>
      <w:tr w:rsidR="00C449B1" w:rsidRPr="00282B87" w:rsidTr="004E2B42">
        <w:trPr>
          <w:trHeight w:val="552"/>
        </w:trPr>
        <w:tc>
          <w:tcPr>
            <w:tcW w:w="533" w:type="dxa"/>
            <w:vMerge/>
            <w:tcBorders>
              <w:top w:val="nil"/>
            </w:tcBorders>
          </w:tcPr>
          <w:p w:rsidR="00C449B1" w:rsidRPr="00282B87" w:rsidRDefault="00C449B1">
            <w:pPr>
              <w:rPr>
                <w:sz w:val="2"/>
                <w:szCs w:val="2"/>
              </w:rPr>
            </w:pPr>
          </w:p>
        </w:tc>
        <w:tc>
          <w:tcPr>
            <w:tcW w:w="2072" w:type="dxa"/>
            <w:vMerge/>
            <w:tcBorders>
              <w:top w:val="nil"/>
            </w:tcBorders>
          </w:tcPr>
          <w:p w:rsidR="00C449B1" w:rsidRPr="00282B87" w:rsidRDefault="00C449B1">
            <w:pPr>
              <w:rPr>
                <w:sz w:val="2"/>
                <w:szCs w:val="2"/>
              </w:rPr>
            </w:pPr>
          </w:p>
        </w:tc>
        <w:tc>
          <w:tcPr>
            <w:tcW w:w="2013" w:type="dxa"/>
            <w:gridSpan w:val="2"/>
            <w:vMerge/>
          </w:tcPr>
          <w:p w:rsidR="00C449B1" w:rsidRPr="00282B87" w:rsidRDefault="00C449B1">
            <w:pPr>
              <w:rPr>
                <w:sz w:val="2"/>
                <w:szCs w:val="2"/>
              </w:rPr>
            </w:pPr>
          </w:p>
        </w:tc>
        <w:tc>
          <w:tcPr>
            <w:tcW w:w="2157" w:type="dxa"/>
            <w:gridSpan w:val="2"/>
            <w:vMerge/>
          </w:tcPr>
          <w:p w:rsidR="00C449B1" w:rsidRPr="00282B87" w:rsidRDefault="00C449B1">
            <w:pPr>
              <w:rPr>
                <w:sz w:val="2"/>
                <w:szCs w:val="2"/>
              </w:rPr>
            </w:pPr>
          </w:p>
        </w:tc>
        <w:tc>
          <w:tcPr>
            <w:tcW w:w="1889" w:type="dxa"/>
            <w:gridSpan w:val="4"/>
            <w:vMerge/>
          </w:tcPr>
          <w:p w:rsidR="00C449B1" w:rsidRPr="00282B87" w:rsidRDefault="00C449B1">
            <w:pPr>
              <w:rPr>
                <w:sz w:val="2"/>
                <w:szCs w:val="2"/>
              </w:rPr>
            </w:pPr>
          </w:p>
        </w:tc>
        <w:tc>
          <w:tcPr>
            <w:tcW w:w="1309" w:type="dxa"/>
            <w:gridSpan w:val="2"/>
          </w:tcPr>
          <w:p w:rsidR="00C449B1" w:rsidRPr="00282B87" w:rsidRDefault="00C449B1">
            <w:pPr>
              <w:pStyle w:val="TableParagraph"/>
              <w:spacing w:line="268" w:lineRule="exact"/>
              <w:ind w:left="90"/>
              <w:rPr>
                <w:sz w:val="24"/>
              </w:rPr>
            </w:pPr>
            <w:r w:rsidRPr="00282B87">
              <w:rPr>
                <w:sz w:val="24"/>
              </w:rPr>
              <w:t>учебной</w:t>
            </w:r>
          </w:p>
          <w:p w:rsidR="00C449B1" w:rsidRPr="00282B87" w:rsidRDefault="00C449B1">
            <w:pPr>
              <w:pStyle w:val="TableParagraph"/>
              <w:spacing w:line="264" w:lineRule="exact"/>
              <w:ind w:left="90"/>
              <w:rPr>
                <w:sz w:val="24"/>
              </w:rPr>
            </w:pPr>
            <w:r w:rsidRPr="00282B87">
              <w:rPr>
                <w:sz w:val="24"/>
              </w:rPr>
              <w:t>зоны</w:t>
            </w:r>
          </w:p>
        </w:tc>
        <w:tc>
          <w:tcPr>
            <w:tcW w:w="1199" w:type="dxa"/>
            <w:gridSpan w:val="3"/>
          </w:tcPr>
          <w:p w:rsidR="00C449B1" w:rsidRPr="00282B87" w:rsidRDefault="00C449B1">
            <w:pPr>
              <w:pStyle w:val="TableParagraph"/>
              <w:spacing w:line="268" w:lineRule="exact"/>
              <w:ind w:left="20"/>
              <w:jc w:val="center"/>
              <w:rPr>
                <w:sz w:val="24"/>
              </w:rPr>
            </w:pPr>
            <w:r w:rsidRPr="00282B87">
              <w:rPr>
                <w:sz w:val="24"/>
              </w:rPr>
              <w:t>4</w:t>
            </w:r>
          </w:p>
        </w:tc>
        <w:tc>
          <w:tcPr>
            <w:tcW w:w="1253" w:type="dxa"/>
            <w:gridSpan w:val="7"/>
          </w:tcPr>
          <w:p w:rsidR="00C449B1" w:rsidRPr="00282B87" w:rsidRDefault="00C449B1">
            <w:pPr>
              <w:pStyle w:val="TableParagraph"/>
              <w:spacing w:line="268" w:lineRule="exact"/>
              <w:ind w:left="25"/>
              <w:jc w:val="center"/>
              <w:rPr>
                <w:sz w:val="24"/>
              </w:rPr>
            </w:pPr>
            <w:r w:rsidRPr="00282B87">
              <w:rPr>
                <w:sz w:val="24"/>
              </w:rPr>
              <w:t>5</w:t>
            </w:r>
          </w:p>
        </w:tc>
        <w:tc>
          <w:tcPr>
            <w:tcW w:w="1253" w:type="dxa"/>
            <w:gridSpan w:val="4"/>
          </w:tcPr>
          <w:p w:rsidR="00C449B1" w:rsidRPr="00282B87" w:rsidRDefault="00C449B1">
            <w:pPr>
              <w:pStyle w:val="TableParagraph"/>
              <w:spacing w:line="268" w:lineRule="exact"/>
              <w:ind w:left="29"/>
              <w:jc w:val="center"/>
              <w:rPr>
                <w:sz w:val="24"/>
              </w:rPr>
            </w:pPr>
            <w:r w:rsidRPr="00282B87">
              <w:rPr>
                <w:sz w:val="24"/>
              </w:rPr>
              <w:t>3</w:t>
            </w:r>
          </w:p>
        </w:tc>
        <w:tc>
          <w:tcPr>
            <w:tcW w:w="1259" w:type="dxa"/>
            <w:gridSpan w:val="2"/>
          </w:tcPr>
          <w:p w:rsidR="00C449B1" w:rsidRPr="00282B87" w:rsidRDefault="00C449B1">
            <w:pPr>
              <w:pStyle w:val="TableParagraph"/>
              <w:spacing w:line="268" w:lineRule="exact"/>
              <w:ind w:left="32"/>
              <w:jc w:val="center"/>
              <w:rPr>
                <w:sz w:val="24"/>
              </w:rPr>
            </w:pPr>
            <w:r w:rsidRPr="00282B87">
              <w:rPr>
                <w:sz w:val="24"/>
              </w:rPr>
              <w:t>2</w:t>
            </w:r>
          </w:p>
        </w:tc>
      </w:tr>
      <w:tr w:rsidR="00C449B1" w:rsidRPr="00282B87" w:rsidTr="004E2B42">
        <w:trPr>
          <w:trHeight w:val="551"/>
        </w:trPr>
        <w:tc>
          <w:tcPr>
            <w:tcW w:w="533" w:type="dxa"/>
            <w:vMerge/>
            <w:tcBorders>
              <w:top w:val="nil"/>
            </w:tcBorders>
          </w:tcPr>
          <w:p w:rsidR="00C449B1" w:rsidRPr="00282B87" w:rsidRDefault="00C449B1">
            <w:pPr>
              <w:rPr>
                <w:sz w:val="2"/>
                <w:szCs w:val="2"/>
              </w:rPr>
            </w:pPr>
          </w:p>
        </w:tc>
        <w:tc>
          <w:tcPr>
            <w:tcW w:w="2072" w:type="dxa"/>
            <w:vMerge/>
            <w:tcBorders>
              <w:top w:val="nil"/>
            </w:tcBorders>
          </w:tcPr>
          <w:p w:rsidR="00C449B1" w:rsidRPr="00282B87" w:rsidRDefault="00C449B1">
            <w:pPr>
              <w:rPr>
                <w:sz w:val="2"/>
                <w:szCs w:val="2"/>
              </w:rPr>
            </w:pPr>
          </w:p>
        </w:tc>
        <w:tc>
          <w:tcPr>
            <w:tcW w:w="2013" w:type="dxa"/>
            <w:gridSpan w:val="2"/>
            <w:vMerge/>
          </w:tcPr>
          <w:p w:rsidR="00C449B1" w:rsidRPr="00282B87" w:rsidRDefault="00C449B1">
            <w:pPr>
              <w:rPr>
                <w:sz w:val="2"/>
                <w:szCs w:val="2"/>
              </w:rPr>
            </w:pPr>
          </w:p>
        </w:tc>
        <w:tc>
          <w:tcPr>
            <w:tcW w:w="2157" w:type="dxa"/>
            <w:gridSpan w:val="2"/>
            <w:vMerge/>
          </w:tcPr>
          <w:p w:rsidR="00C449B1" w:rsidRPr="00282B87" w:rsidRDefault="00C449B1">
            <w:pPr>
              <w:rPr>
                <w:sz w:val="2"/>
                <w:szCs w:val="2"/>
              </w:rPr>
            </w:pPr>
          </w:p>
        </w:tc>
        <w:tc>
          <w:tcPr>
            <w:tcW w:w="1889" w:type="dxa"/>
            <w:gridSpan w:val="4"/>
            <w:vMerge/>
          </w:tcPr>
          <w:p w:rsidR="00C449B1" w:rsidRPr="00282B87" w:rsidRDefault="00C449B1">
            <w:pPr>
              <w:rPr>
                <w:sz w:val="2"/>
                <w:szCs w:val="2"/>
              </w:rPr>
            </w:pPr>
          </w:p>
        </w:tc>
        <w:tc>
          <w:tcPr>
            <w:tcW w:w="1309" w:type="dxa"/>
            <w:gridSpan w:val="2"/>
          </w:tcPr>
          <w:p w:rsidR="00C449B1" w:rsidRPr="00282B87" w:rsidRDefault="00C449B1">
            <w:pPr>
              <w:pStyle w:val="TableParagraph"/>
              <w:spacing w:line="268" w:lineRule="exact"/>
              <w:ind w:left="90"/>
              <w:rPr>
                <w:sz w:val="24"/>
              </w:rPr>
            </w:pPr>
            <w:r w:rsidRPr="00282B87">
              <w:rPr>
                <w:sz w:val="24"/>
              </w:rPr>
              <w:t>спортив-</w:t>
            </w:r>
          </w:p>
          <w:p w:rsidR="00C449B1" w:rsidRPr="00282B87" w:rsidRDefault="00C449B1">
            <w:pPr>
              <w:pStyle w:val="TableParagraph"/>
              <w:spacing w:line="264" w:lineRule="exact"/>
              <w:ind w:left="90"/>
              <w:rPr>
                <w:sz w:val="24"/>
              </w:rPr>
            </w:pPr>
            <w:r w:rsidRPr="00282B87">
              <w:rPr>
                <w:sz w:val="24"/>
              </w:rPr>
              <w:t>ной зоны</w:t>
            </w:r>
          </w:p>
        </w:tc>
        <w:tc>
          <w:tcPr>
            <w:tcW w:w="4964" w:type="dxa"/>
            <w:gridSpan w:val="16"/>
          </w:tcPr>
          <w:p w:rsidR="00C449B1" w:rsidRPr="00282B87" w:rsidRDefault="00C449B1">
            <w:pPr>
              <w:pStyle w:val="TableParagraph"/>
              <w:spacing w:line="268" w:lineRule="exact"/>
              <w:ind w:left="91"/>
              <w:rPr>
                <w:sz w:val="24"/>
              </w:rPr>
            </w:pPr>
            <w:r w:rsidRPr="00282B87">
              <w:rPr>
                <w:sz w:val="24"/>
              </w:rPr>
              <w:t>1</w:t>
            </w:r>
          </w:p>
        </w:tc>
      </w:tr>
      <w:tr w:rsidR="00C449B1" w:rsidRPr="00282B87" w:rsidTr="00C449B1">
        <w:trPr>
          <w:trHeight w:val="1254"/>
        </w:trPr>
        <w:tc>
          <w:tcPr>
            <w:tcW w:w="533" w:type="dxa"/>
            <w:vMerge/>
            <w:tcBorders>
              <w:top w:val="nil"/>
            </w:tcBorders>
          </w:tcPr>
          <w:p w:rsidR="00C449B1" w:rsidRPr="00282B87" w:rsidRDefault="00C449B1">
            <w:pPr>
              <w:rPr>
                <w:sz w:val="2"/>
                <w:szCs w:val="2"/>
              </w:rPr>
            </w:pPr>
          </w:p>
        </w:tc>
        <w:tc>
          <w:tcPr>
            <w:tcW w:w="2072" w:type="dxa"/>
            <w:vMerge/>
            <w:tcBorders>
              <w:top w:val="nil"/>
            </w:tcBorders>
          </w:tcPr>
          <w:p w:rsidR="00C449B1" w:rsidRPr="00282B87" w:rsidRDefault="00C449B1">
            <w:pPr>
              <w:rPr>
                <w:sz w:val="2"/>
                <w:szCs w:val="2"/>
              </w:rPr>
            </w:pPr>
          </w:p>
        </w:tc>
        <w:tc>
          <w:tcPr>
            <w:tcW w:w="2013" w:type="dxa"/>
            <w:gridSpan w:val="2"/>
            <w:vMerge/>
          </w:tcPr>
          <w:p w:rsidR="00C449B1" w:rsidRPr="00282B87" w:rsidRDefault="00C449B1">
            <w:pPr>
              <w:rPr>
                <w:sz w:val="2"/>
                <w:szCs w:val="2"/>
              </w:rPr>
            </w:pPr>
          </w:p>
        </w:tc>
        <w:tc>
          <w:tcPr>
            <w:tcW w:w="2157" w:type="dxa"/>
            <w:gridSpan w:val="2"/>
            <w:vMerge/>
          </w:tcPr>
          <w:p w:rsidR="00C449B1" w:rsidRPr="00282B87" w:rsidRDefault="00C449B1">
            <w:pPr>
              <w:rPr>
                <w:sz w:val="2"/>
                <w:szCs w:val="2"/>
              </w:rPr>
            </w:pPr>
          </w:p>
        </w:tc>
        <w:tc>
          <w:tcPr>
            <w:tcW w:w="1889" w:type="dxa"/>
            <w:gridSpan w:val="4"/>
            <w:vMerge/>
          </w:tcPr>
          <w:p w:rsidR="00C449B1" w:rsidRPr="00282B87" w:rsidRDefault="00C449B1">
            <w:pPr>
              <w:rPr>
                <w:sz w:val="2"/>
                <w:szCs w:val="2"/>
              </w:rPr>
            </w:pPr>
          </w:p>
        </w:tc>
        <w:tc>
          <w:tcPr>
            <w:tcW w:w="1309" w:type="dxa"/>
            <w:gridSpan w:val="2"/>
          </w:tcPr>
          <w:p w:rsidR="00C449B1" w:rsidRPr="00282B87" w:rsidRDefault="00C449B1">
            <w:pPr>
              <w:pStyle w:val="TableParagraph"/>
              <w:ind w:left="90" w:right="193"/>
              <w:rPr>
                <w:sz w:val="24"/>
                <w:lang w:val="ru-RU"/>
              </w:rPr>
            </w:pPr>
            <w:r w:rsidRPr="00282B87">
              <w:rPr>
                <w:sz w:val="24"/>
                <w:lang w:val="ru-RU"/>
              </w:rPr>
              <w:t>зоны студен- ческих общежи-</w:t>
            </w:r>
          </w:p>
          <w:p w:rsidR="00C449B1" w:rsidRPr="00282B87" w:rsidRDefault="00C449B1">
            <w:pPr>
              <w:pStyle w:val="TableParagraph"/>
              <w:spacing w:line="264" w:lineRule="exact"/>
              <w:ind w:left="90"/>
              <w:rPr>
                <w:sz w:val="24"/>
                <w:lang w:val="ru-RU"/>
              </w:rPr>
            </w:pPr>
            <w:r w:rsidRPr="00282B87">
              <w:rPr>
                <w:sz w:val="24"/>
                <w:lang w:val="ru-RU"/>
              </w:rPr>
              <w:t>тий</w:t>
            </w:r>
          </w:p>
        </w:tc>
        <w:tc>
          <w:tcPr>
            <w:tcW w:w="4964" w:type="dxa"/>
            <w:gridSpan w:val="16"/>
          </w:tcPr>
          <w:p w:rsidR="00C449B1" w:rsidRPr="00282B87" w:rsidRDefault="00C449B1">
            <w:pPr>
              <w:pStyle w:val="TableParagraph"/>
              <w:spacing w:line="268" w:lineRule="exact"/>
              <w:ind w:left="91"/>
              <w:rPr>
                <w:sz w:val="24"/>
              </w:rPr>
            </w:pPr>
            <w:r w:rsidRPr="00282B87">
              <w:rPr>
                <w:sz w:val="24"/>
              </w:rPr>
              <w:t>1,5</w:t>
            </w:r>
          </w:p>
        </w:tc>
      </w:tr>
      <w:tr w:rsidR="002E0B2D" w:rsidRPr="00282B87" w:rsidTr="00884B6A">
        <w:trPr>
          <w:trHeight w:val="552"/>
        </w:trPr>
        <w:tc>
          <w:tcPr>
            <w:tcW w:w="533" w:type="dxa"/>
            <w:vMerge/>
            <w:tcBorders>
              <w:top w:val="nil"/>
            </w:tcBorders>
          </w:tcPr>
          <w:p w:rsidR="002E0B2D" w:rsidRPr="00282B87" w:rsidRDefault="002E0B2D">
            <w:pPr>
              <w:rPr>
                <w:sz w:val="2"/>
                <w:szCs w:val="2"/>
              </w:rPr>
            </w:pPr>
          </w:p>
        </w:tc>
        <w:tc>
          <w:tcPr>
            <w:tcW w:w="2072" w:type="dxa"/>
            <w:vMerge/>
            <w:tcBorders>
              <w:top w:val="nil"/>
            </w:tcBorders>
          </w:tcPr>
          <w:p w:rsidR="002E0B2D" w:rsidRPr="00282B87" w:rsidRDefault="002E0B2D">
            <w:pPr>
              <w:rPr>
                <w:sz w:val="2"/>
                <w:szCs w:val="2"/>
              </w:rPr>
            </w:pPr>
          </w:p>
        </w:tc>
        <w:tc>
          <w:tcPr>
            <w:tcW w:w="6059" w:type="dxa"/>
            <w:gridSpan w:val="8"/>
          </w:tcPr>
          <w:p w:rsidR="002E0B2D" w:rsidRPr="00282B87" w:rsidRDefault="003B4AC6">
            <w:pPr>
              <w:pStyle w:val="TableParagraph"/>
              <w:spacing w:line="268" w:lineRule="exact"/>
              <w:ind w:left="87"/>
              <w:rPr>
                <w:sz w:val="24"/>
                <w:lang w:val="ru-RU"/>
              </w:rPr>
            </w:pPr>
            <w:r w:rsidRPr="00282B87">
              <w:rPr>
                <w:sz w:val="24"/>
                <w:lang w:val="ru-RU"/>
              </w:rPr>
              <w:t>Расчетный показатель максимально допустимого уровня</w:t>
            </w:r>
          </w:p>
          <w:p w:rsidR="002E0B2D" w:rsidRPr="00282B87" w:rsidRDefault="003B4AC6">
            <w:pPr>
              <w:pStyle w:val="TableParagraph"/>
              <w:spacing w:line="264" w:lineRule="exact"/>
              <w:ind w:left="87"/>
              <w:rPr>
                <w:sz w:val="24"/>
                <w:lang w:val="ru-RU"/>
              </w:rPr>
            </w:pPr>
            <w:r w:rsidRPr="00282B87">
              <w:rPr>
                <w:sz w:val="24"/>
                <w:lang w:val="ru-RU"/>
              </w:rPr>
              <w:t>территориальной доступности</w:t>
            </w:r>
          </w:p>
        </w:tc>
        <w:tc>
          <w:tcPr>
            <w:tcW w:w="6273" w:type="dxa"/>
            <w:gridSpan w:val="18"/>
          </w:tcPr>
          <w:p w:rsidR="002E0B2D" w:rsidRPr="00282B87" w:rsidRDefault="003B4AC6">
            <w:pPr>
              <w:pStyle w:val="TableParagraph"/>
              <w:spacing w:line="268" w:lineRule="exact"/>
              <w:ind w:left="90"/>
              <w:rPr>
                <w:sz w:val="24"/>
              </w:rPr>
            </w:pPr>
            <w:r w:rsidRPr="00282B87">
              <w:rPr>
                <w:sz w:val="24"/>
              </w:rPr>
              <w:t>не нормируется</w:t>
            </w:r>
          </w:p>
        </w:tc>
      </w:tr>
      <w:tr w:rsidR="002E0B2D" w:rsidRPr="002E6CF9" w:rsidTr="00884B6A">
        <w:trPr>
          <w:trHeight w:val="1931"/>
        </w:trPr>
        <w:tc>
          <w:tcPr>
            <w:tcW w:w="14937" w:type="dxa"/>
            <w:gridSpan w:val="28"/>
          </w:tcPr>
          <w:p w:rsidR="002E0B2D" w:rsidRPr="00282B87" w:rsidRDefault="003B4AC6">
            <w:pPr>
              <w:pStyle w:val="TableParagraph"/>
              <w:spacing w:line="268" w:lineRule="exact"/>
              <w:ind w:left="86"/>
              <w:rPr>
                <w:sz w:val="24"/>
              </w:rPr>
            </w:pPr>
            <w:r w:rsidRPr="00282B87">
              <w:rPr>
                <w:sz w:val="24"/>
              </w:rPr>
              <w:t>Примечания:</w:t>
            </w:r>
          </w:p>
          <w:p w:rsidR="002E0B2D" w:rsidRPr="00282B87" w:rsidRDefault="003B4AC6" w:rsidP="00C13B07">
            <w:pPr>
              <w:pStyle w:val="TableParagraph"/>
              <w:numPr>
                <w:ilvl w:val="0"/>
                <w:numId w:val="64"/>
              </w:numPr>
              <w:tabs>
                <w:tab w:val="left" w:pos="423"/>
              </w:tabs>
              <w:ind w:right="76" w:firstLine="0"/>
              <w:rPr>
                <w:sz w:val="24"/>
                <w:lang w:val="ru-RU"/>
              </w:rPr>
            </w:pPr>
            <w:r w:rsidRPr="00282B87">
              <w:rPr>
                <w:sz w:val="24"/>
                <w:lang w:val="ru-RU"/>
              </w:rPr>
              <w:t>Размеры земельных участков для институтов повышения квалификации и заочных образовательных организаций высшего образования соответственно их профилю следует принимать с коэффициентом</w:t>
            </w:r>
            <w:r w:rsidRPr="00282B87">
              <w:rPr>
                <w:spacing w:val="-3"/>
                <w:sz w:val="24"/>
                <w:lang w:val="ru-RU"/>
              </w:rPr>
              <w:t xml:space="preserve"> </w:t>
            </w:r>
            <w:r w:rsidRPr="00282B87">
              <w:rPr>
                <w:sz w:val="24"/>
                <w:lang w:val="ru-RU"/>
              </w:rPr>
              <w:t>0,5.</w:t>
            </w:r>
          </w:p>
          <w:p w:rsidR="002E0B2D" w:rsidRPr="00282B87" w:rsidRDefault="003B4AC6" w:rsidP="00C13B07">
            <w:pPr>
              <w:pStyle w:val="TableParagraph"/>
              <w:numPr>
                <w:ilvl w:val="0"/>
                <w:numId w:val="64"/>
              </w:numPr>
              <w:tabs>
                <w:tab w:val="left" w:pos="327"/>
              </w:tabs>
              <w:ind w:left="326" w:hanging="240"/>
              <w:rPr>
                <w:sz w:val="24"/>
                <w:lang w:val="ru-RU"/>
              </w:rPr>
            </w:pPr>
            <w:r w:rsidRPr="00282B87">
              <w:rPr>
                <w:sz w:val="24"/>
                <w:lang w:val="ru-RU"/>
              </w:rPr>
              <w:t>Образовательные организации высшего образования физической культуры проектируются по заданию на</w:t>
            </w:r>
            <w:r w:rsidRPr="00282B87">
              <w:rPr>
                <w:spacing w:val="-21"/>
                <w:sz w:val="24"/>
                <w:lang w:val="ru-RU"/>
              </w:rPr>
              <w:t xml:space="preserve"> </w:t>
            </w:r>
            <w:r w:rsidRPr="00282B87">
              <w:rPr>
                <w:sz w:val="24"/>
                <w:lang w:val="ru-RU"/>
              </w:rPr>
              <w:t>проектирование.</w:t>
            </w:r>
          </w:p>
          <w:p w:rsidR="002E0B2D" w:rsidRPr="00282B87" w:rsidRDefault="003B4AC6" w:rsidP="00C13B07">
            <w:pPr>
              <w:pStyle w:val="TableParagraph"/>
              <w:numPr>
                <w:ilvl w:val="0"/>
                <w:numId w:val="64"/>
              </w:numPr>
              <w:tabs>
                <w:tab w:val="left" w:pos="327"/>
              </w:tabs>
              <w:ind w:left="326" w:hanging="240"/>
              <w:rPr>
                <w:sz w:val="24"/>
                <w:lang w:val="ru-RU"/>
              </w:rPr>
            </w:pPr>
            <w:r w:rsidRPr="00282B87">
              <w:rPr>
                <w:sz w:val="24"/>
                <w:lang w:val="ru-RU"/>
              </w:rPr>
              <w:t xml:space="preserve">Размер земельного участка может быть уменьшен на 40% в климатическом подрайоне </w:t>
            </w:r>
            <w:r w:rsidRPr="00282B87">
              <w:rPr>
                <w:sz w:val="24"/>
              </w:rPr>
              <w:t>I</w:t>
            </w:r>
            <w:r w:rsidRPr="00282B87">
              <w:rPr>
                <w:sz w:val="24"/>
                <w:lang w:val="ru-RU"/>
              </w:rPr>
              <w:t>В в условиях</w:t>
            </w:r>
            <w:r w:rsidRPr="00282B87">
              <w:rPr>
                <w:spacing w:val="-9"/>
                <w:sz w:val="24"/>
                <w:lang w:val="ru-RU"/>
              </w:rPr>
              <w:t xml:space="preserve"> </w:t>
            </w:r>
            <w:r w:rsidRPr="00282B87">
              <w:rPr>
                <w:sz w:val="24"/>
                <w:lang w:val="ru-RU"/>
              </w:rPr>
              <w:t>реконструкции.</w:t>
            </w:r>
          </w:p>
          <w:p w:rsidR="002E0B2D" w:rsidRPr="00282B87" w:rsidRDefault="003B4AC6" w:rsidP="00C13B07">
            <w:pPr>
              <w:pStyle w:val="TableParagraph"/>
              <w:numPr>
                <w:ilvl w:val="0"/>
                <w:numId w:val="64"/>
              </w:numPr>
              <w:tabs>
                <w:tab w:val="left" w:pos="363"/>
              </w:tabs>
              <w:spacing w:line="270" w:lineRule="atLeast"/>
              <w:ind w:right="77" w:firstLine="0"/>
              <w:rPr>
                <w:sz w:val="24"/>
                <w:lang w:val="ru-RU"/>
              </w:rPr>
            </w:pPr>
            <w:r w:rsidRPr="00282B87">
              <w:rPr>
                <w:sz w:val="24"/>
                <w:lang w:val="ru-RU"/>
              </w:rPr>
              <w:t>При кооперированном размещении нескольких объектов на одном участке суммарную территорию земельных участков учебных заведений рекомендуется сокращать на</w:t>
            </w:r>
            <w:r w:rsidRPr="00282B87">
              <w:rPr>
                <w:spacing w:val="-2"/>
                <w:sz w:val="24"/>
                <w:lang w:val="ru-RU"/>
              </w:rPr>
              <w:t xml:space="preserve"> </w:t>
            </w:r>
            <w:r w:rsidRPr="00282B87">
              <w:rPr>
                <w:sz w:val="24"/>
                <w:lang w:val="ru-RU"/>
              </w:rPr>
              <w:t>20%</w:t>
            </w:r>
          </w:p>
        </w:tc>
      </w:tr>
      <w:tr w:rsidR="004B4291" w:rsidRPr="00282B87" w:rsidTr="00884B6A">
        <w:trPr>
          <w:trHeight w:val="1656"/>
        </w:trPr>
        <w:tc>
          <w:tcPr>
            <w:tcW w:w="533" w:type="dxa"/>
            <w:vMerge w:val="restart"/>
            <w:tcBorders>
              <w:bottom w:val="nil"/>
            </w:tcBorders>
          </w:tcPr>
          <w:p w:rsidR="002E0B2D" w:rsidRPr="00282B87" w:rsidRDefault="003B4AC6">
            <w:pPr>
              <w:pStyle w:val="TableParagraph"/>
              <w:spacing w:line="268" w:lineRule="exact"/>
              <w:ind w:left="170"/>
              <w:rPr>
                <w:sz w:val="24"/>
              </w:rPr>
            </w:pPr>
            <w:r w:rsidRPr="00282B87">
              <w:rPr>
                <w:sz w:val="24"/>
              </w:rPr>
              <w:lastRenderedPageBreak/>
              <w:t>5.</w:t>
            </w:r>
          </w:p>
        </w:tc>
        <w:tc>
          <w:tcPr>
            <w:tcW w:w="2072" w:type="dxa"/>
            <w:vMerge w:val="restart"/>
            <w:tcBorders>
              <w:bottom w:val="nil"/>
            </w:tcBorders>
          </w:tcPr>
          <w:p w:rsidR="002E0B2D" w:rsidRPr="00282B87" w:rsidRDefault="003B4AC6">
            <w:pPr>
              <w:pStyle w:val="TableParagraph"/>
              <w:ind w:left="86" w:right="178"/>
              <w:rPr>
                <w:sz w:val="24"/>
                <w:lang w:val="ru-RU"/>
              </w:rPr>
            </w:pPr>
            <w:r w:rsidRPr="00282B87">
              <w:rPr>
                <w:sz w:val="24"/>
                <w:lang w:val="ru-RU"/>
              </w:rPr>
              <w:t>Профессиональ- ные образова- тельные организации и их общежития</w:t>
            </w:r>
          </w:p>
        </w:tc>
        <w:tc>
          <w:tcPr>
            <w:tcW w:w="2013" w:type="dxa"/>
            <w:gridSpan w:val="2"/>
            <w:vMerge w:val="restart"/>
            <w:tcBorders>
              <w:bottom w:val="nil"/>
            </w:tcBorders>
          </w:tcPr>
          <w:p w:rsidR="002E0B2D" w:rsidRPr="00282B87" w:rsidRDefault="003B4AC6">
            <w:pPr>
              <w:pStyle w:val="TableParagraph"/>
              <w:ind w:left="87" w:right="269"/>
              <w:rPr>
                <w:sz w:val="24"/>
                <w:lang w:val="ru-RU"/>
              </w:rPr>
            </w:pPr>
            <w:r w:rsidRPr="00282B87">
              <w:rPr>
                <w:sz w:val="24"/>
                <w:lang w:val="ru-RU"/>
              </w:rPr>
              <w:t>Расчетные показатели минимально допустимого уровня обеспеченности</w:t>
            </w:r>
          </w:p>
        </w:tc>
        <w:tc>
          <w:tcPr>
            <w:tcW w:w="2519" w:type="dxa"/>
            <w:gridSpan w:val="5"/>
          </w:tcPr>
          <w:p w:rsidR="002E0B2D" w:rsidRPr="00282B87" w:rsidRDefault="003B4AC6" w:rsidP="00C449B1">
            <w:pPr>
              <w:pStyle w:val="TableParagraph"/>
              <w:ind w:left="88" w:right="158"/>
              <w:rPr>
                <w:sz w:val="24"/>
                <w:lang w:val="ru-RU"/>
              </w:rPr>
            </w:pPr>
            <w:r w:rsidRPr="00282B87">
              <w:rPr>
                <w:sz w:val="24"/>
                <w:lang w:val="ru-RU"/>
              </w:rPr>
              <w:t>Расчетный показатель минимально допустимого</w:t>
            </w:r>
          </w:p>
          <w:p w:rsidR="002E0B2D" w:rsidRPr="00282B87" w:rsidRDefault="003B4AC6" w:rsidP="00C449B1">
            <w:pPr>
              <w:pStyle w:val="TableParagraph"/>
              <w:spacing w:line="270" w:lineRule="atLeast"/>
              <w:ind w:left="88" w:right="158"/>
              <w:rPr>
                <w:sz w:val="24"/>
                <w:lang w:val="ru-RU"/>
              </w:rPr>
            </w:pPr>
            <w:r w:rsidRPr="00282B87">
              <w:rPr>
                <w:sz w:val="24"/>
                <w:lang w:val="ru-RU"/>
              </w:rPr>
              <w:t>уровня мощности объекта</w:t>
            </w:r>
          </w:p>
        </w:tc>
        <w:tc>
          <w:tcPr>
            <w:tcW w:w="1527" w:type="dxa"/>
          </w:tcPr>
          <w:p w:rsidR="002E0B2D" w:rsidRPr="00282B87" w:rsidRDefault="003B4AC6">
            <w:pPr>
              <w:pStyle w:val="TableParagraph"/>
              <w:ind w:left="89" w:right="74"/>
              <w:rPr>
                <w:sz w:val="24"/>
              </w:rPr>
            </w:pPr>
            <w:r w:rsidRPr="00282B87">
              <w:rPr>
                <w:sz w:val="24"/>
              </w:rPr>
              <w:t>Уровень обеспеченности, мест</w:t>
            </w:r>
          </w:p>
        </w:tc>
        <w:tc>
          <w:tcPr>
            <w:tcW w:w="6273" w:type="dxa"/>
            <w:gridSpan w:val="18"/>
          </w:tcPr>
          <w:p w:rsidR="002E0B2D" w:rsidRPr="00282B87" w:rsidRDefault="003B4AC6">
            <w:pPr>
              <w:pStyle w:val="TableParagraph"/>
              <w:spacing w:line="268" w:lineRule="exact"/>
              <w:ind w:left="90"/>
              <w:rPr>
                <w:sz w:val="24"/>
              </w:rPr>
            </w:pPr>
            <w:r w:rsidRPr="00282B87">
              <w:rPr>
                <w:sz w:val="24"/>
              </w:rPr>
              <w:t>270 на 10 тыс. человек</w:t>
            </w:r>
          </w:p>
        </w:tc>
      </w:tr>
      <w:tr w:rsidR="004B4291" w:rsidRPr="00282B87" w:rsidTr="00884B6A">
        <w:trPr>
          <w:trHeight w:val="551"/>
        </w:trPr>
        <w:tc>
          <w:tcPr>
            <w:tcW w:w="533" w:type="dxa"/>
            <w:vMerge/>
            <w:tcBorders>
              <w:top w:val="nil"/>
              <w:bottom w:val="nil"/>
            </w:tcBorders>
          </w:tcPr>
          <w:p w:rsidR="004B4291" w:rsidRPr="00282B87" w:rsidRDefault="004B4291">
            <w:pPr>
              <w:rPr>
                <w:sz w:val="2"/>
                <w:szCs w:val="2"/>
              </w:rPr>
            </w:pPr>
          </w:p>
        </w:tc>
        <w:tc>
          <w:tcPr>
            <w:tcW w:w="2072" w:type="dxa"/>
            <w:vMerge/>
            <w:tcBorders>
              <w:top w:val="nil"/>
              <w:bottom w:val="nil"/>
            </w:tcBorders>
          </w:tcPr>
          <w:p w:rsidR="004B4291" w:rsidRPr="00282B87" w:rsidRDefault="004B4291">
            <w:pPr>
              <w:rPr>
                <w:sz w:val="2"/>
                <w:szCs w:val="2"/>
              </w:rPr>
            </w:pPr>
          </w:p>
        </w:tc>
        <w:tc>
          <w:tcPr>
            <w:tcW w:w="2013" w:type="dxa"/>
            <w:gridSpan w:val="2"/>
            <w:vMerge/>
            <w:tcBorders>
              <w:top w:val="nil"/>
              <w:bottom w:val="nil"/>
            </w:tcBorders>
          </w:tcPr>
          <w:p w:rsidR="004B4291" w:rsidRPr="00282B87" w:rsidRDefault="004B4291">
            <w:pPr>
              <w:rPr>
                <w:sz w:val="2"/>
                <w:szCs w:val="2"/>
              </w:rPr>
            </w:pPr>
          </w:p>
        </w:tc>
        <w:tc>
          <w:tcPr>
            <w:tcW w:w="2519" w:type="dxa"/>
            <w:gridSpan w:val="5"/>
            <w:vMerge w:val="restart"/>
          </w:tcPr>
          <w:p w:rsidR="004B4291" w:rsidRPr="00282B87" w:rsidRDefault="004B4291">
            <w:pPr>
              <w:pStyle w:val="TableParagraph"/>
              <w:spacing w:line="268" w:lineRule="exact"/>
              <w:ind w:left="88"/>
              <w:rPr>
                <w:sz w:val="24"/>
                <w:lang w:val="ru-RU"/>
              </w:rPr>
            </w:pPr>
            <w:r w:rsidRPr="00282B87">
              <w:rPr>
                <w:sz w:val="24"/>
                <w:lang w:val="ru-RU"/>
              </w:rPr>
              <w:t>Расчетный</w:t>
            </w:r>
          </w:p>
          <w:p w:rsidR="004B4291" w:rsidRPr="00282B87" w:rsidRDefault="004B4291">
            <w:pPr>
              <w:pStyle w:val="TableParagraph"/>
              <w:spacing w:line="264" w:lineRule="exact"/>
              <w:ind w:left="88"/>
              <w:rPr>
                <w:sz w:val="24"/>
                <w:lang w:val="ru-RU"/>
              </w:rPr>
            </w:pPr>
            <w:r w:rsidRPr="00282B87">
              <w:rPr>
                <w:sz w:val="24"/>
                <w:lang w:val="ru-RU"/>
              </w:rPr>
              <w:t>показатель</w:t>
            </w:r>
          </w:p>
          <w:p w:rsidR="004B4291" w:rsidRPr="00282B87" w:rsidRDefault="004B4291" w:rsidP="00C449B1">
            <w:pPr>
              <w:pStyle w:val="TableParagraph"/>
              <w:ind w:left="88" w:right="158"/>
              <w:rPr>
                <w:sz w:val="24"/>
                <w:lang w:val="ru-RU"/>
              </w:rPr>
            </w:pPr>
            <w:r w:rsidRPr="00282B87">
              <w:rPr>
                <w:sz w:val="24"/>
                <w:lang w:val="ru-RU"/>
              </w:rPr>
              <w:t>минимально допустимой площади территории для размещения объекта</w:t>
            </w:r>
          </w:p>
        </w:tc>
        <w:tc>
          <w:tcPr>
            <w:tcW w:w="1527" w:type="dxa"/>
            <w:vMerge w:val="restart"/>
          </w:tcPr>
          <w:p w:rsidR="004B4291" w:rsidRPr="00282B87" w:rsidRDefault="004B4291">
            <w:pPr>
              <w:pStyle w:val="TableParagraph"/>
              <w:spacing w:line="268" w:lineRule="exact"/>
              <w:ind w:left="89"/>
              <w:rPr>
                <w:sz w:val="24"/>
                <w:lang w:val="ru-RU"/>
              </w:rPr>
            </w:pPr>
            <w:r w:rsidRPr="00282B87">
              <w:rPr>
                <w:sz w:val="24"/>
                <w:lang w:val="ru-RU"/>
              </w:rPr>
              <w:t>Размер</w:t>
            </w:r>
          </w:p>
          <w:p w:rsidR="004B4291" w:rsidRPr="00282B87" w:rsidRDefault="004B4291">
            <w:pPr>
              <w:pStyle w:val="TableParagraph"/>
              <w:spacing w:line="264" w:lineRule="exact"/>
              <w:ind w:left="89"/>
              <w:rPr>
                <w:sz w:val="24"/>
                <w:lang w:val="ru-RU"/>
              </w:rPr>
            </w:pPr>
            <w:r w:rsidRPr="00282B87">
              <w:rPr>
                <w:sz w:val="24"/>
                <w:lang w:val="ru-RU"/>
              </w:rPr>
              <w:t>земельного</w:t>
            </w:r>
          </w:p>
          <w:p w:rsidR="004B4291" w:rsidRPr="00282B87" w:rsidRDefault="004B4291" w:rsidP="00020A58">
            <w:pPr>
              <w:pStyle w:val="TableParagraph"/>
              <w:ind w:left="89" w:right="577"/>
              <w:rPr>
                <w:sz w:val="24"/>
                <w:lang w:val="ru-RU"/>
              </w:rPr>
            </w:pPr>
            <w:r w:rsidRPr="00282B87">
              <w:rPr>
                <w:sz w:val="24"/>
                <w:lang w:val="ru-RU"/>
              </w:rPr>
              <w:t>участка, кв. м/место</w:t>
            </w:r>
          </w:p>
        </w:tc>
        <w:tc>
          <w:tcPr>
            <w:tcW w:w="2162" w:type="dxa"/>
            <w:gridSpan w:val="3"/>
            <w:vMerge w:val="restart"/>
          </w:tcPr>
          <w:p w:rsidR="004B4291" w:rsidRPr="00282B87" w:rsidRDefault="004B4291" w:rsidP="004B4291">
            <w:pPr>
              <w:pStyle w:val="TableParagraph"/>
              <w:spacing w:line="268" w:lineRule="exact"/>
              <w:ind w:left="90"/>
              <w:rPr>
                <w:sz w:val="24"/>
              </w:rPr>
            </w:pPr>
            <w:r w:rsidRPr="00282B87">
              <w:rPr>
                <w:sz w:val="24"/>
              </w:rPr>
              <w:t>При</w:t>
            </w:r>
            <w:r w:rsidRPr="00282B87">
              <w:rPr>
                <w:sz w:val="24"/>
                <w:lang w:val="ru-RU"/>
              </w:rPr>
              <w:t xml:space="preserve"> </w:t>
            </w:r>
            <w:r w:rsidRPr="00282B87">
              <w:rPr>
                <w:sz w:val="24"/>
              </w:rPr>
              <w:t>вместимости,</w:t>
            </w:r>
          </w:p>
          <w:p w:rsidR="004B4291" w:rsidRPr="00282B87" w:rsidRDefault="004B4291" w:rsidP="00020A58">
            <w:pPr>
              <w:pStyle w:val="TableParagraph"/>
              <w:spacing w:line="268" w:lineRule="exact"/>
              <w:ind w:left="90"/>
              <w:rPr>
                <w:sz w:val="24"/>
              </w:rPr>
            </w:pPr>
            <w:r w:rsidRPr="00282B87">
              <w:rPr>
                <w:sz w:val="24"/>
              </w:rPr>
              <w:t>мест</w:t>
            </w:r>
          </w:p>
        </w:tc>
        <w:tc>
          <w:tcPr>
            <w:tcW w:w="1370" w:type="dxa"/>
            <w:gridSpan w:val="7"/>
            <w:vMerge w:val="restart"/>
          </w:tcPr>
          <w:p w:rsidR="004B4291" w:rsidRPr="00282B87" w:rsidRDefault="004B4291">
            <w:pPr>
              <w:pStyle w:val="TableParagraph"/>
              <w:spacing w:line="268" w:lineRule="exact"/>
              <w:ind w:left="277"/>
              <w:rPr>
                <w:sz w:val="24"/>
              </w:rPr>
            </w:pPr>
            <w:r w:rsidRPr="00282B87">
              <w:rPr>
                <w:sz w:val="24"/>
              </w:rPr>
              <w:t>до 300</w:t>
            </w:r>
          </w:p>
        </w:tc>
        <w:tc>
          <w:tcPr>
            <w:tcW w:w="1369" w:type="dxa"/>
            <w:gridSpan w:val="5"/>
            <w:vMerge w:val="restart"/>
          </w:tcPr>
          <w:p w:rsidR="004B4291" w:rsidRPr="00282B87" w:rsidRDefault="004B4291" w:rsidP="004B4291">
            <w:pPr>
              <w:pStyle w:val="TableParagraph"/>
              <w:spacing w:line="268" w:lineRule="exact"/>
              <w:ind w:right="64" w:firstLine="13"/>
              <w:jc w:val="center"/>
              <w:rPr>
                <w:sz w:val="24"/>
              </w:rPr>
            </w:pPr>
            <w:r w:rsidRPr="00282B87">
              <w:rPr>
                <w:sz w:val="24"/>
              </w:rPr>
              <w:t>от 300 до</w:t>
            </w:r>
          </w:p>
          <w:p w:rsidR="004B4291" w:rsidRPr="00282B87" w:rsidRDefault="004B4291" w:rsidP="004B4291">
            <w:pPr>
              <w:pStyle w:val="TableParagraph"/>
              <w:spacing w:line="264" w:lineRule="exact"/>
              <w:ind w:right="64" w:firstLine="13"/>
              <w:jc w:val="center"/>
              <w:rPr>
                <w:sz w:val="24"/>
              </w:rPr>
            </w:pPr>
            <w:r w:rsidRPr="00282B87">
              <w:rPr>
                <w:sz w:val="24"/>
              </w:rPr>
              <w:t>900</w:t>
            </w:r>
          </w:p>
        </w:tc>
        <w:tc>
          <w:tcPr>
            <w:tcW w:w="1372" w:type="dxa"/>
            <w:gridSpan w:val="3"/>
            <w:vMerge w:val="restart"/>
          </w:tcPr>
          <w:p w:rsidR="004B4291" w:rsidRPr="00282B87" w:rsidRDefault="004B4291" w:rsidP="004B4291">
            <w:pPr>
              <w:pStyle w:val="TableParagraph"/>
              <w:spacing w:line="268" w:lineRule="exact"/>
              <w:ind w:right="64" w:firstLine="13"/>
              <w:jc w:val="center"/>
              <w:rPr>
                <w:sz w:val="24"/>
              </w:rPr>
            </w:pPr>
            <w:r w:rsidRPr="00282B87">
              <w:rPr>
                <w:sz w:val="24"/>
              </w:rPr>
              <w:t>от 900 до</w:t>
            </w:r>
          </w:p>
          <w:p w:rsidR="004B4291" w:rsidRPr="00282B87" w:rsidRDefault="004B4291" w:rsidP="004B4291">
            <w:pPr>
              <w:pStyle w:val="TableParagraph"/>
              <w:spacing w:line="264" w:lineRule="exact"/>
              <w:ind w:right="64" w:firstLine="13"/>
              <w:jc w:val="center"/>
              <w:rPr>
                <w:sz w:val="24"/>
              </w:rPr>
            </w:pPr>
            <w:r w:rsidRPr="00282B87">
              <w:rPr>
                <w:sz w:val="24"/>
              </w:rPr>
              <w:t>1600</w:t>
            </w:r>
          </w:p>
        </w:tc>
      </w:tr>
      <w:tr w:rsidR="004B4291" w:rsidRPr="00282B87" w:rsidTr="00C449B1">
        <w:trPr>
          <w:trHeight w:val="276"/>
        </w:trPr>
        <w:tc>
          <w:tcPr>
            <w:tcW w:w="533" w:type="dxa"/>
            <w:vMerge w:val="restart"/>
            <w:tcBorders>
              <w:top w:val="nil"/>
            </w:tcBorders>
          </w:tcPr>
          <w:p w:rsidR="004B4291" w:rsidRPr="00282B87" w:rsidRDefault="004B4291">
            <w:pPr>
              <w:pStyle w:val="TableParagraph"/>
              <w:rPr>
                <w:sz w:val="24"/>
              </w:rPr>
            </w:pPr>
          </w:p>
        </w:tc>
        <w:tc>
          <w:tcPr>
            <w:tcW w:w="2072" w:type="dxa"/>
            <w:vMerge w:val="restart"/>
            <w:tcBorders>
              <w:top w:val="nil"/>
            </w:tcBorders>
          </w:tcPr>
          <w:p w:rsidR="004B4291" w:rsidRPr="00282B87" w:rsidRDefault="004B4291">
            <w:pPr>
              <w:pStyle w:val="TableParagraph"/>
              <w:rPr>
                <w:sz w:val="24"/>
              </w:rPr>
            </w:pPr>
          </w:p>
        </w:tc>
        <w:tc>
          <w:tcPr>
            <w:tcW w:w="2013" w:type="dxa"/>
            <w:gridSpan w:val="2"/>
            <w:vMerge w:val="restart"/>
            <w:tcBorders>
              <w:top w:val="nil"/>
            </w:tcBorders>
          </w:tcPr>
          <w:p w:rsidR="004B4291" w:rsidRPr="00282B87" w:rsidRDefault="004B4291">
            <w:pPr>
              <w:pStyle w:val="TableParagraph"/>
              <w:rPr>
                <w:sz w:val="24"/>
              </w:rPr>
            </w:pPr>
          </w:p>
        </w:tc>
        <w:tc>
          <w:tcPr>
            <w:tcW w:w="2519" w:type="dxa"/>
            <w:gridSpan w:val="5"/>
            <w:vMerge/>
          </w:tcPr>
          <w:p w:rsidR="004B4291" w:rsidRPr="00282B87" w:rsidRDefault="004B4291">
            <w:pPr>
              <w:pStyle w:val="TableParagraph"/>
              <w:ind w:left="88" w:right="452"/>
              <w:rPr>
                <w:sz w:val="24"/>
                <w:lang w:val="ru-RU"/>
              </w:rPr>
            </w:pPr>
          </w:p>
        </w:tc>
        <w:tc>
          <w:tcPr>
            <w:tcW w:w="1527" w:type="dxa"/>
            <w:vMerge/>
          </w:tcPr>
          <w:p w:rsidR="004B4291" w:rsidRPr="00282B87" w:rsidRDefault="004B4291">
            <w:pPr>
              <w:pStyle w:val="TableParagraph"/>
              <w:ind w:left="89" w:right="577"/>
              <w:rPr>
                <w:sz w:val="24"/>
              </w:rPr>
            </w:pPr>
          </w:p>
        </w:tc>
        <w:tc>
          <w:tcPr>
            <w:tcW w:w="2162" w:type="dxa"/>
            <w:gridSpan w:val="3"/>
            <w:vMerge/>
          </w:tcPr>
          <w:p w:rsidR="004B4291" w:rsidRPr="00282B87" w:rsidRDefault="004B4291">
            <w:pPr>
              <w:pStyle w:val="TableParagraph"/>
              <w:spacing w:line="268" w:lineRule="exact"/>
              <w:ind w:left="90"/>
              <w:rPr>
                <w:sz w:val="24"/>
              </w:rPr>
            </w:pPr>
          </w:p>
        </w:tc>
        <w:tc>
          <w:tcPr>
            <w:tcW w:w="1370" w:type="dxa"/>
            <w:gridSpan w:val="7"/>
            <w:vMerge/>
          </w:tcPr>
          <w:p w:rsidR="004B4291" w:rsidRPr="00282B87" w:rsidRDefault="004B4291">
            <w:pPr>
              <w:pStyle w:val="TableParagraph"/>
              <w:rPr>
                <w:sz w:val="24"/>
              </w:rPr>
            </w:pPr>
          </w:p>
        </w:tc>
        <w:tc>
          <w:tcPr>
            <w:tcW w:w="1369" w:type="dxa"/>
            <w:gridSpan w:val="5"/>
            <w:vMerge/>
          </w:tcPr>
          <w:p w:rsidR="004B4291" w:rsidRPr="00282B87" w:rsidRDefault="004B4291" w:rsidP="004B4291">
            <w:pPr>
              <w:pStyle w:val="TableParagraph"/>
              <w:ind w:right="64" w:firstLine="13"/>
              <w:rPr>
                <w:sz w:val="24"/>
              </w:rPr>
            </w:pPr>
          </w:p>
        </w:tc>
        <w:tc>
          <w:tcPr>
            <w:tcW w:w="1372" w:type="dxa"/>
            <w:gridSpan w:val="3"/>
            <w:vMerge/>
          </w:tcPr>
          <w:p w:rsidR="004B4291" w:rsidRPr="00282B87" w:rsidRDefault="004B4291" w:rsidP="004B4291">
            <w:pPr>
              <w:pStyle w:val="TableParagraph"/>
              <w:ind w:right="64" w:firstLine="13"/>
              <w:rPr>
                <w:sz w:val="24"/>
              </w:rPr>
            </w:pPr>
          </w:p>
        </w:tc>
      </w:tr>
      <w:tr w:rsidR="004B4291" w:rsidRPr="00282B87" w:rsidTr="00884B6A">
        <w:trPr>
          <w:trHeight w:val="275"/>
        </w:trPr>
        <w:tc>
          <w:tcPr>
            <w:tcW w:w="533" w:type="dxa"/>
            <w:vMerge/>
            <w:tcBorders>
              <w:top w:val="nil"/>
            </w:tcBorders>
          </w:tcPr>
          <w:p w:rsidR="004B4291" w:rsidRPr="00282B87" w:rsidRDefault="004B4291">
            <w:pPr>
              <w:rPr>
                <w:sz w:val="2"/>
                <w:szCs w:val="2"/>
              </w:rPr>
            </w:pPr>
          </w:p>
        </w:tc>
        <w:tc>
          <w:tcPr>
            <w:tcW w:w="2072" w:type="dxa"/>
            <w:vMerge/>
            <w:tcBorders>
              <w:top w:val="nil"/>
            </w:tcBorders>
          </w:tcPr>
          <w:p w:rsidR="004B4291" w:rsidRPr="00282B87" w:rsidRDefault="004B4291">
            <w:pPr>
              <w:rPr>
                <w:sz w:val="2"/>
                <w:szCs w:val="2"/>
              </w:rPr>
            </w:pPr>
          </w:p>
        </w:tc>
        <w:tc>
          <w:tcPr>
            <w:tcW w:w="2013" w:type="dxa"/>
            <w:gridSpan w:val="2"/>
            <w:vMerge/>
            <w:tcBorders>
              <w:top w:val="nil"/>
            </w:tcBorders>
          </w:tcPr>
          <w:p w:rsidR="004B4291" w:rsidRPr="00282B87" w:rsidRDefault="004B4291">
            <w:pPr>
              <w:rPr>
                <w:sz w:val="2"/>
                <w:szCs w:val="2"/>
              </w:rPr>
            </w:pPr>
          </w:p>
        </w:tc>
        <w:tc>
          <w:tcPr>
            <w:tcW w:w="2519" w:type="dxa"/>
            <w:gridSpan w:val="5"/>
            <w:vMerge/>
          </w:tcPr>
          <w:p w:rsidR="004B4291" w:rsidRPr="00282B87" w:rsidRDefault="004B4291">
            <w:pPr>
              <w:rPr>
                <w:sz w:val="2"/>
                <w:szCs w:val="2"/>
              </w:rPr>
            </w:pPr>
          </w:p>
        </w:tc>
        <w:tc>
          <w:tcPr>
            <w:tcW w:w="1527" w:type="dxa"/>
            <w:vMerge/>
          </w:tcPr>
          <w:p w:rsidR="004B4291" w:rsidRPr="00282B87" w:rsidRDefault="004B4291">
            <w:pPr>
              <w:rPr>
                <w:sz w:val="2"/>
                <w:szCs w:val="2"/>
              </w:rPr>
            </w:pPr>
          </w:p>
        </w:tc>
        <w:tc>
          <w:tcPr>
            <w:tcW w:w="2162" w:type="dxa"/>
            <w:gridSpan w:val="3"/>
          </w:tcPr>
          <w:p w:rsidR="004B4291" w:rsidRPr="00282B87" w:rsidRDefault="004B4291">
            <w:pPr>
              <w:pStyle w:val="TableParagraph"/>
              <w:spacing w:line="256" w:lineRule="exact"/>
              <w:ind w:left="90"/>
              <w:rPr>
                <w:sz w:val="24"/>
              </w:rPr>
            </w:pPr>
            <w:r w:rsidRPr="00282B87">
              <w:rPr>
                <w:sz w:val="24"/>
              </w:rPr>
              <w:t>учебной зоны</w:t>
            </w:r>
          </w:p>
        </w:tc>
        <w:tc>
          <w:tcPr>
            <w:tcW w:w="1370" w:type="dxa"/>
            <w:gridSpan w:val="7"/>
          </w:tcPr>
          <w:p w:rsidR="004B4291" w:rsidRPr="00282B87" w:rsidRDefault="004B4291" w:rsidP="004B4291">
            <w:pPr>
              <w:pStyle w:val="TableParagraph"/>
              <w:spacing w:line="256" w:lineRule="exact"/>
              <w:ind w:left="468" w:right="129"/>
              <w:jc w:val="center"/>
              <w:rPr>
                <w:sz w:val="24"/>
              </w:rPr>
            </w:pPr>
            <w:r w:rsidRPr="00282B87">
              <w:rPr>
                <w:sz w:val="24"/>
              </w:rPr>
              <w:t>75</w:t>
            </w:r>
          </w:p>
        </w:tc>
        <w:tc>
          <w:tcPr>
            <w:tcW w:w="1369" w:type="dxa"/>
            <w:gridSpan w:val="5"/>
          </w:tcPr>
          <w:p w:rsidR="004B4291" w:rsidRPr="00282B87" w:rsidRDefault="004B4291" w:rsidP="004B4291">
            <w:pPr>
              <w:pStyle w:val="TableParagraph"/>
              <w:spacing w:line="256" w:lineRule="exact"/>
              <w:ind w:right="64" w:firstLine="13"/>
              <w:jc w:val="center"/>
              <w:rPr>
                <w:sz w:val="24"/>
              </w:rPr>
            </w:pPr>
            <w:r w:rsidRPr="00282B87">
              <w:rPr>
                <w:sz w:val="24"/>
              </w:rPr>
              <w:t>50</w:t>
            </w:r>
          </w:p>
        </w:tc>
        <w:tc>
          <w:tcPr>
            <w:tcW w:w="1372" w:type="dxa"/>
            <w:gridSpan w:val="3"/>
          </w:tcPr>
          <w:p w:rsidR="004B4291" w:rsidRPr="00282B87" w:rsidRDefault="004B4291" w:rsidP="004B4291">
            <w:pPr>
              <w:pStyle w:val="TableParagraph"/>
              <w:spacing w:line="256" w:lineRule="exact"/>
              <w:ind w:right="64" w:firstLine="13"/>
              <w:jc w:val="center"/>
              <w:rPr>
                <w:sz w:val="24"/>
              </w:rPr>
            </w:pPr>
            <w:r w:rsidRPr="00282B87">
              <w:rPr>
                <w:sz w:val="24"/>
              </w:rPr>
              <w:t>30</w:t>
            </w:r>
          </w:p>
        </w:tc>
      </w:tr>
      <w:tr w:rsidR="004B4291" w:rsidRPr="00282B87" w:rsidTr="00884B6A">
        <w:trPr>
          <w:trHeight w:val="554"/>
        </w:trPr>
        <w:tc>
          <w:tcPr>
            <w:tcW w:w="533" w:type="dxa"/>
            <w:vMerge/>
            <w:tcBorders>
              <w:top w:val="nil"/>
            </w:tcBorders>
          </w:tcPr>
          <w:p w:rsidR="004B4291" w:rsidRPr="00282B87" w:rsidRDefault="004B4291">
            <w:pPr>
              <w:rPr>
                <w:sz w:val="2"/>
                <w:szCs w:val="2"/>
              </w:rPr>
            </w:pPr>
          </w:p>
        </w:tc>
        <w:tc>
          <w:tcPr>
            <w:tcW w:w="2072" w:type="dxa"/>
            <w:vMerge/>
            <w:tcBorders>
              <w:top w:val="nil"/>
            </w:tcBorders>
          </w:tcPr>
          <w:p w:rsidR="004B4291" w:rsidRPr="00282B87" w:rsidRDefault="004B4291">
            <w:pPr>
              <w:rPr>
                <w:sz w:val="2"/>
                <w:szCs w:val="2"/>
              </w:rPr>
            </w:pPr>
          </w:p>
        </w:tc>
        <w:tc>
          <w:tcPr>
            <w:tcW w:w="2013" w:type="dxa"/>
            <w:gridSpan w:val="2"/>
            <w:vMerge/>
            <w:tcBorders>
              <w:top w:val="nil"/>
            </w:tcBorders>
          </w:tcPr>
          <w:p w:rsidR="004B4291" w:rsidRPr="00282B87" w:rsidRDefault="004B4291">
            <w:pPr>
              <w:rPr>
                <w:sz w:val="2"/>
                <w:szCs w:val="2"/>
              </w:rPr>
            </w:pPr>
          </w:p>
        </w:tc>
        <w:tc>
          <w:tcPr>
            <w:tcW w:w="2519" w:type="dxa"/>
            <w:gridSpan w:val="5"/>
            <w:vMerge/>
          </w:tcPr>
          <w:p w:rsidR="004B4291" w:rsidRPr="00282B87" w:rsidRDefault="004B4291">
            <w:pPr>
              <w:rPr>
                <w:sz w:val="2"/>
                <w:szCs w:val="2"/>
              </w:rPr>
            </w:pPr>
          </w:p>
        </w:tc>
        <w:tc>
          <w:tcPr>
            <w:tcW w:w="1527" w:type="dxa"/>
            <w:vMerge/>
          </w:tcPr>
          <w:p w:rsidR="004B4291" w:rsidRPr="00282B87" w:rsidRDefault="004B4291">
            <w:pPr>
              <w:rPr>
                <w:sz w:val="2"/>
                <w:szCs w:val="2"/>
              </w:rPr>
            </w:pPr>
          </w:p>
        </w:tc>
        <w:tc>
          <w:tcPr>
            <w:tcW w:w="2162" w:type="dxa"/>
            <w:gridSpan w:val="3"/>
          </w:tcPr>
          <w:p w:rsidR="004B4291" w:rsidRPr="00282B87" w:rsidRDefault="004B4291" w:rsidP="004B4291">
            <w:pPr>
              <w:pStyle w:val="TableParagraph"/>
              <w:spacing w:line="268" w:lineRule="exact"/>
              <w:ind w:left="90"/>
              <w:rPr>
                <w:sz w:val="24"/>
              </w:rPr>
            </w:pPr>
            <w:r w:rsidRPr="00282B87">
              <w:rPr>
                <w:sz w:val="24"/>
              </w:rPr>
              <w:t>Зоны</w:t>
            </w:r>
            <w:r w:rsidRPr="00282B87">
              <w:rPr>
                <w:sz w:val="24"/>
                <w:lang w:val="ru-RU"/>
              </w:rPr>
              <w:t xml:space="preserve"> </w:t>
            </w:r>
            <w:r w:rsidRPr="00282B87">
              <w:rPr>
                <w:sz w:val="24"/>
              </w:rPr>
              <w:t>студенческих общежитий</w:t>
            </w:r>
          </w:p>
        </w:tc>
        <w:tc>
          <w:tcPr>
            <w:tcW w:w="4111" w:type="dxa"/>
            <w:gridSpan w:val="15"/>
          </w:tcPr>
          <w:p w:rsidR="004B4291" w:rsidRPr="00282B87" w:rsidRDefault="004B4291">
            <w:pPr>
              <w:pStyle w:val="TableParagraph"/>
              <w:spacing w:line="268" w:lineRule="exact"/>
              <w:ind w:left="92"/>
              <w:rPr>
                <w:sz w:val="24"/>
              </w:rPr>
            </w:pPr>
            <w:r w:rsidRPr="00282B87">
              <w:rPr>
                <w:sz w:val="24"/>
              </w:rPr>
              <w:t>15</w:t>
            </w:r>
          </w:p>
        </w:tc>
      </w:tr>
      <w:tr w:rsidR="002E0B2D" w:rsidRPr="00282B87" w:rsidTr="00884B6A">
        <w:trPr>
          <w:trHeight w:val="827"/>
        </w:trPr>
        <w:tc>
          <w:tcPr>
            <w:tcW w:w="533" w:type="dxa"/>
            <w:vMerge/>
            <w:tcBorders>
              <w:top w:val="nil"/>
            </w:tcBorders>
          </w:tcPr>
          <w:p w:rsidR="002E0B2D" w:rsidRPr="00282B87" w:rsidRDefault="002E0B2D">
            <w:pPr>
              <w:rPr>
                <w:sz w:val="2"/>
                <w:szCs w:val="2"/>
              </w:rPr>
            </w:pPr>
          </w:p>
        </w:tc>
        <w:tc>
          <w:tcPr>
            <w:tcW w:w="2072" w:type="dxa"/>
            <w:vMerge/>
            <w:tcBorders>
              <w:top w:val="nil"/>
            </w:tcBorders>
          </w:tcPr>
          <w:p w:rsidR="002E0B2D" w:rsidRPr="00282B87" w:rsidRDefault="002E0B2D">
            <w:pPr>
              <w:rPr>
                <w:sz w:val="2"/>
                <w:szCs w:val="2"/>
              </w:rPr>
            </w:pPr>
          </w:p>
        </w:tc>
        <w:tc>
          <w:tcPr>
            <w:tcW w:w="4532" w:type="dxa"/>
            <w:gridSpan w:val="7"/>
          </w:tcPr>
          <w:p w:rsidR="002E0B2D" w:rsidRPr="00282B87" w:rsidRDefault="003B4AC6">
            <w:pPr>
              <w:pStyle w:val="TableParagraph"/>
              <w:ind w:left="87" w:right="144"/>
              <w:rPr>
                <w:sz w:val="24"/>
                <w:lang w:val="ru-RU"/>
              </w:rPr>
            </w:pPr>
            <w:r w:rsidRPr="00282B87">
              <w:rPr>
                <w:sz w:val="24"/>
                <w:lang w:val="ru-RU"/>
              </w:rPr>
              <w:t>Расчетный показатель максимально допустимого уровня территориальной</w:t>
            </w:r>
          </w:p>
          <w:p w:rsidR="002E0B2D" w:rsidRPr="00282B87" w:rsidRDefault="003B4AC6">
            <w:pPr>
              <w:pStyle w:val="TableParagraph"/>
              <w:spacing w:line="264" w:lineRule="exact"/>
              <w:ind w:left="87"/>
              <w:rPr>
                <w:sz w:val="24"/>
              </w:rPr>
            </w:pPr>
            <w:r w:rsidRPr="00282B87">
              <w:rPr>
                <w:sz w:val="24"/>
              </w:rPr>
              <w:t>доступности</w:t>
            </w:r>
          </w:p>
        </w:tc>
        <w:tc>
          <w:tcPr>
            <w:tcW w:w="7800" w:type="dxa"/>
            <w:gridSpan w:val="19"/>
          </w:tcPr>
          <w:p w:rsidR="002E0B2D" w:rsidRPr="00282B87" w:rsidRDefault="003B4AC6">
            <w:pPr>
              <w:pStyle w:val="TableParagraph"/>
              <w:spacing w:line="268" w:lineRule="exact"/>
              <w:ind w:left="89"/>
              <w:rPr>
                <w:sz w:val="24"/>
              </w:rPr>
            </w:pPr>
            <w:r w:rsidRPr="00282B87">
              <w:rPr>
                <w:sz w:val="24"/>
              </w:rPr>
              <w:t>не нормируется</w:t>
            </w:r>
          </w:p>
        </w:tc>
      </w:tr>
      <w:tr w:rsidR="002E0B2D" w:rsidRPr="002E6CF9" w:rsidTr="00C449B1">
        <w:trPr>
          <w:trHeight w:val="1682"/>
        </w:trPr>
        <w:tc>
          <w:tcPr>
            <w:tcW w:w="14937" w:type="dxa"/>
            <w:gridSpan w:val="28"/>
          </w:tcPr>
          <w:p w:rsidR="002E0B2D" w:rsidRPr="00282B87" w:rsidRDefault="003B4AC6">
            <w:pPr>
              <w:pStyle w:val="TableParagraph"/>
              <w:spacing w:line="268" w:lineRule="exact"/>
              <w:ind w:left="86"/>
              <w:rPr>
                <w:sz w:val="24"/>
              </w:rPr>
            </w:pPr>
            <w:r w:rsidRPr="00282B87">
              <w:rPr>
                <w:sz w:val="24"/>
              </w:rPr>
              <w:t>Примечания:</w:t>
            </w:r>
          </w:p>
          <w:p w:rsidR="002E0B2D" w:rsidRPr="00282B87" w:rsidRDefault="003B4AC6" w:rsidP="00C13B07">
            <w:pPr>
              <w:pStyle w:val="TableParagraph"/>
              <w:numPr>
                <w:ilvl w:val="0"/>
                <w:numId w:val="63"/>
              </w:numPr>
              <w:tabs>
                <w:tab w:val="left" w:pos="327"/>
              </w:tabs>
              <w:ind w:right="1412" w:firstLine="0"/>
              <w:rPr>
                <w:sz w:val="24"/>
                <w:lang w:val="ru-RU"/>
              </w:rPr>
            </w:pPr>
            <w:r w:rsidRPr="00282B87">
              <w:rPr>
                <w:sz w:val="24"/>
                <w:lang w:val="ru-RU"/>
              </w:rPr>
              <w:t>Размеры земельных участков могут быть уменьшены: на 50% в условиях реконструкции; на 30% для учебных</w:t>
            </w:r>
            <w:r w:rsidRPr="00282B87">
              <w:rPr>
                <w:spacing w:val="-41"/>
                <w:sz w:val="24"/>
                <w:lang w:val="ru-RU"/>
              </w:rPr>
              <w:t xml:space="preserve"> </w:t>
            </w:r>
            <w:r w:rsidRPr="00282B87">
              <w:rPr>
                <w:sz w:val="24"/>
                <w:lang w:val="ru-RU"/>
              </w:rPr>
              <w:t>заведений гуманитарного</w:t>
            </w:r>
            <w:r w:rsidRPr="00282B87">
              <w:rPr>
                <w:spacing w:val="-1"/>
                <w:sz w:val="24"/>
                <w:lang w:val="ru-RU"/>
              </w:rPr>
              <w:t xml:space="preserve"> </w:t>
            </w:r>
            <w:r w:rsidRPr="00282B87">
              <w:rPr>
                <w:sz w:val="24"/>
                <w:lang w:val="ru-RU"/>
              </w:rPr>
              <w:t>профиля.</w:t>
            </w:r>
          </w:p>
          <w:p w:rsidR="002E0B2D" w:rsidRPr="00282B87" w:rsidRDefault="003B4AC6" w:rsidP="00C13B07">
            <w:pPr>
              <w:pStyle w:val="TableParagraph"/>
              <w:numPr>
                <w:ilvl w:val="0"/>
                <w:numId w:val="63"/>
              </w:numPr>
              <w:tabs>
                <w:tab w:val="left" w:pos="327"/>
              </w:tabs>
              <w:ind w:right="605" w:firstLine="0"/>
              <w:jc w:val="both"/>
              <w:rPr>
                <w:sz w:val="24"/>
                <w:lang w:val="ru-RU"/>
              </w:rPr>
            </w:pPr>
            <w:r w:rsidRPr="00282B87">
              <w:rPr>
                <w:sz w:val="24"/>
                <w:lang w:val="ru-RU"/>
              </w:rPr>
              <w:t>При кооперировании учебных заведений и создании учебных центров размеры земельных участков рекомендуется уменьшать в зависимости от вместимости учебных центров, учащихся: от 1500 до 2000 - на 10%; свыше 2000 до 3000 - на 20%; свыше 3000 - на 30%.</w:t>
            </w:r>
          </w:p>
          <w:p w:rsidR="002E0B2D" w:rsidRPr="00282B87" w:rsidRDefault="003B4AC6" w:rsidP="00C13B07">
            <w:pPr>
              <w:pStyle w:val="TableParagraph"/>
              <w:numPr>
                <w:ilvl w:val="0"/>
                <w:numId w:val="63"/>
              </w:numPr>
              <w:tabs>
                <w:tab w:val="left" w:pos="327"/>
              </w:tabs>
              <w:spacing w:line="264" w:lineRule="exact"/>
              <w:ind w:firstLine="0"/>
              <w:jc w:val="both"/>
              <w:rPr>
                <w:sz w:val="24"/>
                <w:lang w:val="ru-RU"/>
              </w:rPr>
            </w:pPr>
            <w:r w:rsidRPr="00282B87">
              <w:rPr>
                <w:sz w:val="24"/>
                <w:lang w:val="ru-RU"/>
              </w:rPr>
              <w:t>Размеры жилой зоны, учебных и вспомогательных хозяйств, полигонов в указанные размеры не</w:t>
            </w:r>
            <w:r w:rsidRPr="00282B87">
              <w:rPr>
                <w:spacing w:val="-8"/>
                <w:sz w:val="24"/>
                <w:lang w:val="ru-RU"/>
              </w:rPr>
              <w:t xml:space="preserve"> </w:t>
            </w:r>
            <w:r w:rsidRPr="00282B87">
              <w:rPr>
                <w:sz w:val="24"/>
                <w:lang w:val="ru-RU"/>
              </w:rPr>
              <w:t>входят</w:t>
            </w:r>
          </w:p>
        </w:tc>
      </w:tr>
      <w:tr w:rsidR="004B4291" w:rsidRPr="00282B87" w:rsidTr="00C449B1">
        <w:trPr>
          <w:trHeight w:val="1656"/>
        </w:trPr>
        <w:tc>
          <w:tcPr>
            <w:tcW w:w="533" w:type="dxa"/>
            <w:vMerge w:val="restart"/>
            <w:tcBorders>
              <w:bottom w:val="nil"/>
            </w:tcBorders>
          </w:tcPr>
          <w:p w:rsidR="002E0B2D" w:rsidRPr="00282B87" w:rsidRDefault="003B4AC6">
            <w:pPr>
              <w:pStyle w:val="TableParagraph"/>
              <w:spacing w:line="268" w:lineRule="exact"/>
              <w:ind w:left="170"/>
              <w:rPr>
                <w:sz w:val="24"/>
              </w:rPr>
            </w:pPr>
            <w:r w:rsidRPr="00282B87">
              <w:rPr>
                <w:sz w:val="24"/>
              </w:rPr>
              <w:t>6.</w:t>
            </w:r>
          </w:p>
        </w:tc>
        <w:tc>
          <w:tcPr>
            <w:tcW w:w="2072" w:type="dxa"/>
            <w:vMerge w:val="restart"/>
            <w:tcBorders>
              <w:bottom w:val="nil"/>
            </w:tcBorders>
          </w:tcPr>
          <w:p w:rsidR="002E0B2D" w:rsidRPr="00282B87" w:rsidRDefault="003B4AC6">
            <w:pPr>
              <w:pStyle w:val="TableParagraph"/>
              <w:ind w:left="86" w:right="94"/>
              <w:rPr>
                <w:sz w:val="24"/>
                <w:lang w:val="ru-RU"/>
              </w:rPr>
            </w:pPr>
            <w:r w:rsidRPr="00282B87">
              <w:rPr>
                <w:sz w:val="24"/>
                <w:lang w:val="ru-RU"/>
              </w:rPr>
              <w:t>Средние специальные и профессионально- технические учебные заведения</w:t>
            </w:r>
          </w:p>
        </w:tc>
        <w:tc>
          <w:tcPr>
            <w:tcW w:w="2013" w:type="dxa"/>
            <w:gridSpan w:val="2"/>
            <w:vMerge w:val="restart"/>
            <w:tcBorders>
              <w:bottom w:val="nil"/>
            </w:tcBorders>
          </w:tcPr>
          <w:p w:rsidR="002E0B2D" w:rsidRPr="00282B87" w:rsidRDefault="003B4AC6">
            <w:pPr>
              <w:pStyle w:val="TableParagraph"/>
              <w:ind w:left="87" w:right="269"/>
              <w:rPr>
                <w:sz w:val="24"/>
                <w:lang w:val="ru-RU"/>
              </w:rPr>
            </w:pPr>
            <w:r w:rsidRPr="00282B87">
              <w:rPr>
                <w:sz w:val="24"/>
                <w:lang w:val="ru-RU"/>
              </w:rPr>
              <w:t>Расчетные показатели минимально допустимого уровня обеспеченности</w:t>
            </w:r>
          </w:p>
        </w:tc>
        <w:tc>
          <w:tcPr>
            <w:tcW w:w="2503" w:type="dxa"/>
            <w:gridSpan w:val="4"/>
          </w:tcPr>
          <w:p w:rsidR="002E0B2D" w:rsidRPr="00282B87" w:rsidRDefault="003B4AC6" w:rsidP="00C449B1">
            <w:pPr>
              <w:pStyle w:val="TableParagraph"/>
              <w:ind w:left="88" w:right="228"/>
              <w:rPr>
                <w:sz w:val="24"/>
                <w:lang w:val="ru-RU"/>
              </w:rPr>
            </w:pPr>
            <w:r w:rsidRPr="00282B87">
              <w:rPr>
                <w:sz w:val="24"/>
                <w:lang w:val="ru-RU"/>
              </w:rPr>
              <w:t>Расчетный показатель минимально допустимого уровня мощности</w:t>
            </w:r>
            <w:r w:rsidR="00C449B1" w:rsidRPr="00282B87">
              <w:rPr>
                <w:sz w:val="24"/>
                <w:lang w:val="ru-RU"/>
              </w:rPr>
              <w:t xml:space="preserve"> </w:t>
            </w:r>
            <w:r w:rsidRPr="00282B87">
              <w:rPr>
                <w:sz w:val="24"/>
                <w:lang w:val="ru-RU"/>
              </w:rPr>
              <w:t>объекта</w:t>
            </w:r>
          </w:p>
        </w:tc>
        <w:tc>
          <w:tcPr>
            <w:tcW w:w="1559" w:type="dxa"/>
            <w:gridSpan w:val="3"/>
          </w:tcPr>
          <w:p w:rsidR="002E0B2D" w:rsidRPr="00282B87" w:rsidRDefault="003B4AC6">
            <w:pPr>
              <w:pStyle w:val="TableParagraph"/>
              <w:ind w:left="89" w:right="74"/>
              <w:rPr>
                <w:sz w:val="24"/>
              </w:rPr>
            </w:pPr>
            <w:r w:rsidRPr="00282B87">
              <w:rPr>
                <w:sz w:val="24"/>
              </w:rPr>
              <w:t>Уровень обеспеченности, мест</w:t>
            </w:r>
          </w:p>
        </w:tc>
        <w:tc>
          <w:tcPr>
            <w:tcW w:w="6257" w:type="dxa"/>
            <w:gridSpan w:val="17"/>
          </w:tcPr>
          <w:p w:rsidR="002E0B2D" w:rsidRPr="00282B87" w:rsidRDefault="003B4AC6">
            <w:pPr>
              <w:pStyle w:val="TableParagraph"/>
              <w:spacing w:line="268" w:lineRule="exact"/>
              <w:ind w:left="90"/>
              <w:rPr>
                <w:sz w:val="24"/>
              </w:rPr>
            </w:pPr>
            <w:r w:rsidRPr="00282B87">
              <w:rPr>
                <w:sz w:val="24"/>
              </w:rPr>
              <w:t>по заданию на проектирование</w:t>
            </w:r>
          </w:p>
        </w:tc>
      </w:tr>
      <w:tr w:rsidR="004B4291" w:rsidRPr="00282B87" w:rsidTr="005E3FD1">
        <w:trPr>
          <w:trHeight w:val="1276"/>
        </w:trPr>
        <w:tc>
          <w:tcPr>
            <w:tcW w:w="533" w:type="dxa"/>
            <w:vMerge/>
            <w:tcBorders>
              <w:top w:val="nil"/>
              <w:bottom w:val="nil"/>
            </w:tcBorders>
          </w:tcPr>
          <w:p w:rsidR="004B4291" w:rsidRPr="00282B87" w:rsidRDefault="004B4291">
            <w:pPr>
              <w:rPr>
                <w:sz w:val="2"/>
                <w:szCs w:val="2"/>
              </w:rPr>
            </w:pPr>
          </w:p>
        </w:tc>
        <w:tc>
          <w:tcPr>
            <w:tcW w:w="2072" w:type="dxa"/>
            <w:vMerge/>
            <w:tcBorders>
              <w:top w:val="nil"/>
              <w:bottom w:val="nil"/>
            </w:tcBorders>
          </w:tcPr>
          <w:p w:rsidR="004B4291" w:rsidRPr="00282B87" w:rsidRDefault="004B4291">
            <w:pPr>
              <w:rPr>
                <w:sz w:val="2"/>
                <w:szCs w:val="2"/>
              </w:rPr>
            </w:pPr>
          </w:p>
        </w:tc>
        <w:tc>
          <w:tcPr>
            <w:tcW w:w="2013" w:type="dxa"/>
            <w:gridSpan w:val="2"/>
            <w:vMerge/>
            <w:tcBorders>
              <w:top w:val="nil"/>
              <w:bottom w:val="nil"/>
            </w:tcBorders>
          </w:tcPr>
          <w:p w:rsidR="004B4291" w:rsidRPr="00282B87" w:rsidRDefault="004B4291">
            <w:pPr>
              <w:rPr>
                <w:sz w:val="2"/>
                <w:szCs w:val="2"/>
              </w:rPr>
            </w:pPr>
          </w:p>
        </w:tc>
        <w:tc>
          <w:tcPr>
            <w:tcW w:w="2503" w:type="dxa"/>
            <w:gridSpan w:val="4"/>
            <w:vMerge w:val="restart"/>
          </w:tcPr>
          <w:p w:rsidR="004B4291" w:rsidRPr="00282B87" w:rsidRDefault="004B4291" w:rsidP="00C449B1">
            <w:pPr>
              <w:pStyle w:val="TableParagraph"/>
              <w:ind w:left="88" w:right="228"/>
              <w:rPr>
                <w:sz w:val="24"/>
                <w:lang w:val="ru-RU"/>
              </w:rPr>
            </w:pPr>
            <w:r w:rsidRPr="00282B87">
              <w:rPr>
                <w:sz w:val="24"/>
                <w:lang w:val="ru-RU"/>
              </w:rPr>
              <w:t xml:space="preserve">Расчетный показатель минимально допустимой </w:t>
            </w:r>
            <w:r w:rsidRPr="00282B87">
              <w:rPr>
                <w:sz w:val="24"/>
                <w:lang w:val="ru-RU"/>
              </w:rPr>
              <w:lastRenderedPageBreak/>
              <w:t>площади</w:t>
            </w:r>
            <w:r w:rsidR="00C449B1" w:rsidRPr="00282B87">
              <w:rPr>
                <w:sz w:val="24"/>
                <w:lang w:val="ru-RU"/>
              </w:rPr>
              <w:t xml:space="preserve"> </w:t>
            </w:r>
            <w:r w:rsidRPr="00282B87">
              <w:rPr>
                <w:sz w:val="24"/>
                <w:lang w:val="ru-RU"/>
              </w:rPr>
              <w:t>территории для</w:t>
            </w:r>
            <w:r w:rsidR="00C449B1" w:rsidRPr="00282B87">
              <w:rPr>
                <w:sz w:val="24"/>
                <w:lang w:val="ru-RU"/>
              </w:rPr>
              <w:t xml:space="preserve"> </w:t>
            </w:r>
            <w:r w:rsidRPr="00282B87">
              <w:rPr>
                <w:sz w:val="24"/>
                <w:lang w:val="ru-RU"/>
              </w:rPr>
              <w:t>размещения объекта</w:t>
            </w:r>
          </w:p>
        </w:tc>
        <w:tc>
          <w:tcPr>
            <w:tcW w:w="1559" w:type="dxa"/>
            <w:gridSpan w:val="3"/>
            <w:vMerge w:val="restart"/>
          </w:tcPr>
          <w:p w:rsidR="004B4291" w:rsidRPr="00282B87" w:rsidRDefault="004B4291" w:rsidP="00C449B1">
            <w:pPr>
              <w:pStyle w:val="TableParagraph"/>
              <w:ind w:left="89" w:right="74"/>
              <w:rPr>
                <w:sz w:val="24"/>
              </w:rPr>
            </w:pPr>
            <w:r w:rsidRPr="00282B87">
              <w:rPr>
                <w:sz w:val="24"/>
              </w:rPr>
              <w:lastRenderedPageBreak/>
              <w:t>Размер земельного участка, га</w:t>
            </w:r>
          </w:p>
        </w:tc>
        <w:tc>
          <w:tcPr>
            <w:tcW w:w="2410" w:type="dxa"/>
            <w:gridSpan w:val="3"/>
            <w:vMerge w:val="restart"/>
          </w:tcPr>
          <w:p w:rsidR="004B4291" w:rsidRPr="00282B87" w:rsidRDefault="004B4291">
            <w:pPr>
              <w:pStyle w:val="TableParagraph"/>
              <w:ind w:left="90" w:right="117"/>
              <w:rPr>
                <w:sz w:val="24"/>
                <w:lang w:val="ru-RU"/>
              </w:rPr>
            </w:pPr>
            <w:r w:rsidRPr="00282B87">
              <w:rPr>
                <w:sz w:val="24"/>
                <w:lang w:val="ru-RU"/>
              </w:rPr>
              <w:t>Для всех учебных заведений кроме учебных заведений</w:t>
            </w:r>
          </w:p>
          <w:p w:rsidR="004B4291" w:rsidRPr="00282B87" w:rsidRDefault="004B4291">
            <w:pPr>
              <w:pStyle w:val="TableParagraph"/>
              <w:spacing w:line="264" w:lineRule="exact"/>
              <w:ind w:left="90"/>
              <w:rPr>
                <w:sz w:val="24"/>
                <w:lang w:val="ru-RU"/>
              </w:rPr>
            </w:pPr>
            <w:r w:rsidRPr="00282B87">
              <w:rPr>
                <w:sz w:val="24"/>
                <w:lang w:val="ru-RU"/>
              </w:rPr>
              <w:t>гуманитарного</w:t>
            </w:r>
          </w:p>
          <w:p w:rsidR="004B4291" w:rsidRPr="00282B87" w:rsidRDefault="004B4291">
            <w:pPr>
              <w:pStyle w:val="TableParagraph"/>
              <w:ind w:left="90" w:right="67"/>
              <w:rPr>
                <w:sz w:val="24"/>
                <w:lang w:val="ru-RU"/>
              </w:rPr>
            </w:pPr>
            <w:r w:rsidRPr="00282B87">
              <w:rPr>
                <w:sz w:val="24"/>
                <w:lang w:val="ru-RU"/>
              </w:rPr>
              <w:lastRenderedPageBreak/>
              <w:t>профиля и учебных заведений, размещаемых в районах реконструкции, на объект при вместимости,</w:t>
            </w:r>
          </w:p>
          <w:p w:rsidR="004B4291" w:rsidRPr="00282B87" w:rsidRDefault="004B4291" w:rsidP="00020A58">
            <w:pPr>
              <w:pStyle w:val="TableParagraph"/>
              <w:spacing w:line="264" w:lineRule="exact"/>
              <w:ind w:left="90"/>
              <w:rPr>
                <w:sz w:val="24"/>
              </w:rPr>
            </w:pPr>
            <w:r w:rsidRPr="00282B87">
              <w:rPr>
                <w:sz w:val="24"/>
              </w:rPr>
              <w:t>учащихся</w:t>
            </w:r>
          </w:p>
        </w:tc>
        <w:tc>
          <w:tcPr>
            <w:tcW w:w="855" w:type="dxa"/>
            <w:gridSpan w:val="4"/>
          </w:tcPr>
          <w:p w:rsidR="004B4291" w:rsidRPr="00282B87" w:rsidRDefault="004B4291" w:rsidP="004B4291">
            <w:pPr>
              <w:pStyle w:val="TableParagraph"/>
              <w:spacing w:line="268" w:lineRule="exact"/>
              <w:ind w:left="141" w:right="73"/>
              <w:rPr>
                <w:sz w:val="24"/>
              </w:rPr>
            </w:pPr>
            <w:r w:rsidRPr="00282B87">
              <w:rPr>
                <w:sz w:val="24"/>
              </w:rPr>
              <w:lastRenderedPageBreak/>
              <w:t>до 300</w:t>
            </w:r>
          </w:p>
        </w:tc>
        <w:tc>
          <w:tcPr>
            <w:tcW w:w="997" w:type="dxa"/>
            <w:gridSpan w:val="5"/>
          </w:tcPr>
          <w:p w:rsidR="004B4291" w:rsidRPr="00282B87" w:rsidRDefault="004B4291" w:rsidP="004B4291">
            <w:pPr>
              <w:pStyle w:val="TableParagraph"/>
              <w:spacing w:line="268" w:lineRule="exact"/>
              <w:ind w:left="141" w:right="73"/>
              <w:rPr>
                <w:sz w:val="24"/>
              </w:rPr>
            </w:pPr>
            <w:r w:rsidRPr="00282B87">
              <w:rPr>
                <w:sz w:val="24"/>
              </w:rPr>
              <w:t>от 300</w:t>
            </w:r>
          </w:p>
          <w:p w:rsidR="004B4291" w:rsidRPr="00282B87" w:rsidRDefault="004B4291" w:rsidP="004B4291">
            <w:pPr>
              <w:pStyle w:val="TableParagraph"/>
              <w:ind w:left="141" w:right="73"/>
              <w:rPr>
                <w:sz w:val="24"/>
              </w:rPr>
            </w:pPr>
            <w:r w:rsidRPr="00282B87">
              <w:rPr>
                <w:sz w:val="24"/>
              </w:rPr>
              <w:t>до 400</w:t>
            </w:r>
          </w:p>
        </w:tc>
        <w:tc>
          <w:tcPr>
            <w:tcW w:w="997" w:type="dxa"/>
            <w:gridSpan w:val="4"/>
          </w:tcPr>
          <w:p w:rsidR="004B4291" w:rsidRPr="00282B87" w:rsidRDefault="004B4291" w:rsidP="004B4291">
            <w:pPr>
              <w:pStyle w:val="TableParagraph"/>
              <w:spacing w:line="268" w:lineRule="exact"/>
              <w:ind w:left="141" w:right="73"/>
              <w:rPr>
                <w:sz w:val="24"/>
              </w:rPr>
            </w:pPr>
            <w:r w:rsidRPr="00282B87">
              <w:rPr>
                <w:sz w:val="24"/>
              </w:rPr>
              <w:t>от 400</w:t>
            </w:r>
          </w:p>
          <w:p w:rsidR="004B4291" w:rsidRPr="00282B87" w:rsidRDefault="004B4291" w:rsidP="004B4291">
            <w:pPr>
              <w:pStyle w:val="TableParagraph"/>
              <w:ind w:left="141" w:right="73"/>
              <w:rPr>
                <w:sz w:val="24"/>
              </w:rPr>
            </w:pPr>
            <w:r w:rsidRPr="00282B87">
              <w:rPr>
                <w:sz w:val="24"/>
              </w:rPr>
              <w:t>до 600</w:t>
            </w:r>
          </w:p>
        </w:tc>
        <w:tc>
          <w:tcPr>
            <w:tcW w:w="998" w:type="dxa"/>
          </w:tcPr>
          <w:p w:rsidR="004B4291" w:rsidRPr="00282B87" w:rsidRDefault="004B4291" w:rsidP="004B4291">
            <w:pPr>
              <w:pStyle w:val="TableParagraph"/>
              <w:ind w:left="141" w:right="73"/>
              <w:rPr>
                <w:sz w:val="24"/>
              </w:rPr>
            </w:pPr>
            <w:r w:rsidRPr="00282B87">
              <w:rPr>
                <w:sz w:val="24"/>
              </w:rPr>
              <w:t>от 600</w:t>
            </w:r>
          </w:p>
          <w:p w:rsidR="004B4291" w:rsidRPr="00282B87" w:rsidRDefault="004B4291" w:rsidP="004B4291">
            <w:pPr>
              <w:pStyle w:val="TableParagraph"/>
              <w:ind w:left="141" w:right="73"/>
              <w:rPr>
                <w:sz w:val="24"/>
              </w:rPr>
            </w:pPr>
            <w:r w:rsidRPr="00282B87">
              <w:rPr>
                <w:sz w:val="24"/>
              </w:rPr>
              <w:t>до 1000</w:t>
            </w:r>
          </w:p>
        </w:tc>
      </w:tr>
      <w:tr w:rsidR="004B4291" w:rsidRPr="00282B87" w:rsidTr="00C449B1">
        <w:trPr>
          <w:trHeight w:val="2484"/>
        </w:trPr>
        <w:tc>
          <w:tcPr>
            <w:tcW w:w="533" w:type="dxa"/>
            <w:vMerge w:val="restart"/>
            <w:tcBorders>
              <w:top w:val="nil"/>
            </w:tcBorders>
          </w:tcPr>
          <w:p w:rsidR="004B4291" w:rsidRPr="00282B87" w:rsidRDefault="004B4291">
            <w:pPr>
              <w:pStyle w:val="TableParagraph"/>
              <w:rPr>
                <w:sz w:val="24"/>
              </w:rPr>
            </w:pPr>
          </w:p>
        </w:tc>
        <w:tc>
          <w:tcPr>
            <w:tcW w:w="2072" w:type="dxa"/>
            <w:vMerge w:val="restart"/>
            <w:tcBorders>
              <w:top w:val="nil"/>
            </w:tcBorders>
          </w:tcPr>
          <w:p w:rsidR="004B4291" w:rsidRPr="00282B87" w:rsidRDefault="004B4291">
            <w:pPr>
              <w:pStyle w:val="TableParagraph"/>
              <w:rPr>
                <w:sz w:val="24"/>
              </w:rPr>
            </w:pPr>
          </w:p>
        </w:tc>
        <w:tc>
          <w:tcPr>
            <w:tcW w:w="2013" w:type="dxa"/>
            <w:gridSpan w:val="2"/>
            <w:vMerge w:val="restart"/>
            <w:tcBorders>
              <w:top w:val="nil"/>
            </w:tcBorders>
          </w:tcPr>
          <w:p w:rsidR="004B4291" w:rsidRPr="00282B87" w:rsidRDefault="004B4291">
            <w:pPr>
              <w:pStyle w:val="TableParagraph"/>
              <w:rPr>
                <w:sz w:val="24"/>
              </w:rPr>
            </w:pPr>
          </w:p>
        </w:tc>
        <w:tc>
          <w:tcPr>
            <w:tcW w:w="2503" w:type="dxa"/>
            <w:gridSpan w:val="4"/>
            <w:vMerge/>
          </w:tcPr>
          <w:p w:rsidR="004B4291" w:rsidRPr="00282B87" w:rsidRDefault="004B4291">
            <w:pPr>
              <w:pStyle w:val="TableParagraph"/>
              <w:ind w:left="88" w:right="807"/>
              <w:rPr>
                <w:sz w:val="24"/>
              </w:rPr>
            </w:pPr>
          </w:p>
        </w:tc>
        <w:tc>
          <w:tcPr>
            <w:tcW w:w="1559" w:type="dxa"/>
            <w:gridSpan w:val="3"/>
            <w:vMerge/>
          </w:tcPr>
          <w:p w:rsidR="004B4291" w:rsidRPr="00282B87" w:rsidRDefault="004B4291">
            <w:pPr>
              <w:pStyle w:val="TableParagraph"/>
              <w:rPr>
                <w:sz w:val="24"/>
              </w:rPr>
            </w:pPr>
          </w:p>
        </w:tc>
        <w:tc>
          <w:tcPr>
            <w:tcW w:w="2410" w:type="dxa"/>
            <w:gridSpan w:val="3"/>
            <w:vMerge/>
          </w:tcPr>
          <w:p w:rsidR="004B4291" w:rsidRPr="00282B87" w:rsidRDefault="004B4291">
            <w:pPr>
              <w:pStyle w:val="TableParagraph"/>
              <w:spacing w:line="264" w:lineRule="exact"/>
              <w:ind w:left="90"/>
              <w:rPr>
                <w:sz w:val="24"/>
              </w:rPr>
            </w:pPr>
          </w:p>
        </w:tc>
        <w:tc>
          <w:tcPr>
            <w:tcW w:w="855" w:type="dxa"/>
            <w:gridSpan w:val="4"/>
          </w:tcPr>
          <w:p w:rsidR="004B4291" w:rsidRPr="00282B87" w:rsidRDefault="004B4291" w:rsidP="004B4291">
            <w:pPr>
              <w:pStyle w:val="TableParagraph"/>
              <w:spacing w:line="256" w:lineRule="exact"/>
              <w:ind w:left="141" w:right="73"/>
              <w:jc w:val="center"/>
              <w:rPr>
                <w:sz w:val="24"/>
              </w:rPr>
            </w:pPr>
            <w:r w:rsidRPr="00282B87">
              <w:rPr>
                <w:sz w:val="24"/>
              </w:rPr>
              <w:t>2,0</w:t>
            </w:r>
          </w:p>
        </w:tc>
        <w:tc>
          <w:tcPr>
            <w:tcW w:w="997" w:type="dxa"/>
            <w:gridSpan w:val="5"/>
          </w:tcPr>
          <w:p w:rsidR="004B4291" w:rsidRPr="00282B87" w:rsidRDefault="004B4291" w:rsidP="004B4291">
            <w:pPr>
              <w:pStyle w:val="TableParagraph"/>
              <w:spacing w:line="256" w:lineRule="exact"/>
              <w:ind w:left="141" w:right="73"/>
              <w:jc w:val="center"/>
              <w:rPr>
                <w:sz w:val="24"/>
              </w:rPr>
            </w:pPr>
            <w:r w:rsidRPr="00282B87">
              <w:rPr>
                <w:sz w:val="24"/>
              </w:rPr>
              <w:t>2,4</w:t>
            </w:r>
          </w:p>
        </w:tc>
        <w:tc>
          <w:tcPr>
            <w:tcW w:w="997" w:type="dxa"/>
            <w:gridSpan w:val="4"/>
          </w:tcPr>
          <w:p w:rsidR="004B4291" w:rsidRPr="00282B87" w:rsidRDefault="004B4291" w:rsidP="004B4291">
            <w:pPr>
              <w:pStyle w:val="TableParagraph"/>
              <w:spacing w:line="256" w:lineRule="exact"/>
              <w:ind w:left="141" w:right="73"/>
              <w:rPr>
                <w:sz w:val="24"/>
              </w:rPr>
            </w:pPr>
            <w:r w:rsidRPr="00282B87">
              <w:rPr>
                <w:sz w:val="24"/>
              </w:rPr>
              <w:t>3,1</w:t>
            </w:r>
          </w:p>
        </w:tc>
        <w:tc>
          <w:tcPr>
            <w:tcW w:w="998" w:type="dxa"/>
          </w:tcPr>
          <w:p w:rsidR="004B4291" w:rsidRPr="00282B87" w:rsidRDefault="004B4291" w:rsidP="004B4291">
            <w:pPr>
              <w:pStyle w:val="TableParagraph"/>
              <w:spacing w:line="256" w:lineRule="exact"/>
              <w:ind w:left="141" w:right="73"/>
              <w:jc w:val="center"/>
              <w:rPr>
                <w:sz w:val="24"/>
              </w:rPr>
            </w:pPr>
            <w:r w:rsidRPr="00282B87">
              <w:rPr>
                <w:sz w:val="24"/>
              </w:rPr>
              <w:t>2,6</w:t>
            </w:r>
          </w:p>
        </w:tc>
      </w:tr>
      <w:tr w:rsidR="004B4291" w:rsidRPr="00282B87" w:rsidTr="00C449B1">
        <w:trPr>
          <w:trHeight w:val="592"/>
        </w:trPr>
        <w:tc>
          <w:tcPr>
            <w:tcW w:w="533" w:type="dxa"/>
            <w:vMerge/>
            <w:tcBorders>
              <w:top w:val="nil"/>
            </w:tcBorders>
          </w:tcPr>
          <w:p w:rsidR="004B4291" w:rsidRPr="00282B87" w:rsidRDefault="004B4291">
            <w:pPr>
              <w:rPr>
                <w:sz w:val="2"/>
                <w:szCs w:val="2"/>
              </w:rPr>
            </w:pPr>
          </w:p>
        </w:tc>
        <w:tc>
          <w:tcPr>
            <w:tcW w:w="2072" w:type="dxa"/>
            <w:vMerge/>
            <w:tcBorders>
              <w:top w:val="nil"/>
            </w:tcBorders>
          </w:tcPr>
          <w:p w:rsidR="004B4291" w:rsidRPr="00282B87" w:rsidRDefault="004B4291">
            <w:pPr>
              <w:rPr>
                <w:sz w:val="2"/>
                <w:szCs w:val="2"/>
              </w:rPr>
            </w:pPr>
          </w:p>
        </w:tc>
        <w:tc>
          <w:tcPr>
            <w:tcW w:w="2013" w:type="dxa"/>
            <w:gridSpan w:val="2"/>
            <w:vMerge/>
            <w:tcBorders>
              <w:top w:val="nil"/>
            </w:tcBorders>
          </w:tcPr>
          <w:p w:rsidR="004B4291" w:rsidRPr="00282B87" w:rsidRDefault="004B4291">
            <w:pPr>
              <w:rPr>
                <w:sz w:val="2"/>
                <w:szCs w:val="2"/>
              </w:rPr>
            </w:pPr>
          </w:p>
        </w:tc>
        <w:tc>
          <w:tcPr>
            <w:tcW w:w="2503" w:type="dxa"/>
            <w:gridSpan w:val="4"/>
            <w:vMerge/>
          </w:tcPr>
          <w:p w:rsidR="004B4291" w:rsidRPr="00282B87" w:rsidRDefault="004B4291">
            <w:pPr>
              <w:rPr>
                <w:sz w:val="2"/>
                <w:szCs w:val="2"/>
              </w:rPr>
            </w:pPr>
          </w:p>
        </w:tc>
        <w:tc>
          <w:tcPr>
            <w:tcW w:w="1559" w:type="dxa"/>
            <w:gridSpan w:val="3"/>
            <w:vMerge/>
          </w:tcPr>
          <w:p w:rsidR="004B4291" w:rsidRPr="00282B87" w:rsidRDefault="004B4291">
            <w:pPr>
              <w:rPr>
                <w:sz w:val="2"/>
                <w:szCs w:val="2"/>
              </w:rPr>
            </w:pPr>
          </w:p>
        </w:tc>
        <w:tc>
          <w:tcPr>
            <w:tcW w:w="2410" w:type="dxa"/>
            <w:gridSpan w:val="3"/>
            <w:vMerge w:val="restart"/>
          </w:tcPr>
          <w:p w:rsidR="004B4291" w:rsidRPr="00282B87" w:rsidRDefault="004B4291" w:rsidP="00C449B1">
            <w:pPr>
              <w:pStyle w:val="TableParagraph"/>
              <w:ind w:left="90" w:right="117"/>
              <w:rPr>
                <w:sz w:val="24"/>
                <w:lang w:val="ru-RU"/>
              </w:rPr>
            </w:pPr>
            <w:r w:rsidRPr="00282B87">
              <w:rPr>
                <w:sz w:val="24"/>
                <w:lang w:val="ru-RU"/>
              </w:rPr>
              <w:t>Для учебных заведений гумани</w:t>
            </w:r>
            <w:r w:rsidR="00C449B1" w:rsidRPr="00282B87">
              <w:rPr>
                <w:sz w:val="24"/>
                <w:lang w:val="ru-RU"/>
              </w:rPr>
              <w:t>-</w:t>
            </w:r>
            <w:r w:rsidRPr="00282B87">
              <w:rPr>
                <w:sz w:val="24"/>
                <w:lang w:val="ru-RU"/>
              </w:rPr>
              <w:t>тарного профиля кроме размещаемых в районах рекон</w:t>
            </w:r>
            <w:r w:rsidR="00C449B1" w:rsidRPr="00282B87">
              <w:rPr>
                <w:sz w:val="24"/>
                <w:lang w:val="ru-RU"/>
              </w:rPr>
              <w:t>-</w:t>
            </w:r>
            <w:r w:rsidRPr="00282B87">
              <w:rPr>
                <w:sz w:val="24"/>
                <w:lang w:val="ru-RU"/>
              </w:rPr>
              <w:t>струкции, на объект при</w:t>
            </w:r>
            <w:r w:rsidR="00C449B1" w:rsidRPr="00282B87">
              <w:rPr>
                <w:sz w:val="24"/>
                <w:lang w:val="ru-RU"/>
              </w:rPr>
              <w:t xml:space="preserve"> </w:t>
            </w:r>
            <w:r w:rsidRPr="00282B87">
              <w:rPr>
                <w:sz w:val="24"/>
                <w:lang w:val="ru-RU"/>
              </w:rPr>
              <w:t>вместимости, учащихся</w:t>
            </w:r>
          </w:p>
        </w:tc>
        <w:tc>
          <w:tcPr>
            <w:tcW w:w="855" w:type="dxa"/>
            <w:gridSpan w:val="4"/>
          </w:tcPr>
          <w:p w:rsidR="004B4291" w:rsidRPr="00282B87" w:rsidRDefault="004B4291" w:rsidP="004B4291">
            <w:pPr>
              <w:pStyle w:val="TableParagraph"/>
              <w:spacing w:line="268" w:lineRule="exact"/>
              <w:ind w:left="141" w:right="73"/>
              <w:jc w:val="center"/>
              <w:rPr>
                <w:sz w:val="24"/>
              </w:rPr>
            </w:pPr>
            <w:r w:rsidRPr="00282B87">
              <w:rPr>
                <w:sz w:val="24"/>
              </w:rPr>
              <w:t>до 300</w:t>
            </w:r>
          </w:p>
        </w:tc>
        <w:tc>
          <w:tcPr>
            <w:tcW w:w="997" w:type="dxa"/>
            <w:gridSpan w:val="5"/>
          </w:tcPr>
          <w:p w:rsidR="004B4291" w:rsidRPr="00282B87" w:rsidRDefault="004B4291" w:rsidP="004B4291">
            <w:pPr>
              <w:pStyle w:val="TableParagraph"/>
              <w:spacing w:line="268" w:lineRule="exact"/>
              <w:ind w:left="141" w:right="73"/>
              <w:rPr>
                <w:sz w:val="24"/>
              </w:rPr>
            </w:pPr>
            <w:r w:rsidRPr="00282B87">
              <w:rPr>
                <w:sz w:val="24"/>
              </w:rPr>
              <w:t>от 300</w:t>
            </w:r>
          </w:p>
          <w:p w:rsidR="004B4291" w:rsidRPr="00282B87" w:rsidRDefault="004B4291" w:rsidP="004B4291">
            <w:pPr>
              <w:pStyle w:val="TableParagraph"/>
              <w:ind w:left="141" w:right="73"/>
              <w:rPr>
                <w:sz w:val="24"/>
              </w:rPr>
            </w:pPr>
            <w:r w:rsidRPr="00282B87">
              <w:rPr>
                <w:sz w:val="24"/>
              </w:rPr>
              <w:t>до 400</w:t>
            </w:r>
          </w:p>
        </w:tc>
        <w:tc>
          <w:tcPr>
            <w:tcW w:w="997" w:type="dxa"/>
            <w:gridSpan w:val="4"/>
          </w:tcPr>
          <w:p w:rsidR="004B4291" w:rsidRPr="00282B87" w:rsidRDefault="004B4291" w:rsidP="004B4291">
            <w:pPr>
              <w:pStyle w:val="TableParagraph"/>
              <w:spacing w:line="268" w:lineRule="exact"/>
              <w:ind w:left="141" w:right="73"/>
              <w:rPr>
                <w:sz w:val="24"/>
              </w:rPr>
            </w:pPr>
            <w:r w:rsidRPr="00282B87">
              <w:rPr>
                <w:sz w:val="24"/>
              </w:rPr>
              <w:t>от 400</w:t>
            </w:r>
          </w:p>
          <w:p w:rsidR="004B4291" w:rsidRPr="00282B87" w:rsidRDefault="004B4291" w:rsidP="004B4291">
            <w:pPr>
              <w:pStyle w:val="TableParagraph"/>
              <w:ind w:left="141" w:right="73"/>
              <w:rPr>
                <w:sz w:val="24"/>
              </w:rPr>
            </w:pPr>
            <w:r w:rsidRPr="00282B87">
              <w:rPr>
                <w:sz w:val="24"/>
              </w:rPr>
              <w:t>до 600</w:t>
            </w:r>
          </w:p>
        </w:tc>
        <w:tc>
          <w:tcPr>
            <w:tcW w:w="998" w:type="dxa"/>
          </w:tcPr>
          <w:p w:rsidR="004B4291" w:rsidRPr="00282B87" w:rsidRDefault="004B4291" w:rsidP="004B4291">
            <w:pPr>
              <w:pStyle w:val="TableParagraph"/>
              <w:ind w:left="141" w:right="73"/>
              <w:rPr>
                <w:sz w:val="24"/>
              </w:rPr>
            </w:pPr>
            <w:r w:rsidRPr="00282B87">
              <w:rPr>
                <w:sz w:val="24"/>
              </w:rPr>
              <w:t>от 600</w:t>
            </w:r>
          </w:p>
          <w:p w:rsidR="004B4291" w:rsidRPr="00282B87" w:rsidRDefault="004B4291" w:rsidP="004B4291">
            <w:pPr>
              <w:pStyle w:val="TableParagraph"/>
              <w:ind w:left="141" w:right="73"/>
              <w:rPr>
                <w:sz w:val="24"/>
              </w:rPr>
            </w:pPr>
            <w:r w:rsidRPr="00282B87">
              <w:rPr>
                <w:sz w:val="24"/>
              </w:rPr>
              <w:t>до 1000</w:t>
            </w:r>
          </w:p>
        </w:tc>
      </w:tr>
      <w:tr w:rsidR="004B4291" w:rsidRPr="00282B87" w:rsidTr="005E3FD1">
        <w:trPr>
          <w:trHeight w:val="1288"/>
        </w:trPr>
        <w:tc>
          <w:tcPr>
            <w:tcW w:w="533" w:type="dxa"/>
            <w:vMerge/>
            <w:tcBorders>
              <w:top w:val="nil"/>
            </w:tcBorders>
          </w:tcPr>
          <w:p w:rsidR="004B4291" w:rsidRPr="00282B87" w:rsidRDefault="004B4291">
            <w:pPr>
              <w:rPr>
                <w:sz w:val="2"/>
                <w:szCs w:val="2"/>
              </w:rPr>
            </w:pPr>
          </w:p>
        </w:tc>
        <w:tc>
          <w:tcPr>
            <w:tcW w:w="2072" w:type="dxa"/>
            <w:vMerge/>
            <w:tcBorders>
              <w:top w:val="nil"/>
            </w:tcBorders>
          </w:tcPr>
          <w:p w:rsidR="004B4291" w:rsidRPr="00282B87" w:rsidRDefault="004B4291">
            <w:pPr>
              <w:rPr>
                <w:sz w:val="2"/>
                <w:szCs w:val="2"/>
              </w:rPr>
            </w:pPr>
          </w:p>
        </w:tc>
        <w:tc>
          <w:tcPr>
            <w:tcW w:w="2013" w:type="dxa"/>
            <w:gridSpan w:val="2"/>
            <w:vMerge/>
            <w:tcBorders>
              <w:top w:val="nil"/>
            </w:tcBorders>
          </w:tcPr>
          <w:p w:rsidR="004B4291" w:rsidRPr="00282B87" w:rsidRDefault="004B4291">
            <w:pPr>
              <w:rPr>
                <w:sz w:val="2"/>
                <w:szCs w:val="2"/>
              </w:rPr>
            </w:pPr>
          </w:p>
        </w:tc>
        <w:tc>
          <w:tcPr>
            <w:tcW w:w="2503" w:type="dxa"/>
            <w:gridSpan w:val="4"/>
            <w:vMerge/>
          </w:tcPr>
          <w:p w:rsidR="004B4291" w:rsidRPr="00282B87" w:rsidRDefault="004B4291">
            <w:pPr>
              <w:rPr>
                <w:sz w:val="2"/>
                <w:szCs w:val="2"/>
              </w:rPr>
            </w:pPr>
          </w:p>
        </w:tc>
        <w:tc>
          <w:tcPr>
            <w:tcW w:w="1559" w:type="dxa"/>
            <w:gridSpan w:val="3"/>
            <w:vMerge/>
          </w:tcPr>
          <w:p w:rsidR="004B4291" w:rsidRPr="00282B87" w:rsidRDefault="004B4291">
            <w:pPr>
              <w:rPr>
                <w:sz w:val="2"/>
                <w:szCs w:val="2"/>
              </w:rPr>
            </w:pPr>
          </w:p>
        </w:tc>
        <w:tc>
          <w:tcPr>
            <w:tcW w:w="2410" w:type="dxa"/>
            <w:gridSpan w:val="3"/>
            <w:vMerge/>
          </w:tcPr>
          <w:p w:rsidR="004B4291" w:rsidRPr="00282B87" w:rsidRDefault="004B4291">
            <w:pPr>
              <w:pStyle w:val="TableParagraph"/>
              <w:rPr>
                <w:sz w:val="20"/>
              </w:rPr>
            </w:pPr>
          </w:p>
        </w:tc>
        <w:tc>
          <w:tcPr>
            <w:tcW w:w="855" w:type="dxa"/>
            <w:gridSpan w:val="4"/>
          </w:tcPr>
          <w:p w:rsidR="004B4291" w:rsidRPr="00282B87" w:rsidRDefault="004B4291" w:rsidP="004B4291">
            <w:pPr>
              <w:pStyle w:val="TableParagraph"/>
              <w:spacing w:line="256" w:lineRule="exact"/>
              <w:ind w:left="141" w:right="73"/>
              <w:jc w:val="center"/>
              <w:rPr>
                <w:sz w:val="24"/>
              </w:rPr>
            </w:pPr>
            <w:r w:rsidRPr="00282B87">
              <w:rPr>
                <w:sz w:val="24"/>
              </w:rPr>
              <w:t>1,4</w:t>
            </w:r>
          </w:p>
        </w:tc>
        <w:tc>
          <w:tcPr>
            <w:tcW w:w="997" w:type="dxa"/>
            <w:gridSpan w:val="5"/>
          </w:tcPr>
          <w:p w:rsidR="004B4291" w:rsidRPr="00282B87" w:rsidRDefault="004B4291" w:rsidP="004B4291">
            <w:pPr>
              <w:pStyle w:val="TableParagraph"/>
              <w:spacing w:line="256" w:lineRule="exact"/>
              <w:ind w:left="141" w:right="73"/>
              <w:jc w:val="center"/>
              <w:rPr>
                <w:sz w:val="24"/>
              </w:rPr>
            </w:pPr>
            <w:r w:rsidRPr="00282B87">
              <w:rPr>
                <w:sz w:val="24"/>
              </w:rPr>
              <w:t>1,7</w:t>
            </w:r>
          </w:p>
        </w:tc>
        <w:tc>
          <w:tcPr>
            <w:tcW w:w="997" w:type="dxa"/>
            <w:gridSpan w:val="4"/>
          </w:tcPr>
          <w:p w:rsidR="004B4291" w:rsidRPr="00282B87" w:rsidRDefault="004B4291" w:rsidP="004B4291">
            <w:pPr>
              <w:pStyle w:val="TableParagraph"/>
              <w:spacing w:line="256" w:lineRule="exact"/>
              <w:ind w:left="141" w:right="73"/>
              <w:rPr>
                <w:sz w:val="24"/>
              </w:rPr>
            </w:pPr>
            <w:r w:rsidRPr="00282B87">
              <w:rPr>
                <w:sz w:val="24"/>
              </w:rPr>
              <w:t>2,2</w:t>
            </w:r>
          </w:p>
        </w:tc>
        <w:tc>
          <w:tcPr>
            <w:tcW w:w="998" w:type="dxa"/>
          </w:tcPr>
          <w:p w:rsidR="004B4291" w:rsidRPr="00282B87" w:rsidRDefault="004B4291" w:rsidP="004B4291">
            <w:pPr>
              <w:pStyle w:val="TableParagraph"/>
              <w:spacing w:line="256" w:lineRule="exact"/>
              <w:ind w:left="141" w:right="73"/>
              <w:jc w:val="center"/>
              <w:rPr>
                <w:sz w:val="24"/>
              </w:rPr>
            </w:pPr>
            <w:r w:rsidRPr="00282B87">
              <w:rPr>
                <w:sz w:val="24"/>
              </w:rPr>
              <w:t>2,6</w:t>
            </w:r>
          </w:p>
        </w:tc>
      </w:tr>
      <w:tr w:rsidR="004B4291" w:rsidRPr="00282B87" w:rsidTr="00C449B1">
        <w:trPr>
          <w:trHeight w:val="634"/>
        </w:trPr>
        <w:tc>
          <w:tcPr>
            <w:tcW w:w="533" w:type="dxa"/>
            <w:vMerge/>
            <w:tcBorders>
              <w:top w:val="nil"/>
            </w:tcBorders>
          </w:tcPr>
          <w:p w:rsidR="004B4291" w:rsidRPr="00282B87" w:rsidRDefault="004B4291">
            <w:pPr>
              <w:rPr>
                <w:sz w:val="2"/>
                <w:szCs w:val="2"/>
              </w:rPr>
            </w:pPr>
          </w:p>
        </w:tc>
        <w:tc>
          <w:tcPr>
            <w:tcW w:w="2072" w:type="dxa"/>
            <w:vMerge/>
            <w:tcBorders>
              <w:top w:val="nil"/>
            </w:tcBorders>
          </w:tcPr>
          <w:p w:rsidR="004B4291" w:rsidRPr="00282B87" w:rsidRDefault="004B4291">
            <w:pPr>
              <w:rPr>
                <w:sz w:val="2"/>
                <w:szCs w:val="2"/>
              </w:rPr>
            </w:pPr>
          </w:p>
        </w:tc>
        <w:tc>
          <w:tcPr>
            <w:tcW w:w="2013" w:type="dxa"/>
            <w:gridSpan w:val="2"/>
            <w:vMerge/>
            <w:tcBorders>
              <w:top w:val="nil"/>
            </w:tcBorders>
          </w:tcPr>
          <w:p w:rsidR="004B4291" w:rsidRPr="00282B87" w:rsidRDefault="004B4291">
            <w:pPr>
              <w:rPr>
                <w:sz w:val="2"/>
                <w:szCs w:val="2"/>
              </w:rPr>
            </w:pPr>
          </w:p>
        </w:tc>
        <w:tc>
          <w:tcPr>
            <w:tcW w:w="2503" w:type="dxa"/>
            <w:gridSpan w:val="4"/>
            <w:vMerge/>
          </w:tcPr>
          <w:p w:rsidR="004B4291" w:rsidRPr="00282B87" w:rsidRDefault="004B4291">
            <w:pPr>
              <w:rPr>
                <w:sz w:val="2"/>
                <w:szCs w:val="2"/>
              </w:rPr>
            </w:pPr>
          </w:p>
        </w:tc>
        <w:tc>
          <w:tcPr>
            <w:tcW w:w="1559" w:type="dxa"/>
            <w:gridSpan w:val="3"/>
            <w:vMerge/>
          </w:tcPr>
          <w:p w:rsidR="004B4291" w:rsidRPr="00282B87" w:rsidRDefault="004B4291">
            <w:pPr>
              <w:rPr>
                <w:sz w:val="2"/>
                <w:szCs w:val="2"/>
              </w:rPr>
            </w:pPr>
          </w:p>
        </w:tc>
        <w:tc>
          <w:tcPr>
            <w:tcW w:w="2410" w:type="dxa"/>
            <w:gridSpan w:val="3"/>
            <w:vMerge w:val="restart"/>
          </w:tcPr>
          <w:p w:rsidR="004B4291" w:rsidRPr="00282B87" w:rsidRDefault="004B4291">
            <w:pPr>
              <w:pStyle w:val="TableParagraph"/>
              <w:ind w:left="90" w:right="67"/>
              <w:rPr>
                <w:sz w:val="24"/>
                <w:lang w:val="ru-RU"/>
              </w:rPr>
            </w:pPr>
            <w:r w:rsidRPr="00282B87">
              <w:rPr>
                <w:sz w:val="24"/>
                <w:lang w:val="ru-RU"/>
              </w:rPr>
              <w:t>Для учебных заведений, разме</w:t>
            </w:r>
            <w:r w:rsidR="00C449B1" w:rsidRPr="00282B87">
              <w:rPr>
                <w:sz w:val="24"/>
                <w:lang w:val="ru-RU"/>
              </w:rPr>
              <w:t>-</w:t>
            </w:r>
            <w:r w:rsidRPr="00282B87">
              <w:rPr>
                <w:sz w:val="24"/>
                <w:lang w:val="ru-RU"/>
              </w:rPr>
              <w:t>щаемых в районах реконструкции, на объект при вмес</w:t>
            </w:r>
            <w:r w:rsidR="00C449B1" w:rsidRPr="00282B87">
              <w:rPr>
                <w:sz w:val="24"/>
                <w:lang w:val="ru-RU"/>
              </w:rPr>
              <w:t>-</w:t>
            </w:r>
            <w:r w:rsidRPr="00282B87">
              <w:rPr>
                <w:sz w:val="24"/>
                <w:lang w:val="ru-RU"/>
              </w:rPr>
              <w:t>тимости, учащихся</w:t>
            </w:r>
          </w:p>
        </w:tc>
        <w:tc>
          <w:tcPr>
            <w:tcW w:w="1015" w:type="dxa"/>
            <w:gridSpan w:val="5"/>
          </w:tcPr>
          <w:p w:rsidR="004B4291" w:rsidRPr="00282B87" w:rsidRDefault="004B4291" w:rsidP="00C449B1">
            <w:pPr>
              <w:pStyle w:val="TableParagraph"/>
              <w:spacing w:line="268" w:lineRule="exact"/>
              <w:ind w:left="141" w:right="73"/>
              <w:jc w:val="center"/>
              <w:rPr>
                <w:sz w:val="24"/>
              </w:rPr>
            </w:pPr>
            <w:r w:rsidRPr="00282B87">
              <w:rPr>
                <w:sz w:val="24"/>
              </w:rPr>
              <w:t>до 400</w:t>
            </w:r>
          </w:p>
        </w:tc>
        <w:tc>
          <w:tcPr>
            <w:tcW w:w="1417" w:type="dxa"/>
            <w:gridSpan w:val="5"/>
          </w:tcPr>
          <w:p w:rsidR="004B4291" w:rsidRPr="00282B87" w:rsidRDefault="004B4291" w:rsidP="00C449B1">
            <w:pPr>
              <w:pStyle w:val="TableParagraph"/>
              <w:spacing w:line="268" w:lineRule="exact"/>
              <w:ind w:left="141" w:right="73"/>
              <w:jc w:val="center"/>
              <w:rPr>
                <w:sz w:val="24"/>
              </w:rPr>
            </w:pPr>
            <w:r w:rsidRPr="00282B87">
              <w:rPr>
                <w:sz w:val="24"/>
              </w:rPr>
              <w:t>свыше 400</w:t>
            </w:r>
          </w:p>
          <w:p w:rsidR="004B4291" w:rsidRPr="00282B87" w:rsidRDefault="004B4291" w:rsidP="00C449B1">
            <w:pPr>
              <w:pStyle w:val="TableParagraph"/>
              <w:ind w:left="141" w:right="73"/>
              <w:jc w:val="center"/>
              <w:rPr>
                <w:sz w:val="24"/>
              </w:rPr>
            </w:pPr>
            <w:r w:rsidRPr="00282B87">
              <w:rPr>
                <w:sz w:val="24"/>
              </w:rPr>
              <w:t>до 600</w:t>
            </w:r>
          </w:p>
        </w:tc>
        <w:tc>
          <w:tcPr>
            <w:tcW w:w="1415" w:type="dxa"/>
            <w:gridSpan w:val="4"/>
          </w:tcPr>
          <w:p w:rsidR="004B4291" w:rsidRPr="00282B87" w:rsidRDefault="004B4291" w:rsidP="00C449B1">
            <w:pPr>
              <w:pStyle w:val="TableParagraph"/>
              <w:ind w:left="141" w:right="73"/>
              <w:jc w:val="center"/>
              <w:rPr>
                <w:sz w:val="24"/>
              </w:rPr>
            </w:pPr>
            <w:r w:rsidRPr="00282B87">
              <w:rPr>
                <w:sz w:val="24"/>
              </w:rPr>
              <w:t>свыше 600 до</w:t>
            </w:r>
            <w:r w:rsidR="00C449B1" w:rsidRPr="00282B87">
              <w:rPr>
                <w:sz w:val="24"/>
                <w:lang w:val="ru-RU"/>
              </w:rPr>
              <w:t xml:space="preserve"> </w:t>
            </w:r>
            <w:r w:rsidRPr="00282B87">
              <w:rPr>
                <w:sz w:val="24"/>
              </w:rPr>
              <w:t>1000</w:t>
            </w:r>
          </w:p>
        </w:tc>
      </w:tr>
      <w:tr w:rsidR="004B4291" w:rsidRPr="00282B87" w:rsidTr="005E3FD1">
        <w:trPr>
          <w:trHeight w:val="962"/>
        </w:trPr>
        <w:tc>
          <w:tcPr>
            <w:tcW w:w="533" w:type="dxa"/>
            <w:vMerge/>
            <w:tcBorders>
              <w:top w:val="nil"/>
            </w:tcBorders>
          </w:tcPr>
          <w:p w:rsidR="004B4291" w:rsidRPr="00282B87" w:rsidRDefault="004B4291">
            <w:pPr>
              <w:rPr>
                <w:sz w:val="2"/>
                <w:szCs w:val="2"/>
              </w:rPr>
            </w:pPr>
          </w:p>
        </w:tc>
        <w:tc>
          <w:tcPr>
            <w:tcW w:w="2072" w:type="dxa"/>
            <w:vMerge/>
            <w:tcBorders>
              <w:top w:val="nil"/>
            </w:tcBorders>
          </w:tcPr>
          <w:p w:rsidR="004B4291" w:rsidRPr="00282B87" w:rsidRDefault="004B4291">
            <w:pPr>
              <w:rPr>
                <w:sz w:val="2"/>
                <w:szCs w:val="2"/>
              </w:rPr>
            </w:pPr>
          </w:p>
        </w:tc>
        <w:tc>
          <w:tcPr>
            <w:tcW w:w="2013" w:type="dxa"/>
            <w:gridSpan w:val="2"/>
            <w:vMerge/>
            <w:tcBorders>
              <w:top w:val="nil"/>
            </w:tcBorders>
          </w:tcPr>
          <w:p w:rsidR="004B4291" w:rsidRPr="00282B87" w:rsidRDefault="004B4291">
            <w:pPr>
              <w:rPr>
                <w:sz w:val="2"/>
                <w:szCs w:val="2"/>
              </w:rPr>
            </w:pPr>
          </w:p>
        </w:tc>
        <w:tc>
          <w:tcPr>
            <w:tcW w:w="2503" w:type="dxa"/>
            <w:gridSpan w:val="4"/>
            <w:vMerge/>
          </w:tcPr>
          <w:p w:rsidR="004B4291" w:rsidRPr="00282B87" w:rsidRDefault="004B4291">
            <w:pPr>
              <w:rPr>
                <w:sz w:val="2"/>
                <w:szCs w:val="2"/>
              </w:rPr>
            </w:pPr>
          </w:p>
        </w:tc>
        <w:tc>
          <w:tcPr>
            <w:tcW w:w="1559" w:type="dxa"/>
            <w:gridSpan w:val="3"/>
            <w:vMerge/>
          </w:tcPr>
          <w:p w:rsidR="004B4291" w:rsidRPr="00282B87" w:rsidRDefault="004B4291">
            <w:pPr>
              <w:rPr>
                <w:sz w:val="2"/>
                <w:szCs w:val="2"/>
              </w:rPr>
            </w:pPr>
          </w:p>
        </w:tc>
        <w:tc>
          <w:tcPr>
            <w:tcW w:w="2410" w:type="dxa"/>
            <w:gridSpan w:val="3"/>
            <w:vMerge/>
          </w:tcPr>
          <w:p w:rsidR="004B4291" w:rsidRPr="00282B87" w:rsidRDefault="004B4291">
            <w:pPr>
              <w:pStyle w:val="TableParagraph"/>
              <w:rPr>
                <w:sz w:val="20"/>
              </w:rPr>
            </w:pPr>
          </w:p>
        </w:tc>
        <w:tc>
          <w:tcPr>
            <w:tcW w:w="1015" w:type="dxa"/>
            <w:gridSpan w:val="5"/>
          </w:tcPr>
          <w:p w:rsidR="004B4291" w:rsidRPr="00282B87" w:rsidRDefault="004B4291" w:rsidP="004B4291">
            <w:pPr>
              <w:pStyle w:val="TableParagraph"/>
              <w:spacing w:line="256" w:lineRule="exact"/>
              <w:ind w:left="141" w:right="73"/>
              <w:jc w:val="center"/>
              <w:rPr>
                <w:sz w:val="24"/>
              </w:rPr>
            </w:pPr>
            <w:r w:rsidRPr="00282B87">
              <w:rPr>
                <w:sz w:val="24"/>
              </w:rPr>
              <w:t>1,2</w:t>
            </w:r>
          </w:p>
        </w:tc>
        <w:tc>
          <w:tcPr>
            <w:tcW w:w="1417" w:type="dxa"/>
            <w:gridSpan w:val="5"/>
          </w:tcPr>
          <w:p w:rsidR="004B4291" w:rsidRPr="00282B87" w:rsidRDefault="004B4291" w:rsidP="004B4291">
            <w:pPr>
              <w:pStyle w:val="TableParagraph"/>
              <w:spacing w:line="256" w:lineRule="exact"/>
              <w:ind w:left="141" w:right="73"/>
              <w:jc w:val="center"/>
              <w:rPr>
                <w:sz w:val="24"/>
              </w:rPr>
            </w:pPr>
            <w:r w:rsidRPr="00282B87">
              <w:rPr>
                <w:sz w:val="24"/>
              </w:rPr>
              <w:t>1,5</w:t>
            </w:r>
          </w:p>
        </w:tc>
        <w:tc>
          <w:tcPr>
            <w:tcW w:w="1415" w:type="dxa"/>
            <w:gridSpan w:val="4"/>
          </w:tcPr>
          <w:p w:rsidR="004B4291" w:rsidRPr="00282B87" w:rsidRDefault="004B4291" w:rsidP="004B4291">
            <w:pPr>
              <w:pStyle w:val="TableParagraph"/>
              <w:spacing w:line="256" w:lineRule="exact"/>
              <w:ind w:left="141" w:right="73"/>
              <w:jc w:val="center"/>
              <w:rPr>
                <w:sz w:val="24"/>
              </w:rPr>
            </w:pPr>
            <w:r w:rsidRPr="00282B87">
              <w:rPr>
                <w:sz w:val="24"/>
              </w:rPr>
              <w:t>1,9</w:t>
            </w:r>
          </w:p>
        </w:tc>
      </w:tr>
      <w:tr w:rsidR="004B4291" w:rsidRPr="00282B87" w:rsidTr="005E3FD1">
        <w:trPr>
          <w:trHeight w:val="1562"/>
        </w:trPr>
        <w:tc>
          <w:tcPr>
            <w:tcW w:w="533" w:type="dxa"/>
            <w:vMerge w:val="restart"/>
          </w:tcPr>
          <w:p w:rsidR="004B4291" w:rsidRPr="00282B87" w:rsidRDefault="004B4291">
            <w:pPr>
              <w:pStyle w:val="TableParagraph"/>
              <w:spacing w:line="256" w:lineRule="exact"/>
              <w:ind w:left="170"/>
              <w:rPr>
                <w:sz w:val="24"/>
              </w:rPr>
            </w:pPr>
            <w:r w:rsidRPr="00282B87">
              <w:rPr>
                <w:sz w:val="24"/>
              </w:rPr>
              <w:t>7.</w:t>
            </w:r>
          </w:p>
        </w:tc>
        <w:tc>
          <w:tcPr>
            <w:tcW w:w="2072" w:type="dxa"/>
            <w:vMerge w:val="restart"/>
          </w:tcPr>
          <w:p w:rsidR="004B4291" w:rsidRPr="00282B87" w:rsidRDefault="004B4291">
            <w:pPr>
              <w:pStyle w:val="TableParagraph"/>
              <w:spacing w:line="256" w:lineRule="exact"/>
              <w:ind w:left="86"/>
              <w:rPr>
                <w:sz w:val="24"/>
              </w:rPr>
            </w:pPr>
            <w:r w:rsidRPr="00282B87">
              <w:rPr>
                <w:sz w:val="24"/>
              </w:rPr>
              <w:t>Организации</w:t>
            </w:r>
          </w:p>
          <w:p w:rsidR="004B4291" w:rsidRPr="00282B87" w:rsidRDefault="004B4291" w:rsidP="00020A58">
            <w:pPr>
              <w:pStyle w:val="TableParagraph"/>
              <w:ind w:left="86" w:right="189"/>
              <w:rPr>
                <w:sz w:val="24"/>
              </w:rPr>
            </w:pPr>
            <w:r w:rsidRPr="00282B87">
              <w:rPr>
                <w:sz w:val="24"/>
              </w:rPr>
              <w:t>дополнительного образования</w:t>
            </w:r>
          </w:p>
        </w:tc>
        <w:tc>
          <w:tcPr>
            <w:tcW w:w="2013" w:type="dxa"/>
            <w:gridSpan w:val="2"/>
            <w:vMerge w:val="restart"/>
          </w:tcPr>
          <w:p w:rsidR="004B4291" w:rsidRPr="00282B87" w:rsidRDefault="004B4291">
            <w:pPr>
              <w:pStyle w:val="TableParagraph"/>
              <w:spacing w:line="256" w:lineRule="exact"/>
              <w:ind w:left="87"/>
              <w:rPr>
                <w:sz w:val="24"/>
                <w:lang w:val="ru-RU"/>
              </w:rPr>
            </w:pPr>
            <w:r w:rsidRPr="00282B87">
              <w:rPr>
                <w:sz w:val="24"/>
                <w:lang w:val="ru-RU"/>
              </w:rPr>
              <w:t>Расчетные</w:t>
            </w:r>
          </w:p>
          <w:p w:rsidR="004B4291" w:rsidRPr="00282B87" w:rsidRDefault="004B4291" w:rsidP="00020A58">
            <w:pPr>
              <w:pStyle w:val="TableParagraph"/>
              <w:ind w:left="87" w:right="269"/>
              <w:rPr>
                <w:sz w:val="24"/>
                <w:lang w:val="ru-RU"/>
              </w:rPr>
            </w:pPr>
            <w:r w:rsidRPr="00282B87">
              <w:rPr>
                <w:sz w:val="24"/>
                <w:lang w:val="ru-RU"/>
              </w:rPr>
              <w:t>показатели минимально допустимого уровня обеспеченности</w:t>
            </w:r>
          </w:p>
        </w:tc>
        <w:tc>
          <w:tcPr>
            <w:tcW w:w="2503" w:type="dxa"/>
            <w:gridSpan w:val="4"/>
          </w:tcPr>
          <w:p w:rsidR="004B4291" w:rsidRPr="00282B87" w:rsidRDefault="004B4291">
            <w:pPr>
              <w:pStyle w:val="TableParagraph"/>
              <w:spacing w:line="256" w:lineRule="exact"/>
              <w:ind w:left="88"/>
              <w:rPr>
                <w:sz w:val="24"/>
                <w:lang w:val="ru-RU"/>
              </w:rPr>
            </w:pPr>
            <w:r w:rsidRPr="00282B87">
              <w:rPr>
                <w:sz w:val="24"/>
                <w:lang w:val="ru-RU"/>
              </w:rPr>
              <w:t>Расчетный</w:t>
            </w:r>
          </w:p>
          <w:p w:rsidR="004B4291" w:rsidRPr="00282B87" w:rsidRDefault="004B4291">
            <w:pPr>
              <w:pStyle w:val="TableParagraph"/>
              <w:ind w:left="88" w:right="228"/>
              <w:rPr>
                <w:sz w:val="24"/>
                <w:lang w:val="ru-RU"/>
              </w:rPr>
            </w:pPr>
            <w:r w:rsidRPr="00282B87">
              <w:rPr>
                <w:sz w:val="24"/>
                <w:lang w:val="ru-RU"/>
              </w:rPr>
              <w:t>показатель минимально допустимого уровня мощности</w:t>
            </w:r>
          </w:p>
          <w:p w:rsidR="004B4291" w:rsidRPr="00282B87" w:rsidRDefault="004B4291" w:rsidP="00020A58">
            <w:pPr>
              <w:pStyle w:val="TableParagraph"/>
              <w:spacing w:line="264" w:lineRule="exact"/>
              <w:ind w:left="88"/>
              <w:rPr>
                <w:sz w:val="24"/>
                <w:lang w:val="ru-RU"/>
              </w:rPr>
            </w:pPr>
            <w:r w:rsidRPr="00282B87">
              <w:rPr>
                <w:sz w:val="24"/>
                <w:lang w:val="ru-RU"/>
              </w:rPr>
              <w:t>объекта</w:t>
            </w:r>
          </w:p>
        </w:tc>
        <w:tc>
          <w:tcPr>
            <w:tcW w:w="1559" w:type="dxa"/>
            <w:gridSpan w:val="3"/>
          </w:tcPr>
          <w:p w:rsidR="004B4291" w:rsidRPr="00282B87" w:rsidRDefault="004B4291">
            <w:pPr>
              <w:pStyle w:val="TableParagraph"/>
              <w:spacing w:line="256" w:lineRule="exact"/>
              <w:ind w:left="89"/>
              <w:rPr>
                <w:sz w:val="24"/>
              </w:rPr>
            </w:pPr>
            <w:r w:rsidRPr="00282B87">
              <w:rPr>
                <w:sz w:val="24"/>
              </w:rPr>
              <w:t>Уровень</w:t>
            </w:r>
          </w:p>
          <w:p w:rsidR="004B4291" w:rsidRPr="00282B87" w:rsidRDefault="004B4291" w:rsidP="00020A58">
            <w:pPr>
              <w:pStyle w:val="TableParagraph"/>
              <w:ind w:left="89" w:right="74"/>
              <w:rPr>
                <w:sz w:val="24"/>
              </w:rPr>
            </w:pPr>
            <w:r w:rsidRPr="00282B87">
              <w:rPr>
                <w:sz w:val="24"/>
              </w:rPr>
              <w:t>обеспеченности, мест</w:t>
            </w:r>
          </w:p>
        </w:tc>
        <w:tc>
          <w:tcPr>
            <w:tcW w:w="6257" w:type="dxa"/>
            <w:gridSpan w:val="17"/>
          </w:tcPr>
          <w:p w:rsidR="004B4291" w:rsidRPr="00282B87" w:rsidRDefault="004B4291">
            <w:pPr>
              <w:pStyle w:val="TableParagraph"/>
              <w:spacing w:line="256" w:lineRule="exact"/>
              <w:ind w:left="90"/>
              <w:rPr>
                <w:sz w:val="24"/>
              </w:rPr>
            </w:pPr>
            <w:r w:rsidRPr="00282B87">
              <w:rPr>
                <w:sz w:val="24"/>
              </w:rPr>
              <w:t>по заданию на проектирование</w:t>
            </w:r>
          </w:p>
        </w:tc>
      </w:tr>
      <w:tr w:rsidR="004B4291" w:rsidRPr="00282B87" w:rsidTr="005E3FD1">
        <w:trPr>
          <w:trHeight w:val="324"/>
        </w:trPr>
        <w:tc>
          <w:tcPr>
            <w:tcW w:w="533" w:type="dxa"/>
            <w:vMerge/>
          </w:tcPr>
          <w:p w:rsidR="004B4291" w:rsidRPr="00282B87" w:rsidRDefault="004B4291">
            <w:pPr>
              <w:rPr>
                <w:sz w:val="2"/>
                <w:szCs w:val="2"/>
              </w:rPr>
            </w:pPr>
          </w:p>
        </w:tc>
        <w:tc>
          <w:tcPr>
            <w:tcW w:w="2072" w:type="dxa"/>
            <w:vMerge/>
          </w:tcPr>
          <w:p w:rsidR="004B4291" w:rsidRPr="00282B87" w:rsidRDefault="004B4291">
            <w:pPr>
              <w:rPr>
                <w:sz w:val="2"/>
                <w:szCs w:val="2"/>
              </w:rPr>
            </w:pPr>
          </w:p>
        </w:tc>
        <w:tc>
          <w:tcPr>
            <w:tcW w:w="2013" w:type="dxa"/>
            <w:gridSpan w:val="2"/>
            <w:vMerge/>
          </w:tcPr>
          <w:p w:rsidR="004B4291" w:rsidRPr="00282B87" w:rsidRDefault="004B4291">
            <w:pPr>
              <w:rPr>
                <w:sz w:val="2"/>
                <w:szCs w:val="2"/>
              </w:rPr>
            </w:pPr>
          </w:p>
        </w:tc>
        <w:tc>
          <w:tcPr>
            <w:tcW w:w="2503" w:type="dxa"/>
            <w:gridSpan w:val="4"/>
            <w:vMerge w:val="restart"/>
          </w:tcPr>
          <w:p w:rsidR="004B4291" w:rsidRPr="00282B87" w:rsidRDefault="004B4291" w:rsidP="00C449B1">
            <w:pPr>
              <w:pStyle w:val="TableParagraph"/>
              <w:spacing w:line="256" w:lineRule="exact"/>
              <w:ind w:left="88"/>
              <w:rPr>
                <w:sz w:val="24"/>
                <w:lang w:val="ru-RU"/>
              </w:rPr>
            </w:pPr>
            <w:r w:rsidRPr="00282B87">
              <w:rPr>
                <w:sz w:val="24"/>
                <w:lang w:val="ru-RU"/>
              </w:rPr>
              <w:t>Расчетный показатель минимально допустимой площади территории для размещения объекта</w:t>
            </w:r>
          </w:p>
        </w:tc>
        <w:tc>
          <w:tcPr>
            <w:tcW w:w="1559" w:type="dxa"/>
            <w:gridSpan w:val="3"/>
            <w:vMerge w:val="restart"/>
          </w:tcPr>
          <w:p w:rsidR="004B4291" w:rsidRPr="00282B87" w:rsidRDefault="004B4291" w:rsidP="00C449B1">
            <w:pPr>
              <w:pStyle w:val="TableParagraph"/>
              <w:ind w:left="89" w:right="142"/>
              <w:rPr>
                <w:sz w:val="24"/>
                <w:lang w:val="ru-RU"/>
              </w:rPr>
            </w:pPr>
            <w:r w:rsidRPr="00282B87">
              <w:rPr>
                <w:sz w:val="24"/>
                <w:lang w:val="ru-RU"/>
              </w:rPr>
              <w:t>Размер земельного участка, кв. м/место</w:t>
            </w:r>
          </w:p>
        </w:tc>
        <w:tc>
          <w:tcPr>
            <w:tcW w:w="3121" w:type="dxa"/>
            <w:gridSpan w:val="5"/>
          </w:tcPr>
          <w:p w:rsidR="004B4291" w:rsidRPr="00282B87" w:rsidRDefault="004B4291">
            <w:pPr>
              <w:pStyle w:val="TableParagraph"/>
              <w:spacing w:line="268" w:lineRule="exact"/>
              <w:ind w:left="90"/>
              <w:rPr>
                <w:sz w:val="24"/>
              </w:rPr>
            </w:pPr>
            <w:r w:rsidRPr="00282B87">
              <w:rPr>
                <w:sz w:val="24"/>
              </w:rPr>
              <w:t>встроенные</w:t>
            </w:r>
          </w:p>
        </w:tc>
        <w:tc>
          <w:tcPr>
            <w:tcW w:w="3136" w:type="dxa"/>
            <w:gridSpan w:val="12"/>
          </w:tcPr>
          <w:p w:rsidR="004B4291" w:rsidRPr="00282B87" w:rsidRDefault="004B4291">
            <w:pPr>
              <w:pStyle w:val="TableParagraph"/>
              <w:spacing w:line="268" w:lineRule="exact"/>
              <w:ind w:left="92"/>
              <w:rPr>
                <w:sz w:val="24"/>
              </w:rPr>
            </w:pPr>
            <w:r w:rsidRPr="00282B87">
              <w:rPr>
                <w:sz w:val="24"/>
              </w:rPr>
              <w:t>отдельно стоящие</w:t>
            </w:r>
          </w:p>
        </w:tc>
      </w:tr>
      <w:tr w:rsidR="004B4291" w:rsidRPr="00282B87" w:rsidTr="00C449B1">
        <w:trPr>
          <w:trHeight w:val="827"/>
        </w:trPr>
        <w:tc>
          <w:tcPr>
            <w:tcW w:w="533" w:type="dxa"/>
            <w:vMerge/>
          </w:tcPr>
          <w:p w:rsidR="004B4291" w:rsidRPr="00282B87" w:rsidRDefault="004B4291">
            <w:pPr>
              <w:rPr>
                <w:sz w:val="2"/>
                <w:szCs w:val="2"/>
              </w:rPr>
            </w:pPr>
          </w:p>
        </w:tc>
        <w:tc>
          <w:tcPr>
            <w:tcW w:w="2072" w:type="dxa"/>
            <w:vMerge/>
          </w:tcPr>
          <w:p w:rsidR="004B4291" w:rsidRPr="00282B87" w:rsidRDefault="004B4291">
            <w:pPr>
              <w:rPr>
                <w:sz w:val="2"/>
                <w:szCs w:val="2"/>
              </w:rPr>
            </w:pPr>
          </w:p>
        </w:tc>
        <w:tc>
          <w:tcPr>
            <w:tcW w:w="2013" w:type="dxa"/>
            <w:gridSpan w:val="2"/>
            <w:vMerge/>
          </w:tcPr>
          <w:p w:rsidR="004B4291" w:rsidRPr="00282B87" w:rsidRDefault="004B4291">
            <w:pPr>
              <w:rPr>
                <w:sz w:val="2"/>
                <w:szCs w:val="2"/>
              </w:rPr>
            </w:pPr>
          </w:p>
        </w:tc>
        <w:tc>
          <w:tcPr>
            <w:tcW w:w="2503" w:type="dxa"/>
            <w:gridSpan w:val="4"/>
            <w:vMerge/>
            <w:tcBorders>
              <w:top w:val="nil"/>
            </w:tcBorders>
          </w:tcPr>
          <w:p w:rsidR="004B4291" w:rsidRPr="00282B87" w:rsidRDefault="004B4291">
            <w:pPr>
              <w:rPr>
                <w:sz w:val="2"/>
                <w:szCs w:val="2"/>
              </w:rPr>
            </w:pPr>
          </w:p>
        </w:tc>
        <w:tc>
          <w:tcPr>
            <w:tcW w:w="1559" w:type="dxa"/>
            <w:gridSpan w:val="3"/>
            <w:vMerge/>
            <w:tcBorders>
              <w:top w:val="nil"/>
            </w:tcBorders>
          </w:tcPr>
          <w:p w:rsidR="004B4291" w:rsidRPr="00282B87" w:rsidRDefault="004B4291">
            <w:pPr>
              <w:rPr>
                <w:sz w:val="2"/>
                <w:szCs w:val="2"/>
              </w:rPr>
            </w:pPr>
          </w:p>
        </w:tc>
        <w:tc>
          <w:tcPr>
            <w:tcW w:w="3121" w:type="dxa"/>
            <w:gridSpan w:val="5"/>
          </w:tcPr>
          <w:p w:rsidR="004B4291" w:rsidRPr="00282B87" w:rsidRDefault="004B4291">
            <w:pPr>
              <w:pStyle w:val="TableParagraph"/>
              <w:ind w:left="90" w:right="728"/>
              <w:rPr>
                <w:sz w:val="24"/>
                <w:lang w:val="ru-RU"/>
              </w:rPr>
            </w:pPr>
            <w:r w:rsidRPr="00282B87">
              <w:rPr>
                <w:sz w:val="24"/>
                <w:lang w:val="ru-RU"/>
              </w:rPr>
              <w:t>размещаются на 1-х этажах жилых,</w:t>
            </w:r>
          </w:p>
          <w:p w:rsidR="004B4291" w:rsidRPr="00282B87" w:rsidRDefault="004B4291">
            <w:pPr>
              <w:pStyle w:val="TableParagraph"/>
              <w:spacing w:line="264" w:lineRule="exact"/>
              <w:ind w:left="90"/>
              <w:rPr>
                <w:sz w:val="24"/>
              </w:rPr>
            </w:pPr>
            <w:r w:rsidRPr="00282B87">
              <w:rPr>
                <w:sz w:val="24"/>
              </w:rPr>
              <w:t>общественных зданий</w:t>
            </w:r>
          </w:p>
        </w:tc>
        <w:tc>
          <w:tcPr>
            <w:tcW w:w="3136" w:type="dxa"/>
            <w:gridSpan w:val="12"/>
          </w:tcPr>
          <w:p w:rsidR="004B4291" w:rsidRPr="00282B87" w:rsidRDefault="004B4291">
            <w:pPr>
              <w:pStyle w:val="TableParagraph"/>
              <w:spacing w:line="268" w:lineRule="exact"/>
              <w:ind w:left="92"/>
              <w:rPr>
                <w:sz w:val="24"/>
              </w:rPr>
            </w:pPr>
            <w:r w:rsidRPr="00282B87">
              <w:rPr>
                <w:sz w:val="24"/>
              </w:rPr>
              <w:t>15 кв.м/место</w:t>
            </w:r>
          </w:p>
        </w:tc>
      </w:tr>
      <w:tr w:rsidR="004B4291" w:rsidRPr="00282B87" w:rsidTr="00C449B1">
        <w:trPr>
          <w:trHeight w:val="426"/>
        </w:trPr>
        <w:tc>
          <w:tcPr>
            <w:tcW w:w="533" w:type="dxa"/>
            <w:vMerge/>
          </w:tcPr>
          <w:p w:rsidR="004B4291" w:rsidRPr="00282B87" w:rsidRDefault="004B4291">
            <w:pPr>
              <w:rPr>
                <w:sz w:val="2"/>
                <w:szCs w:val="2"/>
              </w:rPr>
            </w:pPr>
          </w:p>
        </w:tc>
        <w:tc>
          <w:tcPr>
            <w:tcW w:w="2072" w:type="dxa"/>
            <w:vMerge/>
          </w:tcPr>
          <w:p w:rsidR="004B4291" w:rsidRPr="00282B87" w:rsidRDefault="004B4291">
            <w:pPr>
              <w:rPr>
                <w:sz w:val="2"/>
                <w:szCs w:val="2"/>
              </w:rPr>
            </w:pPr>
          </w:p>
        </w:tc>
        <w:tc>
          <w:tcPr>
            <w:tcW w:w="6075" w:type="dxa"/>
            <w:gridSpan w:val="9"/>
          </w:tcPr>
          <w:p w:rsidR="004B4291" w:rsidRPr="00282B87" w:rsidRDefault="004B4291">
            <w:pPr>
              <w:pStyle w:val="TableParagraph"/>
              <w:spacing w:line="268" w:lineRule="exact"/>
              <w:ind w:left="87"/>
              <w:rPr>
                <w:sz w:val="24"/>
                <w:lang w:val="ru-RU"/>
              </w:rPr>
            </w:pPr>
            <w:r w:rsidRPr="00282B87">
              <w:rPr>
                <w:sz w:val="24"/>
                <w:lang w:val="ru-RU"/>
              </w:rPr>
              <w:t>Расчетный показатель максимально допустимого уровня</w:t>
            </w:r>
          </w:p>
          <w:p w:rsidR="004B4291" w:rsidRPr="00282B87" w:rsidRDefault="004B4291">
            <w:pPr>
              <w:pStyle w:val="TableParagraph"/>
              <w:spacing w:line="264" w:lineRule="exact"/>
              <w:ind w:left="87"/>
              <w:rPr>
                <w:sz w:val="24"/>
                <w:lang w:val="ru-RU"/>
              </w:rPr>
            </w:pPr>
            <w:r w:rsidRPr="00282B87">
              <w:rPr>
                <w:sz w:val="24"/>
                <w:lang w:val="ru-RU"/>
              </w:rPr>
              <w:t>территориальной доступности</w:t>
            </w:r>
          </w:p>
        </w:tc>
        <w:tc>
          <w:tcPr>
            <w:tcW w:w="6257" w:type="dxa"/>
            <w:gridSpan w:val="17"/>
          </w:tcPr>
          <w:p w:rsidR="004B4291" w:rsidRPr="00282B87" w:rsidRDefault="004B4291">
            <w:pPr>
              <w:pStyle w:val="TableParagraph"/>
              <w:spacing w:line="268" w:lineRule="exact"/>
              <w:ind w:left="90"/>
              <w:rPr>
                <w:sz w:val="24"/>
              </w:rPr>
            </w:pPr>
            <w:r w:rsidRPr="00282B87">
              <w:rPr>
                <w:sz w:val="24"/>
              </w:rPr>
              <w:t>не нормируется</w:t>
            </w:r>
          </w:p>
        </w:tc>
      </w:tr>
      <w:tr w:rsidR="002E0B2D" w:rsidRPr="00282B87" w:rsidTr="005E3FD1">
        <w:trPr>
          <w:trHeight w:val="1582"/>
        </w:trPr>
        <w:tc>
          <w:tcPr>
            <w:tcW w:w="533" w:type="dxa"/>
            <w:vMerge w:val="restart"/>
            <w:tcBorders>
              <w:bottom w:val="nil"/>
            </w:tcBorders>
          </w:tcPr>
          <w:p w:rsidR="002E0B2D" w:rsidRPr="00282B87" w:rsidRDefault="003B4AC6">
            <w:pPr>
              <w:pStyle w:val="TableParagraph"/>
              <w:spacing w:line="268" w:lineRule="exact"/>
              <w:ind w:left="170"/>
              <w:rPr>
                <w:sz w:val="24"/>
              </w:rPr>
            </w:pPr>
            <w:r w:rsidRPr="00282B87">
              <w:rPr>
                <w:sz w:val="24"/>
              </w:rPr>
              <w:t>8.</w:t>
            </w:r>
          </w:p>
        </w:tc>
        <w:tc>
          <w:tcPr>
            <w:tcW w:w="2072" w:type="dxa"/>
            <w:vMerge w:val="restart"/>
            <w:tcBorders>
              <w:bottom w:val="nil"/>
            </w:tcBorders>
          </w:tcPr>
          <w:p w:rsidR="002E0B2D" w:rsidRPr="00282B87" w:rsidRDefault="003B4AC6">
            <w:pPr>
              <w:pStyle w:val="TableParagraph"/>
              <w:ind w:left="86" w:right="181"/>
              <w:rPr>
                <w:sz w:val="24"/>
                <w:lang w:val="ru-RU"/>
              </w:rPr>
            </w:pPr>
            <w:r w:rsidRPr="00282B87">
              <w:rPr>
                <w:sz w:val="24"/>
                <w:lang w:val="ru-RU"/>
              </w:rPr>
              <w:t>Организации дополнительного профессиональ- ного образования</w:t>
            </w:r>
          </w:p>
        </w:tc>
        <w:tc>
          <w:tcPr>
            <w:tcW w:w="2013" w:type="dxa"/>
            <w:gridSpan w:val="2"/>
            <w:vMerge w:val="restart"/>
          </w:tcPr>
          <w:p w:rsidR="002E0B2D" w:rsidRPr="00282B87" w:rsidRDefault="003B4AC6">
            <w:pPr>
              <w:pStyle w:val="TableParagraph"/>
              <w:ind w:left="87" w:right="269"/>
              <w:rPr>
                <w:sz w:val="24"/>
                <w:lang w:val="ru-RU"/>
              </w:rPr>
            </w:pPr>
            <w:r w:rsidRPr="00282B87">
              <w:rPr>
                <w:sz w:val="24"/>
                <w:lang w:val="ru-RU"/>
              </w:rPr>
              <w:t>Расчетные показатели минимально допустимого уровня обеспеченности</w:t>
            </w:r>
          </w:p>
        </w:tc>
        <w:tc>
          <w:tcPr>
            <w:tcW w:w="2361" w:type="dxa"/>
            <w:gridSpan w:val="3"/>
          </w:tcPr>
          <w:p w:rsidR="002E0B2D" w:rsidRPr="00282B87" w:rsidRDefault="003B4AC6" w:rsidP="00C449B1">
            <w:pPr>
              <w:pStyle w:val="TableParagraph"/>
              <w:spacing w:line="256" w:lineRule="exact"/>
              <w:ind w:left="88"/>
              <w:rPr>
                <w:sz w:val="24"/>
                <w:lang w:val="ru-RU"/>
              </w:rPr>
            </w:pPr>
            <w:r w:rsidRPr="00282B87">
              <w:rPr>
                <w:sz w:val="24"/>
                <w:lang w:val="ru-RU"/>
              </w:rPr>
              <w:t>Расчетный показатель минимально допустимого уровня мощности</w:t>
            </w:r>
          </w:p>
          <w:p w:rsidR="002E0B2D" w:rsidRPr="00282B87" w:rsidRDefault="003B4AC6" w:rsidP="00C449B1">
            <w:pPr>
              <w:pStyle w:val="TableParagraph"/>
              <w:spacing w:line="256" w:lineRule="exact"/>
              <w:ind w:left="88"/>
              <w:rPr>
                <w:sz w:val="24"/>
                <w:lang w:val="ru-RU"/>
              </w:rPr>
            </w:pPr>
            <w:r w:rsidRPr="00282B87">
              <w:rPr>
                <w:sz w:val="24"/>
                <w:lang w:val="ru-RU"/>
              </w:rPr>
              <w:t>объекта</w:t>
            </w:r>
          </w:p>
        </w:tc>
        <w:tc>
          <w:tcPr>
            <w:tcW w:w="1701" w:type="dxa"/>
            <w:gridSpan w:val="4"/>
          </w:tcPr>
          <w:p w:rsidR="002E0B2D" w:rsidRPr="00282B87" w:rsidRDefault="003B4AC6">
            <w:pPr>
              <w:pStyle w:val="TableParagraph"/>
              <w:ind w:left="89" w:right="74"/>
              <w:rPr>
                <w:sz w:val="24"/>
              </w:rPr>
            </w:pPr>
            <w:r w:rsidRPr="00282B87">
              <w:rPr>
                <w:sz w:val="24"/>
              </w:rPr>
              <w:t>Уровень обеспеченности, мест</w:t>
            </w:r>
          </w:p>
        </w:tc>
        <w:tc>
          <w:tcPr>
            <w:tcW w:w="6257" w:type="dxa"/>
            <w:gridSpan w:val="17"/>
          </w:tcPr>
          <w:p w:rsidR="002E0B2D" w:rsidRPr="00282B87" w:rsidRDefault="003B4AC6">
            <w:pPr>
              <w:pStyle w:val="TableParagraph"/>
              <w:spacing w:line="268" w:lineRule="exact"/>
              <w:ind w:left="90"/>
              <w:rPr>
                <w:sz w:val="24"/>
              </w:rPr>
            </w:pPr>
            <w:r w:rsidRPr="00282B87">
              <w:rPr>
                <w:sz w:val="24"/>
              </w:rPr>
              <w:t>по заданию на проектирование</w:t>
            </w:r>
          </w:p>
        </w:tc>
      </w:tr>
      <w:tr w:rsidR="002E0B2D" w:rsidRPr="00282B87" w:rsidTr="005E3FD1">
        <w:trPr>
          <w:trHeight w:val="2208"/>
        </w:trPr>
        <w:tc>
          <w:tcPr>
            <w:tcW w:w="533" w:type="dxa"/>
            <w:vMerge/>
            <w:tcBorders>
              <w:top w:val="nil"/>
              <w:bottom w:val="nil"/>
            </w:tcBorders>
          </w:tcPr>
          <w:p w:rsidR="002E0B2D" w:rsidRPr="00282B87" w:rsidRDefault="002E0B2D">
            <w:pPr>
              <w:rPr>
                <w:sz w:val="2"/>
                <w:szCs w:val="2"/>
              </w:rPr>
            </w:pPr>
          </w:p>
        </w:tc>
        <w:tc>
          <w:tcPr>
            <w:tcW w:w="2072" w:type="dxa"/>
            <w:vMerge/>
            <w:tcBorders>
              <w:top w:val="nil"/>
              <w:bottom w:val="nil"/>
            </w:tcBorders>
          </w:tcPr>
          <w:p w:rsidR="002E0B2D" w:rsidRPr="00282B87" w:rsidRDefault="002E0B2D">
            <w:pPr>
              <w:rPr>
                <w:sz w:val="2"/>
                <w:szCs w:val="2"/>
              </w:rPr>
            </w:pPr>
          </w:p>
        </w:tc>
        <w:tc>
          <w:tcPr>
            <w:tcW w:w="2013" w:type="dxa"/>
            <w:gridSpan w:val="2"/>
            <w:vMerge/>
            <w:tcBorders>
              <w:top w:val="nil"/>
            </w:tcBorders>
          </w:tcPr>
          <w:p w:rsidR="002E0B2D" w:rsidRPr="00282B87" w:rsidRDefault="002E0B2D">
            <w:pPr>
              <w:rPr>
                <w:sz w:val="2"/>
                <w:szCs w:val="2"/>
              </w:rPr>
            </w:pPr>
          </w:p>
        </w:tc>
        <w:tc>
          <w:tcPr>
            <w:tcW w:w="2361" w:type="dxa"/>
            <w:gridSpan w:val="3"/>
          </w:tcPr>
          <w:p w:rsidR="002E0B2D" w:rsidRPr="00282B87" w:rsidRDefault="003B4AC6">
            <w:pPr>
              <w:pStyle w:val="TableParagraph"/>
              <w:ind w:left="88" w:right="452"/>
              <w:rPr>
                <w:sz w:val="24"/>
                <w:lang w:val="ru-RU"/>
              </w:rPr>
            </w:pPr>
            <w:r w:rsidRPr="00282B87">
              <w:rPr>
                <w:sz w:val="24"/>
                <w:lang w:val="ru-RU"/>
              </w:rPr>
              <w:t>Расчетный показатель минимально допустимой площади территории для размещения</w:t>
            </w:r>
          </w:p>
          <w:p w:rsidR="002E0B2D" w:rsidRPr="00282B87" w:rsidRDefault="003B4AC6">
            <w:pPr>
              <w:pStyle w:val="TableParagraph"/>
              <w:spacing w:line="264" w:lineRule="exact"/>
              <w:ind w:left="88"/>
              <w:rPr>
                <w:sz w:val="24"/>
              </w:rPr>
            </w:pPr>
            <w:r w:rsidRPr="00282B87">
              <w:rPr>
                <w:sz w:val="24"/>
              </w:rPr>
              <w:t>объекта</w:t>
            </w:r>
          </w:p>
        </w:tc>
        <w:tc>
          <w:tcPr>
            <w:tcW w:w="1701" w:type="dxa"/>
            <w:gridSpan w:val="4"/>
          </w:tcPr>
          <w:p w:rsidR="002E0B2D" w:rsidRPr="00282B87" w:rsidRDefault="003B4AC6">
            <w:pPr>
              <w:pStyle w:val="TableParagraph"/>
              <w:ind w:left="89" w:right="613"/>
              <w:rPr>
                <w:sz w:val="24"/>
              </w:rPr>
            </w:pPr>
            <w:r w:rsidRPr="00282B87">
              <w:rPr>
                <w:sz w:val="24"/>
              </w:rPr>
              <w:t>Размер земельного участка, га</w:t>
            </w:r>
          </w:p>
        </w:tc>
        <w:tc>
          <w:tcPr>
            <w:tcW w:w="6257" w:type="dxa"/>
            <w:gridSpan w:val="17"/>
          </w:tcPr>
          <w:p w:rsidR="002E0B2D" w:rsidRPr="00282B87" w:rsidRDefault="003B4AC6">
            <w:pPr>
              <w:pStyle w:val="TableParagraph"/>
              <w:spacing w:line="268" w:lineRule="exact"/>
              <w:ind w:left="90"/>
              <w:rPr>
                <w:sz w:val="24"/>
              </w:rPr>
            </w:pPr>
            <w:r w:rsidRPr="00282B87">
              <w:rPr>
                <w:sz w:val="24"/>
              </w:rPr>
              <w:t>0,1</w:t>
            </w:r>
          </w:p>
        </w:tc>
      </w:tr>
      <w:tr w:rsidR="002E0B2D" w:rsidRPr="00282B87" w:rsidTr="00C449B1">
        <w:trPr>
          <w:trHeight w:val="551"/>
        </w:trPr>
        <w:tc>
          <w:tcPr>
            <w:tcW w:w="533" w:type="dxa"/>
            <w:tcBorders>
              <w:top w:val="nil"/>
            </w:tcBorders>
          </w:tcPr>
          <w:p w:rsidR="002E0B2D" w:rsidRPr="00282B87" w:rsidRDefault="002E0B2D">
            <w:pPr>
              <w:pStyle w:val="TableParagraph"/>
              <w:rPr>
                <w:sz w:val="24"/>
              </w:rPr>
            </w:pPr>
          </w:p>
        </w:tc>
        <w:tc>
          <w:tcPr>
            <w:tcW w:w="2072" w:type="dxa"/>
            <w:tcBorders>
              <w:top w:val="nil"/>
            </w:tcBorders>
          </w:tcPr>
          <w:p w:rsidR="002E0B2D" w:rsidRPr="00282B87" w:rsidRDefault="002E0B2D">
            <w:pPr>
              <w:pStyle w:val="TableParagraph"/>
              <w:rPr>
                <w:sz w:val="24"/>
              </w:rPr>
            </w:pPr>
          </w:p>
        </w:tc>
        <w:tc>
          <w:tcPr>
            <w:tcW w:w="6075" w:type="dxa"/>
            <w:gridSpan w:val="9"/>
          </w:tcPr>
          <w:p w:rsidR="002E0B2D" w:rsidRPr="00282B87" w:rsidRDefault="003B4AC6">
            <w:pPr>
              <w:pStyle w:val="TableParagraph"/>
              <w:spacing w:line="268" w:lineRule="exact"/>
              <w:ind w:left="87"/>
              <w:rPr>
                <w:sz w:val="24"/>
                <w:lang w:val="ru-RU"/>
              </w:rPr>
            </w:pPr>
            <w:r w:rsidRPr="00282B87">
              <w:rPr>
                <w:sz w:val="24"/>
                <w:lang w:val="ru-RU"/>
              </w:rPr>
              <w:t>Расчетный показатель максимально допустимого уровня</w:t>
            </w:r>
          </w:p>
          <w:p w:rsidR="002E0B2D" w:rsidRPr="00282B87" w:rsidRDefault="003B4AC6">
            <w:pPr>
              <w:pStyle w:val="TableParagraph"/>
              <w:spacing w:line="264" w:lineRule="exact"/>
              <w:ind w:left="87"/>
              <w:rPr>
                <w:sz w:val="24"/>
                <w:lang w:val="ru-RU"/>
              </w:rPr>
            </w:pPr>
            <w:r w:rsidRPr="00282B87">
              <w:rPr>
                <w:sz w:val="24"/>
                <w:lang w:val="ru-RU"/>
              </w:rPr>
              <w:t>территориальной доступности</w:t>
            </w:r>
          </w:p>
        </w:tc>
        <w:tc>
          <w:tcPr>
            <w:tcW w:w="6257" w:type="dxa"/>
            <w:gridSpan w:val="17"/>
          </w:tcPr>
          <w:p w:rsidR="002E0B2D" w:rsidRPr="00282B87" w:rsidRDefault="003B4AC6">
            <w:pPr>
              <w:pStyle w:val="TableParagraph"/>
              <w:spacing w:line="268" w:lineRule="exact"/>
              <w:ind w:left="90"/>
              <w:rPr>
                <w:sz w:val="24"/>
              </w:rPr>
            </w:pPr>
            <w:r w:rsidRPr="00282B87">
              <w:rPr>
                <w:sz w:val="24"/>
              </w:rPr>
              <w:t>не нормируется</w:t>
            </w:r>
          </w:p>
        </w:tc>
      </w:tr>
      <w:tr w:rsidR="002E0B2D" w:rsidRPr="00282B87" w:rsidTr="00C449B1">
        <w:trPr>
          <w:trHeight w:val="1626"/>
        </w:trPr>
        <w:tc>
          <w:tcPr>
            <w:tcW w:w="533" w:type="dxa"/>
            <w:vMerge w:val="restart"/>
          </w:tcPr>
          <w:p w:rsidR="002E0B2D" w:rsidRPr="00282B87" w:rsidRDefault="003B4AC6">
            <w:pPr>
              <w:pStyle w:val="TableParagraph"/>
              <w:spacing w:line="268" w:lineRule="exact"/>
              <w:ind w:left="170"/>
              <w:rPr>
                <w:sz w:val="24"/>
              </w:rPr>
            </w:pPr>
            <w:r w:rsidRPr="00282B87">
              <w:rPr>
                <w:sz w:val="24"/>
              </w:rPr>
              <w:t>9.</w:t>
            </w:r>
          </w:p>
        </w:tc>
        <w:tc>
          <w:tcPr>
            <w:tcW w:w="2072" w:type="dxa"/>
            <w:vMerge w:val="restart"/>
          </w:tcPr>
          <w:p w:rsidR="002E0B2D" w:rsidRPr="00282B87" w:rsidRDefault="003B4AC6">
            <w:pPr>
              <w:pStyle w:val="TableParagraph"/>
              <w:ind w:left="86" w:right="334"/>
              <w:rPr>
                <w:sz w:val="24"/>
                <w:lang w:val="ru-RU"/>
              </w:rPr>
            </w:pPr>
            <w:r w:rsidRPr="00282B87">
              <w:rPr>
                <w:sz w:val="24"/>
                <w:lang w:val="ru-RU"/>
              </w:rPr>
              <w:t>Специальные учебно- воспитательные учреждения для обучающихся с девиантным (общественно опасным) поведением</w:t>
            </w:r>
          </w:p>
        </w:tc>
        <w:tc>
          <w:tcPr>
            <w:tcW w:w="2013" w:type="dxa"/>
            <w:gridSpan w:val="2"/>
            <w:vMerge w:val="restart"/>
          </w:tcPr>
          <w:p w:rsidR="002E0B2D" w:rsidRPr="00282B87" w:rsidRDefault="003B4AC6">
            <w:pPr>
              <w:pStyle w:val="TableParagraph"/>
              <w:ind w:left="87" w:right="269"/>
              <w:rPr>
                <w:sz w:val="24"/>
                <w:lang w:val="ru-RU"/>
              </w:rPr>
            </w:pPr>
            <w:r w:rsidRPr="00282B87">
              <w:rPr>
                <w:sz w:val="24"/>
                <w:lang w:val="ru-RU"/>
              </w:rPr>
              <w:t>Расчетные показатели минимально допустимого уровня обеспеченности</w:t>
            </w:r>
          </w:p>
        </w:tc>
        <w:tc>
          <w:tcPr>
            <w:tcW w:w="2157" w:type="dxa"/>
            <w:gridSpan w:val="2"/>
          </w:tcPr>
          <w:p w:rsidR="002E0B2D" w:rsidRPr="00282B87" w:rsidRDefault="003B4AC6">
            <w:pPr>
              <w:pStyle w:val="TableParagraph"/>
              <w:ind w:left="88" w:right="228"/>
              <w:rPr>
                <w:sz w:val="24"/>
                <w:lang w:val="ru-RU"/>
              </w:rPr>
            </w:pPr>
            <w:r w:rsidRPr="00282B87">
              <w:rPr>
                <w:sz w:val="24"/>
                <w:lang w:val="ru-RU"/>
              </w:rPr>
              <w:t>Расчетный показатель минимально допустимого уровня мощности объекта</w:t>
            </w:r>
          </w:p>
        </w:tc>
        <w:tc>
          <w:tcPr>
            <w:tcW w:w="1905" w:type="dxa"/>
            <w:gridSpan w:val="5"/>
          </w:tcPr>
          <w:p w:rsidR="002E0B2D" w:rsidRPr="00282B87" w:rsidRDefault="003B4AC6">
            <w:pPr>
              <w:pStyle w:val="TableParagraph"/>
              <w:ind w:left="89" w:right="74"/>
              <w:rPr>
                <w:sz w:val="24"/>
              </w:rPr>
            </w:pPr>
            <w:r w:rsidRPr="00282B87">
              <w:rPr>
                <w:sz w:val="24"/>
              </w:rPr>
              <w:t>Уровень обеспеченности, мест</w:t>
            </w:r>
          </w:p>
        </w:tc>
        <w:tc>
          <w:tcPr>
            <w:tcW w:w="6257" w:type="dxa"/>
            <w:gridSpan w:val="17"/>
          </w:tcPr>
          <w:p w:rsidR="002E0B2D" w:rsidRPr="00282B87" w:rsidRDefault="003B4AC6">
            <w:pPr>
              <w:pStyle w:val="TableParagraph"/>
              <w:spacing w:line="268" w:lineRule="exact"/>
              <w:ind w:left="90"/>
              <w:rPr>
                <w:sz w:val="24"/>
              </w:rPr>
            </w:pPr>
            <w:r w:rsidRPr="00282B87">
              <w:rPr>
                <w:sz w:val="24"/>
              </w:rPr>
              <w:t>по заданию на проектирование</w:t>
            </w:r>
          </w:p>
        </w:tc>
      </w:tr>
      <w:tr w:rsidR="002E0B2D" w:rsidRPr="00282B87" w:rsidTr="00C449B1">
        <w:trPr>
          <w:trHeight w:val="2208"/>
        </w:trPr>
        <w:tc>
          <w:tcPr>
            <w:tcW w:w="533" w:type="dxa"/>
            <w:vMerge/>
            <w:tcBorders>
              <w:top w:val="nil"/>
            </w:tcBorders>
          </w:tcPr>
          <w:p w:rsidR="002E0B2D" w:rsidRPr="00282B87" w:rsidRDefault="002E0B2D">
            <w:pPr>
              <w:rPr>
                <w:sz w:val="2"/>
                <w:szCs w:val="2"/>
              </w:rPr>
            </w:pPr>
          </w:p>
        </w:tc>
        <w:tc>
          <w:tcPr>
            <w:tcW w:w="2072" w:type="dxa"/>
            <w:vMerge/>
            <w:tcBorders>
              <w:top w:val="nil"/>
            </w:tcBorders>
          </w:tcPr>
          <w:p w:rsidR="002E0B2D" w:rsidRPr="00282B87" w:rsidRDefault="002E0B2D">
            <w:pPr>
              <w:rPr>
                <w:sz w:val="2"/>
                <w:szCs w:val="2"/>
              </w:rPr>
            </w:pPr>
          </w:p>
        </w:tc>
        <w:tc>
          <w:tcPr>
            <w:tcW w:w="2013" w:type="dxa"/>
            <w:gridSpan w:val="2"/>
            <w:vMerge/>
            <w:tcBorders>
              <w:top w:val="nil"/>
            </w:tcBorders>
          </w:tcPr>
          <w:p w:rsidR="002E0B2D" w:rsidRPr="00282B87" w:rsidRDefault="002E0B2D">
            <w:pPr>
              <w:rPr>
                <w:sz w:val="2"/>
                <w:szCs w:val="2"/>
              </w:rPr>
            </w:pPr>
          </w:p>
        </w:tc>
        <w:tc>
          <w:tcPr>
            <w:tcW w:w="2157" w:type="dxa"/>
            <w:gridSpan w:val="2"/>
          </w:tcPr>
          <w:p w:rsidR="002E0B2D" w:rsidRPr="00282B87" w:rsidRDefault="003B4AC6">
            <w:pPr>
              <w:pStyle w:val="TableParagraph"/>
              <w:ind w:left="88" w:right="452"/>
              <w:rPr>
                <w:sz w:val="24"/>
                <w:lang w:val="ru-RU"/>
              </w:rPr>
            </w:pPr>
            <w:r w:rsidRPr="00282B87">
              <w:rPr>
                <w:sz w:val="24"/>
                <w:lang w:val="ru-RU"/>
              </w:rPr>
              <w:t>Расчетный показатель минимально допустимой площади территории для размещения</w:t>
            </w:r>
          </w:p>
          <w:p w:rsidR="002E0B2D" w:rsidRPr="00282B87" w:rsidRDefault="003B4AC6">
            <w:pPr>
              <w:pStyle w:val="TableParagraph"/>
              <w:spacing w:line="264" w:lineRule="exact"/>
              <w:ind w:left="88"/>
              <w:rPr>
                <w:sz w:val="24"/>
              </w:rPr>
            </w:pPr>
            <w:r w:rsidRPr="00282B87">
              <w:rPr>
                <w:sz w:val="24"/>
              </w:rPr>
              <w:t>объекта</w:t>
            </w:r>
          </w:p>
        </w:tc>
        <w:tc>
          <w:tcPr>
            <w:tcW w:w="1905" w:type="dxa"/>
            <w:gridSpan w:val="5"/>
          </w:tcPr>
          <w:p w:rsidR="002E0B2D" w:rsidRPr="00282B87" w:rsidRDefault="003B4AC6">
            <w:pPr>
              <w:pStyle w:val="TableParagraph"/>
              <w:ind w:left="89" w:right="613"/>
              <w:rPr>
                <w:sz w:val="24"/>
              </w:rPr>
            </w:pPr>
            <w:r w:rsidRPr="00282B87">
              <w:rPr>
                <w:sz w:val="24"/>
              </w:rPr>
              <w:t>Размер земельного участка, га</w:t>
            </w:r>
          </w:p>
        </w:tc>
        <w:tc>
          <w:tcPr>
            <w:tcW w:w="6257" w:type="dxa"/>
            <w:gridSpan w:val="17"/>
          </w:tcPr>
          <w:p w:rsidR="002E0B2D" w:rsidRPr="00282B87" w:rsidRDefault="003B4AC6">
            <w:pPr>
              <w:pStyle w:val="TableParagraph"/>
              <w:spacing w:line="268" w:lineRule="exact"/>
              <w:ind w:left="90"/>
              <w:rPr>
                <w:sz w:val="24"/>
              </w:rPr>
            </w:pPr>
            <w:r w:rsidRPr="00282B87">
              <w:rPr>
                <w:sz w:val="24"/>
              </w:rPr>
              <w:t>по заданию на проектирование</w:t>
            </w:r>
          </w:p>
        </w:tc>
      </w:tr>
      <w:tr w:rsidR="002E0B2D" w:rsidRPr="00282B87" w:rsidTr="00C449B1">
        <w:trPr>
          <w:trHeight w:val="551"/>
        </w:trPr>
        <w:tc>
          <w:tcPr>
            <w:tcW w:w="533" w:type="dxa"/>
            <w:vMerge/>
            <w:tcBorders>
              <w:top w:val="nil"/>
            </w:tcBorders>
          </w:tcPr>
          <w:p w:rsidR="002E0B2D" w:rsidRPr="00282B87" w:rsidRDefault="002E0B2D">
            <w:pPr>
              <w:rPr>
                <w:sz w:val="2"/>
                <w:szCs w:val="2"/>
              </w:rPr>
            </w:pPr>
          </w:p>
        </w:tc>
        <w:tc>
          <w:tcPr>
            <w:tcW w:w="2072" w:type="dxa"/>
            <w:vMerge/>
            <w:tcBorders>
              <w:top w:val="nil"/>
            </w:tcBorders>
          </w:tcPr>
          <w:p w:rsidR="002E0B2D" w:rsidRPr="00282B87" w:rsidRDefault="002E0B2D">
            <w:pPr>
              <w:rPr>
                <w:sz w:val="2"/>
                <w:szCs w:val="2"/>
              </w:rPr>
            </w:pPr>
          </w:p>
        </w:tc>
        <w:tc>
          <w:tcPr>
            <w:tcW w:w="6075" w:type="dxa"/>
            <w:gridSpan w:val="9"/>
          </w:tcPr>
          <w:p w:rsidR="002E0B2D" w:rsidRPr="00282B87" w:rsidRDefault="003B4AC6">
            <w:pPr>
              <w:pStyle w:val="TableParagraph"/>
              <w:spacing w:line="268" w:lineRule="exact"/>
              <w:ind w:left="87"/>
              <w:rPr>
                <w:sz w:val="24"/>
                <w:lang w:val="ru-RU"/>
              </w:rPr>
            </w:pPr>
            <w:r w:rsidRPr="00282B87">
              <w:rPr>
                <w:sz w:val="24"/>
                <w:lang w:val="ru-RU"/>
              </w:rPr>
              <w:t>Расчетный показатель максимально допустимого уровня</w:t>
            </w:r>
          </w:p>
          <w:p w:rsidR="002E0B2D" w:rsidRPr="00282B87" w:rsidRDefault="003B4AC6">
            <w:pPr>
              <w:pStyle w:val="TableParagraph"/>
              <w:spacing w:line="264" w:lineRule="exact"/>
              <w:ind w:left="87"/>
              <w:rPr>
                <w:sz w:val="24"/>
                <w:lang w:val="ru-RU"/>
              </w:rPr>
            </w:pPr>
            <w:r w:rsidRPr="00282B87">
              <w:rPr>
                <w:sz w:val="24"/>
                <w:lang w:val="ru-RU"/>
              </w:rPr>
              <w:t>территориальной доступности</w:t>
            </w:r>
          </w:p>
        </w:tc>
        <w:tc>
          <w:tcPr>
            <w:tcW w:w="6257" w:type="dxa"/>
            <w:gridSpan w:val="17"/>
          </w:tcPr>
          <w:p w:rsidR="002E0B2D" w:rsidRPr="00282B87" w:rsidRDefault="003B4AC6">
            <w:pPr>
              <w:pStyle w:val="TableParagraph"/>
              <w:spacing w:line="268" w:lineRule="exact"/>
              <w:ind w:left="90"/>
              <w:rPr>
                <w:sz w:val="24"/>
              </w:rPr>
            </w:pPr>
            <w:r w:rsidRPr="00282B87">
              <w:rPr>
                <w:sz w:val="24"/>
              </w:rPr>
              <w:t>не нормируется</w:t>
            </w:r>
          </w:p>
        </w:tc>
      </w:tr>
      <w:tr w:rsidR="004B4291" w:rsidRPr="00282B87" w:rsidTr="00C449B1">
        <w:trPr>
          <w:trHeight w:val="1656"/>
        </w:trPr>
        <w:tc>
          <w:tcPr>
            <w:tcW w:w="533" w:type="dxa"/>
            <w:vMerge w:val="restart"/>
            <w:tcBorders>
              <w:bottom w:val="nil"/>
            </w:tcBorders>
          </w:tcPr>
          <w:p w:rsidR="004B4291" w:rsidRPr="00282B87" w:rsidRDefault="004B4291">
            <w:pPr>
              <w:pStyle w:val="TableParagraph"/>
              <w:spacing w:line="268" w:lineRule="exact"/>
              <w:ind w:left="110"/>
              <w:rPr>
                <w:sz w:val="24"/>
              </w:rPr>
            </w:pPr>
            <w:r w:rsidRPr="00282B87">
              <w:rPr>
                <w:sz w:val="24"/>
              </w:rPr>
              <w:lastRenderedPageBreak/>
              <w:t>10.</w:t>
            </w:r>
          </w:p>
        </w:tc>
        <w:tc>
          <w:tcPr>
            <w:tcW w:w="2072" w:type="dxa"/>
            <w:vMerge w:val="restart"/>
          </w:tcPr>
          <w:p w:rsidR="004B4291" w:rsidRPr="00282B87" w:rsidRDefault="004B4291">
            <w:pPr>
              <w:pStyle w:val="TableParagraph"/>
              <w:ind w:left="86" w:right="91"/>
              <w:rPr>
                <w:sz w:val="24"/>
                <w:lang w:val="ru-RU"/>
              </w:rPr>
            </w:pPr>
            <w:r w:rsidRPr="00282B87">
              <w:rPr>
                <w:sz w:val="24"/>
                <w:lang w:val="ru-RU"/>
              </w:rPr>
              <w:t>Образовательные организации для детей- сирот и детей, оставшихся без попечения родителей</w:t>
            </w:r>
          </w:p>
        </w:tc>
        <w:tc>
          <w:tcPr>
            <w:tcW w:w="2013" w:type="dxa"/>
            <w:gridSpan w:val="2"/>
            <w:vMerge w:val="restart"/>
          </w:tcPr>
          <w:p w:rsidR="004B4291" w:rsidRPr="00282B87" w:rsidRDefault="004B4291">
            <w:pPr>
              <w:pStyle w:val="TableParagraph"/>
              <w:ind w:left="87" w:right="269"/>
              <w:rPr>
                <w:sz w:val="24"/>
                <w:lang w:val="ru-RU"/>
              </w:rPr>
            </w:pPr>
            <w:r w:rsidRPr="00282B87">
              <w:rPr>
                <w:sz w:val="24"/>
                <w:lang w:val="ru-RU"/>
              </w:rPr>
              <w:t>Расчетные показатели минимально допустимого уровня обеспеченности</w:t>
            </w:r>
          </w:p>
        </w:tc>
        <w:tc>
          <w:tcPr>
            <w:tcW w:w="2157" w:type="dxa"/>
            <w:gridSpan w:val="2"/>
          </w:tcPr>
          <w:p w:rsidR="004B4291" w:rsidRPr="00282B87" w:rsidRDefault="004B4291">
            <w:pPr>
              <w:pStyle w:val="TableParagraph"/>
              <w:ind w:left="88" w:right="228"/>
              <w:rPr>
                <w:sz w:val="24"/>
                <w:lang w:val="ru-RU"/>
              </w:rPr>
            </w:pPr>
            <w:r w:rsidRPr="00282B87">
              <w:rPr>
                <w:sz w:val="24"/>
                <w:lang w:val="ru-RU"/>
              </w:rPr>
              <w:t>Расчетный показатель минимально допустимого уровня мощности</w:t>
            </w:r>
          </w:p>
          <w:p w:rsidR="004B4291" w:rsidRPr="00282B87" w:rsidRDefault="004B4291">
            <w:pPr>
              <w:pStyle w:val="TableParagraph"/>
              <w:spacing w:line="264" w:lineRule="exact"/>
              <w:ind w:left="88"/>
              <w:rPr>
                <w:sz w:val="24"/>
              </w:rPr>
            </w:pPr>
            <w:r w:rsidRPr="00282B87">
              <w:rPr>
                <w:sz w:val="24"/>
              </w:rPr>
              <w:t>объекта</w:t>
            </w:r>
          </w:p>
        </w:tc>
        <w:tc>
          <w:tcPr>
            <w:tcW w:w="1905" w:type="dxa"/>
            <w:gridSpan w:val="5"/>
          </w:tcPr>
          <w:p w:rsidR="004B4291" w:rsidRPr="00282B87" w:rsidRDefault="004B4291">
            <w:pPr>
              <w:pStyle w:val="TableParagraph"/>
              <w:ind w:left="89" w:right="74"/>
              <w:rPr>
                <w:sz w:val="24"/>
              </w:rPr>
            </w:pPr>
            <w:r w:rsidRPr="00282B87">
              <w:rPr>
                <w:sz w:val="24"/>
              </w:rPr>
              <w:t>Уровень обеспеченности, мест</w:t>
            </w:r>
          </w:p>
        </w:tc>
        <w:tc>
          <w:tcPr>
            <w:tcW w:w="6257" w:type="dxa"/>
            <w:gridSpan w:val="17"/>
          </w:tcPr>
          <w:p w:rsidR="004B4291" w:rsidRPr="00282B87" w:rsidRDefault="004B4291">
            <w:pPr>
              <w:pStyle w:val="TableParagraph"/>
              <w:spacing w:line="268" w:lineRule="exact"/>
              <w:ind w:left="90"/>
              <w:rPr>
                <w:sz w:val="24"/>
              </w:rPr>
            </w:pPr>
            <w:r w:rsidRPr="00282B87">
              <w:rPr>
                <w:sz w:val="24"/>
              </w:rPr>
              <w:t>по заданию на проектирование</w:t>
            </w:r>
          </w:p>
        </w:tc>
      </w:tr>
      <w:tr w:rsidR="004B4291" w:rsidRPr="002E6CF9" w:rsidTr="00C449B1">
        <w:trPr>
          <w:trHeight w:val="1379"/>
        </w:trPr>
        <w:tc>
          <w:tcPr>
            <w:tcW w:w="533" w:type="dxa"/>
            <w:vMerge/>
            <w:tcBorders>
              <w:top w:val="nil"/>
              <w:bottom w:val="nil"/>
            </w:tcBorders>
          </w:tcPr>
          <w:p w:rsidR="004B4291" w:rsidRPr="00282B87" w:rsidRDefault="004B4291">
            <w:pPr>
              <w:rPr>
                <w:sz w:val="2"/>
                <w:szCs w:val="2"/>
              </w:rPr>
            </w:pPr>
          </w:p>
        </w:tc>
        <w:tc>
          <w:tcPr>
            <w:tcW w:w="2072" w:type="dxa"/>
            <w:vMerge/>
          </w:tcPr>
          <w:p w:rsidR="004B4291" w:rsidRPr="00282B87" w:rsidRDefault="004B4291">
            <w:pPr>
              <w:rPr>
                <w:sz w:val="2"/>
                <w:szCs w:val="2"/>
              </w:rPr>
            </w:pPr>
          </w:p>
        </w:tc>
        <w:tc>
          <w:tcPr>
            <w:tcW w:w="2013" w:type="dxa"/>
            <w:gridSpan w:val="2"/>
            <w:vMerge/>
          </w:tcPr>
          <w:p w:rsidR="004B4291" w:rsidRPr="00282B87" w:rsidRDefault="004B4291">
            <w:pPr>
              <w:rPr>
                <w:sz w:val="2"/>
                <w:szCs w:val="2"/>
              </w:rPr>
            </w:pPr>
          </w:p>
        </w:tc>
        <w:tc>
          <w:tcPr>
            <w:tcW w:w="2157" w:type="dxa"/>
            <w:gridSpan w:val="2"/>
            <w:vMerge w:val="restart"/>
          </w:tcPr>
          <w:p w:rsidR="004B4291" w:rsidRPr="00282B87" w:rsidRDefault="004B4291">
            <w:pPr>
              <w:pStyle w:val="TableParagraph"/>
              <w:ind w:left="88" w:right="772"/>
              <w:rPr>
                <w:sz w:val="24"/>
                <w:lang w:val="ru-RU"/>
              </w:rPr>
            </w:pPr>
            <w:r w:rsidRPr="00282B87">
              <w:rPr>
                <w:sz w:val="24"/>
                <w:lang w:val="ru-RU"/>
              </w:rPr>
              <w:t>Расчетный показатель минимально допустимой</w:t>
            </w:r>
          </w:p>
          <w:p w:rsidR="004B4291" w:rsidRPr="00282B87" w:rsidRDefault="004B4291">
            <w:pPr>
              <w:pStyle w:val="TableParagraph"/>
              <w:spacing w:line="264" w:lineRule="exact"/>
              <w:ind w:left="88"/>
              <w:rPr>
                <w:sz w:val="24"/>
                <w:lang w:val="ru-RU"/>
              </w:rPr>
            </w:pPr>
            <w:r w:rsidRPr="00282B87">
              <w:rPr>
                <w:sz w:val="24"/>
                <w:lang w:val="ru-RU"/>
              </w:rPr>
              <w:t>площади</w:t>
            </w:r>
          </w:p>
          <w:p w:rsidR="004B4291" w:rsidRPr="00282B87" w:rsidRDefault="004B4291">
            <w:pPr>
              <w:pStyle w:val="TableParagraph"/>
              <w:ind w:left="88" w:right="452"/>
              <w:rPr>
                <w:sz w:val="24"/>
                <w:lang w:val="ru-RU"/>
              </w:rPr>
            </w:pPr>
            <w:r w:rsidRPr="00282B87">
              <w:rPr>
                <w:sz w:val="24"/>
                <w:lang w:val="ru-RU"/>
              </w:rPr>
              <w:t>территории для размещения</w:t>
            </w:r>
          </w:p>
          <w:p w:rsidR="004B4291" w:rsidRPr="00282B87" w:rsidRDefault="004B4291" w:rsidP="00020A58">
            <w:pPr>
              <w:pStyle w:val="TableParagraph"/>
              <w:spacing w:line="264" w:lineRule="exact"/>
              <w:ind w:left="88"/>
              <w:rPr>
                <w:sz w:val="24"/>
                <w:lang w:val="ru-RU"/>
              </w:rPr>
            </w:pPr>
            <w:r w:rsidRPr="00282B87">
              <w:rPr>
                <w:sz w:val="24"/>
              </w:rPr>
              <w:t>объекта</w:t>
            </w:r>
          </w:p>
        </w:tc>
        <w:tc>
          <w:tcPr>
            <w:tcW w:w="1905" w:type="dxa"/>
            <w:gridSpan w:val="5"/>
            <w:vMerge w:val="restart"/>
          </w:tcPr>
          <w:p w:rsidR="004B4291" w:rsidRPr="00282B87" w:rsidRDefault="004B4291">
            <w:pPr>
              <w:pStyle w:val="TableParagraph"/>
              <w:ind w:left="89" w:right="613"/>
              <w:rPr>
                <w:sz w:val="24"/>
              </w:rPr>
            </w:pPr>
            <w:r w:rsidRPr="00282B87">
              <w:rPr>
                <w:sz w:val="24"/>
              </w:rPr>
              <w:t>Размер земельного участка, га</w:t>
            </w:r>
          </w:p>
        </w:tc>
        <w:tc>
          <w:tcPr>
            <w:tcW w:w="6257" w:type="dxa"/>
            <w:gridSpan w:val="17"/>
            <w:vMerge w:val="restart"/>
          </w:tcPr>
          <w:p w:rsidR="004B4291" w:rsidRPr="00282B87" w:rsidRDefault="004B4291">
            <w:pPr>
              <w:pStyle w:val="TableParagraph"/>
              <w:ind w:left="90" w:right="139"/>
              <w:rPr>
                <w:sz w:val="24"/>
                <w:lang w:val="ru-RU"/>
              </w:rPr>
            </w:pPr>
            <w:r w:rsidRPr="00282B87">
              <w:rPr>
                <w:sz w:val="24"/>
                <w:lang w:val="ru-RU"/>
              </w:rPr>
              <w:t>рекомендуется размещать образовательные организации для детей-сирот и детей, оставшихся без попечения родителей, в составе детских домов- интернатов</w:t>
            </w:r>
          </w:p>
        </w:tc>
      </w:tr>
      <w:tr w:rsidR="004B4291" w:rsidRPr="002E6CF9" w:rsidTr="00C449B1">
        <w:trPr>
          <w:trHeight w:val="827"/>
        </w:trPr>
        <w:tc>
          <w:tcPr>
            <w:tcW w:w="533" w:type="dxa"/>
            <w:vMerge w:val="restart"/>
            <w:tcBorders>
              <w:top w:val="nil"/>
            </w:tcBorders>
          </w:tcPr>
          <w:p w:rsidR="004B4291" w:rsidRPr="00282B87" w:rsidRDefault="004B4291">
            <w:pPr>
              <w:pStyle w:val="TableParagraph"/>
              <w:rPr>
                <w:sz w:val="24"/>
                <w:lang w:val="ru-RU"/>
              </w:rPr>
            </w:pPr>
          </w:p>
        </w:tc>
        <w:tc>
          <w:tcPr>
            <w:tcW w:w="2072" w:type="dxa"/>
            <w:vMerge/>
          </w:tcPr>
          <w:p w:rsidR="004B4291" w:rsidRPr="00282B87" w:rsidRDefault="004B4291">
            <w:pPr>
              <w:pStyle w:val="TableParagraph"/>
              <w:rPr>
                <w:sz w:val="24"/>
                <w:lang w:val="ru-RU"/>
              </w:rPr>
            </w:pPr>
          </w:p>
        </w:tc>
        <w:tc>
          <w:tcPr>
            <w:tcW w:w="2013" w:type="dxa"/>
            <w:gridSpan w:val="2"/>
            <w:vMerge/>
          </w:tcPr>
          <w:p w:rsidR="004B4291" w:rsidRPr="00282B87" w:rsidRDefault="004B4291">
            <w:pPr>
              <w:pStyle w:val="TableParagraph"/>
              <w:rPr>
                <w:sz w:val="24"/>
                <w:lang w:val="ru-RU"/>
              </w:rPr>
            </w:pPr>
          </w:p>
        </w:tc>
        <w:tc>
          <w:tcPr>
            <w:tcW w:w="2157" w:type="dxa"/>
            <w:gridSpan w:val="2"/>
            <w:vMerge/>
          </w:tcPr>
          <w:p w:rsidR="004B4291" w:rsidRPr="00282B87" w:rsidRDefault="004B4291">
            <w:pPr>
              <w:pStyle w:val="TableParagraph"/>
              <w:spacing w:line="264" w:lineRule="exact"/>
              <w:ind w:left="88"/>
              <w:rPr>
                <w:sz w:val="24"/>
                <w:lang w:val="ru-RU"/>
              </w:rPr>
            </w:pPr>
          </w:p>
        </w:tc>
        <w:tc>
          <w:tcPr>
            <w:tcW w:w="1905" w:type="dxa"/>
            <w:gridSpan w:val="5"/>
            <w:vMerge/>
          </w:tcPr>
          <w:p w:rsidR="004B4291" w:rsidRPr="00282B87" w:rsidRDefault="004B4291">
            <w:pPr>
              <w:pStyle w:val="TableParagraph"/>
              <w:rPr>
                <w:sz w:val="24"/>
                <w:lang w:val="ru-RU"/>
              </w:rPr>
            </w:pPr>
          </w:p>
        </w:tc>
        <w:tc>
          <w:tcPr>
            <w:tcW w:w="6257" w:type="dxa"/>
            <w:gridSpan w:val="17"/>
            <w:vMerge/>
          </w:tcPr>
          <w:p w:rsidR="004B4291" w:rsidRPr="00282B87" w:rsidRDefault="004B4291">
            <w:pPr>
              <w:pStyle w:val="TableParagraph"/>
              <w:rPr>
                <w:sz w:val="24"/>
                <w:lang w:val="ru-RU"/>
              </w:rPr>
            </w:pPr>
          </w:p>
        </w:tc>
      </w:tr>
      <w:tr w:rsidR="004B4291" w:rsidRPr="00282B87" w:rsidTr="00C449B1">
        <w:trPr>
          <w:trHeight w:val="551"/>
        </w:trPr>
        <w:tc>
          <w:tcPr>
            <w:tcW w:w="533" w:type="dxa"/>
            <w:vMerge/>
            <w:tcBorders>
              <w:top w:val="nil"/>
            </w:tcBorders>
          </w:tcPr>
          <w:p w:rsidR="004B4291" w:rsidRPr="00282B87" w:rsidRDefault="004B4291">
            <w:pPr>
              <w:rPr>
                <w:sz w:val="2"/>
                <w:szCs w:val="2"/>
                <w:lang w:val="ru-RU"/>
              </w:rPr>
            </w:pPr>
          </w:p>
        </w:tc>
        <w:tc>
          <w:tcPr>
            <w:tcW w:w="2072" w:type="dxa"/>
            <w:vMerge/>
          </w:tcPr>
          <w:p w:rsidR="004B4291" w:rsidRPr="00282B87" w:rsidRDefault="004B4291">
            <w:pPr>
              <w:rPr>
                <w:sz w:val="2"/>
                <w:szCs w:val="2"/>
                <w:lang w:val="ru-RU"/>
              </w:rPr>
            </w:pPr>
          </w:p>
        </w:tc>
        <w:tc>
          <w:tcPr>
            <w:tcW w:w="6075" w:type="dxa"/>
            <w:gridSpan w:val="9"/>
          </w:tcPr>
          <w:p w:rsidR="004B4291" w:rsidRPr="00282B87" w:rsidRDefault="004B4291">
            <w:pPr>
              <w:pStyle w:val="TableParagraph"/>
              <w:spacing w:line="268" w:lineRule="exact"/>
              <w:ind w:left="87"/>
              <w:rPr>
                <w:sz w:val="24"/>
                <w:lang w:val="ru-RU"/>
              </w:rPr>
            </w:pPr>
            <w:r w:rsidRPr="00282B87">
              <w:rPr>
                <w:sz w:val="24"/>
                <w:lang w:val="ru-RU"/>
              </w:rPr>
              <w:t>Расчетный показатель максимально допустимого уровня</w:t>
            </w:r>
          </w:p>
          <w:p w:rsidR="004B4291" w:rsidRPr="00282B87" w:rsidRDefault="004B4291">
            <w:pPr>
              <w:pStyle w:val="TableParagraph"/>
              <w:spacing w:line="264" w:lineRule="exact"/>
              <w:ind w:left="87"/>
              <w:rPr>
                <w:sz w:val="24"/>
                <w:lang w:val="ru-RU"/>
              </w:rPr>
            </w:pPr>
            <w:r w:rsidRPr="00282B87">
              <w:rPr>
                <w:sz w:val="24"/>
                <w:lang w:val="ru-RU"/>
              </w:rPr>
              <w:t>территориальной доступности</w:t>
            </w:r>
          </w:p>
        </w:tc>
        <w:tc>
          <w:tcPr>
            <w:tcW w:w="6257" w:type="dxa"/>
            <w:gridSpan w:val="17"/>
          </w:tcPr>
          <w:p w:rsidR="004B4291" w:rsidRPr="00282B87" w:rsidRDefault="004B4291">
            <w:pPr>
              <w:pStyle w:val="TableParagraph"/>
              <w:spacing w:line="268" w:lineRule="exact"/>
              <w:ind w:left="90"/>
              <w:rPr>
                <w:sz w:val="24"/>
              </w:rPr>
            </w:pPr>
            <w:r w:rsidRPr="00282B87">
              <w:rPr>
                <w:sz w:val="24"/>
              </w:rPr>
              <w:t>не нормируется</w:t>
            </w:r>
          </w:p>
        </w:tc>
      </w:tr>
      <w:tr w:rsidR="002E0B2D" w:rsidRPr="00282B87" w:rsidTr="00C449B1">
        <w:trPr>
          <w:trHeight w:val="1656"/>
        </w:trPr>
        <w:tc>
          <w:tcPr>
            <w:tcW w:w="533" w:type="dxa"/>
            <w:vMerge w:val="restart"/>
          </w:tcPr>
          <w:p w:rsidR="002E0B2D" w:rsidRPr="00282B87" w:rsidRDefault="003B4AC6">
            <w:pPr>
              <w:pStyle w:val="TableParagraph"/>
              <w:spacing w:line="268" w:lineRule="exact"/>
              <w:ind w:left="110"/>
              <w:rPr>
                <w:sz w:val="24"/>
              </w:rPr>
            </w:pPr>
            <w:r w:rsidRPr="00282B87">
              <w:rPr>
                <w:sz w:val="24"/>
              </w:rPr>
              <w:t>11.</w:t>
            </w:r>
          </w:p>
        </w:tc>
        <w:tc>
          <w:tcPr>
            <w:tcW w:w="2072" w:type="dxa"/>
            <w:vMerge w:val="restart"/>
          </w:tcPr>
          <w:p w:rsidR="002E0B2D" w:rsidRPr="00282B87" w:rsidRDefault="003B4AC6">
            <w:pPr>
              <w:pStyle w:val="TableParagraph"/>
              <w:ind w:left="86" w:right="675"/>
              <w:rPr>
                <w:sz w:val="24"/>
              </w:rPr>
            </w:pPr>
            <w:r w:rsidRPr="00282B87">
              <w:rPr>
                <w:sz w:val="24"/>
              </w:rPr>
              <w:t>Научные организации</w:t>
            </w:r>
          </w:p>
        </w:tc>
        <w:tc>
          <w:tcPr>
            <w:tcW w:w="2013" w:type="dxa"/>
            <w:gridSpan w:val="2"/>
            <w:vMerge w:val="restart"/>
          </w:tcPr>
          <w:p w:rsidR="002E0B2D" w:rsidRPr="00282B87" w:rsidRDefault="003B4AC6">
            <w:pPr>
              <w:pStyle w:val="TableParagraph"/>
              <w:ind w:left="87" w:right="269"/>
              <w:rPr>
                <w:sz w:val="24"/>
                <w:lang w:val="ru-RU"/>
              </w:rPr>
            </w:pPr>
            <w:r w:rsidRPr="00282B87">
              <w:rPr>
                <w:sz w:val="24"/>
                <w:lang w:val="ru-RU"/>
              </w:rPr>
              <w:t>Расчетные показатели минимально допустимого уровня обеспеченности</w:t>
            </w:r>
          </w:p>
        </w:tc>
        <w:tc>
          <w:tcPr>
            <w:tcW w:w="2157" w:type="dxa"/>
            <w:gridSpan w:val="2"/>
          </w:tcPr>
          <w:p w:rsidR="002E0B2D" w:rsidRPr="00282B87" w:rsidRDefault="003B4AC6">
            <w:pPr>
              <w:pStyle w:val="TableParagraph"/>
              <w:ind w:left="88" w:right="249"/>
              <w:rPr>
                <w:sz w:val="24"/>
                <w:lang w:val="ru-RU"/>
              </w:rPr>
            </w:pPr>
            <w:r w:rsidRPr="00282B87">
              <w:rPr>
                <w:sz w:val="24"/>
                <w:lang w:val="ru-RU"/>
              </w:rPr>
              <w:t>Расчетный показатель минимально допустимого</w:t>
            </w:r>
          </w:p>
          <w:p w:rsidR="002E0B2D" w:rsidRPr="00282B87" w:rsidRDefault="003B4AC6">
            <w:pPr>
              <w:pStyle w:val="TableParagraph"/>
              <w:spacing w:line="270" w:lineRule="atLeast"/>
              <w:ind w:left="88" w:right="228"/>
              <w:rPr>
                <w:sz w:val="24"/>
                <w:lang w:val="ru-RU"/>
              </w:rPr>
            </w:pPr>
            <w:r w:rsidRPr="00282B87">
              <w:rPr>
                <w:sz w:val="24"/>
                <w:lang w:val="ru-RU"/>
              </w:rPr>
              <w:t>уровня мощности объекта</w:t>
            </w:r>
          </w:p>
        </w:tc>
        <w:tc>
          <w:tcPr>
            <w:tcW w:w="1905" w:type="dxa"/>
            <w:gridSpan w:val="5"/>
          </w:tcPr>
          <w:p w:rsidR="002E0B2D" w:rsidRPr="00282B87" w:rsidRDefault="003B4AC6">
            <w:pPr>
              <w:pStyle w:val="TableParagraph"/>
              <w:ind w:left="89" w:right="74"/>
              <w:rPr>
                <w:sz w:val="24"/>
              </w:rPr>
            </w:pPr>
            <w:r w:rsidRPr="00282B87">
              <w:rPr>
                <w:sz w:val="24"/>
              </w:rPr>
              <w:t>Уровень обеспеченности, мест</w:t>
            </w:r>
          </w:p>
        </w:tc>
        <w:tc>
          <w:tcPr>
            <w:tcW w:w="6257" w:type="dxa"/>
            <w:gridSpan w:val="17"/>
          </w:tcPr>
          <w:p w:rsidR="002E0B2D" w:rsidRPr="00282B87" w:rsidRDefault="003B4AC6">
            <w:pPr>
              <w:pStyle w:val="TableParagraph"/>
              <w:spacing w:line="268" w:lineRule="exact"/>
              <w:ind w:left="90"/>
              <w:rPr>
                <w:sz w:val="24"/>
              </w:rPr>
            </w:pPr>
            <w:r w:rsidRPr="00282B87">
              <w:rPr>
                <w:sz w:val="24"/>
              </w:rPr>
              <w:t>по заданию на проектирование</w:t>
            </w:r>
          </w:p>
        </w:tc>
      </w:tr>
      <w:tr w:rsidR="002E0B2D" w:rsidRPr="00282B87" w:rsidTr="00C449B1">
        <w:trPr>
          <w:trHeight w:val="2208"/>
        </w:trPr>
        <w:tc>
          <w:tcPr>
            <w:tcW w:w="533" w:type="dxa"/>
            <w:vMerge/>
            <w:tcBorders>
              <w:top w:val="nil"/>
            </w:tcBorders>
          </w:tcPr>
          <w:p w:rsidR="002E0B2D" w:rsidRPr="00282B87" w:rsidRDefault="002E0B2D">
            <w:pPr>
              <w:rPr>
                <w:sz w:val="2"/>
                <w:szCs w:val="2"/>
              </w:rPr>
            </w:pPr>
          </w:p>
        </w:tc>
        <w:tc>
          <w:tcPr>
            <w:tcW w:w="2072" w:type="dxa"/>
            <w:vMerge/>
            <w:tcBorders>
              <w:top w:val="nil"/>
            </w:tcBorders>
          </w:tcPr>
          <w:p w:rsidR="002E0B2D" w:rsidRPr="00282B87" w:rsidRDefault="002E0B2D">
            <w:pPr>
              <w:rPr>
                <w:sz w:val="2"/>
                <w:szCs w:val="2"/>
              </w:rPr>
            </w:pPr>
          </w:p>
        </w:tc>
        <w:tc>
          <w:tcPr>
            <w:tcW w:w="2013" w:type="dxa"/>
            <w:gridSpan w:val="2"/>
            <w:vMerge/>
            <w:tcBorders>
              <w:top w:val="nil"/>
            </w:tcBorders>
          </w:tcPr>
          <w:p w:rsidR="002E0B2D" w:rsidRPr="00282B87" w:rsidRDefault="002E0B2D">
            <w:pPr>
              <w:rPr>
                <w:sz w:val="2"/>
                <w:szCs w:val="2"/>
              </w:rPr>
            </w:pPr>
          </w:p>
        </w:tc>
        <w:tc>
          <w:tcPr>
            <w:tcW w:w="2157" w:type="dxa"/>
            <w:gridSpan w:val="2"/>
          </w:tcPr>
          <w:p w:rsidR="002E0B2D" w:rsidRPr="00282B87" w:rsidRDefault="003B4AC6">
            <w:pPr>
              <w:pStyle w:val="TableParagraph"/>
              <w:ind w:left="88" w:right="452"/>
              <w:rPr>
                <w:sz w:val="24"/>
                <w:lang w:val="ru-RU"/>
              </w:rPr>
            </w:pPr>
            <w:r w:rsidRPr="00282B87">
              <w:rPr>
                <w:sz w:val="24"/>
                <w:lang w:val="ru-RU"/>
              </w:rPr>
              <w:t>Расчетный показатель минимально допустимой площади территории для</w:t>
            </w:r>
          </w:p>
          <w:p w:rsidR="002E0B2D" w:rsidRPr="00282B87" w:rsidRDefault="003B4AC6">
            <w:pPr>
              <w:pStyle w:val="TableParagraph"/>
              <w:spacing w:line="270" w:lineRule="atLeast"/>
              <w:ind w:left="88" w:right="807"/>
              <w:rPr>
                <w:sz w:val="24"/>
              </w:rPr>
            </w:pPr>
            <w:r w:rsidRPr="00282B87">
              <w:rPr>
                <w:sz w:val="24"/>
              </w:rPr>
              <w:t>размещения объекта</w:t>
            </w:r>
          </w:p>
        </w:tc>
        <w:tc>
          <w:tcPr>
            <w:tcW w:w="1905" w:type="dxa"/>
            <w:gridSpan w:val="5"/>
          </w:tcPr>
          <w:p w:rsidR="002E0B2D" w:rsidRPr="00282B87" w:rsidRDefault="003B4AC6">
            <w:pPr>
              <w:pStyle w:val="TableParagraph"/>
              <w:ind w:left="89" w:right="613"/>
              <w:rPr>
                <w:sz w:val="24"/>
              </w:rPr>
            </w:pPr>
            <w:r w:rsidRPr="00282B87">
              <w:rPr>
                <w:sz w:val="24"/>
              </w:rPr>
              <w:t>Размер земельного участка, га</w:t>
            </w:r>
          </w:p>
        </w:tc>
        <w:tc>
          <w:tcPr>
            <w:tcW w:w="6257" w:type="dxa"/>
            <w:gridSpan w:val="17"/>
          </w:tcPr>
          <w:p w:rsidR="002E0B2D" w:rsidRPr="00282B87" w:rsidRDefault="002E0B2D">
            <w:pPr>
              <w:pStyle w:val="TableParagraph"/>
              <w:rPr>
                <w:sz w:val="24"/>
              </w:rPr>
            </w:pPr>
          </w:p>
        </w:tc>
      </w:tr>
      <w:tr w:rsidR="002E0B2D" w:rsidRPr="00282B87" w:rsidTr="00C449B1">
        <w:trPr>
          <w:trHeight w:val="551"/>
        </w:trPr>
        <w:tc>
          <w:tcPr>
            <w:tcW w:w="533" w:type="dxa"/>
            <w:vMerge/>
            <w:tcBorders>
              <w:top w:val="nil"/>
            </w:tcBorders>
          </w:tcPr>
          <w:p w:rsidR="002E0B2D" w:rsidRPr="00282B87" w:rsidRDefault="002E0B2D">
            <w:pPr>
              <w:rPr>
                <w:sz w:val="2"/>
                <w:szCs w:val="2"/>
              </w:rPr>
            </w:pPr>
          </w:p>
        </w:tc>
        <w:tc>
          <w:tcPr>
            <w:tcW w:w="2072" w:type="dxa"/>
            <w:vMerge/>
            <w:tcBorders>
              <w:top w:val="nil"/>
            </w:tcBorders>
          </w:tcPr>
          <w:p w:rsidR="002E0B2D" w:rsidRPr="00282B87" w:rsidRDefault="002E0B2D">
            <w:pPr>
              <w:rPr>
                <w:sz w:val="2"/>
                <w:szCs w:val="2"/>
              </w:rPr>
            </w:pPr>
          </w:p>
        </w:tc>
        <w:tc>
          <w:tcPr>
            <w:tcW w:w="6075" w:type="dxa"/>
            <w:gridSpan w:val="9"/>
          </w:tcPr>
          <w:p w:rsidR="002E0B2D" w:rsidRPr="00282B87" w:rsidRDefault="003B4AC6">
            <w:pPr>
              <w:pStyle w:val="TableParagraph"/>
              <w:spacing w:line="268" w:lineRule="exact"/>
              <w:ind w:left="87"/>
              <w:rPr>
                <w:sz w:val="24"/>
                <w:lang w:val="ru-RU"/>
              </w:rPr>
            </w:pPr>
            <w:r w:rsidRPr="00282B87">
              <w:rPr>
                <w:sz w:val="24"/>
                <w:lang w:val="ru-RU"/>
              </w:rPr>
              <w:t>Расчетный показатель максимально допустимого уровня</w:t>
            </w:r>
          </w:p>
          <w:p w:rsidR="002E0B2D" w:rsidRPr="00282B87" w:rsidRDefault="003B4AC6">
            <w:pPr>
              <w:pStyle w:val="TableParagraph"/>
              <w:spacing w:line="264" w:lineRule="exact"/>
              <w:ind w:left="87"/>
              <w:rPr>
                <w:sz w:val="24"/>
                <w:lang w:val="ru-RU"/>
              </w:rPr>
            </w:pPr>
            <w:r w:rsidRPr="00282B87">
              <w:rPr>
                <w:sz w:val="24"/>
                <w:lang w:val="ru-RU"/>
              </w:rPr>
              <w:t>территориальной доступности</w:t>
            </w:r>
          </w:p>
        </w:tc>
        <w:tc>
          <w:tcPr>
            <w:tcW w:w="6257" w:type="dxa"/>
            <w:gridSpan w:val="17"/>
          </w:tcPr>
          <w:p w:rsidR="002E0B2D" w:rsidRPr="00282B87" w:rsidRDefault="003B4AC6">
            <w:pPr>
              <w:pStyle w:val="TableParagraph"/>
              <w:spacing w:line="268" w:lineRule="exact"/>
              <w:ind w:left="90"/>
              <w:rPr>
                <w:sz w:val="24"/>
              </w:rPr>
            </w:pPr>
            <w:r w:rsidRPr="00282B87">
              <w:rPr>
                <w:sz w:val="24"/>
              </w:rPr>
              <w:t>не нормируется</w:t>
            </w:r>
          </w:p>
        </w:tc>
      </w:tr>
    </w:tbl>
    <w:p w:rsidR="002E0B2D" w:rsidRPr="00282B87" w:rsidRDefault="002E0B2D">
      <w:pPr>
        <w:pStyle w:val="a3"/>
        <w:spacing w:before="5"/>
        <w:ind w:left="0"/>
        <w:rPr>
          <w:sz w:val="15"/>
          <w:lang w:val="ru-RU"/>
        </w:rPr>
      </w:pPr>
    </w:p>
    <w:p w:rsidR="005E3FD1" w:rsidRPr="00282B87" w:rsidRDefault="005E3FD1">
      <w:pPr>
        <w:pStyle w:val="a3"/>
        <w:spacing w:before="5"/>
        <w:ind w:left="0"/>
        <w:rPr>
          <w:sz w:val="15"/>
          <w:lang w:val="ru-RU"/>
        </w:rPr>
      </w:pPr>
    </w:p>
    <w:p w:rsidR="005E3FD1" w:rsidRPr="00282B87" w:rsidRDefault="005E3FD1">
      <w:pPr>
        <w:pStyle w:val="a3"/>
        <w:spacing w:before="5"/>
        <w:ind w:left="0"/>
        <w:rPr>
          <w:sz w:val="15"/>
          <w:lang w:val="ru-RU"/>
        </w:rPr>
      </w:pPr>
    </w:p>
    <w:p w:rsidR="002E0B2D" w:rsidRPr="00282B87" w:rsidRDefault="003B4AC6" w:rsidP="00C13B07">
      <w:pPr>
        <w:pStyle w:val="a4"/>
        <w:numPr>
          <w:ilvl w:val="1"/>
          <w:numId w:val="67"/>
        </w:numPr>
        <w:tabs>
          <w:tab w:val="left" w:pos="653"/>
        </w:tabs>
        <w:spacing w:before="90"/>
        <w:ind w:right="341" w:firstLine="0"/>
        <w:rPr>
          <w:sz w:val="24"/>
          <w:lang w:val="ru-RU"/>
        </w:rPr>
      </w:pPr>
      <w:r w:rsidRPr="00282B87">
        <w:rPr>
          <w:sz w:val="24"/>
          <w:lang w:val="ru-RU"/>
        </w:rPr>
        <w:lastRenderedPageBreak/>
        <w:t>Расчетные</w:t>
      </w:r>
      <w:r w:rsidRPr="00282B87">
        <w:rPr>
          <w:spacing w:val="-6"/>
          <w:sz w:val="24"/>
          <w:lang w:val="ru-RU"/>
        </w:rPr>
        <w:t xml:space="preserve"> </w:t>
      </w:r>
      <w:r w:rsidRPr="00282B87">
        <w:rPr>
          <w:sz w:val="24"/>
          <w:lang w:val="ru-RU"/>
        </w:rPr>
        <w:t>показатели</w:t>
      </w:r>
      <w:r w:rsidRPr="00282B87">
        <w:rPr>
          <w:spacing w:val="-4"/>
          <w:sz w:val="24"/>
          <w:lang w:val="ru-RU"/>
        </w:rPr>
        <w:t xml:space="preserve"> </w:t>
      </w:r>
      <w:r w:rsidRPr="00282B87">
        <w:rPr>
          <w:sz w:val="24"/>
          <w:lang w:val="ru-RU"/>
        </w:rPr>
        <w:t>минимально</w:t>
      </w:r>
      <w:r w:rsidRPr="00282B87">
        <w:rPr>
          <w:spacing w:val="-5"/>
          <w:sz w:val="24"/>
          <w:lang w:val="ru-RU"/>
        </w:rPr>
        <w:t xml:space="preserve"> </w:t>
      </w:r>
      <w:r w:rsidRPr="00282B87">
        <w:rPr>
          <w:sz w:val="24"/>
          <w:lang w:val="ru-RU"/>
        </w:rPr>
        <w:t>допустимого</w:t>
      </w:r>
      <w:r w:rsidRPr="00282B87">
        <w:rPr>
          <w:spacing w:val="-3"/>
          <w:sz w:val="24"/>
          <w:lang w:val="ru-RU"/>
        </w:rPr>
        <w:t xml:space="preserve"> </w:t>
      </w:r>
      <w:r w:rsidRPr="00282B87">
        <w:rPr>
          <w:sz w:val="24"/>
          <w:lang w:val="ru-RU"/>
        </w:rPr>
        <w:t>уровня</w:t>
      </w:r>
      <w:r w:rsidRPr="00282B87">
        <w:rPr>
          <w:spacing w:val="-5"/>
          <w:sz w:val="24"/>
          <w:lang w:val="ru-RU"/>
        </w:rPr>
        <w:t xml:space="preserve"> </w:t>
      </w:r>
      <w:r w:rsidRPr="00282B87">
        <w:rPr>
          <w:sz w:val="24"/>
          <w:lang w:val="ru-RU"/>
        </w:rPr>
        <w:t>обеспеченности</w:t>
      </w:r>
      <w:r w:rsidRPr="00282B87">
        <w:rPr>
          <w:spacing w:val="-6"/>
          <w:sz w:val="24"/>
          <w:lang w:val="ru-RU"/>
        </w:rPr>
        <w:t xml:space="preserve"> </w:t>
      </w:r>
      <w:r w:rsidRPr="00282B87">
        <w:rPr>
          <w:sz w:val="24"/>
          <w:lang w:val="ru-RU"/>
        </w:rPr>
        <w:t>и</w:t>
      </w:r>
      <w:r w:rsidRPr="00282B87">
        <w:rPr>
          <w:spacing w:val="-5"/>
          <w:sz w:val="24"/>
          <w:lang w:val="ru-RU"/>
        </w:rPr>
        <w:t xml:space="preserve"> </w:t>
      </w:r>
      <w:r w:rsidRPr="00282B87">
        <w:rPr>
          <w:sz w:val="24"/>
          <w:lang w:val="ru-RU"/>
        </w:rPr>
        <w:t>расчетные</w:t>
      </w:r>
      <w:r w:rsidRPr="00282B87">
        <w:rPr>
          <w:spacing w:val="-6"/>
          <w:sz w:val="24"/>
          <w:lang w:val="ru-RU"/>
        </w:rPr>
        <w:t xml:space="preserve"> </w:t>
      </w:r>
      <w:r w:rsidRPr="00282B87">
        <w:rPr>
          <w:sz w:val="24"/>
          <w:lang w:val="ru-RU"/>
        </w:rPr>
        <w:t>показатели</w:t>
      </w:r>
      <w:r w:rsidRPr="00282B87">
        <w:rPr>
          <w:spacing w:val="-4"/>
          <w:sz w:val="24"/>
          <w:lang w:val="ru-RU"/>
        </w:rPr>
        <w:t xml:space="preserve"> </w:t>
      </w:r>
      <w:r w:rsidRPr="00282B87">
        <w:rPr>
          <w:sz w:val="24"/>
          <w:lang w:val="ru-RU"/>
        </w:rPr>
        <w:t>максимально</w:t>
      </w:r>
      <w:r w:rsidRPr="00282B87">
        <w:rPr>
          <w:spacing w:val="-5"/>
          <w:sz w:val="24"/>
          <w:lang w:val="ru-RU"/>
        </w:rPr>
        <w:t xml:space="preserve"> </w:t>
      </w:r>
      <w:r w:rsidRPr="00282B87">
        <w:rPr>
          <w:sz w:val="24"/>
          <w:lang w:val="ru-RU"/>
        </w:rPr>
        <w:t>допустимого</w:t>
      </w:r>
      <w:r w:rsidRPr="00282B87">
        <w:rPr>
          <w:spacing w:val="-3"/>
          <w:sz w:val="24"/>
          <w:lang w:val="ru-RU"/>
        </w:rPr>
        <w:t xml:space="preserve"> </w:t>
      </w:r>
      <w:r w:rsidRPr="00282B87">
        <w:rPr>
          <w:sz w:val="24"/>
          <w:lang w:val="ru-RU"/>
        </w:rPr>
        <w:t>уровня территориальной доступности объектов социального назначения следует принимать по таблице</w:t>
      </w:r>
      <w:r w:rsidRPr="00282B87">
        <w:rPr>
          <w:spacing w:val="-3"/>
          <w:sz w:val="24"/>
          <w:lang w:val="ru-RU"/>
        </w:rPr>
        <w:t xml:space="preserve"> </w:t>
      </w:r>
      <w:r w:rsidRPr="00282B87">
        <w:rPr>
          <w:sz w:val="24"/>
          <w:lang w:val="ru-RU"/>
        </w:rPr>
        <w:t>6.</w:t>
      </w:r>
    </w:p>
    <w:p w:rsidR="002E0B2D" w:rsidRPr="00282B87" w:rsidRDefault="003B4AC6">
      <w:pPr>
        <w:pStyle w:val="a3"/>
        <w:spacing w:after="9"/>
        <w:ind w:left="0" w:right="1481"/>
        <w:jc w:val="right"/>
      </w:pPr>
      <w:r w:rsidRPr="00282B87">
        <w:t>Таблица 6</w:t>
      </w:r>
    </w:p>
    <w:tbl>
      <w:tblPr>
        <w:tblStyle w:val="TableNormal"/>
        <w:tblW w:w="15286" w:type="dxa"/>
        <w:tblInd w:w="1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458"/>
        <w:gridCol w:w="66"/>
        <w:gridCol w:w="2101"/>
        <w:gridCol w:w="106"/>
        <w:gridCol w:w="2162"/>
        <w:gridCol w:w="124"/>
        <w:gridCol w:w="3119"/>
        <w:gridCol w:w="17"/>
        <w:gridCol w:w="1827"/>
        <w:gridCol w:w="16"/>
        <w:gridCol w:w="66"/>
        <w:gridCol w:w="75"/>
        <w:gridCol w:w="2413"/>
        <w:gridCol w:w="139"/>
        <w:gridCol w:w="142"/>
        <w:gridCol w:w="2409"/>
        <w:gridCol w:w="20"/>
        <w:gridCol w:w="26"/>
      </w:tblGrid>
      <w:tr w:rsidR="00645A1E" w:rsidRPr="00282B87" w:rsidTr="00A6462F">
        <w:trPr>
          <w:trHeight w:val="1116"/>
        </w:trPr>
        <w:tc>
          <w:tcPr>
            <w:tcW w:w="524" w:type="dxa"/>
            <w:gridSpan w:val="2"/>
          </w:tcPr>
          <w:p w:rsidR="00CB777A" w:rsidRPr="00282B87" w:rsidRDefault="00CB777A">
            <w:pPr>
              <w:pStyle w:val="TableParagraph"/>
              <w:spacing w:line="253" w:lineRule="exact"/>
              <w:ind w:left="8"/>
              <w:jc w:val="center"/>
              <w:rPr>
                <w:sz w:val="24"/>
              </w:rPr>
            </w:pPr>
            <w:r w:rsidRPr="00282B87">
              <w:rPr>
                <w:sz w:val="24"/>
              </w:rPr>
              <w:t>№</w:t>
            </w:r>
          </w:p>
          <w:p w:rsidR="00CB777A" w:rsidRPr="00282B87" w:rsidRDefault="00CB777A" w:rsidP="00884B6A">
            <w:pPr>
              <w:pStyle w:val="TableParagraph"/>
              <w:spacing w:line="256" w:lineRule="exact"/>
              <w:ind w:left="71" w:right="64"/>
              <w:jc w:val="center"/>
              <w:rPr>
                <w:sz w:val="24"/>
              </w:rPr>
            </w:pPr>
            <w:r w:rsidRPr="00282B87">
              <w:rPr>
                <w:sz w:val="24"/>
              </w:rPr>
              <w:t>п/п</w:t>
            </w:r>
          </w:p>
        </w:tc>
        <w:tc>
          <w:tcPr>
            <w:tcW w:w="2207" w:type="dxa"/>
            <w:gridSpan w:val="2"/>
          </w:tcPr>
          <w:p w:rsidR="00CB777A" w:rsidRPr="00282B87" w:rsidRDefault="00CB777A">
            <w:pPr>
              <w:pStyle w:val="TableParagraph"/>
              <w:spacing w:line="253" w:lineRule="exact"/>
              <w:ind w:left="122"/>
              <w:rPr>
                <w:sz w:val="24"/>
              </w:rPr>
            </w:pPr>
            <w:r w:rsidRPr="00282B87">
              <w:rPr>
                <w:sz w:val="24"/>
              </w:rPr>
              <w:t>Наименование</w:t>
            </w:r>
          </w:p>
          <w:p w:rsidR="00CB777A" w:rsidRPr="00282B87" w:rsidRDefault="00CB777A" w:rsidP="00884B6A">
            <w:pPr>
              <w:pStyle w:val="TableParagraph"/>
              <w:spacing w:line="256" w:lineRule="exact"/>
              <w:ind w:left="206"/>
              <w:rPr>
                <w:sz w:val="24"/>
              </w:rPr>
            </w:pPr>
            <w:r w:rsidRPr="00282B87">
              <w:rPr>
                <w:sz w:val="24"/>
              </w:rPr>
              <w:t>вида объекта</w:t>
            </w:r>
          </w:p>
        </w:tc>
        <w:tc>
          <w:tcPr>
            <w:tcW w:w="2286" w:type="dxa"/>
            <w:gridSpan w:val="2"/>
          </w:tcPr>
          <w:p w:rsidR="00CB777A" w:rsidRPr="00282B87" w:rsidRDefault="00CB777A">
            <w:pPr>
              <w:pStyle w:val="TableParagraph"/>
              <w:spacing w:line="253" w:lineRule="exact"/>
              <w:ind w:left="116"/>
              <w:rPr>
                <w:sz w:val="24"/>
              </w:rPr>
            </w:pPr>
            <w:r w:rsidRPr="00282B87">
              <w:rPr>
                <w:sz w:val="24"/>
              </w:rPr>
              <w:t>Тип расчетного</w:t>
            </w:r>
          </w:p>
          <w:p w:rsidR="00CB777A" w:rsidRPr="00282B87" w:rsidRDefault="00CB777A" w:rsidP="00884B6A">
            <w:pPr>
              <w:pStyle w:val="TableParagraph"/>
              <w:spacing w:line="256" w:lineRule="exact"/>
              <w:ind w:left="356"/>
              <w:rPr>
                <w:sz w:val="24"/>
              </w:rPr>
            </w:pPr>
            <w:r w:rsidRPr="00282B87">
              <w:rPr>
                <w:sz w:val="24"/>
              </w:rPr>
              <w:t>показателя</w:t>
            </w:r>
          </w:p>
        </w:tc>
        <w:tc>
          <w:tcPr>
            <w:tcW w:w="3119" w:type="dxa"/>
          </w:tcPr>
          <w:p w:rsidR="00CB777A" w:rsidRPr="00282B87" w:rsidRDefault="00CB777A">
            <w:pPr>
              <w:pStyle w:val="TableParagraph"/>
              <w:spacing w:line="253" w:lineRule="exact"/>
              <w:ind w:left="282"/>
              <w:rPr>
                <w:sz w:val="24"/>
              </w:rPr>
            </w:pPr>
            <w:r w:rsidRPr="00282B87">
              <w:rPr>
                <w:sz w:val="24"/>
              </w:rPr>
              <w:t>Вид расчетного</w:t>
            </w:r>
          </w:p>
          <w:p w:rsidR="00CB777A" w:rsidRPr="00282B87" w:rsidRDefault="00CB777A" w:rsidP="00884B6A">
            <w:pPr>
              <w:pStyle w:val="TableParagraph"/>
              <w:spacing w:line="256" w:lineRule="exact"/>
              <w:ind w:left="525"/>
              <w:rPr>
                <w:sz w:val="24"/>
              </w:rPr>
            </w:pPr>
            <w:r w:rsidRPr="00282B87">
              <w:rPr>
                <w:sz w:val="24"/>
              </w:rPr>
              <w:t>показателя</w:t>
            </w:r>
          </w:p>
        </w:tc>
        <w:tc>
          <w:tcPr>
            <w:tcW w:w="1844" w:type="dxa"/>
            <w:gridSpan w:val="2"/>
          </w:tcPr>
          <w:p w:rsidR="00CB777A" w:rsidRPr="00282B87" w:rsidRDefault="00CB777A" w:rsidP="00CB777A">
            <w:pPr>
              <w:pStyle w:val="TableParagraph"/>
              <w:spacing w:line="253" w:lineRule="exact"/>
              <w:ind w:right="142"/>
              <w:rPr>
                <w:sz w:val="24"/>
                <w:lang w:val="ru-RU"/>
              </w:rPr>
            </w:pPr>
            <w:r w:rsidRPr="00282B87">
              <w:rPr>
                <w:sz w:val="24"/>
                <w:lang w:val="ru-RU"/>
              </w:rPr>
              <w:t>Наименование</w:t>
            </w:r>
          </w:p>
          <w:p w:rsidR="00CB777A" w:rsidRPr="00282B87" w:rsidRDefault="00CB777A" w:rsidP="00CB777A">
            <w:pPr>
              <w:pStyle w:val="TableParagraph"/>
              <w:spacing w:line="256" w:lineRule="exact"/>
              <w:ind w:right="142"/>
              <w:rPr>
                <w:sz w:val="24"/>
                <w:lang w:val="ru-RU"/>
              </w:rPr>
            </w:pPr>
            <w:r w:rsidRPr="00282B87">
              <w:rPr>
                <w:sz w:val="24"/>
                <w:lang w:val="ru-RU"/>
              </w:rPr>
              <w:t>расчетного показателя, ед.</w:t>
            </w:r>
          </w:p>
          <w:p w:rsidR="00CB777A" w:rsidRPr="00282B87" w:rsidRDefault="00CB777A" w:rsidP="00CB777A">
            <w:pPr>
              <w:pStyle w:val="TableParagraph"/>
              <w:spacing w:line="259" w:lineRule="exact"/>
              <w:ind w:right="142"/>
              <w:rPr>
                <w:sz w:val="24"/>
                <w:lang w:val="ru-RU"/>
              </w:rPr>
            </w:pPr>
            <w:r w:rsidRPr="00282B87">
              <w:rPr>
                <w:sz w:val="24"/>
                <w:lang w:val="ru-RU"/>
              </w:rPr>
              <w:t>измерения</w:t>
            </w:r>
          </w:p>
        </w:tc>
        <w:tc>
          <w:tcPr>
            <w:tcW w:w="5306" w:type="dxa"/>
            <w:gridSpan w:val="9"/>
          </w:tcPr>
          <w:p w:rsidR="00CB777A" w:rsidRPr="00282B87" w:rsidRDefault="00CB777A">
            <w:pPr>
              <w:pStyle w:val="TableParagraph"/>
              <w:spacing w:line="253" w:lineRule="exact"/>
              <w:ind w:left="443"/>
              <w:rPr>
                <w:sz w:val="24"/>
              </w:rPr>
            </w:pPr>
            <w:r w:rsidRPr="00282B87">
              <w:rPr>
                <w:sz w:val="24"/>
              </w:rPr>
              <w:t>Предельные значения расчетных</w:t>
            </w:r>
          </w:p>
          <w:p w:rsidR="00CB777A" w:rsidRPr="00282B87" w:rsidRDefault="00CB777A" w:rsidP="00884B6A">
            <w:pPr>
              <w:pStyle w:val="TableParagraph"/>
              <w:spacing w:line="256" w:lineRule="exact"/>
              <w:ind w:left="1488" w:right="1474"/>
              <w:jc w:val="center"/>
              <w:rPr>
                <w:sz w:val="24"/>
              </w:rPr>
            </w:pPr>
            <w:r w:rsidRPr="00282B87">
              <w:rPr>
                <w:sz w:val="24"/>
              </w:rPr>
              <w:t>показателей</w:t>
            </w:r>
          </w:p>
        </w:tc>
      </w:tr>
      <w:tr w:rsidR="002E0B2D" w:rsidRPr="00282B87" w:rsidTr="00A6462F">
        <w:trPr>
          <w:gridAfter w:val="1"/>
          <w:wAfter w:w="26" w:type="dxa"/>
          <w:trHeight w:val="275"/>
        </w:trPr>
        <w:tc>
          <w:tcPr>
            <w:tcW w:w="15260" w:type="dxa"/>
            <w:gridSpan w:val="17"/>
          </w:tcPr>
          <w:p w:rsidR="002E0B2D" w:rsidRPr="00282B87" w:rsidRDefault="003B4AC6">
            <w:pPr>
              <w:pStyle w:val="TableParagraph"/>
              <w:spacing w:line="256" w:lineRule="exact"/>
              <w:ind w:left="5413" w:right="5401"/>
              <w:jc w:val="center"/>
              <w:rPr>
                <w:sz w:val="24"/>
              </w:rPr>
            </w:pPr>
            <w:r w:rsidRPr="00282B87">
              <w:rPr>
                <w:sz w:val="24"/>
              </w:rPr>
              <w:t>В области культуры</w:t>
            </w:r>
          </w:p>
        </w:tc>
      </w:tr>
      <w:tr w:rsidR="00D602DC" w:rsidRPr="00282B87" w:rsidTr="00A6462F">
        <w:trPr>
          <w:trHeight w:val="1002"/>
        </w:trPr>
        <w:tc>
          <w:tcPr>
            <w:tcW w:w="524" w:type="dxa"/>
            <w:gridSpan w:val="2"/>
            <w:vMerge w:val="restart"/>
          </w:tcPr>
          <w:p w:rsidR="00CB777A" w:rsidRPr="00282B87" w:rsidRDefault="00CB777A">
            <w:pPr>
              <w:pStyle w:val="TableParagraph"/>
              <w:spacing w:line="256" w:lineRule="exact"/>
              <w:ind w:left="71" w:right="64"/>
              <w:jc w:val="center"/>
              <w:rPr>
                <w:sz w:val="24"/>
              </w:rPr>
            </w:pPr>
            <w:r w:rsidRPr="00282B87">
              <w:rPr>
                <w:sz w:val="24"/>
              </w:rPr>
              <w:t>1.</w:t>
            </w:r>
          </w:p>
        </w:tc>
        <w:tc>
          <w:tcPr>
            <w:tcW w:w="2207" w:type="dxa"/>
            <w:gridSpan w:val="2"/>
            <w:vMerge w:val="restart"/>
          </w:tcPr>
          <w:p w:rsidR="00CB777A" w:rsidRPr="00282B87" w:rsidRDefault="00CB777A">
            <w:pPr>
              <w:pStyle w:val="TableParagraph"/>
              <w:spacing w:line="256" w:lineRule="exact"/>
              <w:ind w:left="86"/>
              <w:rPr>
                <w:sz w:val="24"/>
                <w:lang w:val="ru-RU"/>
              </w:rPr>
            </w:pPr>
            <w:r w:rsidRPr="00282B87">
              <w:rPr>
                <w:sz w:val="24"/>
                <w:lang w:val="ru-RU"/>
              </w:rPr>
              <w:t>Помещения</w:t>
            </w:r>
          </w:p>
          <w:p w:rsidR="00CB777A" w:rsidRPr="00282B87" w:rsidRDefault="00CB777A">
            <w:pPr>
              <w:pStyle w:val="TableParagraph"/>
              <w:spacing w:line="250" w:lineRule="exact"/>
              <w:ind w:left="86"/>
              <w:rPr>
                <w:sz w:val="24"/>
                <w:lang w:val="ru-RU"/>
              </w:rPr>
            </w:pPr>
            <w:r w:rsidRPr="00282B87">
              <w:rPr>
                <w:sz w:val="24"/>
                <w:lang w:val="ru-RU"/>
              </w:rPr>
              <w:t>для культурно-</w:t>
            </w:r>
          </w:p>
          <w:p w:rsidR="00CB777A" w:rsidRPr="00282B87" w:rsidRDefault="00CB777A">
            <w:pPr>
              <w:pStyle w:val="TableParagraph"/>
              <w:spacing w:line="251" w:lineRule="exact"/>
              <w:ind w:left="86"/>
              <w:rPr>
                <w:sz w:val="24"/>
                <w:lang w:val="ru-RU"/>
              </w:rPr>
            </w:pPr>
            <w:r w:rsidRPr="00282B87">
              <w:rPr>
                <w:sz w:val="24"/>
                <w:lang w:val="ru-RU"/>
              </w:rPr>
              <w:t>досуговой</w:t>
            </w:r>
          </w:p>
          <w:p w:rsidR="00CB777A" w:rsidRPr="00282B87" w:rsidRDefault="00CB777A" w:rsidP="00884B6A">
            <w:pPr>
              <w:pStyle w:val="TableParagraph"/>
              <w:spacing w:line="251" w:lineRule="exact"/>
              <w:ind w:left="86"/>
              <w:rPr>
                <w:sz w:val="24"/>
                <w:lang w:val="ru-RU"/>
              </w:rPr>
            </w:pPr>
            <w:r w:rsidRPr="00282B87">
              <w:rPr>
                <w:sz w:val="24"/>
                <w:lang w:val="ru-RU"/>
              </w:rPr>
              <w:t>деятельности</w:t>
            </w:r>
          </w:p>
        </w:tc>
        <w:tc>
          <w:tcPr>
            <w:tcW w:w="2286" w:type="dxa"/>
            <w:gridSpan w:val="2"/>
            <w:vMerge w:val="restart"/>
          </w:tcPr>
          <w:p w:rsidR="00CB777A" w:rsidRPr="00282B87" w:rsidRDefault="00CB777A">
            <w:pPr>
              <w:pStyle w:val="TableParagraph"/>
              <w:spacing w:line="256" w:lineRule="exact"/>
              <w:ind w:left="87"/>
              <w:rPr>
                <w:sz w:val="24"/>
                <w:lang w:val="ru-RU"/>
              </w:rPr>
            </w:pPr>
            <w:r w:rsidRPr="00282B87">
              <w:rPr>
                <w:sz w:val="24"/>
                <w:lang w:val="ru-RU"/>
              </w:rPr>
              <w:t>Расчетные</w:t>
            </w:r>
          </w:p>
          <w:p w:rsidR="00CB777A" w:rsidRPr="00282B87" w:rsidRDefault="00CB777A">
            <w:pPr>
              <w:pStyle w:val="TableParagraph"/>
              <w:spacing w:line="250" w:lineRule="exact"/>
              <w:ind w:left="87"/>
              <w:rPr>
                <w:sz w:val="24"/>
                <w:lang w:val="ru-RU"/>
              </w:rPr>
            </w:pPr>
            <w:r w:rsidRPr="00282B87">
              <w:rPr>
                <w:sz w:val="24"/>
                <w:lang w:val="ru-RU"/>
              </w:rPr>
              <w:t>показатели</w:t>
            </w:r>
          </w:p>
          <w:p w:rsidR="00CB777A" w:rsidRPr="00282B87" w:rsidRDefault="00CB777A">
            <w:pPr>
              <w:pStyle w:val="TableParagraph"/>
              <w:spacing w:line="251" w:lineRule="exact"/>
              <w:ind w:left="87"/>
              <w:rPr>
                <w:sz w:val="24"/>
                <w:lang w:val="ru-RU"/>
              </w:rPr>
            </w:pPr>
            <w:r w:rsidRPr="00282B87">
              <w:rPr>
                <w:sz w:val="24"/>
                <w:lang w:val="ru-RU"/>
              </w:rPr>
              <w:t>минимально</w:t>
            </w:r>
          </w:p>
          <w:p w:rsidR="00CB777A" w:rsidRPr="00282B87" w:rsidRDefault="00CB777A">
            <w:pPr>
              <w:pStyle w:val="TableParagraph"/>
              <w:spacing w:line="251" w:lineRule="exact"/>
              <w:ind w:left="87"/>
              <w:rPr>
                <w:sz w:val="24"/>
                <w:lang w:val="ru-RU"/>
              </w:rPr>
            </w:pPr>
            <w:r w:rsidRPr="00282B87">
              <w:rPr>
                <w:sz w:val="24"/>
                <w:lang w:val="ru-RU"/>
              </w:rPr>
              <w:t>допустимого</w:t>
            </w:r>
          </w:p>
          <w:p w:rsidR="00CB777A" w:rsidRPr="00282B87" w:rsidRDefault="00CB777A">
            <w:pPr>
              <w:pStyle w:val="TableParagraph"/>
              <w:spacing w:line="251" w:lineRule="exact"/>
              <w:ind w:left="87"/>
              <w:rPr>
                <w:sz w:val="24"/>
                <w:lang w:val="ru-RU"/>
              </w:rPr>
            </w:pPr>
            <w:r w:rsidRPr="00282B87">
              <w:rPr>
                <w:sz w:val="24"/>
                <w:lang w:val="ru-RU"/>
              </w:rPr>
              <w:t>уровня</w:t>
            </w:r>
          </w:p>
          <w:p w:rsidR="00CB777A" w:rsidRPr="00282B87" w:rsidRDefault="00CB777A" w:rsidP="00884B6A">
            <w:pPr>
              <w:pStyle w:val="TableParagraph"/>
              <w:spacing w:line="256" w:lineRule="exact"/>
              <w:ind w:left="87"/>
              <w:rPr>
                <w:sz w:val="24"/>
                <w:lang w:val="ru-RU"/>
              </w:rPr>
            </w:pPr>
            <w:r w:rsidRPr="00282B87">
              <w:rPr>
                <w:sz w:val="24"/>
                <w:lang w:val="ru-RU"/>
              </w:rPr>
              <w:t>обеспеченности</w:t>
            </w:r>
          </w:p>
        </w:tc>
        <w:tc>
          <w:tcPr>
            <w:tcW w:w="3119" w:type="dxa"/>
          </w:tcPr>
          <w:p w:rsidR="00CB777A" w:rsidRPr="00282B87" w:rsidRDefault="00CB777A" w:rsidP="00CB777A">
            <w:pPr>
              <w:pStyle w:val="TableParagraph"/>
              <w:spacing w:line="256" w:lineRule="exact"/>
              <w:ind w:left="88"/>
              <w:rPr>
                <w:sz w:val="24"/>
                <w:lang w:val="ru-RU"/>
              </w:rPr>
            </w:pPr>
            <w:r w:rsidRPr="00282B87">
              <w:rPr>
                <w:sz w:val="24"/>
                <w:lang w:val="ru-RU"/>
              </w:rPr>
              <w:t>Расчетный показатель</w:t>
            </w:r>
          </w:p>
          <w:p w:rsidR="00CB777A" w:rsidRPr="00282B87" w:rsidRDefault="00CB777A">
            <w:pPr>
              <w:pStyle w:val="TableParagraph"/>
              <w:spacing w:line="251" w:lineRule="exact"/>
              <w:ind w:left="88"/>
              <w:rPr>
                <w:sz w:val="24"/>
                <w:lang w:val="ru-RU"/>
              </w:rPr>
            </w:pPr>
            <w:r w:rsidRPr="00282B87">
              <w:rPr>
                <w:sz w:val="24"/>
                <w:lang w:val="ru-RU"/>
              </w:rPr>
              <w:t>минимально допустимого</w:t>
            </w:r>
          </w:p>
          <w:p w:rsidR="00CB777A" w:rsidRPr="00282B87" w:rsidRDefault="00CB777A" w:rsidP="00CB777A">
            <w:pPr>
              <w:pStyle w:val="TableParagraph"/>
              <w:spacing w:line="251" w:lineRule="exact"/>
              <w:ind w:left="88"/>
              <w:rPr>
                <w:sz w:val="24"/>
                <w:lang w:val="ru-RU"/>
              </w:rPr>
            </w:pPr>
            <w:r w:rsidRPr="00282B87">
              <w:rPr>
                <w:sz w:val="24"/>
                <w:lang w:val="ru-RU"/>
              </w:rPr>
              <w:t>уровня мощности объекта</w:t>
            </w:r>
          </w:p>
        </w:tc>
        <w:tc>
          <w:tcPr>
            <w:tcW w:w="1844" w:type="dxa"/>
            <w:gridSpan w:val="2"/>
          </w:tcPr>
          <w:p w:rsidR="00CB777A" w:rsidRPr="00282B87" w:rsidRDefault="00CB777A" w:rsidP="005A65DA">
            <w:pPr>
              <w:pStyle w:val="TableParagraph"/>
              <w:ind w:left="88"/>
              <w:rPr>
                <w:sz w:val="24"/>
                <w:lang w:val="ru-RU"/>
              </w:rPr>
            </w:pPr>
            <w:r w:rsidRPr="00282B87">
              <w:rPr>
                <w:sz w:val="24"/>
                <w:lang w:val="ru-RU"/>
              </w:rPr>
              <w:t>Уровень</w:t>
            </w:r>
          </w:p>
          <w:p w:rsidR="00CB777A" w:rsidRPr="00282B87" w:rsidRDefault="00CB777A" w:rsidP="005A65DA">
            <w:pPr>
              <w:pStyle w:val="TableParagraph"/>
              <w:ind w:left="88"/>
              <w:rPr>
                <w:sz w:val="24"/>
                <w:lang w:val="ru-RU"/>
              </w:rPr>
            </w:pPr>
            <w:r w:rsidRPr="00282B87">
              <w:rPr>
                <w:sz w:val="24"/>
                <w:lang w:val="ru-RU"/>
              </w:rPr>
              <w:t>обеспеченности,</w:t>
            </w:r>
          </w:p>
          <w:p w:rsidR="00CB777A" w:rsidRPr="00282B87" w:rsidRDefault="00CB777A" w:rsidP="005A65DA">
            <w:pPr>
              <w:pStyle w:val="TableParagraph"/>
              <w:ind w:left="88"/>
              <w:rPr>
                <w:sz w:val="24"/>
                <w:lang w:val="ru-RU"/>
              </w:rPr>
            </w:pPr>
            <w:r w:rsidRPr="00282B87">
              <w:rPr>
                <w:sz w:val="24"/>
                <w:lang w:val="ru-RU"/>
              </w:rPr>
              <w:t>кв.м площади пола</w:t>
            </w:r>
          </w:p>
        </w:tc>
        <w:tc>
          <w:tcPr>
            <w:tcW w:w="5306" w:type="dxa"/>
            <w:gridSpan w:val="9"/>
          </w:tcPr>
          <w:p w:rsidR="00CB777A" w:rsidRPr="00282B87" w:rsidRDefault="00CB777A">
            <w:pPr>
              <w:pStyle w:val="TableParagraph"/>
              <w:spacing w:line="256" w:lineRule="exact"/>
              <w:ind w:left="90"/>
              <w:rPr>
                <w:sz w:val="24"/>
              </w:rPr>
            </w:pPr>
            <w:r w:rsidRPr="00282B87">
              <w:rPr>
                <w:sz w:val="24"/>
              </w:rPr>
              <w:t>50 на 1 тыс. населения</w:t>
            </w:r>
          </w:p>
        </w:tc>
      </w:tr>
      <w:tr w:rsidR="00D602DC" w:rsidRPr="00282B87" w:rsidTr="00A6462F">
        <w:trPr>
          <w:trHeight w:val="1412"/>
        </w:trPr>
        <w:tc>
          <w:tcPr>
            <w:tcW w:w="524" w:type="dxa"/>
            <w:gridSpan w:val="2"/>
            <w:vMerge/>
          </w:tcPr>
          <w:p w:rsidR="00CB777A" w:rsidRPr="00282B87" w:rsidRDefault="00CB777A">
            <w:pPr>
              <w:pStyle w:val="TableParagraph"/>
              <w:rPr>
                <w:sz w:val="24"/>
              </w:rPr>
            </w:pPr>
          </w:p>
        </w:tc>
        <w:tc>
          <w:tcPr>
            <w:tcW w:w="2207" w:type="dxa"/>
            <w:gridSpan w:val="2"/>
            <w:vMerge/>
          </w:tcPr>
          <w:p w:rsidR="00CB777A" w:rsidRPr="00282B87" w:rsidRDefault="00CB777A">
            <w:pPr>
              <w:pStyle w:val="TableParagraph"/>
              <w:rPr>
                <w:sz w:val="24"/>
              </w:rPr>
            </w:pPr>
          </w:p>
        </w:tc>
        <w:tc>
          <w:tcPr>
            <w:tcW w:w="2286" w:type="dxa"/>
            <w:gridSpan w:val="2"/>
            <w:vMerge/>
          </w:tcPr>
          <w:p w:rsidR="00CB777A" w:rsidRPr="00282B87" w:rsidRDefault="00CB777A">
            <w:pPr>
              <w:pStyle w:val="TableParagraph"/>
              <w:rPr>
                <w:sz w:val="24"/>
              </w:rPr>
            </w:pPr>
          </w:p>
        </w:tc>
        <w:tc>
          <w:tcPr>
            <w:tcW w:w="3119" w:type="dxa"/>
          </w:tcPr>
          <w:p w:rsidR="00CB777A" w:rsidRPr="00282B87" w:rsidRDefault="00CB777A" w:rsidP="00CB777A">
            <w:pPr>
              <w:pStyle w:val="TableParagraph"/>
              <w:spacing w:line="250" w:lineRule="exact"/>
              <w:ind w:left="88"/>
              <w:rPr>
                <w:sz w:val="24"/>
                <w:lang w:val="ru-RU"/>
              </w:rPr>
            </w:pPr>
            <w:r w:rsidRPr="00282B87">
              <w:rPr>
                <w:sz w:val="24"/>
                <w:lang w:val="ru-RU"/>
              </w:rPr>
              <w:t>Расчетный показатель</w:t>
            </w:r>
          </w:p>
          <w:p w:rsidR="00CB777A" w:rsidRPr="00282B87" w:rsidRDefault="00CB777A">
            <w:pPr>
              <w:pStyle w:val="TableParagraph"/>
              <w:spacing w:line="251" w:lineRule="exact"/>
              <w:ind w:left="88"/>
              <w:rPr>
                <w:sz w:val="24"/>
                <w:lang w:val="ru-RU"/>
              </w:rPr>
            </w:pPr>
            <w:r w:rsidRPr="00282B87">
              <w:rPr>
                <w:sz w:val="24"/>
                <w:lang w:val="ru-RU"/>
              </w:rPr>
              <w:t>минимально допустимой по</w:t>
            </w:r>
          </w:p>
          <w:p w:rsidR="00CB777A" w:rsidRPr="00282B87" w:rsidRDefault="00CB777A">
            <w:pPr>
              <w:pStyle w:val="TableParagraph"/>
              <w:spacing w:line="251" w:lineRule="exact"/>
              <w:ind w:left="88"/>
              <w:rPr>
                <w:sz w:val="24"/>
                <w:lang w:val="ru-RU"/>
              </w:rPr>
            </w:pPr>
            <w:r w:rsidRPr="00282B87">
              <w:rPr>
                <w:sz w:val="24"/>
                <w:lang w:val="ru-RU"/>
              </w:rPr>
              <w:t>заданию на проектирование</w:t>
            </w:r>
          </w:p>
          <w:p w:rsidR="00CB777A" w:rsidRPr="00282B87" w:rsidRDefault="00CB777A">
            <w:pPr>
              <w:pStyle w:val="TableParagraph"/>
              <w:spacing w:line="251" w:lineRule="exact"/>
              <w:ind w:left="88"/>
              <w:rPr>
                <w:sz w:val="24"/>
                <w:lang w:val="ru-RU"/>
              </w:rPr>
            </w:pPr>
            <w:r w:rsidRPr="00282B87">
              <w:rPr>
                <w:sz w:val="24"/>
                <w:lang w:val="ru-RU"/>
              </w:rPr>
              <w:t>площади территории для</w:t>
            </w:r>
          </w:p>
          <w:p w:rsidR="00CB777A" w:rsidRPr="00282B87" w:rsidRDefault="00CB777A" w:rsidP="00CB777A">
            <w:pPr>
              <w:pStyle w:val="TableParagraph"/>
              <w:spacing w:line="251" w:lineRule="exact"/>
              <w:ind w:left="88"/>
              <w:rPr>
                <w:sz w:val="24"/>
                <w:lang w:val="ru-RU"/>
              </w:rPr>
            </w:pPr>
            <w:r w:rsidRPr="00282B87">
              <w:rPr>
                <w:sz w:val="24"/>
                <w:lang w:val="ru-RU"/>
              </w:rPr>
              <w:t>размещения объекта</w:t>
            </w:r>
          </w:p>
        </w:tc>
        <w:tc>
          <w:tcPr>
            <w:tcW w:w="1844" w:type="dxa"/>
            <w:gridSpan w:val="2"/>
          </w:tcPr>
          <w:p w:rsidR="00CB777A" w:rsidRPr="00282B87" w:rsidRDefault="00CB777A" w:rsidP="005A65DA">
            <w:pPr>
              <w:pStyle w:val="TableParagraph"/>
              <w:ind w:left="88"/>
              <w:rPr>
                <w:sz w:val="24"/>
                <w:lang w:val="ru-RU"/>
              </w:rPr>
            </w:pPr>
            <w:r w:rsidRPr="00282B87">
              <w:rPr>
                <w:sz w:val="24"/>
                <w:lang w:val="ru-RU"/>
              </w:rPr>
              <w:t>Размер земельного</w:t>
            </w:r>
          </w:p>
          <w:p w:rsidR="00CB777A" w:rsidRPr="00282B87" w:rsidRDefault="00CB777A" w:rsidP="005A65DA">
            <w:pPr>
              <w:pStyle w:val="TableParagraph"/>
              <w:ind w:left="88"/>
              <w:rPr>
                <w:sz w:val="24"/>
                <w:lang w:val="ru-RU"/>
              </w:rPr>
            </w:pPr>
            <w:r w:rsidRPr="00282B87">
              <w:rPr>
                <w:sz w:val="24"/>
                <w:lang w:val="ru-RU"/>
              </w:rPr>
              <w:t>участка</w:t>
            </w:r>
          </w:p>
        </w:tc>
        <w:tc>
          <w:tcPr>
            <w:tcW w:w="5306" w:type="dxa"/>
            <w:gridSpan w:val="9"/>
          </w:tcPr>
          <w:p w:rsidR="00CB777A" w:rsidRPr="00282B87" w:rsidRDefault="00CB777A">
            <w:pPr>
              <w:pStyle w:val="TableParagraph"/>
              <w:spacing w:line="250" w:lineRule="exact"/>
              <w:ind w:left="90"/>
              <w:rPr>
                <w:sz w:val="24"/>
              </w:rPr>
            </w:pPr>
            <w:r w:rsidRPr="00282B87">
              <w:rPr>
                <w:sz w:val="24"/>
              </w:rPr>
              <w:t>по заданию на проектирование</w:t>
            </w:r>
          </w:p>
        </w:tc>
      </w:tr>
      <w:tr w:rsidR="00D602DC" w:rsidRPr="002E6CF9" w:rsidTr="00A6462F">
        <w:trPr>
          <w:trHeight w:val="1088"/>
        </w:trPr>
        <w:tc>
          <w:tcPr>
            <w:tcW w:w="524" w:type="dxa"/>
            <w:gridSpan w:val="2"/>
            <w:vMerge/>
          </w:tcPr>
          <w:p w:rsidR="00CB777A" w:rsidRPr="00282B87" w:rsidRDefault="00CB777A">
            <w:pPr>
              <w:pStyle w:val="TableParagraph"/>
              <w:rPr>
                <w:sz w:val="24"/>
              </w:rPr>
            </w:pPr>
          </w:p>
        </w:tc>
        <w:tc>
          <w:tcPr>
            <w:tcW w:w="2207" w:type="dxa"/>
            <w:gridSpan w:val="2"/>
            <w:vMerge/>
          </w:tcPr>
          <w:p w:rsidR="00CB777A" w:rsidRPr="00282B87" w:rsidRDefault="00CB777A">
            <w:pPr>
              <w:pStyle w:val="TableParagraph"/>
              <w:rPr>
                <w:sz w:val="24"/>
              </w:rPr>
            </w:pPr>
          </w:p>
        </w:tc>
        <w:tc>
          <w:tcPr>
            <w:tcW w:w="5405" w:type="dxa"/>
            <w:gridSpan w:val="3"/>
          </w:tcPr>
          <w:p w:rsidR="00CB777A" w:rsidRPr="00282B87" w:rsidRDefault="00CB777A">
            <w:pPr>
              <w:pStyle w:val="TableParagraph"/>
              <w:spacing w:line="251" w:lineRule="exact"/>
              <w:ind w:left="87"/>
              <w:rPr>
                <w:sz w:val="24"/>
                <w:lang w:val="ru-RU"/>
              </w:rPr>
            </w:pPr>
            <w:r w:rsidRPr="00282B87">
              <w:rPr>
                <w:sz w:val="24"/>
                <w:lang w:val="ru-RU"/>
              </w:rPr>
              <w:t>Расчетный показатель максимально</w:t>
            </w:r>
          </w:p>
          <w:p w:rsidR="00CB777A" w:rsidRPr="00282B87" w:rsidRDefault="00CB777A">
            <w:pPr>
              <w:pStyle w:val="TableParagraph"/>
              <w:spacing w:line="251" w:lineRule="exact"/>
              <w:ind w:left="87"/>
              <w:rPr>
                <w:sz w:val="24"/>
                <w:lang w:val="ru-RU"/>
              </w:rPr>
            </w:pPr>
            <w:r w:rsidRPr="00282B87">
              <w:rPr>
                <w:sz w:val="24"/>
                <w:lang w:val="ru-RU"/>
              </w:rPr>
              <w:t>допустимого уровня</w:t>
            </w:r>
          </w:p>
          <w:p w:rsidR="00CB777A" w:rsidRPr="00282B87" w:rsidRDefault="00CB777A" w:rsidP="00884B6A">
            <w:pPr>
              <w:pStyle w:val="TableParagraph"/>
              <w:spacing w:line="251" w:lineRule="exact"/>
              <w:ind w:left="87"/>
              <w:rPr>
                <w:sz w:val="24"/>
                <w:lang w:val="ru-RU"/>
              </w:rPr>
            </w:pPr>
            <w:r w:rsidRPr="00282B87">
              <w:rPr>
                <w:sz w:val="24"/>
                <w:lang w:val="ru-RU"/>
              </w:rPr>
              <w:t>территориальной доступности</w:t>
            </w:r>
          </w:p>
        </w:tc>
        <w:tc>
          <w:tcPr>
            <w:tcW w:w="1844" w:type="dxa"/>
            <w:gridSpan w:val="2"/>
          </w:tcPr>
          <w:p w:rsidR="00CB777A" w:rsidRPr="00282B87" w:rsidRDefault="00CB777A" w:rsidP="005A65DA">
            <w:pPr>
              <w:pStyle w:val="TableParagraph"/>
              <w:ind w:left="88"/>
              <w:rPr>
                <w:sz w:val="24"/>
                <w:lang w:val="ru-RU"/>
              </w:rPr>
            </w:pPr>
            <w:r w:rsidRPr="00282B87">
              <w:rPr>
                <w:sz w:val="24"/>
                <w:lang w:val="ru-RU"/>
              </w:rPr>
              <w:t>Пешеходная</w:t>
            </w:r>
          </w:p>
          <w:p w:rsidR="00CB777A" w:rsidRPr="00282B87" w:rsidRDefault="00CB777A" w:rsidP="005A65DA">
            <w:pPr>
              <w:pStyle w:val="TableParagraph"/>
              <w:ind w:left="88"/>
              <w:rPr>
                <w:sz w:val="24"/>
                <w:lang w:val="ru-RU"/>
              </w:rPr>
            </w:pPr>
            <w:r w:rsidRPr="00282B87">
              <w:rPr>
                <w:sz w:val="24"/>
                <w:lang w:val="ru-RU"/>
              </w:rPr>
              <w:t>доступность, м</w:t>
            </w:r>
          </w:p>
        </w:tc>
        <w:tc>
          <w:tcPr>
            <w:tcW w:w="5306" w:type="dxa"/>
            <w:gridSpan w:val="9"/>
          </w:tcPr>
          <w:p w:rsidR="00CB777A" w:rsidRPr="00282B87" w:rsidRDefault="00CB777A">
            <w:pPr>
              <w:pStyle w:val="TableParagraph"/>
              <w:spacing w:line="251" w:lineRule="exact"/>
              <w:ind w:left="90"/>
              <w:rPr>
                <w:sz w:val="24"/>
                <w:lang w:val="ru-RU"/>
              </w:rPr>
            </w:pPr>
            <w:r w:rsidRPr="00282B87">
              <w:rPr>
                <w:sz w:val="24"/>
                <w:lang w:val="ru-RU"/>
              </w:rPr>
              <w:t>многоэтажная и среднеэтажная жилая</w:t>
            </w:r>
          </w:p>
          <w:p w:rsidR="00CB777A" w:rsidRPr="00282B87" w:rsidRDefault="00CB777A">
            <w:pPr>
              <w:pStyle w:val="TableParagraph"/>
              <w:spacing w:line="251" w:lineRule="exact"/>
              <w:ind w:left="90"/>
              <w:rPr>
                <w:sz w:val="24"/>
                <w:lang w:val="ru-RU"/>
              </w:rPr>
            </w:pPr>
            <w:r w:rsidRPr="00282B87">
              <w:rPr>
                <w:sz w:val="24"/>
                <w:lang w:val="ru-RU"/>
              </w:rPr>
              <w:t>застройка - 500;</w:t>
            </w:r>
          </w:p>
          <w:p w:rsidR="00CB777A" w:rsidRPr="00282B87" w:rsidRDefault="00CB777A">
            <w:pPr>
              <w:pStyle w:val="TableParagraph"/>
              <w:spacing w:line="251" w:lineRule="exact"/>
              <w:ind w:left="90"/>
              <w:rPr>
                <w:sz w:val="24"/>
                <w:lang w:val="ru-RU"/>
              </w:rPr>
            </w:pPr>
            <w:r w:rsidRPr="00282B87">
              <w:rPr>
                <w:sz w:val="24"/>
                <w:lang w:val="ru-RU"/>
              </w:rPr>
              <w:t>индивидуальная и малоэтажная жилая</w:t>
            </w:r>
          </w:p>
          <w:p w:rsidR="00CB777A" w:rsidRPr="00282B87" w:rsidRDefault="00CB777A" w:rsidP="00884B6A">
            <w:pPr>
              <w:pStyle w:val="TableParagraph"/>
              <w:spacing w:line="268" w:lineRule="exact"/>
              <w:ind w:left="90"/>
              <w:rPr>
                <w:sz w:val="24"/>
                <w:lang w:val="ru-RU"/>
              </w:rPr>
            </w:pPr>
            <w:r w:rsidRPr="00282B87">
              <w:rPr>
                <w:sz w:val="24"/>
                <w:lang w:val="ru-RU"/>
              </w:rPr>
              <w:t>застройка - 800;</w:t>
            </w:r>
          </w:p>
        </w:tc>
      </w:tr>
      <w:tr w:rsidR="00D602DC" w:rsidRPr="00282B87" w:rsidTr="00A6462F">
        <w:trPr>
          <w:trHeight w:val="1023"/>
        </w:trPr>
        <w:tc>
          <w:tcPr>
            <w:tcW w:w="524" w:type="dxa"/>
            <w:gridSpan w:val="2"/>
            <w:vMerge w:val="restart"/>
          </w:tcPr>
          <w:p w:rsidR="00CB777A" w:rsidRPr="00282B87" w:rsidRDefault="00CB777A">
            <w:pPr>
              <w:pStyle w:val="TableParagraph"/>
              <w:spacing w:line="253" w:lineRule="exact"/>
              <w:ind w:left="163"/>
              <w:rPr>
                <w:sz w:val="24"/>
              </w:rPr>
            </w:pPr>
            <w:r w:rsidRPr="00282B87">
              <w:rPr>
                <w:sz w:val="24"/>
              </w:rPr>
              <w:t>2.</w:t>
            </w:r>
          </w:p>
        </w:tc>
        <w:tc>
          <w:tcPr>
            <w:tcW w:w="2207" w:type="dxa"/>
            <w:gridSpan w:val="2"/>
            <w:vMerge w:val="restart"/>
          </w:tcPr>
          <w:p w:rsidR="00CB777A" w:rsidRPr="00282B87" w:rsidRDefault="00CB777A">
            <w:pPr>
              <w:pStyle w:val="TableParagraph"/>
              <w:spacing w:line="253" w:lineRule="exact"/>
              <w:ind w:left="86"/>
              <w:rPr>
                <w:sz w:val="24"/>
              </w:rPr>
            </w:pPr>
            <w:r w:rsidRPr="00282B87">
              <w:rPr>
                <w:sz w:val="24"/>
              </w:rPr>
              <w:t>Кинотеатры</w:t>
            </w:r>
          </w:p>
        </w:tc>
        <w:tc>
          <w:tcPr>
            <w:tcW w:w="2286" w:type="dxa"/>
            <w:gridSpan w:val="2"/>
            <w:vMerge w:val="restart"/>
          </w:tcPr>
          <w:p w:rsidR="00CB777A" w:rsidRPr="00282B87" w:rsidRDefault="00CB777A">
            <w:pPr>
              <w:pStyle w:val="TableParagraph"/>
              <w:spacing w:line="253" w:lineRule="exact"/>
              <w:ind w:left="87"/>
              <w:rPr>
                <w:sz w:val="24"/>
                <w:lang w:val="ru-RU"/>
              </w:rPr>
            </w:pPr>
            <w:r w:rsidRPr="00282B87">
              <w:rPr>
                <w:sz w:val="24"/>
                <w:lang w:val="ru-RU"/>
              </w:rPr>
              <w:t>Расчетные</w:t>
            </w:r>
          </w:p>
          <w:p w:rsidR="00CB777A" w:rsidRPr="00282B87" w:rsidRDefault="00CB777A">
            <w:pPr>
              <w:pStyle w:val="TableParagraph"/>
              <w:spacing w:line="256" w:lineRule="exact"/>
              <w:ind w:left="87"/>
              <w:rPr>
                <w:sz w:val="24"/>
                <w:lang w:val="ru-RU"/>
              </w:rPr>
            </w:pPr>
            <w:r w:rsidRPr="00282B87">
              <w:rPr>
                <w:sz w:val="24"/>
                <w:lang w:val="ru-RU"/>
              </w:rPr>
              <w:t>показатели</w:t>
            </w:r>
          </w:p>
          <w:p w:rsidR="00CB777A" w:rsidRPr="00282B87" w:rsidRDefault="00CB777A">
            <w:pPr>
              <w:pStyle w:val="TableParagraph"/>
              <w:spacing w:line="256" w:lineRule="exact"/>
              <w:ind w:left="87"/>
              <w:rPr>
                <w:sz w:val="24"/>
                <w:lang w:val="ru-RU"/>
              </w:rPr>
            </w:pPr>
            <w:r w:rsidRPr="00282B87">
              <w:rPr>
                <w:sz w:val="24"/>
                <w:lang w:val="ru-RU"/>
              </w:rPr>
              <w:t>минимально</w:t>
            </w:r>
          </w:p>
          <w:p w:rsidR="00CB777A" w:rsidRPr="00282B87" w:rsidRDefault="00CB777A">
            <w:pPr>
              <w:pStyle w:val="TableParagraph"/>
              <w:spacing w:line="256" w:lineRule="exact"/>
              <w:ind w:left="87"/>
              <w:rPr>
                <w:sz w:val="24"/>
                <w:lang w:val="ru-RU"/>
              </w:rPr>
            </w:pPr>
            <w:r w:rsidRPr="00282B87">
              <w:rPr>
                <w:sz w:val="24"/>
                <w:lang w:val="ru-RU"/>
              </w:rPr>
              <w:t>допустимого</w:t>
            </w:r>
          </w:p>
          <w:p w:rsidR="00CB777A" w:rsidRPr="00282B87" w:rsidRDefault="00CB777A">
            <w:pPr>
              <w:pStyle w:val="TableParagraph"/>
              <w:spacing w:line="256" w:lineRule="exact"/>
              <w:ind w:left="87"/>
              <w:rPr>
                <w:sz w:val="24"/>
                <w:lang w:val="ru-RU"/>
              </w:rPr>
            </w:pPr>
            <w:r w:rsidRPr="00282B87">
              <w:rPr>
                <w:sz w:val="24"/>
                <w:lang w:val="ru-RU"/>
              </w:rPr>
              <w:t>уровня</w:t>
            </w:r>
          </w:p>
          <w:p w:rsidR="00CB777A" w:rsidRPr="00282B87" w:rsidRDefault="00CB777A" w:rsidP="00884B6A">
            <w:pPr>
              <w:pStyle w:val="TableParagraph"/>
              <w:spacing w:line="256" w:lineRule="exact"/>
              <w:ind w:left="87"/>
              <w:rPr>
                <w:sz w:val="24"/>
                <w:lang w:val="ru-RU"/>
              </w:rPr>
            </w:pPr>
            <w:r w:rsidRPr="00282B87">
              <w:rPr>
                <w:sz w:val="24"/>
                <w:lang w:val="ru-RU"/>
              </w:rPr>
              <w:t>обеспеченности</w:t>
            </w:r>
          </w:p>
        </w:tc>
        <w:tc>
          <w:tcPr>
            <w:tcW w:w="3119" w:type="dxa"/>
          </w:tcPr>
          <w:p w:rsidR="00CB777A" w:rsidRPr="00282B87" w:rsidRDefault="00CB777A" w:rsidP="00CB777A">
            <w:pPr>
              <w:pStyle w:val="TableParagraph"/>
              <w:spacing w:line="253" w:lineRule="exact"/>
              <w:ind w:left="88"/>
              <w:rPr>
                <w:sz w:val="24"/>
                <w:lang w:val="ru-RU"/>
              </w:rPr>
            </w:pPr>
            <w:r w:rsidRPr="00282B87">
              <w:rPr>
                <w:sz w:val="24"/>
                <w:lang w:val="ru-RU"/>
              </w:rPr>
              <w:t>Расчетный показатель</w:t>
            </w:r>
          </w:p>
          <w:p w:rsidR="00CB777A" w:rsidRPr="00282B87" w:rsidRDefault="00CB777A">
            <w:pPr>
              <w:pStyle w:val="TableParagraph"/>
              <w:spacing w:line="256" w:lineRule="exact"/>
              <w:ind w:left="88"/>
              <w:rPr>
                <w:sz w:val="24"/>
                <w:lang w:val="ru-RU"/>
              </w:rPr>
            </w:pPr>
            <w:r w:rsidRPr="00282B87">
              <w:rPr>
                <w:sz w:val="24"/>
                <w:lang w:val="ru-RU"/>
              </w:rPr>
              <w:t>минимально допустимого</w:t>
            </w:r>
          </w:p>
          <w:p w:rsidR="00CB777A" w:rsidRPr="00282B87" w:rsidRDefault="00CB777A">
            <w:pPr>
              <w:pStyle w:val="TableParagraph"/>
              <w:spacing w:line="256" w:lineRule="exact"/>
              <w:ind w:left="88"/>
              <w:rPr>
                <w:sz w:val="24"/>
                <w:lang w:val="ru-RU"/>
              </w:rPr>
            </w:pPr>
            <w:r w:rsidRPr="00282B87">
              <w:rPr>
                <w:sz w:val="24"/>
                <w:lang w:val="ru-RU"/>
              </w:rPr>
              <w:t>уровня обеспеченности</w:t>
            </w:r>
          </w:p>
          <w:p w:rsidR="00CB777A" w:rsidRPr="00282B87" w:rsidRDefault="00CB777A" w:rsidP="00CB777A">
            <w:pPr>
              <w:pStyle w:val="TableParagraph"/>
              <w:spacing w:line="256" w:lineRule="exact"/>
              <w:ind w:left="88"/>
              <w:rPr>
                <w:sz w:val="24"/>
              </w:rPr>
            </w:pPr>
            <w:r w:rsidRPr="00282B87">
              <w:rPr>
                <w:sz w:val="24"/>
                <w:lang w:val="ru-RU"/>
              </w:rPr>
              <w:t xml:space="preserve">количеством </w:t>
            </w:r>
            <w:r w:rsidRPr="00282B87">
              <w:rPr>
                <w:sz w:val="24"/>
              </w:rPr>
              <w:t>объектов</w:t>
            </w:r>
          </w:p>
        </w:tc>
        <w:tc>
          <w:tcPr>
            <w:tcW w:w="1844" w:type="dxa"/>
            <w:gridSpan w:val="2"/>
          </w:tcPr>
          <w:p w:rsidR="00CB777A" w:rsidRPr="00282B87" w:rsidRDefault="00CB777A" w:rsidP="005A65DA">
            <w:pPr>
              <w:pStyle w:val="TableParagraph"/>
              <w:ind w:left="88"/>
              <w:rPr>
                <w:sz w:val="24"/>
                <w:lang w:val="ru-RU"/>
              </w:rPr>
            </w:pPr>
            <w:r w:rsidRPr="00282B87">
              <w:rPr>
                <w:sz w:val="24"/>
                <w:lang w:val="ru-RU"/>
              </w:rPr>
              <w:t>Уровень</w:t>
            </w:r>
          </w:p>
          <w:p w:rsidR="00CB777A" w:rsidRPr="00282B87" w:rsidRDefault="00CB777A" w:rsidP="005A65DA">
            <w:pPr>
              <w:pStyle w:val="TableParagraph"/>
              <w:ind w:left="88"/>
              <w:rPr>
                <w:sz w:val="24"/>
                <w:lang w:val="ru-RU"/>
              </w:rPr>
            </w:pPr>
            <w:r w:rsidRPr="00282B87">
              <w:rPr>
                <w:sz w:val="24"/>
                <w:lang w:val="ru-RU"/>
              </w:rPr>
              <w:t>обеспеченности, мест</w:t>
            </w:r>
          </w:p>
        </w:tc>
        <w:tc>
          <w:tcPr>
            <w:tcW w:w="5306" w:type="dxa"/>
            <w:gridSpan w:val="9"/>
          </w:tcPr>
          <w:p w:rsidR="00CB777A" w:rsidRPr="00282B87" w:rsidRDefault="00CB777A">
            <w:pPr>
              <w:pStyle w:val="TableParagraph"/>
              <w:spacing w:line="253" w:lineRule="exact"/>
              <w:ind w:left="90"/>
              <w:rPr>
                <w:sz w:val="24"/>
              </w:rPr>
            </w:pPr>
            <w:r w:rsidRPr="00282B87">
              <w:rPr>
                <w:sz w:val="24"/>
              </w:rPr>
              <w:t>2 на 1 тыс. населения</w:t>
            </w:r>
          </w:p>
        </w:tc>
      </w:tr>
      <w:tr w:rsidR="00D602DC" w:rsidRPr="00282B87" w:rsidTr="00A6462F">
        <w:trPr>
          <w:trHeight w:val="1138"/>
        </w:trPr>
        <w:tc>
          <w:tcPr>
            <w:tcW w:w="524" w:type="dxa"/>
            <w:gridSpan w:val="2"/>
            <w:vMerge/>
          </w:tcPr>
          <w:p w:rsidR="00CB777A" w:rsidRPr="00282B87" w:rsidRDefault="00CB777A">
            <w:pPr>
              <w:pStyle w:val="TableParagraph"/>
              <w:rPr>
                <w:sz w:val="24"/>
              </w:rPr>
            </w:pPr>
          </w:p>
        </w:tc>
        <w:tc>
          <w:tcPr>
            <w:tcW w:w="2207" w:type="dxa"/>
            <w:gridSpan w:val="2"/>
            <w:vMerge/>
          </w:tcPr>
          <w:p w:rsidR="00CB777A" w:rsidRPr="00282B87" w:rsidRDefault="00CB777A">
            <w:pPr>
              <w:pStyle w:val="TableParagraph"/>
              <w:rPr>
                <w:sz w:val="24"/>
              </w:rPr>
            </w:pPr>
          </w:p>
        </w:tc>
        <w:tc>
          <w:tcPr>
            <w:tcW w:w="2286" w:type="dxa"/>
            <w:gridSpan w:val="2"/>
            <w:vMerge/>
          </w:tcPr>
          <w:p w:rsidR="00CB777A" w:rsidRPr="00282B87" w:rsidRDefault="00CB777A">
            <w:pPr>
              <w:pStyle w:val="TableParagraph"/>
              <w:rPr>
                <w:sz w:val="24"/>
              </w:rPr>
            </w:pPr>
          </w:p>
        </w:tc>
        <w:tc>
          <w:tcPr>
            <w:tcW w:w="3119" w:type="dxa"/>
          </w:tcPr>
          <w:p w:rsidR="00CB777A" w:rsidRPr="00282B87" w:rsidRDefault="00CB777A" w:rsidP="00CB777A">
            <w:pPr>
              <w:pStyle w:val="TableParagraph"/>
              <w:spacing w:line="250" w:lineRule="exact"/>
              <w:ind w:left="88"/>
              <w:rPr>
                <w:sz w:val="24"/>
                <w:lang w:val="ru-RU"/>
              </w:rPr>
            </w:pPr>
            <w:r w:rsidRPr="00282B87">
              <w:rPr>
                <w:sz w:val="24"/>
                <w:lang w:val="ru-RU"/>
              </w:rPr>
              <w:t>Расчетный показатель</w:t>
            </w:r>
          </w:p>
          <w:p w:rsidR="00CB777A" w:rsidRPr="00282B87" w:rsidRDefault="00CB777A" w:rsidP="00CB777A">
            <w:pPr>
              <w:pStyle w:val="TableParagraph"/>
              <w:spacing w:line="251" w:lineRule="exact"/>
              <w:ind w:left="88"/>
              <w:rPr>
                <w:sz w:val="24"/>
                <w:lang w:val="ru-RU"/>
              </w:rPr>
            </w:pPr>
            <w:r w:rsidRPr="00282B87">
              <w:rPr>
                <w:sz w:val="24"/>
                <w:lang w:val="ru-RU"/>
              </w:rPr>
              <w:t>минимально допустимой</w:t>
            </w:r>
          </w:p>
          <w:p w:rsidR="00CB777A" w:rsidRPr="00282B87" w:rsidRDefault="00CB777A" w:rsidP="00CB777A">
            <w:pPr>
              <w:pStyle w:val="TableParagraph"/>
              <w:ind w:left="88" w:right="452"/>
              <w:rPr>
                <w:sz w:val="24"/>
                <w:lang w:val="ru-RU"/>
              </w:rPr>
            </w:pPr>
            <w:r w:rsidRPr="00282B87">
              <w:rPr>
                <w:sz w:val="24"/>
                <w:lang w:val="ru-RU"/>
              </w:rPr>
              <w:t>площади территории для размещения объекта</w:t>
            </w:r>
          </w:p>
        </w:tc>
        <w:tc>
          <w:tcPr>
            <w:tcW w:w="1844" w:type="dxa"/>
            <w:gridSpan w:val="2"/>
          </w:tcPr>
          <w:p w:rsidR="00CB777A" w:rsidRPr="00282B87" w:rsidRDefault="00CB777A" w:rsidP="005A65DA">
            <w:pPr>
              <w:pStyle w:val="TableParagraph"/>
              <w:ind w:left="88"/>
              <w:rPr>
                <w:sz w:val="24"/>
                <w:lang w:val="ru-RU"/>
              </w:rPr>
            </w:pPr>
            <w:r w:rsidRPr="00282B87">
              <w:rPr>
                <w:sz w:val="24"/>
                <w:lang w:val="ru-RU"/>
              </w:rPr>
              <w:t>Размер земельного</w:t>
            </w:r>
          </w:p>
          <w:p w:rsidR="00CB777A" w:rsidRPr="00282B87" w:rsidRDefault="00CB777A" w:rsidP="005A65DA">
            <w:pPr>
              <w:pStyle w:val="TableParagraph"/>
              <w:ind w:left="88"/>
              <w:rPr>
                <w:sz w:val="24"/>
                <w:lang w:val="ru-RU"/>
              </w:rPr>
            </w:pPr>
            <w:r w:rsidRPr="00282B87">
              <w:rPr>
                <w:sz w:val="24"/>
                <w:lang w:val="ru-RU"/>
              </w:rPr>
              <w:t>участка</w:t>
            </w:r>
          </w:p>
        </w:tc>
        <w:tc>
          <w:tcPr>
            <w:tcW w:w="5306" w:type="dxa"/>
            <w:gridSpan w:val="9"/>
          </w:tcPr>
          <w:p w:rsidR="00CB777A" w:rsidRPr="00282B87" w:rsidRDefault="00CB777A">
            <w:pPr>
              <w:pStyle w:val="TableParagraph"/>
              <w:spacing w:line="250" w:lineRule="exact"/>
              <w:ind w:left="90"/>
              <w:rPr>
                <w:sz w:val="24"/>
              </w:rPr>
            </w:pPr>
            <w:r w:rsidRPr="00282B87">
              <w:rPr>
                <w:sz w:val="24"/>
              </w:rPr>
              <w:t>по заданию на проектирование</w:t>
            </w:r>
          </w:p>
        </w:tc>
      </w:tr>
      <w:tr w:rsidR="00D602DC" w:rsidRPr="00282B87" w:rsidTr="00A6462F">
        <w:trPr>
          <w:trHeight w:val="842"/>
        </w:trPr>
        <w:tc>
          <w:tcPr>
            <w:tcW w:w="524" w:type="dxa"/>
            <w:gridSpan w:val="2"/>
            <w:vMerge/>
            <w:tcBorders>
              <w:bottom w:val="single" w:sz="2" w:space="0" w:color="000000"/>
            </w:tcBorders>
          </w:tcPr>
          <w:p w:rsidR="00CB777A" w:rsidRPr="00282B87" w:rsidRDefault="00CB777A">
            <w:pPr>
              <w:pStyle w:val="TableParagraph"/>
              <w:rPr>
                <w:sz w:val="24"/>
                <w:lang w:val="ru-RU"/>
              </w:rPr>
            </w:pPr>
          </w:p>
        </w:tc>
        <w:tc>
          <w:tcPr>
            <w:tcW w:w="2207" w:type="dxa"/>
            <w:gridSpan w:val="2"/>
            <w:vMerge/>
            <w:tcBorders>
              <w:bottom w:val="single" w:sz="2" w:space="0" w:color="000000"/>
            </w:tcBorders>
          </w:tcPr>
          <w:p w:rsidR="00CB777A" w:rsidRPr="00282B87" w:rsidRDefault="00CB777A">
            <w:pPr>
              <w:pStyle w:val="TableParagraph"/>
              <w:rPr>
                <w:sz w:val="24"/>
                <w:lang w:val="ru-RU"/>
              </w:rPr>
            </w:pPr>
          </w:p>
        </w:tc>
        <w:tc>
          <w:tcPr>
            <w:tcW w:w="5405" w:type="dxa"/>
            <w:gridSpan w:val="3"/>
            <w:tcBorders>
              <w:bottom w:val="single" w:sz="2" w:space="0" w:color="000000"/>
            </w:tcBorders>
          </w:tcPr>
          <w:p w:rsidR="00CB777A" w:rsidRPr="00282B87" w:rsidRDefault="00CB777A" w:rsidP="00CB777A">
            <w:pPr>
              <w:pStyle w:val="TableParagraph"/>
              <w:ind w:left="87" w:right="194"/>
              <w:rPr>
                <w:sz w:val="24"/>
                <w:lang w:val="ru-RU"/>
              </w:rPr>
            </w:pPr>
            <w:r w:rsidRPr="00282B87">
              <w:rPr>
                <w:sz w:val="24"/>
                <w:lang w:val="ru-RU"/>
              </w:rPr>
              <w:t>Расчетный показатель максимально допустимого уровня территориальной доступности</w:t>
            </w:r>
          </w:p>
        </w:tc>
        <w:tc>
          <w:tcPr>
            <w:tcW w:w="1844" w:type="dxa"/>
            <w:gridSpan w:val="2"/>
            <w:tcBorders>
              <w:bottom w:val="single" w:sz="2" w:space="0" w:color="000000"/>
            </w:tcBorders>
          </w:tcPr>
          <w:p w:rsidR="00CB777A" w:rsidRPr="00282B87" w:rsidRDefault="00CB777A" w:rsidP="005A65DA">
            <w:pPr>
              <w:pStyle w:val="TableParagraph"/>
              <w:ind w:left="88"/>
              <w:rPr>
                <w:sz w:val="24"/>
                <w:lang w:val="ru-RU"/>
              </w:rPr>
            </w:pPr>
            <w:r w:rsidRPr="00282B87">
              <w:rPr>
                <w:sz w:val="24"/>
                <w:lang w:val="ru-RU"/>
              </w:rPr>
              <w:t>Транспортная доступность, минут</w:t>
            </w:r>
          </w:p>
        </w:tc>
        <w:tc>
          <w:tcPr>
            <w:tcW w:w="5306" w:type="dxa"/>
            <w:gridSpan w:val="9"/>
            <w:tcBorders>
              <w:bottom w:val="single" w:sz="2" w:space="0" w:color="000000"/>
            </w:tcBorders>
          </w:tcPr>
          <w:p w:rsidR="00CB777A" w:rsidRPr="00282B87" w:rsidRDefault="00CB777A">
            <w:pPr>
              <w:pStyle w:val="TableParagraph"/>
              <w:ind w:left="90" w:right="17"/>
              <w:rPr>
                <w:sz w:val="24"/>
              </w:rPr>
            </w:pPr>
            <w:r w:rsidRPr="00282B87">
              <w:rPr>
                <w:sz w:val="24"/>
              </w:rPr>
              <w:t>в пределах транспортной доступности 30</w:t>
            </w:r>
          </w:p>
        </w:tc>
      </w:tr>
      <w:tr w:rsidR="002E0B2D" w:rsidRPr="002E6CF9" w:rsidTr="00A6462F">
        <w:trPr>
          <w:gridAfter w:val="1"/>
          <w:wAfter w:w="26" w:type="dxa"/>
          <w:trHeight w:val="1103"/>
        </w:trPr>
        <w:tc>
          <w:tcPr>
            <w:tcW w:w="15260" w:type="dxa"/>
            <w:gridSpan w:val="17"/>
          </w:tcPr>
          <w:p w:rsidR="002E0B2D" w:rsidRPr="00282B87" w:rsidRDefault="003B4AC6">
            <w:pPr>
              <w:pStyle w:val="TableParagraph"/>
              <w:spacing w:line="268" w:lineRule="exact"/>
              <w:ind w:left="86"/>
              <w:rPr>
                <w:sz w:val="24"/>
                <w:lang w:val="ru-RU"/>
              </w:rPr>
            </w:pPr>
            <w:r w:rsidRPr="00282B87">
              <w:rPr>
                <w:sz w:val="24"/>
                <w:lang w:val="ru-RU"/>
              </w:rPr>
              <w:lastRenderedPageBreak/>
              <w:t>Примечания:</w:t>
            </w:r>
          </w:p>
          <w:p w:rsidR="00CB777A" w:rsidRPr="00282B87" w:rsidRDefault="003B4AC6" w:rsidP="00C13B07">
            <w:pPr>
              <w:pStyle w:val="TableParagraph"/>
              <w:numPr>
                <w:ilvl w:val="0"/>
                <w:numId w:val="96"/>
              </w:numPr>
              <w:spacing w:line="270" w:lineRule="atLeast"/>
              <w:rPr>
                <w:sz w:val="24"/>
                <w:lang w:val="ru-RU"/>
              </w:rPr>
            </w:pPr>
            <w:r w:rsidRPr="00282B87">
              <w:rPr>
                <w:sz w:val="24"/>
                <w:lang w:val="ru-RU"/>
              </w:rPr>
              <w:t>Целесообразно размещать на территории муниципального района (поселений) универсальный объект культурно- досугового назначения, который при необходимости может исполнять функции различных видов объектов (кинотеатр, выставочный зал, учреждение культуры клубного типа и др.).</w:t>
            </w:r>
          </w:p>
        </w:tc>
      </w:tr>
      <w:tr w:rsidR="002E0B2D" w:rsidRPr="002E6CF9" w:rsidTr="00A6462F">
        <w:trPr>
          <w:gridAfter w:val="1"/>
          <w:wAfter w:w="26" w:type="dxa"/>
          <w:trHeight w:val="275"/>
        </w:trPr>
        <w:tc>
          <w:tcPr>
            <w:tcW w:w="15260" w:type="dxa"/>
            <w:gridSpan w:val="17"/>
          </w:tcPr>
          <w:p w:rsidR="002E0B2D" w:rsidRPr="00282B87" w:rsidRDefault="003B4AC6">
            <w:pPr>
              <w:pStyle w:val="TableParagraph"/>
              <w:spacing w:line="256" w:lineRule="exact"/>
              <w:ind w:left="2801"/>
              <w:rPr>
                <w:sz w:val="24"/>
                <w:lang w:val="ru-RU"/>
              </w:rPr>
            </w:pPr>
            <w:r w:rsidRPr="00282B87">
              <w:rPr>
                <w:sz w:val="24"/>
                <w:lang w:val="ru-RU"/>
              </w:rPr>
              <w:t>В области торговли, общественного питания и бытового обслуживания</w:t>
            </w:r>
          </w:p>
        </w:tc>
      </w:tr>
      <w:tr w:rsidR="00645A1E" w:rsidRPr="002E6CF9" w:rsidTr="00A6462F">
        <w:trPr>
          <w:trHeight w:val="1705"/>
        </w:trPr>
        <w:tc>
          <w:tcPr>
            <w:tcW w:w="524" w:type="dxa"/>
            <w:gridSpan w:val="2"/>
            <w:vMerge w:val="restart"/>
          </w:tcPr>
          <w:p w:rsidR="00CB777A" w:rsidRPr="00282B87" w:rsidRDefault="00CB777A">
            <w:pPr>
              <w:pStyle w:val="TableParagraph"/>
              <w:spacing w:line="268" w:lineRule="exact"/>
              <w:ind w:left="163"/>
              <w:rPr>
                <w:sz w:val="24"/>
              </w:rPr>
            </w:pPr>
            <w:r w:rsidRPr="00282B87">
              <w:rPr>
                <w:sz w:val="24"/>
              </w:rPr>
              <w:t>3.</w:t>
            </w:r>
          </w:p>
        </w:tc>
        <w:tc>
          <w:tcPr>
            <w:tcW w:w="2207" w:type="dxa"/>
            <w:gridSpan w:val="2"/>
            <w:vMerge w:val="restart"/>
          </w:tcPr>
          <w:p w:rsidR="00CB777A" w:rsidRPr="00282B87" w:rsidRDefault="00CB777A">
            <w:pPr>
              <w:pStyle w:val="TableParagraph"/>
              <w:ind w:left="86" w:right="193"/>
              <w:rPr>
                <w:sz w:val="24"/>
                <w:lang w:val="ru-RU"/>
              </w:rPr>
            </w:pPr>
            <w:r w:rsidRPr="00282B87">
              <w:rPr>
                <w:sz w:val="24"/>
                <w:lang w:val="ru-RU"/>
              </w:rPr>
              <w:t>Предприятия торговли (магазины, торговые и торгово- развлекательн ые центры, торговые</w:t>
            </w:r>
          </w:p>
          <w:p w:rsidR="00CB777A" w:rsidRPr="00282B87" w:rsidRDefault="00CB777A">
            <w:pPr>
              <w:pStyle w:val="TableParagraph"/>
              <w:spacing w:line="264" w:lineRule="exact"/>
              <w:ind w:left="86"/>
              <w:rPr>
                <w:sz w:val="24"/>
              </w:rPr>
            </w:pPr>
            <w:r w:rsidRPr="00282B87">
              <w:rPr>
                <w:sz w:val="24"/>
              </w:rPr>
              <w:t>комплексы)</w:t>
            </w:r>
          </w:p>
        </w:tc>
        <w:tc>
          <w:tcPr>
            <w:tcW w:w="2286" w:type="dxa"/>
            <w:gridSpan w:val="2"/>
            <w:vMerge w:val="restart"/>
          </w:tcPr>
          <w:p w:rsidR="00CB777A" w:rsidRPr="00282B87" w:rsidRDefault="00CB777A">
            <w:pPr>
              <w:pStyle w:val="TableParagraph"/>
              <w:ind w:left="87" w:right="77"/>
              <w:rPr>
                <w:sz w:val="24"/>
                <w:lang w:val="ru-RU"/>
              </w:rPr>
            </w:pPr>
            <w:r w:rsidRPr="00282B87">
              <w:rPr>
                <w:sz w:val="24"/>
                <w:lang w:val="ru-RU"/>
              </w:rPr>
              <w:t>Расчетные показатели минимально допустимого уровня обеспеченности</w:t>
            </w:r>
          </w:p>
        </w:tc>
        <w:tc>
          <w:tcPr>
            <w:tcW w:w="3119" w:type="dxa"/>
          </w:tcPr>
          <w:p w:rsidR="00CB777A" w:rsidRPr="00282B87" w:rsidRDefault="00CB777A">
            <w:pPr>
              <w:pStyle w:val="TableParagraph"/>
              <w:ind w:left="88" w:right="228"/>
              <w:rPr>
                <w:sz w:val="24"/>
                <w:lang w:val="ru-RU"/>
              </w:rPr>
            </w:pPr>
            <w:r w:rsidRPr="00282B87">
              <w:rPr>
                <w:sz w:val="24"/>
                <w:lang w:val="ru-RU"/>
              </w:rPr>
              <w:t>Расчетный показатель минимально допустимого уровня мощности объекта</w:t>
            </w:r>
          </w:p>
        </w:tc>
        <w:tc>
          <w:tcPr>
            <w:tcW w:w="1844" w:type="dxa"/>
            <w:gridSpan w:val="2"/>
          </w:tcPr>
          <w:p w:rsidR="00CB777A" w:rsidRPr="00282B87" w:rsidRDefault="00CB777A">
            <w:pPr>
              <w:pStyle w:val="TableParagraph"/>
              <w:ind w:left="89" w:right="137"/>
              <w:rPr>
                <w:sz w:val="24"/>
                <w:lang w:val="ru-RU"/>
              </w:rPr>
            </w:pPr>
            <w:r w:rsidRPr="00282B87">
              <w:rPr>
                <w:sz w:val="24"/>
                <w:lang w:val="ru-RU"/>
              </w:rPr>
              <w:t>Уровень обеспеченности, кв.м площади торговых объектов</w:t>
            </w:r>
          </w:p>
        </w:tc>
        <w:tc>
          <w:tcPr>
            <w:tcW w:w="5306" w:type="dxa"/>
            <w:gridSpan w:val="9"/>
          </w:tcPr>
          <w:p w:rsidR="00CB777A" w:rsidRPr="00282B87" w:rsidRDefault="00CB777A">
            <w:pPr>
              <w:pStyle w:val="TableParagraph"/>
              <w:ind w:left="90" w:right="1700"/>
              <w:rPr>
                <w:sz w:val="24"/>
                <w:lang w:val="ru-RU"/>
              </w:rPr>
            </w:pPr>
            <w:r w:rsidRPr="00282B87">
              <w:rPr>
                <w:sz w:val="24"/>
                <w:lang w:val="ru-RU"/>
              </w:rPr>
              <w:t>704 на 1 тыс. населения в том числе:</w:t>
            </w:r>
          </w:p>
          <w:p w:rsidR="00CB777A" w:rsidRPr="00282B87" w:rsidRDefault="00CB777A">
            <w:pPr>
              <w:pStyle w:val="TableParagraph"/>
              <w:ind w:left="90" w:right="1162"/>
              <w:rPr>
                <w:sz w:val="24"/>
                <w:lang w:val="ru-RU"/>
              </w:rPr>
            </w:pPr>
            <w:r w:rsidRPr="00282B87">
              <w:rPr>
                <w:sz w:val="24"/>
                <w:lang w:val="ru-RU"/>
              </w:rPr>
              <w:t>215 на 1 тыс. по продаже продовольственных товаров; 489 на 1 тыс. по продаже не продовольственных товаров</w:t>
            </w:r>
          </w:p>
        </w:tc>
      </w:tr>
      <w:tr w:rsidR="00645A1E" w:rsidRPr="002E6CF9" w:rsidTr="00A6462F">
        <w:trPr>
          <w:trHeight w:val="1484"/>
        </w:trPr>
        <w:tc>
          <w:tcPr>
            <w:tcW w:w="524" w:type="dxa"/>
            <w:gridSpan w:val="2"/>
            <w:vMerge/>
          </w:tcPr>
          <w:p w:rsidR="005A65DA" w:rsidRPr="00282B87" w:rsidRDefault="005A65DA">
            <w:pPr>
              <w:pStyle w:val="TableParagraph"/>
              <w:rPr>
                <w:sz w:val="24"/>
                <w:lang w:val="ru-RU"/>
              </w:rPr>
            </w:pPr>
          </w:p>
        </w:tc>
        <w:tc>
          <w:tcPr>
            <w:tcW w:w="2207" w:type="dxa"/>
            <w:gridSpan w:val="2"/>
            <w:vMerge/>
          </w:tcPr>
          <w:p w:rsidR="005A65DA" w:rsidRPr="00282B87" w:rsidRDefault="005A65DA">
            <w:pPr>
              <w:pStyle w:val="TableParagraph"/>
              <w:rPr>
                <w:sz w:val="24"/>
                <w:lang w:val="ru-RU"/>
              </w:rPr>
            </w:pPr>
          </w:p>
        </w:tc>
        <w:tc>
          <w:tcPr>
            <w:tcW w:w="2286" w:type="dxa"/>
            <w:gridSpan w:val="2"/>
            <w:vMerge/>
          </w:tcPr>
          <w:p w:rsidR="005A65DA" w:rsidRPr="00282B87" w:rsidRDefault="005A65DA">
            <w:pPr>
              <w:pStyle w:val="TableParagraph"/>
              <w:rPr>
                <w:sz w:val="24"/>
                <w:lang w:val="ru-RU"/>
              </w:rPr>
            </w:pPr>
          </w:p>
        </w:tc>
        <w:tc>
          <w:tcPr>
            <w:tcW w:w="3119" w:type="dxa"/>
            <w:vMerge w:val="restart"/>
          </w:tcPr>
          <w:p w:rsidR="005A65DA" w:rsidRPr="00282B87" w:rsidRDefault="005A65DA">
            <w:pPr>
              <w:pStyle w:val="TableParagraph"/>
              <w:ind w:left="88" w:right="452"/>
              <w:rPr>
                <w:sz w:val="24"/>
                <w:lang w:val="ru-RU"/>
              </w:rPr>
            </w:pPr>
            <w:r w:rsidRPr="00282B87">
              <w:rPr>
                <w:sz w:val="24"/>
                <w:lang w:val="ru-RU"/>
              </w:rPr>
              <w:t>Расчетный показатель минимально допустимой площади территории для</w:t>
            </w:r>
          </w:p>
          <w:p w:rsidR="005A65DA" w:rsidRPr="00282B87" w:rsidRDefault="005A65DA">
            <w:pPr>
              <w:pStyle w:val="TableParagraph"/>
              <w:spacing w:line="270" w:lineRule="atLeast"/>
              <w:ind w:left="88" w:right="807"/>
              <w:rPr>
                <w:sz w:val="24"/>
              </w:rPr>
            </w:pPr>
            <w:r w:rsidRPr="00282B87">
              <w:rPr>
                <w:sz w:val="24"/>
              </w:rPr>
              <w:t>размещения объекта</w:t>
            </w:r>
          </w:p>
        </w:tc>
        <w:tc>
          <w:tcPr>
            <w:tcW w:w="1844" w:type="dxa"/>
            <w:gridSpan w:val="2"/>
            <w:vMerge w:val="restart"/>
          </w:tcPr>
          <w:p w:rsidR="005A65DA" w:rsidRPr="00282B87" w:rsidRDefault="005A65DA">
            <w:pPr>
              <w:pStyle w:val="TableParagraph"/>
              <w:ind w:left="89" w:right="403"/>
              <w:rPr>
                <w:sz w:val="24"/>
                <w:lang w:val="ru-RU"/>
              </w:rPr>
            </w:pPr>
            <w:r w:rsidRPr="00282B87">
              <w:rPr>
                <w:sz w:val="24"/>
                <w:lang w:val="ru-RU"/>
              </w:rPr>
              <w:t>Размер земельного участка, га/объект</w:t>
            </w:r>
          </w:p>
        </w:tc>
        <w:tc>
          <w:tcPr>
            <w:tcW w:w="2570" w:type="dxa"/>
            <w:gridSpan w:val="4"/>
          </w:tcPr>
          <w:p w:rsidR="005A65DA" w:rsidRPr="00282B87" w:rsidRDefault="005A65DA">
            <w:pPr>
              <w:pStyle w:val="TableParagraph"/>
              <w:ind w:left="90" w:right="314"/>
              <w:rPr>
                <w:sz w:val="24"/>
                <w:lang w:val="ru-RU"/>
              </w:rPr>
            </w:pPr>
            <w:r w:rsidRPr="00282B87">
              <w:rPr>
                <w:sz w:val="24"/>
                <w:lang w:val="ru-RU"/>
              </w:rPr>
              <w:t>торговые центры местного значения с обслуживаемым населением, тыс. чел.</w:t>
            </w:r>
          </w:p>
        </w:tc>
        <w:tc>
          <w:tcPr>
            <w:tcW w:w="2736" w:type="dxa"/>
            <w:gridSpan w:val="5"/>
          </w:tcPr>
          <w:p w:rsidR="005A65DA" w:rsidRPr="00282B87" w:rsidRDefault="005A65DA">
            <w:pPr>
              <w:pStyle w:val="TableParagraph"/>
              <w:ind w:left="92" w:right="333"/>
              <w:rPr>
                <w:sz w:val="24"/>
                <w:lang w:val="ru-RU"/>
              </w:rPr>
            </w:pPr>
            <w:r w:rsidRPr="00282B87">
              <w:rPr>
                <w:sz w:val="24"/>
                <w:lang w:val="ru-RU"/>
              </w:rPr>
              <w:t>размер земельного участка, га/объект</w:t>
            </w:r>
          </w:p>
        </w:tc>
      </w:tr>
      <w:tr w:rsidR="00645A1E" w:rsidRPr="00282B87" w:rsidTr="00A6462F">
        <w:trPr>
          <w:trHeight w:val="275"/>
        </w:trPr>
        <w:tc>
          <w:tcPr>
            <w:tcW w:w="524" w:type="dxa"/>
            <w:gridSpan w:val="2"/>
            <w:vMerge/>
          </w:tcPr>
          <w:p w:rsidR="005A65DA" w:rsidRPr="00282B87" w:rsidRDefault="005A65DA">
            <w:pPr>
              <w:pStyle w:val="TableParagraph"/>
              <w:rPr>
                <w:sz w:val="20"/>
                <w:lang w:val="ru-RU"/>
              </w:rPr>
            </w:pPr>
          </w:p>
        </w:tc>
        <w:tc>
          <w:tcPr>
            <w:tcW w:w="2207" w:type="dxa"/>
            <w:gridSpan w:val="2"/>
            <w:vMerge/>
          </w:tcPr>
          <w:p w:rsidR="005A65DA" w:rsidRPr="00282B87" w:rsidRDefault="005A65DA">
            <w:pPr>
              <w:pStyle w:val="TableParagraph"/>
              <w:rPr>
                <w:sz w:val="20"/>
                <w:lang w:val="ru-RU"/>
              </w:rPr>
            </w:pPr>
          </w:p>
        </w:tc>
        <w:tc>
          <w:tcPr>
            <w:tcW w:w="2286" w:type="dxa"/>
            <w:gridSpan w:val="2"/>
            <w:vMerge/>
          </w:tcPr>
          <w:p w:rsidR="005A65DA" w:rsidRPr="00282B87" w:rsidRDefault="005A65DA">
            <w:pPr>
              <w:pStyle w:val="TableParagraph"/>
              <w:rPr>
                <w:sz w:val="20"/>
                <w:lang w:val="ru-RU"/>
              </w:rPr>
            </w:pPr>
          </w:p>
        </w:tc>
        <w:tc>
          <w:tcPr>
            <w:tcW w:w="3119" w:type="dxa"/>
            <w:vMerge/>
          </w:tcPr>
          <w:p w:rsidR="005A65DA" w:rsidRPr="00282B87" w:rsidRDefault="005A65DA">
            <w:pPr>
              <w:pStyle w:val="TableParagraph"/>
              <w:rPr>
                <w:sz w:val="20"/>
                <w:lang w:val="ru-RU"/>
              </w:rPr>
            </w:pPr>
          </w:p>
        </w:tc>
        <w:tc>
          <w:tcPr>
            <w:tcW w:w="1844" w:type="dxa"/>
            <w:gridSpan w:val="2"/>
            <w:vMerge/>
          </w:tcPr>
          <w:p w:rsidR="005A65DA" w:rsidRPr="00282B87" w:rsidRDefault="005A65DA">
            <w:pPr>
              <w:pStyle w:val="TableParagraph"/>
              <w:rPr>
                <w:sz w:val="20"/>
                <w:lang w:val="ru-RU"/>
              </w:rPr>
            </w:pPr>
          </w:p>
        </w:tc>
        <w:tc>
          <w:tcPr>
            <w:tcW w:w="2570" w:type="dxa"/>
            <w:gridSpan w:val="4"/>
          </w:tcPr>
          <w:p w:rsidR="005A65DA" w:rsidRPr="00282B87" w:rsidRDefault="005A65DA">
            <w:pPr>
              <w:pStyle w:val="TableParagraph"/>
              <w:spacing w:line="256" w:lineRule="exact"/>
              <w:ind w:left="90"/>
              <w:rPr>
                <w:sz w:val="24"/>
              </w:rPr>
            </w:pPr>
            <w:r w:rsidRPr="00282B87">
              <w:rPr>
                <w:sz w:val="24"/>
              </w:rPr>
              <w:t>от 4 до 6</w:t>
            </w:r>
          </w:p>
        </w:tc>
        <w:tc>
          <w:tcPr>
            <w:tcW w:w="2736" w:type="dxa"/>
            <w:gridSpan w:val="5"/>
          </w:tcPr>
          <w:p w:rsidR="005A65DA" w:rsidRPr="00282B87" w:rsidRDefault="005A65DA">
            <w:pPr>
              <w:pStyle w:val="TableParagraph"/>
              <w:spacing w:line="256" w:lineRule="exact"/>
              <w:ind w:left="92"/>
              <w:rPr>
                <w:sz w:val="24"/>
              </w:rPr>
            </w:pPr>
            <w:r w:rsidRPr="00282B87">
              <w:rPr>
                <w:sz w:val="24"/>
              </w:rPr>
              <w:t>0,4-0,6</w:t>
            </w:r>
          </w:p>
        </w:tc>
      </w:tr>
      <w:tr w:rsidR="00645A1E" w:rsidRPr="00282B87" w:rsidTr="00A6462F">
        <w:trPr>
          <w:trHeight w:val="275"/>
        </w:trPr>
        <w:tc>
          <w:tcPr>
            <w:tcW w:w="524" w:type="dxa"/>
            <w:gridSpan w:val="2"/>
            <w:vMerge/>
          </w:tcPr>
          <w:p w:rsidR="005A65DA" w:rsidRPr="00282B87" w:rsidRDefault="005A65DA">
            <w:pPr>
              <w:pStyle w:val="TableParagraph"/>
              <w:rPr>
                <w:sz w:val="20"/>
              </w:rPr>
            </w:pPr>
          </w:p>
        </w:tc>
        <w:tc>
          <w:tcPr>
            <w:tcW w:w="2207" w:type="dxa"/>
            <w:gridSpan w:val="2"/>
            <w:vMerge/>
          </w:tcPr>
          <w:p w:rsidR="005A65DA" w:rsidRPr="00282B87" w:rsidRDefault="005A65DA">
            <w:pPr>
              <w:pStyle w:val="TableParagraph"/>
              <w:rPr>
                <w:sz w:val="20"/>
              </w:rPr>
            </w:pPr>
          </w:p>
        </w:tc>
        <w:tc>
          <w:tcPr>
            <w:tcW w:w="2286" w:type="dxa"/>
            <w:gridSpan w:val="2"/>
            <w:vMerge/>
          </w:tcPr>
          <w:p w:rsidR="005A65DA" w:rsidRPr="00282B87" w:rsidRDefault="005A65DA">
            <w:pPr>
              <w:pStyle w:val="TableParagraph"/>
              <w:rPr>
                <w:sz w:val="20"/>
              </w:rPr>
            </w:pPr>
          </w:p>
        </w:tc>
        <w:tc>
          <w:tcPr>
            <w:tcW w:w="3119" w:type="dxa"/>
            <w:vMerge/>
          </w:tcPr>
          <w:p w:rsidR="005A65DA" w:rsidRPr="00282B87" w:rsidRDefault="005A65DA">
            <w:pPr>
              <w:pStyle w:val="TableParagraph"/>
              <w:rPr>
                <w:sz w:val="20"/>
              </w:rPr>
            </w:pPr>
          </w:p>
        </w:tc>
        <w:tc>
          <w:tcPr>
            <w:tcW w:w="1844" w:type="dxa"/>
            <w:gridSpan w:val="2"/>
            <w:vMerge/>
          </w:tcPr>
          <w:p w:rsidR="005A65DA" w:rsidRPr="00282B87" w:rsidRDefault="005A65DA">
            <w:pPr>
              <w:pStyle w:val="TableParagraph"/>
              <w:rPr>
                <w:sz w:val="20"/>
              </w:rPr>
            </w:pPr>
          </w:p>
        </w:tc>
        <w:tc>
          <w:tcPr>
            <w:tcW w:w="2570" w:type="dxa"/>
            <w:gridSpan w:val="4"/>
          </w:tcPr>
          <w:p w:rsidR="005A65DA" w:rsidRPr="00282B87" w:rsidRDefault="005A65DA">
            <w:pPr>
              <w:pStyle w:val="TableParagraph"/>
              <w:spacing w:line="256" w:lineRule="exact"/>
              <w:ind w:left="90"/>
              <w:rPr>
                <w:sz w:val="24"/>
              </w:rPr>
            </w:pPr>
            <w:r w:rsidRPr="00282B87">
              <w:rPr>
                <w:sz w:val="24"/>
              </w:rPr>
              <w:t>от 6 до 10</w:t>
            </w:r>
          </w:p>
        </w:tc>
        <w:tc>
          <w:tcPr>
            <w:tcW w:w="2736" w:type="dxa"/>
            <w:gridSpan w:val="5"/>
          </w:tcPr>
          <w:p w:rsidR="005A65DA" w:rsidRPr="00282B87" w:rsidRDefault="005A65DA">
            <w:pPr>
              <w:pStyle w:val="TableParagraph"/>
              <w:spacing w:line="256" w:lineRule="exact"/>
              <w:ind w:left="92"/>
              <w:rPr>
                <w:sz w:val="24"/>
              </w:rPr>
            </w:pPr>
            <w:r w:rsidRPr="00282B87">
              <w:rPr>
                <w:sz w:val="24"/>
              </w:rPr>
              <w:t>0,6-0,8</w:t>
            </w:r>
          </w:p>
        </w:tc>
      </w:tr>
      <w:tr w:rsidR="00645A1E" w:rsidRPr="00282B87" w:rsidTr="00A6462F">
        <w:trPr>
          <w:trHeight w:val="275"/>
        </w:trPr>
        <w:tc>
          <w:tcPr>
            <w:tcW w:w="524" w:type="dxa"/>
            <w:gridSpan w:val="2"/>
            <w:vMerge/>
          </w:tcPr>
          <w:p w:rsidR="005A65DA" w:rsidRPr="00282B87" w:rsidRDefault="005A65DA">
            <w:pPr>
              <w:pStyle w:val="TableParagraph"/>
              <w:rPr>
                <w:sz w:val="20"/>
              </w:rPr>
            </w:pPr>
          </w:p>
        </w:tc>
        <w:tc>
          <w:tcPr>
            <w:tcW w:w="2207" w:type="dxa"/>
            <w:gridSpan w:val="2"/>
            <w:vMerge/>
          </w:tcPr>
          <w:p w:rsidR="005A65DA" w:rsidRPr="00282B87" w:rsidRDefault="005A65DA">
            <w:pPr>
              <w:pStyle w:val="TableParagraph"/>
              <w:rPr>
                <w:sz w:val="20"/>
              </w:rPr>
            </w:pPr>
          </w:p>
        </w:tc>
        <w:tc>
          <w:tcPr>
            <w:tcW w:w="2286" w:type="dxa"/>
            <w:gridSpan w:val="2"/>
            <w:vMerge/>
          </w:tcPr>
          <w:p w:rsidR="005A65DA" w:rsidRPr="00282B87" w:rsidRDefault="005A65DA">
            <w:pPr>
              <w:pStyle w:val="TableParagraph"/>
              <w:rPr>
                <w:sz w:val="20"/>
              </w:rPr>
            </w:pPr>
          </w:p>
        </w:tc>
        <w:tc>
          <w:tcPr>
            <w:tcW w:w="3119" w:type="dxa"/>
            <w:vMerge/>
          </w:tcPr>
          <w:p w:rsidR="005A65DA" w:rsidRPr="00282B87" w:rsidRDefault="005A65DA">
            <w:pPr>
              <w:pStyle w:val="TableParagraph"/>
              <w:rPr>
                <w:sz w:val="20"/>
              </w:rPr>
            </w:pPr>
          </w:p>
        </w:tc>
        <w:tc>
          <w:tcPr>
            <w:tcW w:w="1844" w:type="dxa"/>
            <w:gridSpan w:val="2"/>
            <w:vMerge/>
          </w:tcPr>
          <w:p w:rsidR="005A65DA" w:rsidRPr="00282B87" w:rsidRDefault="005A65DA">
            <w:pPr>
              <w:pStyle w:val="TableParagraph"/>
              <w:rPr>
                <w:sz w:val="20"/>
              </w:rPr>
            </w:pPr>
          </w:p>
        </w:tc>
        <w:tc>
          <w:tcPr>
            <w:tcW w:w="2570" w:type="dxa"/>
            <w:gridSpan w:val="4"/>
          </w:tcPr>
          <w:p w:rsidR="005A65DA" w:rsidRPr="00282B87" w:rsidRDefault="005A65DA">
            <w:pPr>
              <w:pStyle w:val="TableParagraph"/>
              <w:spacing w:line="256" w:lineRule="exact"/>
              <w:ind w:left="90"/>
              <w:rPr>
                <w:sz w:val="24"/>
              </w:rPr>
            </w:pPr>
            <w:r w:rsidRPr="00282B87">
              <w:rPr>
                <w:sz w:val="24"/>
              </w:rPr>
              <w:t>от 10 до 15</w:t>
            </w:r>
          </w:p>
        </w:tc>
        <w:tc>
          <w:tcPr>
            <w:tcW w:w="2736" w:type="dxa"/>
            <w:gridSpan w:val="5"/>
          </w:tcPr>
          <w:p w:rsidR="005A65DA" w:rsidRPr="00282B87" w:rsidRDefault="005A65DA">
            <w:pPr>
              <w:pStyle w:val="TableParagraph"/>
              <w:spacing w:line="256" w:lineRule="exact"/>
              <w:ind w:left="92"/>
              <w:rPr>
                <w:sz w:val="24"/>
              </w:rPr>
            </w:pPr>
            <w:r w:rsidRPr="00282B87">
              <w:rPr>
                <w:sz w:val="24"/>
              </w:rPr>
              <w:t>0,8-1,1</w:t>
            </w:r>
          </w:p>
        </w:tc>
      </w:tr>
      <w:tr w:rsidR="00645A1E" w:rsidRPr="00282B87" w:rsidTr="00A6462F">
        <w:trPr>
          <w:trHeight w:val="275"/>
        </w:trPr>
        <w:tc>
          <w:tcPr>
            <w:tcW w:w="524" w:type="dxa"/>
            <w:gridSpan w:val="2"/>
            <w:vMerge/>
          </w:tcPr>
          <w:p w:rsidR="005A65DA" w:rsidRPr="00282B87" w:rsidRDefault="005A65DA">
            <w:pPr>
              <w:pStyle w:val="TableParagraph"/>
              <w:rPr>
                <w:sz w:val="20"/>
              </w:rPr>
            </w:pPr>
          </w:p>
        </w:tc>
        <w:tc>
          <w:tcPr>
            <w:tcW w:w="2207" w:type="dxa"/>
            <w:gridSpan w:val="2"/>
            <w:vMerge/>
          </w:tcPr>
          <w:p w:rsidR="005A65DA" w:rsidRPr="00282B87" w:rsidRDefault="005A65DA">
            <w:pPr>
              <w:pStyle w:val="TableParagraph"/>
              <w:rPr>
                <w:sz w:val="20"/>
              </w:rPr>
            </w:pPr>
          </w:p>
        </w:tc>
        <w:tc>
          <w:tcPr>
            <w:tcW w:w="2286" w:type="dxa"/>
            <w:gridSpan w:val="2"/>
            <w:vMerge/>
          </w:tcPr>
          <w:p w:rsidR="005A65DA" w:rsidRPr="00282B87" w:rsidRDefault="005A65DA">
            <w:pPr>
              <w:pStyle w:val="TableParagraph"/>
              <w:rPr>
                <w:sz w:val="20"/>
              </w:rPr>
            </w:pPr>
          </w:p>
        </w:tc>
        <w:tc>
          <w:tcPr>
            <w:tcW w:w="3119" w:type="dxa"/>
            <w:vMerge/>
          </w:tcPr>
          <w:p w:rsidR="005A65DA" w:rsidRPr="00282B87" w:rsidRDefault="005A65DA">
            <w:pPr>
              <w:pStyle w:val="TableParagraph"/>
              <w:rPr>
                <w:sz w:val="20"/>
              </w:rPr>
            </w:pPr>
          </w:p>
        </w:tc>
        <w:tc>
          <w:tcPr>
            <w:tcW w:w="1844" w:type="dxa"/>
            <w:gridSpan w:val="2"/>
            <w:vMerge/>
          </w:tcPr>
          <w:p w:rsidR="005A65DA" w:rsidRPr="00282B87" w:rsidRDefault="005A65DA">
            <w:pPr>
              <w:pStyle w:val="TableParagraph"/>
              <w:rPr>
                <w:sz w:val="20"/>
              </w:rPr>
            </w:pPr>
          </w:p>
        </w:tc>
        <w:tc>
          <w:tcPr>
            <w:tcW w:w="2570" w:type="dxa"/>
            <w:gridSpan w:val="4"/>
          </w:tcPr>
          <w:p w:rsidR="005A65DA" w:rsidRPr="00282B87" w:rsidRDefault="005A65DA">
            <w:pPr>
              <w:pStyle w:val="TableParagraph"/>
              <w:spacing w:line="256" w:lineRule="exact"/>
              <w:ind w:left="90"/>
              <w:rPr>
                <w:sz w:val="24"/>
              </w:rPr>
            </w:pPr>
            <w:r w:rsidRPr="00282B87">
              <w:rPr>
                <w:sz w:val="24"/>
              </w:rPr>
              <w:t>от 15 до 20</w:t>
            </w:r>
          </w:p>
        </w:tc>
        <w:tc>
          <w:tcPr>
            <w:tcW w:w="2736" w:type="dxa"/>
            <w:gridSpan w:val="5"/>
          </w:tcPr>
          <w:p w:rsidR="005A65DA" w:rsidRPr="00282B87" w:rsidRDefault="005A65DA">
            <w:pPr>
              <w:pStyle w:val="TableParagraph"/>
              <w:spacing w:line="256" w:lineRule="exact"/>
              <w:ind w:left="92"/>
              <w:rPr>
                <w:sz w:val="24"/>
              </w:rPr>
            </w:pPr>
            <w:r w:rsidRPr="00282B87">
              <w:rPr>
                <w:sz w:val="24"/>
              </w:rPr>
              <w:t>1,1-1,3</w:t>
            </w:r>
          </w:p>
        </w:tc>
      </w:tr>
      <w:tr w:rsidR="00645A1E" w:rsidRPr="002E6CF9" w:rsidTr="00A6462F">
        <w:trPr>
          <w:trHeight w:val="1139"/>
        </w:trPr>
        <w:tc>
          <w:tcPr>
            <w:tcW w:w="524" w:type="dxa"/>
            <w:gridSpan w:val="2"/>
            <w:vMerge/>
          </w:tcPr>
          <w:p w:rsidR="00CB777A" w:rsidRPr="00282B87" w:rsidRDefault="00CB777A">
            <w:pPr>
              <w:pStyle w:val="TableParagraph"/>
              <w:rPr>
                <w:sz w:val="24"/>
              </w:rPr>
            </w:pPr>
          </w:p>
        </w:tc>
        <w:tc>
          <w:tcPr>
            <w:tcW w:w="2207" w:type="dxa"/>
            <w:gridSpan w:val="2"/>
            <w:vMerge/>
          </w:tcPr>
          <w:p w:rsidR="00CB777A" w:rsidRPr="00282B87" w:rsidRDefault="00CB777A">
            <w:pPr>
              <w:pStyle w:val="TableParagraph"/>
              <w:rPr>
                <w:sz w:val="24"/>
              </w:rPr>
            </w:pPr>
          </w:p>
        </w:tc>
        <w:tc>
          <w:tcPr>
            <w:tcW w:w="5405" w:type="dxa"/>
            <w:gridSpan w:val="3"/>
          </w:tcPr>
          <w:p w:rsidR="00CB777A" w:rsidRPr="00282B87" w:rsidRDefault="00CB777A">
            <w:pPr>
              <w:pStyle w:val="TableParagraph"/>
              <w:ind w:left="87" w:right="194"/>
              <w:rPr>
                <w:sz w:val="24"/>
                <w:lang w:val="ru-RU"/>
              </w:rPr>
            </w:pPr>
            <w:r w:rsidRPr="00282B87">
              <w:rPr>
                <w:sz w:val="24"/>
                <w:lang w:val="ru-RU"/>
              </w:rPr>
              <w:t>Расчетный показатель максимально допустимого уровня территориальной доступности</w:t>
            </w:r>
          </w:p>
        </w:tc>
        <w:tc>
          <w:tcPr>
            <w:tcW w:w="1844" w:type="dxa"/>
            <w:gridSpan w:val="2"/>
          </w:tcPr>
          <w:p w:rsidR="00CB777A" w:rsidRPr="00282B87" w:rsidRDefault="00CB777A" w:rsidP="00CB777A">
            <w:pPr>
              <w:pStyle w:val="TableParagraph"/>
              <w:tabs>
                <w:tab w:val="left" w:pos="284"/>
              </w:tabs>
              <w:ind w:left="89" w:right="142"/>
              <w:rPr>
                <w:sz w:val="24"/>
              </w:rPr>
            </w:pPr>
            <w:r w:rsidRPr="00282B87">
              <w:rPr>
                <w:sz w:val="24"/>
              </w:rPr>
              <w:t>Пешеходная доступность, м</w:t>
            </w:r>
          </w:p>
        </w:tc>
        <w:tc>
          <w:tcPr>
            <w:tcW w:w="5306" w:type="dxa"/>
            <w:gridSpan w:val="9"/>
          </w:tcPr>
          <w:p w:rsidR="00CB777A" w:rsidRPr="00282B87" w:rsidRDefault="00CB777A">
            <w:pPr>
              <w:pStyle w:val="TableParagraph"/>
              <w:ind w:left="90" w:right="230"/>
              <w:rPr>
                <w:sz w:val="24"/>
                <w:lang w:val="ru-RU"/>
              </w:rPr>
            </w:pPr>
            <w:r w:rsidRPr="00282B87">
              <w:rPr>
                <w:sz w:val="24"/>
                <w:lang w:val="ru-RU"/>
              </w:rPr>
              <w:t>городские населенные пункты: многоэтажная и среднеэтажная жилая застройка - 500;</w:t>
            </w:r>
          </w:p>
          <w:p w:rsidR="00CB777A" w:rsidRPr="00282B87" w:rsidRDefault="00CB777A">
            <w:pPr>
              <w:pStyle w:val="TableParagraph"/>
              <w:spacing w:line="270" w:lineRule="atLeast"/>
              <w:ind w:left="90" w:right="194"/>
              <w:rPr>
                <w:sz w:val="24"/>
                <w:lang w:val="ru-RU"/>
              </w:rPr>
            </w:pPr>
            <w:r w:rsidRPr="00282B87">
              <w:rPr>
                <w:sz w:val="24"/>
                <w:lang w:val="ru-RU"/>
              </w:rPr>
              <w:t>индивидуальная и малоэтажная жилая застройка - 800;</w:t>
            </w:r>
          </w:p>
        </w:tc>
      </w:tr>
      <w:tr w:rsidR="00645A1E" w:rsidRPr="00282B87" w:rsidTr="00A6462F">
        <w:trPr>
          <w:trHeight w:val="1656"/>
        </w:trPr>
        <w:tc>
          <w:tcPr>
            <w:tcW w:w="524" w:type="dxa"/>
            <w:gridSpan w:val="2"/>
            <w:vMerge w:val="restart"/>
          </w:tcPr>
          <w:p w:rsidR="005A65DA" w:rsidRPr="00282B87" w:rsidRDefault="005A65DA">
            <w:pPr>
              <w:pStyle w:val="TableParagraph"/>
              <w:spacing w:line="268" w:lineRule="exact"/>
              <w:ind w:left="71" w:right="64"/>
              <w:jc w:val="center"/>
              <w:rPr>
                <w:sz w:val="24"/>
              </w:rPr>
            </w:pPr>
            <w:r w:rsidRPr="00282B87">
              <w:rPr>
                <w:sz w:val="24"/>
              </w:rPr>
              <w:t>4.</w:t>
            </w:r>
          </w:p>
        </w:tc>
        <w:tc>
          <w:tcPr>
            <w:tcW w:w="2207" w:type="dxa"/>
            <w:gridSpan w:val="2"/>
            <w:vMerge w:val="restart"/>
          </w:tcPr>
          <w:p w:rsidR="005A65DA" w:rsidRPr="00282B87" w:rsidRDefault="005A65DA">
            <w:pPr>
              <w:pStyle w:val="TableParagraph"/>
              <w:ind w:left="86" w:right="68"/>
              <w:rPr>
                <w:sz w:val="24"/>
              </w:rPr>
            </w:pPr>
            <w:r w:rsidRPr="00282B87">
              <w:rPr>
                <w:sz w:val="24"/>
              </w:rPr>
              <w:t>Предприятия общественного питания</w:t>
            </w:r>
          </w:p>
        </w:tc>
        <w:tc>
          <w:tcPr>
            <w:tcW w:w="2286" w:type="dxa"/>
            <w:gridSpan w:val="2"/>
            <w:vMerge w:val="restart"/>
          </w:tcPr>
          <w:p w:rsidR="005A65DA" w:rsidRPr="00282B87" w:rsidRDefault="005A65DA">
            <w:pPr>
              <w:pStyle w:val="TableParagraph"/>
              <w:ind w:left="87" w:right="391"/>
              <w:rPr>
                <w:sz w:val="24"/>
                <w:lang w:val="ru-RU"/>
              </w:rPr>
            </w:pPr>
            <w:r w:rsidRPr="00282B87">
              <w:rPr>
                <w:sz w:val="24"/>
                <w:lang w:val="ru-RU"/>
              </w:rPr>
              <w:t>Расчетные показатели минимально допустимого уровня</w:t>
            </w:r>
          </w:p>
          <w:p w:rsidR="005A65DA" w:rsidRPr="00282B87" w:rsidRDefault="005A65DA">
            <w:pPr>
              <w:pStyle w:val="TableParagraph"/>
              <w:spacing w:line="264" w:lineRule="exact"/>
              <w:ind w:left="87"/>
              <w:rPr>
                <w:sz w:val="24"/>
                <w:lang w:val="ru-RU"/>
              </w:rPr>
            </w:pPr>
            <w:r w:rsidRPr="00282B87">
              <w:rPr>
                <w:sz w:val="24"/>
                <w:lang w:val="ru-RU"/>
              </w:rPr>
              <w:t>обеспеченности</w:t>
            </w:r>
          </w:p>
        </w:tc>
        <w:tc>
          <w:tcPr>
            <w:tcW w:w="3119" w:type="dxa"/>
          </w:tcPr>
          <w:p w:rsidR="005A65DA" w:rsidRPr="00282B87" w:rsidRDefault="005A65DA">
            <w:pPr>
              <w:pStyle w:val="TableParagraph"/>
              <w:ind w:left="88" w:right="228"/>
              <w:rPr>
                <w:sz w:val="24"/>
                <w:lang w:val="ru-RU"/>
              </w:rPr>
            </w:pPr>
            <w:r w:rsidRPr="00282B87">
              <w:rPr>
                <w:sz w:val="24"/>
                <w:lang w:val="ru-RU"/>
              </w:rPr>
              <w:t>Расчетный показатель минимально допустимого уровня мощности</w:t>
            </w:r>
          </w:p>
          <w:p w:rsidR="005A65DA" w:rsidRPr="00282B87" w:rsidRDefault="005A65DA">
            <w:pPr>
              <w:pStyle w:val="TableParagraph"/>
              <w:spacing w:line="264" w:lineRule="exact"/>
              <w:ind w:left="88"/>
              <w:rPr>
                <w:sz w:val="24"/>
              </w:rPr>
            </w:pPr>
            <w:r w:rsidRPr="00282B87">
              <w:rPr>
                <w:sz w:val="24"/>
              </w:rPr>
              <w:t>объекта</w:t>
            </w:r>
          </w:p>
        </w:tc>
        <w:tc>
          <w:tcPr>
            <w:tcW w:w="1844" w:type="dxa"/>
            <w:gridSpan w:val="2"/>
          </w:tcPr>
          <w:p w:rsidR="005A65DA" w:rsidRPr="00282B87" w:rsidRDefault="005A65DA" w:rsidP="005A65DA">
            <w:pPr>
              <w:pStyle w:val="TableParagraph"/>
              <w:tabs>
                <w:tab w:val="left" w:pos="284"/>
              </w:tabs>
              <w:ind w:left="89" w:right="142"/>
              <w:rPr>
                <w:sz w:val="24"/>
              </w:rPr>
            </w:pPr>
            <w:r w:rsidRPr="00282B87">
              <w:rPr>
                <w:sz w:val="24"/>
              </w:rPr>
              <w:t>Уровень обеспеченности, мест</w:t>
            </w:r>
          </w:p>
        </w:tc>
        <w:tc>
          <w:tcPr>
            <w:tcW w:w="5306" w:type="dxa"/>
            <w:gridSpan w:val="9"/>
          </w:tcPr>
          <w:p w:rsidR="005A65DA" w:rsidRPr="00282B87" w:rsidRDefault="005A65DA">
            <w:pPr>
              <w:pStyle w:val="TableParagraph"/>
              <w:ind w:left="90" w:right="17"/>
              <w:rPr>
                <w:sz w:val="24"/>
                <w:lang w:val="ru-RU"/>
              </w:rPr>
            </w:pPr>
            <w:r w:rsidRPr="00282B87">
              <w:rPr>
                <w:sz w:val="24"/>
                <w:lang w:val="ru-RU"/>
              </w:rPr>
              <w:t>40 мест на 1 тыс. человек, в том числе 32 места на 1 тыс. человек - для общественного делового центра, 8 мест на 1 тыс. человек - для квартала (микрорайона, жилого района);</w:t>
            </w:r>
          </w:p>
          <w:p w:rsidR="005A65DA" w:rsidRPr="00282B87" w:rsidRDefault="005A65DA">
            <w:pPr>
              <w:pStyle w:val="TableParagraph"/>
              <w:spacing w:line="264" w:lineRule="exact"/>
              <w:ind w:left="90"/>
              <w:rPr>
                <w:sz w:val="24"/>
              </w:rPr>
            </w:pPr>
            <w:r w:rsidRPr="00282B87">
              <w:rPr>
                <w:sz w:val="24"/>
              </w:rPr>
              <w:t>на 1 тыс. человек.</w:t>
            </w:r>
          </w:p>
        </w:tc>
      </w:tr>
      <w:tr w:rsidR="00645A1E" w:rsidRPr="00282B87" w:rsidTr="00A6462F">
        <w:trPr>
          <w:trHeight w:val="567"/>
        </w:trPr>
        <w:tc>
          <w:tcPr>
            <w:tcW w:w="524" w:type="dxa"/>
            <w:gridSpan w:val="2"/>
            <w:vMerge/>
          </w:tcPr>
          <w:p w:rsidR="005A65DA" w:rsidRPr="00282B87" w:rsidRDefault="005A65DA">
            <w:pPr>
              <w:pStyle w:val="TableParagraph"/>
              <w:rPr>
                <w:sz w:val="24"/>
              </w:rPr>
            </w:pPr>
          </w:p>
        </w:tc>
        <w:tc>
          <w:tcPr>
            <w:tcW w:w="2207" w:type="dxa"/>
            <w:gridSpan w:val="2"/>
            <w:vMerge/>
          </w:tcPr>
          <w:p w:rsidR="005A65DA" w:rsidRPr="00282B87" w:rsidRDefault="005A65DA">
            <w:pPr>
              <w:pStyle w:val="TableParagraph"/>
              <w:rPr>
                <w:sz w:val="24"/>
              </w:rPr>
            </w:pPr>
          </w:p>
        </w:tc>
        <w:tc>
          <w:tcPr>
            <w:tcW w:w="2286" w:type="dxa"/>
            <w:gridSpan w:val="2"/>
            <w:vMerge/>
          </w:tcPr>
          <w:p w:rsidR="005A65DA" w:rsidRPr="00282B87" w:rsidRDefault="005A65DA">
            <w:pPr>
              <w:pStyle w:val="TableParagraph"/>
              <w:rPr>
                <w:sz w:val="24"/>
              </w:rPr>
            </w:pPr>
          </w:p>
        </w:tc>
        <w:tc>
          <w:tcPr>
            <w:tcW w:w="3119" w:type="dxa"/>
            <w:vMerge w:val="restart"/>
          </w:tcPr>
          <w:p w:rsidR="005A65DA" w:rsidRPr="00282B87" w:rsidRDefault="005A65DA" w:rsidP="005A65DA">
            <w:pPr>
              <w:pStyle w:val="TableParagraph"/>
              <w:ind w:left="88" w:right="228"/>
              <w:rPr>
                <w:sz w:val="24"/>
                <w:lang w:val="ru-RU"/>
              </w:rPr>
            </w:pPr>
            <w:r w:rsidRPr="00282B87">
              <w:rPr>
                <w:sz w:val="24"/>
                <w:lang w:val="ru-RU"/>
              </w:rPr>
              <w:t>Расчетный показатель минимально допустимой площади территории для</w:t>
            </w:r>
          </w:p>
          <w:p w:rsidR="005A65DA" w:rsidRPr="00282B87" w:rsidRDefault="005A65DA" w:rsidP="005A65DA">
            <w:pPr>
              <w:pStyle w:val="TableParagraph"/>
              <w:spacing w:line="270" w:lineRule="atLeast"/>
              <w:ind w:left="88" w:right="228"/>
              <w:rPr>
                <w:sz w:val="24"/>
                <w:lang w:val="ru-RU"/>
              </w:rPr>
            </w:pPr>
            <w:r w:rsidRPr="00282B87">
              <w:rPr>
                <w:sz w:val="24"/>
                <w:lang w:val="ru-RU"/>
              </w:rPr>
              <w:t>размещения объекта</w:t>
            </w:r>
          </w:p>
        </w:tc>
        <w:tc>
          <w:tcPr>
            <w:tcW w:w="1844" w:type="dxa"/>
            <w:gridSpan w:val="2"/>
            <w:vMerge w:val="restart"/>
          </w:tcPr>
          <w:p w:rsidR="005A65DA" w:rsidRPr="00282B87" w:rsidRDefault="005A65DA" w:rsidP="005A65DA">
            <w:pPr>
              <w:pStyle w:val="TableParagraph"/>
              <w:tabs>
                <w:tab w:val="left" w:pos="284"/>
              </w:tabs>
              <w:ind w:left="89" w:right="142"/>
              <w:rPr>
                <w:sz w:val="24"/>
                <w:lang w:val="ru-RU"/>
              </w:rPr>
            </w:pPr>
            <w:r w:rsidRPr="00282B87">
              <w:rPr>
                <w:sz w:val="24"/>
                <w:lang w:val="ru-RU"/>
              </w:rPr>
              <w:t>Размер земельного участка, га/100 мест</w:t>
            </w:r>
          </w:p>
        </w:tc>
        <w:tc>
          <w:tcPr>
            <w:tcW w:w="2570" w:type="dxa"/>
            <w:gridSpan w:val="4"/>
          </w:tcPr>
          <w:p w:rsidR="005A65DA" w:rsidRPr="00282B87" w:rsidRDefault="005A65DA">
            <w:pPr>
              <w:pStyle w:val="TableParagraph"/>
              <w:spacing w:line="268" w:lineRule="exact"/>
              <w:ind w:left="90"/>
              <w:rPr>
                <w:sz w:val="24"/>
              </w:rPr>
            </w:pPr>
            <w:r w:rsidRPr="00282B87">
              <w:rPr>
                <w:sz w:val="24"/>
              </w:rPr>
              <w:t>мощность, мест</w:t>
            </w:r>
          </w:p>
        </w:tc>
        <w:tc>
          <w:tcPr>
            <w:tcW w:w="2736" w:type="dxa"/>
            <w:gridSpan w:val="5"/>
          </w:tcPr>
          <w:p w:rsidR="005A65DA" w:rsidRPr="00282B87" w:rsidRDefault="005A65DA">
            <w:pPr>
              <w:pStyle w:val="TableParagraph"/>
              <w:ind w:left="92" w:right="98"/>
              <w:rPr>
                <w:sz w:val="24"/>
              </w:rPr>
            </w:pPr>
            <w:r w:rsidRPr="00282B87">
              <w:rPr>
                <w:sz w:val="24"/>
              </w:rPr>
              <w:t>размер участка, га/100 мест</w:t>
            </w:r>
          </w:p>
        </w:tc>
      </w:tr>
      <w:tr w:rsidR="00645A1E" w:rsidRPr="00282B87" w:rsidTr="00A6462F">
        <w:trPr>
          <w:trHeight w:val="275"/>
        </w:trPr>
        <w:tc>
          <w:tcPr>
            <w:tcW w:w="524" w:type="dxa"/>
            <w:gridSpan w:val="2"/>
            <w:vMerge/>
          </w:tcPr>
          <w:p w:rsidR="005A65DA" w:rsidRPr="00282B87" w:rsidRDefault="005A65DA">
            <w:pPr>
              <w:pStyle w:val="TableParagraph"/>
              <w:rPr>
                <w:sz w:val="20"/>
              </w:rPr>
            </w:pPr>
          </w:p>
        </w:tc>
        <w:tc>
          <w:tcPr>
            <w:tcW w:w="2207" w:type="dxa"/>
            <w:gridSpan w:val="2"/>
            <w:vMerge/>
          </w:tcPr>
          <w:p w:rsidR="005A65DA" w:rsidRPr="00282B87" w:rsidRDefault="005A65DA">
            <w:pPr>
              <w:pStyle w:val="TableParagraph"/>
              <w:rPr>
                <w:sz w:val="20"/>
              </w:rPr>
            </w:pPr>
          </w:p>
        </w:tc>
        <w:tc>
          <w:tcPr>
            <w:tcW w:w="2286" w:type="dxa"/>
            <w:gridSpan w:val="2"/>
            <w:vMerge/>
          </w:tcPr>
          <w:p w:rsidR="005A65DA" w:rsidRPr="00282B87" w:rsidRDefault="005A65DA">
            <w:pPr>
              <w:pStyle w:val="TableParagraph"/>
              <w:rPr>
                <w:sz w:val="20"/>
              </w:rPr>
            </w:pPr>
          </w:p>
        </w:tc>
        <w:tc>
          <w:tcPr>
            <w:tcW w:w="3119" w:type="dxa"/>
            <w:vMerge/>
          </w:tcPr>
          <w:p w:rsidR="005A65DA" w:rsidRPr="00282B87" w:rsidRDefault="005A65DA">
            <w:pPr>
              <w:pStyle w:val="TableParagraph"/>
              <w:rPr>
                <w:sz w:val="20"/>
              </w:rPr>
            </w:pPr>
          </w:p>
        </w:tc>
        <w:tc>
          <w:tcPr>
            <w:tcW w:w="1844" w:type="dxa"/>
            <w:gridSpan w:val="2"/>
            <w:vMerge/>
          </w:tcPr>
          <w:p w:rsidR="005A65DA" w:rsidRPr="00282B87" w:rsidRDefault="005A65DA">
            <w:pPr>
              <w:pStyle w:val="TableParagraph"/>
              <w:rPr>
                <w:sz w:val="20"/>
              </w:rPr>
            </w:pPr>
          </w:p>
        </w:tc>
        <w:tc>
          <w:tcPr>
            <w:tcW w:w="2570" w:type="dxa"/>
            <w:gridSpan w:val="4"/>
          </w:tcPr>
          <w:p w:rsidR="005A65DA" w:rsidRPr="00282B87" w:rsidRDefault="005A65DA">
            <w:pPr>
              <w:pStyle w:val="TableParagraph"/>
              <w:spacing w:line="256" w:lineRule="exact"/>
              <w:ind w:left="90"/>
              <w:rPr>
                <w:sz w:val="24"/>
              </w:rPr>
            </w:pPr>
            <w:r w:rsidRPr="00282B87">
              <w:rPr>
                <w:sz w:val="24"/>
              </w:rPr>
              <w:t>до 50</w:t>
            </w:r>
          </w:p>
        </w:tc>
        <w:tc>
          <w:tcPr>
            <w:tcW w:w="2736" w:type="dxa"/>
            <w:gridSpan w:val="5"/>
          </w:tcPr>
          <w:p w:rsidR="005A65DA" w:rsidRPr="00282B87" w:rsidRDefault="005A65DA">
            <w:pPr>
              <w:pStyle w:val="TableParagraph"/>
              <w:spacing w:line="256" w:lineRule="exact"/>
              <w:ind w:left="92"/>
              <w:rPr>
                <w:sz w:val="24"/>
              </w:rPr>
            </w:pPr>
            <w:r w:rsidRPr="00282B87">
              <w:rPr>
                <w:sz w:val="24"/>
              </w:rPr>
              <w:t>0,2-0,25</w:t>
            </w:r>
          </w:p>
        </w:tc>
      </w:tr>
      <w:tr w:rsidR="00645A1E" w:rsidRPr="00282B87" w:rsidTr="00A6462F">
        <w:trPr>
          <w:trHeight w:val="275"/>
        </w:trPr>
        <w:tc>
          <w:tcPr>
            <w:tcW w:w="524" w:type="dxa"/>
            <w:gridSpan w:val="2"/>
            <w:vMerge/>
          </w:tcPr>
          <w:p w:rsidR="005A65DA" w:rsidRPr="00282B87" w:rsidRDefault="005A65DA">
            <w:pPr>
              <w:pStyle w:val="TableParagraph"/>
              <w:rPr>
                <w:sz w:val="20"/>
              </w:rPr>
            </w:pPr>
          </w:p>
        </w:tc>
        <w:tc>
          <w:tcPr>
            <w:tcW w:w="2207" w:type="dxa"/>
            <w:gridSpan w:val="2"/>
            <w:vMerge/>
          </w:tcPr>
          <w:p w:rsidR="005A65DA" w:rsidRPr="00282B87" w:rsidRDefault="005A65DA">
            <w:pPr>
              <w:pStyle w:val="TableParagraph"/>
              <w:rPr>
                <w:sz w:val="20"/>
              </w:rPr>
            </w:pPr>
          </w:p>
        </w:tc>
        <w:tc>
          <w:tcPr>
            <w:tcW w:w="2286" w:type="dxa"/>
            <w:gridSpan w:val="2"/>
            <w:vMerge/>
          </w:tcPr>
          <w:p w:rsidR="005A65DA" w:rsidRPr="00282B87" w:rsidRDefault="005A65DA">
            <w:pPr>
              <w:pStyle w:val="TableParagraph"/>
              <w:rPr>
                <w:sz w:val="20"/>
              </w:rPr>
            </w:pPr>
          </w:p>
        </w:tc>
        <w:tc>
          <w:tcPr>
            <w:tcW w:w="3119" w:type="dxa"/>
            <w:vMerge/>
          </w:tcPr>
          <w:p w:rsidR="005A65DA" w:rsidRPr="00282B87" w:rsidRDefault="005A65DA">
            <w:pPr>
              <w:pStyle w:val="TableParagraph"/>
              <w:rPr>
                <w:sz w:val="20"/>
              </w:rPr>
            </w:pPr>
          </w:p>
        </w:tc>
        <w:tc>
          <w:tcPr>
            <w:tcW w:w="1844" w:type="dxa"/>
            <w:gridSpan w:val="2"/>
            <w:vMerge/>
          </w:tcPr>
          <w:p w:rsidR="005A65DA" w:rsidRPr="00282B87" w:rsidRDefault="005A65DA">
            <w:pPr>
              <w:pStyle w:val="TableParagraph"/>
              <w:rPr>
                <w:sz w:val="20"/>
              </w:rPr>
            </w:pPr>
          </w:p>
        </w:tc>
        <w:tc>
          <w:tcPr>
            <w:tcW w:w="2570" w:type="dxa"/>
            <w:gridSpan w:val="4"/>
          </w:tcPr>
          <w:p w:rsidR="005A65DA" w:rsidRPr="00282B87" w:rsidRDefault="005A65DA">
            <w:pPr>
              <w:pStyle w:val="TableParagraph"/>
              <w:spacing w:line="256" w:lineRule="exact"/>
              <w:ind w:left="90"/>
              <w:rPr>
                <w:sz w:val="24"/>
              </w:rPr>
            </w:pPr>
            <w:r w:rsidRPr="00282B87">
              <w:rPr>
                <w:sz w:val="24"/>
              </w:rPr>
              <w:t>от 50 до 150</w:t>
            </w:r>
          </w:p>
        </w:tc>
        <w:tc>
          <w:tcPr>
            <w:tcW w:w="2736" w:type="dxa"/>
            <w:gridSpan w:val="5"/>
          </w:tcPr>
          <w:p w:rsidR="005A65DA" w:rsidRPr="00282B87" w:rsidRDefault="005A65DA">
            <w:pPr>
              <w:pStyle w:val="TableParagraph"/>
              <w:spacing w:line="256" w:lineRule="exact"/>
              <w:ind w:left="92"/>
              <w:rPr>
                <w:sz w:val="24"/>
              </w:rPr>
            </w:pPr>
            <w:r w:rsidRPr="00282B87">
              <w:rPr>
                <w:sz w:val="24"/>
              </w:rPr>
              <w:t>0,15-0,2</w:t>
            </w:r>
          </w:p>
        </w:tc>
      </w:tr>
      <w:tr w:rsidR="00645A1E" w:rsidRPr="00282B87" w:rsidTr="00A6462F">
        <w:trPr>
          <w:trHeight w:val="275"/>
        </w:trPr>
        <w:tc>
          <w:tcPr>
            <w:tcW w:w="524" w:type="dxa"/>
            <w:gridSpan w:val="2"/>
            <w:vMerge/>
          </w:tcPr>
          <w:p w:rsidR="005A65DA" w:rsidRPr="00282B87" w:rsidRDefault="005A65DA">
            <w:pPr>
              <w:pStyle w:val="TableParagraph"/>
              <w:rPr>
                <w:sz w:val="20"/>
              </w:rPr>
            </w:pPr>
          </w:p>
        </w:tc>
        <w:tc>
          <w:tcPr>
            <w:tcW w:w="2207" w:type="dxa"/>
            <w:gridSpan w:val="2"/>
            <w:vMerge/>
          </w:tcPr>
          <w:p w:rsidR="005A65DA" w:rsidRPr="00282B87" w:rsidRDefault="005A65DA">
            <w:pPr>
              <w:pStyle w:val="TableParagraph"/>
              <w:rPr>
                <w:sz w:val="20"/>
              </w:rPr>
            </w:pPr>
          </w:p>
        </w:tc>
        <w:tc>
          <w:tcPr>
            <w:tcW w:w="2286" w:type="dxa"/>
            <w:gridSpan w:val="2"/>
            <w:vMerge/>
          </w:tcPr>
          <w:p w:rsidR="005A65DA" w:rsidRPr="00282B87" w:rsidRDefault="005A65DA">
            <w:pPr>
              <w:pStyle w:val="TableParagraph"/>
              <w:rPr>
                <w:sz w:val="20"/>
              </w:rPr>
            </w:pPr>
          </w:p>
        </w:tc>
        <w:tc>
          <w:tcPr>
            <w:tcW w:w="3119" w:type="dxa"/>
            <w:vMerge/>
          </w:tcPr>
          <w:p w:rsidR="005A65DA" w:rsidRPr="00282B87" w:rsidRDefault="005A65DA">
            <w:pPr>
              <w:pStyle w:val="TableParagraph"/>
              <w:rPr>
                <w:sz w:val="20"/>
              </w:rPr>
            </w:pPr>
          </w:p>
        </w:tc>
        <w:tc>
          <w:tcPr>
            <w:tcW w:w="1844" w:type="dxa"/>
            <w:gridSpan w:val="2"/>
            <w:vMerge/>
          </w:tcPr>
          <w:p w:rsidR="005A65DA" w:rsidRPr="00282B87" w:rsidRDefault="005A65DA">
            <w:pPr>
              <w:pStyle w:val="TableParagraph"/>
              <w:rPr>
                <w:sz w:val="20"/>
              </w:rPr>
            </w:pPr>
          </w:p>
        </w:tc>
        <w:tc>
          <w:tcPr>
            <w:tcW w:w="2570" w:type="dxa"/>
            <w:gridSpan w:val="4"/>
          </w:tcPr>
          <w:p w:rsidR="005A65DA" w:rsidRPr="00282B87" w:rsidRDefault="005A65DA">
            <w:pPr>
              <w:pStyle w:val="TableParagraph"/>
              <w:spacing w:line="256" w:lineRule="exact"/>
              <w:ind w:left="90"/>
              <w:rPr>
                <w:sz w:val="24"/>
              </w:rPr>
            </w:pPr>
            <w:r w:rsidRPr="00282B87">
              <w:rPr>
                <w:sz w:val="24"/>
              </w:rPr>
              <w:t>свыше 150</w:t>
            </w:r>
          </w:p>
        </w:tc>
        <w:tc>
          <w:tcPr>
            <w:tcW w:w="2736" w:type="dxa"/>
            <w:gridSpan w:val="5"/>
          </w:tcPr>
          <w:p w:rsidR="005A65DA" w:rsidRPr="00282B87" w:rsidRDefault="005A65DA">
            <w:pPr>
              <w:pStyle w:val="TableParagraph"/>
              <w:spacing w:line="256" w:lineRule="exact"/>
              <w:ind w:left="92"/>
              <w:rPr>
                <w:sz w:val="24"/>
              </w:rPr>
            </w:pPr>
            <w:r w:rsidRPr="00282B87">
              <w:rPr>
                <w:sz w:val="24"/>
              </w:rPr>
              <w:t>0,1</w:t>
            </w:r>
          </w:p>
        </w:tc>
      </w:tr>
      <w:tr w:rsidR="00645A1E" w:rsidRPr="002E6CF9" w:rsidTr="00A6462F">
        <w:trPr>
          <w:trHeight w:val="1104"/>
        </w:trPr>
        <w:tc>
          <w:tcPr>
            <w:tcW w:w="524" w:type="dxa"/>
            <w:gridSpan w:val="2"/>
            <w:vMerge/>
          </w:tcPr>
          <w:p w:rsidR="005A65DA" w:rsidRPr="00282B87" w:rsidRDefault="005A65DA">
            <w:pPr>
              <w:pStyle w:val="TableParagraph"/>
              <w:rPr>
                <w:sz w:val="24"/>
              </w:rPr>
            </w:pPr>
          </w:p>
        </w:tc>
        <w:tc>
          <w:tcPr>
            <w:tcW w:w="2207" w:type="dxa"/>
            <w:gridSpan w:val="2"/>
            <w:vMerge/>
          </w:tcPr>
          <w:p w:rsidR="005A65DA" w:rsidRPr="00282B87" w:rsidRDefault="005A65DA">
            <w:pPr>
              <w:pStyle w:val="TableParagraph"/>
              <w:rPr>
                <w:sz w:val="24"/>
              </w:rPr>
            </w:pPr>
          </w:p>
        </w:tc>
        <w:tc>
          <w:tcPr>
            <w:tcW w:w="5405" w:type="dxa"/>
            <w:gridSpan w:val="3"/>
          </w:tcPr>
          <w:p w:rsidR="005A65DA" w:rsidRPr="00282B87" w:rsidRDefault="005A65DA">
            <w:pPr>
              <w:pStyle w:val="TableParagraph"/>
              <w:ind w:left="87" w:right="194"/>
              <w:rPr>
                <w:sz w:val="24"/>
                <w:lang w:val="ru-RU"/>
              </w:rPr>
            </w:pPr>
            <w:r w:rsidRPr="00282B87">
              <w:rPr>
                <w:sz w:val="24"/>
                <w:lang w:val="ru-RU"/>
              </w:rPr>
              <w:t>Расчетный показатель максимально допустимого уровня территориальной доступности</w:t>
            </w:r>
          </w:p>
        </w:tc>
        <w:tc>
          <w:tcPr>
            <w:tcW w:w="1844" w:type="dxa"/>
            <w:gridSpan w:val="2"/>
          </w:tcPr>
          <w:p w:rsidR="005A65DA" w:rsidRPr="00282B87" w:rsidRDefault="005A65DA" w:rsidP="005A65DA">
            <w:pPr>
              <w:pStyle w:val="TableParagraph"/>
              <w:tabs>
                <w:tab w:val="left" w:pos="284"/>
              </w:tabs>
              <w:ind w:left="89" w:right="142"/>
              <w:rPr>
                <w:sz w:val="24"/>
              </w:rPr>
            </w:pPr>
            <w:r w:rsidRPr="00282B87">
              <w:rPr>
                <w:sz w:val="24"/>
              </w:rPr>
              <w:t>Пешеходная доступность, м</w:t>
            </w:r>
          </w:p>
        </w:tc>
        <w:tc>
          <w:tcPr>
            <w:tcW w:w="5306" w:type="dxa"/>
            <w:gridSpan w:val="9"/>
          </w:tcPr>
          <w:p w:rsidR="005A65DA" w:rsidRPr="00282B87" w:rsidRDefault="005A65DA">
            <w:pPr>
              <w:pStyle w:val="TableParagraph"/>
              <w:ind w:left="90" w:right="230"/>
              <w:rPr>
                <w:sz w:val="24"/>
                <w:lang w:val="ru-RU"/>
              </w:rPr>
            </w:pPr>
            <w:r w:rsidRPr="00282B87">
              <w:rPr>
                <w:sz w:val="24"/>
                <w:lang w:val="ru-RU"/>
              </w:rPr>
              <w:t>многоэтажная и среднеэтажная жилая застройка - 500;</w:t>
            </w:r>
          </w:p>
          <w:p w:rsidR="005A65DA" w:rsidRPr="00282B87" w:rsidRDefault="005A65DA">
            <w:pPr>
              <w:pStyle w:val="TableParagraph"/>
              <w:spacing w:line="270" w:lineRule="atLeast"/>
              <w:ind w:left="90" w:right="194"/>
              <w:rPr>
                <w:sz w:val="24"/>
                <w:lang w:val="ru-RU"/>
              </w:rPr>
            </w:pPr>
            <w:r w:rsidRPr="00282B87">
              <w:rPr>
                <w:sz w:val="24"/>
                <w:lang w:val="ru-RU"/>
              </w:rPr>
              <w:t>индивидуальная и малоэтажная жилая застройка - 800</w:t>
            </w:r>
          </w:p>
        </w:tc>
      </w:tr>
      <w:tr w:rsidR="00645A1E" w:rsidRPr="00282B87" w:rsidTr="005E3FD1">
        <w:trPr>
          <w:trHeight w:val="1720"/>
        </w:trPr>
        <w:tc>
          <w:tcPr>
            <w:tcW w:w="524" w:type="dxa"/>
            <w:gridSpan w:val="2"/>
            <w:vMerge w:val="restart"/>
          </w:tcPr>
          <w:p w:rsidR="005A65DA" w:rsidRPr="00282B87" w:rsidRDefault="005A65DA">
            <w:pPr>
              <w:pStyle w:val="TableParagraph"/>
              <w:spacing w:line="268" w:lineRule="exact"/>
              <w:ind w:left="71" w:right="64"/>
              <w:jc w:val="center"/>
              <w:rPr>
                <w:sz w:val="24"/>
              </w:rPr>
            </w:pPr>
            <w:r w:rsidRPr="00282B87">
              <w:rPr>
                <w:sz w:val="24"/>
              </w:rPr>
              <w:t>5.</w:t>
            </w:r>
          </w:p>
        </w:tc>
        <w:tc>
          <w:tcPr>
            <w:tcW w:w="2207" w:type="dxa"/>
            <w:gridSpan w:val="2"/>
            <w:vMerge w:val="restart"/>
          </w:tcPr>
          <w:p w:rsidR="005A65DA" w:rsidRPr="00282B87" w:rsidRDefault="005A65DA">
            <w:pPr>
              <w:pStyle w:val="TableParagraph"/>
              <w:ind w:left="86" w:right="158"/>
              <w:rPr>
                <w:sz w:val="24"/>
              </w:rPr>
            </w:pPr>
            <w:r w:rsidRPr="00282B87">
              <w:rPr>
                <w:sz w:val="24"/>
              </w:rPr>
              <w:t>Предприятия бытового обслуживания</w:t>
            </w:r>
          </w:p>
        </w:tc>
        <w:tc>
          <w:tcPr>
            <w:tcW w:w="2286" w:type="dxa"/>
            <w:gridSpan w:val="2"/>
            <w:vMerge w:val="restart"/>
          </w:tcPr>
          <w:p w:rsidR="005A65DA" w:rsidRPr="00282B87" w:rsidRDefault="005A65DA" w:rsidP="005A65DA">
            <w:pPr>
              <w:pStyle w:val="TableParagraph"/>
              <w:ind w:left="87" w:right="391"/>
              <w:rPr>
                <w:sz w:val="24"/>
                <w:lang w:val="ru-RU"/>
              </w:rPr>
            </w:pPr>
            <w:r w:rsidRPr="00282B87">
              <w:rPr>
                <w:sz w:val="24"/>
                <w:lang w:val="ru-RU"/>
              </w:rPr>
              <w:t>Расчетные показатели минимально</w:t>
            </w:r>
          </w:p>
          <w:p w:rsidR="005A65DA" w:rsidRPr="00282B87" w:rsidRDefault="005A65DA" w:rsidP="005A65DA">
            <w:pPr>
              <w:pStyle w:val="TableParagraph"/>
              <w:spacing w:line="264" w:lineRule="exact"/>
              <w:ind w:left="87" w:right="391"/>
              <w:rPr>
                <w:sz w:val="24"/>
                <w:lang w:val="ru-RU"/>
              </w:rPr>
            </w:pPr>
            <w:r w:rsidRPr="00282B87">
              <w:rPr>
                <w:sz w:val="24"/>
                <w:lang w:val="ru-RU"/>
              </w:rPr>
              <w:t>допустимого</w:t>
            </w:r>
          </w:p>
          <w:p w:rsidR="005A65DA" w:rsidRPr="00282B87" w:rsidRDefault="005A65DA">
            <w:pPr>
              <w:pStyle w:val="TableParagraph"/>
              <w:spacing w:line="268" w:lineRule="exact"/>
              <w:ind w:left="87"/>
              <w:rPr>
                <w:sz w:val="24"/>
                <w:lang w:val="ru-RU"/>
              </w:rPr>
            </w:pPr>
            <w:r w:rsidRPr="00282B87">
              <w:rPr>
                <w:sz w:val="24"/>
                <w:lang w:val="ru-RU"/>
              </w:rPr>
              <w:t>уровня</w:t>
            </w:r>
          </w:p>
          <w:p w:rsidR="005A65DA" w:rsidRPr="00282B87" w:rsidRDefault="005A65DA" w:rsidP="00884B6A">
            <w:pPr>
              <w:pStyle w:val="TableParagraph"/>
              <w:spacing w:line="264" w:lineRule="exact"/>
              <w:ind w:left="87"/>
              <w:rPr>
                <w:sz w:val="24"/>
                <w:lang w:val="ru-RU"/>
              </w:rPr>
            </w:pPr>
            <w:r w:rsidRPr="00282B87">
              <w:rPr>
                <w:sz w:val="24"/>
                <w:lang w:val="ru-RU"/>
              </w:rPr>
              <w:t>обеспеченности</w:t>
            </w:r>
          </w:p>
        </w:tc>
        <w:tc>
          <w:tcPr>
            <w:tcW w:w="3119" w:type="dxa"/>
          </w:tcPr>
          <w:p w:rsidR="005A65DA" w:rsidRPr="00282B87" w:rsidRDefault="005A65DA" w:rsidP="005A65DA">
            <w:pPr>
              <w:pStyle w:val="TableParagraph"/>
              <w:ind w:left="88" w:right="228"/>
              <w:rPr>
                <w:sz w:val="24"/>
                <w:lang w:val="ru-RU"/>
              </w:rPr>
            </w:pPr>
            <w:r w:rsidRPr="00282B87">
              <w:rPr>
                <w:sz w:val="24"/>
                <w:lang w:val="ru-RU"/>
              </w:rPr>
              <w:t>Расчетный показатель минимально</w:t>
            </w:r>
          </w:p>
          <w:p w:rsidR="005A65DA" w:rsidRPr="00282B87" w:rsidRDefault="005A65DA" w:rsidP="005A65DA">
            <w:pPr>
              <w:pStyle w:val="TableParagraph"/>
              <w:ind w:left="88" w:right="228"/>
              <w:rPr>
                <w:sz w:val="24"/>
                <w:lang w:val="ru-RU"/>
              </w:rPr>
            </w:pPr>
            <w:r w:rsidRPr="00282B87">
              <w:rPr>
                <w:sz w:val="24"/>
                <w:lang w:val="ru-RU"/>
              </w:rPr>
              <w:t>допустимого</w:t>
            </w:r>
          </w:p>
          <w:p w:rsidR="005A65DA" w:rsidRPr="00282B87" w:rsidRDefault="005A65DA" w:rsidP="005A65DA">
            <w:pPr>
              <w:pStyle w:val="TableParagraph"/>
              <w:ind w:left="88" w:right="228"/>
              <w:rPr>
                <w:sz w:val="24"/>
                <w:lang w:val="ru-RU"/>
              </w:rPr>
            </w:pPr>
            <w:r w:rsidRPr="00282B87">
              <w:rPr>
                <w:sz w:val="24"/>
                <w:lang w:val="ru-RU"/>
              </w:rPr>
              <w:t>уровня мощности</w:t>
            </w:r>
          </w:p>
          <w:p w:rsidR="005A65DA" w:rsidRPr="00282B87" w:rsidRDefault="005A65DA" w:rsidP="005A65DA">
            <w:pPr>
              <w:pStyle w:val="TableParagraph"/>
              <w:ind w:left="88" w:right="228"/>
              <w:rPr>
                <w:sz w:val="24"/>
              </w:rPr>
            </w:pPr>
            <w:r w:rsidRPr="00282B87">
              <w:rPr>
                <w:sz w:val="24"/>
                <w:lang w:val="ru-RU"/>
              </w:rPr>
              <w:t>объекта</w:t>
            </w:r>
          </w:p>
        </w:tc>
        <w:tc>
          <w:tcPr>
            <w:tcW w:w="1844" w:type="dxa"/>
            <w:gridSpan w:val="2"/>
          </w:tcPr>
          <w:p w:rsidR="005A65DA" w:rsidRPr="00282B87" w:rsidRDefault="005A65DA">
            <w:pPr>
              <w:pStyle w:val="TableParagraph"/>
              <w:ind w:left="89" w:right="638"/>
              <w:rPr>
                <w:sz w:val="24"/>
              </w:rPr>
            </w:pPr>
            <w:r w:rsidRPr="00282B87">
              <w:rPr>
                <w:sz w:val="24"/>
              </w:rPr>
              <w:t>Уровень обеспеченности, рабочих мест</w:t>
            </w:r>
          </w:p>
        </w:tc>
        <w:tc>
          <w:tcPr>
            <w:tcW w:w="5306" w:type="dxa"/>
            <w:gridSpan w:val="9"/>
          </w:tcPr>
          <w:p w:rsidR="005A65DA" w:rsidRPr="00282B87" w:rsidRDefault="005A65DA">
            <w:pPr>
              <w:pStyle w:val="TableParagraph"/>
              <w:ind w:left="90" w:right="81"/>
              <w:rPr>
                <w:sz w:val="24"/>
                <w:lang w:val="ru-RU"/>
              </w:rPr>
            </w:pPr>
            <w:r w:rsidRPr="00282B87">
              <w:rPr>
                <w:sz w:val="24"/>
                <w:lang w:val="ru-RU"/>
              </w:rPr>
              <w:t>9  рабочих мест на 1 тыс. человек, в том числе 7 рабочих мест на 1 тыс. человек</w:t>
            </w:r>
          </w:p>
          <w:p w:rsidR="005A65DA" w:rsidRPr="00282B87" w:rsidRDefault="005A65DA" w:rsidP="005A65DA">
            <w:pPr>
              <w:pStyle w:val="TableParagraph"/>
              <w:spacing w:line="268" w:lineRule="exact"/>
              <w:ind w:left="90"/>
              <w:rPr>
                <w:sz w:val="24"/>
                <w:lang w:val="ru-RU"/>
              </w:rPr>
            </w:pPr>
            <w:r w:rsidRPr="00282B87">
              <w:rPr>
                <w:sz w:val="24"/>
                <w:lang w:val="ru-RU"/>
              </w:rPr>
              <w:t>- для общественного делового центра, 2 рабочих места на 1 тыс. человек -</w:t>
            </w:r>
            <w:r w:rsidRPr="00282B87">
              <w:rPr>
                <w:spacing w:val="-10"/>
                <w:sz w:val="24"/>
                <w:lang w:val="ru-RU"/>
              </w:rPr>
              <w:t xml:space="preserve"> </w:t>
            </w:r>
            <w:r w:rsidRPr="00282B87">
              <w:rPr>
                <w:sz w:val="24"/>
                <w:lang w:val="ru-RU"/>
              </w:rPr>
              <w:t>для квартала (микрорайона, жилого</w:t>
            </w:r>
          </w:p>
          <w:p w:rsidR="005A65DA" w:rsidRPr="00282B87" w:rsidRDefault="005A65DA" w:rsidP="005A65DA">
            <w:pPr>
              <w:pStyle w:val="TableParagraph"/>
              <w:spacing w:line="270" w:lineRule="atLeast"/>
              <w:ind w:left="90" w:right="110"/>
              <w:rPr>
                <w:sz w:val="24"/>
                <w:lang w:val="ru-RU"/>
              </w:rPr>
            </w:pPr>
            <w:r w:rsidRPr="00282B87">
              <w:rPr>
                <w:sz w:val="24"/>
                <w:lang w:val="ru-RU"/>
              </w:rPr>
              <w:t>района);</w:t>
            </w:r>
          </w:p>
        </w:tc>
      </w:tr>
      <w:tr w:rsidR="00645A1E" w:rsidRPr="002E6CF9" w:rsidTr="00A6462F">
        <w:trPr>
          <w:trHeight w:val="528"/>
        </w:trPr>
        <w:tc>
          <w:tcPr>
            <w:tcW w:w="524" w:type="dxa"/>
            <w:gridSpan w:val="2"/>
            <w:vMerge/>
          </w:tcPr>
          <w:p w:rsidR="005A65DA" w:rsidRPr="00282B87" w:rsidRDefault="005A65DA">
            <w:pPr>
              <w:pStyle w:val="TableParagraph"/>
              <w:rPr>
                <w:sz w:val="24"/>
              </w:rPr>
            </w:pPr>
          </w:p>
        </w:tc>
        <w:tc>
          <w:tcPr>
            <w:tcW w:w="2207" w:type="dxa"/>
            <w:gridSpan w:val="2"/>
            <w:vMerge/>
          </w:tcPr>
          <w:p w:rsidR="005A65DA" w:rsidRPr="00282B87" w:rsidRDefault="005A65DA">
            <w:pPr>
              <w:pStyle w:val="TableParagraph"/>
              <w:rPr>
                <w:sz w:val="24"/>
              </w:rPr>
            </w:pPr>
          </w:p>
        </w:tc>
        <w:tc>
          <w:tcPr>
            <w:tcW w:w="2286" w:type="dxa"/>
            <w:gridSpan w:val="2"/>
            <w:vMerge/>
          </w:tcPr>
          <w:p w:rsidR="005A65DA" w:rsidRPr="00282B87" w:rsidRDefault="005A65DA">
            <w:pPr>
              <w:pStyle w:val="TableParagraph"/>
              <w:rPr>
                <w:sz w:val="24"/>
              </w:rPr>
            </w:pPr>
          </w:p>
        </w:tc>
        <w:tc>
          <w:tcPr>
            <w:tcW w:w="3119" w:type="dxa"/>
            <w:vMerge w:val="restart"/>
          </w:tcPr>
          <w:p w:rsidR="005A65DA" w:rsidRPr="00282B87" w:rsidRDefault="005A65DA" w:rsidP="005A65DA">
            <w:pPr>
              <w:pStyle w:val="TableParagraph"/>
              <w:ind w:left="88" w:right="228"/>
              <w:rPr>
                <w:sz w:val="24"/>
                <w:lang w:val="ru-RU"/>
              </w:rPr>
            </w:pPr>
            <w:r w:rsidRPr="00282B87">
              <w:rPr>
                <w:sz w:val="24"/>
                <w:lang w:val="ru-RU"/>
              </w:rPr>
              <w:t>Расчетный показатель минимально допустимой площади территории для размещения</w:t>
            </w:r>
          </w:p>
          <w:p w:rsidR="005A65DA" w:rsidRPr="00282B87" w:rsidRDefault="005A65DA" w:rsidP="005A65DA">
            <w:pPr>
              <w:pStyle w:val="TableParagraph"/>
              <w:ind w:left="88" w:right="228"/>
              <w:rPr>
                <w:sz w:val="24"/>
              </w:rPr>
            </w:pPr>
            <w:r w:rsidRPr="00282B87">
              <w:rPr>
                <w:sz w:val="24"/>
                <w:lang w:val="ru-RU"/>
              </w:rPr>
              <w:t>объекта</w:t>
            </w:r>
          </w:p>
        </w:tc>
        <w:tc>
          <w:tcPr>
            <w:tcW w:w="1844" w:type="dxa"/>
            <w:gridSpan w:val="2"/>
            <w:vMerge w:val="restart"/>
          </w:tcPr>
          <w:p w:rsidR="005A65DA" w:rsidRPr="00282B87" w:rsidRDefault="005A65DA">
            <w:pPr>
              <w:pStyle w:val="TableParagraph"/>
              <w:ind w:left="89" w:right="403"/>
              <w:rPr>
                <w:sz w:val="24"/>
                <w:lang w:val="ru-RU"/>
              </w:rPr>
            </w:pPr>
            <w:r w:rsidRPr="00282B87">
              <w:rPr>
                <w:sz w:val="24"/>
                <w:lang w:val="ru-RU"/>
              </w:rPr>
              <w:t>Размер земельного участка,</w:t>
            </w:r>
          </w:p>
          <w:p w:rsidR="005A65DA" w:rsidRPr="00282B87" w:rsidRDefault="005A65DA">
            <w:pPr>
              <w:pStyle w:val="TableParagraph"/>
              <w:ind w:left="89"/>
              <w:rPr>
                <w:sz w:val="24"/>
                <w:lang w:val="ru-RU"/>
              </w:rPr>
            </w:pPr>
            <w:r w:rsidRPr="00282B87">
              <w:rPr>
                <w:sz w:val="24"/>
                <w:lang w:val="ru-RU"/>
              </w:rPr>
              <w:t>га/10 рабочих мест</w:t>
            </w:r>
          </w:p>
        </w:tc>
        <w:tc>
          <w:tcPr>
            <w:tcW w:w="2570" w:type="dxa"/>
            <w:gridSpan w:val="4"/>
          </w:tcPr>
          <w:p w:rsidR="005A65DA" w:rsidRPr="00282B87" w:rsidRDefault="005A65DA">
            <w:pPr>
              <w:pStyle w:val="TableParagraph"/>
              <w:ind w:left="90" w:right="540"/>
              <w:rPr>
                <w:sz w:val="24"/>
              </w:rPr>
            </w:pPr>
            <w:r w:rsidRPr="00282B87">
              <w:rPr>
                <w:sz w:val="24"/>
              </w:rPr>
              <w:t>мощность, рабочих мест</w:t>
            </w:r>
          </w:p>
        </w:tc>
        <w:tc>
          <w:tcPr>
            <w:tcW w:w="2736" w:type="dxa"/>
            <w:gridSpan w:val="5"/>
          </w:tcPr>
          <w:p w:rsidR="005A65DA" w:rsidRPr="00282B87" w:rsidRDefault="005A65DA">
            <w:pPr>
              <w:pStyle w:val="TableParagraph"/>
              <w:ind w:left="92" w:right="98"/>
              <w:rPr>
                <w:sz w:val="24"/>
                <w:lang w:val="ru-RU"/>
              </w:rPr>
            </w:pPr>
            <w:r w:rsidRPr="00282B87">
              <w:rPr>
                <w:sz w:val="24"/>
                <w:lang w:val="ru-RU"/>
              </w:rPr>
              <w:t>размер участка, га/10</w:t>
            </w:r>
            <w:r w:rsidRPr="00282B87">
              <w:rPr>
                <w:spacing w:val="-3"/>
                <w:sz w:val="24"/>
                <w:lang w:val="ru-RU"/>
              </w:rPr>
              <w:t xml:space="preserve"> </w:t>
            </w:r>
            <w:r w:rsidRPr="00282B87">
              <w:rPr>
                <w:sz w:val="24"/>
                <w:lang w:val="ru-RU"/>
              </w:rPr>
              <w:t>рабочих мест</w:t>
            </w:r>
          </w:p>
        </w:tc>
      </w:tr>
      <w:tr w:rsidR="00645A1E" w:rsidRPr="00282B87" w:rsidTr="00A6462F">
        <w:trPr>
          <w:trHeight w:val="275"/>
        </w:trPr>
        <w:tc>
          <w:tcPr>
            <w:tcW w:w="524" w:type="dxa"/>
            <w:gridSpan w:val="2"/>
            <w:vMerge/>
          </w:tcPr>
          <w:p w:rsidR="005A65DA" w:rsidRPr="00282B87" w:rsidRDefault="005A65DA">
            <w:pPr>
              <w:pStyle w:val="TableParagraph"/>
              <w:rPr>
                <w:sz w:val="20"/>
                <w:lang w:val="ru-RU"/>
              </w:rPr>
            </w:pPr>
          </w:p>
        </w:tc>
        <w:tc>
          <w:tcPr>
            <w:tcW w:w="2207" w:type="dxa"/>
            <w:gridSpan w:val="2"/>
            <w:vMerge/>
          </w:tcPr>
          <w:p w:rsidR="005A65DA" w:rsidRPr="00282B87" w:rsidRDefault="005A65DA">
            <w:pPr>
              <w:pStyle w:val="TableParagraph"/>
              <w:rPr>
                <w:sz w:val="20"/>
                <w:lang w:val="ru-RU"/>
              </w:rPr>
            </w:pPr>
          </w:p>
        </w:tc>
        <w:tc>
          <w:tcPr>
            <w:tcW w:w="2286" w:type="dxa"/>
            <w:gridSpan w:val="2"/>
            <w:vMerge/>
          </w:tcPr>
          <w:p w:rsidR="005A65DA" w:rsidRPr="00282B87" w:rsidRDefault="005A65DA">
            <w:pPr>
              <w:pStyle w:val="TableParagraph"/>
              <w:rPr>
                <w:sz w:val="20"/>
                <w:lang w:val="ru-RU"/>
              </w:rPr>
            </w:pPr>
          </w:p>
        </w:tc>
        <w:tc>
          <w:tcPr>
            <w:tcW w:w="3119" w:type="dxa"/>
            <w:vMerge/>
          </w:tcPr>
          <w:p w:rsidR="005A65DA" w:rsidRPr="00282B87" w:rsidRDefault="005A65DA">
            <w:pPr>
              <w:pStyle w:val="TableParagraph"/>
              <w:rPr>
                <w:sz w:val="20"/>
                <w:lang w:val="ru-RU"/>
              </w:rPr>
            </w:pPr>
          </w:p>
        </w:tc>
        <w:tc>
          <w:tcPr>
            <w:tcW w:w="1844" w:type="dxa"/>
            <w:gridSpan w:val="2"/>
            <w:vMerge/>
          </w:tcPr>
          <w:p w:rsidR="005A65DA" w:rsidRPr="00282B87" w:rsidRDefault="005A65DA">
            <w:pPr>
              <w:pStyle w:val="TableParagraph"/>
              <w:rPr>
                <w:sz w:val="20"/>
                <w:lang w:val="ru-RU"/>
              </w:rPr>
            </w:pPr>
          </w:p>
        </w:tc>
        <w:tc>
          <w:tcPr>
            <w:tcW w:w="2570" w:type="dxa"/>
            <w:gridSpan w:val="4"/>
          </w:tcPr>
          <w:p w:rsidR="005A65DA" w:rsidRPr="00282B87" w:rsidRDefault="005A65DA">
            <w:pPr>
              <w:pStyle w:val="TableParagraph"/>
              <w:spacing w:line="256" w:lineRule="exact"/>
              <w:ind w:left="90"/>
              <w:rPr>
                <w:sz w:val="24"/>
              </w:rPr>
            </w:pPr>
            <w:r w:rsidRPr="00282B87">
              <w:rPr>
                <w:sz w:val="24"/>
              </w:rPr>
              <w:t>10-50</w:t>
            </w:r>
          </w:p>
        </w:tc>
        <w:tc>
          <w:tcPr>
            <w:tcW w:w="2736" w:type="dxa"/>
            <w:gridSpan w:val="5"/>
          </w:tcPr>
          <w:p w:rsidR="005A65DA" w:rsidRPr="00282B87" w:rsidRDefault="005A65DA">
            <w:pPr>
              <w:pStyle w:val="TableParagraph"/>
              <w:spacing w:line="256" w:lineRule="exact"/>
              <w:ind w:left="92"/>
              <w:rPr>
                <w:sz w:val="24"/>
              </w:rPr>
            </w:pPr>
            <w:r w:rsidRPr="00282B87">
              <w:rPr>
                <w:sz w:val="24"/>
              </w:rPr>
              <w:t>0,1-0,2</w:t>
            </w:r>
          </w:p>
        </w:tc>
      </w:tr>
      <w:tr w:rsidR="00645A1E" w:rsidRPr="00282B87" w:rsidTr="00A6462F">
        <w:trPr>
          <w:trHeight w:val="275"/>
        </w:trPr>
        <w:tc>
          <w:tcPr>
            <w:tcW w:w="524" w:type="dxa"/>
            <w:gridSpan w:val="2"/>
            <w:vMerge/>
          </w:tcPr>
          <w:p w:rsidR="005A65DA" w:rsidRPr="00282B87" w:rsidRDefault="005A65DA">
            <w:pPr>
              <w:pStyle w:val="TableParagraph"/>
              <w:rPr>
                <w:sz w:val="20"/>
              </w:rPr>
            </w:pPr>
          </w:p>
        </w:tc>
        <w:tc>
          <w:tcPr>
            <w:tcW w:w="2207" w:type="dxa"/>
            <w:gridSpan w:val="2"/>
            <w:vMerge/>
          </w:tcPr>
          <w:p w:rsidR="005A65DA" w:rsidRPr="00282B87" w:rsidRDefault="005A65DA">
            <w:pPr>
              <w:pStyle w:val="TableParagraph"/>
              <w:rPr>
                <w:sz w:val="20"/>
              </w:rPr>
            </w:pPr>
          </w:p>
        </w:tc>
        <w:tc>
          <w:tcPr>
            <w:tcW w:w="2286" w:type="dxa"/>
            <w:gridSpan w:val="2"/>
            <w:vMerge/>
          </w:tcPr>
          <w:p w:rsidR="005A65DA" w:rsidRPr="00282B87" w:rsidRDefault="005A65DA">
            <w:pPr>
              <w:pStyle w:val="TableParagraph"/>
              <w:rPr>
                <w:sz w:val="20"/>
              </w:rPr>
            </w:pPr>
          </w:p>
        </w:tc>
        <w:tc>
          <w:tcPr>
            <w:tcW w:w="3119" w:type="dxa"/>
            <w:vMerge/>
          </w:tcPr>
          <w:p w:rsidR="005A65DA" w:rsidRPr="00282B87" w:rsidRDefault="005A65DA">
            <w:pPr>
              <w:pStyle w:val="TableParagraph"/>
              <w:rPr>
                <w:sz w:val="20"/>
              </w:rPr>
            </w:pPr>
          </w:p>
        </w:tc>
        <w:tc>
          <w:tcPr>
            <w:tcW w:w="1844" w:type="dxa"/>
            <w:gridSpan w:val="2"/>
            <w:vMerge/>
          </w:tcPr>
          <w:p w:rsidR="005A65DA" w:rsidRPr="00282B87" w:rsidRDefault="005A65DA">
            <w:pPr>
              <w:pStyle w:val="TableParagraph"/>
              <w:rPr>
                <w:sz w:val="20"/>
              </w:rPr>
            </w:pPr>
          </w:p>
        </w:tc>
        <w:tc>
          <w:tcPr>
            <w:tcW w:w="2570" w:type="dxa"/>
            <w:gridSpan w:val="4"/>
          </w:tcPr>
          <w:p w:rsidR="005A65DA" w:rsidRPr="00282B87" w:rsidRDefault="005A65DA">
            <w:pPr>
              <w:pStyle w:val="TableParagraph"/>
              <w:spacing w:line="256" w:lineRule="exact"/>
              <w:ind w:left="90"/>
              <w:rPr>
                <w:sz w:val="24"/>
              </w:rPr>
            </w:pPr>
            <w:r w:rsidRPr="00282B87">
              <w:rPr>
                <w:sz w:val="24"/>
              </w:rPr>
              <w:t>50-150</w:t>
            </w:r>
          </w:p>
        </w:tc>
        <w:tc>
          <w:tcPr>
            <w:tcW w:w="2736" w:type="dxa"/>
            <w:gridSpan w:val="5"/>
          </w:tcPr>
          <w:p w:rsidR="005A65DA" w:rsidRPr="00282B87" w:rsidRDefault="005A65DA">
            <w:pPr>
              <w:pStyle w:val="TableParagraph"/>
              <w:spacing w:line="256" w:lineRule="exact"/>
              <w:ind w:left="92"/>
              <w:rPr>
                <w:sz w:val="24"/>
              </w:rPr>
            </w:pPr>
            <w:r w:rsidRPr="00282B87">
              <w:rPr>
                <w:sz w:val="24"/>
              </w:rPr>
              <w:t>0,05-0,08</w:t>
            </w:r>
          </w:p>
        </w:tc>
      </w:tr>
      <w:tr w:rsidR="00645A1E" w:rsidRPr="00282B87" w:rsidTr="00A6462F">
        <w:trPr>
          <w:trHeight w:val="275"/>
        </w:trPr>
        <w:tc>
          <w:tcPr>
            <w:tcW w:w="524" w:type="dxa"/>
            <w:gridSpan w:val="2"/>
            <w:vMerge/>
          </w:tcPr>
          <w:p w:rsidR="005A65DA" w:rsidRPr="00282B87" w:rsidRDefault="005A65DA">
            <w:pPr>
              <w:pStyle w:val="TableParagraph"/>
              <w:rPr>
                <w:sz w:val="20"/>
              </w:rPr>
            </w:pPr>
          </w:p>
        </w:tc>
        <w:tc>
          <w:tcPr>
            <w:tcW w:w="2207" w:type="dxa"/>
            <w:gridSpan w:val="2"/>
            <w:vMerge/>
          </w:tcPr>
          <w:p w:rsidR="005A65DA" w:rsidRPr="00282B87" w:rsidRDefault="005A65DA">
            <w:pPr>
              <w:pStyle w:val="TableParagraph"/>
              <w:rPr>
                <w:sz w:val="20"/>
              </w:rPr>
            </w:pPr>
          </w:p>
        </w:tc>
        <w:tc>
          <w:tcPr>
            <w:tcW w:w="2286" w:type="dxa"/>
            <w:gridSpan w:val="2"/>
            <w:vMerge/>
          </w:tcPr>
          <w:p w:rsidR="005A65DA" w:rsidRPr="00282B87" w:rsidRDefault="005A65DA">
            <w:pPr>
              <w:pStyle w:val="TableParagraph"/>
              <w:rPr>
                <w:sz w:val="20"/>
              </w:rPr>
            </w:pPr>
          </w:p>
        </w:tc>
        <w:tc>
          <w:tcPr>
            <w:tcW w:w="3119" w:type="dxa"/>
            <w:vMerge/>
          </w:tcPr>
          <w:p w:rsidR="005A65DA" w:rsidRPr="00282B87" w:rsidRDefault="005A65DA">
            <w:pPr>
              <w:pStyle w:val="TableParagraph"/>
              <w:rPr>
                <w:sz w:val="20"/>
              </w:rPr>
            </w:pPr>
          </w:p>
        </w:tc>
        <w:tc>
          <w:tcPr>
            <w:tcW w:w="1844" w:type="dxa"/>
            <w:gridSpan w:val="2"/>
            <w:vMerge/>
          </w:tcPr>
          <w:p w:rsidR="005A65DA" w:rsidRPr="00282B87" w:rsidRDefault="005A65DA">
            <w:pPr>
              <w:pStyle w:val="TableParagraph"/>
              <w:rPr>
                <w:sz w:val="20"/>
              </w:rPr>
            </w:pPr>
          </w:p>
        </w:tc>
        <w:tc>
          <w:tcPr>
            <w:tcW w:w="2570" w:type="dxa"/>
            <w:gridSpan w:val="4"/>
          </w:tcPr>
          <w:p w:rsidR="005A65DA" w:rsidRPr="00282B87" w:rsidRDefault="005A65DA">
            <w:pPr>
              <w:pStyle w:val="TableParagraph"/>
              <w:spacing w:line="256" w:lineRule="exact"/>
              <w:ind w:left="90"/>
              <w:rPr>
                <w:sz w:val="24"/>
              </w:rPr>
            </w:pPr>
            <w:r w:rsidRPr="00282B87">
              <w:rPr>
                <w:sz w:val="24"/>
              </w:rPr>
              <w:t>свыше 150</w:t>
            </w:r>
          </w:p>
        </w:tc>
        <w:tc>
          <w:tcPr>
            <w:tcW w:w="2736" w:type="dxa"/>
            <w:gridSpan w:val="5"/>
          </w:tcPr>
          <w:p w:rsidR="005A65DA" w:rsidRPr="00282B87" w:rsidRDefault="005A65DA">
            <w:pPr>
              <w:pStyle w:val="TableParagraph"/>
              <w:spacing w:line="256" w:lineRule="exact"/>
              <w:ind w:left="92"/>
              <w:rPr>
                <w:sz w:val="24"/>
              </w:rPr>
            </w:pPr>
            <w:r w:rsidRPr="00282B87">
              <w:rPr>
                <w:sz w:val="24"/>
              </w:rPr>
              <w:t>0,03-0,04</w:t>
            </w:r>
          </w:p>
        </w:tc>
      </w:tr>
      <w:tr w:rsidR="00645A1E" w:rsidRPr="002E6CF9" w:rsidTr="00A6462F">
        <w:trPr>
          <w:trHeight w:val="1104"/>
        </w:trPr>
        <w:tc>
          <w:tcPr>
            <w:tcW w:w="524" w:type="dxa"/>
            <w:gridSpan w:val="2"/>
            <w:vMerge/>
          </w:tcPr>
          <w:p w:rsidR="005A65DA" w:rsidRPr="00282B87" w:rsidRDefault="005A65DA">
            <w:pPr>
              <w:pStyle w:val="TableParagraph"/>
              <w:rPr>
                <w:sz w:val="24"/>
              </w:rPr>
            </w:pPr>
          </w:p>
        </w:tc>
        <w:tc>
          <w:tcPr>
            <w:tcW w:w="2207" w:type="dxa"/>
            <w:gridSpan w:val="2"/>
            <w:vMerge/>
          </w:tcPr>
          <w:p w:rsidR="005A65DA" w:rsidRPr="00282B87" w:rsidRDefault="005A65DA">
            <w:pPr>
              <w:pStyle w:val="TableParagraph"/>
              <w:rPr>
                <w:sz w:val="24"/>
              </w:rPr>
            </w:pPr>
          </w:p>
        </w:tc>
        <w:tc>
          <w:tcPr>
            <w:tcW w:w="5405" w:type="dxa"/>
            <w:gridSpan w:val="3"/>
          </w:tcPr>
          <w:p w:rsidR="005A65DA" w:rsidRPr="00282B87" w:rsidRDefault="005A65DA">
            <w:pPr>
              <w:pStyle w:val="TableParagraph"/>
              <w:ind w:left="87" w:right="194"/>
              <w:rPr>
                <w:sz w:val="24"/>
                <w:lang w:val="ru-RU"/>
              </w:rPr>
            </w:pPr>
            <w:r w:rsidRPr="00282B87">
              <w:rPr>
                <w:sz w:val="24"/>
                <w:lang w:val="ru-RU"/>
              </w:rPr>
              <w:t>Расчетный показатель максимально допустимого уровня территориальной доступности</w:t>
            </w:r>
          </w:p>
        </w:tc>
        <w:tc>
          <w:tcPr>
            <w:tcW w:w="1844" w:type="dxa"/>
            <w:gridSpan w:val="2"/>
          </w:tcPr>
          <w:p w:rsidR="005A65DA" w:rsidRPr="00282B87" w:rsidRDefault="005A65DA" w:rsidP="005A65DA">
            <w:pPr>
              <w:pStyle w:val="TableParagraph"/>
              <w:tabs>
                <w:tab w:val="left" w:pos="284"/>
              </w:tabs>
              <w:ind w:left="89" w:right="142"/>
              <w:rPr>
                <w:sz w:val="24"/>
              </w:rPr>
            </w:pPr>
            <w:r w:rsidRPr="00282B87">
              <w:rPr>
                <w:sz w:val="24"/>
              </w:rPr>
              <w:t>Пешеходная доступность, м</w:t>
            </w:r>
          </w:p>
        </w:tc>
        <w:tc>
          <w:tcPr>
            <w:tcW w:w="5306" w:type="dxa"/>
            <w:gridSpan w:val="9"/>
          </w:tcPr>
          <w:p w:rsidR="005A65DA" w:rsidRPr="00282B87" w:rsidRDefault="005A65DA">
            <w:pPr>
              <w:pStyle w:val="TableParagraph"/>
              <w:ind w:left="90" w:right="230"/>
              <w:rPr>
                <w:sz w:val="24"/>
                <w:lang w:val="ru-RU"/>
              </w:rPr>
            </w:pPr>
            <w:r w:rsidRPr="00282B87">
              <w:rPr>
                <w:sz w:val="24"/>
                <w:lang w:val="ru-RU"/>
              </w:rPr>
              <w:t>многоэтажная и среднеэтажная жилая застройка - 500;</w:t>
            </w:r>
          </w:p>
          <w:p w:rsidR="005A65DA" w:rsidRPr="00282B87" w:rsidRDefault="005A65DA">
            <w:pPr>
              <w:pStyle w:val="TableParagraph"/>
              <w:spacing w:line="276" w:lineRule="exact"/>
              <w:ind w:left="90" w:right="194"/>
              <w:rPr>
                <w:sz w:val="24"/>
                <w:lang w:val="ru-RU"/>
              </w:rPr>
            </w:pPr>
            <w:r w:rsidRPr="00282B87">
              <w:rPr>
                <w:sz w:val="24"/>
                <w:lang w:val="ru-RU"/>
              </w:rPr>
              <w:t>индивидуальная и малоэтажная жилая застройка - 800;</w:t>
            </w:r>
          </w:p>
        </w:tc>
      </w:tr>
      <w:tr w:rsidR="002E0B2D" w:rsidRPr="002E6CF9" w:rsidTr="00A6462F">
        <w:trPr>
          <w:gridAfter w:val="1"/>
          <w:wAfter w:w="26" w:type="dxa"/>
          <w:trHeight w:val="564"/>
        </w:trPr>
        <w:tc>
          <w:tcPr>
            <w:tcW w:w="15260" w:type="dxa"/>
            <w:gridSpan w:val="17"/>
          </w:tcPr>
          <w:p w:rsidR="002E0B2D" w:rsidRPr="00282B87" w:rsidRDefault="003B4AC6">
            <w:pPr>
              <w:pStyle w:val="TableParagraph"/>
              <w:spacing w:line="268" w:lineRule="exact"/>
              <w:ind w:left="86"/>
              <w:rPr>
                <w:sz w:val="24"/>
                <w:lang w:val="ru-RU"/>
              </w:rPr>
            </w:pPr>
            <w:r w:rsidRPr="00282B87">
              <w:rPr>
                <w:sz w:val="24"/>
                <w:lang w:val="ru-RU"/>
              </w:rPr>
              <w:t>Примечания:</w:t>
            </w:r>
          </w:p>
          <w:p w:rsidR="002E0B2D" w:rsidRPr="00282B87" w:rsidRDefault="003B4AC6">
            <w:pPr>
              <w:pStyle w:val="TableParagraph"/>
              <w:ind w:left="86"/>
              <w:rPr>
                <w:sz w:val="24"/>
                <w:lang w:val="ru-RU"/>
              </w:rPr>
            </w:pPr>
            <w:r w:rsidRPr="00282B87">
              <w:rPr>
                <w:sz w:val="24"/>
                <w:lang w:val="ru-RU"/>
              </w:rPr>
              <w:t>1. Предприятия бытового обслуживания допускается размещать во встроенно-пристроенных помещениях.</w:t>
            </w:r>
          </w:p>
        </w:tc>
      </w:tr>
      <w:tr w:rsidR="005A65DA" w:rsidRPr="002E6CF9" w:rsidTr="00A6462F">
        <w:trPr>
          <w:trHeight w:val="2268"/>
        </w:trPr>
        <w:tc>
          <w:tcPr>
            <w:tcW w:w="524" w:type="dxa"/>
            <w:gridSpan w:val="2"/>
            <w:vMerge w:val="restart"/>
          </w:tcPr>
          <w:p w:rsidR="005A65DA" w:rsidRPr="00282B87" w:rsidRDefault="005A65DA">
            <w:pPr>
              <w:pStyle w:val="TableParagraph"/>
              <w:spacing w:line="268" w:lineRule="exact"/>
              <w:ind w:left="163"/>
              <w:rPr>
                <w:sz w:val="24"/>
              </w:rPr>
            </w:pPr>
            <w:r w:rsidRPr="00282B87">
              <w:rPr>
                <w:sz w:val="24"/>
              </w:rPr>
              <w:t>6.</w:t>
            </w:r>
          </w:p>
        </w:tc>
        <w:tc>
          <w:tcPr>
            <w:tcW w:w="2207" w:type="dxa"/>
            <w:gridSpan w:val="2"/>
            <w:vMerge w:val="restart"/>
          </w:tcPr>
          <w:p w:rsidR="005A65DA" w:rsidRPr="00282B87" w:rsidRDefault="005A65DA">
            <w:pPr>
              <w:pStyle w:val="TableParagraph"/>
              <w:spacing w:line="268" w:lineRule="exact"/>
              <w:ind w:left="86"/>
              <w:rPr>
                <w:sz w:val="24"/>
              </w:rPr>
            </w:pPr>
            <w:r w:rsidRPr="00282B87">
              <w:rPr>
                <w:sz w:val="24"/>
              </w:rPr>
              <w:t>Прачечные</w:t>
            </w:r>
          </w:p>
        </w:tc>
        <w:tc>
          <w:tcPr>
            <w:tcW w:w="2286" w:type="dxa"/>
            <w:gridSpan w:val="2"/>
            <w:vMerge w:val="restart"/>
          </w:tcPr>
          <w:p w:rsidR="005A65DA" w:rsidRPr="00282B87" w:rsidRDefault="005A65DA" w:rsidP="005A65DA">
            <w:pPr>
              <w:pStyle w:val="TableParagraph"/>
              <w:ind w:left="88" w:right="228"/>
              <w:rPr>
                <w:sz w:val="24"/>
                <w:lang w:val="ru-RU"/>
              </w:rPr>
            </w:pPr>
            <w:r w:rsidRPr="00282B87">
              <w:rPr>
                <w:sz w:val="24"/>
                <w:lang w:val="ru-RU"/>
              </w:rPr>
              <w:t>Расчетные показатели минимально допустимого уровня обеспеченности</w:t>
            </w:r>
          </w:p>
        </w:tc>
        <w:tc>
          <w:tcPr>
            <w:tcW w:w="3119" w:type="dxa"/>
          </w:tcPr>
          <w:p w:rsidR="005A65DA" w:rsidRPr="00282B87" w:rsidRDefault="005A65DA">
            <w:pPr>
              <w:pStyle w:val="TableParagraph"/>
              <w:ind w:left="88" w:right="228"/>
              <w:rPr>
                <w:sz w:val="24"/>
                <w:lang w:val="ru-RU"/>
              </w:rPr>
            </w:pPr>
            <w:r w:rsidRPr="00282B87">
              <w:rPr>
                <w:sz w:val="24"/>
                <w:lang w:val="ru-RU"/>
              </w:rPr>
              <w:t>Расчетный показатель минимально допустимого уровня мощности объекта</w:t>
            </w:r>
          </w:p>
        </w:tc>
        <w:tc>
          <w:tcPr>
            <w:tcW w:w="1926" w:type="dxa"/>
            <w:gridSpan w:val="4"/>
          </w:tcPr>
          <w:p w:rsidR="005A65DA" w:rsidRPr="00282B87" w:rsidRDefault="005A65DA" w:rsidP="00D602DC">
            <w:pPr>
              <w:pStyle w:val="TableParagraph"/>
              <w:ind w:left="88"/>
              <w:rPr>
                <w:sz w:val="24"/>
                <w:lang w:val="ru-RU"/>
              </w:rPr>
            </w:pPr>
            <w:r w:rsidRPr="00282B87">
              <w:rPr>
                <w:sz w:val="24"/>
                <w:lang w:val="ru-RU"/>
              </w:rPr>
              <w:t>Уровень обеспеченности, кг белья в смену</w:t>
            </w:r>
          </w:p>
        </w:tc>
        <w:tc>
          <w:tcPr>
            <w:tcW w:w="5224" w:type="dxa"/>
            <w:gridSpan w:val="7"/>
          </w:tcPr>
          <w:p w:rsidR="005A65DA" w:rsidRPr="00282B87" w:rsidRDefault="005A65DA" w:rsidP="00D602DC">
            <w:pPr>
              <w:pStyle w:val="TableParagraph"/>
              <w:ind w:left="88" w:right="228"/>
              <w:rPr>
                <w:sz w:val="24"/>
                <w:lang w:val="ru-RU"/>
              </w:rPr>
            </w:pPr>
            <w:r w:rsidRPr="00282B87">
              <w:rPr>
                <w:sz w:val="24"/>
                <w:lang w:val="ru-RU"/>
              </w:rPr>
              <w:t>110 на 1 тыс. человек; в том числе:</w:t>
            </w:r>
          </w:p>
          <w:p w:rsidR="005A65DA" w:rsidRPr="00282B87" w:rsidRDefault="005A65DA" w:rsidP="00D602DC">
            <w:pPr>
              <w:pStyle w:val="TableParagraph"/>
              <w:ind w:left="88" w:right="228"/>
              <w:rPr>
                <w:sz w:val="24"/>
                <w:lang w:val="ru-RU"/>
              </w:rPr>
            </w:pPr>
            <w:r w:rsidRPr="00282B87">
              <w:rPr>
                <w:sz w:val="24"/>
                <w:lang w:val="ru-RU"/>
              </w:rPr>
              <w:t>50 на 1 тыс. человек - обслуживание обществе</w:t>
            </w:r>
            <w:r w:rsidR="00D602DC" w:rsidRPr="00282B87">
              <w:rPr>
                <w:sz w:val="24"/>
                <w:lang w:val="ru-RU"/>
              </w:rPr>
              <w:t>н</w:t>
            </w:r>
            <w:r w:rsidRPr="00282B87">
              <w:rPr>
                <w:sz w:val="24"/>
                <w:lang w:val="ru-RU"/>
              </w:rPr>
              <w:t>ного центра;</w:t>
            </w:r>
          </w:p>
          <w:p w:rsidR="005A65DA" w:rsidRPr="00282B87" w:rsidRDefault="005A65DA" w:rsidP="00D602DC">
            <w:pPr>
              <w:pStyle w:val="TableParagraph"/>
              <w:ind w:left="88" w:right="228"/>
              <w:jc w:val="both"/>
              <w:rPr>
                <w:sz w:val="24"/>
                <w:lang w:val="ru-RU"/>
              </w:rPr>
            </w:pPr>
            <w:r w:rsidRPr="00282B87">
              <w:rPr>
                <w:sz w:val="24"/>
                <w:lang w:val="ru-RU"/>
              </w:rPr>
              <w:t>50 на 1 тыс. человек - обслуживание квартала (микрорайона, жилого района)</w:t>
            </w:r>
          </w:p>
          <w:p w:rsidR="005A65DA" w:rsidRPr="00282B87" w:rsidRDefault="005A65DA" w:rsidP="00D602DC">
            <w:pPr>
              <w:pStyle w:val="TableParagraph"/>
              <w:ind w:left="88" w:right="228"/>
              <w:rPr>
                <w:sz w:val="24"/>
                <w:lang w:val="ru-RU"/>
              </w:rPr>
            </w:pPr>
            <w:r w:rsidRPr="00282B87">
              <w:rPr>
                <w:sz w:val="24"/>
                <w:lang w:val="ru-RU"/>
              </w:rPr>
              <w:t>10 на 1 тыс. человек - обслуживание квартала (микрорайона, жилого района) прачечными самообслуживания</w:t>
            </w:r>
          </w:p>
        </w:tc>
      </w:tr>
      <w:tr w:rsidR="005A65DA" w:rsidRPr="00282B87" w:rsidTr="00A6462F">
        <w:trPr>
          <w:trHeight w:val="1134"/>
        </w:trPr>
        <w:tc>
          <w:tcPr>
            <w:tcW w:w="524" w:type="dxa"/>
            <w:gridSpan w:val="2"/>
            <w:vMerge/>
          </w:tcPr>
          <w:p w:rsidR="005A65DA" w:rsidRPr="00282B87" w:rsidRDefault="005A65DA">
            <w:pPr>
              <w:pStyle w:val="TableParagraph"/>
              <w:rPr>
                <w:sz w:val="24"/>
                <w:lang w:val="ru-RU"/>
              </w:rPr>
            </w:pPr>
          </w:p>
        </w:tc>
        <w:tc>
          <w:tcPr>
            <w:tcW w:w="2207" w:type="dxa"/>
            <w:gridSpan w:val="2"/>
            <w:vMerge/>
          </w:tcPr>
          <w:p w:rsidR="005A65DA" w:rsidRPr="00282B87" w:rsidRDefault="005A65DA">
            <w:pPr>
              <w:pStyle w:val="TableParagraph"/>
              <w:rPr>
                <w:sz w:val="24"/>
                <w:lang w:val="ru-RU"/>
              </w:rPr>
            </w:pPr>
          </w:p>
        </w:tc>
        <w:tc>
          <w:tcPr>
            <w:tcW w:w="2286" w:type="dxa"/>
            <w:gridSpan w:val="2"/>
            <w:vMerge/>
          </w:tcPr>
          <w:p w:rsidR="005A65DA" w:rsidRPr="00282B87" w:rsidRDefault="005A65DA">
            <w:pPr>
              <w:pStyle w:val="TableParagraph"/>
              <w:rPr>
                <w:sz w:val="24"/>
                <w:lang w:val="ru-RU"/>
              </w:rPr>
            </w:pPr>
          </w:p>
        </w:tc>
        <w:tc>
          <w:tcPr>
            <w:tcW w:w="3119" w:type="dxa"/>
          </w:tcPr>
          <w:p w:rsidR="005A65DA" w:rsidRPr="00282B87" w:rsidRDefault="005A65DA" w:rsidP="00D602DC">
            <w:pPr>
              <w:pStyle w:val="TableParagraph"/>
              <w:ind w:left="88" w:right="228"/>
              <w:rPr>
                <w:sz w:val="24"/>
                <w:lang w:val="ru-RU"/>
              </w:rPr>
            </w:pPr>
            <w:r w:rsidRPr="00282B87">
              <w:rPr>
                <w:sz w:val="24"/>
                <w:lang w:val="ru-RU"/>
              </w:rPr>
              <w:t>Расчетный показатель минимально допустимой площади территории для размещения</w:t>
            </w:r>
            <w:r w:rsidR="00D602DC" w:rsidRPr="00282B87">
              <w:rPr>
                <w:sz w:val="24"/>
                <w:lang w:val="ru-RU"/>
              </w:rPr>
              <w:t xml:space="preserve"> </w:t>
            </w:r>
            <w:r w:rsidRPr="00282B87">
              <w:rPr>
                <w:sz w:val="24"/>
                <w:lang w:val="ru-RU"/>
              </w:rPr>
              <w:t>объекта</w:t>
            </w:r>
          </w:p>
        </w:tc>
        <w:tc>
          <w:tcPr>
            <w:tcW w:w="1926" w:type="dxa"/>
            <w:gridSpan w:val="4"/>
          </w:tcPr>
          <w:p w:rsidR="005A65DA" w:rsidRPr="00282B87" w:rsidRDefault="005A65DA" w:rsidP="00D602DC">
            <w:pPr>
              <w:pStyle w:val="TableParagraph"/>
              <w:ind w:left="88"/>
              <w:rPr>
                <w:sz w:val="24"/>
                <w:lang w:val="ru-RU"/>
              </w:rPr>
            </w:pPr>
            <w:r w:rsidRPr="00282B87">
              <w:rPr>
                <w:sz w:val="24"/>
                <w:lang w:val="ru-RU"/>
              </w:rPr>
              <w:t>Размер земельного участка, га/объект</w:t>
            </w:r>
          </w:p>
        </w:tc>
        <w:tc>
          <w:tcPr>
            <w:tcW w:w="5224" w:type="dxa"/>
            <w:gridSpan w:val="7"/>
          </w:tcPr>
          <w:p w:rsidR="005A65DA" w:rsidRPr="00282B87" w:rsidRDefault="005A65DA" w:rsidP="00884B6A">
            <w:pPr>
              <w:pStyle w:val="TableParagraph"/>
              <w:spacing w:line="268" w:lineRule="exact"/>
              <w:ind w:left="89"/>
              <w:rPr>
                <w:sz w:val="24"/>
                <w:lang w:val="ru-RU"/>
              </w:rPr>
            </w:pPr>
            <w:r w:rsidRPr="00282B87">
              <w:rPr>
                <w:sz w:val="24"/>
              </w:rPr>
              <w:t>0,5</w:t>
            </w:r>
          </w:p>
        </w:tc>
      </w:tr>
      <w:tr w:rsidR="00D602DC" w:rsidRPr="00282B87" w:rsidTr="00A6462F">
        <w:trPr>
          <w:trHeight w:val="558"/>
        </w:trPr>
        <w:tc>
          <w:tcPr>
            <w:tcW w:w="524" w:type="dxa"/>
            <w:gridSpan w:val="2"/>
            <w:vMerge/>
          </w:tcPr>
          <w:p w:rsidR="00D602DC" w:rsidRPr="00282B87" w:rsidRDefault="00D602DC">
            <w:pPr>
              <w:pStyle w:val="TableParagraph"/>
              <w:rPr>
                <w:sz w:val="24"/>
              </w:rPr>
            </w:pPr>
          </w:p>
        </w:tc>
        <w:tc>
          <w:tcPr>
            <w:tcW w:w="2207" w:type="dxa"/>
            <w:gridSpan w:val="2"/>
            <w:vMerge/>
          </w:tcPr>
          <w:p w:rsidR="00D602DC" w:rsidRPr="00282B87" w:rsidRDefault="00D602DC">
            <w:pPr>
              <w:rPr>
                <w:sz w:val="2"/>
                <w:szCs w:val="2"/>
              </w:rPr>
            </w:pPr>
          </w:p>
        </w:tc>
        <w:tc>
          <w:tcPr>
            <w:tcW w:w="7331" w:type="dxa"/>
            <w:gridSpan w:val="7"/>
          </w:tcPr>
          <w:p w:rsidR="00D602DC" w:rsidRPr="00282B87" w:rsidRDefault="00D602DC" w:rsidP="00D602DC">
            <w:pPr>
              <w:pStyle w:val="TableParagraph"/>
              <w:ind w:left="88" w:right="228"/>
              <w:rPr>
                <w:sz w:val="24"/>
                <w:lang w:val="ru-RU"/>
              </w:rPr>
            </w:pPr>
            <w:r w:rsidRPr="00282B87">
              <w:rPr>
                <w:sz w:val="24"/>
                <w:lang w:val="ru-RU"/>
              </w:rPr>
              <w:t>Расчетный показатель максимально</w:t>
            </w:r>
          </w:p>
          <w:p w:rsidR="00D602DC" w:rsidRPr="00282B87" w:rsidRDefault="00D602DC" w:rsidP="00D602DC">
            <w:pPr>
              <w:pStyle w:val="TableParagraph"/>
              <w:ind w:left="88" w:right="228"/>
              <w:rPr>
                <w:sz w:val="24"/>
                <w:lang w:val="ru-RU"/>
              </w:rPr>
            </w:pPr>
            <w:r w:rsidRPr="00282B87">
              <w:rPr>
                <w:sz w:val="24"/>
                <w:lang w:val="ru-RU"/>
              </w:rPr>
              <w:t>допустимого уровня территориальной доступности</w:t>
            </w:r>
          </w:p>
        </w:tc>
        <w:tc>
          <w:tcPr>
            <w:tcW w:w="5224" w:type="dxa"/>
            <w:gridSpan w:val="7"/>
          </w:tcPr>
          <w:p w:rsidR="00D602DC" w:rsidRPr="00282B87" w:rsidRDefault="00D602DC" w:rsidP="00D602DC">
            <w:pPr>
              <w:pStyle w:val="TableParagraph"/>
              <w:ind w:left="88" w:right="228"/>
              <w:rPr>
                <w:sz w:val="24"/>
                <w:lang w:val="ru-RU"/>
              </w:rPr>
            </w:pPr>
            <w:r w:rsidRPr="00282B87">
              <w:rPr>
                <w:sz w:val="24"/>
                <w:lang w:val="ru-RU"/>
              </w:rPr>
              <w:t>не нормируется</w:t>
            </w:r>
          </w:p>
        </w:tc>
      </w:tr>
      <w:tr w:rsidR="00D602DC" w:rsidRPr="00282B87" w:rsidTr="00A6462F">
        <w:trPr>
          <w:trHeight w:val="1119"/>
        </w:trPr>
        <w:tc>
          <w:tcPr>
            <w:tcW w:w="524" w:type="dxa"/>
            <w:gridSpan w:val="2"/>
            <w:vMerge/>
          </w:tcPr>
          <w:p w:rsidR="00D602DC" w:rsidRPr="00282B87" w:rsidRDefault="00D602DC">
            <w:pPr>
              <w:rPr>
                <w:sz w:val="2"/>
                <w:szCs w:val="2"/>
              </w:rPr>
            </w:pPr>
          </w:p>
        </w:tc>
        <w:tc>
          <w:tcPr>
            <w:tcW w:w="2207" w:type="dxa"/>
            <w:gridSpan w:val="2"/>
            <w:vMerge w:val="restart"/>
          </w:tcPr>
          <w:p w:rsidR="00D602DC" w:rsidRPr="00282B87" w:rsidRDefault="00D602DC">
            <w:pPr>
              <w:pStyle w:val="TableParagraph"/>
              <w:ind w:left="86" w:right="182"/>
              <w:rPr>
                <w:sz w:val="24"/>
              </w:rPr>
            </w:pPr>
            <w:r w:rsidRPr="00282B87">
              <w:rPr>
                <w:sz w:val="24"/>
              </w:rPr>
              <w:t>Пункт приема прачечной</w:t>
            </w:r>
          </w:p>
        </w:tc>
        <w:tc>
          <w:tcPr>
            <w:tcW w:w="2286" w:type="dxa"/>
            <w:gridSpan w:val="2"/>
            <w:vMerge w:val="restart"/>
          </w:tcPr>
          <w:p w:rsidR="00D602DC" w:rsidRPr="00282B87" w:rsidRDefault="00D602DC" w:rsidP="00D602DC">
            <w:pPr>
              <w:pStyle w:val="TableParagraph"/>
              <w:ind w:left="88" w:right="228"/>
              <w:rPr>
                <w:sz w:val="24"/>
                <w:lang w:val="ru-RU"/>
              </w:rPr>
            </w:pPr>
            <w:r w:rsidRPr="00282B87">
              <w:rPr>
                <w:sz w:val="24"/>
                <w:lang w:val="ru-RU"/>
              </w:rPr>
              <w:t>Расчетные показатели минимально допустимого уровня обеспеченности</w:t>
            </w:r>
          </w:p>
        </w:tc>
        <w:tc>
          <w:tcPr>
            <w:tcW w:w="3119" w:type="dxa"/>
          </w:tcPr>
          <w:p w:rsidR="00D602DC" w:rsidRPr="00282B87" w:rsidRDefault="00D602DC" w:rsidP="00D602DC">
            <w:pPr>
              <w:pStyle w:val="TableParagraph"/>
              <w:ind w:left="88" w:right="228"/>
              <w:rPr>
                <w:sz w:val="24"/>
                <w:lang w:val="ru-RU"/>
              </w:rPr>
            </w:pPr>
            <w:r w:rsidRPr="00282B87">
              <w:rPr>
                <w:sz w:val="24"/>
                <w:lang w:val="ru-RU"/>
              </w:rPr>
              <w:t>Расчетный показатель минимально допустимого уровня мощности объекта</w:t>
            </w:r>
          </w:p>
        </w:tc>
        <w:tc>
          <w:tcPr>
            <w:tcW w:w="1926" w:type="dxa"/>
            <w:gridSpan w:val="4"/>
          </w:tcPr>
          <w:p w:rsidR="00D602DC" w:rsidRPr="00282B87" w:rsidRDefault="00D602DC" w:rsidP="00D602DC">
            <w:pPr>
              <w:pStyle w:val="TableParagraph"/>
              <w:ind w:left="88"/>
              <w:rPr>
                <w:sz w:val="24"/>
                <w:lang w:val="ru-RU"/>
              </w:rPr>
            </w:pPr>
            <w:r w:rsidRPr="00282B87">
              <w:rPr>
                <w:sz w:val="24"/>
                <w:lang w:val="ru-RU"/>
              </w:rPr>
              <w:t>Уровень обеспеченности, кг белья в смену</w:t>
            </w:r>
          </w:p>
        </w:tc>
        <w:tc>
          <w:tcPr>
            <w:tcW w:w="5224" w:type="dxa"/>
            <w:gridSpan w:val="7"/>
            <w:vMerge w:val="restart"/>
          </w:tcPr>
          <w:p w:rsidR="00D602DC" w:rsidRPr="00282B87" w:rsidRDefault="00D602DC">
            <w:pPr>
              <w:pStyle w:val="TableParagraph"/>
              <w:spacing w:line="268" w:lineRule="exact"/>
              <w:ind w:left="89"/>
              <w:rPr>
                <w:sz w:val="24"/>
              </w:rPr>
            </w:pPr>
            <w:r w:rsidRPr="00282B87">
              <w:rPr>
                <w:sz w:val="24"/>
              </w:rPr>
              <w:t>50 на 1 тыс. человек;</w:t>
            </w:r>
          </w:p>
          <w:p w:rsidR="00D602DC" w:rsidRPr="00282B87" w:rsidRDefault="00D602DC" w:rsidP="00884B6A">
            <w:pPr>
              <w:pStyle w:val="TableParagraph"/>
              <w:spacing w:line="268" w:lineRule="exact"/>
              <w:ind w:left="15"/>
              <w:jc w:val="center"/>
              <w:rPr>
                <w:sz w:val="24"/>
              </w:rPr>
            </w:pPr>
            <w:r w:rsidRPr="00282B87">
              <w:rPr>
                <w:w w:val="99"/>
                <w:sz w:val="24"/>
              </w:rPr>
              <w:t>-</w:t>
            </w:r>
          </w:p>
        </w:tc>
      </w:tr>
      <w:tr w:rsidR="00D602DC" w:rsidRPr="002E6CF9" w:rsidTr="00A6462F">
        <w:trPr>
          <w:trHeight w:val="1135"/>
        </w:trPr>
        <w:tc>
          <w:tcPr>
            <w:tcW w:w="524" w:type="dxa"/>
            <w:gridSpan w:val="2"/>
            <w:vMerge/>
          </w:tcPr>
          <w:p w:rsidR="00D602DC" w:rsidRPr="00282B87" w:rsidRDefault="00D602DC">
            <w:pPr>
              <w:rPr>
                <w:sz w:val="2"/>
                <w:szCs w:val="2"/>
              </w:rPr>
            </w:pPr>
          </w:p>
        </w:tc>
        <w:tc>
          <w:tcPr>
            <w:tcW w:w="2207" w:type="dxa"/>
            <w:gridSpan w:val="2"/>
            <w:vMerge/>
          </w:tcPr>
          <w:p w:rsidR="00D602DC" w:rsidRPr="00282B87" w:rsidRDefault="00D602DC">
            <w:pPr>
              <w:rPr>
                <w:sz w:val="2"/>
                <w:szCs w:val="2"/>
              </w:rPr>
            </w:pPr>
          </w:p>
        </w:tc>
        <w:tc>
          <w:tcPr>
            <w:tcW w:w="2286" w:type="dxa"/>
            <w:gridSpan w:val="2"/>
            <w:vMerge/>
          </w:tcPr>
          <w:p w:rsidR="00D602DC" w:rsidRPr="00282B87" w:rsidRDefault="00D602DC">
            <w:pPr>
              <w:rPr>
                <w:sz w:val="2"/>
                <w:szCs w:val="2"/>
              </w:rPr>
            </w:pPr>
          </w:p>
        </w:tc>
        <w:tc>
          <w:tcPr>
            <w:tcW w:w="3119" w:type="dxa"/>
          </w:tcPr>
          <w:p w:rsidR="00D602DC" w:rsidRPr="00282B87" w:rsidRDefault="00D602DC" w:rsidP="00D602DC">
            <w:pPr>
              <w:pStyle w:val="TableParagraph"/>
              <w:ind w:left="88" w:right="228"/>
              <w:rPr>
                <w:sz w:val="24"/>
                <w:lang w:val="ru-RU"/>
              </w:rPr>
            </w:pPr>
            <w:r w:rsidRPr="00282B87">
              <w:rPr>
                <w:sz w:val="24"/>
                <w:lang w:val="ru-RU"/>
              </w:rPr>
              <w:t>Расчетный показатель минимально допустимой площади территории для размещения объекта</w:t>
            </w:r>
          </w:p>
        </w:tc>
        <w:tc>
          <w:tcPr>
            <w:tcW w:w="1926" w:type="dxa"/>
            <w:gridSpan w:val="4"/>
          </w:tcPr>
          <w:p w:rsidR="00D602DC" w:rsidRPr="00282B87" w:rsidRDefault="00D602DC" w:rsidP="00D602DC">
            <w:pPr>
              <w:pStyle w:val="TableParagraph"/>
              <w:ind w:left="88"/>
              <w:rPr>
                <w:sz w:val="24"/>
                <w:lang w:val="ru-RU"/>
              </w:rPr>
            </w:pPr>
            <w:r w:rsidRPr="00282B87">
              <w:rPr>
                <w:sz w:val="24"/>
                <w:lang w:val="ru-RU"/>
              </w:rPr>
              <w:t>Встроенные в жилые или общественные здания</w:t>
            </w:r>
          </w:p>
        </w:tc>
        <w:tc>
          <w:tcPr>
            <w:tcW w:w="5224" w:type="dxa"/>
            <w:gridSpan w:val="7"/>
            <w:vMerge/>
          </w:tcPr>
          <w:p w:rsidR="00D602DC" w:rsidRPr="00282B87" w:rsidRDefault="00D602DC">
            <w:pPr>
              <w:pStyle w:val="TableParagraph"/>
              <w:spacing w:line="268" w:lineRule="exact"/>
              <w:ind w:left="15"/>
              <w:jc w:val="center"/>
              <w:rPr>
                <w:sz w:val="24"/>
                <w:lang w:val="ru-RU"/>
              </w:rPr>
            </w:pPr>
          </w:p>
        </w:tc>
      </w:tr>
      <w:tr w:rsidR="00D602DC" w:rsidRPr="002E6CF9" w:rsidTr="00A6462F">
        <w:trPr>
          <w:trHeight w:val="1275"/>
        </w:trPr>
        <w:tc>
          <w:tcPr>
            <w:tcW w:w="524" w:type="dxa"/>
            <w:gridSpan w:val="2"/>
            <w:vMerge w:val="restart"/>
          </w:tcPr>
          <w:p w:rsidR="00D602DC" w:rsidRPr="00282B87" w:rsidRDefault="00D602DC">
            <w:pPr>
              <w:pStyle w:val="TableParagraph"/>
              <w:spacing w:line="268" w:lineRule="exact"/>
              <w:ind w:left="163"/>
              <w:rPr>
                <w:sz w:val="24"/>
              </w:rPr>
            </w:pPr>
            <w:r w:rsidRPr="00282B87">
              <w:rPr>
                <w:sz w:val="24"/>
              </w:rPr>
              <w:t>7.</w:t>
            </w:r>
          </w:p>
        </w:tc>
        <w:tc>
          <w:tcPr>
            <w:tcW w:w="2207" w:type="dxa"/>
            <w:gridSpan w:val="2"/>
            <w:vMerge w:val="restart"/>
          </w:tcPr>
          <w:p w:rsidR="00D602DC" w:rsidRPr="00282B87" w:rsidRDefault="00D602DC">
            <w:pPr>
              <w:pStyle w:val="TableParagraph"/>
              <w:spacing w:line="268" w:lineRule="exact"/>
              <w:ind w:left="86"/>
              <w:rPr>
                <w:sz w:val="24"/>
              </w:rPr>
            </w:pPr>
            <w:r w:rsidRPr="00282B87">
              <w:rPr>
                <w:sz w:val="24"/>
              </w:rPr>
              <w:t>Химчистки</w:t>
            </w:r>
          </w:p>
        </w:tc>
        <w:tc>
          <w:tcPr>
            <w:tcW w:w="2286" w:type="dxa"/>
            <w:gridSpan w:val="2"/>
            <w:vMerge w:val="restart"/>
          </w:tcPr>
          <w:p w:rsidR="00D602DC" w:rsidRPr="00282B87" w:rsidRDefault="00D602DC" w:rsidP="00D602DC">
            <w:pPr>
              <w:pStyle w:val="TableParagraph"/>
              <w:ind w:left="88" w:right="228"/>
              <w:rPr>
                <w:sz w:val="24"/>
                <w:lang w:val="ru-RU"/>
              </w:rPr>
            </w:pPr>
            <w:r w:rsidRPr="00282B87">
              <w:rPr>
                <w:sz w:val="24"/>
                <w:lang w:val="ru-RU"/>
              </w:rPr>
              <w:t>Расчетные показатели</w:t>
            </w:r>
          </w:p>
          <w:p w:rsidR="00D602DC" w:rsidRPr="00282B87" w:rsidRDefault="00D602DC" w:rsidP="00D602DC">
            <w:pPr>
              <w:pStyle w:val="TableParagraph"/>
              <w:spacing w:line="264" w:lineRule="exact"/>
              <w:ind w:left="88" w:right="228"/>
              <w:rPr>
                <w:sz w:val="24"/>
                <w:lang w:val="ru-RU"/>
              </w:rPr>
            </w:pPr>
            <w:r w:rsidRPr="00282B87">
              <w:rPr>
                <w:sz w:val="24"/>
                <w:lang w:val="ru-RU"/>
              </w:rPr>
              <w:t>минимально</w:t>
            </w:r>
          </w:p>
          <w:p w:rsidR="00D602DC" w:rsidRPr="00282B87" w:rsidRDefault="00D602DC" w:rsidP="00D602DC">
            <w:pPr>
              <w:pStyle w:val="TableParagraph"/>
              <w:ind w:left="88" w:right="228"/>
              <w:rPr>
                <w:sz w:val="24"/>
                <w:lang w:val="ru-RU"/>
              </w:rPr>
            </w:pPr>
            <w:r w:rsidRPr="00282B87">
              <w:rPr>
                <w:sz w:val="24"/>
                <w:lang w:val="ru-RU"/>
              </w:rPr>
              <w:t>допустимого уровня</w:t>
            </w:r>
          </w:p>
          <w:p w:rsidR="00D602DC" w:rsidRPr="00282B87" w:rsidRDefault="00D602DC" w:rsidP="00D602DC">
            <w:pPr>
              <w:pStyle w:val="TableParagraph"/>
              <w:spacing w:line="264" w:lineRule="exact"/>
              <w:ind w:left="88" w:right="228"/>
              <w:rPr>
                <w:sz w:val="24"/>
                <w:lang w:val="ru-RU"/>
              </w:rPr>
            </w:pPr>
            <w:r w:rsidRPr="00282B87">
              <w:rPr>
                <w:sz w:val="24"/>
                <w:lang w:val="ru-RU"/>
              </w:rPr>
              <w:t>обеспеченности</w:t>
            </w:r>
          </w:p>
        </w:tc>
        <w:tc>
          <w:tcPr>
            <w:tcW w:w="3119" w:type="dxa"/>
          </w:tcPr>
          <w:p w:rsidR="00D602DC" w:rsidRPr="00282B87" w:rsidRDefault="00D602DC" w:rsidP="00D602DC">
            <w:pPr>
              <w:pStyle w:val="TableParagraph"/>
              <w:ind w:left="88" w:right="228"/>
              <w:rPr>
                <w:sz w:val="24"/>
                <w:lang w:val="ru-RU"/>
              </w:rPr>
            </w:pPr>
            <w:r w:rsidRPr="00282B87">
              <w:rPr>
                <w:sz w:val="24"/>
                <w:lang w:val="ru-RU"/>
              </w:rPr>
              <w:t>Расчетный показатель минимально</w:t>
            </w:r>
          </w:p>
          <w:p w:rsidR="00D602DC" w:rsidRPr="00282B87" w:rsidRDefault="00D602DC" w:rsidP="00D602DC">
            <w:pPr>
              <w:pStyle w:val="TableParagraph"/>
              <w:ind w:left="88" w:right="228"/>
              <w:rPr>
                <w:sz w:val="24"/>
                <w:lang w:val="ru-RU"/>
              </w:rPr>
            </w:pPr>
            <w:r w:rsidRPr="00282B87">
              <w:rPr>
                <w:sz w:val="24"/>
                <w:lang w:val="ru-RU"/>
              </w:rPr>
              <w:t>допустимого уровня мощности объекта</w:t>
            </w:r>
          </w:p>
        </w:tc>
        <w:tc>
          <w:tcPr>
            <w:tcW w:w="1926" w:type="dxa"/>
            <w:gridSpan w:val="4"/>
          </w:tcPr>
          <w:p w:rsidR="00D602DC" w:rsidRPr="00282B87" w:rsidRDefault="00D602DC" w:rsidP="00D602DC">
            <w:pPr>
              <w:pStyle w:val="TableParagraph"/>
              <w:ind w:left="88" w:right="80"/>
              <w:rPr>
                <w:sz w:val="24"/>
                <w:lang w:val="ru-RU"/>
              </w:rPr>
            </w:pPr>
            <w:r w:rsidRPr="00282B87">
              <w:rPr>
                <w:sz w:val="24"/>
                <w:lang w:val="ru-RU"/>
              </w:rPr>
              <w:t>Уровень обеспеченности,</w:t>
            </w:r>
          </w:p>
          <w:p w:rsidR="00D602DC" w:rsidRPr="00282B87" w:rsidRDefault="00D602DC" w:rsidP="00D602DC">
            <w:pPr>
              <w:pStyle w:val="TableParagraph"/>
              <w:spacing w:line="264" w:lineRule="exact"/>
              <w:ind w:left="88" w:right="80"/>
              <w:rPr>
                <w:sz w:val="24"/>
                <w:lang w:val="ru-RU"/>
              </w:rPr>
            </w:pPr>
            <w:r w:rsidRPr="00282B87">
              <w:rPr>
                <w:sz w:val="24"/>
                <w:lang w:val="ru-RU"/>
              </w:rPr>
              <w:t>кг вещей в смену</w:t>
            </w:r>
          </w:p>
        </w:tc>
        <w:tc>
          <w:tcPr>
            <w:tcW w:w="5224" w:type="dxa"/>
            <w:gridSpan w:val="7"/>
          </w:tcPr>
          <w:p w:rsidR="00D602DC" w:rsidRPr="00282B87" w:rsidRDefault="00D602DC" w:rsidP="00D602DC">
            <w:pPr>
              <w:pStyle w:val="TableParagraph"/>
              <w:ind w:left="149" w:right="222" w:hanging="60"/>
              <w:rPr>
                <w:sz w:val="24"/>
                <w:lang w:val="ru-RU"/>
              </w:rPr>
            </w:pPr>
            <w:r w:rsidRPr="00282B87">
              <w:rPr>
                <w:sz w:val="24"/>
                <w:lang w:val="ru-RU"/>
              </w:rPr>
              <w:t>11,4 на 1 тыс. человек, в том числе:</w:t>
            </w:r>
          </w:p>
          <w:p w:rsidR="00D602DC" w:rsidRPr="00282B87" w:rsidRDefault="00D602DC" w:rsidP="00D602DC">
            <w:pPr>
              <w:pStyle w:val="TableParagraph"/>
              <w:spacing w:line="264" w:lineRule="exact"/>
              <w:ind w:left="149"/>
              <w:rPr>
                <w:sz w:val="24"/>
                <w:lang w:val="ru-RU"/>
              </w:rPr>
            </w:pPr>
            <w:r w:rsidRPr="00282B87">
              <w:rPr>
                <w:sz w:val="24"/>
                <w:lang w:val="ru-RU"/>
              </w:rPr>
              <w:t xml:space="preserve">7,4 на 1 тыс. человек, - для общественного делового центра, </w:t>
            </w:r>
          </w:p>
          <w:p w:rsidR="00D602DC" w:rsidRPr="00282B87" w:rsidRDefault="00D602DC">
            <w:pPr>
              <w:pStyle w:val="TableParagraph"/>
              <w:ind w:left="150" w:right="632" w:hanging="60"/>
              <w:rPr>
                <w:sz w:val="24"/>
                <w:lang w:val="ru-RU"/>
              </w:rPr>
            </w:pPr>
            <w:r w:rsidRPr="00282B87">
              <w:rPr>
                <w:sz w:val="24"/>
                <w:lang w:val="ru-RU"/>
              </w:rPr>
              <w:t>4 на 1 тыс. человек,- для</w:t>
            </w:r>
            <w:r w:rsidRPr="00282B87">
              <w:rPr>
                <w:spacing w:val="-11"/>
                <w:sz w:val="24"/>
                <w:lang w:val="ru-RU"/>
              </w:rPr>
              <w:t xml:space="preserve"> </w:t>
            </w:r>
            <w:r w:rsidRPr="00282B87">
              <w:rPr>
                <w:sz w:val="24"/>
                <w:lang w:val="ru-RU"/>
              </w:rPr>
              <w:t>квартала</w:t>
            </w:r>
          </w:p>
          <w:p w:rsidR="00D602DC" w:rsidRPr="00282B87" w:rsidRDefault="00D602DC" w:rsidP="00884B6A">
            <w:pPr>
              <w:pStyle w:val="TableParagraph"/>
              <w:spacing w:line="264" w:lineRule="exact"/>
              <w:ind w:left="90"/>
              <w:rPr>
                <w:sz w:val="24"/>
                <w:lang w:val="ru-RU"/>
              </w:rPr>
            </w:pPr>
            <w:r w:rsidRPr="00282B87">
              <w:rPr>
                <w:sz w:val="24"/>
                <w:lang w:val="ru-RU"/>
              </w:rPr>
              <w:t>(микрорайона, жилого района);</w:t>
            </w:r>
          </w:p>
        </w:tc>
      </w:tr>
      <w:tr w:rsidR="00D602DC" w:rsidRPr="002E6CF9" w:rsidTr="00A6462F">
        <w:trPr>
          <w:trHeight w:val="1209"/>
        </w:trPr>
        <w:tc>
          <w:tcPr>
            <w:tcW w:w="524" w:type="dxa"/>
            <w:gridSpan w:val="2"/>
            <w:vMerge/>
          </w:tcPr>
          <w:p w:rsidR="00D602DC" w:rsidRPr="00282B87" w:rsidRDefault="00D602DC">
            <w:pPr>
              <w:pStyle w:val="TableParagraph"/>
              <w:rPr>
                <w:sz w:val="24"/>
                <w:lang w:val="ru-RU"/>
              </w:rPr>
            </w:pPr>
          </w:p>
        </w:tc>
        <w:tc>
          <w:tcPr>
            <w:tcW w:w="2207" w:type="dxa"/>
            <w:gridSpan w:val="2"/>
            <w:vMerge/>
          </w:tcPr>
          <w:p w:rsidR="00D602DC" w:rsidRPr="00282B87" w:rsidRDefault="00D602DC">
            <w:pPr>
              <w:pStyle w:val="TableParagraph"/>
              <w:rPr>
                <w:sz w:val="24"/>
                <w:lang w:val="ru-RU"/>
              </w:rPr>
            </w:pPr>
          </w:p>
        </w:tc>
        <w:tc>
          <w:tcPr>
            <w:tcW w:w="2286" w:type="dxa"/>
            <w:gridSpan w:val="2"/>
            <w:vMerge/>
          </w:tcPr>
          <w:p w:rsidR="00D602DC" w:rsidRPr="00282B87" w:rsidRDefault="00D602DC">
            <w:pPr>
              <w:pStyle w:val="TableParagraph"/>
              <w:rPr>
                <w:sz w:val="24"/>
                <w:lang w:val="ru-RU"/>
              </w:rPr>
            </w:pPr>
          </w:p>
        </w:tc>
        <w:tc>
          <w:tcPr>
            <w:tcW w:w="3119" w:type="dxa"/>
          </w:tcPr>
          <w:p w:rsidR="00D602DC" w:rsidRPr="00282B87" w:rsidRDefault="00D602DC" w:rsidP="00D602DC">
            <w:pPr>
              <w:pStyle w:val="TableParagraph"/>
              <w:ind w:left="88" w:right="228"/>
              <w:rPr>
                <w:sz w:val="24"/>
                <w:lang w:val="ru-RU"/>
              </w:rPr>
            </w:pPr>
            <w:r w:rsidRPr="00282B87">
              <w:rPr>
                <w:sz w:val="24"/>
                <w:lang w:val="ru-RU"/>
              </w:rPr>
              <w:t>Расчетный показатель минимально допустимой площади территории для</w:t>
            </w:r>
          </w:p>
          <w:p w:rsidR="00D602DC" w:rsidRPr="00282B87" w:rsidRDefault="00D602DC" w:rsidP="00D602DC">
            <w:pPr>
              <w:pStyle w:val="TableParagraph"/>
              <w:spacing w:line="270" w:lineRule="atLeast"/>
              <w:ind w:left="88" w:right="228"/>
              <w:rPr>
                <w:sz w:val="24"/>
                <w:lang w:val="ru-RU"/>
              </w:rPr>
            </w:pPr>
            <w:r w:rsidRPr="00282B87">
              <w:rPr>
                <w:sz w:val="24"/>
                <w:lang w:val="ru-RU"/>
              </w:rPr>
              <w:t>размещения объекта</w:t>
            </w:r>
          </w:p>
        </w:tc>
        <w:tc>
          <w:tcPr>
            <w:tcW w:w="1926" w:type="dxa"/>
            <w:gridSpan w:val="4"/>
          </w:tcPr>
          <w:p w:rsidR="00D602DC" w:rsidRPr="00282B87" w:rsidRDefault="00D602DC" w:rsidP="00D602DC">
            <w:pPr>
              <w:pStyle w:val="TableParagraph"/>
              <w:ind w:left="88" w:right="228"/>
              <w:rPr>
                <w:sz w:val="24"/>
                <w:lang w:val="ru-RU"/>
              </w:rPr>
            </w:pPr>
            <w:r w:rsidRPr="00282B87">
              <w:rPr>
                <w:sz w:val="24"/>
                <w:lang w:val="ru-RU"/>
              </w:rPr>
              <w:t>Размер земельного участка, га/объект</w:t>
            </w:r>
          </w:p>
        </w:tc>
        <w:tc>
          <w:tcPr>
            <w:tcW w:w="5224" w:type="dxa"/>
            <w:gridSpan w:val="7"/>
          </w:tcPr>
          <w:p w:rsidR="00D602DC" w:rsidRPr="00282B87" w:rsidRDefault="00D602DC">
            <w:pPr>
              <w:pStyle w:val="TableParagraph"/>
              <w:ind w:left="90" w:right="315"/>
              <w:rPr>
                <w:sz w:val="24"/>
                <w:lang w:val="ru-RU"/>
              </w:rPr>
            </w:pPr>
            <w:r w:rsidRPr="00282B87">
              <w:rPr>
                <w:sz w:val="24"/>
                <w:lang w:val="ru-RU"/>
              </w:rPr>
              <w:t>0,5-1 га. на объект для обслуживания общественного делового центра;</w:t>
            </w:r>
          </w:p>
          <w:p w:rsidR="00D602DC" w:rsidRPr="00282B87" w:rsidRDefault="00D602DC">
            <w:pPr>
              <w:pStyle w:val="TableParagraph"/>
              <w:ind w:left="90" w:right="135"/>
              <w:rPr>
                <w:sz w:val="24"/>
                <w:lang w:val="ru-RU"/>
              </w:rPr>
            </w:pPr>
            <w:r w:rsidRPr="00282B87">
              <w:rPr>
                <w:sz w:val="24"/>
                <w:lang w:val="ru-RU"/>
              </w:rPr>
              <w:t>0,1-0,2 га. на объект для обслуживания квартала (микрорайона, жилого района);</w:t>
            </w:r>
          </w:p>
        </w:tc>
      </w:tr>
      <w:tr w:rsidR="00D602DC" w:rsidRPr="00282B87" w:rsidTr="00A6462F">
        <w:trPr>
          <w:trHeight w:val="560"/>
        </w:trPr>
        <w:tc>
          <w:tcPr>
            <w:tcW w:w="524" w:type="dxa"/>
            <w:gridSpan w:val="2"/>
            <w:vMerge/>
          </w:tcPr>
          <w:p w:rsidR="00D602DC" w:rsidRPr="00282B87" w:rsidRDefault="00D602DC">
            <w:pPr>
              <w:pStyle w:val="TableParagraph"/>
              <w:rPr>
                <w:sz w:val="24"/>
                <w:lang w:val="ru-RU"/>
              </w:rPr>
            </w:pPr>
          </w:p>
        </w:tc>
        <w:tc>
          <w:tcPr>
            <w:tcW w:w="2207" w:type="dxa"/>
            <w:gridSpan w:val="2"/>
            <w:vMerge/>
          </w:tcPr>
          <w:p w:rsidR="00D602DC" w:rsidRPr="00282B87" w:rsidRDefault="00D602DC">
            <w:pPr>
              <w:pStyle w:val="TableParagraph"/>
              <w:rPr>
                <w:sz w:val="24"/>
                <w:lang w:val="ru-RU"/>
              </w:rPr>
            </w:pPr>
          </w:p>
        </w:tc>
        <w:tc>
          <w:tcPr>
            <w:tcW w:w="7331" w:type="dxa"/>
            <w:gridSpan w:val="7"/>
          </w:tcPr>
          <w:p w:rsidR="00D602DC" w:rsidRPr="00282B87" w:rsidRDefault="00D602DC" w:rsidP="00D602DC">
            <w:pPr>
              <w:pStyle w:val="TableParagraph"/>
              <w:spacing w:line="268" w:lineRule="exact"/>
              <w:ind w:left="81"/>
              <w:rPr>
                <w:sz w:val="24"/>
                <w:lang w:val="ru-RU"/>
              </w:rPr>
            </w:pPr>
            <w:r w:rsidRPr="00282B87">
              <w:rPr>
                <w:sz w:val="24"/>
                <w:lang w:val="ru-RU"/>
              </w:rPr>
              <w:t>Расчетный показатель максимально допустимого уровня территориальной доступности</w:t>
            </w:r>
          </w:p>
        </w:tc>
        <w:tc>
          <w:tcPr>
            <w:tcW w:w="5224" w:type="dxa"/>
            <w:gridSpan w:val="7"/>
          </w:tcPr>
          <w:p w:rsidR="00D602DC" w:rsidRPr="00282B87" w:rsidRDefault="00D602DC">
            <w:pPr>
              <w:pStyle w:val="TableParagraph"/>
              <w:spacing w:line="268" w:lineRule="exact"/>
              <w:ind w:left="90"/>
              <w:rPr>
                <w:sz w:val="24"/>
              </w:rPr>
            </w:pPr>
            <w:r w:rsidRPr="00282B87">
              <w:rPr>
                <w:sz w:val="24"/>
              </w:rPr>
              <w:t>не нормируется</w:t>
            </w:r>
          </w:p>
        </w:tc>
      </w:tr>
      <w:tr w:rsidR="002E0B2D" w:rsidRPr="00282B87" w:rsidTr="00A6462F">
        <w:trPr>
          <w:gridAfter w:val="1"/>
          <w:wAfter w:w="26" w:type="dxa"/>
          <w:trHeight w:val="551"/>
        </w:trPr>
        <w:tc>
          <w:tcPr>
            <w:tcW w:w="15260" w:type="dxa"/>
            <w:gridSpan w:val="17"/>
            <w:tcBorders>
              <w:bottom w:val="single" w:sz="4" w:space="0" w:color="auto"/>
            </w:tcBorders>
          </w:tcPr>
          <w:p w:rsidR="002E0B2D" w:rsidRPr="00282B87" w:rsidRDefault="003B4AC6">
            <w:pPr>
              <w:pStyle w:val="TableParagraph"/>
              <w:spacing w:line="268" w:lineRule="exact"/>
              <w:ind w:left="86"/>
              <w:rPr>
                <w:sz w:val="24"/>
                <w:lang w:val="ru-RU"/>
              </w:rPr>
            </w:pPr>
            <w:r w:rsidRPr="00282B87">
              <w:rPr>
                <w:sz w:val="24"/>
                <w:lang w:val="ru-RU"/>
              </w:rPr>
              <w:t>Примечание: химчистки рекомендуется размещать в производственно-коммунальной зоне, в жилой и общественной зонах</w:t>
            </w:r>
          </w:p>
          <w:p w:rsidR="002E0B2D" w:rsidRPr="00282B87" w:rsidRDefault="003B4AC6">
            <w:pPr>
              <w:pStyle w:val="TableParagraph"/>
              <w:spacing w:line="264" w:lineRule="exact"/>
              <w:ind w:left="86"/>
              <w:rPr>
                <w:sz w:val="24"/>
              </w:rPr>
            </w:pPr>
            <w:r w:rsidRPr="00282B87">
              <w:rPr>
                <w:sz w:val="24"/>
              </w:rPr>
              <w:t>рекомендуется организовывать пункты сбора</w:t>
            </w:r>
          </w:p>
        </w:tc>
      </w:tr>
      <w:tr w:rsidR="00645A1E" w:rsidRPr="00282B87" w:rsidTr="00A6462F">
        <w:trPr>
          <w:gridAfter w:val="2"/>
          <w:wAfter w:w="46" w:type="dxa"/>
          <w:trHeight w:val="1129"/>
        </w:trPr>
        <w:tc>
          <w:tcPr>
            <w:tcW w:w="458" w:type="dxa"/>
            <w:vMerge w:val="restart"/>
            <w:tcBorders>
              <w:top w:val="single" w:sz="4" w:space="0" w:color="auto"/>
              <w:left w:val="single" w:sz="4" w:space="0" w:color="auto"/>
              <w:bottom w:val="single" w:sz="4" w:space="0" w:color="auto"/>
              <w:right w:val="single" w:sz="4" w:space="0" w:color="auto"/>
            </w:tcBorders>
          </w:tcPr>
          <w:p w:rsidR="00645A1E" w:rsidRPr="00282B87" w:rsidRDefault="00645A1E">
            <w:pPr>
              <w:pStyle w:val="TableParagraph"/>
              <w:spacing w:line="268" w:lineRule="exact"/>
              <w:ind w:left="163"/>
              <w:rPr>
                <w:sz w:val="24"/>
              </w:rPr>
            </w:pPr>
            <w:r w:rsidRPr="00282B87">
              <w:rPr>
                <w:sz w:val="24"/>
              </w:rPr>
              <w:t>8.</w:t>
            </w:r>
          </w:p>
        </w:tc>
        <w:tc>
          <w:tcPr>
            <w:tcW w:w="2167" w:type="dxa"/>
            <w:gridSpan w:val="2"/>
            <w:vMerge w:val="restart"/>
            <w:tcBorders>
              <w:top w:val="single" w:sz="4" w:space="0" w:color="auto"/>
              <w:left w:val="single" w:sz="4" w:space="0" w:color="auto"/>
              <w:right w:val="single" w:sz="4" w:space="0" w:color="auto"/>
            </w:tcBorders>
          </w:tcPr>
          <w:p w:rsidR="00645A1E" w:rsidRPr="00282B87" w:rsidRDefault="00645A1E">
            <w:pPr>
              <w:pStyle w:val="TableParagraph"/>
              <w:spacing w:line="268" w:lineRule="exact"/>
              <w:ind w:left="86"/>
              <w:rPr>
                <w:sz w:val="24"/>
              </w:rPr>
            </w:pPr>
            <w:r w:rsidRPr="00282B87">
              <w:rPr>
                <w:sz w:val="24"/>
              </w:rPr>
              <w:t>Бани</w:t>
            </w:r>
          </w:p>
        </w:tc>
        <w:tc>
          <w:tcPr>
            <w:tcW w:w="2268" w:type="dxa"/>
            <w:gridSpan w:val="2"/>
            <w:vMerge w:val="restart"/>
            <w:tcBorders>
              <w:top w:val="single" w:sz="4" w:space="0" w:color="auto"/>
              <w:left w:val="single" w:sz="4" w:space="0" w:color="auto"/>
              <w:bottom w:val="single" w:sz="4" w:space="0" w:color="auto"/>
              <w:right w:val="single" w:sz="4" w:space="0" w:color="auto"/>
            </w:tcBorders>
          </w:tcPr>
          <w:p w:rsidR="00645A1E" w:rsidRPr="00282B87" w:rsidRDefault="00645A1E">
            <w:pPr>
              <w:pStyle w:val="TableParagraph"/>
              <w:ind w:left="87" w:right="391"/>
              <w:rPr>
                <w:sz w:val="24"/>
                <w:lang w:val="ru-RU"/>
              </w:rPr>
            </w:pPr>
            <w:r w:rsidRPr="00282B87">
              <w:rPr>
                <w:sz w:val="24"/>
                <w:lang w:val="ru-RU"/>
              </w:rPr>
              <w:t>Расчетные показатели минимально допустимого уровня</w:t>
            </w:r>
          </w:p>
          <w:p w:rsidR="00645A1E" w:rsidRPr="00282B87" w:rsidRDefault="00645A1E">
            <w:pPr>
              <w:pStyle w:val="TableParagraph"/>
              <w:spacing w:line="264" w:lineRule="exact"/>
              <w:ind w:left="87"/>
              <w:rPr>
                <w:sz w:val="24"/>
                <w:lang w:val="ru-RU"/>
              </w:rPr>
            </w:pPr>
            <w:r w:rsidRPr="00282B87">
              <w:rPr>
                <w:sz w:val="24"/>
                <w:lang w:val="ru-RU"/>
              </w:rPr>
              <w:t>обеспеченности</w:t>
            </w:r>
          </w:p>
        </w:tc>
        <w:tc>
          <w:tcPr>
            <w:tcW w:w="3260" w:type="dxa"/>
            <w:gridSpan w:val="3"/>
            <w:tcBorders>
              <w:top w:val="single" w:sz="4" w:space="0" w:color="auto"/>
              <w:left w:val="single" w:sz="4" w:space="0" w:color="auto"/>
              <w:bottom w:val="single" w:sz="4" w:space="0" w:color="auto"/>
              <w:right w:val="single" w:sz="4" w:space="0" w:color="auto"/>
            </w:tcBorders>
          </w:tcPr>
          <w:p w:rsidR="00645A1E" w:rsidRPr="00282B87" w:rsidRDefault="00645A1E">
            <w:pPr>
              <w:pStyle w:val="TableParagraph"/>
              <w:ind w:left="88" w:right="228"/>
              <w:rPr>
                <w:sz w:val="24"/>
                <w:lang w:val="ru-RU"/>
              </w:rPr>
            </w:pPr>
            <w:r w:rsidRPr="00282B87">
              <w:rPr>
                <w:sz w:val="24"/>
                <w:lang w:val="ru-RU"/>
              </w:rPr>
              <w:t>Расчетный показатель минимально допустимого уровня мощности</w:t>
            </w:r>
          </w:p>
          <w:p w:rsidR="00645A1E" w:rsidRPr="00282B87" w:rsidRDefault="00645A1E">
            <w:pPr>
              <w:pStyle w:val="TableParagraph"/>
              <w:spacing w:line="264" w:lineRule="exact"/>
              <w:ind w:left="88"/>
              <w:rPr>
                <w:sz w:val="24"/>
              </w:rPr>
            </w:pPr>
            <w:r w:rsidRPr="00282B87">
              <w:rPr>
                <w:sz w:val="24"/>
              </w:rPr>
              <w:t>объекта</w:t>
            </w:r>
          </w:p>
        </w:tc>
        <w:tc>
          <w:tcPr>
            <w:tcW w:w="1843" w:type="dxa"/>
            <w:gridSpan w:val="2"/>
            <w:tcBorders>
              <w:top w:val="single" w:sz="4" w:space="0" w:color="auto"/>
              <w:left w:val="single" w:sz="4" w:space="0" w:color="auto"/>
              <w:bottom w:val="single" w:sz="4" w:space="0" w:color="auto"/>
              <w:right w:val="single" w:sz="4" w:space="0" w:color="auto"/>
            </w:tcBorders>
          </w:tcPr>
          <w:p w:rsidR="00645A1E" w:rsidRPr="00282B87" w:rsidRDefault="00645A1E">
            <w:pPr>
              <w:pStyle w:val="TableParagraph"/>
              <w:ind w:left="89" w:right="638"/>
              <w:rPr>
                <w:sz w:val="24"/>
              </w:rPr>
            </w:pPr>
            <w:r w:rsidRPr="00282B87">
              <w:rPr>
                <w:sz w:val="24"/>
              </w:rPr>
              <w:t>Уровень обеспеченности, место</w:t>
            </w:r>
          </w:p>
        </w:tc>
        <w:tc>
          <w:tcPr>
            <w:tcW w:w="5244" w:type="dxa"/>
            <w:gridSpan w:val="6"/>
            <w:tcBorders>
              <w:top w:val="single" w:sz="4" w:space="0" w:color="auto"/>
              <w:left w:val="single" w:sz="4" w:space="0" w:color="auto"/>
              <w:bottom w:val="single" w:sz="4" w:space="0" w:color="auto"/>
              <w:right w:val="single" w:sz="4" w:space="0" w:color="auto"/>
            </w:tcBorders>
          </w:tcPr>
          <w:p w:rsidR="00645A1E" w:rsidRPr="00282B87" w:rsidRDefault="00645A1E">
            <w:pPr>
              <w:pStyle w:val="TableParagraph"/>
              <w:spacing w:line="268" w:lineRule="exact"/>
              <w:ind w:left="90"/>
              <w:rPr>
                <w:sz w:val="24"/>
              </w:rPr>
            </w:pPr>
            <w:r w:rsidRPr="00282B87">
              <w:rPr>
                <w:sz w:val="24"/>
              </w:rPr>
              <w:t>5 на 1 тыс. человек;</w:t>
            </w:r>
          </w:p>
        </w:tc>
      </w:tr>
      <w:tr w:rsidR="00645A1E" w:rsidRPr="00282B87" w:rsidTr="00A6462F">
        <w:trPr>
          <w:gridAfter w:val="2"/>
          <w:wAfter w:w="46" w:type="dxa"/>
          <w:trHeight w:val="1118"/>
        </w:trPr>
        <w:tc>
          <w:tcPr>
            <w:tcW w:w="458" w:type="dxa"/>
            <w:vMerge/>
            <w:tcBorders>
              <w:top w:val="single" w:sz="4" w:space="0" w:color="auto"/>
              <w:left w:val="single" w:sz="4" w:space="0" w:color="auto"/>
              <w:bottom w:val="single" w:sz="4" w:space="0" w:color="auto"/>
              <w:right w:val="single" w:sz="4" w:space="0" w:color="auto"/>
            </w:tcBorders>
          </w:tcPr>
          <w:p w:rsidR="00645A1E" w:rsidRPr="00282B87" w:rsidRDefault="00645A1E">
            <w:pPr>
              <w:pStyle w:val="TableParagraph"/>
              <w:rPr>
                <w:sz w:val="24"/>
              </w:rPr>
            </w:pPr>
          </w:p>
        </w:tc>
        <w:tc>
          <w:tcPr>
            <w:tcW w:w="2167" w:type="dxa"/>
            <w:gridSpan w:val="2"/>
            <w:vMerge/>
            <w:tcBorders>
              <w:left w:val="single" w:sz="4" w:space="0" w:color="auto"/>
              <w:right w:val="single" w:sz="4" w:space="0" w:color="auto"/>
            </w:tcBorders>
          </w:tcPr>
          <w:p w:rsidR="00645A1E" w:rsidRPr="00282B87" w:rsidRDefault="00645A1E">
            <w:pPr>
              <w:pStyle w:val="TableParagraph"/>
              <w:rPr>
                <w:sz w:val="24"/>
              </w:rPr>
            </w:pPr>
          </w:p>
        </w:tc>
        <w:tc>
          <w:tcPr>
            <w:tcW w:w="2268" w:type="dxa"/>
            <w:gridSpan w:val="2"/>
            <w:vMerge/>
            <w:tcBorders>
              <w:top w:val="single" w:sz="4" w:space="0" w:color="auto"/>
              <w:left w:val="single" w:sz="4" w:space="0" w:color="auto"/>
              <w:bottom w:val="single" w:sz="4" w:space="0" w:color="auto"/>
              <w:right w:val="single" w:sz="4" w:space="0" w:color="auto"/>
            </w:tcBorders>
          </w:tcPr>
          <w:p w:rsidR="00645A1E" w:rsidRPr="00282B87" w:rsidRDefault="00645A1E">
            <w:pPr>
              <w:pStyle w:val="TableParagraph"/>
              <w:rPr>
                <w:sz w:val="24"/>
              </w:rPr>
            </w:pPr>
          </w:p>
        </w:tc>
        <w:tc>
          <w:tcPr>
            <w:tcW w:w="3260" w:type="dxa"/>
            <w:gridSpan w:val="3"/>
            <w:tcBorders>
              <w:top w:val="single" w:sz="4" w:space="0" w:color="auto"/>
              <w:left w:val="single" w:sz="4" w:space="0" w:color="auto"/>
              <w:bottom w:val="single" w:sz="4" w:space="0" w:color="auto"/>
              <w:right w:val="single" w:sz="4" w:space="0" w:color="auto"/>
            </w:tcBorders>
          </w:tcPr>
          <w:p w:rsidR="00645A1E" w:rsidRPr="00282B87" w:rsidRDefault="00645A1E">
            <w:pPr>
              <w:pStyle w:val="TableParagraph"/>
              <w:ind w:left="88" w:right="452"/>
              <w:rPr>
                <w:sz w:val="24"/>
                <w:lang w:val="ru-RU"/>
              </w:rPr>
            </w:pPr>
            <w:r w:rsidRPr="00282B87">
              <w:rPr>
                <w:sz w:val="24"/>
                <w:lang w:val="ru-RU"/>
              </w:rPr>
              <w:t>Расчетный показатель минимально допустимой площади территории для</w:t>
            </w:r>
          </w:p>
          <w:p w:rsidR="00645A1E" w:rsidRPr="00282B87" w:rsidRDefault="00645A1E">
            <w:pPr>
              <w:pStyle w:val="TableParagraph"/>
              <w:spacing w:line="270" w:lineRule="atLeast"/>
              <w:ind w:left="88" w:right="807"/>
              <w:rPr>
                <w:sz w:val="24"/>
              </w:rPr>
            </w:pPr>
            <w:r w:rsidRPr="00282B87">
              <w:rPr>
                <w:sz w:val="24"/>
              </w:rPr>
              <w:t>размещения объекта</w:t>
            </w:r>
          </w:p>
        </w:tc>
        <w:tc>
          <w:tcPr>
            <w:tcW w:w="1843" w:type="dxa"/>
            <w:gridSpan w:val="2"/>
            <w:tcBorders>
              <w:top w:val="single" w:sz="4" w:space="0" w:color="auto"/>
              <w:left w:val="single" w:sz="4" w:space="0" w:color="auto"/>
              <w:bottom w:val="single" w:sz="4" w:space="0" w:color="auto"/>
              <w:right w:val="single" w:sz="4" w:space="0" w:color="auto"/>
            </w:tcBorders>
          </w:tcPr>
          <w:p w:rsidR="00645A1E" w:rsidRPr="00282B87" w:rsidRDefault="00645A1E">
            <w:pPr>
              <w:pStyle w:val="TableParagraph"/>
              <w:ind w:left="89" w:right="403"/>
              <w:rPr>
                <w:sz w:val="24"/>
                <w:lang w:val="ru-RU"/>
              </w:rPr>
            </w:pPr>
            <w:r w:rsidRPr="00282B87">
              <w:rPr>
                <w:sz w:val="24"/>
                <w:lang w:val="ru-RU"/>
              </w:rPr>
              <w:t>Размер земельного участка, га/объект</w:t>
            </w:r>
          </w:p>
        </w:tc>
        <w:tc>
          <w:tcPr>
            <w:tcW w:w="5244" w:type="dxa"/>
            <w:gridSpan w:val="6"/>
            <w:tcBorders>
              <w:top w:val="single" w:sz="4" w:space="0" w:color="auto"/>
              <w:left w:val="single" w:sz="4" w:space="0" w:color="auto"/>
              <w:bottom w:val="single" w:sz="4" w:space="0" w:color="auto"/>
              <w:right w:val="single" w:sz="4" w:space="0" w:color="auto"/>
            </w:tcBorders>
          </w:tcPr>
          <w:p w:rsidR="00645A1E" w:rsidRPr="00282B87" w:rsidRDefault="00645A1E">
            <w:pPr>
              <w:pStyle w:val="TableParagraph"/>
              <w:spacing w:line="268" w:lineRule="exact"/>
              <w:ind w:left="90"/>
              <w:rPr>
                <w:sz w:val="24"/>
              </w:rPr>
            </w:pPr>
            <w:r w:rsidRPr="00282B87">
              <w:rPr>
                <w:sz w:val="24"/>
              </w:rPr>
              <w:t>0,2</w:t>
            </w:r>
          </w:p>
        </w:tc>
      </w:tr>
      <w:tr w:rsidR="00645A1E" w:rsidRPr="00282B87" w:rsidTr="00A6462F">
        <w:trPr>
          <w:gridAfter w:val="2"/>
          <w:wAfter w:w="46" w:type="dxa"/>
          <w:trHeight w:val="561"/>
        </w:trPr>
        <w:tc>
          <w:tcPr>
            <w:tcW w:w="458" w:type="dxa"/>
            <w:vMerge/>
            <w:tcBorders>
              <w:top w:val="single" w:sz="4" w:space="0" w:color="auto"/>
              <w:left w:val="single" w:sz="4" w:space="0" w:color="auto"/>
              <w:bottom w:val="single" w:sz="2" w:space="0" w:color="000000"/>
              <w:right w:val="single" w:sz="4" w:space="0" w:color="auto"/>
            </w:tcBorders>
          </w:tcPr>
          <w:p w:rsidR="00645A1E" w:rsidRPr="00282B87" w:rsidRDefault="00645A1E">
            <w:pPr>
              <w:pStyle w:val="TableParagraph"/>
              <w:rPr>
                <w:sz w:val="24"/>
              </w:rPr>
            </w:pPr>
          </w:p>
        </w:tc>
        <w:tc>
          <w:tcPr>
            <w:tcW w:w="2167" w:type="dxa"/>
            <w:gridSpan w:val="2"/>
            <w:vMerge/>
            <w:tcBorders>
              <w:left w:val="single" w:sz="4" w:space="0" w:color="auto"/>
              <w:bottom w:val="single" w:sz="2" w:space="0" w:color="000000"/>
              <w:right w:val="single" w:sz="4" w:space="0" w:color="auto"/>
            </w:tcBorders>
          </w:tcPr>
          <w:p w:rsidR="00645A1E" w:rsidRPr="00282B87" w:rsidRDefault="00645A1E">
            <w:pPr>
              <w:pStyle w:val="TableParagraph"/>
              <w:rPr>
                <w:sz w:val="24"/>
              </w:rPr>
            </w:pPr>
          </w:p>
        </w:tc>
        <w:tc>
          <w:tcPr>
            <w:tcW w:w="7371" w:type="dxa"/>
            <w:gridSpan w:val="7"/>
            <w:tcBorders>
              <w:top w:val="single" w:sz="4" w:space="0" w:color="auto"/>
              <w:left w:val="single" w:sz="4" w:space="0" w:color="auto"/>
              <w:bottom w:val="single" w:sz="2" w:space="0" w:color="000000"/>
              <w:right w:val="single" w:sz="4" w:space="0" w:color="auto"/>
            </w:tcBorders>
          </w:tcPr>
          <w:p w:rsidR="00645A1E" w:rsidRPr="00282B87" w:rsidRDefault="00645A1E" w:rsidP="00645A1E">
            <w:pPr>
              <w:pStyle w:val="TableParagraph"/>
              <w:spacing w:line="268" w:lineRule="exact"/>
              <w:rPr>
                <w:sz w:val="24"/>
                <w:lang w:val="ru-RU"/>
              </w:rPr>
            </w:pPr>
            <w:r w:rsidRPr="00282B87">
              <w:rPr>
                <w:sz w:val="24"/>
                <w:lang w:val="ru-RU"/>
              </w:rPr>
              <w:t>Расчетный показатель максимально допустимого уровня</w:t>
            </w:r>
          </w:p>
          <w:p w:rsidR="00645A1E" w:rsidRPr="00282B87" w:rsidRDefault="00645A1E" w:rsidP="00884B6A">
            <w:pPr>
              <w:pStyle w:val="TableParagraph"/>
              <w:rPr>
                <w:sz w:val="24"/>
                <w:lang w:val="ru-RU"/>
              </w:rPr>
            </w:pPr>
            <w:r w:rsidRPr="00282B87">
              <w:rPr>
                <w:sz w:val="24"/>
                <w:lang w:val="ru-RU"/>
              </w:rPr>
              <w:t>территориальной доступности</w:t>
            </w:r>
          </w:p>
        </w:tc>
        <w:tc>
          <w:tcPr>
            <w:tcW w:w="5244" w:type="dxa"/>
            <w:gridSpan w:val="6"/>
            <w:tcBorders>
              <w:top w:val="single" w:sz="4" w:space="0" w:color="auto"/>
              <w:left w:val="single" w:sz="4" w:space="0" w:color="auto"/>
              <w:bottom w:val="single" w:sz="2" w:space="0" w:color="000000"/>
              <w:right w:val="single" w:sz="4" w:space="0" w:color="auto"/>
            </w:tcBorders>
          </w:tcPr>
          <w:p w:rsidR="00645A1E" w:rsidRPr="00282B87" w:rsidRDefault="00645A1E">
            <w:pPr>
              <w:pStyle w:val="TableParagraph"/>
              <w:spacing w:line="268" w:lineRule="exact"/>
              <w:ind w:left="90"/>
              <w:rPr>
                <w:sz w:val="24"/>
              </w:rPr>
            </w:pPr>
            <w:r w:rsidRPr="00282B87">
              <w:rPr>
                <w:sz w:val="24"/>
              </w:rPr>
              <w:t>не нормируется</w:t>
            </w:r>
          </w:p>
        </w:tc>
      </w:tr>
      <w:tr w:rsidR="002E0B2D" w:rsidRPr="002E6CF9" w:rsidTr="00A6462F">
        <w:trPr>
          <w:gridAfter w:val="1"/>
          <w:wAfter w:w="26" w:type="dxa"/>
          <w:trHeight w:val="275"/>
        </w:trPr>
        <w:tc>
          <w:tcPr>
            <w:tcW w:w="15260" w:type="dxa"/>
            <w:gridSpan w:val="17"/>
          </w:tcPr>
          <w:p w:rsidR="002E0B2D" w:rsidRPr="00282B87" w:rsidRDefault="003B4AC6">
            <w:pPr>
              <w:pStyle w:val="TableParagraph"/>
              <w:spacing w:line="256" w:lineRule="exact"/>
              <w:ind w:left="3977"/>
              <w:rPr>
                <w:sz w:val="24"/>
                <w:lang w:val="ru-RU"/>
              </w:rPr>
            </w:pPr>
            <w:r w:rsidRPr="00282B87">
              <w:rPr>
                <w:sz w:val="24"/>
                <w:lang w:val="ru-RU"/>
              </w:rPr>
              <w:t>В области кредитно-финансового обслуживания</w:t>
            </w:r>
          </w:p>
        </w:tc>
      </w:tr>
      <w:tr w:rsidR="0020087F" w:rsidRPr="002E6CF9" w:rsidTr="00A6462F">
        <w:trPr>
          <w:gridAfter w:val="2"/>
          <w:wAfter w:w="46" w:type="dxa"/>
          <w:trHeight w:val="1005"/>
        </w:trPr>
        <w:tc>
          <w:tcPr>
            <w:tcW w:w="524" w:type="dxa"/>
            <w:gridSpan w:val="2"/>
            <w:vMerge w:val="restart"/>
          </w:tcPr>
          <w:p w:rsidR="0020087F" w:rsidRPr="00282B87" w:rsidRDefault="0020087F">
            <w:pPr>
              <w:pStyle w:val="TableParagraph"/>
              <w:spacing w:line="268" w:lineRule="exact"/>
              <w:ind w:left="163"/>
              <w:rPr>
                <w:sz w:val="24"/>
              </w:rPr>
            </w:pPr>
            <w:r w:rsidRPr="00282B87">
              <w:rPr>
                <w:sz w:val="24"/>
              </w:rPr>
              <w:lastRenderedPageBreak/>
              <w:t>9.</w:t>
            </w:r>
          </w:p>
        </w:tc>
        <w:tc>
          <w:tcPr>
            <w:tcW w:w="2101" w:type="dxa"/>
            <w:vMerge w:val="restart"/>
          </w:tcPr>
          <w:p w:rsidR="0020087F" w:rsidRPr="00282B87" w:rsidRDefault="0020087F">
            <w:pPr>
              <w:pStyle w:val="TableParagraph"/>
              <w:ind w:left="86" w:right="527"/>
              <w:rPr>
                <w:sz w:val="24"/>
              </w:rPr>
            </w:pPr>
            <w:r w:rsidRPr="00282B87">
              <w:rPr>
                <w:sz w:val="24"/>
              </w:rPr>
              <w:t>Отделения банков</w:t>
            </w:r>
          </w:p>
        </w:tc>
        <w:tc>
          <w:tcPr>
            <w:tcW w:w="2268" w:type="dxa"/>
            <w:gridSpan w:val="2"/>
            <w:vMerge w:val="restart"/>
          </w:tcPr>
          <w:p w:rsidR="0020087F" w:rsidRPr="00282B87" w:rsidRDefault="0020087F">
            <w:pPr>
              <w:pStyle w:val="TableParagraph"/>
              <w:ind w:left="87" w:right="77"/>
              <w:rPr>
                <w:sz w:val="24"/>
                <w:lang w:val="ru-RU"/>
              </w:rPr>
            </w:pPr>
            <w:r w:rsidRPr="00282B87">
              <w:rPr>
                <w:sz w:val="24"/>
                <w:lang w:val="ru-RU"/>
              </w:rPr>
              <w:t>Расчетные показатели минимально допустимого уровня обеспеченности</w:t>
            </w:r>
          </w:p>
        </w:tc>
        <w:tc>
          <w:tcPr>
            <w:tcW w:w="3260" w:type="dxa"/>
            <w:gridSpan w:val="3"/>
            <w:vMerge w:val="restart"/>
          </w:tcPr>
          <w:p w:rsidR="0020087F" w:rsidRPr="00282B87" w:rsidRDefault="0020087F">
            <w:pPr>
              <w:pStyle w:val="TableParagraph"/>
              <w:ind w:left="88" w:right="228"/>
              <w:rPr>
                <w:sz w:val="24"/>
                <w:lang w:val="ru-RU"/>
              </w:rPr>
            </w:pPr>
            <w:r w:rsidRPr="00282B87">
              <w:rPr>
                <w:sz w:val="24"/>
                <w:lang w:val="ru-RU"/>
              </w:rPr>
              <w:t>Расчетный показатель минимально допустимого уровня мощности объекта</w:t>
            </w:r>
          </w:p>
        </w:tc>
        <w:tc>
          <w:tcPr>
            <w:tcW w:w="1984" w:type="dxa"/>
            <w:gridSpan w:val="4"/>
          </w:tcPr>
          <w:p w:rsidR="0020087F" w:rsidRPr="00282B87" w:rsidRDefault="0020087F" w:rsidP="0020087F">
            <w:pPr>
              <w:pStyle w:val="TableParagraph"/>
              <w:ind w:left="88" w:right="80"/>
              <w:rPr>
                <w:sz w:val="24"/>
                <w:lang w:val="ru-RU"/>
              </w:rPr>
            </w:pPr>
            <w:r w:rsidRPr="00282B87">
              <w:rPr>
                <w:sz w:val="24"/>
                <w:lang w:val="ru-RU"/>
              </w:rPr>
              <w:t>Уровень обеспеченности, операционная касса</w:t>
            </w:r>
          </w:p>
        </w:tc>
        <w:tc>
          <w:tcPr>
            <w:tcW w:w="5103" w:type="dxa"/>
            <w:gridSpan w:val="4"/>
          </w:tcPr>
          <w:p w:rsidR="0020087F" w:rsidRPr="00282B87" w:rsidRDefault="0020087F">
            <w:pPr>
              <w:pStyle w:val="TableParagraph"/>
              <w:ind w:left="90" w:right="507"/>
              <w:rPr>
                <w:sz w:val="24"/>
                <w:lang w:val="ru-RU"/>
              </w:rPr>
            </w:pPr>
            <w:r w:rsidRPr="00282B87">
              <w:rPr>
                <w:sz w:val="24"/>
                <w:lang w:val="ru-RU"/>
              </w:rPr>
              <w:t>1 операционная касса на 10-30 тыс. человек</w:t>
            </w:r>
          </w:p>
        </w:tc>
      </w:tr>
      <w:tr w:rsidR="0020087F" w:rsidRPr="002E6CF9" w:rsidTr="00A6462F">
        <w:trPr>
          <w:gridAfter w:val="2"/>
          <w:wAfter w:w="46" w:type="dxa"/>
          <w:trHeight w:val="1006"/>
        </w:trPr>
        <w:tc>
          <w:tcPr>
            <w:tcW w:w="524" w:type="dxa"/>
            <w:gridSpan w:val="2"/>
            <w:vMerge/>
          </w:tcPr>
          <w:p w:rsidR="0020087F" w:rsidRPr="00282B87" w:rsidRDefault="0020087F">
            <w:pPr>
              <w:rPr>
                <w:sz w:val="2"/>
                <w:szCs w:val="2"/>
                <w:lang w:val="ru-RU"/>
              </w:rPr>
            </w:pPr>
          </w:p>
        </w:tc>
        <w:tc>
          <w:tcPr>
            <w:tcW w:w="2101" w:type="dxa"/>
            <w:vMerge/>
            <w:tcBorders>
              <w:top w:val="nil"/>
            </w:tcBorders>
          </w:tcPr>
          <w:p w:rsidR="0020087F" w:rsidRPr="00282B87" w:rsidRDefault="0020087F">
            <w:pPr>
              <w:rPr>
                <w:sz w:val="2"/>
                <w:szCs w:val="2"/>
                <w:lang w:val="ru-RU"/>
              </w:rPr>
            </w:pPr>
          </w:p>
        </w:tc>
        <w:tc>
          <w:tcPr>
            <w:tcW w:w="2268" w:type="dxa"/>
            <w:gridSpan w:val="2"/>
            <w:vMerge/>
            <w:tcBorders>
              <w:top w:val="nil"/>
            </w:tcBorders>
          </w:tcPr>
          <w:p w:rsidR="0020087F" w:rsidRPr="00282B87" w:rsidRDefault="0020087F">
            <w:pPr>
              <w:rPr>
                <w:sz w:val="2"/>
                <w:szCs w:val="2"/>
                <w:lang w:val="ru-RU"/>
              </w:rPr>
            </w:pPr>
          </w:p>
        </w:tc>
        <w:tc>
          <w:tcPr>
            <w:tcW w:w="3260" w:type="dxa"/>
            <w:gridSpan w:val="3"/>
            <w:vMerge/>
            <w:tcBorders>
              <w:top w:val="nil"/>
            </w:tcBorders>
          </w:tcPr>
          <w:p w:rsidR="0020087F" w:rsidRPr="00282B87" w:rsidRDefault="0020087F">
            <w:pPr>
              <w:rPr>
                <w:sz w:val="2"/>
                <w:szCs w:val="2"/>
                <w:lang w:val="ru-RU"/>
              </w:rPr>
            </w:pPr>
          </w:p>
        </w:tc>
        <w:tc>
          <w:tcPr>
            <w:tcW w:w="1984" w:type="dxa"/>
            <w:gridSpan w:val="4"/>
          </w:tcPr>
          <w:p w:rsidR="0020087F" w:rsidRPr="00282B87" w:rsidRDefault="0020087F" w:rsidP="0020087F">
            <w:pPr>
              <w:pStyle w:val="TableParagraph"/>
              <w:ind w:left="88" w:right="80"/>
              <w:rPr>
                <w:sz w:val="24"/>
                <w:lang w:val="ru-RU"/>
              </w:rPr>
            </w:pPr>
            <w:r w:rsidRPr="00282B87">
              <w:rPr>
                <w:sz w:val="24"/>
                <w:lang w:val="ru-RU"/>
              </w:rPr>
              <w:t>Уровень обеспеченности, операционное место</w:t>
            </w:r>
          </w:p>
        </w:tc>
        <w:tc>
          <w:tcPr>
            <w:tcW w:w="5103" w:type="dxa"/>
            <w:gridSpan w:val="4"/>
          </w:tcPr>
          <w:p w:rsidR="0020087F" w:rsidRPr="00282B87" w:rsidRDefault="0020087F">
            <w:pPr>
              <w:pStyle w:val="TableParagraph"/>
              <w:ind w:left="90" w:right="690"/>
              <w:rPr>
                <w:sz w:val="24"/>
                <w:lang w:val="ru-RU"/>
              </w:rPr>
            </w:pPr>
            <w:r w:rsidRPr="00282B87">
              <w:rPr>
                <w:sz w:val="24"/>
                <w:lang w:val="ru-RU"/>
              </w:rPr>
              <w:t>1 операционное место на 2-3 тыс. человек</w:t>
            </w:r>
          </w:p>
        </w:tc>
      </w:tr>
      <w:tr w:rsidR="0020087F" w:rsidRPr="00282B87" w:rsidTr="00A6462F">
        <w:trPr>
          <w:gridAfter w:val="2"/>
          <w:wAfter w:w="46" w:type="dxa"/>
          <w:trHeight w:val="626"/>
        </w:trPr>
        <w:tc>
          <w:tcPr>
            <w:tcW w:w="524" w:type="dxa"/>
            <w:gridSpan w:val="2"/>
            <w:vMerge/>
          </w:tcPr>
          <w:p w:rsidR="0020087F" w:rsidRPr="00282B87" w:rsidRDefault="0020087F">
            <w:pPr>
              <w:pStyle w:val="TableParagraph"/>
              <w:rPr>
                <w:sz w:val="24"/>
                <w:lang w:val="ru-RU"/>
              </w:rPr>
            </w:pPr>
          </w:p>
        </w:tc>
        <w:tc>
          <w:tcPr>
            <w:tcW w:w="2101" w:type="dxa"/>
            <w:vMerge/>
            <w:tcBorders>
              <w:top w:val="nil"/>
            </w:tcBorders>
          </w:tcPr>
          <w:p w:rsidR="0020087F" w:rsidRPr="00282B87" w:rsidRDefault="0020087F">
            <w:pPr>
              <w:rPr>
                <w:sz w:val="2"/>
                <w:szCs w:val="2"/>
                <w:lang w:val="ru-RU"/>
              </w:rPr>
            </w:pPr>
          </w:p>
        </w:tc>
        <w:tc>
          <w:tcPr>
            <w:tcW w:w="2268" w:type="dxa"/>
            <w:gridSpan w:val="2"/>
            <w:vMerge/>
            <w:tcBorders>
              <w:top w:val="nil"/>
            </w:tcBorders>
          </w:tcPr>
          <w:p w:rsidR="0020087F" w:rsidRPr="00282B87" w:rsidRDefault="0020087F">
            <w:pPr>
              <w:rPr>
                <w:sz w:val="2"/>
                <w:szCs w:val="2"/>
                <w:lang w:val="ru-RU"/>
              </w:rPr>
            </w:pPr>
          </w:p>
        </w:tc>
        <w:tc>
          <w:tcPr>
            <w:tcW w:w="3260" w:type="dxa"/>
            <w:gridSpan w:val="3"/>
            <w:vMerge w:val="restart"/>
          </w:tcPr>
          <w:p w:rsidR="0020087F" w:rsidRPr="00282B87" w:rsidRDefault="0020087F" w:rsidP="0020087F">
            <w:pPr>
              <w:pStyle w:val="TableParagraph"/>
              <w:ind w:left="88" w:right="80"/>
              <w:rPr>
                <w:sz w:val="24"/>
                <w:lang w:val="ru-RU"/>
              </w:rPr>
            </w:pPr>
            <w:r w:rsidRPr="00282B87">
              <w:rPr>
                <w:sz w:val="24"/>
                <w:lang w:val="ru-RU"/>
              </w:rPr>
              <w:t>Расчетный показатель минимально допустимой площади территории для размещения объекта</w:t>
            </w:r>
          </w:p>
        </w:tc>
        <w:tc>
          <w:tcPr>
            <w:tcW w:w="1984" w:type="dxa"/>
            <w:gridSpan w:val="4"/>
            <w:vMerge w:val="restart"/>
          </w:tcPr>
          <w:p w:rsidR="0020087F" w:rsidRPr="00282B87" w:rsidRDefault="0020087F" w:rsidP="0020087F">
            <w:pPr>
              <w:pStyle w:val="TableParagraph"/>
              <w:ind w:left="88" w:right="80"/>
              <w:rPr>
                <w:sz w:val="24"/>
                <w:lang w:val="ru-RU"/>
              </w:rPr>
            </w:pPr>
            <w:r w:rsidRPr="00282B87">
              <w:rPr>
                <w:sz w:val="24"/>
                <w:lang w:val="ru-RU"/>
              </w:rPr>
              <w:t>Размер земельного участка, га/объект</w:t>
            </w:r>
          </w:p>
        </w:tc>
        <w:tc>
          <w:tcPr>
            <w:tcW w:w="2694" w:type="dxa"/>
            <w:gridSpan w:val="3"/>
          </w:tcPr>
          <w:p w:rsidR="0020087F" w:rsidRPr="00282B87" w:rsidRDefault="0020087F">
            <w:pPr>
              <w:pStyle w:val="TableParagraph"/>
              <w:ind w:left="90" w:right="410"/>
              <w:rPr>
                <w:sz w:val="24"/>
              </w:rPr>
            </w:pPr>
            <w:r w:rsidRPr="00282B87">
              <w:rPr>
                <w:sz w:val="24"/>
              </w:rPr>
              <w:t>при 2 операционных кассах</w:t>
            </w:r>
          </w:p>
        </w:tc>
        <w:tc>
          <w:tcPr>
            <w:tcW w:w="2409" w:type="dxa"/>
          </w:tcPr>
          <w:p w:rsidR="0020087F" w:rsidRPr="00282B87" w:rsidRDefault="0020087F">
            <w:pPr>
              <w:pStyle w:val="TableParagraph"/>
              <w:spacing w:line="268" w:lineRule="exact"/>
              <w:ind w:left="92"/>
              <w:rPr>
                <w:sz w:val="24"/>
              </w:rPr>
            </w:pPr>
            <w:r w:rsidRPr="00282B87">
              <w:rPr>
                <w:sz w:val="24"/>
              </w:rPr>
              <w:t>0,2</w:t>
            </w:r>
          </w:p>
        </w:tc>
      </w:tr>
      <w:tr w:rsidR="0020087F" w:rsidRPr="00282B87" w:rsidTr="00A6462F">
        <w:trPr>
          <w:gridAfter w:val="2"/>
          <w:wAfter w:w="46" w:type="dxa"/>
          <w:trHeight w:val="692"/>
        </w:trPr>
        <w:tc>
          <w:tcPr>
            <w:tcW w:w="524" w:type="dxa"/>
            <w:gridSpan w:val="2"/>
            <w:vMerge/>
          </w:tcPr>
          <w:p w:rsidR="0020087F" w:rsidRPr="00282B87" w:rsidRDefault="0020087F">
            <w:pPr>
              <w:rPr>
                <w:sz w:val="2"/>
                <w:szCs w:val="2"/>
              </w:rPr>
            </w:pPr>
          </w:p>
        </w:tc>
        <w:tc>
          <w:tcPr>
            <w:tcW w:w="2101" w:type="dxa"/>
            <w:vMerge/>
            <w:tcBorders>
              <w:top w:val="nil"/>
            </w:tcBorders>
          </w:tcPr>
          <w:p w:rsidR="0020087F" w:rsidRPr="00282B87" w:rsidRDefault="0020087F">
            <w:pPr>
              <w:rPr>
                <w:sz w:val="2"/>
                <w:szCs w:val="2"/>
              </w:rPr>
            </w:pPr>
          </w:p>
        </w:tc>
        <w:tc>
          <w:tcPr>
            <w:tcW w:w="2268" w:type="dxa"/>
            <w:gridSpan w:val="2"/>
            <w:vMerge/>
            <w:tcBorders>
              <w:top w:val="nil"/>
            </w:tcBorders>
          </w:tcPr>
          <w:p w:rsidR="0020087F" w:rsidRPr="00282B87" w:rsidRDefault="0020087F">
            <w:pPr>
              <w:rPr>
                <w:sz w:val="2"/>
                <w:szCs w:val="2"/>
              </w:rPr>
            </w:pPr>
          </w:p>
        </w:tc>
        <w:tc>
          <w:tcPr>
            <w:tcW w:w="3260" w:type="dxa"/>
            <w:gridSpan w:val="3"/>
            <w:vMerge/>
            <w:tcBorders>
              <w:top w:val="nil"/>
            </w:tcBorders>
          </w:tcPr>
          <w:p w:rsidR="0020087F" w:rsidRPr="00282B87" w:rsidRDefault="0020087F">
            <w:pPr>
              <w:rPr>
                <w:sz w:val="2"/>
                <w:szCs w:val="2"/>
              </w:rPr>
            </w:pPr>
          </w:p>
        </w:tc>
        <w:tc>
          <w:tcPr>
            <w:tcW w:w="1984" w:type="dxa"/>
            <w:gridSpan w:val="4"/>
            <w:vMerge/>
            <w:tcBorders>
              <w:top w:val="nil"/>
            </w:tcBorders>
          </w:tcPr>
          <w:p w:rsidR="0020087F" w:rsidRPr="00282B87" w:rsidRDefault="0020087F" w:rsidP="0020087F">
            <w:pPr>
              <w:pStyle w:val="TableParagraph"/>
              <w:ind w:left="88" w:right="80"/>
              <w:rPr>
                <w:sz w:val="24"/>
                <w:lang w:val="ru-RU"/>
              </w:rPr>
            </w:pPr>
          </w:p>
        </w:tc>
        <w:tc>
          <w:tcPr>
            <w:tcW w:w="2694" w:type="dxa"/>
            <w:gridSpan w:val="3"/>
          </w:tcPr>
          <w:p w:rsidR="0020087F" w:rsidRPr="00282B87" w:rsidRDefault="0020087F">
            <w:pPr>
              <w:pStyle w:val="TableParagraph"/>
              <w:ind w:left="90" w:right="410"/>
              <w:rPr>
                <w:sz w:val="24"/>
              </w:rPr>
            </w:pPr>
            <w:r w:rsidRPr="00282B87">
              <w:rPr>
                <w:sz w:val="24"/>
              </w:rPr>
              <w:t>при 7 операционных кассах</w:t>
            </w:r>
          </w:p>
        </w:tc>
        <w:tc>
          <w:tcPr>
            <w:tcW w:w="2409" w:type="dxa"/>
          </w:tcPr>
          <w:p w:rsidR="0020087F" w:rsidRPr="00282B87" w:rsidRDefault="0020087F">
            <w:pPr>
              <w:pStyle w:val="TableParagraph"/>
              <w:spacing w:line="268" w:lineRule="exact"/>
              <w:ind w:left="92"/>
              <w:rPr>
                <w:sz w:val="24"/>
              </w:rPr>
            </w:pPr>
            <w:r w:rsidRPr="00282B87">
              <w:rPr>
                <w:sz w:val="24"/>
              </w:rPr>
              <w:t>0,5</w:t>
            </w:r>
          </w:p>
        </w:tc>
      </w:tr>
      <w:tr w:rsidR="0020087F" w:rsidRPr="002E6CF9" w:rsidTr="00A6462F">
        <w:trPr>
          <w:gridAfter w:val="2"/>
          <w:wAfter w:w="46" w:type="dxa"/>
          <w:trHeight w:val="1103"/>
        </w:trPr>
        <w:tc>
          <w:tcPr>
            <w:tcW w:w="524" w:type="dxa"/>
            <w:gridSpan w:val="2"/>
            <w:vMerge/>
          </w:tcPr>
          <w:p w:rsidR="0020087F" w:rsidRPr="00282B87" w:rsidRDefault="0020087F">
            <w:pPr>
              <w:pStyle w:val="TableParagraph"/>
              <w:rPr>
                <w:sz w:val="24"/>
              </w:rPr>
            </w:pPr>
          </w:p>
        </w:tc>
        <w:tc>
          <w:tcPr>
            <w:tcW w:w="2101" w:type="dxa"/>
            <w:vMerge/>
            <w:tcBorders>
              <w:top w:val="nil"/>
            </w:tcBorders>
          </w:tcPr>
          <w:p w:rsidR="0020087F" w:rsidRPr="00282B87" w:rsidRDefault="0020087F">
            <w:pPr>
              <w:rPr>
                <w:sz w:val="2"/>
                <w:szCs w:val="2"/>
              </w:rPr>
            </w:pPr>
          </w:p>
        </w:tc>
        <w:tc>
          <w:tcPr>
            <w:tcW w:w="5528" w:type="dxa"/>
            <w:gridSpan w:val="5"/>
          </w:tcPr>
          <w:p w:rsidR="0020087F" w:rsidRPr="00282B87" w:rsidRDefault="0020087F">
            <w:pPr>
              <w:pStyle w:val="TableParagraph"/>
              <w:ind w:left="87" w:right="194"/>
              <w:rPr>
                <w:sz w:val="24"/>
                <w:lang w:val="ru-RU"/>
              </w:rPr>
            </w:pPr>
            <w:r w:rsidRPr="00282B87">
              <w:rPr>
                <w:sz w:val="24"/>
                <w:lang w:val="ru-RU"/>
              </w:rPr>
              <w:t>Расчетный показатель максимально допустимого уровня территориальной доступности</w:t>
            </w:r>
          </w:p>
        </w:tc>
        <w:tc>
          <w:tcPr>
            <w:tcW w:w="1984" w:type="dxa"/>
            <w:gridSpan w:val="4"/>
          </w:tcPr>
          <w:p w:rsidR="0020087F" w:rsidRPr="00282B87" w:rsidRDefault="0020087F" w:rsidP="0020087F">
            <w:pPr>
              <w:pStyle w:val="TableParagraph"/>
              <w:ind w:left="88" w:right="80"/>
              <w:rPr>
                <w:sz w:val="24"/>
                <w:lang w:val="ru-RU"/>
              </w:rPr>
            </w:pPr>
            <w:r w:rsidRPr="00282B87">
              <w:rPr>
                <w:sz w:val="24"/>
                <w:lang w:val="ru-RU"/>
              </w:rPr>
              <w:t>Пешеходная доступность, м</w:t>
            </w:r>
          </w:p>
        </w:tc>
        <w:tc>
          <w:tcPr>
            <w:tcW w:w="5103" w:type="dxa"/>
            <w:gridSpan w:val="4"/>
          </w:tcPr>
          <w:p w:rsidR="0020087F" w:rsidRPr="00282B87" w:rsidRDefault="0020087F">
            <w:pPr>
              <w:pStyle w:val="TableParagraph"/>
              <w:ind w:left="90" w:right="230"/>
              <w:rPr>
                <w:sz w:val="24"/>
                <w:lang w:val="ru-RU"/>
              </w:rPr>
            </w:pPr>
            <w:r w:rsidRPr="00282B87">
              <w:rPr>
                <w:sz w:val="24"/>
                <w:lang w:val="ru-RU"/>
              </w:rPr>
              <w:t>многоэтажная и среднеэтажная жилая застройка - 500;</w:t>
            </w:r>
          </w:p>
          <w:p w:rsidR="0020087F" w:rsidRPr="00282B87" w:rsidRDefault="0020087F">
            <w:pPr>
              <w:pStyle w:val="TableParagraph"/>
              <w:spacing w:line="270" w:lineRule="atLeast"/>
              <w:ind w:left="90" w:right="194"/>
              <w:rPr>
                <w:sz w:val="24"/>
                <w:lang w:val="ru-RU"/>
              </w:rPr>
            </w:pPr>
            <w:r w:rsidRPr="00282B87">
              <w:rPr>
                <w:sz w:val="24"/>
                <w:lang w:val="ru-RU"/>
              </w:rPr>
              <w:t>индивидуальная и малоэтажная жилая застройка - 800;</w:t>
            </w:r>
          </w:p>
        </w:tc>
      </w:tr>
      <w:tr w:rsidR="002E0B2D" w:rsidRPr="00282B87" w:rsidTr="00A6462F">
        <w:trPr>
          <w:gridAfter w:val="1"/>
          <w:wAfter w:w="26" w:type="dxa"/>
          <w:trHeight w:val="275"/>
        </w:trPr>
        <w:tc>
          <w:tcPr>
            <w:tcW w:w="15260" w:type="dxa"/>
            <w:gridSpan w:val="17"/>
          </w:tcPr>
          <w:p w:rsidR="002E0B2D" w:rsidRPr="00282B87" w:rsidRDefault="003B4AC6">
            <w:pPr>
              <w:pStyle w:val="TableParagraph"/>
              <w:spacing w:line="256" w:lineRule="exact"/>
              <w:ind w:left="5113" w:right="5101"/>
              <w:jc w:val="center"/>
              <w:rPr>
                <w:sz w:val="24"/>
              </w:rPr>
            </w:pPr>
            <w:r w:rsidRPr="00282B87">
              <w:rPr>
                <w:sz w:val="24"/>
              </w:rPr>
              <w:t>В области почтовой связи</w:t>
            </w:r>
          </w:p>
        </w:tc>
      </w:tr>
      <w:tr w:rsidR="00A6462F" w:rsidRPr="002E6CF9" w:rsidTr="00A6462F">
        <w:trPr>
          <w:gridAfter w:val="2"/>
          <w:wAfter w:w="46" w:type="dxa"/>
          <w:trHeight w:val="1656"/>
        </w:trPr>
        <w:tc>
          <w:tcPr>
            <w:tcW w:w="524" w:type="dxa"/>
            <w:gridSpan w:val="2"/>
            <w:vMerge w:val="restart"/>
          </w:tcPr>
          <w:p w:rsidR="00A6462F" w:rsidRPr="00282B87" w:rsidRDefault="00A6462F">
            <w:pPr>
              <w:pStyle w:val="TableParagraph"/>
              <w:spacing w:line="268" w:lineRule="exact"/>
              <w:ind w:left="103"/>
              <w:rPr>
                <w:sz w:val="24"/>
              </w:rPr>
            </w:pPr>
            <w:r w:rsidRPr="00282B87">
              <w:rPr>
                <w:sz w:val="24"/>
              </w:rPr>
              <w:t>11.</w:t>
            </w:r>
          </w:p>
        </w:tc>
        <w:tc>
          <w:tcPr>
            <w:tcW w:w="2101" w:type="dxa"/>
            <w:vMerge w:val="restart"/>
          </w:tcPr>
          <w:p w:rsidR="00A6462F" w:rsidRPr="00282B87" w:rsidRDefault="00A6462F">
            <w:pPr>
              <w:pStyle w:val="TableParagraph"/>
              <w:ind w:left="86" w:right="58"/>
              <w:rPr>
                <w:sz w:val="24"/>
              </w:rPr>
            </w:pPr>
            <w:r w:rsidRPr="00282B87">
              <w:rPr>
                <w:sz w:val="24"/>
              </w:rPr>
              <w:t>Отделения почтовой связи</w:t>
            </w:r>
          </w:p>
        </w:tc>
        <w:tc>
          <w:tcPr>
            <w:tcW w:w="2268" w:type="dxa"/>
            <w:gridSpan w:val="2"/>
            <w:vMerge w:val="restart"/>
          </w:tcPr>
          <w:p w:rsidR="00A6462F" w:rsidRPr="00282B87" w:rsidRDefault="00A6462F">
            <w:pPr>
              <w:pStyle w:val="TableParagraph"/>
              <w:ind w:left="87" w:right="391"/>
              <w:rPr>
                <w:sz w:val="24"/>
                <w:lang w:val="ru-RU"/>
              </w:rPr>
            </w:pPr>
            <w:r w:rsidRPr="00282B87">
              <w:rPr>
                <w:sz w:val="24"/>
                <w:lang w:val="ru-RU"/>
              </w:rPr>
              <w:t>Расчетные показатели минимально допустимого уровня</w:t>
            </w:r>
          </w:p>
          <w:p w:rsidR="00A6462F" w:rsidRPr="00282B87" w:rsidRDefault="00A6462F">
            <w:pPr>
              <w:pStyle w:val="TableParagraph"/>
              <w:spacing w:line="264" w:lineRule="exact"/>
              <w:ind w:left="87"/>
              <w:rPr>
                <w:sz w:val="24"/>
                <w:lang w:val="ru-RU"/>
              </w:rPr>
            </w:pPr>
            <w:r w:rsidRPr="00282B87">
              <w:rPr>
                <w:sz w:val="24"/>
                <w:lang w:val="ru-RU"/>
              </w:rPr>
              <w:t>обеспеченности</w:t>
            </w:r>
          </w:p>
        </w:tc>
        <w:tc>
          <w:tcPr>
            <w:tcW w:w="3260" w:type="dxa"/>
            <w:gridSpan w:val="3"/>
          </w:tcPr>
          <w:p w:rsidR="00A6462F" w:rsidRPr="00282B87" w:rsidRDefault="00A6462F">
            <w:pPr>
              <w:pStyle w:val="TableParagraph"/>
              <w:ind w:left="88" w:right="228"/>
              <w:rPr>
                <w:sz w:val="24"/>
                <w:lang w:val="ru-RU"/>
              </w:rPr>
            </w:pPr>
            <w:r w:rsidRPr="00282B87">
              <w:rPr>
                <w:sz w:val="24"/>
                <w:lang w:val="ru-RU"/>
              </w:rPr>
              <w:t>Расчетный показатель минимально допустимого уровня мощности</w:t>
            </w:r>
          </w:p>
          <w:p w:rsidR="00A6462F" w:rsidRPr="00282B87" w:rsidRDefault="00A6462F">
            <w:pPr>
              <w:pStyle w:val="TableParagraph"/>
              <w:spacing w:line="264" w:lineRule="exact"/>
              <w:ind w:left="88"/>
              <w:rPr>
                <w:sz w:val="24"/>
              </w:rPr>
            </w:pPr>
            <w:r w:rsidRPr="00282B87">
              <w:rPr>
                <w:sz w:val="24"/>
              </w:rPr>
              <w:t>объекта</w:t>
            </w:r>
          </w:p>
        </w:tc>
        <w:tc>
          <w:tcPr>
            <w:tcW w:w="1984" w:type="dxa"/>
            <w:gridSpan w:val="4"/>
          </w:tcPr>
          <w:p w:rsidR="00A6462F" w:rsidRPr="00282B87" w:rsidRDefault="00A6462F">
            <w:pPr>
              <w:pStyle w:val="TableParagraph"/>
              <w:ind w:left="89" w:right="638"/>
              <w:rPr>
                <w:sz w:val="24"/>
              </w:rPr>
            </w:pPr>
            <w:r w:rsidRPr="00282B87">
              <w:rPr>
                <w:sz w:val="24"/>
              </w:rPr>
              <w:t>Уровень обеспеченности, объект</w:t>
            </w:r>
          </w:p>
        </w:tc>
        <w:tc>
          <w:tcPr>
            <w:tcW w:w="5103" w:type="dxa"/>
            <w:gridSpan w:val="4"/>
          </w:tcPr>
          <w:p w:rsidR="00A6462F" w:rsidRPr="00282B87" w:rsidRDefault="00A6462F">
            <w:pPr>
              <w:pStyle w:val="TableParagraph"/>
              <w:ind w:left="90" w:right="291"/>
              <w:rPr>
                <w:sz w:val="24"/>
                <w:lang w:val="ru-RU"/>
              </w:rPr>
            </w:pPr>
            <w:r w:rsidRPr="00282B87">
              <w:rPr>
                <w:sz w:val="24"/>
                <w:lang w:val="ru-RU"/>
              </w:rPr>
              <w:t>по нормам и правилам Министерства связи Российской Федерации</w:t>
            </w:r>
          </w:p>
        </w:tc>
      </w:tr>
      <w:tr w:rsidR="00A6462F" w:rsidRPr="002E6CF9" w:rsidTr="00A6462F">
        <w:trPr>
          <w:gridAfter w:val="2"/>
          <w:wAfter w:w="46" w:type="dxa"/>
          <w:trHeight w:val="632"/>
        </w:trPr>
        <w:tc>
          <w:tcPr>
            <w:tcW w:w="524" w:type="dxa"/>
            <w:gridSpan w:val="2"/>
            <w:vMerge/>
          </w:tcPr>
          <w:p w:rsidR="00A6462F" w:rsidRPr="00282B87" w:rsidRDefault="00A6462F">
            <w:pPr>
              <w:pStyle w:val="TableParagraph"/>
              <w:rPr>
                <w:sz w:val="24"/>
                <w:lang w:val="ru-RU"/>
              </w:rPr>
            </w:pPr>
          </w:p>
        </w:tc>
        <w:tc>
          <w:tcPr>
            <w:tcW w:w="2101" w:type="dxa"/>
            <w:vMerge/>
          </w:tcPr>
          <w:p w:rsidR="00A6462F" w:rsidRPr="00282B87" w:rsidRDefault="00A6462F">
            <w:pPr>
              <w:pStyle w:val="TableParagraph"/>
              <w:rPr>
                <w:sz w:val="24"/>
                <w:lang w:val="ru-RU"/>
              </w:rPr>
            </w:pPr>
          </w:p>
        </w:tc>
        <w:tc>
          <w:tcPr>
            <w:tcW w:w="2268" w:type="dxa"/>
            <w:gridSpan w:val="2"/>
            <w:vMerge/>
          </w:tcPr>
          <w:p w:rsidR="00A6462F" w:rsidRPr="00282B87" w:rsidRDefault="00A6462F">
            <w:pPr>
              <w:pStyle w:val="TableParagraph"/>
              <w:rPr>
                <w:sz w:val="24"/>
                <w:lang w:val="ru-RU"/>
              </w:rPr>
            </w:pPr>
          </w:p>
        </w:tc>
        <w:tc>
          <w:tcPr>
            <w:tcW w:w="3260" w:type="dxa"/>
            <w:gridSpan w:val="3"/>
            <w:vMerge w:val="restart"/>
          </w:tcPr>
          <w:p w:rsidR="00A6462F" w:rsidRPr="00282B87" w:rsidRDefault="00A6462F" w:rsidP="00A6462F">
            <w:pPr>
              <w:pStyle w:val="TableParagraph"/>
              <w:ind w:left="88" w:right="228"/>
              <w:rPr>
                <w:sz w:val="24"/>
                <w:lang w:val="ru-RU"/>
              </w:rPr>
            </w:pPr>
            <w:r w:rsidRPr="00282B87">
              <w:rPr>
                <w:sz w:val="24"/>
                <w:lang w:val="ru-RU"/>
              </w:rPr>
              <w:t>Расчетный показатель</w:t>
            </w:r>
          </w:p>
          <w:p w:rsidR="00A6462F" w:rsidRPr="00282B87" w:rsidRDefault="00A6462F" w:rsidP="00A6462F">
            <w:pPr>
              <w:pStyle w:val="TableParagraph"/>
              <w:spacing w:line="264" w:lineRule="exact"/>
              <w:ind w:left="88" w:right="228"/>
              <w:rPr>
                <w:sz w:val="24"/>
                <w:lang w:val="ru-RU"/>
              </w:rPr>
            </w:pPr>
            <w:r w:rsidRPr="00282B87">
              <w:rPr>
                <w:sz w:val="24"/>
                <w:lang w:val="ru-RU"/>
              </w:rPr>
              <w:t>минимально</w:t>
            </w:r>
          </w:p>
          <w:p w:rsidR="00A6462F" w:rsidRPr="00282B87" w:rsidRDefault="00A6462F" w:rsidP="00A6462F">
            <w:pPr>
              <w:pStyle w:val="TableParagraph"/>
              <w:ind w:left="88" w:right="228"/>
              <w:rPr>
                <w:sz w:val="24"/>
                <w:lang w:val="ru-RU"/>
              </w:rPr>
            </w:pPr>
            <w:r w:rsidRPr="00282B87">
              <w:rPr>
                <w:sz w:val="24"/>
                <w:lang w:val="ru-RU"/>
              </w:rPr>
              <w:t>допустимой площади территории для размещения</w:t>
            </w:r>
          </w:p>
          <w:p w:rsidR="00A6462F" w:rsidRPr="00282B87" w:rsidRDefault="00A6462F" w:rsidP="00A6462F">
            <w:pPr>
              <w:pStyle w:val="TableParagraph"/>
              <w:spacing w:line="264" w:lineRule="exact"/>
              <w:ind w:left="88" w:right="228"/>
              <w:rPr>
                <w:sz w:val="24"/>
                <w:lang w:val="ru-RU"/>
              </w:rPr>
            </w:pPr>
            <w:r w:rsidRPr="00282B87">
              <w:rPr>
                <w:sz w:val="24"/>
                <w:lang w:val="ru-RU"/>
              </w:rPr>
              <w:t>объекта</w:t>
            </w:r>
          </w:p>
        </w:tc>
        <w:tc>
          <w:tcPr>
            <w:tcW w:w="1984" w:type="dxa"/>
            <w:gridSpan w:val="4"/>
            <w:vMerge w:val="restart"/>
          </w:tcPr>
          <w:p w:rsidR="00A6462F" w:rsidRPr="00282B87" w:rsidRDefault="00A6462F">
            <w:pPr>
              <w:pStyle w:val="TableParagraph"/>
              <w:ind w:left="89" w:right="403"/>
              <w:rPr>
                <w:sz w:val="24"/>
                <w:lang w:val="ru-RU"/>
              </w:rPr>
            </w:pPr>
            <w:r w:rsidRPr="00282B87">
              <w:rPr>
                <w:sz w:val="24"/>
                <w:lang w:val="ru-RU"/>
              </w:rPr>
              <w:t>Размер земельного участка, га/объект</w:t>
            </w:r>
          </w:p>
        </w:tc>
        <w:tc>
          <w:tcPr>
            <w:tcW w:w="5103" w:type="dxa"/>
            <w:gridSpan w:val="4"/>
          </w:tcPr>
          <w:p w:rsidR="00A6462F" w:rsidRPr="00282B87" w:rsidRDefault="00A6462F" w:rsidP="00A6462F">
            <w:pPr>
              <w:pStyle w:val="TableParagraph"/>
              <w:ind w:left="90" w:right="136"/>
              <w:rPr>
                <w:sz w:val="24"/>
                <w:lang w:val="ru-RU"/>
              </w:rPr>
            </w:pPr>
            <w:r w:rsidRPr="00282B87">
              <w:rPr>
                <w:sz w:val="24"/>
                <w:lang w:val="ru-RU"/>
              </w:rPr>
              <w:t>Отделения связи микрорайона, жилого района, га, для обслуживаемого населения, групп:</w:t>
            </w:r>
          </w:p>
        </w:tc>
      </w:tr>
      <w:tr w:rsidR="00A6462F" w:rsidRPr="00282B87" w:rsidTr="00A6462F">
        <w:trPr>
          <w:gridAfter w:val="2"/>
          <w:wAfter w:w="46" w:type="dxa"/>
          <w:trHeight w:val="275"/>
        </w:trPr>
        <w:tc>
          <w:tcPr>
            <w:tcW w:w="524" w:type="dxa"/>
            <w:gridSpan w:val="2"/>
            <w:vMerge/>
          </w:tcPr>
          <w:p w:rsidR="00A6462F" w:rsidRPr="00282B87" w:rsidRDefault="00A6462F">
            <w:pPr>
              <w:pStyle w:val="TableParagraph"/>
              <w:rPr>
                <w:sz w:val="20"/>
                <w:lang w:val="ru-RU"/>
              </w:rPr>
            </w:pPr>
          </w:p>
        </w:tc>
        <w:tc>
          <w:tcPr>
            <w:tcW w:w="2101" w:type="dxa"/>
            <w:vMerge/>
          </w:tcPr>
          <w:p w:rsidR="00A6462F" w:rsidRPr="00282B87" w:rsidRDefault="00A6462F">
            <w:pPr>
              <w:pStyle w:val="TableParagraph"/>
              <w:rPr>
                <w:sz w:val="20"/>
                <w:lang w:val="ru-RU"/>
              </w:rPr>
            </w:pPr>
          </w:p>
        </w:tc>
        <w:tc>
          <w:tcPr>
            <w:tcW w:w="2268" w:type="dxa"/>
            <w:gridSpan w:val="2"/>
            <w:vMerge/>
          </w:tcPr>
          <w:p w:rsidR="00A6462F" w:rsidRPr="00282B87" w:rsidRDefault="00A6462F">
            <w:pPr>
              <w:pStyle w:val="TableParagraph"/>
              <w:rPr>
                <w:sz w:val="20"/>
                <w:lang w:val="ru-RU"/>
              </w:rPr>
            </w:pPr>
          </w:p>
        </w:tc>
        <w:tc>
          <w:tcPr>
            <w:tcW w:w="3260" w:type="dxa"/>
            <w:gridSpan w:val="3"/>
            <w:vMerge/>
          </w:tcPr>
          <w:p w:rsidR="00A6462F" w:rsidRPr="00282B87" w:rsidRDefault="00A6462F">
            <w:pPr>
              <w:pStyle w:val="TableParagraph"/>
              <w:rPr>
                <w:sz w:val="20"/>
                <w:lang w:val="ru-RU"/>
              </w:rPr>
            </w:pPr>
          </w:p>
        </w:tc>
        <w:tc>
          <w:tcPr>
            <w:tcW w:w="1984" w:type="dxa"/>
            <w:gridSpan w:val="4"/>
            <w:vMerge/>
          </w:tcPr>
          <w:p w:rsidR="00A6462F" w:rsidRPr="00282B87" w:rsidRDefault="00A6462F">
            <w:pPr>
              <w:pStyle w:val="TableParagraph"/>
              <w:rPr>
                <w:sz w:val="20"/>
                <w:lang w:val="ru-RU"/>
              </w:rPr>
            </w:pPr>
          </w:p>
        </w:tc>
        <w:tc>
          <w:tcPr>
            <w:tcW w:w="2552" w:type="dxa"/>
            <w:gridSpan w:val="2"/>
          </w:tcPr>
          <w:p w:rsidR="00A6462F" w:rsidRPr="00282B87" w:rsidRDefault="00A6462F">
            <w:pPr>
              <w:pStyle w:val="TableParagraph"/>
              <w:spacing w:line="256" w:lineRule="exact"/>
              <w:ind w:left="90"/>
              <w:rPr>
                <w:sz w:val="24"/>
                <w:lang w:val="ru-RU"/>
              </w:rPr>
            </w:pPr>
            <w:r w:rsidRPr="00282B87">
              <w:rPr>
                <w:sz w:val="24"/>
              </w:rPr>
              <w:t>IV</w:t>
            </w:r>
            <w:r w:rsidRPr="00282B87">
              <w:rPr>
                <w:sz w:val="24"/>
                <w:lang w:val="ru-RU"/>
              </w:rPr>
              <w:t>-</w:t>
            </w:r>
            <w:r w:rsidRPr="00282B87">
              <w:rPr>
                <w:sz w:val="24"/>
              </w:rPr>
              <w:t>V</w:t>
            </w:r>
            <w:r w:rsidRPr="00282B87">
              <w:rPr>
                <w:sz w:val="24"/>
                <w:lang w:val="ru-RU"/>
              </w:rPr>
              <w:t xml:space="preserve"> (до 9 тыс. чел.)</w:t>
            </w:r>
          </w:p>
        </w:tc>
        <w:tc>
          <w:tcPr>
            <w:tcW w:w="2551" w:type="dxa"/>
            <w:gridSpan w:val="2"/>
          </w:tcPr>
          <w:p w:rsidR="00A6462F" w:rsidRPr="00282B87" w:rsidRDefault="00A6462F">
            <w:pPr>
              <w:pStyle w:val="TableParagraph"/>
              <w:spacing w:line="256" w:lineRule="exact"/>
              <w:ind w:left="92"/>
              <w:rPr>
                <w:sz w:val="24"/>
              </w:rPr>
            </w:pPr>
            <w:r w:rsidRPr="00282B87">
              <w:rPr>
                <w:sz w:val="24"/>
              </w:rPr>
              <w:t>0,07-0,08</w:t>
            </w:r>
          </w:p>
        </w:tc>
      </w:tr>
      <w:tr w:rsidR="00A6462F" w:rsidRPr="00282B87" w:rsidTr="00A6462F">
        <w:trPr>
          <w:gridAfter w:val="2"/>
          <w:wAfter w:w="46" w:type="dxa"/>
          <w:trHeight w:val="275"/>
        </w:trPr>
        <w:tc>
          <w:tcPr>
            <w:tcW w:w="524" w:type="dxa"/>
            <w:gridSpan w:val="2"/>
            <w:vMerge/>
          </w:tcPr>
          <w:p w:rsidR="00A6462F" w:rsidRPr="00282B87" w:rsidRDefault="00A6462F">
            <w:pPr>
              <w:pStyle w:val="TableParagraph"/>
              <w:rPr>
                <w:sz w:val="20"/>
              </w:rPr>
            </w:pPr>
          </w:p>
        </w:tc>
        <w:tc>
          <w:tcPr>
            <w:tcW w:w="2101" w:type="dxa"/>
            <w:vMerge/>
          </w:tcPr>
          <w:p w:rsidR="00A6462F" w:rsidRPr="00282B87" w:rsidRDefault="00A6462F">
            <w:pPr>
              <w:pStyle w:val="TableParagraph"/>
              <w:rPr>
                <w:sz w:val="20"/>
              </w:rPr>
            </w:pPr>
          </w:p>
        </w:tc>
        <w:tc>
          <w:tcPr>
            <w:tcW w:w="2268" w:type="dxa"/>
            <w:gridSpan w:val="2"/>
            <w:vMerge/>
          </w:tcPr>
          <w:p w:rsidR="00A6462F" w:rsidRPr="00282B87" w:rsidRDefault="00A6462F">
            <w:pPr>
              <w:pStyle w:val="TableParagraph"/>
              <w:rPr>
                <w:sz w:val="20"/>
              </w:rPr>
            </w:pPr>
          </w:p>
        </w:tc>
        <w:tc>
          <w:tcPr>
            <w:tcW w:w="3260" w:type="dxa"/>
            <w:gridSpan w:val="3"/>
            <w:vMerge/>
          </w:tcPr>
          <w:p w:rsidR="00A6462F" w:rsidRPr="00282B87" w:rsidRDefault="00A6462F">
            <w:pPr>
              <w:pStyle w:val="TableParagraph"/>
              <w:rPr>
                <w:sz w:val="20"/>
              </w:rPr>
            </w:pPr>
          </w:p>
        </w:tc>
        <w:tc>
          <w:tcPr>
            <w:tcW w:w="1984" w:type="dxa"/>
            <w:gridSpan w:val="4"/>
            <w:vMerge/>
          </w:tcPr>
          <w:p w:rsidR="00A6462F" w:rsidRPr="00282B87" w:rsidRDefault="00A6462F">
            <w:pPr>
              <w:pStyle w:val="TableParagraph"/>
              <w:rPr>
                <w:sz w:val="20"/>
              </w:rPr>
            </w:pPr>
          </w:p>
        </w:tc>
        <w:tc>
          <w:tcPr>
            <w:tcW w:w="2552" w:type="dxa"/>
            <w:gridSpan w:val="2"/>
          </w:tcPr>
          <w:p w:rsidR="00A6462F" w:rsidRPr="00282B87" w:rsidRDefault="00A6462F">
            <w:pPr>
              <w:pStyle w:val="TableParagraph"/>
              <w:spacing w:line="256" w:lineRule="exact"/>
              <w:ind w:left="90"/>
              <w:rPr>
                <w:sz w:val="24"/>
              </w:rPr>
            </w:pPr>
            <w:r w:rsidRPr="00282B87">
              <w:rPr>
                <w:sz w:val="24"/>
              </w:rPr>
              <w:t>III-IV (9-18 тыс. чел.)</w:t>
            </w:r>
          </w:p>
        </w:tc>
        <w:tc>
          <w:tcPr>
            <w:tcW w:w="2551" w:type="dxa"/>
            <w:gridSpan w:val="2"/>
          </w:tcPr>
          <w:p w:rsidR="00A6462F" w:rsidRPr="00282B87" w:rsidRDefault="00A6462F">
            <w:pPr>
              <w:pStyle w:val="TableParagraph"/>
              <w:spacing w:line="256" w:lineRule="exact"/>
              <w:ind w:left="92"/>
              <w:rPr>
                <w:sz w:val="24"/>
              </w:rPr>
            </w:pPr>
            <w:r w:rsidRPr="00282B87">
              <w:rPr>
                <w:sz w:val="24"/>
              </w:rPr>
              <w:t>0,09-0,1</w:t>
            </w:r>
          </w:p>
        </w:tc>
      </w:tr>
      <w:tr w:rsidR="00A6462F" w:rsidRPr="00282B87" w:rsidTr="00A6462F">
        <w:trPr>
          <w:gridAfter w:val="2"/>
          <w:wAfter w:w="46" w:type="dxa"/>
          <w:trHeight w:val="429"/>
        </w:trPr>
        <w:tc>
          <w:tcPr>
            <w:tcW w:w="524" w:type="dxa"/>
            <w:gridSpan w:val="2"/>
            <w:vMerge/>
          </w:tcPr>
          <w:p w:rsidR="00A6462F" w:rsidRPr="00282B87" w:rsidRDefault="00A6462F">
            <w:pPr>
              <w:pStyle w:val="TableParagraph"/>
              <w:rPr>
                <w:sz w:val="20"/>
              </w:rPr>
            </w:pPr>
          </w:p>
        </w:tc>
        <w:tc>
          <w:tcPr>
            <w:tcW w:w="2101" w:type="dxa"/>
            <w:vMerge/>
          </w:tcPr>
          <w:p w:rsidR="00A6462F" w:rsidRPr="00282B87" w:rsidRDefault="00A6462F">
            <w:pPr>
              <w:pStyle w:val="TableParagraph"/>
              <w:rPr>
                <w:sz w:val="20"/>
              </w:rPr>
            </w:pPr>
          </w:p>
        </w:tc>
        <w:tc>
          <w:tcPr>
            <w:tcW w:w="2268" w:type="dxa"/>
            <w:gridSpan w:val="2"/>
            <w:vMerge/>
          </w:tcPr>
          <w:p w:rsidR="00A6462F" w:rsidRPr="00282B87" w:rsidRDefault="00A6462F">
            <w:pPr>
              <w:pStyle w:val="TableParagraph"/>
              <w:rPr>
                <w:sz w:val="20"/>
              </w:rPr>
            </w:pPr>
          </w:p>
        </w:tc>
        <w:tc>
          <w:tcPr>
            <w:tcW w:w="3260" w:type="dxa"/>
            <w:gridSpan w:val="3"/>
            <w:vMerge/>
          </w:tcPr>
          <w:p w:rsidR="00A6462F" w:rsidRPr="00282B87" w:rsidRDefault="00A6462F">
            <w:pPr>
              <w:pStyle w:val="TableParagraph"/>
              <w:rPr>
                <w:sz w:val="20"/>
              </w:rPr>
            </w:pPr>
          </w:p>
        </w:tc>
        <w:tc>
          <w:tcPr>
            <w:tcW w:w="1984" w:type="dxa"/>
            <w:gridSpan w:val="4"/>
            <w:vMerge/>
          </w:tcPr>
          <w:p w:rsidR="00A6462F" w:rsidRPr="00282B87" w:rsidRDefault="00A6462F">
            <w:pPr>
              <w:pStyle w:val="TableParagraph"/>
              <w:rPr>
                <w:sz w:val="20"/>
              </w:rPr>
            </w:pPr>
          </w:p>
        </w:tc>
        <w:tc>
          <w:tcPr>
            <w:tcW w:w="2552" w:type="dxa"/>
            <w:gridSpan w:val="2"/>
          </w:tcPr>
          <w:p w:rsidR="00A6462F" w:rsidRPr="00282B87" w:rsidRDefault="00A6462F">
            <w:pPr>
              <w:pStyle w:val="TableParagraph"/>
              <w:spacing w:line="256" w:lineRule="exact"/>
              <w:ind w:left="90"/>
              <w:rPr>
                <w:sz w:val="24"/>
              </w:rPr>
            </w:pPr>
            <w:r w:rsidRPr="00282B87">
              <w:rPr>
                <w:sz w:val="24"/>
              </w:rPr>
              <w:t>II-III (20-25 тыс. чел.)</w:t>
            </w:r>
          </w:p>
        </w:tc>
        <w:tc>
          <w:tcPr>
            <w:tcW w:w="2551" w:type="dxa"/>
            <w:gridSpan w:val="2"/>
          </w:tcPr>
          <w:p w:rsidR="00A6462F" w:rsidRPr="00282B87" w:rsidRDefault="00A6462F">
            <w:pPr>
              <w:pStyle w:val="TableParagraph"/>
              <w:spacing w:line="256" w:lineRule="exact"/>
              <w:ind w:left="92"/>
              <w:rPr>
                <w:sz w:val="24"/>
              </w:rPr>
            </w:pPr>
            <w:r w:rsidRPr="00282B87">
              <w:rPr>
                <w:sz w:val="24"/>
              </w:rPr>
              <w:t>0,11-0,12</w:t>
            </w:r>
          </w:p>
        </w:tc>
      </w:tr>
      <w:tr w:rsidR="00A6462F" w:rsidRPr="00282B87" w:rsidTr="00A6462F">
        <w:trPr>
          <w:gridAfter w:val="2"/>
          <w:wAfter w:w="46" w:type="dxa"/>
          <w:trHeight w:val="270"/>
        </w:trPr>
        <w:tc>
          <w:tcPr>
            <w:tcW w:w="524" w:type="dxa"/>
            <w:gridSpan w:val="2"/>
            <w:vMerge/>
          </w:tcPr>
          <w:p w:rsidR="00A6462F" w:rsidRPr="00282B87" w:rsidRDefault="00A6462F">
            <w:pPr>
              <w:pStyle w:val="TableParagraph"/>
              <w:rPr>
                <w:sz w:val="24"/>
              </w:rPr>
            </w:pPr>
          </w:p>
        </w:tc>
        <w:tc>
          <w:tcPr>
            <w:tcW w:w="2101" w:type="dxa"/>
            <w:vMerge/>
          </w:tcPr>
          <w:p w:rsidR="00A6462F" w:rsidRPr="00282B87" w:rsidRDefault="00A6462F">
            <w:pPr>
              <w:pStyle w:val="TableParagraph"/>
              <w:rPr>
                <w:sz w:val="24"/>
              </w:rPr>
            </w:pPr>
          </w:p>
        </w:tc>
        <w:tc>
          <w:tcPr>
            <w:tcW w:w="5528" w:type="dxa"/>
            <w:gridSpan w:val="5"/>
            <w:tcBorders>
              <w:bottom w:val="nil"/>
            </w:tcBorders>
          </w:tcPr>
          <w:p w:rsidR="00A6462F" w:rsidRPr="00282B87" w:rsidRDefault="00A6462F">
            <w:pPr>
              <w:pStyle w:val="TableParagraph"/>
              <w:spacing w:line="250" w:lineRule="exact"/>
              <w:ind w:left="87"/>
              <w:rPr>
                <w:sz w:val="24"/>
              </w:rPr>
            </w:pPr>
            <w:r w:rsidRPr="00282B87">
              <w:rPr>
                <w:sz w:val="24"/>
              </w:rPr>
              <w:t>Расчетный показатель максимально</w:t>
            </w:r>
          </w:p>
        </w:tc>
        <w:tc>
          <w:tcPr>
            <w:tcW w:w="1984" w:type="dxa"/>
            <w:gridSpan w:val="4"/>
            <w:tcBorders>
              <w:bottom w:val="nil"/>
            </w:tcBorders>
          </w:tcPr>
          <w:p w:rsidR="00A6462F" w:rsidRPr="00282B87" w:rsidRDefault="00A6462F">
            <w:pPr>
              <w:pStyle w:val="TableParagraph"/>
              <w:spacing w:line="250" w:lineRule="exact"/>
              <w:ind w:left="89"/>
              <w:rPr>
                <w:sz w:val="24"/>
              </w:rPr>
            </w:pPr>
            <w:r w:rsidRPr="00282B87">
              <w:rPr>
                <w:sz w:val="24"/>
              </w:rPr>
              <w:t>Пешеходная</w:t>
            </w:r>
          </w:p>
        </w:tc>
        <w:tc>
          <w:tcPr>
            <w:tcW w:w="5103" w:type="dxa"/>
            <w:gridSpan w:val="4"/>
            <w:tcBorders>
              <w:bottom w:val="nil"/>
            </w:tcBorders>
          </w:tcPr>
          <w:p w:rsidR="00A6462F" w:rsidRPr="00282B87" w:rsidRDefault="00A6462F">
            <w:pPr>
              <w:pStyle w:val="TableParagraph"/>
              <w:spacing w:line="250" w:lineRule="exact"/>
              <w:ind w:left="90"/>
              <w:rPr>
                <w:sz w:val="24"/>
              </w:rPr>
            </w:pPr>
            <w:r w:rsidRPr="00282B87">
              <w:rPr>
                <w:sz w:val="24"/>
              </w:rPr>
              <w:t>многоэтажная и среднеэтажная жилая</w:t>
            </w:r>
          </w:p>
        </w:tc>
      </w:tr>
      <w:tr w:rsidR="00A6462F" w:rsidRPr="00282B87" w:rsidTr="00884B6A">
        <w:trPr>
          <w:gridAfter w:val="2"/>
          <w:wAfter w:w="46" w:type="dxa"/>
          <w:trHeight w:val="270"/>
        </w:trPr>
        <w:tc>
          <w:tcPr>
            <w:tcW w:w="524" w:type="dxa"/>
            <w:gridSpan w:val="2"/>
            <w:vMerge/>
          </w:tcPr>
          <w:p w:rsidR="00A6462F" w:rsidRPr="00282B87" w:rsidRDefault="00A6462F">
            <w:pPr>
              <w:rPr>
                <w:sz w:val="2"/>
                <w:szCs w:val="2"/>
              </w:rPr>
            </w:pPr>
          </w:p>
        </w:tc>
        <w:tc>
          <w:tcPr>
            <w:tcW w:w="2101" w:type="dxa"/>
            <w:vMerge/>
          </w:tcPr>
          <w:p w:rsidR="00A6462F" w:rsidRPr="00282B87" w:rsidRDefault="00A6462F">
            <w:pPr>
              <w:rPr>
                <w:sz w:val="2"/>
                <w:szCs w:val="2"/>
              </w:rPr>
            </w:pPr>
          </w:p>
        </w:tc>
        <w:tc>
          <w:tcPr>
            <w:tcW w:w="5528" w:type="dxa"/>
            <w:gridSpan w:val="5"/>
            <w:tcBorders>
              <w:top w:val="nil"/>
              <w:bottom w:val="nil"/>
            </w:tcBorders>
          </w:tcPr>
          <w:p w:rsidR="00A6462F" w:rsidRPr="00282B87" w:rsidRDefault="00A6462F">
            <w:pPr>
              <w:pStyle w:val="TableParagraph"/>
              <w:spacing w:line="251" w:lineRule="exact"/>
              <w:ind w:left="87"/>
              <w:rPr>
                <w:sz w:val="24"/>
              </w:rPr>
            </w:pPr>
            <w:r w:rsidRPr="00282B87">
              <w:rPr>
                <w:sz w:val="24"/>
              </w:rPr>
              <w:t>допустимого уровня</w:t>
            </w:r>
          </w:p>
        </w:tc>
        <w:tc>
          <w:tcPr>
            <w:tcW w:w="1984" w:type="dxa"/>
            <w:gridSpan w:val="4"/>
            <w:tcBorders>
              <w:top w:val="nil"/>
              <w:bottom w:val="nil"/>
            </w:tcBorders>
          </w:tcPr>
          <w:p w:rsidR="00A6462F" w:rsidRPr="00282B87" w:rsidRDefault="00A6462F">
            <w:pPr>
              <w:pStyle w:val="TableParagraph"/>
              <w:spacing w:line="251" w:lineRule="exact"/>
              <w:ind w:left="89"/>
              <w:rPr>
                <w:sz w:val="24"/>
              </w:rPr>
            </w:pPr>
            <w:r w:rsidRPr="00282B87">
              <w:rPr>
                <w:sz w:val="24"/>
              </w:rPr>
              <w:t>доступность, м</w:t>
            </w:r>
          </w:p>
        </w:tc>
        <w:tc>
          <w:tcPr>
            <w:tcW w:w="5103" w:type="dxa"/>
            <w:gridSpan w:val="4"/>
            <w:tcBorders>
              <w:top w:val="nil"/>
              <w:bottom w:val="nil"/>
            </w:tcBorders>
          </w:tcPr>
          <w:p w:rsidR="00A6462F" w:rsidRPr="00282B87" w:rsidRDefault="00A6462F">
            <w:pPr>
              <w:pStyle w:val="TableParagraph"/>
              <w:spacing w:line="251" w:lineRule="exact"/>
              <w:ind w:left="90"/>
              <w:rPr>
                <w:sz w:val="24"/>
              </w:rPr>
            </w:pPr>
            <w:r w:rsidRPr="00282B87">
              <w:rPr>
                <w:sz w:val="24"/>
              </w:rPr>
              <w:t>застройка - 500;</w:t>
            </w:r>
          </w:p>
        </w:tc>
      </w:tr>
      <w:tr w:rsidR="00A6462F" w:rsidRPr="00282B87" w:rsidTr="00884B6A">
        <w:trPr>
          <w:gridAfter w:val="2"/>
          <w:wAfter w:w="46" w:type="dxa"/>
          <w:trHeight w:val="271"/>
        </w:trPr>
        <w:tc>
          <w:tcPr>
            <w:tcW w:w="524" w:type="dxa"/>
            <w:gridSpan w:val="2"/>
            <w:vMerge/>
          </w:tcPr>
          <w:p w:rsidR="00A6462F" w:rsidRPr="00282B87" w:rsidRDefault="00A6462F">
            <w:pPr>
              <w:rPr>
                <w:sz w:val="2"/>
                <w:szCs w:val="2"/>
              </w:rPr>
            </w:pPr>
          </w:p>
        </w:tc>
        <w:tc>
          <w:tcPr>
            <w:tcW w:w="2101" w:type="dxa"/>
            <w:vMerge/>
          </w:tcPr>
          <w:p w:rsidR="00A6462F" w:rsidRPr="00282B87" w:rsidRDefault="00A6462F">
            <w:pPr>
              <w:rPr>
                <w:sz w:val="2"/>
                <w:szCs w:val="2"/>
              </w:rPr>
            </w:pPr>
          </w:p>
        </w:tc>
        <w:tc>
          <w:tcPr>
            <w:tcW w:w="5528" w:type="dxa"/>
            <w:gridSpan w:val="5"/>
            <w:tcBorders>
              <w:top w:val="nil"/>
              <w:bottom w:val="nil"/>
            </w:tcBorders>
          </w:tcPr>
          <w:p w:rsidR="00A6462F" w:rsidRPr="00282B87" w:rsidRDefault="00A6462F">
            <w:pPr>
              <w:pStyle w:val="TableParagraph"/>
              <w:spacing w:line="251" w:lineRule="exact"/>
              <w:ind w:left="87"/>
              <w:rPr>
                <w:sz w:val="24"/>
              </w:rPr>
            </w:pPr>
            <w:r w:rsidRPr="00282B87">
              <w:rPr>
                <w:sz w:val="24"/>
              </w:rPr>
              <w:t>территориальной доступности</w:t>
            </w:r>
          </w:p>
        </w:tc>
        <w:tc>
          <w:tcPr>
            <w:tcW w:w="1984" w:type="dxa"/>
            <w:gridSpan w:val="4"/>
            <w:tcBorders>
              <w:top w:val="nil"/>
              <w:bottom w:val="nil"/>
            </w:tcBorders>
          </w:tcPr>
          <w:p w:rsidR="00A6462F" w:rsidRPr="00282B87" w:rsidRDefault="00A6462F">
            <w:pPr>
              <w:pStyle w:val="TableParagraph"/>
              <w:rPr>
                <w:sz w:val="20"/>
              </w:rPr>
            </w:pPr>
          </w:p>
        </w:tc>
        <w:tc>
          <w:tcPr>
            <w:tcW w:w="5103" w:type="dxa"/>
            <w:gridSpan w:val="4"/>
            <w:tcBorders>
              <w:top w:val="nil"/>
              <w:bottom w:val="nil"/>
            </w:tcBorders>
          </w:tcPr>
          <w:p w:rsidR="00A6462F" w:rsidRPr="00282B87" w:rsidRDefault="00A6462F">
            <w:pPr>
              <w:pStyle w:val="TableParagraph"/>
              <w:spacing w:line="251" w:lineRule="exact"/>
              <w:ind w:left="90"/>
              <w:rPr>
                <w:sz w:val="24"/>
              </w:rPr>
            </w:pPr>
            <w:r w:rsidRPr="00282B87">
              <w:rPr>
                <w:sz w:val="24"/>
              </w:rPr>
              <w:t>индивидуальная и малоэтажная жилая</w:t>
            </w:r>
          </w:p>
        </w:tc>
      </w:tr>
      <w:tr w:rsidR="00A6462F" w:rsidRPr="00282B87" w:rsidTr="00884B6A">
        <w:trPr>
          <w:gridAfter w:val="2"/>
          <w:wAfter w:w="46" w:type="dxa"/>
          <w:trHeight w:val="276"/>
        </w:trPr>
        <w:tc>
          <w:tcPr>
            <w:tcW w:w="524" w:type="dxa"/>
            <w:gridSpan w:val="2"/>
            <w:vMerge/>
          </w:tcPr>
          <w:p w:rsidR="00A6462F" w:rsidRPr="00282B87" w:rsidRDefault="00A6462F">
            <w:pPr>
              <w:rPr>
                <w:sz w:val="2"/>
                <w:szCs w:val="2"/>
              </w:rPr>
            </w:pPr>
          </w:p>
        </w:tc>
        <w:tc>
          <w:tcPr>
            <w:tcW w:w="2101" w:type="dxa"/>
            <w:vMerge/>
          </w:tcPr>
          <w:p w:rsidR="00A6462F" w:rsidRPr="00282B87" w:rsidRDefault="00A6462F">
            <w:pPr>
              <w:rPr>
                <w:sz w:val="2"/>
                <w:szCs w:val="2"/>
              </w:rPr>
            </w:pPr>
          </w:p>
        </w:tc>
        <w:tc>
          <w:tcPr>
            <w:tcW w:w="5528" w:type="dxa"/>
            <w:gridSpan w:val="5"/>
            <w:tcBorders>
              <w:top w:val="nil"/>
            </w:tcBorders>
          </w:tcPr>
          <w:p w:rsidR="00A6462F" w:rsidRPr="00282B87" w:rsidRDefault="00A6462F">
            <w:pPr>
              <w:pStyle w:val="TableParagraph"/>
              <w:rPr>
                <w:sz w:val="20"/>
              </w:rPr>
            </w:pPr>
          </w:p>
        </w:tc>
        <w:tc>
          <w:tcPr>
            <w:tcW w:w="1984" w:type="dxa"/>
            <w:gridSpan w:val="4"/>
            <w:tcBorders>
              <w:top w:val="nil"/>
            </w:tcBorders>
          </w:tcPr>
          <w:p w:rsidR="00A6462F" w:rsidRPr="00282B87" w:rsidRDefault="00A6462F">
            <w:pPr>
              <w:pStyle w:val="TableParagraph"/>
              <w:rPr>
                <w:sz w:val="20"/>
              </w:rPr>
            </w:pPr>
          </w:p>
        </w:tc>
        <w:tc>
          <w:tcPr>
            <w:tcW w:w="5103" w:type="dxa"/>
            <w:gridSpan w:val="4"/>
            <w:tcBorders>
              <w:top w:val="nil"/>
            </w:tcBorders>
          </w:tcPr>
          <w:p w:rsidR="00A6462F" w:rsidRPr="00282B87" w:rsidRDefault="00A6462F">
            <w:pPr>
              <w:pStyle w:val="TableParagraph"/>
              <w:spacing w:line="256" w:lineRule="exact"/>
              <w:ind w:left="90"/>
              <w:rPr>
                <w:sz w:val="24"/>
              </w:rPr>
            </w:pPr>
            <w:r w:rsidRPr="00282B87">
              <w:rPr>
                <w:sz w:val="24"/>
              </w:rPr>
              <w:t>застройка - 800;</w:t>
            </w:r>
          </w:p>
        </w:tc>
      </w:tr>
    </w:tbl>
    <w:p w:rsidR="002E0B2D" w:rsidRPr="00282B87" w:rsidRDefault="002E0B2D">
      <w:pPr>
        <w:pStyle w:val="a3"/>
        <w:spacing w:before="5"/>
        <w:ind w:left="0"/>
        <w:rPr>
          <w:sz w:val="15"/>
        </w:rPr>
      </w:pPr>
    </w:p>
    <w:p w:rsidR="002E0B2D" w:rsidRPr="00282B87" w:rsidRDefault="003B4AC6" w:rsidP="00C13B07">
      <w:pPr>
        <w:pStyle w:val="a4"/>
        <w:numPr>
          <w:ilvl w:val="1"/>
          <w:numId w:val="67"/>
        </w:numPr>
        <w:tabs>
          <w:tab w:val="left" w:pos="653"/>
        </w:tabs>
        <w:spacing w:before="90"/>
        <w:ind w:right="341" w:firstLine="0"/>
        <w:rPr>
          <w:sz w:val="24"/>
          <w:lang w:val="ru-RU"/>
        </w:rPr>
      </w:pPr>
      <w:r w:rsidRPr="00282B87">
        <w:rPr>
          <w:sz w:val="24"/>
          <w:lang w:val="ru-RU"/>
        </w:rPr>
        <w:lastRenderedPageBreak/>
        <w:t>Расчетные</w:t>
      </w:r>
      <w:r w:rsidRPr="00282B87">
        <w:rPr>
          <w:spacing w:val="-6"/>
          <w:sz w:val="24"/>
          <w:lang w:val="ru-RU"/>
        </w:rPr>
        <w:t xml:space="preserve"> </w:t>
      </w:r>
      <w:r w:rsidRPr="00282B87">
        <w:rPr>
          <w:sz w:val="24"/>
          <w:lang w:val="ru-RU"/>
        </w:rPr>
        <w:t>показатели</w:t>
      </w:r>
      <w:r w:rsidRPr="00282B87">
        <w:rPr>
          <w:spacing w:val="-4"/>
          <w:sz w:val="24"/>
          <w:lang w:val="ru-RU"/>
        </w:rPr>
        <w:t xml:space="preserve"> </w:t>
      </w:r>
      <w:r w:rsidRPr="00282B87">
        <w:rPr>
          <w:sz w:val="24"/>
          <w:lang w:val="ru-RU"/>
        </w:rPr>
        <w:t>минимально</w:t>
      </w:r>
      <w:r w:rsidRPr="00282B87">
        <w:rPr>
          <w:spacing w:val="-5"/>
          <w:sz w:val="24"/>
          <w:lang w:val="ru-RU"/>
        </w:rPr>
        <w:t xml:space="preserve"> </w:t>
      </w:r>
      <w:r w:rsidRPr="00282B87">
        <w:rPr>
          <w:sz w:val="24"/>
          <w:lang w:val="ru-RU"/>
        </w:rPr>
        <w:t>допустимого</w:t>
      </w:r>
      <w:r w:rsidRPr="00282B87">
        <w:rPr>
          <w:spacing w:val="-3"/>
          <w:sz w:val="24"/>
          <w:lang w:val="ru-RU"/>
        </w:rPr>
        <w:t xml:space="preserve"> </w:t>
      </w:r>
      <w:r w:rsidRPr="00282B87">
        <w:rPr>
          <w:sz w:val="24"/>
          <w:lang w:val="ru-RU"/>
        </w:rPr>
        <w:t>уровня</w:t>
      </w:r>
      <w:r w:rsidRPr="00282B87">
        <w:rPr>
          <w:spacing w:val="-5"/>
          <w:sz w:val="24"/>
          <w:lang w:val="ru-RU"/>
        </w:rPr>
        <w:t xml:space="preserve"> </w:t>
      </w:r>
      <w:r w:rsidRPr="00282B87">
        <w:rPr>
          <w:sz w:val="24"/>
          <w:lang w:val="ru-RU"/>
        </w:rPr>
        <w:t>обеспеченности</w:t>
      </w:r>
      <w:r w:rsidRPr="00282B87">
        <w:rPr>
          <w:spacing w:val="-6"/>
          <w:sz w:val="24"/>
          <w:lang w:val="ru-RU"/>
        </w:rPr>
        <w:t xml:space="preserve"> </w:t>
      </w:r>
      <w:r w:rsidRPr="00282B87">
        <w:rPr>
          <w:sz w:val="24"/>
          <w:lang w:val="ru-RU"/>
        </w:rPr>
        <w:t>и</w:t>
      </w:r>
      <w:r w:rsidRPr="00282B87">
        <w:rPr>
          <w:spacing w:val="-5"/>
          <w:sz w:val="24"/>
          <w:lang w:val="ru-RU"/>
        </w:rPr>
        <w:t xml:space="preserve"> </w:t>
      </w:r>
      <w:r w:rsidRPr="00282B87">
        <w:rPr>
          <w:sz w:val="24"/>
          <w:lang w:val="ru-RU"/>
        </w:rPr>
        <w:t>расчетные</w:t>
      </w:r>
      <w:r w:rsidRPr="00282B87">
        <w:rPr>
          <w:spacing w:val="-6"/>
          <w:sz w:val="24"/>
          <w:lang w:val="ru-RU"/>
        </w:rPr>
        <w:t xml:space="preserve"> </w:t>
      </w:r>
      <w:r w:rsidRPr="00282B87">
        <w:rPr>
          <w:sz w:val="24"/>
          <w:lang w:val="ru-RU"/>
        </w:rPr>
        <w:t>показатели</w:t>
      </w:r>
      <w:r w:rsidRPr="00282B87">
        <w:rPr>
          <w:spacing w:val="-4"/>
          <w:sz w:val="24"/>
          <w:lang w:val="ru-RU"/>
        </w:rPr>
        <w:t xml:space="preserve"> </w:t>
      </w:r>
      <w:r w:rsidRPr="00282B87">
        <w:rPr>
          <w:sz w:val="24"/>
          <w:lang w:val="ru-RU"/>
        </w:rPr>
        <w:t>максимально</w:t>
      </w:r>
      <w:r w:rsidRPr="00282B87">
        <w:rPr>
          <w:spacing w:val="-5"/>
          <w:sz w:val="24"/>
          <w:lang w:val="ru-RU"/>
        </w:rPr>
        <w:t xml:space="preserve"> </w:t>
      </w:r>
      <w:r w:rsidRPr="00282B87">
        <w:rPr>
          <w:sz w:val="24"/>
          <w:lang w:val="ru-RU"/>
        </w:rPr>
        <w:t>допустимого</w:t>
      </w:r>
      <w:r w:rsidRPr="00282B87">
        <w:rPr>
          <w:spacing w:val="-3"/>
          <w:sz w:val="24"/>
          <w:lang w:val="ru-RU"/>
        </w:rPr>
        <w:t xml:space="preserve"> </w:t>
      </w:r>
      <w:r w:rsidRPr="00282B87">
        <w:rPr>
          <w:sz w:val="24"/>
          <w:lang w:val="ru-RU"/>
        </w:rPr>
        <w:t>уровня территориальной доступности объектов спортивного и физкультурно-оздоровительного назначения следует принимать по таблице</w:t>
      </w:r>
      <w:r w:rsidRPr="00282B87">
        <w:rPr>
          <w:spacing w:val="-30"/>
          <w:sz w:val="24"/>
          <w:lang w:val="ru-RU"/>
        </w:rPr>
        <w:t xml:space="preserve"> </w:t>
      </w:r>
      <w:r w:rsidRPr="00282B87">
        <w:rPr>
          <w:sz w:val="24"/>
          <w:lang w:val="ru-RU"/>
        </w:rPr>
        <w:t>7.</w:t>
      </w:r>
    </w:p>
    <w:p w:rsidR="002E0B2D" w:rsidRPr="00282B87" w:rsidRDefault="002E0B2D">
      <w:pPr>
        <w:pStyle w:val="a3"/>
        <w:ind w:left="0"/>
        <w:rPr>
          <w:lang w:val="ru-RU"/>
        </w:rPr>
      </w:pPr>
    </w:p>
    <w:p w:rsidR="002E0B2D" w:rsidRPr="00282B87" w:rsidRDefault="003B4AC6">
      <w:pPr>
        <w:pStyle w:val="a3"/>
        <w:spacing w:before="1" w:after="8"/>
        <w:ind w:left="0" w:right="2758"/>
        <w:jc w:val="right"/>
      </w:pPr>
      <w:r w:rsidRPr="00282B87">
        <w:t>Таблица 7</w:t>
      </w:r>
    </w:p>
    <w:tbl>
      <w:tblPr>
        <w:tblStyle w:val="TableNormal"/>
        <w:tblW w:w="15200" w:type="dxa"/>
        <w:tblInd w:w="1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504"/>
        <w:gridCol w:w="3640"/>
        <w:gridCol w:w="5953"/>
        <w:gridCol w:w="2127"/>
        <w:gridCol w:w="2976"/>
      </w:tblGrid>
      <w:tr w:rsidR="002E0B2D" w:rsidRPr="00282B87" w:rsidTr="005E3FD1">
        <w:trPr>
          <w:trHeight w:val="551"/>
        </w:trPr>
        <w:tc>
          <w:tcPr>
            <w:tcW w:w="504" w:type="dxa"/>
          </w:tcPr>
          <w:p w:rsidR="002E0B2D" w:rsidRPr="00282B87" w:rsidRDefault="003B4AC6">
            <w:pPr>
              <w:pStyle w:val="TableParagraph"/>
              <w:spacing w:line="268" w:lineRule="exact"/>
              <w:ind w:left="139"/>
              <w:rPr>
                <w:sz w:val="24"/>
              </w:rPr>
            </w:pPr>
            <w:r w:rsidRPr="00282B87">
              <w:rPr>
                <w:sz w:val="24"/>
              </w:rPr>
              <w:t>№</w:t>
            </w:r>
          </w:p>
          <w:p w:rsidR="002E0B2D" w:rsidRPr="00282B87" w:rsidRDefault="003B4AC6">
            <w:pPr>
              <w:pStyle w:val="TableParagraph"/>
              <w:spacing w:line="264" w:lineRule="exact"/>
              <w:ind w:left="91"/>
              <w:rPr>
                <w:sz w:val="24"/>
              </w:rPr>
            </w:pPr>
            <w:r w:rsidRPr="00282B87">
              <w:rPr>
                <w:sz w:val="24"/>
              </w:rPr>
              <w:t>п/п</w:t>
            </w:r>
          </w:p>
        </w:tc>
        <w:tc>
          <w:tcPr>
            <w:tcW w:w="3640" w:type="dxa"/>
          </w:tcPr>
          <w:p w:rsidR="002E0B2D" w:rsidRPr="00282B87" w:rsidRDefault="003B4AC6">
            <w:pPr>
              <w:pStyle w:val="TableParagraph"/>
              <w:spacing w:line="268" w:lineRule="exact"/>
              <w:ind w:left="134"/>
              <w:rPr>
                <w:sz w:val="24"/>
              </w:rPr>
            </w:pPr>
            <w:r w:rsidRPr="00282B87">
              <w:rPr>
                <w:sz w:val="24"/>
              </w:rPr>
              <w:t>Наименование вида объекта</w:t>
            </w:r>
          </w:p>
        </w:tc>
        <w:tc>
          <w:tcPr>
            <w:tcW w:w="5953" w:type="dxa"/>
          </w:tcPr>
          <w:p w:rsidR="002E0B2D" w:rsidRPr="00282B87" w:rsidRDefault="003B4AC6">
            <w:pPr>
              <w:pStyle w:val="TableParagraph"/>
              <w:spacing w:line="268" w:lineRule="exact"/>
              <w:ind w:left="412" w:right="403"/>
              <w:jc w:val="center"/>
              <w:rPr>
                <w:sz w:val="24"/>
                <w:lang w:val="ru-RU"/>
              </w:rPr>
            </w:pPr>
            <w:r w:rsidRPr="00282B87">
              <w:rPr>
                <w:sz w:val="24"/>
                <w:lang w:val="ru-RU"/>
              </w:rPr>
              <w:t>Наименование расчетного</w:t>
            </w:r>
          </w:p>
          <w:p w:rsidR="002E0B2D" w:rsidRPr="00282B87" w:rsidRDefault="003B4AC6">
            <w:pPr>
              <w:pStyle w:val="TableParagraph"/>
              <w:spacing w:line="264" w:lineRule="exact"/>
              <w:ind w:left="412" w:right="404"/>
              <w:jc w:val="center"/>
              <w:rPr>
                <w:sz w:val="24"/>
                <w:lang w:val="ru-RU"/>
              </w:rPr>
            </w:pPr>
            <w:r w:rsidRPr="00282B87">
              <w:rPr>
                <w:sz w:val="24"/>
                <w:lang w:val="ru-RU"/>
              </w:rPr>
              <w:t>показателя, единица измерения</w:t>
            </w:r>
          </w:p>
        </w:tc>
        <w:tc>
          <w:tcPr>
            <w:tcW w:w="5103" w:type="dxa"/>
            <w:gridSpan w:val="2"/>
          </w:tcPr>
          <w:p w:rsidR="002E0B2D" w:rsidRPr="00282B87" w:rsidRDefault="003B4AC6">
            <w:pPr>
              <w:pStyle w:val="TableParagraph"/>
              <w:spacing w:line="268" w:lineRule="exact"/>
              <w:ind w:left="321"/>
              <w:rPr>
                <w:sz w:val="24"/>
              </w:rPr>
            </w:pPr>
            <w:r w:rsidRPr="00282B87">
              <w:rPr>
                <w:sz w:val="24"/>
              </w:rPr>
              <w:t>Значение расчетного показателя</w:t>
            </w:r>
          </w:p>
        </w:tc>
      </w:tr>
      <w:tr w:rsidR="002E0B2D" w:rsidRPr="002E6CF9" w:rsidTr="005E3FD1">
        <w:trPr>
          <w:trHeight w:val="275"/>
        </w:trPr>
        <w:tc>
          <w:tcPr>
            <w:tcW w:w="15200" w:type="dxa"/>
            <w:gridSpan w:val="5"/>
          </w:tcPr>
          <w:p w:rsidR="002E0B2D" w:rsidRPr="00282B87" w:rsidRDefault="003B4AC6">
            <w:pPr>
              <w:pStyle w:val="TableParagraph"/>
              <w:spacing w:line="256" w:lineRule="exact"/>
              <w:ind w:left="3715"/>
              <w:rPr>
                <w:sz w:val="24"/>
                <w:lang w:val="ru-RU"/>
              </w:rPr>
            </w:pPr>
            <w:r w:rsidRPr="00282B87">
              <w:rPr>
                <w:sz w:val="24"/>
                <w:lang w:val="ru-RU"/>
              </w:rPr>
              <w:t>В области физической культуры и спорта</w:t>
            </w:r>
          </w:p>
        </w:tc>
      </w:tr>
      <w:tr w:rsidR="002E0B2D" w:rsidRPr="00282B87" w:rsidTr="005E3FD1">
        <w:trPr>
          <w:trHeight w:val="624"/>
        </w:trPr>
        <w:tc>
          <w:tcPr>
            <w:tcW w:w="504" w:type="dxa"/>
            <w:vMerge w:val="restart"/>
          </w:tcPr>
          <w:p w:rsidR="002E0B2D" w:rsidRPr="00282B87" w:rsidRDefault="003B4AC6">
            <w:pPr>
              <w:pStyle w:val="TableParagraph"/>
              <w:spacing w:line="268" w:lineRule="exact"/>
              <w:ind w:left="163"/>
              <w:rPr>
                <w:sz w:val="24"/>
              </w:rPr>
            </w:pPr>
            <w:r w:rsidRPr="00282B87">
              <w:rPr>
                <w:sz w:val="24"/>
              </w:rPr>
              <w:t>1.</w:t>
            </w:r>
          </w:p>
        </w:tc>
        <w:tc>
          <w:tcPr>
            <w:tcW w:w="3640" w:type="dxa"/>
            <w:vMerge w:val="restart"/>
          </w:tcPr>
          <w:p w:rsidR="002E0B2D" w:rsidRPr="00282B87" w:rsidRDefault="003B4AC6">
            <w:pPr>
              <w:pStyle w:val="TableParagraph"/>
              <w:spacing w:line="268" w:lineRule="exact"/>
              <w:ind w:left="86"/>
              <w:rPr>
                <w:sz w:val="24"/>
              </w:rPr>
            </w:pPr>
            <w:r w:rsidRPr="00282B87">
              <w:rPr>
                <w:sz w:val="24"/>
              </w:rPr>
              <w:t>Комплекс трамплинов</w:t>
            </w:r>
          </w:p>
        </w:tc>
        <w:tc>
          <w:tcPr>
            <w:tcW w:w="5953" w:type="dxa"/>
          </w:tcPr>
          <w:p w:rsidR="002E0B2D" w:rsidRPr="00282B87" w:rsidRDefault="003B4AC6" w:rsidP="0036586F">
            <w:pPr>
              <w:pStyle w:val="TableParagraph"/>
              <w:ind w:left="87" w:right="283"/>
              <w:rPr>
                <w:sz w:val="24"/>
                <w:lang w:val="ru-RU"/>
              </w:rPr>
            </w:pPr>
            <w:r w:rsidRPr="00282B87">
              <w:rPr>
                <w:sz w:val="24"/>
                <w:lang w:val="ru-RU"/>
              </w:rPr>
              <w:t>Норматив единовременной пропускной способности, тыс.человек</w:t>
            </w:r>
          </w:p>
        </w:tc>
        <w:tc>
          <w:tcPr>
            <w:tcW w:w="5103" w:type="dxa"/>
            <w:gridSpan w:val="2"/>
          </w:tcPr>
          <w:p w:rsidR="002E0B2D" w:rsidRPr="00282B87" w:rsidRDefault="003B4AC6">
            <w:pPr>
              <w:pStyle w:val="TableParagraph"/>
              <w:spacing w:line="268" w:lineRule="exact"/>
              <w:ind w:left="88"/>
              <w:rPr>
                <w:sz w:val="24"/>
              </w:rPr>
            </w:pPr>
            <w:r w:rsidRPr="00282B87">
              <w:rPr>
                <w:sz w:val="24"/>
              </w:rPr>
              <w:t>По заданию на проектирование</w:t>
            </w:r>
          </w:p>
        </w:tc>
      </w:tr>
      <w:tr w:rsidR="002E0B2D" w:rsidRPr="00282B87" w:rsidTr="005E3FD1">
        <w:trPr>
          <w:trHeight w:val="674"/>
        </w:trPr>
        <w:tc>
          <w:tcPr>
            <w:tcW w:w="504" w:type="dxa"/>
            <w:vMerge/>
            <w:tcBorders>
              <w:top w:val="nil"/>
            </w:tcBorders>
          </w:tcPr>
          <w:p w:rsidR="002E0B2D" w:rsidRPr="00282B87" w:rsidRDefault="002E0B2D">
            <w:pPr>
              <w:rPr>
                <w:sz w:val="2"/>
                <w:szCs w:val="2"/>
              </w:rPr>
            </w:pPr>
          </w:p>
        </w:tc>
        <w:tc>
          <w:tcPr>
            <w:tcW w:w="3640" w:type="dxa"/>
            <w:vMerge/>
            <w:tcBorders>
              <w:top w:val="nil"/>
            </w:tcBorders>
          </w:tcPr>
          <w:p w:rsidR="002E0B2D" w:rsidRPr="00282B87" w:rsidRDefault="002E0B2D">
            <w:pPr>
              <w:rPr>
                <w:sz w:val="2"/>
                <w:szCs w:val="2"/>
              </w:rPr>
            </w:pPr>
          </w:p>
        </w:tc>
        <w:tc>
          <w:tcPr>
            <w:tcW w:w="5953" w:type="dxa"/>
          </w:tcPr>
          <w:p w:rsidR="002E0B2D" w:rsidRPr="00282B87" w:rsidRDefault="003B4AC6" w:rsidP="0036586F">
            <w:pPr>
              <w:pStyle w:val="TableParagraph"/>
              <w:ind w:left="87" w:right="283"/>
              <w:rPr>
                <w:sz w:val="24"/>
                <w:lang w:val="ru-RU"/>
              </w:rPr>
            </w:pPr>
            <w:r w:rsidRPr="00282B87">
              <w:rPr>
                <w:sz w:val="24"/>
                <w:lang w:val="ru-RU"/>
              </w:rPr>
              <w:t>Расчетный показатель максимально допустимого уровня</w:t>
            </w:r>
            <w:r w:rsidR="0036586F" w:rsidRPr="00282B87">
              <w:rPr>
                <w:sz w:val="24"/>
                <w:lang w:val="ru-RU"/>
              </w:rPr>
              <w:t xml:space="preserve"> </w:t>
            </w:r>
            <w:r w:rsidRPr="00282B87">
              <w:rPr>
                <w:sz w:val="24"/>
                <w:lang w:val="ru-RU"/>
              </w:rPr>
              <w:t>территориальной доступности</w:t>
            </w:r>
          </w:p>
        </w:tc>
        <w:tc>
          <w:tcPr>
            <w:tcW w:w="5103" w:type="dxa"/>
            <w:gridSpan w:val="2"/>
          </w:tcPr>
          <w:p w:rsidR="002E0B2D" w:rsidRPr="00282B87" w:rsidRDefault="003B4AC6">
            <w:pPr>
              <w:pStyle w:val="TableParagraph"/>
              <w:spacing w:line="268" w:lineRule="exact"/>
              <w:ind w:left="88"/>
              <w:rPr>
                <w:sz w:val="24"/>
              </w:rPr>
            </w:pPr>
            <w:r w:rsidRPr="00282B87">
              <w:rPr>
                <w:sz w:val="24"/>
              </w:rPr>
              <w:t>Не нормируется</w:t>
            </w:r>
          </w:p>
        </w:tc>
      </w:tr>
      <w:tr w:rsidR="002E0B2D" w:rsidRPr="00282B87" w:rsidTr="005E3FD1">
        <w:trPr>
          <w:trHeight w:val="712"/>
        </w:trPr>
        <w:tc>
          <w:tcPr>
            <w:tcW w:w="504" w:type="dxa"/>
            <w:vMerge w:val="restart"/>
          </w:tcPr>
          <w:p w:rsidR="002E0B2D" w:rsidRPr="00282B87" w:rsidRDefault="003B4AC6">
            <w:pPr>
              <w:pStyle w:val="TableParagraph"/>
              <w:spacing w:line="268" w:lineRule="exact"/>
              <w:ind w:left="163"/>
              <w:rPr>
                <w:sz w:val="24"/>
              </w:rPr>
            </w:pPr>
            <w:r w:rsidRPr="00282B87">
              <w:rPr>
                <w:sz w:val="24"/>
              </w:rPr>
              <w:t>2.</w:t>
            </w:r>
          </w:p>
        </w:tc>
        <w:tc>
          <w:tcPr>
            <w:tcW w:w="3640" w:type="dxa"/>
            <w:vMerge w:val="restart"/>
          </w:tcPr>
          <w:p w:rsidR="002E0B2D" w:rsidRPr="00282B87" w:rsidRDefault="003B4AC6">
            <w:pPr>
              <w:pStyle w:val="TableParagraph"/>
              <w:spacing w:line="268" w:lineRule="exact"/>
              <w:ind w:left="86"/>
              <w:rPr>
                <w:sz w:val="24"/>
              </w:rPr>
            </w:pPr>
            <w:r w:rsidRPr="00282B87">
              <w:rPr>
                <w:sz w:val="24"/>
              </w:rPr>
              <w:t>Ледовый дворец</w:t>
            </w:r>
          </w:p>
        </w:tc>
        <w:tc>
          <w:tcPr>
            <w:tcW w:w="5953" w:type="dxa"/>
          </w:tcPr>
          <w:p w:rsidR="002E0B2D" w:rsidRPr="00282B87" w:rsidRDefault="003B4AC6" w:rsidP="0036586F">
            <w:pPr>
              <w:pStyle w:val="TableParagraph"/>
              <w:ind w:left="87" w:right="283"/>
              <w:rPr>
                <w:sz w:val="24"/>
                <w:lang w:val="ru-RU"/>
              </w:rPr>
            </w:pPr>
            <w:r w:rsidRPr="00282B87">
              <w:rPr>
                <w:sz w:val="24"/>
                <w:lang w:val="ru-RU"/>
              </w:rPr>
              <w:t>Норматив единовременной пропускной способности, тыс.</w:t>
            </w:r>
            <w:r w:rsidR="0036586F" w:rsidRPr="00282B87">
              <w:rPr>
                <w:sz w:val="24"/>
                <w:lang w:val="ru-RU"/>
              </w:rPr>
              <w:t xml:space="preserve"> </w:t>
            </w:r>
            <w:r w:rsidRPr="00282B87">
              <w:rPr>
                <w:sz w:val="24"/>
                <w:lang w:val="ru-RU"/>
              </w:rPr>
              <w:t>человек</w:t>
            </w:r>
          </w:p>
        </w:tc>
        <w:tc>
          <w:tcPr>
            <w:tcW w:w="5103" w:type="dxa"/>
            <w:gridSpan w:val="2"/>
          </w:tcPr>
          <w:p w:rsidR="002E0B2D" w:rsidRPr="00282B87" w:rsidRDefault="003B4AC6">
            <w:pPr>
              <w:pStyle w:val="TableParagraph"/>
              <w:spacing w:line="268" w:lineRule="exact"/>
              <w:ind w:left="88"/>
              <w:rPr>
                <w:sz w:val="24"/>
                <w:lang w:val="ru-RU"/>
              </w:rPr>
            </w:pPr>
            <w:r w:rsidRPr="00282B87">
              <w:rPr>
                <w:sz w:val="24"/>
                <w:lang w:val="ru-RU"/>
              </w:rPr>
              <w:t>По заданию на проектирование</w:t>
            </w:r>
          </w:p>
        </w:tc>
      </w:tr>
      <w:tr w:rsidR="002E0B2D" w:rsidRPr="00282B87" w:rsidTr="005E3FD1">
        <w:trPr>
          <w:trHeight w:val="690"/>
        </w:trPr>
        <w:tc>
          <w:tcPr>
            <w:tcW w:w="504" w:type="dxa"/>
            <w:vMerge/>
            <w:tcBorders>
              <w:top w:val="nil"/>
            </w:tcBorders>
          </w:tcPr>
          <w:p w:rsidR="002E0B2D" w:rsidRPr="00282B87" w:rsidRDefault="002E0B2D">
            <w:pPr>
              <w:rPr>
                <w:sz w:val="2"/>
                <w:szCs w:val="2"/>
                <w:lang w:val="ru-RU"/>
              </w:rPr>
            </w:pPr>
          </w:p>
        </w:tc>
        <w:tc>
          <w:tcPr>
            <w:tcW w:w="3640" w:type="dxa"/>
            <w:vMerge/>
            <w:tcBorders>
              <w:top w:val="nil"/>
            </w:tcBorders>
          </w:tcPr>
          <w:p w:rsidR="002E0B2D" w:rsidRPr="00282B87" w:rsidRDefault="002E0B2D">
            <w:pPr>
              <w:rPr>
                <w:sz w:val="2"/>
                <w:szCs w:val="2"/>
                <w:lang w:val="ru-RU"/>
              </w:rPr>
            </w:pPr>
          </w:p>
        </w:tc>
        <w:tc>
          <w:tcPr>
            <w:tcW w:w="5953" w:type="dxa"/>
          </w:tcPr>
          <w:p w:rsidR="002E0B2D" w:rsidRPr="00282B87" w:rsidRDefault="003B4AC6" w:rsidP="0036586F">
            <w:pPr>
              <w:pStyle w:val="TableParagraph"/>
              <w:ind w:left="87" w:right="283"/>
              <w:rPr>
                <w:sz w:val="24"/>
                <w:lang w:val="ru-RU"/>
              </w:rPr>
            </w:pPr>
            <w:r w:rsidRPr="00282B87">
              <w:rPr>
                <w:sz w:val="24"/>
                <w:lang w:val="ru-RU"/>
              </w:rPr>
              <w:t>Расчетный показатель</w:t>
            </w:r>
            <w:r w:rsidR="0036586F" w:rsidRPr="00282B87">
              <w:rPr>
                <w:sz w:val="24"/>
                <w:lang w:val="ru-RU"/>
              </w:rPr>
              <w:t xml:space="preserve"> </w:t>
            </w:r>
            <w:r w:rsidRPr="00282B87">
              <w:rPr>
                <w:sz w:val="24"/>
                <w:lang w:val="ru-RU"/>
              </w:rPr>
              <w:t>максимально допустимого уровня территориальной доступности</w:t>
            </w:r>
          </w:p>
        </w:tc>
        <w:tc>
          <w:tcPr>
            <w:tcW w:w="5103" w:type="dxa"/>
            <w:gridSpan w:val="2"/>
          </w:tcPr>
          <w:p w:rsidR="002E0B2D" w:rsidRPr="00282B87" w:rsidRDefault="003B4AC6">
            <w:pPr>
              <w:pStyle w:val="TableParagraph"/>
              <w:spacing w:line="268" w:lineRule="exact"/>
              <w:ind w:left="88"/>
              <w:rPr>
                <w:sz w:val="24"/>
                <w:lang w:val="ru-RU"/>
              </w:rPr>
            </w:pPr>
            <w:r w:rsidRPr="00282B87">
              <w:rPr>
                <w:sz w:val="24"/>
                <w:lang w:val="ru-RU"/>
              </w:rPr>
              <w:t>Не нормируется</w:t>
            </w:r>
          </w:p>
        </w:tc>
      </w:tr>
      <w:tr w:rsidR="002E0B2D" w:rsidRPr="002E6CF9" w:rsidTr="005E3FD1">
        <w:trPr>
          <w:trHeight w:val="704"/>
        </w:trPr>
        <w:tc>
          <w:tcPr>
            <w:tcW w:w="504" w:type="dxa"/>
            <w:vMerge w:val="restart"/>
          </w:tcPr>
          <w:p w:rsidR="002E0B2D" w:rsidRPr="00282B87" w:rsidRDefault="003B4AC6">
            <w:pPr>
              <w:pStyle w:val="TableParagraph"/>
              <w:spacing w:line="268" w:lineRule="exact"/>
              <w:ind w:left="163"/>
              <w:rPr>
                <w:sz w:val="24"/>
              </w:rPr>
            </w:pPr>
            <w:r w:rsidRPr="00282B87">
              <w:rPr>
                <w:sz w:val="24"/>
              </w:rPr>
              <w:t>3.</w:t>
            </w:r>
          </w:p>
        </w:tc>
        <w:tc>
          <w:tcPr>
            <w:tcW w:w="3640" w:type="dxa"/>
            <w:vMerge w:val="restart"/>
          </w:tcPr>
          <w:p w:rsidR="002E0B2D" w:rsidRPr="00282B87" w:rsidRDefault="003B4AC6">
            <w:pPr>
              <w:pStyle w:val="TableParagraph"/>
              <w:ind w:left="86" w:right="274"/>
              <w:rPr>
                <w:sz w:val="24"/>
                <w:lang w:val="ru-RU"/>
              </w:rPr>
            </w:pPr>
            <w:r w:rsidRPr="00282B87">
              <w:rPr>
                <w:sz w:val="24"/>
                <w:lang w:val="ru-RU"/>
              </w:rPr>
              <w:t>Объекты физической культуры и массового спорта</w:t>
            </w:r>
          </w:p>
        </w:tc>
        <w:tc>
          <w:tcPr>
            <w:tcW w:w="5953" w:type="dxa"/>
          </w:tcPr>
          <w:p w:rsidR="002E0B2D" w:rsidRPr="00282B87" w:rsidRDefault="003B4AC6" w:rsidP="0036586F">
            <w:pPr>
              <w:pStyle w:val="TableParagraph"/>
              <w:ind w:left="87" w:right="283"/>
              <w:rPr>
                <w:sz w:val="24"/>
                <w:lang w:val="ru-RU"/>
              </w:rPr>
            </w:pPr>
            <w:r w:rsidRPr="00282B87">
              <w:rPr>
                <w:sz w:val="24"/>
                <w:lang w:val="ru-RU"/>
              </w:rPr>
              <w:t>Норматив единовременной пропускной способности, тыс.</w:t>
            </w:r>
            <w:r w:rsidR="0036586F" w:rsidRPr="00282B87">
              <w:rPr>
                <w:sz w:val="24"/>
                <w:lang w:val="ru-RU"/>
              </w:rPr>
              <w:t xml:space="preserve"> </w:t>
            </w:r>
            <w:r w:rsidRPr="00282B87">
              <w:rPr>
                <w:sz w:val="24"/>
                <w:lang w:val="ru-RU"/>
              </w:rPr>
              <w:t>человек</w:t>
            </w:r>
          </w:p>
        </w:tc>
        <w:tc>
          <w:tcPr>
            <w:tcW w:w="5103" w:type="dxa"/>
            <w:gridSpan w:val="2"/>
          </w:tcPr>
          <w:p w:rsidR="002E0B2D" w:rsidRPr="00282B87" w:rsidRDefault="003B4AC6">
            <w:pPr>
              <w:pStyle w:val="TableParagraph"/>
              <w:spacing w:line="268" w:lineRule="exact"/>
              <w:ind w:left="88"/>
              <w:rPr>
                <w:sz w:val="24"/>
                <w:lang w:val="ru-RU"/>
              </w:rPr>
            </w:pPr>
            <w:r w:rsidRPr="00282B87">
              <w:rPr>
                <w:sz w:val="24"/>
                <w:lang w:val="ru-RU"/>
              </w:rPr>
              <w:t>0,19 тыс. чел. на 1 тыс. человек</w:t>
            </w:r>
          </w:p>
        </w:tc>
      </w:tr>
      <w:tr w:rsidR="002E0B2D" w:rsidRPr="00282B87" w:rsidTr="005E3FD1">
        <w:trPr>
          <w:trHeight w:val="664"/>
        </w:trPr>
        <w:tc>
          <w:tcPr>
            <w:tcW w:w="504" w:type="dxa"/>
            <w:vMerge/>
            <w:tcBorders>
              <w:top w:val="nil"/>
            </w:tcBorders>
          </w:tcPr>
          <w:p w:rsidR="002E0B2D" w:rsidRPr="00282B87" w:rsidRDefault="002E0B2D">
            <w:pPr>
              <w:rPr>
                <w:sz w:val="2"/>
                <w:szCs w:val="2"/>
                <w:lang w:val="ru-RU"/>
              </w:rPr>
            </w:pPr>
          </w:p>
        </w:tc>
        <w:tc>
          <w:tcPr>
            <w:tcW w:w="3640" w:type="dxa"/>
            <w:vMerge/>
            <w:tcBorders>
              <w:top w:val="nil"/>
            </w:tcBorders>
          </w:tcPr>
          <w:p w:rsidR="002E0B2D" w:rsidRPr="00282B87" w:rsidRDefault="002E0B2D">
            <w:pPr>
              <w:rPr>
                <w:sz w:val="2"/>
                <w:szCs w:val="2"/>
                <w:lang w:val="ru-RU"/>
              </w:rPr>
            </w:pPr>
          </w:p>
        </w:tc>
        <w:tc>
          <w:tcPr>
            <w:tcW w:w="5953" w:type="dxa"/>
          </w:tcPr>
          <w:p w:rsidR="002E0B2D" w:rsidRPr="00282B87" w:rsidRDefault="003B4AC6" w:rsidP="0036586F">
            <w:pPr>
              <w:pStyle w:val="TableParagraph"/>
              <w:ind w:left="87" w:right="283"/>
              <w:rPr>
                <w:sz w:val="24"/>
                <w:lang w:val="ru-RU"/>
              </w:rPr>
            </w:pPr>
            <w:r w:rsidRPr="00282B87">
              <w:rPr>
                <w:sz w:val="24"/>
                <w:lang w:val="ru-RU"/>
              </w:rPr>
              <w:t>Расчетный показатель максимально</w:t>
            </w:r>
            <w:r w:rsidR="0036586F" w:rsidRPr="00282B87">
              <w:rPr>
                <w:sz w:val="24"/>
                <w:lang w:val="ru-RU"/>
              </w:rPr>
              <w:t xml:space="preserve"> </w:t>
            </w:r>
          </w:p>
          <w:p w:rsidR="002E0B2D" w:rsidRPr="00282B87" w:rsidRDefault="003B4AC6" w:rsidP="0036586F">
            <w:pPr>
              <w:pStyle w:val="TableParagraph"/>
              <w:ind w:left="87" w:right="283"/>
              <w:rPr>
                <w:sz w:val="24"/>
                <w:lang w:val="ru-RU"/>
              </w:rPr>
            </w:pPr>
            <w:r w:rsidRPr="00282B87">
              <w:rPr>
                <w:sz w:val="24"/>
                <w:lang w:val="ru-RU"/>
              </w:rPr>
              <w:t>допустимого уровня территориальной доступности</w:t>
            </w:r>
          </w:p>
        </w:tc>
        <w:tc>
          <w:tcPr>
            <w:tcW w:w="5103" w:type="dxa"/>
            <w:gridSpan w:val="2"/>
          </w:tcPr>
          <w:p w:rsidR="002E0B2D" w:rsidRPr="00282B87" w:rsidRDefault="003B4AC6">
            <w:pPr>
              <w:pStyle w:val="TableParagraph"/>
              <w:spacing w:line="268" w:lineRule="exact"/>
              <w:ind w:left="88"/>
              <w:rPr>
                <w:sz w:val="24"/>
              </w:rPr>
            </w:pPr>
            <w:r w:rsidRPr="00282B87">
              <w:rPr>
                <w:sz w:val="24"/>
              </w:rPr>
              <w:t>не нормируется</w:t>
            </w:r>
          </w:p>
        </w:tc>
      </w:tr>
      <w:tr w:rsidR="002E0B2D" w:rsidRPr="002E6CF9" w:rsidTr="005E3FD1">
        <w:trPr>
          <w:trHeight w:val="419"/>
        </w:trPr>
        <w:tc>
          <w:tcPr>
            <w:tcW w:w="504" w:type="dxa"/>
            <w:vMerge w:val="restart"/>
          </w:tcPr>
          <w:p w:rsidR="002E0B2D" w:rsidRPr="00282B87" w:rsidRDefault="003B4AC6">
            <w:pPr>
              <w:pStyle w:val="TableParagraph"/>
              <w:spacing w:line="268" w:lineRule="exact"/>
              <w:ind w:left="163"/>
              <w:rPr>
                <w:sz w:val="24"/>
              </w:rPr>
            </w:pPr>
            <w:r w:rsidRPr="00282B87">
              <w:rPr>
                <w:sz w:val="24"/>
              </w:rPr>
              <w:t>4.</w:t>
            </w:r>
          </w:p>
        </w:tc>
        <w:tc>
          <w:tcPr>
            <w:tcW w:w="3640" w:type="dxa"/>
            <w:vMerge w:val="restart"/>
          </w:tcPr>
          <w:p w:rsidR="002E0B2D" w:rsidRPr="00282B87" w:rsidRDefault="003B4AC6">
            <w:pPr>
              <w:pStyle w:val="TableParagraph"/>
              <w:ind w:left="86" w:right="274"/>
              <w:rPr>
                <w:sz w:val="24"/>
              </w:rPr>
            </w:pPr>
            <w:r w:rsidRPr="00282B87">
              <w:rPr>
                <w:sz w:val="24"/>
              </w:rPr>
              <w:t>Физкультурно-спортивные залы</w:t>
            </w:r>
          </w:p>
        </w:tc>
        <w:tc>
          <w:tcPr>
            <w:tcW w:w="5953" w:type="dxa"/>
          </w:tcPr>
          <w:p w:rsidR="002E0B2D" w:rsidRPr="00282B87" w:rsidRDefault="003B4AC6" w:rsidP="0036586F">
            <w:pPr>
              <w:pStyle w:val="TableParagraph"/>
              <w:ind w:left="87" w:right="283"/>
              <w:rPr>
                <w:sz w:val="24"/>
                <w:lang w:val="ru-RU"/>
              </w:rPr>
            </w:pPr>
            <w:r w:rsidRPr="00282B87">
              <w:rPr>
                <w:sz w:val="24"/>
                <w:lang w:val="ru-RU"/>
              </w:rPr>
              <w:t>Уровень обеспеченности, кв. м</w:t>
            </w:r>
            <w:r w:rsidR="0036586F" w:rsidRPr="00282B87">
              <w:rPr>
                <w:sz w:val="24"/>
                <w:lang w:val="ru-RU"/>
              </w:rPr>
              <w:t xml:space="preserve"> </w:t>
            </w:r>
            <w:r w:rsidRPr="00282B87">
              <w:rPr>
                <w:sz w:val="24"/>
                <w:lang w:val="ru-RU"/>
              </w:rPr>
              <w:t>площади пола</w:t>
            </w:r>
          </w:p>
        </w:tc>
        <w:tc>
          <w:tcPr>
            <w:tcW w:w="5103" w:type="dxa"/>
            <w:gridSpan w:val="2"/>
          </w:tcPr>
          <w:p w:rsidR="002E0B2D" w:rsidRPr="00282B87" w:rsidRDefault="003B4AC6">
            <w:pPr>
              <w:pStyle w:val="TableParagraph"/>
              <w:spacing w:line="268" w:lineRule="exact"/>
              <w:ind w:left="88"/>
              <w:rPr>
                <w:sz w:val="24"/>
                <w:lang w:val="ru-RU"/>
              </w:rPr>
            </w:pPr>
            <w:r w:rsidRPr="00282B87">
              <w:rPr>
                <w:sz w:val="24"/>
                <w:lang w:val="ru-RU"/>
              </w:rPr>
              <w:t>350 кв. м на 1 тыс. человек</w:t>
            </w:r>
          </w:p>
        </w:tc>
      </w:tr>
      <w:tr w:rsidR="002E0B2D" w:rsidRPr="00282B87" w:rsidTr="005E3FD1">
        <w:trPr>
          <w:trHeight w:val="411"/>
        </w:trPr>
        <w:tc>
          <w:tcPr>
            <w:tcW w:w="504" w:type="dxa"/>
            <w:vMerge/>
            <w:tcBorders>
              <w:top w:val="nil"/>
            </w:tcBorders>
          </w:tcPr>
          <w:p w:rsidR="002E0B2D" w:rsidRPr="00282B87" w:rsidRDefault="002E0B2D">
            <w:pPr>
              <w:rPr>
                <w:sz w:val="2"/>
                <w:szCs w:val="2"/>
                <w:lang w:val="ru-RU"/>
              </w:rPr>
            </w:pPr>
          </w:p>
        </w:tc>
        <w:tc>
          <w:tcPr>
            <w:tcW w:w="3640" w:type="dxa"/>
            <w:vMerge/>
            <w:tcBorders>
              <w:top w:val="nil"/>
            </w:tcBorders>
          </w:tcPr>
          <w:p w:rsidR="002E0B2D" w:rsidRPr="00282B87" w:rsidRDefault="002E0B2D">
            <w:pPr>
              <w:rPr>
                <w:sz w:val="2"/>
                <w:szCs w:val="2"/>
                <w:lang w:val="ru-RU"/>
              </w:rPr>
            </w:pPr>
          </w:p>
        </w:tc>
        <w:tc>
          <w:tcPr>
            <w:tcW w:w="5953" w:type="dxa"/>
          </w:tcPr>
          <w:p w:rsidR="002E0B2D" w:rsidRPr="00282B87" w:rsidRDefault="003B4AC6" w:rsidP="0036586F">
            <w:pPr>
              <w:pStyle w:val="TableParagraph"/>
              <w:ind w:left="87" w:right="283"/>
              <w:rPr>
                <w:sz w:val="24"/>
                <w:lang w:val="ru-RU"/>
              </w:rPr>
            </w:pPr>
            <w:r w:rsidRPr="00282B87">
              <w:rPr>
                <w:sz w:val="24"/>
                <w:lang w:val="ru-RU"/>
              </w:rPr>
              <w:t>Размер земельного участка кв. м/тыс.</w:t>
            </w:r>
            <w:r w:rsidR="0036586F" w:rsidRPr="00282B87">
              <w:rPr>
                <w:sz w:val="24"/>
                <w:lang w:val="ru-RU"/>
              </w:rPr>
              <w:t xml:space="preserve"> </w:t>
            </w:r>
            <w:r w:rsidRPr="00282B87">
              <w:rPr>
                <w:sz w:val="24"/>
                <w:lang w:val="ru-RU"/>
              </w:rPr>
              <w:t>человек</w:t>
            </w:r>
          </w:p>
        </w:tc>
        <w:tc>
          <w:tcPr>
            <w:tcW w:w="5103" w:type="dxa"/>
            <w:gridSpan w:val="2"/>
          </w:tcPr>
          <w:p w:rsidR="002E0B2D" w:rsidRPr="00282B87" w:rsidRDefault="003B4AC6">
            <w:pPr>
              <w:pStyle w:val="TableParagraph"/>
              <w:spacing w:line="268" w:lineRule="exact"/>
              <w:ind w:left="88"/>
              <w:rPr>
                <w:sz w:val="24"/>
                <w:lang w:val="ru-RU"/>
              </w:rPr>
            </w:pPr>
            <w:r w:rsidRPr="00282B87">
              <w:rPr>
                <w:sz w:val="24"/>
                <w:lang w:val="ru-RU"/>
              </w:rPr>
              <w:t>3500</w:t>
            </w:r>
          </w:p>
        </w:tc>
      </w:tr>
      <w:tr w:rsidR="002E0B2D" w:rsidRPr="00282B87" w:rsidTr="005E3FD1">
        <w:trPr>
          <w:trHeight w:val="812"/>
        </w:trPr>
        <w:tc>
          <w:tcPr>
            <w:tcW w:w="504" w:type="dxa"/>
            <w:vMerge/>
            <w:tcBorders>
              <w:top w:val="nil"/>
            </w:tcBorders>
          </w:tcPr>
          <w:p w:rsidR="002E0B2D" w:rsidRPr="00282B87" w:rsidRDefault="002E0B2D">
            <w:pPr>
              <w:rPr>
                <w:sz w:val="2"/>
                <w:szCs w:val="2"/>
                <w:lang w:val="ru-RU"/>
              </w:rPr>
            </w:pPr>
          </w:p>
        </w:tc>
        <w:tc>
          <w:tcPr>
            <w:tcW w:w="3640" w:type="dxa"/>
            <w:vMerge/>
            <w:tcBorders>
              <w:top w:val="nil"/>
            </w:tcBorders>
          </w:tcPr>
          <w:p w:rsidR="002E0B2D" w:rsidRPr="00282B87" w:rsidRDefault="002E0B2D">
            <w:pPr>
              <w:rPr>
                <w:sz w:val="2"/>
                <w:szCs w:val="2"/>
                <w:lang w:val="ru-RU"/>
              </w:rPr>
            </w:pPr>
          </w:p>
        </w:tc>
        <w:tc>
          <w:tcPr>
            <w:tcW w:w="5953" w:type="dxa"/>
          </w:tcPr>
          <w:p w:rsidR="002E0B2D" w:rsidRPr="00282B87" w:rsidRDefault="003B4AC6" w:rsidP="0036586F">
            <w:pPr>
              <w:pStyle w:val="TableParagraph"/>
              <w:ind w:left="87" w:right="283"/>
              <w:rPr>
                <w:sz w:val="24"/>
                <w:lang w:val="ru-RU"/>
              </w:rPr>
            </w:pPr>
            <w:r w:rsidRPr="00282B87">
              <w:rPr>
                <w:sz w:val="24"/>
                <w:lang w:val="ru-RU"/>
              </w:rPr>
              <w:t>Расчетный показатель максимально допустимого уровня</w:t>
            </w:r>
            <w:r w:rsidR="0036586F" w:rsidRPr="00282B87">
              <w:rPr>
                <w:sz w:val="24"/>
                <w:lang w:val="ru-RU"/>
              </w:rPr>
              <w:t xml:space="preserve"> </w:t>
            </w:r>
            <w:r w:rsidRPr="00282B87">
              <w:rPr>
                <w:sz w:val="24"/>
                <w:lang w:val="ru-RU"/>
              </w:rPr>
              <w:t>территориальной доступности</w:t>
            </w:r>
          </w:p>
        </w:tc>
        <w:tc>
          <w:tcPr>
            <w:tcW w:w="5103" w:type="dxa"/>
            <w:gridSpan w:val="2"/>
          </w:tcPr>
          <w:p w:rsidR="002E0B2D" w:rsidRPr="00282B87" w:rsidRDefault="003B4AC6">
            <w:pPr>
              <w:pStyle w:val="TableParagraph"/>
              <w:spacing w:line="268" w:lineRule="exact"/>
              <w:ind w:left="88"/>
              <w:rPr>
                <w:sz w:val="24"/>
                <w:lang w:val="ru-RU"/>
              </w:rPr>
            </w:pPr>
            <w:r w:rsidRPr="00282B87">
              <w:rPr>
                <w:sz w:val="24"/>
                <w:lang w:val="ru-RU"/>
              </w:rPr>
              <w:t>не нормируется</w:t>
            </w:r>
          </w:p>
        </w:tc>
      </w:tr>
      <w:tr w:rsidR="002E0B2D" w:rsidRPr="002E6CF9" w:rsidTr="005E3FD1">
        <w:trPr>
          <w:trHeight w:val="424"/>
        </w:trPr>
        <w:tc>
          <w:tcPr>
            <w:tcW w:w="504" w:type="dxa"/>
            <w:vMerge w:val="restart"/>
          </w:tcPr>
          <w:p w:rsidR="002E0B2D" w:rsidRPr="00282B87" w:rsidRDefault="003B4AC6">
            <w:pPr>
              <w:pStyle w:val="TableParagraph"/>
              <w:spacing w:line="268" w:lineRule="exact"/>
              <w:ind w:left="163"/>
              <w:rPr>
                <w:sz w:val="24"/>
                <w:lang w:val="ru-RU"/>
              </w:rPr>
            </w:pPr>
            <w:r w:rsidRPr="00282B87">
              <w:rPr>
                <w:sz w:val="24"/>
                <w:lang w:val="ru-RU"/>
              </w:rPr>
              <w:t>5.</w:t>
            </w:r>
          </w:p>
        </w:tc>
        <w:tc>
          <w:tcPr>
            <w:tcW w:w="3640" w:type="dxa"/>
            <w:vMerge w:val="restart"/>
          </w:tcPr>
          <w:p w:rsidR="002E0B2D" w:rsidRPr="00282B87" w:rsidRDefault="003B4AC6">
            <w:pPr>
              <w:pStyle w:val="TableParagraph"/>
              <w:spacing w:line="268" w:lineRule="exact"/>
              <w:ind w:left="86"/>
              <w:rPr>
                <w:sz w:val="24"/>
              </w:rPr>
            </w:pPr>
            <w:r w:rsidRPr="00282B87">
              <w:rPr>
                <w:sz w:val="24"/>
                <w:lang w:val="ru-RU"/>
              </w:rPr>
              <w:t>Плавательные бассейн</w:t>
            </w:r>
            <w:r w:rsidRPr="00282B87">
              <w:rPr>
                <w:sz w:val="24"/>
              </w:rPr>
              <w:t>ы</w:t>
            </w:r>
          </w:p>
        </w:tc>
        <w:tc>
          <w:tcPr>
            <w:tcW w:w="5953" w:type="dxa"/>
          </w:tcPr>
          <w:p w:rsidR="002E0B2D" w:rsidRPr="00282B87" w:rsidRDefault="003B4AC6" w:rsidP="0036586F">
            <w:pPr>
              <w:pStyle w:val="TableParagraph"/>
              <w:ind w:left="87" w:right="283"/>
              <w:rPr>
                <w:sz w:val="24"/>
                <w:lang w:val="ru-RU"/>
              </w:rPr>
            </w:pPr>
            <w:r w:rsidRPr="00282B87">
              <w:rPr>
                <w:sz w:val="24"/>
                <w:lang w:val="ru-RU"/>
              </w:rPr>
              <w:t>Уровень обеспеченности, кв. м</w:t>
            </w:r>
            <w:r w:rsidR="0036586F" w:rsidRPr="00282B87">
              <w:rPr>
                <w:sz w:val="24"/>
                <w:lang w:val="ru-RU"/>
              </w:rPr>
              <w:t xml:space="preserve"> </w:t>
            </w:r>
            <w:r w:rsidRPr="00282B87">
              <w:rPr>
                <w:sz w:val="24"/>
                <w:lang w:val="ru-RU"/>
              </w:rPr>
              <w:t>зеркала воды</w:t>
            </w:r>
          </w:p>
        </w:tc>
        <w:tc>
          <w:tcPr>
            <w:tcW w:w="5103" w:type="dxa"/>
            <w:gridSpan w:val="2"/>
          </w:tcPr>
          <w:p w:rsidR="002E0B2D" w:rsidRPr="00282B87" w:rsidRDefault="003B4AC6">
            <w:pPr>
              <w:pStyle w:val="TableParagraph"/>
              <w:spacing w:line="268" w:lineRule="exact"/>
              <w:ind w:left="88"/>
              <w:rPr>
                <w:sz w:val="24"/>
                <w:lang w:val="ru-RU"/>
              </w:rPr>
            </w:pPr>
            <w:r w:rsidRPr="00282B87">
              <w:rPr>
                <w:sz w:val="24"/>
                <w:lang w:val="ru-RU"/>
              </w:rPr>
              <w:t>75 кв. м на 1 тыс. человек</w:t>
            </w:r>
          </w:p>
        </w:tc>
      </w:tr>
      <w:tr w:rsidR="002E0B2D" w:rsidRPr="00282B87" w:rsidTr="005E3FD1">
        <w:trPr>
          <w:trHeight w:val="426"/>
        </w:trPr>
        <w:tc>
          <w:tcPr>
            <w:tcW w:w="504" w:type="dxa"/>
            <w:vMerge/>
            <w:tcBorders>
              <w:top w:val="nil"/>
            </w:tcBorders>
          </w:tcPr>
          <w:p w:rsidR="002E0B2D" w:rsidRPr="00282B87" w:rsidRDefault="002E0B2D">
            <w:pPr>
              <w:rPr>
                <w:sz w:val="2"/>
                <w:szCs w:val="2"/>
                <w:lang w:val="ru-RU"/>
              </w:rPr>
            </w:pPr>
          </w:p>
        </w:tc>
        <w:tc>
          <w:tcPr>
            <w:tcW w:w="3640" w:type="dxa"/>
            <w:vMerge/>
            <w:tcBorders>
              <w:top w:val="nil"/>
            </w:tcBorders>
          </w:tcPr>
          <w:p w:rsidR="002E0B2D" w:rsidRPr="00282B87" w:rsidRDefault="002E0B2D">
            <w:pPr>
              <w:rPr>
                <w:sz w:val="2"/>
                <w:szCs w:val="2"/>
                <w:lang w:val="ru-RU"/>
              </w:rPr>
            </w:pPr>
          </w:p>
        </w:tc>
        <w:tc>
          <w:tcPr>
            <w:tcW w:w="5953" w:type="dxa"/>
          </w:tcPr>
          <w:p w:rsidR="002E0B2D" w:rsidRPr="00282B87" w:rsidRDefault="003B4AC6" w:rsidP="0036586F">
            <w:pPr>
              <w:pStyle w:val="TableParagraph"/>
              <w:ind w:left="87" w:right="283"/>
              <w:rPr>
                <w:sz w:val="24"/>
                <w:lang w:val="ru-RU"/>
              </w:rPr>
            </w:pPr>
            <w:r w:rsidRPr="00282B87">
              <w:rPr>
                <w:sz w:val="24"/>
                <w:lang w:val="ru-RU"/>
              </w:rPr>
              <w:t>Размер земельного участка кв. м/тыс.</w:t>
            </w:r>
            <w:r w:rsidR="0036586F" w:rsidRPr="00282B87">
              <w:rPr>
                <w:sz w:val="24"/>
                <w:lang w:val="ru-RU"/>
              </w:rPr>
              <w:t xml:space="preserve"> </w:t>
            </w:r>
            <w:r w:rsidRPr="00282B87">
              <w:rPr>
                <w:sz w:val="24"/>
                <w:lang w:val="ru-RU"/>
              </w:rPr>
              <w:t>человек</w:t>
            </w:r>
          </w:p>
        </w:tc>
        <w:tc>
          <w:tcPr>
            <w:tcW w:w="5103" w:type="dxa"/>
            <w:gridSpan w:val="2"/>
          </w:tcPr>
          <w:p w:rsidR="002E0B2D" w:rsidRPr="00282B87" w:rsidRDefault="003B4AC6">
            <w:pPr>
              <w:pStyle w:val="TableParagraph"/>
              <w:spacing w:line="268" w:lineRule="exact"/>
              <w:ind w:left="88"/>
              <w:rPr>
                <w:sz w:val="24"/>
                <w:lang w:val="ru-RU"/>
              </w:rPr>
            </w:pPr>
            <w:r w:rsidRPr="00282B87">
              <w:rPr>
                <w:sz w:val="24"/>
                <w:lang w:val="ru-RU"/>
              </w:rPr>
              <w:t>по заданию на проектирование</w:t>
            </w:r>
          </w:p>
        </w:tc>
      </w:tr>
      <w:tr w:rsidR="002E0B2D" w:rsidRPr="00282B87" w:rsidTr="005E3FD1">
        <w:trPr>
          <w:trHeight w:val="662"/>
        </w:trPr>
        <w:tc>
          <w:tcPr>
            <w:tcW w:w="504" w:type="dxa"/>
            <w:vMerge/>
            <w:tcBorders>
              <w:top w:val="nil"/>
            </w:tcBorders>
          </w:tcPr>
          <w:p w:rsidR="002E0B2D" w:rsidRPr="00282B87" w:rsidRDefault="002E0B2D">
            <w:pPr>
              <w:rPr>
                <w:sz w:val="2"/>
                <w:szCs w:val="2"/>
                <w:lang w:val="ru-RU"/>
              </w:rPr>
            </w:pPr>
          </w:p>
        </w:tc>
        <w:tc>
          <w:tcPr>
            <w:tcW w:w="3640" w:type="dxa"/>
            <w:vMerge/>
            <w:tcBorders>
              <w:top w:val="nil"/>
            </w:tcBorders>
          </w:tcPr>
          <w:p w:rsidR="002E0B2D" w:rsidRPr="00282B87" w:rsidRDefault="002E0B2D">
            <w:pPr>
              <w:rPr>
                <w:sz w:val="2"/>
                <w:szCs w:val="2"/>
                <w:lang w:val="ru-RU"/>
              </w:rPr>
            </w:pPr>
          </w:p>
        </w:tc>
        <w:tc>
          <w:tcPr>
            <w:tcW w:w="5953" w:type="dxa"/>
          </w:tcPr>
          <w:p w:rsidR="002E0B2D" w:rsidRPr="00282B87" w:rsidRDefault="003B4AC6" w:rsidP="005E3FD1">
            <w:pPr>
              <w:pStyle w:val="TableParagraph"/>
              <w:ind w:left="87" w:right="283"/>
              <w:rPr>
                <w:sz w:val="24"/>
                <w:lang w:val="ru-RU"/>
              </w:rPr>
            </w:pPr>
            <w:r w:rsidRPr="00282B87">
              <w:rPr>
                <w:sz w:val="24"/>
                <w:lang w:val="ru-RU"/>
              </w:rPr>
              <w:t>Расчетный показатель максимально допустимого уровня</w:t>
            </w:r>
            <w:r w:rsidR="005E3FD1" w:rsidRPr="00282B87">
              <w:rPr>
                <w:sz w:val="24"/>
                <w:lang w:val="ru-RU"/>
              </w:rPr>
              <w:t xml:space="preserve"> </w:t>
            </w:r>
            <w:r w:rsidRPr="00282B87">
              <w:rPr>
                <w:sz w:val="24"/>
                <w:lang w:val="ru-RU"/>
              </w:rPr>
              <w:t>территориальной доступности</w:t>
            </w:r>
          </w:p>
        </w:tc>
        <w:tc>
          <w:tcPr>
            <w:tcW w:w="5103" w:type="dxa"/>
            <w:gridSpan w:val="2"/>
          </w:tcPr>
          <w:p w:rsidR="002E0B2D" w:rsidRPr="00282B87" w:rsidRDefault="003B4AC6">
            <w:pPr>
              <w:pStyle w:val="TableParagraph"/>
              <w:spacing w:line="268" w:lineRule="exact"/>
              <w:ind w:left="88"/>
              <w:rPr>
                <w:sz w:val="24"/>
                <w:lang w:val="ru-RU"/>
              </w:rPr>
            </w:pPr>
            <w:r w:rsidRPr="00282B87">
              <w:rPr>
                <w:sz w:val="24"/>
                <w:lang w:val="ru-RU"/>
              </w:rPr>
              <w:t>не нормируется</w:t>
            </w:r>
          </w:p>
        </w:tc>
      </w:tr>
      <w:tr w:rsidR="002E0B2D" w:rsidRPr="00282B87" w:rsidTr="005E3FD1">
        <w:trPr>
          <w:trHeight w:val="551"/>
        </w:trPr>
        <w:tc>
          <w:tcPr>
            <w:tcW w:w="504" w:type="dxa"/>
            <w:vMerge w:val="restart"/>
          </w:tcPr>
          <w:p w:rsidR="002E0B2D" w:rsidRPr="00282B87" w:rsidRDefault="003B4AC6">
            <w:pPr>
              <w:pStyle w:val="TableParagraph"/>
              <w:spacing w:line="268" w:lineRule="exact"/>
              <w:ind w:left="163"/>
              <w:rPr>
                <w:sz w:val="24"/>
              </w:rPr>
            </w:pPr>
            <w:r w:rsidRPr="00282B87">
              <w:rPr>
                <w:sz w:val="24"/>
              </w:rPr>
              <w:lastRenderedPageBreak/>
              <w:t>6.</w:t>
            </w:r>
          </w:p>
        </w:tc>
        <w:tc>
          <w:tcPr>
            <w:tcW w:w="3640" w:type="dxa"/>
            <w:vMerge w:val="restart"/>
          </w:tcPr>
          <w:p w:rsidR="002E0B2D" w:rsidRPr="00282B87" w:rsidRDefault="003B4AC6">
            <w:pPr>
              <w:pStyle w:val="TableParagraph"/>
              <w:spacing w:line="268" w:lineRule="exact"/>
              <w:ind w:left="86"/>
              <w:rPr>
                <w:sz w:val="24"/>
              </w:rPr>
            </w:pPr>
            <w:r w:rsidRPr="00282B87">
              <w:rPr>
                <w:sz w:val="24"/>
              </w:rPr>
              <w:t>Плоскостные сооружения</w:t>
            </w:r>
          </w:p>
        </w:tc>
        <w:tc>
          <w:tcPr>
            <w:tcW w:w="5953" w:type="dxa"/>
          </w:tcPr>
          <w:p w:rsidR="002E0B2D" w:rsidRPr="00282B87" w:rsidRDefault="003B4AC6" w:rsidP="0036586F">
            <w:pPr>
              <w:pStyle w:val="TableParagraph"/>
              <w:ind w:left="87" w:right="283"/>
              <w:rPr>
                <w:sz w:val="24"/>
                <w:lang w:val="ru-RU"/>
              </w:rPr>
            </w:pPr>
            <w:r w:rsidRPr="00282B87">
              <w:rPr>
                <w:sz w:val="24"/>
                <w:lang w:val="ru-RU"/>
              </w:rPr>
              <w:t>Уровень обеспеченности, кв. м</w:t>
            </w:r>
          </w:p>
        </w:tc>
        <w:tc>
          <w:tcPr>
            <w:tcW w:w="5103" w:type="dxa"/>
            <w:gridSpan w:val="2"/>
          </w:tcPr>
          <w:p w:rsidR="002E0B2D" w:rsidRPr="00282B87" w:rsidRDefault="003B4AC6">
            <w:pPr>
              <w:pStyle w:val="TableParagraph"/>
              <w:spacing w:line="268" w:lineRule="exact"/>
              <w:ind w:left="88"/>
              <w:rPr>
                <w:sz w:val="24"/>
              </w:rPr>
            </w:pPr>
            <w:r w:rsidRPr="00282B87">
              <w:rPr>
                <w:sz w:val="24"/>
              </w:rPr>
              <w:t>1950 на 1 тыс.</w:t>
            </w:r>
          </w:p>
        </w:tc>
      </w:tr>
      <w:tr w:rsidR="002E0B2D" w:rsidRPr="00282B87" w:rsidTr="005E3FD1">
        <w:trPr>
          <w:trHeight w:val="1104"/>
        </w:trPr>
        <w:tc>
          <w:tcPr>
            <w:tcW w:w="504" w:type="dxa"/>
            <w:vMerge/>
            <w:tcBorders>
              <w:top w:val="nil"/>
            </w:tcBorders>
          </w:tcPr>
          <w:p w:rsidR="002E0B2D" w:rsidRPr="00282B87" w:rsidRDefault="002E0B2D">
            <w:pPr>
              <w:rPr>
                <w:sz w:val="2"/>
                <w:szCs w:val="2"/>
              </w:rPr>
            </w:pPr>
          </w:p>
        </w:tc>
        <w:tc>
          <w:tcPr>
            <w:tcW w:w="3640" w:type="dxa"/>
            <w:vMerge/>
            <w:tcBorders>
              <w:top w:val="nil"/>
            </w:tcBorders>
          </w:tcPr>
          <w:p w:rsidR="002E0B2D" w:rsidRPr="00282B87" w:rsidRDefault="002E0B2D">
            <w:pPr>
              <w:rPr>
                <w:sz w:val="2"/>
                <w:szCs w:val="2"/>
              </w:rPr>
            </w:pPr>
          </w:p>
        </w:tc>
        <w:tc>
          <w:tcPr>
            <w:tcW w:w="5953" w:type="dxa"/>
          </w:tcPr>
          <w:p w:rsidR="002E0B2D" w:rsidRPr="00282B87" w:rsidRDefault="003B4AC6" w:rsidP="0036586F">
            <w:pPr>
              <w:pStyle w:val="TableParagraph"/>
              <w:ind w:left="87" w:right="283"/>
              <w:rPr>
                <w:sz w:val="24"/>
                <w:lang w:val="ru-RU"/>
              </w:rPr>
            </w:pPr>
            <w:r w:rsidRPr="00282B87">
              <w:rPr>
                <w:sz w:val="24"/>
                <w:lang w:val="ru-RU"/>
              </w:rPr>
              <w:t>Расчетный показатель максимально допустимого уровня территориальной доступности</w:t>
            </w:r>
          </w:p>
        </w:tc>
        <w:tc>
          <w:tcPr>
            <w:tcW w:w="5103" w:type="dxa"/>
            <w:gridSpan w:val="2"/>
          </w:tcPr>
          <w:p w:rsidR="002E0B2D" w:rsidRPr="00282B87" w:rsidRDefault="003B4AC6">
            <w:pPr>
              <w:pStyle w:val="TableParagraph"/>
              <w:ind w:left="88" w:right="368"/>
              <w:rPr>
                <w:sz w:val="24"/>
                <w:lang w:val="ru-RU"/>
              </w:rPr>
            </w:pPr>
            <w:r w:rsidRPr="00282B87">
              <w:rPr>
                <w:sz w:val="24"/>
                <w:lang w:val="ru-RU"/>
              </w:rPr>
              <w:t>1500 (устанавливается только для объектов, предназначенных для обслуживания населения жилых</w:t>
            </w:r>
          </w:p>
          <w:p w:rsidR="002E0B2D" w:rsidRPr="00282B87" w:rsidRDefault="003B4AC6">
            <w:pPr>
              <w:pStyle w:val="TableParagraph"/>
              <w:spacing w:line="265" w:lineRule="exact"/>
              <w:ind w:left="88"/>
              <w:rPr>
                <w:sz w:val="24"/>
              </w:rPr>
            </w:pPr>
            <w:r w:rsidRPr="00282B87">
              <w:rPr>
                <w:sz w:val="24"/>
              </w:rPr>
              <w:t>районов</w:t>
            </w:r>
          </w:p>
        </w:tc>
      </w:tr>
      <w:tr w:rsidR="002E0B2D" w:rsidRPr="00282B87" w:rsidTr="005E3FD1">
        <w:trPr>
          <w:trHeight w:val="275"/>
        </w:trPr>
        <w:tc>
          <w:tcPr>
            <w:tcW w:w="504" w:type="dxa"/>
            <w:vMerge w:val="restart"/>
            <w:tcBorders>
              <w:bottom w:val="nil"/>
            </w:tcBorders>
          </w:tcPr>
          <w:p w:rsidR="002E0B2D" w:rsidRPr="00282B87" w:rsidRDefault="003B4AC6">
            <w:pPr>
              <w:pStyle w:val="TableParagraph"/>
              <w:spacing w:line="268" w:lineRule="exact"/>
              <w:ind w:left="163"/>
              <w:rPr>
                <w:sz w:val="24"/>
              </w:rPr>
            </w:pPr>
            <w:r w:rsidRPr="00282B87">
              <w:rPr>
                <w:sz w:val="24"/>
              </w:rPr>
              <w:t>7.</w:t>
            </w:r>
          </w:p>
        </w:tc>
        <w:tc>
          <w:tcPr>
            <w:tcW w:w="3640" w:type="dxa"/>
            <w:vMerge w:val="restart"/>
            <w:tcBorders>
              <w:bottom w:val="nil"/>
            </w:tcBorders>
          </w:tcPr>
          <w:p w:rsidR="002E0B2D" w:rsidRPr="00282B87" w:rsidRDefault="003B4AC6">
            <w:pPr>
              <w:pStyle w:val="TableParagraph"/>
              <w:spacing w:line="268" w:lineRule="exact"/>
              <w:ind w:left="86"/>
              <w:rPr>
                <w:sz w:val="24"/>
              </w:rPr>
            </w:pPr>
            <w:r w:rsidRPr="00282B87">
              <w:rPr>
                <w:sz w:val="24"/>
              </w:rPr>
              <w:t>Стадионы</w:t>
            </w:r>
          </w:p>
        </w:tc>
        <w:tc>
          <w:tcPr>
            <w:tcW w:w="5953" w:type="dxa"/>
          </w:tcPr>
          <w:p w:rsidR="002E0B2D" w:rsidRPr="00282B87" w:rsidRDefault="003B4AC6" w:rsidP="0036586F">
            <w:pPr>
              <w:pStyle w:val="TableParagraph"/>
              <w:ind w:left="87" w:right="283"/>
              <w:rPr>
                <w:sz w:val="24"/>
                <w:lang w:val="ru-RU"/>
              </w:rPr>
            </w:pPr>
            <w:r w:rsidRPr="00282B87">
              <w:rPr>
                <w:sz w:val="24"/>
                <w:lang w:val="ru-RU"/>
              </w:rPr>
              <w:t>Уровень обеспеченности, мест</w:t>
            </w:r>
          </w:p>
        </w:tc>
        <w:tc>
          <w:tcPr>
            <w:tcW w:w="5103" w:type="dxa"/>
            <w:gridSpan w:val="2"/>
          </w:tcPr>
          <w:p w:rsidR="002E0B2D" w:rsidRPr="00282B87" w:rsidRDefault="003B4AC6">
            <w:pPr>
              <w:pStyle w:val="TableParagraph"/>
              <w:spacing w:line="256" w:lineRule="exact"/>
              <w:ind w:left="88"/>
              <w:rPr>
                <w:sz w:val="24"/>
              </w:rPr>
            </w:pPr>
            <w:r w:rsidRPr="00282B87">
              <w:rPr>
                <w:sz w:val="24"/>
              </w:rPr>
              <w:t>по заданию на проектирование</w:t>
            </w:r>
          </w:p>
        </w:tc>
      </w:tr>
      <w:tr w:rsidR="002E0B2D" w:rsidRPr="00282B87" w:rsidTr="005E3FD1">
        <w:trPr>
          <w:trHeight w:val="827"/>
        </w:trPr>
        <w:tc>
          <w:tcPr>
            <w:tcW w:w="504" w:type="dxa"/>
            <w:vMerge/>
            <w:tcBorders>
              <w:top w:val="nil"/>
              <w:bottom w:val="nil"/>
            </w:tcBorders>
          </w:tcPr>
          <w:p w:rsidR="002E0B2D" w:rsidRPr="00282B87" w:rsidRDefault="002E0B2D">
            <w:pPr>
              <w:rPr>
                <w:sz w:val="2"/>
                <w:szCs w:val="2"/>
              </w:rPr>
            </w:pPr>
          </w:p>
        </w:tc>
        <w:tc>
          <w:tcPr>
            <w:tcW w:w="3640" w:type="dxa"/>
            <w:vMerge/>
            <w:tcBorders>
              <w:top w:val="nil"/>
              <w:bottom w:val="nil"/>
            </w:tcBorders>
          </w:tcPr>
          <w:p w:rsidR="002E0B2D" w:rsidRPr="00282B87" w:rsidRDefault="002E0B2D">
            <w:pPr>
              <w:rPr>
                <w:sz w:val="2"/>
                <w:szCs w:val="2"/>
              </w:rPr>
            </w:pPr>
          </w:p>
        </w:tc>
        <w:tc>
          <w:tcPr>
            <w:tcW w:w="5953" w:type="dxa"/>
            <w:vMerge w:val="restart"/>
            <w:tcBorders>
              <w:bottom w:val="nil"/>
            </w:tcBorders>
          </w:tcPr>
          <w:p w:rsidR="002E0B2D" w:rsidRPr="00282B87" w:rsidRDefault="003B4AC6" w:rsidP="0036586F">
            <w:pPr>
              <w:pStyle w:val="TableParagraph"/>
              <w:ind w:left="87" w:right="283"/>
              <w:rPr>
                <w:sz w:val="24"/>
                <w:lang w:val="ru-RU"/>
              </w:rPr>
            </w:pPr>
            <w:r w:rsidRPr="00282B87">
              <w:rPr>
                <w:sz w:val="24"/>
                <w:lang w:val="ru-RU"/>
              </w:rPr>
              <w:t>Размер земельного участка, га</w:t>
            </w:r>
          </w:p>
        </w:tc>
        <w:tc>
          <w:tcPr>
            <w:tcW w:w="2127" w:type="dxa"/>
          </w:tcPr>
          <w:p w:rsidR="002E0B2D" w:rsidRPr="00282B87" w:rsidRDefault="003B4AC6" w:rsidP="005E3FD1">
            <w:pPr>
              <w:pStyle w:val="TableParagraph"/>
              <w:ind w:left="88" w:right="142"/>
              <w:rPr>
                <w:sz w:val="24"/>
              </w:rPr>
            </w:pPr>
            <w:r w:rsidRPr="00282B87">
              <w:rPr>
                <w:sz w:val="24"/>
              </w:rPr>
              <w:t>вместимость, зрительских мест</w:t>
            </w:r>
          </w:p>
        </w:tc>
        <w:tc>
          <w:tcPr>
            <w:tcW w:w="2976" w:type="dxa"/>
          </w:tcPr>
          <w:p w:rsidR="002E0B2D" w:rsidRPr="00282B87" w:rsidRDefault="003B4AC6">
            <w:pPr>
              <w:pStyle w:val="TableParagraph"/>
              <w:spacing w:line="268" w:lineRule="exact"/>
              <w:ind w:left="89"/>
              <w:rPr>
                <w:sz w:val="24"/>
              </w:rPr>
            </w:pPr>
            <w:r w:rsidRPr="00282B87">
              <w:rPr>
                <w:sz w:val="24"/>
              </w:rPr>
              <w:t>размер</w:t>
            </w:r>
          </w:p>
          <w:p w:rsidR="002E0B2D" w:rsidRPr="00282B87" w:rsidRDefault="003B4AC6">
            <w:pPr>
              <w:pStyle w:val="TableParagraph"/>
              <w:spacing w:line="270" w:lineRule="atLeast"/>
              <w:ind w:left="89" w:right="61"/>
              <w:rPr>
                <w:sz w:val="24"/>
              </w:rPr>
            </w:pPr>
            <w:r w:rsidRPr="00282B87">
              <w:rPr>
                <w:sz w:val="24"/>
              </w:rPr>
              <w:t>земельного участка, га</w:t>
            </w:r>
          </w:p>
        </w:tc>
      </w:tr>
      <w:tr w:rsidR="002E0B2D" w:rsidRPr="00282B87" w:rsidTr="005E3FD1">
        <w:trPr>
          <w:trHeight w:val="278"/>
        </w:trPr>
        <w:tc>
          <w:tcPr>
            <w:tcW w:w="504" w:type="dxa"/>
            <w:vMerge/>
            <w:tcBorders>
              <w:top w:val="nil"/>
              <w:bottom w:val="nil"/>
            </w:tcBorders>
          </w:tcPr>
          <w:p w:rsidR="002E0B2D" w:rsidRPr="00282B87" w:rsidRDefault="002E0B2D">
            <w:pPr>
              <w:rPr>
                <w:sz w:val="2"/>
                <w:szCs w:val="2"/>
              </w:rPr>
            </w:pPr>
          </w:p>
        </w:tc>
        <w:tc>
          <w:tcPr>
            <w:tcW w:w="3640" w:type="dxa"/>
            <w:vMerge/>
            <w:tcBorders>
              <w:top w:val="nil"/>
              <w:bottom w:val="nil"/>
            </w:tcBorders>
          </w:tcPr>
          <w:p w:rsidR="002E0B2D" w:rsidRPr="00282B87" w:rsidRDefault="002E0B2D">
            <w:pPr>
              <w:rPr>
                <w:sz w:val="2"/>
                <w:szCs w:val="2"/>
              </w:rPr>
            </w:pPr>
          </w:p>
        </w:tc>
        <w:tc>
          <w:tcPr>
            <w:tcW w:w="5953" w:type="dxa"/>
            <w:vMerge/>
            <w:tcBorders>
              <w:top w:val="nil"/>
              <w:bottom w:val="nil"/>
            </w:tcBorders>
          </w:tcPr>
          <w:p w:rsidR="002E0B2D" w:rsidRPr="00282B87" w:rsidRDefault="002E0B2D">
            <w:pPr>
              <w:rPr>
                <w:sz w:val="2"/>
                <w:szCs w:val="2"/>
              </w:rPr>
            </w:pPr>
          </w:p>
        </w:tc>
        <w:tc>
          <w:tcPr>
            <w:tcW w:w="2127" w:type="dxa"/>
          </w:tcPr>
          <w:p w:rsidR="002E0B2D" w:rsidRPr="00282B87" w:rsidRDefault="003B4AC6">
            <w:pPr>
              <w:pStyle w:val="TableParagraph"/>
              <w:spacing w:line="258" w:lineRule="exact"/>
              <w:ind w:left="88"/>
              <w:rPr>
                <w:sz w:val="24"/>
              </w:rPr>
            </w:pPr>
            <w:r w:rsidRPr="00282B87">
              <w:rPr>
                <w:sz w:val="24"/>
              </w:rPr>
              <w:t>200</w:t>
            </w:r>
          </w:p>
        </w:tc>
        <w:tc>
          <w:tcPr>
            <w:tcW w:w="2976" w:type="dxa"/>
          </w:tcPr>
          <w:p w:rsidR="002E0B2D" w:rsidRPr="00282B87" w:rsidRDefault="003B4AC6">
            <w:pPr>
              <w:pStyle w:val="TableParagraph"/>
              <w:spacing w:line="258" w:lineRule="exact"/>
              <w:ind w:left="89"/>
              <w:rPr>
                <w:sz w:val="24"/>
              </w:rPr>
            </w:pPr>
            <w:r w:rsidRPr="00282B87">
              <w:rPr>
                <w:sz w:val="24"/>
              </w:rPr>
              <w:t>3,5</w:t>
            </w:r>
          </w:p>
        </w:tc>
      </w:tr>
      <w:tr w:rsidR="002E0B2D" w:rsidRPr="00282B87" w:rsidTr="005E3FD1">
        <w:trPr>
          <w:trHeight w:val="275"/>
        </w:trPr>
        <w:tc>
          <w:tcPr>
            <w:tcW w:w="504" w:type="dxa"/>
            <w:vMerge/>
            <w:tcBorders>
              <w:top w:val="nil"/>
              <w:bottom w:val="nil"/>
            </w:tcBorders>
          </w:tcPr>
          <w:p w:rsidR="002E0B2D" w:rsidRPr="00282B87" w:rsidRDefault="002E0B2D">
            <w:pPr>
              <w:rPr>
                <w:sz w:val="2"/>
                <w:szCs w:val="2"/>
              </w:rPr>
            </w:pPr>
          </w:p>
        </w:tc>
        <w:tc>
          <w:tcPr>
            <w:tcW w:w="3640" w:type="dxa"/>
            <w:vMerge/>
            <w:tcBorders>
              <w:top w:val="nil"/>
              <w:bottom w:val="nil"/>
            </w:tcBorders>
          </w:tcPr>
          <w:p w:rsidR="002E0B2D" w:rsidRPr="00282B87" w:rsidRDefault="002E0B2D">
            <w:pPr>
              <w:rPr>
                <w:sz w:val="2"/>
                <w:szCs w:val="2"/>
              </w:rPr>
            </w:pPr>
          </w:p>
        </w:tc>
        <w:tc>
          <w:tcPr>
            <w:tcW w:w="5953" w:type="dxa"/>
            <w:vMerge/>
            <w:tcBorders>
              <w:top w:val="nil"/>
              <w:bottom w:val="nil"/>
            </w:tcBorders>
          </w:tcPr>
          <w:p w:rsidR="002E0B2D" w:rsidRPr="00282B87" w:rsidRDefault="002E0B2D">
            <w:pPr>
              <w:rPr>
                <w:sz w:val="2"/>
                <w:szCs w:val="2"/>
              </w:rPr>
            </w:pPr>
          </w:p>
        </w:tc>
        <w:tc>
          <w:tcPr>
            <w:tcW w:w="2127" w:type="dxa"/>
          </w:tcPr>
          <w:p w:rsidR="002E0B2D" w:rsidRPr="00282B87" w:rsidRDefault="003B4AC6">
            <w:pPr>
              <w:pStyle w:val="TableParagraph"/>
              <w:spacing w:line="256" w:lineRule="exact"/>
              <w:ind w:left="88"/>
              <w:rPr>
                <w:sz w:val="24"/>
              </w:rPr>
            </w:pPr>
            <w:r w:rsidRPr="00282B87">
              <w:rPr>
                <w:sz w:val="24"/>
              </w:rPr>
              <w:t>200-400</w:t>
            </w:r>
          </w:p>
        </w:tc>
        <w:tc>
          <w:tcPr>
            <w:tcW w:w="2976" w:type="dxa"/>
          </w:tcPr>
          <w:p w:rsidR="002E0B2D" w:rsidRPr="00282B87" w:rsidRDefault="003B4AC6">
            <w:pPr>
              <w:pStyle w:val="TableParagraph"/>
              <w:spacing w:line="256" w:lineRule="exact"/>
              <w:ind w:left="89"/>
              <w:rPr>
                <w:sz w:val="24"/>
              </w:rPr>
            </w:pPr>
            <w:r w:rsidRPr="00282B87">
              <w:rPr>
                <w:sz w:val="24"/>
              </w:rPr>
              <w:t>4</w:t>
            </w:r>
          </w:p>
        </w:tc>
      </w:tr>
      <w:tr w:rsidR="002E0B2D" w:rsidRPr="00282B87" w:rsidTr="005E3FD1">
        <w:trPr>
          <w:trHeight w:val="275"/>
        </w:trPr>
        <w:tc>
          <w:tcPr>
            <w:tcW w:w="504" w:type="dxa"/>
            <w:vMerge w:val="restart"/>
            <w:tcBorders>
              <w:top w:val="nil"/>
            </w:tcBorders>
          </w:tcPr>
          <w:p w:rsidR="002E0B2D" w:rsidRPr="00282B87" w:rsidRDefault="002E0B2D">
            <w:pPr>
              <w:pStyle w:val="TableParagraph"/>
              <w:rPr>
                <w:sz w:val="24"/>
              </w:rPr>
            </w:pPr>
          </w:p>
        </w:tc>
        <w:tc>
          <w:tcPr>
            <w:tcW w:w="3640" w:type="dxa"/>
            <w:vMerge w:val="restart"/>
            <w:tcBorders>
              <w:top w:val="nil"/>
            </w:tcBorders>
          </w:tcPr>
          <w:p w:rsidR="002E0B2D" w:rsidRPr="00282B87" w:rsidRDefault="002E0B2D">
            <w:pPr>
              <w:pStyle w:val="TableParagraph"/>
              <w:rPr>
                <w:sz w:val="24"/>
              </w:rPr>
            </w:pPr>
          </w:p>
        </w:tc>
        <w:tc>
          <w:tcPr>
            <w:tcW w:w="5953" w:type="dxa"/>
            <w:vMerge w:val="restart"/>
            <w:tcBorders>
              <w:top w:val="nil"/>
            </w:tcBorders>
          </w:tcPr>
          <w:p w:rsidR="002E0B2D" w:rsidRPr="00282B87" w:rsidRDefault="002E0B2D">
            <w:pPr>
              <w:pStyle w:val="TableParagraph"/>
              <w:rPr>
                <w:sz w:val="24"/>
              </w:rPr>
            </w:pPr>
          </w:p>
        </w:tc>
        <w:tc>
          <w:tcPr>
            <w:tcW w:w="2127" w:type="dxa"/>
          </w:tcPr>
          <w:p w:rsidR="002E0B2D" w:rsidRPr="00282B87" w:rsidRDefault="003B4AC6">
            <w:pPr>
              <w:pStyle w:val="TableParagraph"/>
              <w:spacing w:line="256" w:lineRule="exact"/>
              <w:ind w:left="88"/>
              <w:rPr>
                <w:sz w:val="24"/>
              </w:rPr>
            </w:pPr>
            <w:r w:rsidRPr="00282B87">
              <w:rPr>
                <w:sz w:val="24"/>
              </w:rPr>
              <w:t>400-600</w:t>
            </w:r>
          </w:p>
        </w:tc>
        <w:tc>
          <w:tcPr>
            <w:tcW w:w="2976" w:type="dxa"/>
          </w:tcPr>
          <w:p w:rsidR="002E0B2D" w:rsidRPr="00282B87" w:rsidRDefault="003B4AC6">
            <w:pPr>
              <w:pStyle w:val="TableParagraph"/>
              <w:spacing w:line="256" w:lineRule="exact"/>
              <w:ind w:left="89"/>
              <w:rPr>
                <w:sz w:val="24"/>
              </w:rPr>
            </w:pPr>
            <w:r w:rsidRPr="00282B87">
              <w:rPr>
                <w:sz w:val="24"/>
              </w:rPr>
              <w:t>4,5</w:t>
            </w:r>
          </w:p>
        </w:tc>
      </w:tr>
      <w:tr w:rsidR="002E0B2D" w:rsidRPr="00282B87" w:rsidTr="005E3FD1">
        <w:trPr>
          <w:trHeight w:val="275"/>
        </w:trPr>
        <w:tc>
          <w:tcPr>
            <w:tcW w:w="504" w:type="dxa"/>
            <w:vMerge/>
            <w:tcBorders>
              <w:top w:val="nil"/>
            </w:tcBorders>
          </w:tcPr>
          <w:p w:rsidR="002E0B2D" w:rsidRPr="00282B87" w:rsidRDefault="002E0B2D">
            <w:pPr>
              <w:rPr>
                <w:sz w:val="2"/>
                <w:szCs w:val="2"/>
              </w:rPr>
            </w:pPr>
          </w:p>
        </w:tc>
        <w:tc>
          <w:tcPr>
            <w:tcW w:w="3640" w:type="dxa"/>
            <w:vMerge/>
            <w:tcBorders>
              <w:top w:val="nil"/>
            </w:tcBorders>
          </w:tcPr>
          <w:p w:rsidR="002E0B2D" w:rsidRPr="00282B87" w:rsidRDefault="002E0B2D">
            <w:pPr>
              <w:rPr>
                <w:sz w:val="2"/>
                <w:szCs w:val="2"/>
              </w:rPr>
            </w:pPr>
          </w:p>
        </w:tc>
        <w:tc>
          <w:tcPr>
            <w:tcW w:w="5953" w:type="dxa"/>
            <w:vMerge/>
            <w:tcBorders>
              <w:top w:val="nil"/>
            </w:tcBorders>
          </w:tcPr>
          <w:p w:rsidR="002E0B2D" w:rsidRPr="00282B87" w:rsidRDefault="002E0B2D">
            <w:pPr>
              <w:rPr>
                <w:sz w:val="2"/>
                <w:szCs w:val="2"/>
              </w:rPr>
            </w:pPr>
          </w:p>
        </w:tc>
        <w:tc>
          <w:tcPr>
            <w:tcW w:w="2127" w:type="dxa"/>
          </w:tcPr>
          <w:p w:rsidR="002E0B2D" w:rsidRPr="00282B87" w:rsidRDefault="003B4AC6">
            <w:pPr>
              <w:pStyle w:val="TableParagraph"/>
              <w:spacing w:line="256" w:lineRule="exact"/>
              <w:ind w:left="88"/>
              <w:rPr>
                <w:sz w:val="24"/>
              </w:rPr>
            </w:pPr>
            <w:r w:rsidRPr="00282B87">
              <w:rPr>
                <w:sz w:val="24"/>
              </w:rPr>
              <w:t>600-800</w:t>
            </w:r>
          </w:p>
        </w:tc>
        <w:tc>
          <w:tcPr>
            <w:tcW w:w="2976" w:type="dxa"/>
          </w:tcPr>
          <w:p w:rsidR="002E0B2D" w:rsidRPr="00282B87" w:rsidRDefault="003B4AC6">
            <w:pPr>
              <w:pStyle w:val="TableParagraph"/>
              <w:spacing w:line="256" w:lineRule="exact"/>
              <w:ind w:left="89"/>
              <w:rPr>
                <w:sz w:val="24"/>
              </w:rPr>
            </w:pPr>
            <w:r w:rsidRPr="00282B87">
              <w:rPr>
                <w:sz w:val="24"/>
              </w:rPr>
              <w:t>5</w:t>
            </w:r>
          </w:p>
        </w:tc>
      </w:tr>
      <w:tr w:rsidR="002E0B2D" w:rsidRPr="00282B87" w:rsidTr="005E3FD1">
        <w:trPr>
          <w:trHeight w:val="275"/>
        </w:trPr>
        <w:tc>
          <w:tcPr>
            <w:tcW w:w="504" w:type="dxa"/>
            <w:vMerge/>
            <w:tcBorders>
              <w:top w:val="nil"/>
            </w:tcBorders>
          </w:tcPr>
          <w:p w:rsidR="002E0B2D" w:rsidRPr="00282B87" w:rsidRDefault="002E0B2D">
            <w:pPr>
              <w:rPr>
                <w:sz w:val="2"/>
                <w:szCs w:val="2"/>
              </w:rPr>
            </w:pPr>
          </w:p>
        </w:tc>
        <w:tc>
          <w:tcPr>
            <w:tcW w:w="3640" w:type="dxa"/>
            <w:vMerge/>
            <w:tcBorders>
              <w:top w:val="nil"/>
            </w:tcBorders>
          </w:tcPr>
          <w:p w:rsidR="002E0B2D" w:rsidRPr="00282B87" w:rsidRDefault="002E0B2D">
            <w:pPr>
              <w:rPr>
                <w:sz w:val="2"/>
                <w:szCs w:val="2"/>
              </w:rPr>
            </w:pPr>
          </w:p>
        </w:tc>
        <w:tc>
          <w:tcPr>
            <w:tcW w:w="5953" w:type="dxa"/>
            <w:vMerge/>
            <w:tcBorders>
              <w:top w:val="nil"/>
            </w:tcBorders>
          </w:tcPr>
          <w:p w:rsidR="002E0B2D" w:rsidRPr="00282B87" w:rsidRDefault="002E0B2D">
            <w:pPr>
              <w:rPr>
                <w:sz w:val="2"/>
                <w:szCs w:val="2"/>
              </w:rPr>
            </w:pPr>
          </w:p>
        </w:tc>
        <w:tc>
          <w:tcPr>
            <w:tcW w:w="2127" w:type="dxa"/>
          </w:tcPr>
          <w:p w:rsidR="002E0B2D" w:rsidRPr="00282B87" w:rsidRDefault="003B4AC6">
            <w:pPr>
              <w:pStyle w:val="TableParagraph"/>
              <w:spacing w:line="256" w:lineRule="exact"/>
              <w:ind w:left="88"/>
              <w:rPr>
                <w:sz w:val="24"/>
              </w:rPr>
            </w:pPr>
            <w:r w:rsidRPr="00282B87">
              <w:rPr>
                <w:sz w:val="24"/>
              </w:rPr>
              <w:t>800-1000</w:t>
            </w:r>
          </w:p>
        </w:tc>
        <w:tc>
          <w:tcPr>
            <w:tcW w:w="2976" w:type="dxa"/>
          </w:tcPr>
          <w:p w:rsidR="002E0B2D" w:rsidRPr="00282B87" w:rsidRDefault="003B4AC6">
            <w:pPr>
              <w:pStyle w:val="TableParagraph"/>
              <w:spacing w:line="256" w:lineRule="exact"/>
              <w:ind w:left="89"/>
              <w:rPr>
                <w:sz w:val="24"/>
              </w:rPr>
            </w:pPr>
            <w:r w:rsidRPr="00282B87">
              <w:rPr>
                <w:sz w:val="24"/>
              </w:rPr>
              <w:t>5,5</w:t>
            </w:r>
          </w:p>
        </w:tc>
      </w:tr>
      <w:tr w:rsidR="002E0B2D" w:rsidRPr="00282B87" w:rsidTr="005E3FD1">
        <w:trPr>
          <w:trHeight w:val="827"/>
        </w:trPr>
        <w:tc>
          <w:tcPr>
            <w:tcW w:w="504" w:type="dxa"/>
            <w:vMerge/>
            <w:tcBorders>
              <w:top w:val="nil"/>
            </w:tcBorders>
          </w:tcPr>
          <w:p w:rsidR="002E0B2D" w:rsidRPr="00282B87" w:rsidRDefault="002E0B2D">
            <w:pPr>
              <w:rPr>
                <w:sz w:val="2"/>
                <w:szCs w:val="2"/>
              </w:rPr>
            </w:pPr>
          </w:p>
        </w:tc>
        <w:tc>
          <w:tcPr>
            <w:tcW w:w="3640" w:type="dxa"/>
            <w:vMerge/>
            <w:tcBorders>
              <w:top w:val="nil"/>
            </w:tcBorders>
          </w:tcPr>
          <w:p w:rsidR="002E0B2D" w:rsidRPr="00282B87" w:rsidRDefault="002E0B2D">
            <w:pPr>
              <w:rPr>
                <w:sz w:val="2"/>
                <w:szCs w:val="2"/>
              </w:rPr>
            </w:pPr>
          </w:p>
        </w:tc>
        <w:tc>
          <w:tcPr>
            <w:tcW w:w="5953" w:type="dxa"/>
          </w:tcPr>
          <w:p w:rsidR="002E0B2D" w:rsidRPr="00282B87" w:rsidRDefault="003B4AC6">
            <w:pPr>
              <w:pStyle w:val="TableParagraph"/>
              <w:ind w:left="87" w:right="291"/>
              <w:rPr>
                <w:sz w:val="24"/>
                <w:lang w:val="ru-RU"/>
              </w:rPr>
            </w:pPr>
            <w:r w:rsidRPr="00282B87">
              <w:rPr>
                <w:sz w:val="24"/>
                <w:lang w:val="ru-RU"/>
              </w:rPr>
              <w:t>Расчетный показатель максимально допустимого уровня</w:t>
            </w:r>
          </w:p>
          <w:p w:rsidR="002E0B2D" w:rsidRPr="00282B87" w:rsidRDefault="003B4AC6">
            <w:pPr>
              <w:pStyle w:val="TableParagraph"/>
              <w:spacing w:line="264" w:lineRule="exact"/>
              <w:ind w:left="87"/>
              <w:rPr>
                <w:sz w:val="24"/>
                <w:lang w:val="ru-RU"/>
              </w:rPr>
            </w:pPr>
            <w:r w:rsidRPr="00282B87">
              <w:rPr>
                <w:sz w:val="24"/>
                <w:lang w:val="ru-RU"/>
              </w:rPr>
              <w:t>территориальной доступности</w:t>
            </w:r>
          </w:p>
        </w:tc>
        <w:tc>
          <w:tcPr>
            <w:tcW w:w="5103" w:type="dxa"/>
            <w:gridSpan w:val="2"/>
          </w:tcPr>
          <w:p w:rsidR="002E0B2D" w:rsidRPr="00282B87" w:rsidRDefault="003B4AC6">
            <w:pPr>
              <w:pStyle w:val="TableParagraph"/>
              <w:spacing w:line="268" w:lineRule="exact"/>
              <w:ind w:left="88"/>
              <w:rPr>
                <w:sz w:val="24"/>
              </w:rPr>
            </w:pPr>
            <w:r w:rsidRPr="00282B87">
              <w:rPr>
                <w:sz w:val="24"/>
              </w:rPr>
              <w:t>не нормируется</w:t>
            </w:r>
          </w:p>
        </w:tc>
      </w:tr>
      <w:tr w:rsidR="002E0B2D" w:rsidRPr="00282B87" w:rsidTr="005E3FD1">
        <w:trPr>
          <w:trHeight w:val="514"/>
        </w:trPr>
        <w:tc>
          <w:tcPr>
            <w:tcW w:w="504" w:type="dxa"/>
            <w:vMerge w:val="restart"/>
          </w:tcPr>
          <w:p w:rsidR="002E0B2D" w:rsidRPr="00282B87" w:rsidRDefault="003B4AC6">
            <w:pPr>
              <w:pStyle w:val="TableParagraph"/>
              <w:spacing w:line="268" w:lineRule="exact"/>
              <w:ind w:left="163"/>
              <w:rPr>
                <w:sz w:val="24"/>
              </w:rPr>
            </w:pPr>
            <w:r w:rsidRPr="00282B87">
              <w:rPr>
                <w:sz w:val="24"/>
              </w:rPr>
              <w:t>8.</w:t>
            </w:r>
          </w:p>
        </w:tc>
        <w:tc>
          <w:tcPr>
            <w:tcW w:w="3640" w:type="dxa"/>
            <w:vMerge w:val="restart"/>
          </w:tcPr>
          <w:p w:rsidR="002E0B2D" w:rsidRPr="00282B87" w:rsidRDefault="003B4AC6">
            <w:pPr>
              <w:pStyle w:val="TableParagraph"/>
              <w:ind w:left="86" w:right="124"/>
              <w:rPr>
                <w:sz w:val="24"/>
                <w:lang w:val="ru-RU"/>
              </w:rPr>
            </w:pPr>
            <w:r w:rsidRPr="00282B87">
              <w:rPr>
                <w:sz w:val="24"/>
                <w:lang w:val="ru-RU"/>
              </w:rPr>
              <w:t>Специализированные спортивные учреждения для инвалидов</w:t>
            </w:r>
          </w:p>
        </w:tc>
        <w:tc>
          <w:tcPr>
            <w:tcW w:w="5953" w:type="dxa"/>
          </w:tcPr>
          <w:p w:rsidR="002E0B2D" w:rsidRPr="00282B87" w:rsidRDefault="003B4AC6">
            <w:pPr>
              <w:pStyle w:val="TableParagraph"/>
              <w:spacing w:line="268" w:lineRule="exact"/>
              <w:ind w:left="87"/>
              <w:rPr>
                <w:sz w:val="24"/>
              </w:rPr>
            </w:pPr>
            <w:r w:rsidRPr="00282B87">
              <w:rPr>
                <w:sz w:val="24"/>
              </w:rPr>
              <w:t>Уровень обеспеченности, мест</w:t>
            </w:r>
          </w:p>
        </w:tc>
        <w:tc>
          <w:tcPr>
            <w:tcW w:w="5103" w:type="dxa"/>
            <w:gridSpan w:val="2"/>
          </w:tcPr>
          <w:p w:rsidR="002E0B2D" w:rsidRPr="00282B87" w:rsidRDefault="003B4AC6">
            <w:pPr>
              <w:pStyle w:val="TableParagraph"/>
              <w:spacing w:line="268" w:lineRule="exact"/>
              <w:ind w:left="88"/>
              <w:rPr>
                <w:sz w:val="24"/>
              </w:rPr>
            </w:pPr>
            <w:r w:rsidRPr="00282B87">
              <w:rPr>
                <w:sz w:val="24"/>
              </w:rPr>
              <w:t>по заданию на проектирование</w:t>
            </w:r>
          </w:p>
        </w:tc>
      </w:tr>
      <w:tr w:rsidR="002E0B2D" w:rsidRPr="00282B87" w:rsidTr="005E3FD1">
        <w:trPr>
          <w:trHeight w:val="1103"/>
        </w:trPr>
        <w:tc>
          <w:tcPr>
            <w:tcW w:w="504" w:type="dxa"/>
            <w:vMerge/>
            <w:tcBorders>
              <w:top w:val="nil"/>
            </w:tcBorders>
          </w:tcPr>
          <w:p w:rsidR="002E0B2D" w:rsidRPr="00282B87" w:rsidRDefault="002E0B2D">
            <w:pPr>
              <w:rPr>
                <w:sz w:val="2"/>
                <w:szCs w:val="2"/>
              </w:rPr>
            </w:pPr>
          </w:p>
        </w:tc>
        <w:tc>
          <w:tcPr>
            <w:tcW w:w="3640" w:type="dxa"/>
            <w:vMerge/>
            <w:tcBorders>
              <w:top w:val="nil"/>
            </w:tcBorders>
          </w:tcPr>
          <w:p w:rsidR="002E0B2D" w:rsidRPr="00282B87" w:rsidRDefault="002E0B2D">
            <w:pPr>
              <w:rPr>
                <w:sz w:val="2"/>
                <w:szCs w:val="2"/>
              </w:rPr>
            </w:pPr>
          </w:p>
        </w:tc>
        <w:tc>
          <w:tcPr>
            <w:tcW w:w="5953" w:type="dxa"/>
          </w:tcPr>
          <w:p w:rsidR="002E0B2D" w:rsidRPr="00282B87" w:rsidRDefault="003B4AC6">
            <w:pPr>
              <w:pStyle w:val="TableParagraph"/>
              <w:spacing w:line="268" w:lineRule="exact"/>
              <w:ind w:left="87"/>
              <w:rPr>
                <w:sz w:val="24"/>
              </w:rPr>
            </w:pPr>
            <w:r w:rsidRPr="00282B87">
              <w:rPr>
                <w:sz w:val="24"/>
              </w:rPr>
              <w:t>Размер земельного участка, га</w:t>
            </w:r>
          </w:p>
        </w:tc>
        <w:tc>
          <w:tcPr>
            <w:tcW w:w="5103" w:type="dxa"/>
            <w:gridSpan w:val="2"/>
          </w:tcPr>
          <w:p w:rsidR="002E0B2D" w:rsidRPr="00282B87" w:rsidRDefault="003B4AC6">
            <w:pPr>
              <w:pStyle w:val="TableParagraph"/>
              <w:ind w:left="88" w:right="111"/>
              <w:rPr>
                <w:sz w:val="24"/>
                <w:lang w:val="ru-RU"/>
              </w:rPr>
            </w:pPr>
            <w:r w:rsidRPr="00282B87">
              <w:rPr>
                <w:sz w:val="24"/>
                <w:lang w:val="ru-RU"/>
              </w:rPr>
              <w:t>определяется в соответствии со спецификой объекта, перечнем спортивных дисциплин, входящих в</w:t>
            </w:r>
          </w:p>
          <w:p w:rsidR="002E0B2D" w:rsidRPr="00282B87" w:rsidRDefault="003B4AC6">
            <w:pPr>
              <w:pStyle w:val="TableParagraph"/>
              <w:spacing w:line="264" w:lineRule="exact"/>
              <w:ind w:left="88"/>
              <w:rPr>
                <w:sz w:val="24"/>
              </w:rPr>
            </w:pPr>
            <w:r w:rsidRPr="00282B87">
              <w:rPr>
                <w:sz w:val="24"/>
              </w:rPr>
              <w:t>состав комплекса</w:t>
            </w:r>
          </w:p>
        </w:tc>
      </w:tr>
      <w:tr w:rsidR="002E0B2D" w:rsidRPr="00282B87" w:rsidTr="005E3FD1">
        <w:trPr>
          <w:trHeight w:val="827"/>
        </w:trPr>
        <w:tc>
          <w:tcPr>
            <w:tcW w:w="504" w:type="dxa"/>
            <w:vMerge/>
            <w:tcBorders>
              <w:top w:val="nil"/>
            </w:tcBorders>
          </w:tcPr>
          <w:p w:rsidR="002E0B2D" w:rsidRPr="00282B87" w:rsidRDefault="002E0B2D">
            <w:pPr>
              <w:rPr>
                <w:sz w:val="2"/>
                <w:szCs w:val="2"/>
              </w:rPr>
            </w:pPr>
          </w:p>
        </w:tc>
        <w:tc>
          <w:tcPr>
            <w:tcW w:w="3640" w:type="dxa"/>
            <w:vMerge/>
            <w:tcBorders>
              <w:top w:val="nil"/>
            </w:tcBorders>
          </w:tcPr>
          <w:p w:rsidR="002E0B2D" w:rsidRPr="00282B87" w:rsidRDefault="002E0B2D">
            <w:pPr>
              <w:rPr>
                <w:sz w:val="2"/>
                <w:szCs w:val="2"/>
              </w:rPr>
            </w:pPr>
          </w:p>
        </w:tc>
        <w:tc>
          <w:tcPr>
            <w:tcW w:w="5953" w:type="dxa"/>
          </w:tcPr>
          <w:p w:rsidR="002E0B2D" w:rsidRPr="00282B87" w:rsidRDefault="003B4AC6">
            <w:pPr>
              <w:pStyle w:val="TableParagraph"/>
              <w:ind w:left="87" w:right="291"/>
              <w:rPr>
                <w:sz w:val="24"/>
                <w:lang w:val="ru-RU"/>
              </w:rPr>
            </w:pPr>
            <w:r w:rsidRPr="00282B87">
              <w:rPr>
                <w:sz w:val="24"/>
                <w:lang w:val="ru-RU"/>
              </w:rPr>
              <w:t>Расчетный показатель максимально допустимого уровня</w:t>
            </w:r>
          </w:p>
          <w:p w:rsidR="002E0B2D" w:rsidRPr="00282B87" w:rsidRDefault="003B4AC6">
            <w:pPr>
              <w:pStyle w:val="TableParagraph"/>
              <w:spacing w:line="264" w:lineRule="exact"/>
              <w:ind w:left="87"/>
              <w:rPr>
                <w:sz w:val="24"/>
                <w:lang w:val="ru-RU"/>
              </w:rPr>
            </w:pPr>
            <w:r w:rsidRPr="00282B87">
              <w:rPr>
                <w:sz w:val="24"/>
                <w:lang w:val="ru-RU"/>
              </w:rPr>
              <w:t>территориальной доступности</w:t>
            </w:r>
          </w:p>
        </w:tc>
        <w:tc>
          <w:tcPr>
            <w:tcW w:w="5103" w:type="dxa"/>
            <w:gridSpan w:val="2"/>
          </w:tcPr>
          <w:p w:rsidR="002E0B2D" w:rsidRPr="00282B87" w:rsidRDefault="003B4AC6">
            <w:pPr>
              <w:pStyle w:val="TableParagraph"/>
              <w:spacing w:line="268" w:lineRule="exact"/>
              <w:ind w:left="88"/>
              <w:rPr>
                <w:sz w:val="24"/>
              </w:rPr>
            </w:pPr>
            <w:r w:rsidRPr="00282B87">
              <w:rPr>
                <w:sz w:val="24"/>
              </w:rPr>
              <w:t>не нормируется</w:t>
            </w:r>
          </w:p>
        </w:tc>
      </w:tr>
    </w:tbl>
    <w:p w:rsidR="002E0B2D" w:rsidRPr="00282B87" w:rsidRDefault="002E0B2D">
      <w:pPr>
        <w:spacing w:line="268" w:lineRule="exact"/>
        <w:rPr>
          <w:sz w:val="24"/>
        </w:rPr>
        <w:sectPr w:rsidR="002E0B2D" w:rsidRPr="00282B87">
          <w:footerReference w:type="default" r:id="rId14"/>
          <w:pgSz w:w="16840" w:h="11910" w:orient="landscape"/>
          <w:pgMar w:top="1100" w:right="1320" w:bottom="1160" w:left="1020" w:header="0" w:footer="978" w:gutter="0"/>
          <w:cols w:space="720"/>
        </w:sectPr>
      </w:pPr>
    </w:p>
    <w:p w:rsidR="002E0B2D" w:rsidRPr="00282B87" w:rsidRDefault="003B4AC6" w:rsidP="00860029">
      <w:pPr>
        <w:pStyle w:val="3"/>
        <w:rPr>
          <w:color w:val="auto"/>
          <w:lang w:val="ru-RU"/>
        </w:rPr>
      </w:pPr>
      <w:bookmarkStart w:id="14" w:name="_Toc498584328"/>
      <w:r w:rsidRPr="00282B87">
        <w:rPr>
          <w:color w:val="auto"/>
          <w:lang w:val="ru-RU"/>
        </w:rPr>
        <w:lastRenderedPageBreak/>
        <w:t>Общие требования к размещению, а также расчетные показатели минимально допустимого уровня обеспеченности и предельные значения расчетных показателей</w:t>
      </w:r>
      <w:r w:rsidR="00D60A5D" w:rsidRPr="00282B87">
        <w:rPr>
          <w:color w:val="auto"/>
          <w:lang w:val="ru-RU"/>
        </w:rPr>
        <w:t xml:space="preserve"> </w:t>
      </w:r>
      <w:r w:rsidRPr="00282B87">
        <w:rPr>
          <w:color w:val="auto"/>
          <w:lang w:val="ru-RU"/>
        </w:rPr>
        <w:t>максимально допустимого уровня территориальной доступности при расчете и размещении мест постоянного и временного хранения автотранспорта.</w:t>
      </w:r>
      <w:bookmarkEnd w:id="14"/>
    </w:p>
    <w:p w:rsidR="002E0B2D" w:rsidRPr="00282B87" w:rsidRDefault="003B4AC6" w:rsidP="00C13B07">
      <w:pPr>
        <w:pStyle w:val="a4"/>
        <w:numPr>
          <w:ilvl w:val="3"/>
          <w:numId w:val="95"/>
        </w:numPr>
        <w:tabs>
          <w:tab w:val="left" w:pos="1039"/>
        </w:tabs>
        <w:spacing w:before="225"/>
        <w:ind w:left="122" w:right="117" w:firstLine="283"/>
        <w:rPr>
          <w:sz w:val="24"/>
          <w:lang w:val="ru-RU"/>
        </w:rPr>
      </w:pPr>
      <w:r w:rsidRPr="00282B87">
        <w:rPr>
          <w:sz w:val="24"/>
          <w:lang w:val="ru-RU"/>
        </w:rPr>
        <w:t>Для объектов нового строительства и реконструкции требуемое количество стояночных мест легкового автотранспорта следует определять в соответствии с пунктами 12.5, 12.5.1, 12.7 и таблицей 9 настоящих</w:t>
      </w:r>
      <w:r w:rsidRPr="00282B87">
        <w:rPr>
          <w:spacing w:val="-2"/>
          <w:sz w:val="24"/>
          <w:lang w:val="ru-RU"/>
        </w:rPr>
        <w:t xml:space="preserve"> </w:t>
      </w:r>
      <w:r w:rsidRPr="00282B87">
        <w:rPr>
          <w:sz w:val="24"/>
          <w:lang w:val="ru-RU"/>
        </w:rPr>
        <w:t>Нормативов.</w:t>
      </w:r>
    </w:p>
    <w:p w:rsidR="002E0B2D" w:rsidRPr="00282B87" w:rsidRDefault="003B4AC6">
      <w:pPr>
        <w:pStyle w:val="a3"/>
        <w:ind w:left="122" w:right="114" w:firstLine="283"/>
        <w:jc w:val="both"/>
        <w:rPr>
          <w:lang w:val="ru-RU"/>
        </w:rPr>
      </w:pPr>
      <w:r w:rsidRPr="00282B87">
        <w:rPr>
          <w:lang w:val="ru-RU"/>
        </w:rPr>
        <w:t>При завершении строительства и вводе в эксплуатацию многоквартирных жилых домов, включенных в утвержденный Правительством Нижегородской области перечень объектов незавершенного жилищного строительства, строящихся с привлечением средств граждан, обязательства перед которыми не выполняются застройщиками, требуемое количество стояночных мест легкового автотранспорта следует принимать в соответствии с пунктом 12.6 настоящих Нормативов.</w:t>
      </w:r>
    </w:p>
    <w:p w:rsidR="002E0B2D" w:rsidRPr="00282B87" w:rsidRDefault="003B4AC6" w:rsidP="00C13B07">
      <w:pPr>
        <w:pStyle w:val="a4"/>
        <w:numPr>
          <w:ilvl w:val="3"/>
          <w:numId w:val="95"/>
        </w:numPr>
        <w:tabs>
          <w:tab w:val="left" w:pos="1037"/>
        </w:tabs>
        <w:spacing w:before="1"/>
        <w:ind w:left="122" w:right="105" w:firstLine="283"/>
        <w:rPr>
          <w:sz w:val="24"/>
          <w:lang w:val="ru-RU"/>
        </w:rPr>
      </w:pPr>
      <w:r w:rsidRPr="00282B87">
        <w:rPr>
          <w:sz w:val="24"/>
          <w:lang w:val="ru-RU"/>
        </w:rPr>
        <w:t>При новом строительстве требуемое для объекта недвижимости количество стояночных мест временного хранения, установленное расчетом, следует размещать в пределах участка, отведенного в установленном порядке под застройку данного объекта. требуемое для объекта недвижимости количество стояночных мест постоянного хранения, установленное расчетом, следует размещать в пределах радиуса пешеходной доступности на земельных участках или землях, находящихся у застройщика на том или ином праве, либо использование которых под указанные цели разрешено действующим законодательством.</w:t>
      </w:r>
    </w:p>
    <w:p w:rsidR="002E0B2D" w:rsidRPr="00282B87" w:rsidRDefault="003B4AC6">
      <w:pPr>
        <w:pStyle w:val="a3"/>
        <w:ind w:left="122" w:right="106" w:firstLine="283"/>
        <w:jc w:val="both"/>
        <w:rPr>
          <w:lang w:val="ru-RU"/>
        </w:rPr>
      </w:pPr>
      <w:r w:rsidRPr="00282B87">
        <w:rPr>
          <w:lang w:val="ru-RU"/>
        </w:rPr>
        <w:t>В условиях реконструкции, при соответствующем обосновании, допускается размещать необходимые стояночные места легкового автотранспорта как постоянного так и временного хранения вне пределов участка, предназначенного под строительство, в радиусе пешеходной доступности на земельных участках или землях находящихся у застройщика на том или ином праве, либо использование которых под указанные цели разрешено действующим законодательством.</w:t>
      </w:r>
    </w:p>
    <w:p w:rsidR="002E0B2D" w:rsidRPr="00282B87" w:rsidRDefault="003B4AC6">
      <w:pPr>
        <w:pStyle w:val="a3"/>
        <w:spacing w:before="1"/>
        <w:ind w:left="122" w:right="108" w:firstLine="343"/>
        <w:jc w:val="both"/>
        <w:rPr>
          <w:lang w:val="ru-RU"/>
        </w:rPr>
      </w:pPr>
      <w:r w:rsidRPr="00282B87">
        <w:rPr>
          <w:lang w:val="ru-RU"/>
        </w:rPr>
        <w:t>Не допускается требуемое для объекта количество стояночных мест легкового автотранспорта размещать на территориях общего пользования в пределах красных линий улиц и дорог (включая проезжую часть, тротуары, полосы озеленения и другие элементы), а также участков, выделяемые застройщику под компенсационное благоустройство.</w:t>
      </w:r>
    </w:p>
    <w:p w:rsidR="002E0B2D" w:rsidRPr="00282B87" w:rsidRDefault="003B4AC6">
      <w:pPr>
        <w:pStyle w:val="a3"/>
        <w:ind w:left="122" w:right="114" w:firstLine="283"/>
        <w:jc w:val="both"/>
        <w:rPr>
          <w:lang w:val="ru-RU"/>
        </w:rPr>
      </w:pPr>
      <w:r w:rsidRPr="00282B87">
        <w:rPr>
          <w:lang w:val="ru-RU"/>
        </w:rPr>
        <w:t>Для решения общегородских задач в области транспортной инфраструктуры допускается размещение мест хранения легкового автотранспорта на территориях общего пользования в пределах красных линий улиц и дорог.</w:t>
      </w:r>
    </w:p>
    <w:p w:rsidR="002E0B2D" w:rsidRPr="00282B87" w:rsidRDefault="003B4AC6" w:rsidP="00C13B07">
      <w:pPr>
        <w:pStyle w:val="a4"/>
        <w:numPr>
          <w:ilvl w:val="3"/>
          <w:numId w:val="95"/>
        </w:numPr>
        <w:tabs>
          <w:tab w:val="left" w:pos="953"/>
        </w:tabs>
        <w:ind w:left="122" w:right="110" w:firstLine="283"/>
        <w:rPr>
          <w:sz w:val="24"/>
          <w:lang w:val="ru-RU"/>
        </w:rPr>
      </w:pPr>
      <w:r w:rsidRPr="00282B87">
        <w:rPr>
          <w:sz w:val="24"/>
          <w:lang w:val="ru-RU"/>
        </w:rPr>
        <w:t>Сооружения для хранения легкового автотранспорта следует размещать на основе разработанных схем в проектах планировки и межевания жилых территорий с учетом функционально-планировочного решения территории и особенностей застройки (существующей и проектируемой) жилого района, микрорайона, жилой группы,</w:t>
      </w:r>
      <w:r w:rsidRPr="00282B87">
        <w:rPr>
          <w:spacing w:val="-24"/>
          <w:sz w:val="24"/>
          <w:lang w:val="ru-RU"/>
        </w:rPr>
        <w:t xml:space="preserve"> </w:t>
      </w:r>
      <w:r w:rsidRPr="00282B87">
        <w:rPr>
          <w:sz w:val="24"/>
          <w:lang w:val="ru-RU"/>
        </w:rPr>
        <w:t>участка.</w:t>
      </w:r>
    </w:p>
    <w:p w:rsidR="002E0B2D" w:rsidRPr="00282B87" w:rsidRDefault="003B4AC6" w:rsidP="00C13B07">
      <w:pPr>
        <w:pStyle w:val="a4"/>
        <w:numPr>
          <w:ilvl w:val="3"/>
          <w:numId w:val="95"/>
        </w:numPr>
        <w:tabs>
          <w:tab w:val="left" w:pos="974"/>
        </w:tabs>
        <w:spacing w:before="1"/>
        <w:ind w:left="122" w:right="112" w:firstLine="283"/>
        <w:rPr>
          <w:sz w:val="24"/>
          <w:lang w:val="ru-RU"/>
        </w:rPr>
      </w:pPr>
      <w:r w:rsidRPr="00282B87">
        <w:rPr>
          <w:sz w:val="24"/>
          <w:lang w:val="ru-RU"/>
        </w:rPr>
        <w:t>Потребность в территории для хранения автотранспорта определяется исходя из способа хранения (наземная площадка или специализированные здания/сооружения), типа (встроенный, отдельностоящий) и числа уровней зданий (сооружений). В случае, если территория для постоянного или временного хранения автотранспорта не выделяется (не резервируется) в составе территорий жилой застройки, то места хранения автомобилей должны быть предусмотрены в подземной и надземной частях жилых зданий, пристраиваться к зданиям другого функционального назначения или встраиваться в</w:t>
      </w:r>
      <w:r w:rsidRPr="00282B87">
        <w:rPr>
          <w:spacing w:val="-29"/>
          <w:sz w:val="24"/>
          <w:lang w:val="ru-RU"/>
        </w:rPr>
        <w:t xml:space="preserve"> </w:t>
      </w:r>
      <w:r w:rsidRPr="00282B87">
        <w:rPr>
          <w:sz w:val="24"/>
          <w:lang w:val="ru-RU"/>
        </w:rPr>
        <w:t>них.</w:t>
      </w:r>
    </w:p>
    <w:p w:rsidR="002E0B2D" w:rsidRPr="00282B87" w:rsidRDefault="003B4AC6" w:rsidP="00C13B07">
      <w:pPr>
        <w:pStyle w:val="a4"/>
        <w:numPr>
          <w:ilvl w:val="3"/>
          <w:numId w:val="95"/>
        </w:numPr>
        <w:tabs>
          <w:tab w:val="left" w:pos="1037"/>
        </w:tabs>
        <w:ind w:left="122" w:right="109" w:firstLine="283"/>
        <w:rPr>
          <w:sz w:val="24"/>
          <w:lang w:val="ru-RU"/>
        </w:rPr>
      </w:pPr>
      <w:r w:rsidRPr="00282B87">
        <w:rPr>
          <w:sz w:val="24"/>
          <w:lang w:val="ru-RU"/>
        </w:rPr>
        <w:t>Для жилого квартала, жилой группы, жилого здания требуемое количество стояночных мест постоянного хранения легкового автотранспорта следует определять с учетом категории комфортности жилой застройки,</w:t>
      </w:r>
      <w:r w:rsidRPr="00282B87">
        <w:rPr>
          <w:spacing w:val="-9"/>
          <w:sz w:val="24"/>
          <w:lang w:val="ru-RU"/>
        </w:rPr>
        <w:t xml:space="preserve"> </w:t>
      </w:r>
      <w:r w:rsidRPr="00282B87">
        <w:rPr>
          <w:sz w:val="24"/>
          <w:lang w:val="ru-RU"/>
        </w:rPr>
        <w:t>предусматривая:</w:t>
      </w:r>
    </w:p>
    <w:p w:rsidR="002E0B2D" w:rsidRPr="00282B87" w:rsidRDefault="003B4AC6" w:rsidP="00C13B07">
      <w:pPr>
        <w:pStyle w:val="a4"/>
        <w:numPr>
          <w:ilvl w:val="2"/>
          <w:numId w:val="67"/>
        </w:numPr>
        <w:tabs>
          <w:tab w:val="left" w:pos="545"/>
        </w:tabs>
        <w:ind w:hanging="180"/>
        <w:jc w:val="left"/>
        <w:rPr>
          <w:sz w:val="24"/>
          <w:lang w:val="ru-RU"/>
        </w:rPr>
      </w:pPr>
      <w:r w:rsidRPr="00282B87">
        <w:rPr>
          <w:sz w:val="24"/>
          <w:lang w:val="ru-RU"/>
        </w:rPr>
        <w:t xml:space="preserve">при застройке </w:t>
      </w:r>
      <w:r w:rsidR="00F85114" w:rsidRPr="00282B87">
        <w:rPr>
          <w:sz w:val="24"/>
          <w:lang w:val="ru-RU"/>
        </w:rPr>
        <w:t xml:space="preserve">многоквартирными </w:t>
      </w:r>
      <w:r w:rsidRPr="00282B87">
        <w:rPr>
          <w:sz w:val="24"/>
          <w:lang w:val="ru-RU"/>
        </w:rPr>
        <w:t>жилыми домами - 70% от количества</w:t>
      </w:r>
      <w:r w:rsidRPr="00282B87">
        <w:rPr>
          <w:spacing w:val="-5"/>
          <w:sz w:val="24"/>
          <w:lang w:val="ru-RU"/>
        </w:rPr>
        <w:t xml:space="preserve"> </w:t>
      </w:r>
      <w:r w:rsidRPr="00282B87">
        <w:rPr>
          <w:sz w:val="24"/>
          <w:lang w:val="ru-RU"/>
        </w:rPr>
        <w:t>квартир;</w:t>
      </w:r>
    </w:p>
    <w:p w:rsidR="002E0B2D" w:rsidRPr="00282B87" w:rsidRDefault="003B4AC6" w:rsidP="00C13B07">
      <w:pPr>
        <w:pStyle w:val="a4"/>
        <w:numPr>
          <w:ilvl w:val="2"/>
          <w:numId w:val="67"/>
        </w:numPr>
        <w:tabs>
          <w:tab w:val="left" w:pos="693"/>
          <w:tab w:val="left" w:pos="694"/>
          <w:tab w:val="left" w:pos="1254"/>
          <w:tab w:val="left" w:pos="2487"/>
          <w:tab w:val="left" w:pos="4588"/>
          <w:tab w:val="left" w:pos="4926"/>
          <w:tab w:val="left" w:pos="6897"/>
          <w:tab w:val="left" w:pos="7960"/>
          <w:tab w:val="left" w:pos="8955"/>
          <w:tab w:val="left" w:pos="9243"/>
        </w:tabs>
        <w:ind w:left="693" w:hanging="288"/>
        <w:jc w:val="left"/>
        <w:rPr>
          <w:sz w:val="24"/>
          <w:lang w:val="ru-RU"/>
        </w:rPr>
      </w:pPr>
      <w:r w:rsidRPr="00282B87">
        <w:rPr>
          <w:sz w:val="24"/>
          <w:lang w:val="ru-RU"/>
        </w:rPr>
        <w:t>для</w:t>
      </w:r>
      <w:r w:rsidRPr="00282B87">
        <w:rPr>
          <w:sz w:val="24"/>
          <w:lang w:val="ru-RU"/>
        </w:rPr>
        <w:tab/>
        <w:t>застройки</w:t>
      </w:r>
      <w:r w:rsidRPr="00282B87">
        <w:rPr>
          <w:sz w:val="24"/>
          <w:lang w:val="ru-RU"/>
        </w:rPr>
        <w:tab/>
        <w:t>индивидуальными</w:t>
      </w:r>
      <w:r w:rsidRPr="00282B87">
        <w:rPr>
          <w:sz w:val="24"/>
          <w:lang w:val="ru-RU"/>
        </w:rPr>
        <w:tab/>
        <w:t>и</w:t>
      </w:r>
      <w:r w:rsidRPr="00282B87">
        <w:rPr>
          <w:sz w:val="24"/>
          <w:lang w:val="ru-RU"/>
        </w:rPr>
        <w:tab/>
        <w:t>блокированными</w:t>
      </w:r>
      <w:r w:rsidRPr="00282B87">
        <w:rPr>
          <w:sz w:val="24"/>
          <w:lang w:val="ru-RU"/>
        </w:rPr>
        <w:tab/>
        <w:t>жилыми</w:t>
      </w:r>
      <w:r w:rsidRPr="00282B87">
        <w:rPr>
          <w:sz w:val="24"/>
          <w:lang w:val="ru-RU"/>
        </w:rPr>
        <w:tab/>
        <w:t>домами</w:t>
      </w:r>
      <w:r w:rsidRPr="00282B87">
        <w:rPr>
          <w:sz w:val="24"/>
          <w:lang w:val="ru-RU"/>
        </w:rPr>
        <w:tab/>
        <w:t>-</w:t>
      </w:r>
      <w:r w:rsidRPr="00282B87">
        <w:rPr>
          <w:sz w:val="24"/>
          <w:lang w:val="ru-RU"/>
        </w:rPr>
        <w:tab/>
        <w:t>не</w:t>
      </w:r>
    </w:p>
    <w:p w:rsidR="002E0B2D" w:rsidRPr="00282B87" w:rsidRDefault="003B4AC6">
      <w:pPr>
        <w:pStyle w:val="a3"/>
        <w:spacing w:before="183"/>
        <w:ind w:left="0" w:right="108"/>
        <w:jc w:val="right"/>
        <w:rPr>
          <w:lang w:val="ru-RU"/>
        </w:rPr>
      </w:pPr>
      <w:r w:rsidRPr="00282B87">
        <w:rPr>
          <w:lang w:val="ru-RU"/>
        </w:rPr>
        <w:t>42</w:t>
      </w:r>
    </w:p>
    <w:p w:rsidR="002E0B2D" w:rsidRPr="00282B87" w:rsidRDefault="002E0B2D">
      <w:pPr>
        <w:jc w:val="right"/>
        <w:rPr>
          <w:lang w:val="ru-RU"/>
        </w:rPr>
        <w:sectPr w:rsidR="002E0B2D" w:rsidRPr="00282B87">
          <w:footerReference w:type="default" r:id="rId15"/>
          <w:pgSz w:w="11910" w:h="16840"/>
          <w:pgMar w:top="1280" w:right="740" w:bottom="280" w:left="1580" w:header="0" w:footer="0" w:gutter="0"/>
          <w:cols w:space="720"/>
        </w:sectPr>
      </w:pPr>
    </w:p>
    <w:p w:rsidR="002E0B2D" w:rsidRPr="00282B87" w:rsidRDefault="003B4AC6">
      <w:pPr>
        <w:pStyle w:val="a3"/>
        <w:spacing w:before="66"/>
        <w:ind w:left="122" w:right="437"/>
        <w:rPr>
          <w:lang w:val="ru-RU"/>
        </w:rPr>
      </w:pPr>
      <w:r w:rsidRPr="00282B87">
        <w:rPr>
          <w:lang w:val="ru-RU"/>
        </w:rPr>
        <w:lastRenderedPageBreak/>
        <w:t>нормируется, т.к. хранение личного автотранспорта обеспечивается за счет наличия придомовых земельных участков.</w:t>
      </w:r>
    </w:p>
    <w:p w:rsidR="002E0B2D" w:rsidRPr="00282B87" w:rsidRDefault="003B4AC6" w:rsidP="00C13B07">
      <w:pPr>
        <w:pStyle w:val="a4"/>
        <w:numPr>
          <w:ilvl w:val="3"/>
          <w:numId w:val="95"/>
        </w:numPr>
        <w:tabs>
          <w:tab w:val="left" w:pos="1181"/>
        </w:tabs>
        <w:ind w:left="122" w:right="113" w:firstLine="283"/>
        <w:rPr>
          <w:sz w:val="24"/>
          <w:lang w:val="ru-RU"/>
        </w:rPr>
      </w:pPr>
      <w:r w:rsidRPr="00282B87">
        <w:rPr>
          <w:sz w:val="24"/>
          <w:lang w:val="ru-RU"/>
        </w:rPr>
        <w:t>Для многоквартирных жилых домов, включённых в утвержденный Правительством Нижегородской области перечень объектов незавершенного жилищного строительства, строящихся с привлечением средств граждан, обязательства перед которыми не выполняются застройщиками, требуемое количество стояночных мест легкового автотранспорта следует определять в размере 30-50% от количества</w:t>
      </w:r>
      <w:r w:rsidRPr="00282B87">
        <w:rPr>
          <w:spacing w:val="-18"/>
          <w:sz w:val="24"/>
          <w:lang w:val="ru-RU"/>
        </w:rPr>
        <w:t xml:space="preserve"> </w:t>
      </w:r>
      <w:r w:rsidRPr="00282B87">
        <w:rPr>
          <w:sz w:val="24"/>
          <w:lang w:val="ru-RU"/>
        </w:rPr>
        <w:t>квартир.</w:t>
      </w:r>
    </w:p>
    <w:p w:rsidR="002E0B2D" w:rsidRPr="00282B87" w:rsidRDefault="003B4AC6" w:rsidP="00C13B07">
      <w:pPr>
        <w:pStyle w:val="a4"/>
        <w:numPr>
          <w:ilvl w:val="3"/>
          <w:numId w:val="95"/>
        </w:numPr>
        <w:tabs>
          <w:tab w:val="left" w:pos="1049"/>
        </w:tabs>
        <w:spacing w:before="1"/>
        <w:ind w:left="122" w:right="104" w:firstLine="283"/>
        <w:rPr>
          <w:sz w:val="24"/>
          <w:lang w:val="ru-RU"/>
        </w:rPr>
      </w:pPr>
      <w:r w:rsidRPr="00282B87">
        <w:rPr>
          <w:sz w:val="24"/>
          <w:lang w:val="ru-RU"/>
        </w:rPr>
        <w:t>При новом строительстве радиус (расстояние) пешеходной доступности от стояночных мест для постоянного хранения автомобилей следует принимать до 1000 м, а в условиях реконструкции в центральной и исторической части города до 1500</w:t>
      </w:r>
      <w:r w:rsidRPr="00282B87">
        <w:rPr>
          <w:spacing w:val="-9"/>
          <w:sz w:val="24"/>
          <w:lang w:val="ru-RU"/>
        </w:rPr>
        <w:t xml:space="preserve"> </w:t>
      </w:r>
      <w:r w:rsidRPr="00282B87">
        <w:rPr>
          <w:sz w:val="24"/>
          <w:lang w:val="ru-RU"/>
        </w:rPr>
        <w:t>м.</w:t>
      </w:r>
    </w:p>
    <w:p w:rsidR="002E0B2D" w:rsidRPr="00282B87" w:rsidRDefault="003B4AC6" w:rsidP="00C13B07">
      <w:pPr>
        <w:pStyle w:val="a4"/>
        <w:numPr>
          <w:ilvl w:val="3"/>
          <w:numId w:val="95"/>
        </w:numPr>
        <w:tabs>
          <w:tab w:val="left" w:pos="1003"/>
        </w:tabs>
        <w:ind w:left="122" w:right="108" w:firstLine="283"/>
        <w:rPr>
          <w:sz w:val="24"/>
          <w:lang w:val="ru-RU"/>
        </w:rPr>
      </w:pPr>
      <w:r w:rsidRPr="00282B87">
        <w:rPr>
          <w:sz w:val="24"/>
          <w:lang w:val="ru-RU"/>
        </w:rPr>
        <w:t>На территории жилых зон допускается размещение сооружений для хранения легковых автомобилей:</w:t>
      </w:r>
    </w:p>
    <w:p w:rsidR="002E0B2D" w:rsidRPr="00282B87" w:rsidRDefault="003B4AC6" w:rsidP="00C13B07">
      <w:pPr>
        <w:pStyle w:val="a4"/>
        <w:numPr>
          <w:ilvl w:val="2"/>
          <w:numId w:val="67"/>
        </w:numPr>
        <w:tabs>
          <w:tab w:val="left" w:pos="545"/>
        </w:tabs>
        <w:ind w:hanging="180"/>
        <w:jc w:val="left"/>
        <w:rPr>
          <w:sz w:val="24"/>
          <w:lang w:val="ru-RU"/>
        </w:rPr>
      </w:pPr>
      <w:r w:rsidRPr="00282B87">
        <w:rPr>
          <w:sz w:val="24"/>
          <w:lang w:val="ru-RU"/>
        </w:rPr>
        <w:t>подземные гаражи (гаражи-стоянки) неограниченной</w:t>
      </w:r>
      <w:r w:rsidRPr="00282B87">
        <w:rPr>
          <w:spacing w:val="-5"/>
          <w:sz w:val="24"/>
          <w:lang w:val="ru-RU"/>
        </w:rPr>
        <w:t xml:space="preserve"> </w:t>
      </w:r>
      <w:r w:rsidRPr="00282B87">
        <w:rPr>
          <w:sz w:val="24"/>
          <w:lang w:val="ru-RU"/>
        </w:rPr>
        <w:t>вместимости;</w:t>
      </w:r>
    </w:p>
    <w:p w:rsidR="002E0B2D" w:rsidRPr="00282B87" w:rsidRDefault="003B4AC6" w:rsidP="00C13B07">
      <w:pPr>
        <w:pStyle w:val="a4"/>
        <w:numPr>
          <w:ilvl w:val="2"/>
          <w:numId w:val="67"/>
        </w:numPr>
        <w:tabs>
          <w:tab w:val="left" w:pos="545"/>
        </w:tabs>
        <w:ind w:right="129" w:hanging="180"/>
        <w:jc w:val="left"/>
        <w:rPr>
          <w:sz w:val="24"/>
          <w:lang w:val="ru-RU"/>
        </w:rPr>
      </w:pPr>
      <w:r w:rsidRPr="00282B87">
        <w:rPr>
          <w:sz w:val="24"/>
          <w:lang w:val="ru-RU"/>
        </w:rPr>
        <w:t>надземные гаражи (гаражи-стоянки) закрытого типа вместимостью до 500 стояночных мест.</w:t>
      </w:r>
    </w:p>
    <w:p w:rsidR="002E0B2D" w:rsidRPr="00282B87" w:rsidRDefault="003B4AC6" w:rsidP="00C13B07">
      <w:pPr>
        <w:pStyle w:val="a4"/>
        <w:numPr>
          <w:ilvl w:val="2"/>
          <w:numId w:val="67"/>
        </w:numPr>
        <w:tabs>
          <w:tab w:val="left" w:pos="545"/>
        </w:tabs>
        <w:ind w:left="525" w:right="614" w:hanging="120"/>
        <w:jc w:val="left"/>
        <w:rPr>
          <w:sz w:val="24"/>
          <w:lang w:val="ru-RU"/>
        </w:rPr>
      </w:pPr>
      <w:r w:rsidRPr="00282B87">
        <w:rPr>
          <w:sz w:val="24"/>
          <w:lang w:val="ru-RU"/>
        </w:rPr>
        <w:t>гаражи (гаражи–стоянки) открытого типа, а также парковки вместимостью до 300 стояночных мест.</w:t>
      </w:r>
    </w:p>
    <w:p w:rsidR="002E0B2D" w:rsidRPr="00282B87" w:rsidRDefault="003B4AC6">
      <w:pPr>
        <w:pStyle w:val="a3"/>
        <w:ind w:left="122" w:right="110" w:firstLine="283"/>
        <w:jc w:val="both"/>
        <w:rPr>
          <w:lang w:val="ru-RU"/>
        </w:rPr>
      </w:pPr>
      <w:r w:rsidRPr="00282B87">
        <w:rPr>
          <w:lang w:val="ru-RU"/>
        </w:rPr>
        <w:t xml:space="preserve">Гаражи (гаражи-стоянки) легковых автомобилей допускается встраивать в здания других классов функциональной пожарной опасности </w:t>
      </w:r>
      <w:r w:rsidRPr="00282B87">
        <w:t>I</w:t>
      </w:r>
      <w:r w:rsidRPr="00282B87">
        <w:rPr>
          <w:lang w:val="ru-RU"/>
        </w:rPr>
        <w:t xml:space="preserve"> и </w:t>
      </w:r>
      <w:r w:rsidRPr="00282B87">
        <w:t>II</w:t>
      </w:r>
      <w:r w:rsidRPr="00282B87">
        <w:rPr>
          <w:lang w:val="ru-RU"/>
        </w:rPr>
        <w:t xml:space="preserve"> степеней огнестойкости класса С0 и С1, за исключением зданий классов Ф1.1, Ф4.1, а также Ф5 категорий А и Б. При этом гаражи-стоянки (включая механизированные) должны иметь степень огнестойкости не менее степени огнестойкости здания, в которое они встраиваются, и отделяться от помещений (этажей) этих зданий противопожарными стенами и перекрытиями 1-го</w:t>
      </w:r>
      <w:r w:rsidRPr="00282B87">
        <w:rPr>
          <w:spacing w:val="-27"/>
          <w:lang w:val="ru-RU"/>
        </w:rPr>
        <w:t xml:space="preserve"> </w:t>
      </w:r>
      <w:r w:rsidRPr="00282B87">
        <w:rPr>
          <w:lang w:val="ru-RU"/>
        </w:rPr>
        <w:t>типа.</w:t>
      </w:r>
    </w:p>
    <w:p w:rsidR="002E0B2D" w:rsidRPr="00282B87" w:rsidRDefault="003B4AC6">
      <w:pPr>
        <w:pStyle w:val="a3"/>
        <w:spacing w:before="1"/>
        <w:ind w:left="122" w:right="104" w:firstLine="283"/>
        <w:jc w:val="both"/>
        <w:rPr>
          <w:lang w:val="ru-RU"/>
        </w:rPr>
      </w:pPr>
      <w:r w:rsidRPr="00282B87">
        <w:rPr>
          <w:lang w:val="ru-RU"/>
        </w:rPr>
        <w:t>В зданиях класса Ф1.3 встроенный гараж (гараж-стоянка) должен быть отделен от жилой части нежилым этажом. При этом технический этаж должен быть отделен от гаража (гаража-стоянки) и жилой части противопожарными перекрытиями 2-го типа. В указанные здания допускается встраивать гаражи и гаражи-стоянки (кроме гаражей- стоянок открытого типа) только с постоянно закрепленными машино-местами для индивидуальных владельцев.</w:t>
      </w:r>
    </w:p>
    <w:p w:rsidR="002E0B2D" w:rsidRPr="00282B87" w:rsidRDefault="003B4AC6">
      <w:pPr>
        <w:pStyle w:val="a3"/>
        <w:ind w:left="122" w:right="108" w:firstLine="283"/>
        <w:jc w:val="both"/>
        <w:rPr>
          <w:lang w:val="ru-RU"/>
        </w:rPr>
      </w:pPr>
      <w:r w:rsidRPr="00282B87">
        <w:rPr>
          <w:lang w:val="ru-RU"/>
        </w:rPr>
        <w:t>В здания класса Ф1.4 гаражи и гаражи-стоянки допускается встраивать независимо от их степени огнестойкости и выделять противопожарными перегородками 1-го типа.</w:t>
      </w:r>
    </w:p>
    <w:p w:rsidR="002E0B2D" w:rsidRPr="00282B87" w:rsidRDefault="003B4AC6">
      <w:pPr>
        <w:pStyle w:val="a3"/>
        <w:ind w:left="122" w:right="114" w:firstLine="283"/>
        <w:jc w:val="both"/>
        <w:rPr>
          <w:lang w:val="ru-RU"/>
        </w:rPr>
      </w:pPr>
      <w:r w:rsidRPr="00282B87">
        <w:rPr>
          <w:lang w:val="ru-RU"/>
        </w:rPr>
        <w:t>Для гаражей и гаражей-стоянок встроенных или пристроенных к зданиям другого класса функциональной пожарной опасности (кроме зданий Ф1.4) в целях ограничения распространения пожара следует обеспечить расстояние от проемов гараже (гаражей стоянок) до низа ближайших вышележащих оконных проемов здания другого назначения не менее 4 м или в радиусе 4 м над проемом заполнение окон предусмотреть противопожарным.</w:t>
      </w:r>
    </w:p>
    <w:p w:rsidR="002E0B2D" w:rsidRPr="00282B87" w:rsidRDefault="003B4AC6">
      <w:pPr>
        <w:pStyle w:val="a3"/>
        <w:spacing w:before="1"/>
        <w:ind w:left="122" w:right="109" w:firstLine="283"/>
        <w:jc w:val="both"/>
        <w:rPr>
          <w:lang w:val="ru-RU"/>
        </w:rPr>
      </w:pPr>
      <w:r w:rsidRPr="00282B87">
        <w:rPr>
          <w:lang w:val="ru-RU"/>
        </w:rPr>
        <w:t>Стояночные места грузовых автомобилей и автобусов (автомобилей с разрешенной максимальной массой более 3.5 тон и автомобилей, предназначенных для перевозки пассажиров и имеющих более 8 сидячих мест помимо сидения водителя) размещаются в производственных зонах городов и на территориях промышленных предприятий.</w:t>
      </w:r>
    </w:p>
    <w:p w:rsidR="002E0B2D" w:rsidRPr="00282B87" w:rsidRDefault="003B4AC6" w:rsidP="00C13B07">
      <w:pPr>
        <w:pStyle w:val="a4"/>
        <w:numPr>
          <w:ilvl w:val="3"/>
          <w:numId w:val="95"/>
        </w:numPr>
        <w:tabs>
          <w:tab w:val="left" w:pos="1044"/>
        </w:tabs>
        <w:ind w:left="122" w:right="109" w:firstLine="283"/>
        <w:rPr>
          <w:sz w:val="24"/>
          <w:lang w:val="ru-RU"/>
        </w:rPr>
      </w:pPr>
      <w:r w:rsidRPr="00282B87">
        <w:rPr>
          <w:sz w:val="24"/>
          <w:lang w:val="ru-RU"/>
        </w:rPr>
        <w:t>Автостоянки для хранения легковых автомобилей размещаются в пределах земельного участка индивидуального жилого или блокированного дома, в пристойке к нему или в отдельной постройке- помещении, предназначенном для хранения или парковки автомобилей, не оборудованном для их ремонта или технического обслуживания.</w:t>
      </w:r>
    </w:p>
    <w:p w:rsidR="002E0B2D" w:rsidRPr="00282B87" w:rsidRDefault="003B4AC6" w:rsidP="00C13B07">
      <w:pPr>
        <w:pStyle w:val="a4"/>
        <w:numPr>
          <w:ilvl w:val="3"/>
          <w:numId w:val="95"/>
        </w:numPr>
        <w:tabs>
          <w:tab w:val="left" w:pos="1200"/>
        </w:tabs>
        <w:ind w:left="122" w:right="115" w:firstLine="283"/>
        <w:rPr>
          <w:sz w:val="24"/>
          <w:lang w:val="ru-RU"/>
        </w:rPr>
      </w:pPr>
      <w:r w:rsidRPr="00282B87">
        <w:rPr>
          <w:sz w:val="24"/>
          <w:lang w:val="ru-RU"/>
        </w:rPr>
        <w:t>По гигиеническим требованиям, разрывы до территории школ, детских дошкольных учреждений, лечебных учреждений стационарного типа, окон жилых помещений домов, площадок отдыха и др. не</w:t>
      </w:r>
      <w:r w:rsidRPr="00282B87">
        <w:rPr>
          <w:spacing w:val="-8"/>
          <w:sz w:val="24"/>
          <w:lang w:val="ru-RU"/>
        </w:rPr>
        <w:t xml:space="preserve"> </w:t>
      </w:r>
      <w:r w:rsidRPr="00282B87">
        <w:rPr>
          <w:sz w:val="24"/>
          <w:lang w:val="ru-RU"/>
        </w:rPr>
        <w:t>устанавливаются:</w:t>
      </w:r>
    </w:p>
    <w:p w:rsidR="002E0B2D" w:rsidRPr="00282B87" w:rsidRDefault="003B4AC6">
      <w:pPr>
        <w:pStyle w:val="a3"/>
        <w:spacing w:before="1"/>
        <w:ind w:left="122" w:right="105" w:firstLine="283"/>
        <w:jc w:val="both"/>
        <w:rPr>
          <w:lang w:val="ru-RU"/>
        </w:rPr>
      </w:pPr>
      <w:r w:rsidRPr="00282B87">
        <w:rPr>
          <w:lang w:val="ru-RU"/>
        </w:rPr>
        <w:t>-от открытых площадок для размещения стояночных мест гостевого хранения, легкового автотранспорта посетителей жилой части зданий;</w:t>
      </w:r>
    </w:p>
    <w:p w:rsidR="002E0B2D" w:rsidRPr="00282B87" w:rsidRDefault="002E0B2D">
      <w:pPr>
        <w:jc w:val="both"/>
        <w:rPr>
          <w:lang w:val="ru-RU"/>
        </w:rPr>
        <w:sectPr w:rsidR="002E0B2D" w:rsidRPr="00282B87">
          <w:footerReference w:type="default" r:id="rId16"/>
          <w:pgSz w:w="11910" w:h="16840"/>
          <w:pgMar w:top="1040" w:right="740" w:bottom="1160" w:left="1580" w:header="0" w:footer="978" w:gutter="0"/>
          <w:pgNumType w:start="43"/>
          <w:cols w:space="720"/>
        </w:sectPr>
      </w:pPr>
    </w:p>
    <w:p w:rsidR="002E0B2D" w:rsidRPr="00282B87" w:rsidRDefault="003B4AC6">
      <w:pPr>
        <w:pStyle w:val="a3"/>
        <w:spacing w:before="66"/>
        <w:ind w:left="122" w:right="106" w:firstLine="283"/>
        <w:jc w:val="both"/>
        <w:rPr>
          <w:lang w:val="ru-RU"/>
        </w:rPr>
      </w:pPr>
      <w:r w:rsidRPr="00282B87">
        <w:rPr>
          <w:lang w:val="ru-RU"/>
        </w:rPr>
        <w:lastRenderedPageBreak/>
        <w:t>-от открытых площадок стояночных мест постоянного и (или) временного хранения размещаемых в пределах территорий общего пользования.</w:t>
      </w:r>
    </w:p>
    <w:p w:rsidR="002E0B2D" w:rsidRPr="00282B87" w:rsidRDefault="003B4AC6">
      <w:pPr>
        <w:pStyle w:val="a3"/>
        <w:ind w:left="122" w:right="107" w:firstLine="343"/>
        <w:jc w:val="both"/>
        <w:rPr>
          <w:lang w:val="ru-RU"/>
        </w:rPr>
      </w:pPr>
      <w:r w:rsidRPr="00282B87">
        <w:rPr>
          <w:lang w:val="ru-RU"/>
        </w:rPr>
        <w:t>Для остальных открытых площадок для размещения стояночных мест как временного, так и постоянного хранения транспорта (в том числе для гаражей-стоянок открытого типа) разрывы по гигиеническим требованиям устанавливаются в соответствии с таблицей 8.</w:t>
      </w:r>
    </w:p>
    <w:p w:rsidR="002E0B2D" w:rsidRPr="00282B87" w:rsidRDefault="003B4AC6">
      <w:pPr>
        <w:pStyle w:val="a3"/>
        <w:spacing w:before="1"/>
        <w:ind w:left="122" w:right="111" w:firstLine="283"/>
        <w:jc w:val="both"/>
        <w:rPr>
          <w:lang w:val="ru-RU"/>
        </w:rPr>
      </w:pPr>
      <w:r w:rsidRPr="00282B87">
        <w:rPr>
          <w:lang w:val="ru-RU"/>
        </w:rPr>
        <w:t>Противопожарные расстояния от жилых и общественных зданий до границ открытых площадок для размещения стояночных мест постоянного хранения, временного (в том числе гостевого) хранения, двойного использования, а так же до границ открытых площадок стояночных мест, размещаемых в пределах территорий общего пользования, должны приниматься в соответствии с требования нормативных правовых актов Российской Федерации и нормативных документов по пожарной безопасности.</w:t>
      </w:r>
    </w:p>
    <w:p w:rsidR="002E0B2D" w:rsidRPr="00282B87" w:rsidRDefault="003B4AC6" w:rsidP="00C13B07">
      <w:pPr>
        <w:pStyle w:val="a4"/>
        <w:numPr>
          <w:ilvl w:val="3"/>
          <w:numId w:val="95"/>
        </w:numPr>
        <w:tabs>
          <w:tab w:val="left" w:pos="1099"/>
        </w:tabs>
        <w:ind w:left="122" w:right="105" w:firstLine="283"/>
        <w:rPr>
          <w:sz w:val="24"/>
          <w:lang w:val="ru-RU"/>
        </w:rPr>
      </w:pPr>
      <w:r w:rsidRPr="00282B87">
        <w:rPr>
          <w:sz w:val="24"/>
          <w:lang w:val="ru-RU"/>
        </w:rPr>
        <w:t>При размещении наземных и надземно-подземных гаражей-стоянок, разрыв до территории школ, детских дошкольных учреждений, лечебно-профилактических учреждений, окон жилых помещений домов, площадок отдыха и др. принимается на основании результатов расчетов рассеивания загрязнений в атмосферном воздухе и уровней физического воздействия (СанПиН 2.2.1/2.1.1.1200-03 "Санитарно-защитные зоны и санитарная классификация предприятий, сооружений и иных объектов" (новая редакция)).</w:t>
      </w:r>
    </w:p>
    <w:p w:rsidR="002E0B2D" w:rsidRPr="00282B87" w:rsidRDefault="003B4AC6">
      <w:pPr>
        <w:pStyle w:val="a3"/>
        <w:ind w:left="122" w:right="896" w:firstLine="283"/>
        <w:rPr>
          <w:lang w:val="ru-RU"/>
        </w:rPr>
      </w:pPr>
      <w:r w:rsidRPr="00282B87">
        <w:rPr>
          <w:lang w:val="ru-RU"/>
        </w:rPr>
        <w:t>По гигиеническим требованиям разрыв от открытых площадок для размещения стояночных мест легкового автотранспорта и наземных гаражей (гаражей-стоянок) открытого типа до зданий различного назначения следует применять по таблице 8</w:t>
      </w:r>
    </w:p>
    <w:p w:rsidR="002E0B2D" w:rsidRPr="00282B87" w:rsidRDefault="002E0B2D">
      <w:pPr>
        <w:pStyle w:val="a3"/>
        <w:ind w:left="0"/>
        <w:rPr>
          <w:lang w:val="ru-RU"/>
        </w:rPr>
      </w:pPr>
    </w:p>
    <w:p w:rsidR="002E0B2D" w:rsidRPr="00282B87" w:rsidRDefault="003B4AC6">
      <w:pPr>
        <w:pStyle w:val="a3"/>
        <w:spacing w:before="1"/>
        <w:ind w:left="3609" w:right="963" w:hanging="2624"/>
        <w:rPr>
          <w:lang w:val="ru-RU"/>
        </w:rPr>
      </w:pPr>
      <w:bookmarkStart w:id="15" w:name="_bookmark1"/>
      <w:bookmarkEnd w:id="15"/>
      <w:r w:rsidRPr="00282B87">
        <w:rPr>
          <w:lang w:val="ru-RU"/>
        </w:rPr>
        <w:t>Таблица 8. Разрыв от сооружений для хранения легкового автотранспорта до объектов застройки.</w:t>
      </w:r>
    </w:p>
    <w:p w:rsidR="002E0B2D" w:rsidRPr="00282B87" w:rsidRDefault="002E0B2D">
      <w:pPr>
        <w:pStyle w:val="a3"/>
        <w:spacing w:before="7" w:after="1"/>
        <w:ind w:left="0"/>
        <w:rPr>
          <w:lang w:val="ru-RU"/>
        </w:rPr>
      </w:pPr>
    </w:p>
    <w:tbl>
      <w:tblPr>
        <w:tblStyle w:val="TableNormal"/>
        <w:tblW w:w="0" w:type="auto"/>
        <w:tblInd w:w="1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3567"/>
        <w:gridCol w:w="1162"/>
        <w:gridCol w:w="1162"/>
        <w:gridCol w:w="1163"/>
        <w:gridCol w:w="1162"/>
        <w:gridCol w:w="1163"/>
      </w:tblGrid>
      <w:tr w:rsidR="002E0B2D" w:rsidRPr="00282B87" w:rsidTr="00F85114">
        <w:trPr>
          <w:trHeight w:val="552"/>
        </w:trPr>
        <w:tc>
          <w:tcPr>
            <w:tcW w:w="3567" w:type="dxa"/>
            <w:vMerge w:val="restart"/>
          </w:tcPr>
          <w:p w:rsidR="002E0B2D" w:rsidRPr="00282B87" w:rsidRDefault="003B4AC6">
            <w:pPr>
              <w:pStyle w:val="TableParagraph"/>
              <w:ind w:left="328" w:right="308" w:firstLine="127"/>
              <w:rPr>
                <w:sz w:val="24"/>
                <w:lang w:val="ru-RU"/>
              </w:rPr>
            </w:pPr>
            <w:r w:rsidRPr="00282B87">
              <w:rPr>
                <w:sz w:val="24"/>
                <w:lang w:val="ru-RU"/>
              </w:rPr>
              <w:t>Объекты, до которых исчисляется расстояние</w:t>
            </w:r>
          </w:p>
        </w:tc>
        <w:tc>
          <w:tcPr>
            <w:tcW w:w="5812" w:type="dxa"/>
            <w:gridSpan w:val="5"/>
          </w:tcPr>
          <w:p w:rsidR="002E0B2D" w:rsidRPr="00282B87" w:rsidRDefault="003B4AC6">
            <w:pPr>
              <w:pStyle w:val="TableParagraph"/>
              <w:spacing w:line="268" w:lineRule="exact"/>
              <w:ind w:left="872" w:right="869"/>
              <w:jc w:val="center"/>
              <w:rPr>
                <w:sz w:val="24"/>
              </w:rPr>
            </w:pPr>
            <w:r w:rsidRPr="00282B87">
              <w:rPr>
                <w:sz w:val="24"/>
              </w:rPr>
              <w:t>Расстояние, м</w:t>
            </w:r>
          </w:p>
        </w:tc>
      </w:tr>
      <w:tr w:rsidR="002E0B2D" w:rsidRPr="00282B87" w:rsidTr="00F85114">
        <w:trPr>
          <w:trHeight w:val="1379"/>
        </w:trPr>
        <w:tc>
          <w:tcPr>
            <w:tcW w:w="3567" w:type="dxa"/>
            <w:vMerge/>
            <w:tcBorders>
              <w:top w:val="nil"/>
            </w:tcBorders>
          </w:tcPr>
          <w:p w:rsidR="002E0B2D" w:rsidRPr="00282B87" w:rsidRDefault="002E0B2D">
            <w:pPr>
              <w:rPr>
                <w:sz w:val="2"/>
                <w:szCs w:val="2"/>
              </w:rPr>
            </w:pPr>
          </w:p>
        </w:tc>
        <w:tc>
          <w:tcPr>
            <w:tcW w:w="5812" w:type="dxa"/>
            <w:gridSpan w:val="5"/>
          </w:tcPr>
          <w:p w:rsidR="002E0B2D" w:rsidRPr="00282B87" w:rsidRDefault="003B4AC6">
            <w:pPr>
              <w:pStyle w:val="TableParagraph"/>
              <w:ind w:left="227" w:right="223" w:hanging="1"/>
              <w:jc w:val="center"/>
              <w:rPr>
                <w:sz w:val="24"/>
                <w:lang w:val="ru-RU"/>
              </w:rPr>
            </w:pPr>
            <w:r w:rsidRPr="00282B87">
              <w:rPr>
                <w:sz w:val="24"/>
                <w:lang w:val="ru-RU"/>
              </w:rPr>
              <w:t>Открытые площадки для размещения стояночных мест легкового автотранспорта и наземные гаражи (гаражи-стоянки) открытого типа</w:t>
            </w:r>
          </w:p>
          <w:p w:rsidR="002E0B2D" w:rsidRPr="00282B87" w:rsidRDefault="003B4AC6">
            <w:pPr>
              <w:pStyle w:val="TableParagraph"/>
              <w:spacing w:line="264" w:lineRule="exact"/>
              <w:ind w:left="988" w:right="869"/>
              <w:jc w:val="center"/>
              <w:rPr>
                <w:sz w:val="24"/>
              </w:rPr>
            </w:pPr>
            <w:r w:rsidRPr="00282B87">
              <w:rPr>
                <w:sz w:val="24"/>
              </w:rPr>
              <w:t>вместимостью стояночных мест</w:t>
            </w:r>
          </w:p>
        </w:tc>
      </w:tr>
      <w:tr w:rsidR="002E0B2D" w:rsidRPr="00282B87" w:rsidTr="00F85114">
        <w:trPr>
          <w:trHeight w:val="551"/>
        </w:trPr>
        <w:tc>
          <w:tcPr>
            <w:tcW w:w="3567" w:type="dxa"/>
            <w:vMerge/>
            <w:tcBorders>
              <w:top w:val="nil"/>
            </w:tcBorders>
          </w:tcPr>
          <w:p w:rsidR="002E0B2D" w:rsidRPr="00282B87" w:rsidRDefault="002E0B2D">
            <w:pPr>
              <w:rPr>
                <w:sz w:val="2"/>
                <w:szCs w:val="2"/>
              </w:rPr>
            </w:pPr>
          </w:p>
        </w:tc>
        <w:tc>
          <w:tcPr>
            <w:tcW w:w="1162" w:type="dxa"/>
          </w:tcPr>
          <w:p w:rsidR="002E0B2D" w:rsidRPr="00282B87" w:rsidRDefault="003B4AC6" w:rsidP="00F85114">
            <w:pPr>
              <w:pStyle w:val="TableParagraph"/>
              <w:spacing w:line="268" w:lineRule="exact"/>
              <w:ind w:left="142" w:right="28"/>
              <w:jc w:val="center"/>
              <w:rPr>
                <w:sz w:val="24"/>
              </w:rPr>
            </w:pPr>
            <w:r w:rsidRPr="00282B87">
              <w:rPr>
                <w:sz w:val="24"/>
              </w:rPr>
              <w:t>10 и</w:t>
            </w:r>
          </w:p>
          <w:p w:rsidR="002E0B2D" w:rsidRPr="00282B87" w:rsidRDefault="003B4AC6" w:rsidP="00F85114">
            <w:pPr>
              <w:pStyle w:val="TableParagraph"/>
              <w:spacing w:line="264" w:lineRule="exact"/>
              <w:ind w:left="142" w:right="28"/>
              <w:jc w:val="center"/>
              <w:rPr>
                <w:sz w:val="24"/>
              </w:rPr>
            </w:pPr>
            <w:r w:rsidRPr="00282B87">
              <w:rPr>
                <w:sz w:val="24"/>
              </w:rPr>
              <w:t>менее</w:t>
            </w:r>
          </w:p>
        </w:tc>
        <w:tc>
          <w:tcPr>
            <w:tcW w:w="1162" w:type="dxa"/>
          </w:tcPr>
          <w:p w:rsidR="002E0B2D" w:rsidRPr="00282B87" w:rsidRDefault="003B4AC6" w:rsidP="00F85114">
            <w:pPr>
              <w:pStyle w:val="TableParagraph"/>
              <w:spacing w:line="268" w:lineRule="exact"/>
              <w:ind w:left="142" w:right="28"/>
              <w:jc w:val="center"/>
              <w:rPr>
                <w:sz w:val="24"/>
              </w:rPr>
            </w:pPr>
            <w:r w:rsidRPr="00282B87">
              <w:rPr>
                <w:sz w:val="24"/>
              </w:rPr>
              <w:t>11-50</w:t>
            </w:r>
          </w:p>
        </w:tc>
        <w:tc>
          <w:tcPr>
            <w:tcW w:w="1163" w:type="dxa"/>
          </w:tcPr>
          <w:p w:rsidR="002E0B2D" w:rsidRPr="00282B87" w:rsidRDefault="003B4AC6" w:rsidP="00F85114">
            <w:pPr>
              <w:pStyle w:val="TableParagraph"/>
              <w:spacing w:line="268" w:lineRule="exact"/>
              <w:ind w:left="142" w:right="28"/>
              <w:jc w:val="center"/>
              <w:rPr>
                <w:sz w:val="24"/>
              </w:rPr>
            </w:pPr>
            <w:r w:rsidRPr="00282B87">
              <w:rPr>
                <w:sz w:val="24"/>
              </w:rPr>
              <w:t>51-100</w:t>
            </w:r>
          </w:p>
        </w:tc>
        <w:tc>
          <w:tcPr>
            <w:tcW w:w="1162" w:type="dxa"/>
          </w:tcPr>
          <w:p w:rsidR="002E0B2D" w:rsidRPr="00282B87" w:rsidRDefault="003B4AC6" w:rsidP="00F85114">
            <w:pPr>
              <w:pStyle w:val="TableParagraph"/>
              <w:spacing w:line="268" w:lineRule="exact"/>
              <w:ind w:left="142" w:right="28"/>
              <w:jc w:val="center"/>
              <w:rPr>
                <w:sz w:val="24"/>
              </w:rPr>
            </w:pPr>
            <w:r w:rsidRPr="00282B87">
              <w:rPr>
                <w:sz w:val="24"/>
              </w:rPr>
              <w:t>101-300</w:t>
            </w:r>
          </w:p>
        </w:tc>
        <w:tc>
          <w:tcPr>
            <w:tcW w:w="1163" w:type="dxa"/>
          </w:tcPr>
          <w:p w:rsidR="002E0B2D" w:rsidRPr="00282B87" w:rsidRDefault="003B4AC6" w:rsidP="00F85114">
            <w:pPr>
              <w:pStyle w:val="TableParagraph"/>
              <w:spacing w:line="268" w:lineRule="exact"/>
              <w:ind w:left="142" w:right="28"/>
              <w:jc w:val="center"/>
              <w:rPr>
                <w:sz w:val="24"/>
              </w:rPr>
            </w:pPr>
            <w:r w:rsidRPr="00282B87">
              <w:rPr>
                <w:sz w:val="24"/>
              </w:rPr>
              <w:t>свыше 300</w:t>
            </w:r>
          </w:p>
        </w:tc>
      </w:tr>
      <w:tr w:rsidR="002E0B2D" w:rsidRPr="00282B87" w:rsidTr="00F85114">
        <w:trPr>
          <w:trHeight w:val="551"/>
        </w:trPr>
        <w:tc>
          <w:tcPr>
            <w:tcW w:w="3567" w:type="dxa"/>
          </w:tcPr>
          <w:p w:rsidR="002E0B2D" w:rsidRPr="00282B87" w:rsidRDefault="003B4AC6">
            <w:pPr>
              <w:pStyle w:val="TableParagraph"/>
              <w:spacing w:line="269" w:lineRule="exact"/>
              <w:ind w:left="35"/>
              <w:rPr>
                <w:sz w:val="24"/>
                <w:lang w:val="ru-RU"/>
              </w:rPr>
            </w:pPr>
            <w:r w:rsidRPr="00282B87">
              <w:rPr>
                <w:sz w:val="24"/>
                <w:lang w:val="ru-RU"/>
              </w:rPr>
              <w:t>Стены жилых домов с</w:t>
            </w:r>
          </w:p>
          <w:p w:rsidR="002E0B2D" w:rsidRPr="00282B87" w:rsidRDefault="003B4AC6">
            <w:pPr>
              <w:pStyle w:val="TableParagraph"/>
              <w:spacing w:line="263" w:lineRule="exact"/>
              <w:ind w:left="35"/>
              <w:rPr>
                <w:sz w:val="24"/>
                <w:lang w:val="ru-RU"/>
              </w:rPr>
            </w:pPr>
            <w:r w:rsidRPr="00282B87">
              <w:rPr>
                <w:sz w:val="24"/>
                <w:lang w:val="ru-RU"/>
              </w:rPr>
              <w:t>окнами</w:t>
            </w:r>
          </w:p>
        </w:tc>
        <w:tc>
          <w:tcPr>
            <w:tcW w:w="1162" w:type="dxa"/>
          </w:tcPr>
          <w:p w:rsidR="002E0B2D" w:rsidRPr="00282B87" w:rsidRDefault="003B4AC6" w:rsidP="00F85114">
            <w:pPr>
              <w:pStyle w:val="TableParagraph"/>
              <w:spacing w:line="270" w:lineRule="exact"/>
              <w:ind w:left="142" w:right="28"/>
              <w:jc w:val="center"/>
              <w:rPr>
                <w:sz w:val="24"/>
              </w:rPr>
            </w:pPr>
            <w:r w:rsidRPr="00282B87">
              <w:rPr>
                <w:sz w:val="24"/>
              </w:rPr>
              <w:t>10</w:t>
            </w:r>
          </w:p>
        </w:tc>
        <w:tc>
          <w:tcPr>
            <w:tcW w:w="1162" w:type="dxa"/>
          </w:tcPr>
          <w:p w:rsidR="002E0B2D" w:rsidRPr="00282B87" w:rsidRDefault="003B4AC6" w:rsidP="00F85114">
            <w:pPr>
              <w:pStyle w:val="TableParagraph"/>
              <w:spacing w:line="270" w:lineRule="exact"/>
              <w:ind w:left="142" w:right="28"/>
              <w:jc w:val="center"/>
              <w:rPr>
                <w:sz w:val="24"/>
              </w:rPr>
            </w:pPr>
            <w:r w:rsidRPr="00282B87">
              <w:rPr>
                <w:sz w:val="24"/>
              </w:rPr>
              <w:t>15</w:t>
            </w:r>
          </w:p>
        </w:tc>
        <w:tc>
          <w:tcPr>
            <w:tcW w:w="1163" w:type="dxa"/>
          </w:tcPr>
          <w:p w:rsidR="002E0B2D" w:rsidRPr="00282B87" w:rsidRDefault="003B4AC6" w:rsidP="00F85114">
            <w:pPr>
              <w:pStyle w:val="TableParagraph"/>
              <w:spacing w:line="270" w:lineRule="exact"/>
              <w:ind w:left="142" w:right="28"/>
              <w:jc w:val="center"/>
              <w:rPr>
                <w:sz w:val="24"/>
              </w:rPr>
            </w:pPr>
            <w:r w:rsidRPr="00282B87">
              <w:rPr>
                <w:sz w:val="24"/>
              </w:rPr>
              <w:t>25</w:t>
            </w:r>
          </w:p>
        </w:tc>
        <w:tc>
          <w:tcPr>
            <w:tcW w:w="1162" w:type="dxa"/>
          </w:tcPr>
          <w:p w:rsidR="002E0B2D" w:rsidRPr="00282B87" w:rsidRDefault="003B4AC6" w:rsidP="00F85114">
            <w:pPr>
              <w:pStyle w:val="TableParagraph"/>
              <w:spacing w:line="270" w:lineRule="exact"/>
              <w:ind w:left="142" w:right="28"/>
              <w:jc w:val="center"/>
              <w:rPr>
                <w:sz w:val="24"/>
              </w:rPr>
            </w:pPr>
            <w:r w:rsidRPr="00282B87">
              <w:rPr>
                <w:sz w:val="24"/>
              </w:rPr>
              <w:t>35</w:t>
            </w:r>
          </w:p>
        </w:tc>
        <w:tc>
          <w:tcPr>
            <w:tcW w:w="1163" w:type="dxa"/>
          </w:tcPr>
          <w:p w:rsidR="002E0B2D" w:rsidRPr="00282B87" w:rsidRDefault="003B4AC6" w:rsidP="00F85114">
            <w:pPr>
              <w:pStyle w:val="TableParagraph"/>
              <w:spacing w:line="270" w:lineRule="exact"/>
              <w:ind w:left="142" w:right="28"/>
              <w:jc w:val="center"/>
              <w:rPr>
                <w:sz w:val="24"/>
              </w:rPr>
            </w:pPr>
            <w:r w:rsidRPr="00282B87">
              <w:rPr>
                <w:sz w:val="24"/>
              </w:rPr>
              <w:t>50</w:t>
            </w:r>
          </w:p>
        </w:tc>
      </w:tr>
      <w:tr w:rsidR="002E0B2D" w:rsidRPr="00282B87" w:rsidTr="00F85114">
        <w:trPr>
          <w:trHeight w:val="554"/>
        </w:trPr>
        <w:tc>
          <w:tcPr>
            <w:tcW w:w="3567" w:type="dxa"/>
          </w:tcPr>
          <w:p w:rsidR="002E0B2D" w:rsidRPr="00282B87" w:rsidRDefault="003B4AC6">
            <w:pPr>
              <w:pStyle w:val="TableParagraph"/>
              <w:spacing w:line="270" w:lineRule="exact"/>
              <w:ind w:left="35"/>
              <w:rPr>
                <w:sz w:val="24"/>
                <w:lang w:val="ru-RU"/>
              </w:rPr>
            </w:pPr>
            <w:r w:rsidRPr="00282B87">
              <w:rPr>
                <w:sz w:val="24"/>
                <w:lang w:val="ru-RU"/>
              </w:rPr>
              <w:t>Торцы жилых домов без</w:t>
            </w:r>
          </w:p>
          <w:p w:rsidR="002E0B2D" w:rsidRPr="00282B87" w:rsidRDefault="003B4AC6">
            <w:pPr>
              <w:pStyle w:val="TableParagraph"/>
              <w:spacing w:line="264" w:lineRule="exact"/>
              <w:ind w:left="35"/>
              <w:rPr>
                <w:sz w:val="24"/>
                <w:lang w:val="ru-RU"/>
              </w:rPr>
            </w:pPr>
            <w:r w:rsidRPr="00282B87">
              <w:rPr>
                <w:sz w:val="24"/>
                <w:lang w:val="ru-RU"/>
              </w:rPr>
              <w:t>окон</w:t>
            </w:r>
          </w:p>
        </w:tc>
        <w:tc>
          <w:tcPr>
            <w:tcW w:w="1162" w:type="dxa"/>
          </w:tcPr>
          <w:p w:rsidR="002E0B2D" w:rsidRPr="00282B87" w:rsidRDefault="003B4AC6" w:rsidP="00F85114">
            <w:pPr>
              <w:pStyle w:val="TableParagraph"/>
              <w:spacing w:line="270" w:lineRule="exact"/>
              <w:ind w:left="142" w:right="28"/>
              <w:jc w:val="center"/>
              <w:rPr>
                <w:sz w:val="24"/>
              </w:rPr>
            </w:pPr>
            <w:r w:rsidRPr="00282B87">
              <w:rPr>
                <w:sz w:val="24"/>
              </w:rPr>
              <w:t>10</w:t>
            </w:r>
          </w:p>
        </w:tc>
        <w:tc>
          <w:tcPr>
            <w:tcW w:w="1162" w:type="dxa"/>
          </w:tcPr>
          <w:p w:rsidR="002E0B2D" w:rsidRPr="00282B87" w:rsidRDefault="003B4AC6" w:rsidP="00F85114">
            <w:pPr>
              <w:pStyle w:val="TableParagraph"/>
              <w:spacing w:line="270" w:lineRule="exact"/>
              <w:ind w:left="142" w:right="28"/>
              <w:jc w:val="center"/>
              <w:rPr>
                <w:sz w:val="24"/>
              </w:rPr>
            </w:pPr>
            <w:r w:rsidRPr="00282B87">
              <w:rPr>
                <w:sz w:val="24"/>
              </w:rPr>
              <w:t>10</w:t>
            </w:r>
          </w:p>
        </w:tc>
        <w:tc>
          <w:tcPr>
            <w:tcW w:w="1163" w:type="dxa"/>
          </w:tcPr>
          <w:p w:rsidR="002E0B2D" w:rsidRPr="00282B87" w:rsidRDefault="003B4AC6" w:rsidP="00F85114">
            <w:pPr>
              <w:pStyle w:val="TableParagraph"/>
              <w:spacing w:line="270" w:lineRule="exact"/>
              <w:ind w:left="142" w:right="28"/>
              <w:jc w:val="center"/>
              <w:rPr>
                <w:sz w:val="24"/>
              </w:rPr>
            </w:pPr>
            <w:r w:rsidRPr="00282B87">
              <w:rPr>
                <w:sz w:val="24"/>
              </w:rPr>
              <w:t>15</w:t>
            </w:r>
          </w:p>
        </w:tc>
        <w:tc>
          <w:tcPr>
            <w:tcW w:w="1162" w:type="dxa"/>
          </w:tcPr>
          <w:p w:rsidR="002E0B2D" w:rsidRPr="00282B87" w:rsidRDefault="003B4AC6" w:rsidP="00F85114">
            <w:pPr>
              <w:pStyle w:val="TableParagraph"/>
              <w:spacing w:line="270" w:lineRule="exact"/>
              <w:ind w:left="142" w:right="28"/>
              <w:jc w:val="center"/>
              <w:rPr>
                <w:sz w:val="24"/>
              </w:rPr>
            </w:pPr>
            <w:r w:rsidRPr="00282B87">
              <w:rPr>
                <w:sz w:val="24"/>
              </w:rPr>
              <w:t>25</w:t>
            </w:r>
          </w:p>
        </w:tc>
        <w:tc>
          <w:tcPr>
            <w:tcW w:w="1163" w:type="dxa"/>
          </w:tcPr>
          <w:p w:rsidR="002E0B2D" w:rsidRPr="00282B87" w:rsidRDefault="003B4AC6" w:rsidP="00F85114">
            <w:pPr>
              <w:pStyle w:val="TableParagraph"/>
              <w:spacing w:line="270" w:lineRule="exact"/>
              <w:ind w:left="142" w:right="28"/>
              <w:jc w:val="center"/>
              <w:rPr>
                <w:sz w:val="24"/>
              </w:rPr>
            </w:pPr>
            <w:r w:rsidRPr="00282B87">
              <w:rPr>
                <w:sz w:val="24"/>
              </w:rPr>
              <w:t>35</w:t>
            </w:r>
          </w:p>
        </w:tc>
      </w:tr>
      <w:tr w:rsidR="002E0B2D" w:rsidRPr="00282B87" w:rsidTr="00F85114">
        <w:trPr>
          <w:trHeight w:val="1379"/>
        </w:trPr>
        <w:tc>
          <w:tcPr>
            <w:tcW w:w="3567" w:type="dxa"/>
          </w:tcPr>
          <w:p w:rsidR="002E0B2D" w:rsidRPr="00282B87" w:rsidRDefault="003B4AC6">
            <w:pPr>
              <w:pStyle w:val="TableParagraph"/>
              <w:ind w:left="35" w:right="775"/>
              <w:rPr>
                <w:sz w:val="24"/>
                <w:lang w:val="ru-RU"/>
              </w:rPr>
            </w:pPr>
            <w:r w:rsidRPr="00282B87">
              <w:rPr>
                <w:sz w:val="24"/>
                <w:lang w:val="ru-RU"/>
              </w:rPr>
              <w:t>Дошкольные образовательные организации и общеобразовательные</w:t>
            </w:r>
          </w:p>
          <w:p w:rsidR="002E0B2D" w:rsidRPr="00282B87" w:rsidRDefault="003B4AC6">
            <w:pPr>
              <w:pStyle w:val="TableParagraph"/>
              <w:spacing w:line="264" w:lineRule="exact"/>
              <w:ind w:left="35"/>
              <w:rPr>
                <w:sz w:val="24"/>
                <w:lang w:val="ru-RU"/>
              </w:rPr>
            </w:pPr>
            <w:r w:rsidRPr="00282B87">
              <w:rPr>
                <w:sz w:val="24"/>
                <w:lang w:val="ru-RU"/>
              </w:rPr>
              <w:t>организации</w:t>
            </w:r>
          </w:p>
        </w:tc>
        <w:tc>
          <w:tcPr>
            <w:tcW w:w="1162" w:type="dxa"/>
          </w:tcPr>
          <w:p w:rsidR="002E0B2D" w:rsidRPr="00282B87" w:rsidRDefault="003B4AC6" w:rsidP="00F85114">
            <w:pPr>
              <w:pStyle w:val="TableParagraph"/>
              <w:spacing w:line="268" w:lineRule="exact"/>
              <w:ind w:left="142" w:right="28"/>
              <w:jc w:val="center"/>
              <w:rPr>
                <w:sz w:val="24"/>
              </w:rPr>
            </w:pPr>
            <w:r w:rsidRPr="00282B87">
              <w:rPr>
                <w:sz w:val="24"/>
              </w:rPr>
              <w:t>15</w:t>
            </w:r>
          </w:p>
        </w:tc>
        <w:tc>
          <w:tcPr>
            <w:tcW w:w="1162" w:type="dxa"/>
          </w:tcPr>
          <w:p w:rsidR="002E0B2D" w:rsidRPr="00282B87" w:rsidRDefault="003B4AC6" w:rsidP="00F85114">
            <w:pPr>
              <w:pStyle w:val="TableParagraph"/>
              <w:spacing w:line="268" w:lineRule="exact"/>
              <w:ind w:left="142" w:right="28"/>
              <w:jc w:val="center"/>
              <w:rPr>
                <w:sz w:val="24"/>
              </w:rPr>
            </w:pPr>
            <w:r w:rsidRPr="00282B87">
              <w:rPr>
                <w:sz w:val="24"/>
              </w:rPr>
              <w:t>25</w:t>
            </w:r>
          </w:p>
        </w:tc>
        <w:tc>
          <w:tcPr>
            <w:tcW w:w="1163" w:type="dxa"/>
          </w:tcPr>
          <w:p w:rsidR="002E0B2D" w:rsidRPr="00282B87" w:rsidRDefault="003B4AC6" w:rsidP="00F85114">
            <w:pPr>
              <w:pStyle w:val="TableParagraph"/>
              <w:spacing w:line="268" w:lineRule="exact"/>
              <w:ind w:left="142" w:right="28"/>
              <w:jc w:val="center"/>
              <w:rPr>
                <w:sz w:val="24"/>
              </w:rPr>
            </w:pPr>
            <w:r w:rsidRPr="00282B87">
              <w:rPr>
                <w:sz w:val="24"/>
              </w:rPr>
              <w:t>25</w:t>
            </w:r>
          </w:p>
        </w:tc>
        <w:tc>
          <w:tcPr>
            <w:tcW w:w="1162" w:type="dxa"/>
          </w:tcPr>
          <w:p w:rsidR="002E0B2D" w:rsidRPr="00282B87" w:rsidRDefault="003B4AC6" w:rsidP="00F85114">
            <w:pPr>
              <w:pStyle w:val="TableParagraph"/>
              <w:spacing w:line="268" w:lineRule="exact"/>
              <w:ind w:left="142" w:right="28"/>
              <w:jc w:val="center"/>
              <w:rPr>
                <w:sz w:val="24"/>
              </w:rPr>
            </w:pPr>
            <w:r w:rsidRPr="00282B87">
              <w:rPr>
                <w:sz w:val="24"/>
              </w:rPr>
              <w:t>50</w:t>
            </w:r>
          </w:p>
        </w:tc>
        <w:tc>
          <w:tcPr>
            <w:tcW w:w="1163" w:type="dxa"/>
          </w:tcPr>
          <w:p w:rsidR="002E0B2D" w:rsidRPr="00282B87" w:rsidRDefault="003B4AC6" w:rsidP="00F85114">
            <w:pPr>
              <w:pStyle w:val="TableParagraph"/>
              <w:spacing w:line="268" w:lineRule="exact"/>
              <w:ind w:left="142" w:right="28"/>
              <w:jc w:val="center"/>
              <w:rPr>
                <w:sz w:val="24"/>
              </w:rPr>
            </w:pPr>
            <w:r w:rsidRPr="00282B87">
              <w:rPr>
                <w:sz w:val="24"/>
              </w:rPr>
              <w:t>&lt;*&gt;</w:t>
            </w:r>
          </w:p>
        </w:tc>
      </w:tr>
      <w:tr w:rsidR="002E0B2D" w:rsidRPr="00282B87" w:rsidTr="00F85114">
        <w:trPr>
          <w:trHeight w:val="551"/>
        </w:trPr>
        <w:tc>
          <w:tcPr>
            <w:tcW w:w="3567" w:type="dxa"/>
          </w:tcPr>
          <w:p w:rsidR="002E0B2D" w:rsidRPr="00282B87" w:rsidRDefault="003B4AC6">
            <w:pPr>
              <w:pStyle w:val="TableParagraph"/>
              <w:spacing w:line="268" w:lineRule="exact"/>
              <w:ind w:left="35"/>
              <w:rPr>
                <w:sz w:val="24"/>
              </w:rPr>
            </w:pPr>
            <w:r w:rsidRPr="00282B87">
              <w:rPr>
                <w:sz w:val="24"/>
              </w:rPr>
              <w:t>Медицинские организации</w:t>
            </w:r>
          </w:p>
          <w:p w:rsidR="002E0B2D" w:rsidRPr="00282B87" w:rsidRDefault="003B4AC6">
            <w:pPr>
              <w:pStyle w:val="TableParagraph"/>
              <w:spacing w:line="264" w:lineRule="exact"/>
              <w:ind w:left="35"/>
              <w:rPr>
                <w:sz w:val="24"/>
              </w:rPr>
            </w:pPr>
            <w:r w:rsidRPr="00282B87">
              <w:rPr>
                <w:sz w:val="24"/>
              </w:rPr>
              <w:t>стационарного типа</w:t>
            </w:r>
          </w:p>
        </w:tc>
        <w:tc>
          <w:tcPr>
            <w:tcW w:w="1162" w:type="dxa"/>
          </w:tcPr>
          <w:p w:rsidR="002E0B2D" w:rsidRPr="00282B87" w:rsidRDefault="003B4AC6" w:rsidP="00F85114">
            <w:pPr>
              <w:pStyle w:val="TableParagraph"/>
              <w:spacing w:line="268" w:lineRule="exact"/>
              <w:ind w:left="142" w:right="28"/>
              <w:jc w:val="center"/>
              <w:rPr>
                <w:sz w:val="24"/>
              </w:rPr>
            </w:pPr>
            <w:r w:rsidRPr="00282B87">
              <w:rPr>
                <w:sz w:val="24"/>
              </w:rPr>
              <w:t>25</w:t>
            </w:r>
          </w:p>
        </w:tc>
        <w:tc>
          <w:tcPr>
            <w:tcW w:w="1162" w:type="dxa"/>
          </w:tcPr>
          <w:p w:rsidR="002E0B2D" w:rsidRPr="00282B87" w:rsidRDefault="003B4AC6" w:rsidP="00F85114">
            <w:pPr>
              <w:pStyle w:val="TableParagraph"/>
              <w:spacing w:line="268" w:lineRule="exact"/>
              <w:ind w:left="142" w:right="28"/>
              <w:jc w:val="center"/>
              <w:rPr>
                <w:sz w:val="24"/>
              </w:rPr>
            </w:pPr>
            <w:r w:rsidRPr="00282B87">
              <w:rPr>
                <w:sz w:val="24"/>
              </w:rPr>
              <w:t>50</w:t>
            </w:r>
          </w:p>
        </w:tc>
        <w:tc>
          <w:tcPr>
            <w:tcW w:w="1163" w:type="dxa"/>
          </w:tcPr>
          <w:p w:rsidR="002E0B2D" w:rsidRPr="00282B87" w:rsidRDefault="003B4AC6" w:rsidP="00F85114">
            <w:pPr>
              <w:pStyle w:val="TableParagraph"/>
              <w:spacing w:line="268" w:lineRule="exact"/>
              <w:ind w:left="142" w:right="28"/>
              <w:jc w:val="center"/>
              <w:rPr>
                <w:sz w:val="24"/>
              </w:rPr>
            </w:pPr>
            <w:r w:rsidRPr="00282B87">
              <w:rPr>
                <w:sz w:val="24"/>
              </w:rPr>
              <w:t>&lt;*&gt;</w:t>
            </w:r>
          </w:p>
        </w:tc>
        <w:tc>
          <w:tcPr>
            <w:tcW w:w="1162" w:type="dxa"/>
          </w:tcPr>
          <w:p w:rsidR="002E0B2D" w:rsidRPr="00282B87" w:rsidRDefault="003B4AC6" w:rsidP="00F85114">
            <w:pPr>
              <w:pStyle w:val="TableParagraph"/>
              <w:spacing w:line="268" w:lineRule="exact"/>
              <w:ind w:left="142" w:right="28"/>
              <w:jc w:val="center"/>
              <w:rPr>
                <w:sz w:val="24"/>
              </w:rPr>
            </w:pPr>
            <w:r w:rsidRPr="00282B87">
              <w:rPr>
                <w:sz w:val="24"/>
              </w:rPr>
              <w:t>&lt;*&gt;</w:t>
            </w:r>
          </w:p>
        </w:tc>
        <w:tc>
          <w:tcPr>
            <w:tcW w:w="1163" w:type="dxa"/>
          </w:tcPr>
          <w:p w:rsidR="002E0B2D" w:rsidRPr="00282B87" w:rsidRDefault="003B4AC6" w:rsidP="00F85114">
            <w:pPr>
              <w:pStyle w:val="TableParagraph"/>
              <w:spacing w:line="268" w:lineRule="exact"/>
              <w:ind w:left="142" w:right="28"/>
              <w:jc w:val="center"/>
              <w:rPr>
                <w:sz w:val="24"/>
              </w:rPr>
            </w:pPr>
            <w:r w:rsidRPr="00282B87">
              <w:rPr>
                <w:sz w:val="24"/>
              </w:rPr>
              <w:t>&lt;*&gt;</w:t>
            </w:r>
          </w:p>
        </w:tc>
      </w:tr>
    </w:tbl>
    <w:p w:rsidR="002E0B2D" w:rsidRPr="00282B87" w:rsidRDefault="002E0B2D">
      <w:pPr>
        <w:pStyle w:val="a3"/>
        <w:spacing w:before="3"/>
        <w:ind w:left="0"/>
        <w:rPr>
          <w:sz w:val="23"/>
        </w:rPr>
      </w:pPr>
    </w:p>
    <w:p w:rsidR="002E0B2D" w:rsidRPr="00282B87" w:rsidRDefault="003B4AC6">
      <w:pPr>
        <w:pStyle w:val="a3"/>
        <w:ind w:left="421"/>
      </w:pPr>
      <w:r w:rsidRPr="00282B87">
        <w:t>--------------------------------</w:t>
      </w:r>
    </w:p>
    <w:p w:rsidR="002E0B2D" w:rsidRPr="00282B87" w:rsidRDefault="003B4AC6">
      <w:pPr>
        <w:pStyle w:val="a3"/>
        <w:ind w:left="122" w:right="695" w:firstLine="299"/>
        <w:rPr>
          <w:lang w:val="ru-RU"/>
        </w:rPr>
      </w:pPr>
      <w:r w:rsidRPr="00282B87">
        <w:rPr>
          <w:lang w:val="ru-RU"/>
        </w:rPr>
        <w:t>&lt;*&gt; Устанавливаются по согласованию с органами государственного санитарного надзора.</w:t>
      </w:r>
    </w:p>
    <w:p w:rsidR="002E0B2D" w:rsidRPr="00282B87" w:rsidRDefault="002E0B2D">
      <w:pPr>
        <w:pStyle w:val="a3"/>
        <w:ind w:left="0"/>
        <w:rPr>
          <w:lang w:val="ru-RU"/>
        </w:rPr>
      </w:pPr>
    </w:p>
    <w:p w:rsidR="002E0B2D" w:rsidRPr="00282B87" w:rsidRDefault="003B4AC6">
      <w:pPr>
        <w:pStyle w:val="a3"/>
        <w:spacing w:before="1"/>
        <w:ind w:left="421"/>
      </w:pPr>
      <w:r w:rsidRPr="00282B87">
        <w:t>Примечания:</w:t>
      </w:r>
    </w:p>
    <w:p w:rsidR="002E0B2D" w:rsidRPr="00282B87" w:rsidRDefault="003B4AC6" w:rsidP="00C13B07">
      <w:pPr>
        <w:pStyle w:val="a4"/>
        <w:numPr>
          <w:ilvl w:val="0"/>
          <w:numId w:val="62"/>
        </w:numPr>
        <w:tabs>
          <w:tab w:val="left" w:pos="658"/>
        </w:tabs>
        <w:ind w:firstLine="283"/>
        <w:rPr>
          <w:sz w:val="24"/>
          <w:lang w:val="ru-RU"/>
        </w:rPr>
      </w:pPr>
      <w:r w:rsidRPr="00282B87">
        <w:rPr>
          <w:sz w:val="24"/>
          <w:lang w:val="ru-RU"/>
        </w:rPr>
        <w:t>Расстояния</w:t>
      </w:r>
      <w:r w:rsidRPr="00282B87">
        <w:rPr>
          <w:spacing w:val="7"/>
          <w:sz w:val="24"/>
          <w:lang w:val="ru-RU"/>
        </w:rPr>
        <w:t xml:space="preserve"> </w:t>
      </w:r>
      <w:r w:rsidRPr="00282B87">
        <w:rPr>
          <w:sz w:val="24"/>
          <w:lang w:val="ru-RU"/>
        </w:rPr>
        <w:t>следует</w:t>
      </w:r>
      <w:r w:rsidRPr="00282B87">
        <w:rPr>
          <w:spacing w:val="10"/>
          <w:sz w:val="24"/>
          <w:lang w:val="ru-RU"/>
        </w:rPr>
        <w:t xml:space="preserve"> </w:t>
      </w:r>
      <w:r w:rsidRPr="00282B87">
        <w:rPr>
          <w:sz w:val="24"/>
          <w:lang w:val="ru-RU"/>
        </w:rPr>
        <w:t>определять</w:t>
      </w:r>
      <w:r w:rsidRPr="00282B87">
        <w:rPr>
          <w:spacing w:val="8"/>
          <w:sz w:val="24"/>
          <w:lang w:val="ru-RU"/>
        </w:rPr>
        <w:t xml:space="preserve"> </w:t>
      </w:r>
      <w:r w:rsidRPr="00282B87">
        <w:rPr>
          <w:sz w:val="24"/>
          <w:lang w:val="ru-RU"/>
        </w:rPr>
        <w:t>от</w:t>
      </w:r>
      <w:r w:rsidRPr="00282B87">
        <w:rPr>
          <w:spacing w:val="8"/>
          <w:sz w:val="24"/>
          <w:lang w:val="ru-RU"/>
        </w:rPr>
        <w:t xml:space="preserve"> </w:t>
      </w:r>
      <w:r w:rsidRPr="00282B87">
        <w:rPr>
          <w:sz w:val="24"/>
          <w:lang w:val="ru-RU"/>
        </w:rPr>
        <w:t>границ</w:t>
      </w:r>
      <w:r w:rsidRPr="00282B87">
        <w:rPr>
          <w:spacing w:val="8"/>
          <w:sz w:val="24"/>
          <w:lang w:val="ru-RU"/>
        </w:rPr>
        <w:t xml:space="preserve"> </w:t>
      </w:r>
      <w:r w:rsidRPr="00282B87">
        <w:rPr>
          <w:sz w:val="24"/>
          <w:lang w:val="ru-RU"/>
        </w:rPr>
        <w:t>парковок</w:t>
      </w:r>
      <w:r w:rsidRPr="00282B87">
        <w:rPr>
          <w:spacing w:val="8"/>
          <w:sz w:val="24"/>
          <w:lang w:val="ru-RU"/>
        </w:rPr>
        <w:t xml:space="preserve"> </w:t>
      </w:r>
      <w:r w:rsidRPr="00282B87">
        <w:rPr>
          <w:sz w:val="24"/>
          <w:lang w:val="ru-RU"/>
        </w:rPr>
        <w:t>(парковочных</w:t>
      </w:r>
      <w:r w:rsidRPr="00282B87">
        <w:rPr>
          <w:spacing w:val="10"/>
          <w:sz w:val="24"/>
          <w:lang w:val="ru-RU"/>
        </w:rPr>
        <w:t xml:space="preserve"> </w:t>
      </w:r>
      <w:r w:rsidRPr="00282B87">
        <w:rPr>
          <w:sz w:val="24"/>
          <w:lang w:val="ru-RU"/>
        </w:rPr>
        <w:t>мест),</w:t>
      </w:r>
      <w:r w:rsidRPr="00282B87">
        <w:rPr>
          <w:spacing w:val="10"/>
          <w:sz w:val="24"/>
          <w:lang w:val="ru-RU"/>
        </w:rPr>
        <w:t xml:space="preserve"> </w:t>
      </w:r>
      <w:r w:rsidRPr="00282B87">
        <w:rPr>
          <w:sz w:val="24"/>
          <w:lang w:val="ru-RU"/>
        </w:rPr>
        <w:t>стен</w:t>
      </w:r>
      <w:r w:rsidRPr="00282B87">
        <w:rPr>
          <w:spacing w:val="8"/>
          <w:sz w:val="24"/>
          <w:lang w:val="ru-RU"/>
        </w:rPr>
        <w:t xml:space="preserve"> </w:t>
      </w:r>
      <w:r w:rsidRPr="00282B87">
        <w:rPr>
          <w:sz w:val="24"/>
          <w:lang w:val="ru-RU"/>
        </w:rPr>
        <w:t>гараже</w:t>
      </w:r>
    </w:p>
    <w:p w:rsidR="002E0B2D" w:rsidRPr="00282B87" w:rsidRDefault="002E0B2D">
      <w:pPr>
        <w:rPr>
          <w:sz w:val="24"/>
          <w:lang w:val="ru-RU"/>
        </w:rPr>
        <w:sectPr w:rsidR="002E0B2D" w:rsidRPr="00282B87">
          <w:pgSz w:w="11910" w:h="16840"/>
          <w:pgMar w:top="1040" w:right="740" w:bottom="1220" w:left="1580" w:header="0" w:footer="978" w:gutter="0"/>
          <w:cols w:space="720"/>
        </w:sectPr>
      </w:pPr>
    </w:p>
    <w:p w:rsidR="002E0B2D" w:rsidRPr="00282B87" w:rsidRDefault="003B4AC6">
      <w:pPr>
        <w:pStyle w:val="a3"/>
        <w:spacing w:before="66"/>
        <w:ind w:left="122" w:right="108"/>
        <w:jc w:val="both"/>
        <w:rPr>
          <w:lang w:val="ru-RU"/>
        </w:rPr>
      </w:pPr>
      <w:r w:rsidRPr="00282B87">
        <w:rPr>
          <w:lang w:val="ru-RU"/>
        </w:rPr>
        <w:lastRenderedPageBreak/>
        <w:t>(гаражей–стоянок) открытого типа до территории школ, детских дошкольных учреждений, лечебных учреждений стационарного типа, окон жилых помещений домов, спортивных площадок, площадок</w:t>
      </w:r>
      <w:r w:rsidRPr="00282B87">
        <w:rPr>
          <w:spacing w:val="-1"/>
          <w:lang w:val="ru-RU"/>
        </w:rPr>
        <w:t xml:space="preserve"> </w:t>
      </w:r>
      <w:r w:rsidRPr="00282B87">
        <w:rPr>
          <w:lang w:val="ru-RU"/>
        </w:rPr>
        <w:t>отдыха.</w:t>
      </w:r>
    </w:p>
    <w:p w:rsidR="002E0B2D" w:rsidRPr="00282B87" w:rsidRDefault="003B4AC6" w:rsidP="00C13B07">
      <w:pPr>
        <w:pStyle w:val="a4"/>
        <w:numPr>
          <w:ilvl w:val="0"/>
          <w:numId w:val="62"/>
        </w:numPr>
        <w:tabs>
          <w:tab w:val="left" w:pos="679"/>
        </w:tabs>
        <w:spacing w:before="1"/>
        <w:ind w:right="111" w:firstLine="283"/>
        <w:rPr>
          <w:sz w:val="24"/>
          <w:lang w:val="ru-RU"/>
        </w:rPr>
      </w:pPr>
      <w:r w:rsidRPr="00282B87">
        <w:rPr>
          <w:sz w:val="24"/>
          <w:lang w:val="ru-RU"/>
        </w:rPr>
        <w:t>В случае размещения на смежных участках нескольких парковок (за исключением размещения стояночных мест для гостевого хранения посетителей жилой части домов), расположенных с разрывом между ними, не превышающим 25 м, расстояние от этих парковок до территории школ, детских дошкольных учреждений, лечебных учреждений стационарного типа, окон жилых помещений домов, спортивных площадок, площадок отдыха, следует принимать с учетом общего количества стояночных мест на всех парковках.</w:t>
      </w:r>
    </w:p>
    <w:p w:rsidR="002E0B2D" w:rsidRPr="00282B87" w:rsidRDefault="003B4AC6" w:rsidP="00C13B07">
      <w:pPr>
        <w:pStyle w:val="a4"/>
        <w:numPr>
          <w:ilvl w:val="0"/>
          <w:numId w:val="62"/>
        </w:numPr>
        <w:tabs>
          <w:tab w:val="left" w:pos="710"/>
        </w:tabs>
        <w:ind w:right="109" w:firstLine="283"/>
        <w:rPr>
          <w:sz w:val="24"/>
          <w:lang w:val="ru-RU"/>
        </w:rPr>
      </w:pPr>
      <w:r w:rsidRPr="00282B87">
        <w:rPr>
          <w:sz w:val="24"/>
          <w:lang w:val="ru-RU"/>
        </w:rPr>
        <w:t>При размещении наземных гаражей (гаражей-стоянок) и парковок должны быть соблюдены нормативные требования обеспеченности придомовой территории с необходимыми элементами благоустройства по площади и</w:t>
      </w:r>
      <w:r w:rsidRPr="00282B87">
        <w:rPr>
          <w:spacing w:val="-7"/>
          <w:sz w:val="24"/>
          <w:lang w:val="ru-RU"/>
        </w:rPr>
        <w:t xml:space="preserve"> </w:t>
      </w:r>
      <w:r w:rsidRPr="00282B87">
        <w:rPr>
          <w:sz w:val="24"/>
          <w:lang w:val="ru-RU"/>
        </w:rPr>
        <w:t>наименованиям.</w:t>
      </w:r>
    </w:p>
    <w:p w:rsidR="002E0B2D" w:rsidRPr="00282B87" w:rsidRDefault="003B4AC6" w:rsidP="00C13B07">
      <w:pPr>
        <w:pStyle w:val="a4"/>
        <w:numPr>
          <w:ilvl w:val="0"/>
          <w:numId w:val="62"/>
        </w:numPr>
        <w:tabs>
          <w:tab w:val="left" w:pos="650"/>
        </w:tabs>
        <w:ind w:right="108" w:firstLine="283"/>
        <w:rPr>
          <w:sz w:val="24"/>
          <w:lang w:val="ru-RU"/>
        </w:rPr>
      </w:pPr>
      <w:r w:rsidRPr="00282B87">
        <w:rPr>
          <w:sz w:val="24"/>
          <w:lang w:val="ru-RU"/>
        </w:rPr>
        <w:t>В случае размещения подземных, полуподземных и обвалованных гаражей-стоянок в жилом доме расстояние от въезда-выезда до жилого дома не регламентируется. Достаточность разрыва обосновывается расчетами загрязнения атмосферного воздуха и акустическими</w:t>
      </w:r>
      <w:r w:rsidRPr="00282B87">
        <w:rPr>
          <w:spacing w:val="-1"/>
          <w:sz w:val="24"/>
          <w:lang w:val="ru-RU"/>
        </w:rPr>
        <w:t xml:space="preserve"> </w:t>
      </w:r>
      <w:r w:rsidRPr="00282B87">
        <w:rPr>
          <w:sz w:val="24"/>
          <w:lang w:val="ru-RU"/>
        </w:rPr>
        <w:t>расчетами.</w:t>
      </w:r>
    </w:p>
    <w:p w:rsidR="002E0B2D" w:rsidRPr="00282B87" w:rsidRDefault="003B4AC6" w:rsidP="00C13B07">
      <w:pPr>
        <w:pStyle w:val="a4"/>
        <w:numPr>
          <w:ilvl w:val="0"/>
          <w:numId w:val="62"/>
        </w:numPr>
        <w:tabs>
          <w:tab w:val="left" w:pos="677"/>
        </w:tabs>
        <w:ind w:right="110" w:firstLine="283"/>
        <w:rPr>
          <w:sz w:val="24"/>
          <w:lang w:val="ru-RU"/>
        </w:rPr>
      </w:pPr>
      <w:r w:rsidRPr="00282B87">
        <w:rPr>
          <w:sz w:val="24"/>
          <w:lang w:val="ru-RU"/>
        </w:rPr>
        <w:t>Разрыв от проездов автотранспорта из гаражей (гаражей-стоянок) до нормируемых объектов должен быть не менее 7</w:t>
      </w:r>
      <w:r w:rsidRPr="00282B87">
        <w:rPr>
          <w:spacing w:val="-5"/>
          <w:sz w:val="24"/>
          <w:lang w:val="ru-RU"/>
        </w:rPr>
        <w:t xml:space="preserve"> </w:t>
      </w:r>
      <w:r w:rsidRPr="00282B87">
        <w:rPr>
          <w:sz w:val="24"/>
          <w:lang w:val="ru-RU"/>
        </w:rPr>
        <w:t>метров.</w:t>
      </w:r>
    </w:p>
    <w:p w:rsidR="002E0B2D" w:rsidRPr="00282B87" w:rsidRDefault="003B4AC6" w:rsidP="00C13B07">
      <w:pPr>
        <w:pStyle w:val="a4"/>
        <w:numPr>
          <w:ilvl w:val="0"/>
          <w:numId w:val="62"/>
        </w:numPr>
        <w:tabs>
          <w:tab w:val="left" w:pos="742"/>
        </w:tabs>
        <w:ind w:right="107" w:firstLine="283"/>
        <w:rPr>
          <w:sz w:val="24"/>
          <w:lang w:val="ru-RU"/>
        </w:rPr>
      </w:pPr>
      <w:r w:rsidRPr="00282B87">
        <w:rPr>
          <w:sz w:val="24"/>
          <w:lang w:val="ru-RU"/>
        </w:rPr>
        <w:t>Вентиляционные выбросы из подземных гаражей-стоянок, расположенных под жилыми и общественными зданиями, должны быть организованы на 1,5 м выше конька крыши самой высокой части</w:t>
      </w:r>
      <w:r w:rsidRPr="00282B87">
        <w:rPr>
          <w:spacing w:val="-1"/>
          <w:sz w:val="24"/>
          <w:lang w:val="ru-RU"/>
        </w:rPr>
        <w:t xml:space="preserve"> </w:t>
      </w:r>
      <w:r w:rsidRPr="00282B87">
        <w:rPr>
          <w:sz w:val="24"/>
          <w:lang w:val="ru-RU"/>
        </w:rPr>
        <w:t>здания.</w:t>
      </w:r>
    </w:p>
    <w:p w:rsidR="002E0B2D" w:rsidRPr="00282B87" w:rsidRDefault="003B4AC6" w:rsidP="00C13B07">
      <w:pPr>
        <w:pStyle w:val="a4"/>
        <w:numPr>
          <w:ilvl w:val="0"/>
          <w:numId w:val="62"/>
        </w:numPr>
        <w:tabs>
          <w:tab w:val="left" w:pos="650"/>
        </w:tabs>
        <w:spacing w:before="1"/>
        <w:ind w:right="112" w:firstLine="283"/>
        <w:rPr>
          <w:sz w:val="24"/>
          <w:lang w:val="ru-RU"/>
        </w:rPr>
      </w:pPr>
      <w:r w:rsidRPr="00282B87">
        <w:rPr>
          <w:sz w:val="24"/>
          <w:lang w:val="ru-RU"/>
        </w:rPr>
        <w:t>Для подземных, полуподземных и обвалованных гаражей-стоянок регламентируются лишь расстояние от въезда-выезда и от вентиляционных шахт до территории школ, детских дошкольных учреждений, лечебных учреждений стационарного типа, окон жилых помещений домов, спортивных площадок, площадок отдыха, которое должно составлять не менее 15 метров. Допускается уменьшение указанного расстояния при наличии оформленного в установленном порядке проекта сокращение санитарно-защитных</w:t>
      </w:r>
      <w:r w:rsidRPr="00282B87">
        <w:rPr>
          <w:spacing w:val="-13"/>
          <w:sz w:val="24"/>
          <w:lang w:val="ru-RU"/>
        </w:rPr>
        <w:t xml:space="preserve"> </w:t>
      </w:r>
      <w:r w:rsidRPr="00282B87">
        <w:rPr>
          <w:sz w:val="24"/>
          <w:lang w:val="ru-RU"/>
        </w:rPr>
        <w:t>зон.</w:t>
      </w:r>
    </w:p>
    <w:p w:rsidR="002E0B2D" w:rsidRPr="00282B87" w:rsidRDefault="003B4AC6" w:rsidP="00C13B07">
      <w:pPr>
        <w:pStyle w:val="a4"/>
        <w:numPr>
          <w:ilvl w:val="0"/>
          <w:numId w:val="62"/>
        </w:numPr>
        <w:tabs>
          <w:tab w:val="left" w:pos="679"/>
        </w:tabs>
        <w:ind w:right="111" w:firstLine="283"/>
        <w:rPr>
          <w:sz w:val="24"/>
          <w:lang w:val="ru-RU"/>
        </w:rPr>
      </w:pPr>
      <w:r w:rsidRPr="00282B87">
        <w:rPr>
          <w:sz w:val="24"/>
          <w:lang w:val="ru-RU"/>
        </w:rPr>
        <w:t>Размеры территории наземного гаража-стоянки должны соответствовать габаритам застройки для исключения использования прилегающей территории под</w:t>
      </w:r>
      <w:r w:rsidRPr="00282B87">
        <w:rPr>
          <w:spacing w:val="-24"/>
          <w:sz w:val="24"/>
          <w:lang w:val="ru-RU"/>
        </w:rPr>
        <w:t xml:space="preserve"> </w:t>
      </w:r>
      <w:r w:rsidRPr="00282B87">
        <w:rPr>
          <w:sz w:val="24"/>
          <w:lang w:val="ru-RU"/>
        </w:rPr>
        <w:t>автостоянку.</w:t>
      </w:r>
    </w:p>
    <w:p w:rsidR="002E0B2D" w:rsidRPr="00282B87" w:rsidRDefault="003B4AC6" w:rsidP="00C13B07">
      <w:pPr>
        <w:pStyle w:val="a4"/>
        <w:numPr>
          <w:ilvl w:val="0"/>
          <w:numId w:val="62"/>
        </w:numPr>
        <w:tabs>
          <w:tab w:val="left" w:pos="646"/>
        </w:tabs>
        <w:ind w:left="645" w:hanging="240"/>
        <w:rPr>
          <w:sz w:val="24"/>
          <w:lang w:val="ru-RU"/>
        </w:rPr>
      </w:pPr>
      <w:r w:rsidRPr="00282B87">
        <w:rPr>
          <w:sz w:val="24"/>
          <w:lang w:val="ru-RU"/>
        </w:rPr>
        <w:t>Разрыв от территорий подземных гаражей-стоянок не</w:t>
      </w:r>
      <w:r w:rsidRPr="00282B87">
        <w:rPr>
          <w:spacing w:val="-7"/>
          <w:sz w:val="24"/>
          <w:lang w:val="ru-RU"/>
        </w:rPr>
        <w:t xml:space="preserve"> </w:t>
      </w:r>
      <w:r w:rsidRPr="00282B87">
        <w:rPr>
          <w:sz w:val="24"/>
          <w:lang w:val="ru-RU"/>
        </w:rPr>
        <w:t>лимитируется.</w:t>
      </w:r>
    </w:p>
    <w:p w:rsidR="002E0B2D" w:rsidRPr="00282B87" w:rsidRDefault="003B4AC6" w:rsidP="00C13B07">
      <w:pPr>
        <w:pStyle w:val="a4"/>
        <w:numPr>
          <w:ilvl w:val="0"/>
          <w:numId w:val="62"/>
        </w:numPr>
        <w:tabs>
          <w:tab w:val="left" w:pos="802"/>
        </w:tabs>
        <w:ind w:right="112" w:firstLine="283"/>
        <w:rPr>
          <w:sz w:val="24"/>
          <w:lang w:val="ru-RU"/>
        </w:rPr>
      </w:pPr>
      <w:r w:rsidRPr="00282B87">
        <w:rPr>
          <w:sz w:val="24"/>
          <w:lang w:val="ru-RU"/>
        </w:rPr>
        <w:t>Требования, отнесенные к подземным гаражам, распространяются на размещение обвалованных гаражей-стоянок.</w:t>
      </w:r>
    </w:p>
    <w:p w:rsidR="002E0B2D" w:rsidRPr="00282B87" w:rsidRDefault="003B4AC6" w:rsidP="00C13B07">
      <w:pPr>
        <w:pStyle w:val="a4"/>
        <w:numPr>
          <w:ilvl w:val="0"/>
          <w:numId w:val="62"/>
        </w:numPr>
        <w:tabs>
          <w:tab w:val="left" w:pos="766"/>
        </w:tabs>
        <w:ind w:left="765" w:hanging="360"/>
        <w:rPr>
          <w:sz w:val="24"/>
          <w:lang w:val="ru-RU"/>
        </w:rPr>
      </w:pPr>
      <w:r w:rsidRPr="00282B87">
        <w:rPr>
          <w:sz w:val="24"/>
          <w:lang w:val="ru-RU"/>
        </w:rPr>
        <w:t xml:space="preserve">Разрывы, приведенные в </w:t>
      </w:r>
      <w:hyperlink w:anchor="_bookmark1" w:history="1">
        <w:r w:rsidRPr="00282B87">
          <w:rPr>
            <w:sz w:val="24"/>
            <w:lang w:val="ru-RU"/>
          </w:rPr>
          <w:t xml:space="preserve">таблице </w:t>
        </w:r>
      </w:hyperlink>
      <w:r w:rsidRPr="00282B87">
        <w:rPr>
          <w:sz w:val="24"/>
          <w:lang w:val="ru-RU"/>
        </w:rPr>
        <w:t>8 могут приниматься с учетом</w:t>
      </w:r>
      <w:r w:rsidRPr="00282B87">
        <w:rPr>
          <w:spacing w:val="-10"/>
          <w:sz w:val="24"/>
          <w:lang w:val="ru-RU"/>
        </w:rPr>
        <w:t xml:space="preserve"> </w:t>
      </w:r>
      <w:r w:rsidRPr="00282B87">
        <w:rPr>
          <w:sz w:val="24"/>
          <w:lang w:val="ru-RU"/>
        </w:rPr>
        <w:t>интерполяции.</w:t>
      </w:r>
    </w:p>
    <w:p w:rsidR="002E0B2D" w:rsidRPr="00282B87" w:rsidRDefault="003B4AC6" w:rsidP="00C13B07">
      <w:pPr>
        <w:pStyle w:val="a4"/>
        <w:numPr>
          <w:ilvl w:val="3"/>
          <w:numId w:val="95"/>
        </w:numPr>
        <w:tabs>
          <w:tab w:val="left" w:pos="1161"/>
        </w:tabs>
        <w:ind w:left="122" w:right="106" w:firstLine="283"/>
        <w:rPr>
          <w:sz w:val="24"/>
          <w:lang w:val="ru-RU"/>
        </w:rPr>
      </w:pPr>
      <w:r w:rsidRPr="00282B87">
        <w:rPr>
          <w:sz w:val="24"/>
          <w:lang w:val="ru-RU"/>
        </w:rPr>
        <w:t>Места для хранения легковых автомобилей, принадлежащих инвалидам, в соответствии с требованиями свода правил СП 59.13330.2012 "Доступность зданий и сооружений для маломобильных групп населения" (Актуализированная редакция СНиП 35-01-2001) следует предоставлять в гаражах-стоянках и на парковках, расположенных не далее 100 м от места проживания</w:t>
      </w:r>
      <w:r w:rsidRPr="00282B87">
        <w:rPr>
          <w:spacing w:val="-4"/>
          <w:sz w:val="24"/>
          <w:lang w:val="ru-RU"/>
        </w:rPr>
        <w:t xml:space="preserve"> </w:t>
      </w:r>
      <w:r w:rsidRPr="00282B87">
        <w:rPr>
          <w:sz w:val="24"/>
          <w:lang w:val="ru-RU"/>
        </w:rPr>
        <w:t>автовладельца.</w:t>
      </w:r>
    </w:p>
    <w:p w:rsidR="002E0B2D" w:rsidRPr="00282B87" w:rsidRDefault="003B4AC6" w:rsidP="00C13B07">
      <w:pPr>
        <w:pStyle w:val="a4"/>
        <w:numPr>
          <w:ilvl w:val="3"/>
          <w:numId w:val="95"/>
        </w:numPr>
        <w:tabs>
          <w:tab w:val="left" w:pos="1209"/>
        </w:tabs>
        <w:spacing w:before="1"/>
        <w:ind w:left="122" w:right="110" w:firstLine="283"/>
        <w:rPr>
          <w:sz w:val="24"/>
          <w:lang w:val="ru-RU"/>
        </w:rPr>
      </w:pPr>
      <w:r w:rsidRPr="00282B87">
        <w:rPr>
          <w:sz w:val="24"/>
          <w:lang w:val="ru-RU"/>
        </w:rPr>
        <w:t>Для объектов нового строительства и реконструкции общественного и производственного назначения, а также при изменении функционального назначения объектов требуемое количество стояночных мест легкового автотранспорта (для работающих и посетителей) следует определять расчетом в соответствии с нормативами, приведенными в таблице 9 настоящих Нормативов.</w:t>
      </w:r>
    </w:p>
    <w:p w:rsidR="002E0B2D" w:rsidRPr="00282B87" w:rsidRDefault="003B4AC6" w:rsidP="00C13B07">
      <w:pPr>
        <w:pStyle w:val="a4"/>
        <w:numPr>
          <w:ilvl w:val="3"/>
          <w:numId w:val="95"/>
        </w:numPr>
        <w:tabs>
          <w:tab w:val="left" w:pos="1068"/>
        </w:tabs>
        <w:ind w:left="122" w:right="105" w:firstLine="283"/>
        <w:rPr>
          <w:sz w:val="24"/>
          <w:lang w:val="ru-RU"/>
        </w:rPr>
      </w:pPr>
      <w:r w:rsidRPr="00282B87">
        <w:rPr>
          <w:sz w:val="24"/>
          <w:lang w:val="ru-RU"/>
        </w:rPr>
        <w:t>На каждой парковке и в каждом гараже-стоянке автотранспортных средств, в том числе около объектов социальной, инженерной и транспортной инфраструктур (жилых, общественных и производственных зданий, строений и сооружений, включая те, в которых расположены физкультурно-спортивные организации, организации культуры и другие организации), мест отдыха, выделяется не менее 10 процентов мест (но не менее одного места) для парковки специальных автотранспортных средств инвалидов, в</w:t>
      </w:r>
      <w:r w:rsidRPr="00282B87">
        <w:rPr>
          <w:spacing w:val="-5"/>
          <w:sz w:val="24"/>
          <w:lang w:val="ru-RU"/>
        </w:rPr>
        <w:t xml:space="preserve"> </w:t>
      </w:r>
      <w:r w:rsidRPr="00282B87">
        <w:rPr>
          <w:sz w:val="24"/>
          <w:lang w:val="ru-RU"/>
        </w:rPr>
        <w:t>том</w:t>
      </w:r>
    </w:p>
    <w:p w:rsidR="002E0B2D" w:rsidRPr="00282B87" w:rsidRDefault="002E0B2D">
      <w:pPr>
        <w:jc w:val="both"/>
        <w:rPr>
          <w:sz w:val="24"/>
          <w:lang w:val="ru-RU"/>
        </w:rPr>
        <w:sectPr w:rsidR="002E0B2D" w:rsidRPr="00282B87">
          <w:pgSz w:w="11910" w:h="16840"/>
          <w:pgMar w:top="1040" w:right="740" w:bottom="1240" w:left="1580" w:header="0" w:footer="978" w:gutter="0"/>
          <w:cols w:space="720"/>
        </w:sectPr>
      </w:pPr>
    </w:p>
    <w:p w:rsidR="002E0B2D" w:rsidRPr="00282B87" w:rsidRDefault="003B4AC6">
      <w:pPr>
        <w:pStyle w:val="a3"/>
        <w:spacing w:before="66"/>
        <w:ind w:left="122"/>
        <w:rPr>
          <w:lang w:val="ru-RU"/>
        </w:rPr>
      </w:pPr>
      <w:r w:rsidRPr="00282B87">
        <w:rPr>
          <w:lang w:val="ru-RU"/>
        </w:rPr>
        <w:lastRenderedPageBreak/>
        <w:t>числе 5% специализированных мест для автотранспорта инвалидов на кресле-коляске из расчета, при числе мест:</w:t>
      </w:r>
    </w:p>
    <w:p w:rsidR="002E0B2D" w:rsidRPr="00282B87" w:rsidRDefault="003B4AC6">
      <w:pPr>
        <w:pStyle w:val="a3"/>
        <w:ind w:left="405" w:right="2120"/>
        <w:rPr>
          <w:lang w:val="ru-RU"/>
        </w:rPr>
      </w:pPr>
      <w:r w:rsidRPr="00282B87">
        <w:rPr>
          <w:lang w:val="ru-RU"/>
        </w:rPr>
        <w:t>до 100 включительно………………….5%, но не менее одного места; от 101 до 200……………………………5 мест и дополнительно 3%; от 201 до 1000…………………………..8 мест и дополнительно 2%</w:t>
      </w:r>
    </w:p>
    <w:p w:rsidR="002E0B2D" w:rsidRPr="00282B87" w:rsidRDefault="003B4AC6" w:rsidP="00C13B07">
      <w:pPr>
        <w:pStyle w:val="a4"/>
        <w:numPr>
          <w:ilvl w:val="4"/>
          <w:numId w:val="95"/>
        </w:numPr>
        <w:tabs>
          <w:tab w:val="left" w:pos="1255"/>
        </w:tabs>
        <w:spacing w:before="1"/>
        <w:ind w:right="112" w:firstLine="283"/>
        <w:rPr>
          <w:sz w:val="24"/>
          <w:lang w:val="ru-RU"/>
        </w:rPr>
      </w:pPr>
      <w:r w:rsidRPr="00282B87">
        <w:rPr>
          <w:sz w:val="24"/>
          <w:lang w:val="ru-RU"/>
        </w:rPr>
        <w:t>Места для личного автотранспорта инвалидов следует размещать вблизи входа в предприятие или в учреждение, доступного для инвалидов, но не далее 50 м, от входа в жилое здание - не далее 100</w:t>
      </w:r>
      <w:r w:rsidRPr="00282B87">
        <w:rPr>
          <w:spacing w:val="-6"/>
          <w:sz w:val="24"/>
          <w:lang w:val="ru-RU"/>
        </w:rPr>
        <w:t xml:space="preserve"> </w:t>
      </w:r>
      <w:r w:rsidRPr="00282B87">
        <w:rPr>
          <w:sz w:val="24"/>
          <w:lang w:val="ru-RU"/>
        </w:rPr>
        <w:t>м.</w:t>
      </w:r>
    </w:p>
    <w:p w:rsidR="002E0B2D" w:rsidRPr="00282B87" w:rsidRDefault="003B4AC6" w:rsidP="00C13B07">
      <w:pPr>
        <w:pStyle w:val="a4"/>
        <w:numPr>
          <w:ilvl w:val="4"/>
          <w:numId w:val="95"/>
        </w:numPr>
        <w:tabs>
          <w:tab w:val="left" w:pos="1372"/>
        </w:tabs>
        <w:ind w:right="108" w:firstLine="283"/>
        <w:rPr>
          <w:sz w:val="24"/>
          <w:lang w:val="ru-RU"/>
        </w:rPr>
      </w:pPr>
      <w:r w:rsidRPr="00282B87">
        <w:rPr>
          <w:sz w:val="24"/>
          <w:lang w:val="ru-RU"/>
        </w:rPr>
        <w:t>Инвалидам предоставляются земельные участки под размещение временных гаражей для хранения личного автотранспорта, без права возведения объектов капитального строительства, размещаемые в пределах 100м от входа в жилое здание в котором проживает</w:t>
      </w:r>
      <w:r w:rsidRPr="00282B87">
        <w:rPr>
          <w:spacing w:val="-2"/>
          <w:sz w:val="24"/>
          <w:lang w:val="ru-RU"/>
        </w:rPr>
        <w:t xml:space="preserve"> </w:t>
      </w:r>
      <w:r w:rsidRPr="00282B87">
        <w:rPr>
          <w:sz w:val="24"/>
          <w:lang w:val="ru-RU"/>
        </w:rPr>
        <w:t>инвалид.</w:t>
      </w:r>
    </w:p>
    <w:p w:rsidR="0012296F" w:rsidRPr="00282B87" w:rsidRDefault="0012296F">
      <w:pPr>
        <w:pStyle w:val="a3"/>
        <w:ind w:left="378" w:right="373" w:firstLine="3"/>
        <w:jc w:val="center"/>
        <w:rPr>
          <w:lang w:val="ru-RU"/>
        </w:rPr>
      </w:pPr>
    </w:p>
    <w:p w:rsidR="002E0B2D" w:rsidRPr="00282B87" w:rsidRDefault="003B4AC6">
      <w:pPr>
        <w:pStyle w:val="a3"/>
        <w:ind w:left="378" w:right="373" w:firstLine="3"/>
        <w:jc w:val="center"/>
        <w:rPr>
          <w:lang w:val="ru-RU"/>
        </w:rPr>
      </w:pPr>
      <w:r w:rsidRPr="00282B87">
        <w:rPr>
          <w:lang w:val="ru-RU"/>
        </w:rPr>
        <w:t>Таблица 9. Требуемое количество стояночных мест легкового автотранспорта для объектов нового строительства и реконструкции общественного и производственного назначения, а также при изменении функционального назначения объектов.</w:t>
      </w:r>
    </w:p>
    <w:tbl>
      <w:tblPr>
        <w:tblStyle w:val="TableNormal"/>
        <w:tblW w:w="0" w:type="auto"/>
        <w:tblInd w:w="1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612"/>
        <w:gridCol w:w="4372"/>
        <w:gridCol w:w="142"/>
        <w:gridCol w:w="1559"/>
        <w:gridCol w:w="142"/>
        <w:gridCol w:w="2552"/>
      </w:tblGrid>
      <w:tr w:rsidR="002E0B2D" w:rsidRPr="002E6CF9" w:rsidTr="0012296F">
        <w:trPr>
          <w:trHeight w:val="1177"/>
        </w:trPr>
        <w:tc>
          <w:tcPr>
            <w:tcW w:w="612" w:type="dxa"/>
          </w:tcPr>
          <w:p w:rsidR="002E0B2D" w:rsidRPr="00282B87" w:rsidRDefault="003B4AC6" w:rsidP="0012296F">
            <w:pPr>
              <w:pStyle w:val="TableParagraph"/>
              <w:ind w:left="23" w:right="122" w:firstLine="50"/>
              <w:jc w:val="center"/>
              <w:rPr>
                <w:sz w:val="24"/>
              </w:rPr>
            </w:pPr>
            <w:r w:rsidRPr="00282B87">
              <w:rPr>
                <w:sz w:val="24"/>
              </w:rPr>
              <w:t>№ п/п</w:t>
            </w:r>
          </w:p>
        </w:tc>
        <w:tc>
          <w:tcPr>
            <w:tcW w:w="4514" w:type="dxa"/>
            <w:gridSpan w:val="2"/>
          </w:tcPr>
          <w:p w:rsidR="002E0B2D" w:rsidRPr="00282B87" w:rsidRDefault="003B4AC6" w:rsidP="0012296F">
            <w:pPr>
              <w:pStyle w:val="TableParagraph"/>
              <w:ind w:left="23" w:right="122" w:firstLine="50"/>
              <w:jc w:val="center"/>
              <w:rPr>
                <w:sz w:val="24"/>
              </w:rPr>
            </w:pPr>
            <w:r w:rsidRPr="00282B87">
              <w:rPr>
                <w:sz w:val="24"/>
              </w:rPr>
              <w:t>Объекты посещения</w:t>
            </w:r>
          </w:p>
        </w:tc>
        <w:tc>
          <w:tcPr>
            <w:tcW w:w="1701" w:type="dxa"/>
            <w:gridSpan w:val="2"/>
          </w:tcPr>
          <w:p w:rsidR="002E0B2D" w:rsidRPr="00282B87" w:rsidRDefault="003B4AC6" w:rsidP="0012296F">
            <w:pPr>
              <w:pStyle w:val="TableParagraph"/>
              <w:ind w:left="23" w:right="122" w:firstLine="50"/>
              <w:jc w:val="center"/>
              <w:rPr>
                <w:sz w:val="24"/>
              </w:rPr>
            </w:pPr>
            <w:r w:rsidRPr="00282B87">
              <w:rPr>
                <w:sz w:val="24"/>
              </w:rPr>
              <w:t>Расчетные единицы</w:t>
            </w:r>
          </w:p>
        </w:tc>
        <w:tc>
          <w:tcPr>
            <w:tcW w:w="2552" w:type="dxa"/>
          </w:tcPr>
          <w:p w:rsidR="002E0B2D" w:rsidRPr="00282B87" w:rsidRDefault="003B4AC6" w:rsidP="0012296F">
            <w:pPr>
              <w:pStyle w:val="TableParagraph"/>
              <w:ind w:left="23" w:right="122" w:firstLine="50"/>
              <w:jc w:val="center"/>
              <w:rPr>
                <w:sz w:val="24"/>
                <w:lang w:val="ru-RU"/>
              </w:rPr>
            </w:pPr>
            <w:r w:rsidRPr="00282B87">
              <w:rPr>
                <w:sz w:val="24"/>
                <w:lang w:val="ru-RU"/>
              </w:rPr>
              <w:t>Предусматривается 1 стояночное место на следующее</w:t>
            </w:r>
            <w:r w:rsidR="00F85114" w:rsidRPr="00282B87">
              <w:rPr>
                <w:sz w:val="24"/>
                <w:lang w:val="ru-RU"/>
              </w:rPr>
              <w:t xml:space="preserve"> </w:t>
            </w:r>
            <w:r w:rsidRPr="00282B87">
              <w:rPr>
                <w:sz w:val="24"/>
                <w:lang w:val="ru-RU"/>
              </w:rPr>
              <w:t>количество расчетных единиц</w:t>
            </w:r>
          </w:p>
        </w:tc>
      </w:tr>
      <w:tr w:rsidR="002E0B2D" w:rsidRPr="00282B87" w:rsidTr="0012296F">
        <w:trPr>
          <w:trHeight w:val="275"/>
        </w:trPr>
        <w:tc>
          <w:tcPr>
            <w:tcW w:w="612" w:type="dxa"/>
          </w:tcPr>
          <w:p w:rsidR="002E0B2D" w:rsidRPr="00282B87" w:rsidRDefault="003B4AC6" w:rsidP="0012296F">
            <w:pPr>
              <w:pStyle w:val="TableParagraph"/>
              <w:ind w:left="2"/>
              <w:jc w:val="center"/>
              <w:rPr>
                <w:sz w:val="24"/>
              </w:rPr>
            </w:pPr>
            <w:r w:rsidRPr="00282B87">
              <w:rPr>
                <w:sz w:val="24"/>
              </w:rPr>
              <w:t>1</w:t>
            </w:r>
          </w:p>
        </w:tc>
        <w:tc>
          <w:tcPr>
            <w:tcW w:w="4514" w:type="dxa"/>
            <w:gridSpan w:val="2"/>
          </w:tcPr>
          <w:p w:rsidR="002E0B2D" w:rsidRPr="00282B87" w:rsidRDefault="003B4AC6" w:rsidP="0012296F">
            <w:pPr>
              <w:pStyle w:val="TableParagraph"/>
              <w:ind w:left="2"/>
              <w:jc w:val="center"/>
              <w:rPr>
                <w:sz w:val="24"/>
              </w:rPr>
            </w:pPr>
            <w:r w:rsidRPr="00282B87">
              <w:rPr>
                <w:sz w:val="24"/>
              </w:rPr>
              <w:t>2</w:t>
            </w:r>
          </w:p>
        </w:tc>
        <w:tc>
          <w:tcPr>
            <w:tcW w:w="1701" w:type="dxa"/>
            <w:gridSpan w:val="2"/>
          </w:tcPr>
          <w:p w:rsidR="002E0B2D" w:rsidRPr="00282B87" w:rsidRDefault="003B4AC6" w:rsidP="0012296F">
            <w:pPr>
              <w:pStyle w:val="TableParagraph"/>
              <w:ind w:left="1"/>
              <w:jc w:val="center"/>
              <w:rPr>
                <w:sz w:val="24"/>
              </w:rPr>
            </w:pPr>
            <w:r w:rsidRPr="00282B87">
              <w:rPr>
                <w:sz w:val="24"/>
              </w:rPr>
              <w:t>3</w:t>
            </w:r>
          </w:p>
        </w:tc>
        <w:tc>
          <w:tcPr>
            <w:tcW w:w="2552" w:type="dxa"/>
          </w:tcPr>
          <w:p w:rsidR="002E0B2D" w:rsidRPr="00282B87" w:rsidRDefault="003B4AC6" w:rsidP="0012296F">
            <w:pPr>
              <w:pStyle w:val="TableParagraph"/>
              <w:ind w:right="1"/>
              <w:jc w:val="center"/>
              <w:rPr>
                <w:sz w:val="24"/>
              </w:rPr>
            </w:pPr>
            <w:r w:rsidRPr="00282B87">
              <w:rPr>
                <w:sz w:val="24"/>
              </w:rPr>
              <w:t>4</w:t>
            </w:r>
          </w:p>
        </w:tc>
      </w:tr>
      <w:tr w:rsidR="002E0B2D" w:rsidRPr="00282B87" w:rsidTr="00F85114">
        <w:trPr>
          <w:trHeight w:val="278"/>
        </w:trPr>
        <w:tc>
          <w:tcPr>
            <w:tcW w:w="612" w:type="dxa"/>
          </w:tcPr>
          <w:p w:rsidR="002E0B2D" w:rsidRPr="00282B87" w:rsidRDefault="003B4AC6" w:rsidP="0012296F">
            <w:pPr>
              <w:pStyle w:val="TableParagraph"/>
              <w:ind w:left="35"/>
              <w:rPr>
                <w:sz w:val="24"/>
              </w:rPr>
            </w:pPr>
            <w:r w:rsidRPr="00282B87">
              <w:rPr>
                <w:sz w:val="24"/>
              </w:rPr>
              <w:t>1.</w:t>
            </w:r>
          </w:p>
        </w:tc>
        <w:tc>
          <w:tcPr>
            <w:tcW w:w="8767" w:type="dxa"/>
            <w:gridSpan w:val="5"/>
          </w:tcPr>
          <w:p w:rsidR="002E0B2D" w:rsidRPr="00282B87" w:rsidRDefault="003B4AC6" w:rsidP="0012296F">
            <w:pPr>
              <w:pStyle w:val="TableParagraph"/>
              <w:ind w:left="335"/>
              <w:rPr>
                <w:sz w:val="24"/>
              </w:rPr>
            </w:pPr>
            <w:r w:rsidRPr="00282B87">
              <w:rPr>
                <w:sz w:val="24"/>
              </w:rPr>
              <w:t>Объекты административно-делового назначения</w:t>
            </w:r>
          </w:p>
        </w:tc>
      </w:tr>
      <w:tr w:rsidR="002E0B2D" w:rsidRPr="00282B87" w:rsidTr="0012296F">
        <w:trPr>
          <w:trHeight w:val="1078"/>
        </w:trPr>
        <w:tc>
          <w:tcPr>
            <w:tcW w:w="612" w:type="dxa"/>
          </w:tcPr>
          <w:p w:rsidR="002E0B2D" w:rsidRPr="00282B87" w:rsidRDefault="003B4AC6" w:rsidP="0012296F">
            <w:pPr>
              <w:pStyle w:val="TableParagraph"/>
              <w:ind w:left="35"/>
              <w:rPr>
                <w:sz w:val="24"/>
              </w:rPr>
            </w:pPr>
            <w:r w:rsidRPr="00282B87">
              <w:rPr>
                <w:sz w:val="24"/>
              </w:rPr>
              <w:t>1.1.</w:t>
            </w:r>
          </w:p>
        </w:tc>
        <w:tc>
          <w:tcPr>
            <w:tcW w:w="4514" w:type="dxa"/>
            <w:gridSpan w:val="2"/>
          </w:tcPr>
          <w:p w:rsidR="002E0B2D" w:rsidRPr="00282B87" w:rsidRDefault="003B4AC6" w:rsidP="0012296F">
            <w:pPr>
              <w:pStyle w:val="TableParagraph"/>
              <w:ind w:left="35"/>
              <w:rPr>
                <w:sz w:val="24"/>
                <w:lang w:val="ru-RU"/>
              </w:rPr>
            </w:pPr>
            <w:r w:rsidRPr="00282B87">
              <w:rPr>
                <w:sz w:val="24"/>
                <w:lang w:val="ru-RU"/>
              </w:rPr>
              <w:t>Объекты капитального строительства, предназначенные для размещения органов</w:t>
            </w:r>
            <w:r w:rsidR="00F85114" w:rsidRPr="00282B87">
              <w:rPr>
                <w:sz w:val="24"/>
                <w:lang w:val="ru-RU"/>
              </w:rPr>
              <w:t xml:space="preserve"> </w:t>
            </w:r>
            <w:r w:rsidRPr="00282B87">
              <w:rPr>
                <w:sz w:val="24"/>
                <w:lang w:val="ru-RU"/>
              </w:rPr>
              <w:t>государственной власти, органов местного самоуправления</w:t>
            </w:r>
          </w:p>
        </w:tc>
        <w:tc>
          <w:tcPr>
            <w:tcW w:w="1701" w:type="dxa"/>
            <w:gridSpan w:val="2"/>
          </w:tcPr>
          <w:p w:rsidR="002E0B2D" w:rsidRPr="00282B87" w:rsidRDefault="003B4AC6" w:rsidP="0012296F">
            <w:pPr>
              <w:pStyle w:val="TableParagraph"/>
              <w:ind w:left="23" w:right="122" w:firstLine="50"/>
              <w:jc w:val="center"/>
              <w:rPr>
                <w:sz w:val="24"/>
              </w:rPr>
            </w:pPr>
            <w:r w:rsidRPr="00282B87">
              <w:rPr>
                <w:sz w:val="24"/>
              </w:rPr>
              <w:t>кв. м общей площади</w:t>
            </w:r>
          </w:p>
        </w:tc>
        <w:tc>
          <w:tcPr>
            <w:tcW w:w="2552" w:type="dxa"/>
          </w:tcPr>
          <w:p w:rsidR="002E0B2D" w:rsidRPr="00282B87" w:rsidRDefault="003B4AC6" w:rsidP="0012296F">
            <w:pPr>
              <w:pStyle w:val="TableParagraph"/>
              <w:ind w:left="42" w:right="41"/>
              <w:jc w:val="center"/>
              <w:rPr>
                <w:sz w:val="24"/>
              </w:rPr>
            </w:pPr>
            <w:r w:rsidRPr="00282B87">
              <w:rPr>
                <w:sz w:val="24"/>
              </w:rPr>
              <w:t>200-220</w:t>
            </w:r>
          </w:p>
        </w:tc>
      </w:tr>
      <w:tr w:rsidR="002E0B2D" w:rsidRPr="00282B87" w:rsidTr="0012296F">
        <w:trPr>
          <w:trHeight w:val="1103"/>
        </w:trPr>
        <w:tc>
          <w:tcPr>
            <w:tcW w:w="612" w:type="dxa"/>
          </w:tcPr>
          <w:p w:rsidR="002E0B2D" w:rsidRPr="00282B87" w:rsidRDefault="003B4AC6" w:rsidP="0012296F">
            <w:pPr>
              <w:pStyle w:val="TableParagraph"/>
              <w:ind w:left="35"/>
              <w:rPr>
                <w:sz w:val="24"/>
              </w:rPr>
            </w:pPr>
            <w:r w:rsidRPr="00282B87">
              <w:rPr>
                <w:sz w:val="24"/>
              </w:rPr>
              <w:t>1.2.</w:t>
            </w:r>
          </w:p>
        </w:tc>
        <w:tc>
          <w:tcPr>
            <w:tcW w:w="4514" w:type="dxa"/>
            <w:gridSpan w:val="2"/>
          </w:tcPr>
          <w:p w:rsidR="002E0B2D" w:rsidRPr="00282B87" w:rsidRDefault="003B4AC6" w:rsidP="0012296F">
            <w:pPr>
              <w:pStyle w:val="TableParagraph"/>
              <w:ind w:left="35" w:right="471"/>
              <w:rPr>
                <w:sz w:val="24"/>
                <w:lang w:val="ru-RU"/>
              </w:rPr>
            </w:pPr>
            <w:r w:rsidRPr="00282B87">
              <w:rPr>
                <w:sz w:val="24"/>
                <w:lang w:val="ru-RU"/>
              </w:rPr>
              <w:t>Объекты административно- управленческой деятельности, здания и помещения</w:t>
            </w:r>
            <w:r w:rsidR="00F85114" w:rsidRPr="00282B87">
              <w:rPr>
                <w:sz w:val="24"/>
                <w:lang w:val="ru-RU"/>
              </w:rPr>
              <w:t xml:space="preserve"> </w:t>
            </w:r>
            <w:r w:rsidRPr="00282B87">
              <w:rPr>
                <w:sz w:val="24"/>
                <w:lang w:val="ru-RU"/>
              </w:rPr>
              <w:t>общественных организаций</w:t>
            </w:r>
          </w:p>
        </w:tc>
        <w:tc>
          <w:tcPr>
            <w:tcW w:w="1701" w:type="dxa"/>
            <w:gridSpan w:val="2"/>
          </w:tcPr>
          <w:p w:rsidR="002E0B2D" w:rsidRPr="00282B87" w:rsidRDefault="003B4AC6" w:rsidP="0012296F">
            <w:pPr>
              <w:pStyle w:val="TableParagraph"/>
              <w:ind w:left="23" w:right="122" w:firstLine="50"/>
              <w:jc w:val="center"/>
              <w:rPr>
                <w:sz w:val="24"/>
              </w:rPr>
            </w:pPr>
            <w:r w:rsidRPr="00282B87">
              <w:rPr>
                <w:sz w:val="24"/>
              </w:rPr>
              <w:t>кв. м общей площади</w:t>
            </w:r>
          </w:p>
        </w:tc>
        <w:tc>
          <w:tcPr>
            <w:tcW w:w="2552" w:type="dxa"/>
          </w:tcPr>
          <w:p w:rsidR="002E0B2D" w:rsidRPr="00282B87" w:rsidRDefault="003B4AC6" w:rsidP="0012296F">
            <w:pPr>
              <w:pStyle w:val="TableParagraph"/>
              <w:ind w:left="42" w:right="41"/>
              <w:jc w:val="center"/>
              <w:rPr>
                <w:sz w:val="24"/>
              </w:rPr>
            </w:pPr>
            <w:r w:rsidRPr="00282B87">
              <w:rPr>
                <w:sz w:val="24"/>
              </w:rPr>
              <w:t>100-120</w:t>
            </w:r>
          </w:p>
        </w:tc>
      </w:tr>
      <w:tr w:rsidR="002E0B2D" w:rsidRPr="00282B87" w:rsidTr="0012296F">
        <w:trPr>
          <w:trHeight w:val="551"/>
        </w:trPr>
        <w:tc>
          <w:tcPr>
            <w:tcW w:w="612" w:type="dxa"/>
          </w:tcPr>
          <w:p w:rsidR="002E0B2D" w:rsidRPr="00282B87" w:rsidRDefault="003B4AC6" w:rsidP="0012296F">
            <w:pPr>
              <w:pStyle w:val="TableParagraph"/>
              <w:ind w:left="35"/>
              <w:rPr>
                <w:sz w:val="24"/>
              </w:rPr>
            </w:pPr>
            <w:r w:rsidRPr="00282B87">
              <w:rPr>
                <w:sz w:val="24"/>
              </w:rPr>
              <w:t>1.3.</w:t>
            </w:r>
          </w:p>
        </w:tc>
        <w:tc>
          <w:tcPr>
            <w:tcW w:w="4514" w:type="dxa"/>
            <w:gridSpan w:val="2"/>
          </w:tcPr>
          <w:p w:rsidR="002E0B2D" w:rsidRPr="00282B87" w:rsidRDefault="003B4AC6" w:rsidP="0012296F">
            <w:pPr>
              <w:pStyle w:val="TableParagraph"/>
              <w:ind w:left="35"/>
              <w:rPr>
                <w:sz w:val="24"/>
                <w:lang w:val="ru-RU"/>
              </w:rPr>
            </w:pPr>
            <w:r w:rsidRPr="00282B87">
              <w:rPr>
                <w:sz w:val="24"/>
                <w:lang w:val="ru-RU"/>
              </w:rPr>
              <w:t>Коммерческо- деловые центры,</w:t>
            </w:r>
          </w:p>
          <w:p w:rsidR="002E0B2D" w:rsidRPr="00282B87" w:rsidRDefault="003B4AC6" w:rsidP="0012296F">
            <w:pPr>
              <w:pStyle w:val="TableParagraph"/>
              <w:ind w:left="35"/>
              <w:rPr>
                <w:sz w:val="24"/>
                <w:lang w:val="ru-RU"/>
              </w:rPr>
            </w:pPr>
            <w:r w:rsidRPr="00282B87">
              <w:rPr>
                <w:sz w:val="24"/>
                <w:lang w:val="ru-RU"/>
              </w:rPr>
              <w:t>офисные здания и помещения</w:t>
            </w:r>
          </w:p>
        </w:tc>
        <w:tc>
          <w:tcPr>
            <w:tcW w:w="1701" w:type="dxa"/>
            <w:gridSpan w:val="2"/>
          </w:tcPr>
          <w:p w:rsidR="002E0B2D" w:rsidRPr="00282B87" w:rsidRDefault="003B4AC6" w:rsidP="0012296F">
            <w:pPr>
              <w:pStyle w:val="TableParagraph"/>
              <w:ind w:left="23" w:right="122" w:firstLine="50"/>
              <w:jc w:val="center"/>
              <w:rPr>
                <w:sz w:val="24"/>
              </w:rPr>
            </w:pPr>
            <w:r w:rsidRPr="00282B87">
              <w:rPr>
                <w:sz w:val="24"/>
              </w:rPr>
              <w:t>кв. м общей</w:t>
            </w:r>
          </w:p>
          <w:p w:rsidR="002E0B2D" w:rsidRPr="00282B87" w:rsidRDefault="003B4AC6" w:rsidP="0012296F">
            <w:pPr>
              <w:pStyle w:val="TableParagraph"/>
              <w:ind w:left="23" w:right="122" w:firstLine="50"/>
              <w:jc w:val="center"/>
              <w:rPr>
                <w:sz w:val="24"/>
              </w:rPr>
            </w:pPr>
            <w:r w:rsidRPr="00282B87">
              <w:rPr>
                <w:sz w:val="24"/>
              </w:rPr>
              <w:t>площади</w:t>
            </w:r>
          </w:p>
        </w:tc>
        <w:tc>
          <w:tcPr>
            <w:tcW w:w="2552" w:type="dxa"/>
          </w:tcPr>
          <w:p w:rsidR="002E0B2D" w:rsidRPr="00282B87" w:rsidRDefault="003B4AC6" w:rsidP="0012296F">
            <w:pPr>
              <w:pStyle w:val="TableParagraph"/>
              <w:ind w:left="42" w:right="41"/>
              <w:jc w:val="center"/>
              <w:rPr>
                <w:sz w:val="24"/>
              </w:rPr>
            </w:pPr>
            <w:r w:rsidRPr="00282B87">
              <w:rPr>
                <w:sz w:val="24"/>
              </w:rPr>
              <w:t>50-60</w:t>
            </w:r>
          </w:p>
        </w:tc>
      </w:tr>
      <w:tr w:rsidR="002E0B2D" w:rsidRPr="00282B87" w:rsidTr="0012296F">
        <w:trPr>
          <w:trHeight w:val="275"/>
        </w:trPr>
        <w:tc>
          <w:tcPr>
            <w:tcW w:w="612" w:type="dxa"/>
          </w:tcPr>
          <w:p w:rsidR="002E0B2D" w:rsidRPr="00282B87" w:rsidRDefault="003B4AC6" w:rsidP="0012296F">
            <w:pPr>
              <w:pStyle w:val="TableParagraph"/>
              <w:ind w:left="35"/>
              <w:rPr>
                <w:sz w:val="24"/>
              </w:rPr>
            </w:pPr>
            <w:r w:rsidRPr="00282B87">
              <w:rPr>
                <w:sz w:val="24"/>
              </w:rPr>
              <w:t>1.4.</w:t>
            </w:r>
          </w:p>
        </w:tc>
        <w:tc>
          <w:tcPr>
            <w:tcW w:w="4514" w:type="dxa"/>
            <w:gridSpan w:val="2"/>
          </w:tcPr>
          <w:p w:rsidR="002E0B2D" w:rsidRPr="00282B87" w:rsidRDefault="003B4AC6" w:rsidP="0012296F">
            <w:pPr>
              <w:pStyle w:val="TableParagraph"/>
              <w:ind w:left="35"/>
              <w:rPr>
                <w:sz w:val="24"/>
              </w:rPr>
            </w:pPr>
            <w:r w:rsidRPr="00282B87">
              <w:rPr>
                <w:sz w:val="24"/>
              </w:rPr>
              <w:t>Банки и банковские учреждения:</w:t>
            </w:r>
          </w:p>
        </w:tc>
        <w:tc>
          <w:tcPr>
            <w:tcW w:w="1701" w:type="dxa"/>
            <w:gridSpan w:val="2"/>
          </w:tcPr>
          <w:p w:rsidR="002E0B2D" w:rsidRPr="00282B87" w:rsidRDefault="002E0B2D" w:rsidP="0012296F">
            <w:pPr>
              <w:pStyle w:val="TableParagraph"/>
              <w:ind w:left="23" w:right="122" w:firstLine="50"/>
              <w:jc w:val="center"/>
              <w:rPr>
                <w:sz w:val="24"/>
              </w:rPr>
            </w:pPr>
          </w:p>
        </w:tc>
        <w:tc>
          <w:tcPr>
            <w:tcW w:w="2552" w:type="dxa"/>
          </w:tcPr>
          <w:p w:rsidR="002E0B2D" w:rsidRPr="00282B87" w:rsidRDefault="002E0B2D" w:rsidP="0012296F">
            <w:pPr>
              <w:pStyle w:val="TableParagraph"/>
              <w:rPr>
                <w:sz w:val="20"/>
              </w:rPr>
            </w:pPr>
          </w:p>
        </w:tc>
      </w:tr>
      <w:tr w:rsidR="002E0B2D" w:rsidRPr="00282B87" w:rsidTr="0012296F">
        <w:trPr>
          <w:trHeight w:val="552"/>
        </w:trPr>
        <w:tc>
          <w:tcPr>
            <w:tcW w:w="612" w:type="dxa"/>
          </w:tcPr>
          <w:p w:rsidR="002E0B2D" w:rsidRPr="00282B87" w:rsidRDefault="003B4AC6" w:rsidP="0012296F">
            <w:pPr>
              <w:pStyle w:val="TableParagraph"/>
              <w:ind w:left="35"/>
              <w:rPr>
                <w:sz w:val="24"/>
              </w:rPr>
            </w:pPr>
            <w:r w:rsidRPr="00282B87">
              <w:rPr>
                <w:sz w:val="24"/>
              </w:rPr>
              <w:t>1.4.1.</w:t>
            </w:r>
          </w:p>
        </w:tc>
        <w:tc>
          <w:tcPr>
            <w:tcW w:w="4514" w:type="dxa"/>
            <w:gridSpan w:val="2"/>
          </w:tcPr>
          <w:p w:rsidR="002E0B2D" w:rsidRPr="00282B87" w:rsidRDefault="003B4AC6" w:rsidP="0012296F">
            <w:pPr>
              <w:pStyle w:val="TableParagraph"/>
              <w:ind w:left="35"/>
              <w:rPr>
                <w:sz w:val="24"/>
              </w:rPr>
            </w:pPr>
            <w:r w:rsidRPr="00282B87">
              <w:rPr>
                <w:sz w:val="24"/>
              </w:rPr>
              <w:t>- с операционными залами</w:t>
            </w:r>
          </w:p>
        </w:tc>
        <w:tc>
          <w:tcPr>
            <w:tcW w:w="1701" w:type="dxa"/>
            <w:gridSpan w:val="2"/>
          </w:tcPr>
          <w:p w:rsidR="002E0B2D" w:rsidRPr="00282B87" w:rsidRDefault="003B4AC6" w:rsidP="0012296F">
            <w:pPr>
              <w:pStyle w:val="TableParagraph"/>
              <w:ind w:left="23" w:right="122" w:firstLine="50"/>
              <w:jc w:val="center"/>
              <w:rPr>
                <w:sz w:val="24"/>
              </w:rPr>
            </w:pPr>
            <w:r w:rsidRPr="00282B87">
              <w:rPr>
                <w:sz w:val="24"/>
              </w:rPr>
              <w:t>кв. м общей</w:t>
            </w:r>
          </w:p>
          <w:p w:rsidR="002E0B2D" w:rsidRPr="00282B87" w:rsidRDefault="003B4AC6" w:rsidP="0012296F">
            <w:pPr>
              <w:pStyle w:val="TableParagraph"/>
              <w:ind w:left="23" w:right="122" w:firstLine="50"/>
              <w:jc w:val="center"/>
              <w:rPr>
                <w:sz w:val="24"/>
              </w:rPr>
            </w:pPr>
            <w:r w:rsidRPr="00282B87">
              <w:rPr>
                <w:sz w:val="24"/>
              </w:rPr>
              <w:t>площади</w:t>
            </w:r>
          </w:p>
        </w:tc>
        <w:tc>
          <w:tcPr>
            <w:tcW w:w="2552" w:type="dxa"/>
          </w:tcPr>
          <w:p w:rsidR="002E0B2D" w:rsidRPr="00282B87" w:rsidRDefault="003B4AC6" w:rsidP="0012296F">
            <w:pPr>
              <w:pStyle w:val="TableParagraph"/>
              <w:ind w:left="42" w:right="41"/>
              <w:jc w:val="center"/>
              <w:rPr>
                <w:sz w:val="24"/>
              </w:rPr>
            </w:pPr>
            <w:r w:rsidRPr="00282B87">
              <w:rPr>
                <w:sz w:val="24"/>
              </w:rPr>
              <w:t>30-35</w:t>
            </w:r>
          </w:p>
        </w:tc>
      </w:tr>
      <w:tr w:rsidR="002E0B2D" w:rsidRPr="00282B87" w:rsidTr="0012296F">
        <w:trPr>
          <w:trHeight w:val="275"/>
        </w:trPr>
        <w:tc>
          <w:tcPr>
            <w:tcW w:w="612" w:type="dxa"/>
          </w:tcPr>
          <w:p w:rsidR="002E0B2D" w:rsidRPr="00282B87" w:rsidRDefault="003B4AC6" w:rsidP="0012296F">
            <w:pPr>
              <w:pStyle w:val="TableParagraph"/>
              <w:ind w:left="35"/>
              <w:rPr>
                <w:sz w:val="24"/>
              </w:rPr>
            </w:pPr>
            <w:r w:rsidRPr="00282B87">
              <w:rPr>
                <w:sz w:val="24"/>
              </w:rPr>
              <w:t>1.4.2.</w:t>
            </w:r>
          </w:p>
        </w:tc>
        <w:tc>
          <w:tcPr>
            <w:tcW w:w="4514" w:type="dxa"/>
            <w:gridSpan w:val="2"/>
          </w:tcPr>
          <w:p w:rsidR="002E0B2D" w:rsidRPr="00282B87" w:rsidRDefault="003B4AC6" w:rsidP="0012296F">
            <w:pPr>
              <w:pStyle w:val="TableParagraph"/>
              <w:ind w:left="35"/>
              <w:rPr>
                <w:sz w:val="24"/>
              </w:rPr>
            </w:pPr>
            <w:r w:rsidRPr="00282B87">
              <w:rPr>
                <w:sz w:val="24"/>
              </w:rPr>
              <w:t>- без операционных залов</w:t>
            </w:r>
          </w:p>
        </w:tc>
        <w:tc>
          <w:tcPr>
            <w:tcW w:w="1701" w:type="dxa"/>
            <w:gridSpan w:val="2"/>
          </w:tcPr>
          <w:p w:rsidR="002E0B2D" w:rsidRPr="00282B87" w:rsidRDefault="002E0B2D" w:rsidP="0012296F">
            <w:pPr>
              <w:pStyle w:val="TableParagraph"/>
              <w:ind w:left="23" w:right="122" w:firstLine="50"/>
              <w:jc w:val="center"/>
              <w:rPr>
                <w:sz w:val="24"/>
              </w:rPr>
            </w:pPr>
          </w:p>
        </w:tc>
        <w:tc>
          <w:tcPr>
            <w:tcW w:w="2552" w:type="dxa"/>
          </w:tcPr>
          <w:p w:rsidR="002E0B2D" w:rsidRPr="00282B87" w:rsidRDefault="003B4AC6" w:rsidP="0012296F">
            <w:pPr>
              <w:pStyle w:val="TableParagraph"/>
              <w:ind w:left="42" w:right="41"/>
              <w:jc w:val="center"/>
              <w:rPr>
                <w:sz w:val="24"/>
              </w:rPr>
            </w:pPr>
            <w:r w:rsidRPr="00282B87">
              <w:rPr>
                <w:sz w:val="24"/>
              </w:rPr>
              <w:t>55-60</w:t>
            </w:r>
          </w:p>
        </w:tc>
      </w:tr>
      <w:tr w:rsidR="002E0B2D" w:rsidRPr="002E6CF9" w:rsidTr="00F85114">
        <w:trPr>
          <w:trHeight w:val="275"/>
        </w:trPr>
        <w:tc>
          <w:tcPr>
            <w:tcW w:w="612" w:type="dxa"/>
          </w:tcPr>
          <w:p w:rsidR="002E0B2D" w:rsidRPr="00282B87" w:rsidRDefault="003B4AC6" w:rsidP="0012296F">
            <w:pPr>
              <w:pStyle w:val="TableParagraph"/>
              <w:ind w:left="35"/>
              <w:rPr>
                <w:sz w:val="24"/>
              </w:rPr>
            </w:pPr>
            <w:r w:rsidRPr="00282B87">
              <w:rPr>
                <w:sz w:val="24"/>
              </w:rPr>
              <w:t>2.</w:t>
            </w:r>
          </w:p>
        </w:tc>
        <w:tc>
          <w:tcPr>
            <w:tcW w:w="8767" w:type="dxa"/>
            <w:gridSpan w:val="5"/>
          </w:tcPr>
          <w:p w:rsidR="002E0B2D" w:rsidRPr="00282B87" w:rsidRDefault="003B4AC6" w:rsidP="0012296F">
            <w:pPr>
              <w:pStyle w:val="TableParagraph"/>
              <w:ind w:left="335"/>
              <w:rPr>
                <w:sz w:val="24"/>
                <w:lang w:val="ru-RU"/>
              </w:rPr>
            </w:pPr>
            <w:r w:rsidRPr="00282B87">
              <w:rPr>
                <w:sz w:val="24"/>
                <w:lang w:val="ru-RU"/>
              </w:rPr>
              <w:t>Объекты науки и учебно-образовательного назначения</w:t>
            </w:r>
          </w:p>
        </w:tc>
      </w:tr>
      <w:tr w:rsidR="002E0B2D" w:rsidRPr="00282B87" w:rsidTr="0012296F">
        <w:trPr>
          <w:trHeight w:val="551"/>
        </w:trPr>
        <w:tc>
          <w:tcPr>
            <w:tcW w:w="612" w:type="dxa"/>
          </w:tcPr>
          <w:p w:rsidR="002E0B2D" w:rsidRPr="00282B87" w:rsidRDefault="003B4AC6" w:rsidP="0012296F">
            <w:pPr>
              <w:pStyle w:val="TableParagraph"/>
              <w:ind w:left="35"/>
              <w:rPr>
                <w:sz w:val="24"/>
              </w:rPr>
            </w:pPr>
            <w:r w:rsidRPr="00282B87">
              <w:rPr>
                <w:sz w:val="24"/>
              </w:rPr>
              <w:t>2.1.</w:t>
            </w:r>
          </w:p>
        </w:tc>
        <w:tc>
          <w:tcPr>
            <w:tcW w:w="4514" w:type="dxa"/>
            <w:gridSpan w:val="2"/>
          </w:tcPr>
          <w:p w:rsidR="002E0B2D" w:rsidRPr="00282B87" w:rsidRDefault="003B4AC6" w:rsidP="0012296F">
            <w:pPr>
              <w:pStyle w:val="TableParagraph"/>
              <w:ind w:left="35"/>
              <w:rPr>
                <w:sz w:val="24"/>
                <w:lang w:val="ru-RU"/>
              </w:rPr>
            </w:pPr>
            <w:r w:rsidRPr="00282B87">
              <w:rPr>
                <w:sz w:val="24"/>
                <w:lang w:val="ru-RU"/>
              </w:rPr>
              <w:t>Научно-исследовательские и</w:t>
            </w:r>
          </w:p>
          <w:p w:rsidR="002E0B2D" w:rsidRPr="00282B87" w:rsidRDefault="003B4AC6" w:rsidP="0012296F">
            <w:pPr>
              <w:pStyle w:val="TableParagraph"/>
              <w:ind w:left="35"/>
              <w:rPr>
                <w:sz w:val="24"/>
                <w:lang w:val="ru-RU"/>
              </w:rPr>
            </w:pPr>
            <w:r w:rsidRPr="00282B87">
              <w:rPr>
                <w:sz w:val="24"/>
                <w:lang w:val="ru-RU"/>
              </w:rPr>
              <w:t>проектные институты</w:t>
            </w:r>
          </w:p>
        </w:tc>
        <w:tc>
          <w:tcPr>
            <w:tcW w:w="1701" w:type="dxa"/>
            <w:gridSpan w:val="2"/>
          </w:tcPr>
          <w:p w:rsidR="002E0B2D" w:rsidRPr="00282B87" w:rsidRDefault="003B4AC6" w:rsidP="0012296F">
            <w:pPr>
              <w:pStyle w:val="TableParagraph"/>
              <w:ind w:left="23" w:right="122" w:firstLine="50"/>
              <w:jc w:val="center"/>
              <w:rPr>
                <w:sz w:val="24"/>
              </w:rPr>
            </w:pPr>
            <w:r w:rsidRPr="00282B87">
              <w:rPr>
                <w:sz w:val="24"/>
              </w:rPr>
              <w:t>кв. м общей</w:t>
            </w:r>
          </w:p>
          <w:p w:rsidR="002E0B2D" w:rsidRPr="00282B87" w:rsidRDefault="003B4AC6" w:rsidP="0012296F">
            <w:pPr>
              <w:pStyle w:val="TableParagraph"/>
              <w:ind w:left="23" w:right="122" w:firstLine="50"/>
              <w:jc w:val="center"/>
              <w:rPr>
                <w:sz w:val="24"/>
              </w:rPr>
            </w:pPr>
            <w:r w:rsidRPr="00282B87">
              <w:rPr>
                <w:sz w:val="24"/>
              </w:rPr>
              <w:t>площади</w:t>
            </w:r>
          </w:p>
        </w:tc>
        <w:tc>
          <w:tcPr>
            <w:tcW w:w="2552" w:type="dxa"/>
          </w:tcPr>
          <w:p w:rsidR="002E0B2D" w:rsidRPr="00282B87" w:rsidRDefault="003B4AC6" w:rsidP="0012296F">
            <w:pPr>
              <w:pStyle w:val="TableParagraph"/>
              <w:ind w:left="42" w:right="41"/>
              <w:jc w:val="center"/>
              <w:rPr>
                <w:sz w:val="24"/>
              </w:rPr>
            </w:pPr>
            <w:r w:rsidRPr="00282B87">
              <w:rPr>
                <w:sz w:val="24"/>
              </w:rPr>
              <w:t>140-170</w:t>
            </w:r>
          </w:p>
        </w:tc>
      </w:tr>
      <w:tr w:rsidR="002E0B2D" w:rsidRPr="00282B87" w:rsidTr="0012296F">
        <w:trPr>
          <w:trHeight w:val="1379"/>
        </w:trPr>
        <w:tc>
          <w:tcPr>
            <w:tcW w:w="612" w:type="dxa"/>
          </w:tcPr>
          <w:p w:rsidR="002E0B2D" w:rsidRPr="00282B87" w:rsidRDefault="003B4AC6" w:rsidP="0012296F">
            <w:pPr>
              <w:pStyle w:val="TableParagraph"/>
              <w:ind w:left="35"/>
              <w:rPr>
                <w:sz w:val="24"/>
              </w:rPr>
            </w:pPr>
            <w:r w:rsidRPr="00282B87">
              <w:rPr>
                <w:sz w:val="24"/>
              </w:rPr>
              <w:t>2.2.</w:t>
            </w:r>
          </w:p>
        </w:tc>
        <w:tc>
          <w:tcPr>
            <w:tcW w:w="4514" w:type="dxa"/>
            <w:gridSpan w:val="2"/>
          </w:tcPr>
          <w:p w:rsidR="002E0B2D" w:rsidRPr="00282B87" w:rsidRDefault="003B4AC6" w:rsidP="0012296F">
            <w:pPr>
              <w:pStyle w:val="TableParagraph"/>
              <w:ind w:left="35"/>
              <w:rPr>
                <w:sz w:val="24"/>
              </w:rPr>
            </w:pPr>
            <w:r w:rsidRPr="00282B87">
              <w:rPr>
                <w:sz w:val="24"/>
              </w:rPr>
              <w:t>Высшие учебные заведения</w:t>
            </w:r>
          </w:p>
        </w:tc>
        <w:tc>
          <w:tcPr>
            <w:tcW w:w="1701" w:type="dxa"/>
            <w:gridSpan w:val="2"/>
          </w:tcPr>
          <w:p w:rsidR="002E0B2D" w:rsidRPr="00282B87" w:rsidRDefault="003B4AC6" w:rsidP="0012296F">
            <w:pPr>
              <w:pStyle w:val="TableParagraph"/>
              <w:ind w:left="23" w:firstLine="50"/>
              <w:jc w:val="center"/>
              <w:rPr>
                <w:sz w:val="24"/>
                <w:lang w:val="ru-RU"/>
              </w:rPr>
            </w:pPr>
            <w:r w:rsidRPr="00282B87">
              <w:rPr>
                <w:sz w:val="24"/>
                <w:lang w:val="ru-RU"/>
              </w:rPr>
              <w:t>преподаватели, сотрудники, студенты, занятые в одну</w:t>
            </w:r>
          </w:p>
          <w:p w:rsidR="002E0B2D" w:rsidRPr="00282B87" w:rsidRDefault="003B4AC6" w:rsidP="0012296F">
            <w:pPr>
              <w:pStyle w:val="TableParagraph"/>
              <w:ind w:left="23" w:right="122" w:firstLine="50"/>
              <w:jc w:val="center"/>
              <w:rPr>
                <w:sz w:val="24"/>
              </w:rPr>
            </w:pPr>
            <w:r w:rsidRPr="00282B87">
              <w:rPr>
                <w:sz w:val="24"/>
              </w:rPr>
              <w:t>смену</w:t>
            </w:r>
          </w:p>
        </w:tc>
        <w:tc>
          <w:tcPr>
            <w:tcW w:w="2552" w:type="dxa"/>
          </w:tcPr>
          <w:p w:rsidR="002E0B2D" w:rsidRPr="00282B87" w:rsidRDefault="003B4AC6" w:rsidP="0012296F">
            <w:pPr>
              <w:pStyle w:val="TableParagraph"/>
              <w:ind w:left="70"/>
              <w:rPr>
                <w:sz w:val="24"/>
                <w:lang w:val="ru-RU"/>
              </w:rPr>
            </w:pPr>
            <w:r w:rsidRPr="00282B87">
              <w:rPr>
                <w:sz w:val="24"/>
                <w:lang w:val="ru-RU"/>
              </w:rPr>
              <w:t>1 стояночное место</w:t>
            </w:r>
          </w:p>
          <w:p w:rsidR="002E0B2D" w:rsidRPr="00282B87" w:rsidRDefault="003B4AC6" w:rsidP="0012296F">
            <w:pPr>
              <w:pStyle w:val="TableParagraph"/>
              <w:ind w:left="337" w:right="334"/>
              <w:jc w:val="center"/>
              <w:rPr>
                <w:sz w:val="24"/>
              </w:rPr>
            </w:pPr>
            <w:r w:rsidRPr="00282B87">
              <w:rPr>
                <w:sz w:val="24"/>
                <w:lang w:val="ru-RU"/>
              </w:rPr>
              <w:t xml:space="preserve">на 2-4 препод. и сотруд. </w:t>
            </w:r>
            <w:r w:rsidRPr="00282B87">
              <w:rPr>
                <w:sz w:val="24"/>
              </w:rPr>
              <w:t>+ 1</w:t>
            </w:r>
          </w:p>
          <w:p w:rsidR="002E0B2D" w:rsidRPr="00282B87" w:rsidRDefault="003B4AC6" w:rsidP="0012296F">
            <w:pPr>
              <w:pStyle w:val="TableParagraph"/>
              <w:ind w:left="258" w:right="140" w:hanging="99"/>
              <w:rPr>
                <w:sz w:val="24"/>
              </w:rPr>
            </w:pPr>
            <w:r w:rsidRPr="00282B87">
              <w:rPr>
                <w:sz w:val="24"/>
              </w:rPr>
              <w:t>стояночное место на 10 студентов</w:t>
            </w:r>
          </w:p>
        </w:tc>
      </w:tr>
      <w:tr w:rsidR="002E0B2D" w:rsidRPr="00282B87" w:rsidTr="0012296F">
        <w:trPr>
          <w:trHeight w:val="1380"/>
        </w:trPr>
        <w:tc>
          <w:tcPr>
            <w:tcW w:w="612" w:type="dxa"/>
          </w:tcPr>
          <w:p w:rsidR="002E0B2D" w:rsidRPr="00282B87" w:rsidRDefault="003B4AC6" w:rsidP="0012296F">
            <w:pPr>
              <w:pStyle w:val="TableParagraph"/>
              <w:ind w:left="35"/>
              <w:rPr>
                <w:sz w:val="24"/>
              </w:rPr>
            </w:pPr>
            <w:r w:rsidRPr="00282B87">
              <w:rPr>
                <w:sz w:val="24"/>
              </w:rPr>
              <w:t>2.3.</w:t>
            </w:r>
          </w:p>
        </w:tc>
        <w:tc>
          <w:tcPr>
            <w:tcW w:w="4514" w:type="dxa"/>
            <w:gridSpan w:val="2"/>
          </w:tcPr>
          <w:p w:rsidR="002E0B2D" w:rsidRPr="00282B87" w:rsidRDefault="003B4AC6" w:rsidP="0012296F">
            <w:pPr>
              <w:pStyle w:val="TableParagraph"/>
              <w:ind w:left="35" w:right="68"/>
              <w:rPr>
                <w:sz w:val="24"/>
                <w:lang w:val="ru-RU"/>
              </w:rPr>
            </w:pPr>
            <w:r w:rsidRPr="00282B87">
              <w:rPr>
                <w:sz w:val="24"/>
                <w:lang w:val="ru-RU"/>
              </w:rPr>
              <w:t>Профессиональные образовательные организации, колледжи, специальные и частные школы, школы искусств и</w:t>
            </w:r>
          </w:p>
          <w:p w:rsidR="002E0B2D" w:rsidRPr="00282B87" w:rsidRDefault="003B4AC6" w:rsidP="0012296F">
            <w:pPr>
              <w:pStyle w:val="TableParagraph"/>
              <w:ind w:left="35"/>
              <w:rPr>
                <w:sz w:val="24"/>
              </w:rPr>
            </w:pPr>
            <w:r w:rsidRPr="00282B87">
              <w:rPr>
                <w:sz w:val="24"/>
              </w:rPr>
              <w:t>музыкальные школы городского</w:t>
            </w:r>
            <w:r w:rsidR="00F85114" w:rsidRPr="00282B87">
              <w:rPr>
                <w:sz w:val="24"/>
              </w:rPr>
              <w:t xml:space="preserve"> значения</w:t>
            </w:r>
          </w:p>
        </w:tc>
        <w:tc>
          <w:tcPr>
            <w:tcW w:w="1701" w:type="dxa"/>
            <w:gridSpan w:val="2"/>
          </w:tcPr>
          <w:p w:rsidR="002E0B2D" w:rsidRPr="00282B87" w:rsidRDefault="003B4AC6" w:rsidP="0012296F">
            <w:pPr>
              <w:pStyle w:val="TableParagraph"/>
              <w:ind w:left="23" w:firstLine="50"/>
              <w:jc w:val="center"/>
              <w:rPr>
                <w:sz w:val="24"/>
                <w:lang w:val="ru-RU"/>
              </w:rPr>
            </w:pPr>
            <w:r w:rsidRPr="00282B87">
              <w:rPr>
                <w:sz w:val="24"/>
                <w:lang w:val="ru-RU"/>
              </w:rPr>
              <w:t>преподаватели, занятые в одну смену</w:t>
            </w:r>
          </w:p>
        </w:tc>
        <w:tc>
          <w:tcPr>
            <w:tcW w:w="2552" w:type="dxa"/>
          </w:tcPr>
          <w:p w:rsidR="002E0B2D" w:rsidRPr="00282B87" w:rsidRDefault="003B4AC6" w:rsidP="0012296F">
            <w:pPr>
              <w:pStyle w:val="TableParagraph"/>
              <w:ind w:left="42" w:right="41"/>
              <w:jc w:val="center"/>
              <w:rPr>
                <w:sz w:val="24"/>
              </w:rPr>
            </w:pPr>
            <w:r w:rsidRPr="00282B87">
              <w:rPr>
                <w:sz w:val="24"/>
              </w:rPr>
              <w:t>2-3</w:t>
            </w:r>
          </w:p>
        </w:tc>
      </w:tr>
      <w:tr w:rsidR="002E0B2D" w:rsidRPr="00282B87" w:rsidTr="0012296F">
        <w:trPr>
          <w:trHeight w:val="830"/>
        </w:trPr>
        <w:tc>
          <w:tcPr>
            <w:tcW w:w="612" w:type="dxa"/>
          </w:tcPr>
          <w:p w:rsidR="002E0B2D" w:rsidRPr="00282B87" w:rsidRDefault="003B4AC6" w:rsidP="0012296F">
            <w:pPr>
              <w:pStyle w:val="TableParagraph"/>
              <w:ind w:left="35"/>
              <w:rPr>
                <w:sz w:val="24"/>
              </w:rPr>
            </w:pPr>
            <w:r w:rsidRPr="00282B87">
              <w:rPr>
                <w:sz w:val="24"/>
              </w:rPr>
              <w:lastRenderedPageBreak/>
              <w:t>2.4.</w:t>
            </w:r>
          </w:p>
        </w:tc>
        <w:tc>
          <w:tcPr>
            <w:tcW w:w="4514" w:type="dxa"/>
            <w:gridSpan w:val="2"/>
          </w:tcPr>
          <w:p w:rsidR="002E0B2D" w:rsidRPr="00282B87" w:rsidRDefault="003B4AC6" w:rsidP="0012296F">
            <w:pPr>
              <w:pStyle w:val="TableParagraph"/>
              <w:ind w:left="35" w:right="204"/>
              <w:rPr>
                <w:sz w:val="24"/>
                <w:lang w:val="ru-RU"/>
              </w:rPr>
            </w:pPr>
            <w:r w:rsidRPr="00282B87">
              <w:rPr>
                <w:sz w:val="24"/>
                <w:lang w:val="ru-RU"/>
              </w:rPr>
              <w:t>Центры обучения, самодеятельного творчества, клубы по интересам</w:t>
            </w:r>
          </w:p>
        </w:tc>
        <w:tc>
          <w:tcPr>
            <w:tcW w:w="1701" w:type="dxa"/>
            <w:gridSpan w:val="2"/>
          </w:tcPr>
          <w:p w:rsidR="002E0B2D" w:rsidRPr="00282B87" w:rsidRDefault="003B4AC6" w:rsidP="0012296F">
            <w:pPr>
              <w:pStyle w:val="TableParagraph"/>
              <w:ind w:left="23" w:firstLine="50"/>
              <w:jc w:val="center"/>
              <w:rPr>
                <w:sz w:val="24"/>
              </w:rPr>
            </w:pPr>
            <w:r w:rsidRPr="00282B87">
              <w:rPr>
                <w:sz w:val="24"/>
              </w:rPr>
              <w:t>кв. м общей площади</w:t>
            </w:r>
          </w:p>
        </w:tc>
        <w:tc>
          <w:tcPr>
            <w:tcW w:w="2552" w:type="dxa"/>
          </w:tcPr>
          <w:p w:rsidR="002E0B2D" w:rsidRPr="00282B87" w:rsidRDefault="003B4AC6" w:rsidP="0012296F">
            <w:pPr>
              <w:pStyle w:val="TableParagraph"/>
              <w:ind w:left="42" w:right="41"/>
              <w:jc w:val="center"/>
              <w:rPr>
                <w:sz w:val="24"/>
              </w:rPr>
            </w:pPr>
            <w:r w:rsidRPr="00282B87">
              <w:rPr>
                <w:sz w:val="24"/>
              </w:rPr>
              <w:t>20-25</w:t>
            </w:r>
          </w:p>
        </w:tc>
      </w:tr>
      <w:tr w:rsidR="002E0B2D" w:rsidRPr="00282B87" w:rsidTr="00F85114">
        <w:trPr>
          <w:trHeight w:val="275"/>
        </w:trPr>
        <w:tc>
          <w:tcPr>
            <w:tcW w:w="612" w:type="dxa"/>
          </w:tcPr>
          <w:p w:rsidR="002E0B2D" w:rsidRPr="00282B87" w:rsidRDefault="003B4AC6" w:rsidP="0012296F">
            <w:pPr>
              <w:pStyle w:val="TableParagraph"/>
              <w:ind w:left="35"/>
              <w:rPr>
                <w:sz w:val="24"/>
              </w:rPr>
            </w:pPr>
            <w:r w:rsidRPr="00282B87">
              <w:rPr>
                <w:sz w:val="24"/>
              </w:rPr>
              <w:t>3.</w:t>
            </w:r>
          </w:p>
        </w:tc>
        <w:tc>
          <w:tcPr>
            <w:tcW w:w="8767" w:type="dxa"/>
            <w:gridSpan w:val="5"/>
          </w:tcPr>
          <w:p w:rsidR="002E0B2D" w:rsidRPr="00282B87" w:rsidRDefault="003B4AC6" w:rsidP="0012296F">
            <w:pPr>
              <w:pStyle w:val="TableParagraph"/>
              <w:ind w:left="335"/>
              <w:rPr>
                <w:sz w:val="24"/>
              </w:rPr>
            </w:pPr>
            <w:r w:rsidRPr="00282B87">
              <w:rPr>
                <w:sz w:val="24"/>
              </w:rPr>
              <w:t>Объекты промышленно-производственного назначения</w:t>
            </w:r>
          </w:p>
        </w:tc>
      </w:tr>
      <w:tr w:rsidR="002E0B2D" w:rsidRPr="00282B87" w:rsidTr="0012296F">
        <w:trPr>
          <w:trHeight w:val="827"/>
        </w:trPr>
        <w:tc>
          <w:tcPr>
            <w:tcW w:w="612" w:type="dxa"/>
          </w:tcPr>
          <w:p w:rsidR="002E0B2D" w:rsidRPr="00282B87" w:rsidRDefault="003B4AC6" w:rsidP="0012296F">
            <w:pPr>
              <w:pStyle w:val="TableParagraph"/>
              <w:ind w:left="35"/>
              <w:rPr>
                <w:sz w:val="24"/>
              </w:rPr>
            </w:pPr>
            <w:r w:rsidRPr="00282B87">
              <w:rPr>
                <w:sz w:val="24"/>
              </w:rPr>
              <w:t>3.1.</w:t>
            </w:r>
          </w:p>
        </w:tc>
        <w:tc>
          <w:tcPr>
            <w:tcW w:w="4514" w:type="dxa"/>
            <w:gridSpan w:val="2"/>
          </w:tcPr>
          <w:p w:rsidR="002E0B2D" w:rsidRPr="00282B87" w:rsidRDefault="003B4AC6" w:rsidP="0012296F">
            <w:pPr>
              <w:pStyle w:val="TableParagraph"/>
              <w:ind w:left="35"/>
              <w:rPr>
                <w:sz w:val="24"/>
                <w:lang w:val="ru-RU"/>
              </w:rPr>
            </w:pPr>
            <w:r w:rsidRPr="00282B87">
              <w:rPr>
                <w:sz w:val="24"/>
                <w:lang w:val="ru-RU"/>
              </w:rPr>
              <w:t>Производственные здания и</w:t>
            </w:r>
          </w:p>
          <w:p w:rsidR="002E0B2D" w:rsidRPr="00282B87" w:rsidRDefault="003B4AC6" w:rsidP="0012296F">
            <w:pPr>
              <w:pStyle w:val="TableParagraph"/>
              <w:ind w:left="35"/>
              <w:rPr>
                <w:sz w:val="24"/>
                <w:lang w:val="ru-RU"/>
              </w:rPr>
            </w:pPr>
            <w:r w:rsidRPr="00282B87">
              <w:rPr>
                <w:sz w:val="24"/>
                <w:lang w:val="ru-RU"/>
              </w:rPr>
              <w:t>коммунально-складские объекты</w:t>
            </w:r>
          </w:p>
        </w:tc>
        <w:tc>
          <w:tcPr>
            <w:tcW w:w="1701" w:type="dxa"/>
            <w:gridSpan w:val="2"/>
          </w:tcPr>
          <w:p w:rsidR="002E0B2D" w:rsidRPr="00282B87" w:rsidRDefault="003B4AC6" w:rsidP="0012296F">
            <w:pPr>
              <w:pStyle w:val="TableParagraph"/>
              <w:ind w:left="23" w:firstLine="50"/>
              <w:jc w:val="center"/>
              <w:rPr>
                <w:sz w:val="24"/>
                <w:lang w:val="ru-RU"/>
              </w:rPr>
            </w:pPr>
            <w:r w:rsidRPr="00282B87">
              <w:rPr>
                <w:sz w:val="24"/>
                <w:lang w:val="ru-RU"/>
              </w:rPr>
              <w:t>работающие в</w:t>
            </w:r>
          </w:p>
          <w:p w:rsidR="002E0B2D" w:rsidRPr="00282B87" w:rsidRDefault="003B4AC6" w:rsidP="0012296F">
            <w:pPr>
              <w:pStyle w:val="TableParagraph"/>
              <w:ind w:left="23" w:right="145" w:firstLine="50"/>
              <w:jc w:val="center"/>
              <w:rPr>
                <w:sz w:val="24"/>
                <w:lang w:val="ru-RU"/>
              </w:rPr>
            </w:pPr>
            <w:r w:rsidRPr="00282B87">
              <w:rPr>
                <w:sz w:val="24"/>
                <w:lang w:val="ru-RU"/>
              </w:rPr>
              <w:t>двух смежных сменах, чел.</w:t>
            </w:r>
          </w:p>
        </w:tc>
        <w:tc>
          <w:tcPr>
            <w:tcW w:w="2552" w:type="dxa"/>
          </w:tcPr>
          <w:p w:rsidR="002E0B2D" w:rsidRPr="00282B87" w:rsidRDefault="003B4AC6" w:rsidP="0012296F">
            <w:pPr>
              <w:pStyle w:val="TableParagraph"/>
              <w:ind w:left="42" w:right="41"/>
              <w:jc w:val="center"/>
              <w:rPr>
                <w:sz w:val="24"/>
              </w:rPr>
            </w:pPr>
            <w:r w:rsidRPr="00282B87">
              <w:rPr>
                <w:sz w:val="24"/>
              </w:rPr>
              <w:t>6-8</w:t>
            </w:r>
          </w:p>
        </w:tc>
      </w:tr>
      <w:tr w:rsidR="002E0B2D" w:rsidRPr="002E6CF9" w:rsidTr="00F85114">
        <w:trPr>
          <w:trHeight w:val="275"/>
        </w:trPr>
        <w:tc>
          <w:tcPr>
            <w:tcW w:w="612" w:type="dxa"/>
          </w:tcPr>
          <w:p w:rsidR="002E0B2D" w:rsidRPr="00282B87" w:rsidRDefault="003B4AC6" w:rsidP="0012296F">
            <w:pPr>
              <w:pStyle w:val="TableParagraph"/>
              <w:ind w:left="35"/>
              <w:rPr>
                <w:sz w:val="24"/>
              </w:rPr>
            </w:pPr>
            <w:r w:rsidRPr="00282B87">
              <w:rPr>
                <w:sz w:val="24"/>
              </w:rPr>
              <w:t>4.</w:t>
            </w:r>
          </w:p>
        </w:tc>
        <w:tc>
          <w:tcPr>
            <w:tcW w:w="8767" w:type="dxa"/>
            <w:gridSpan w:val="5"/>
          </w:tcPr>
          <w:p w:rsidR="002E0B2D" w:rsidRPr="00282B87" w:rsidRDefault="003B4AC6" w:rsidP="0012296F">
            <w:pPr>
              <w:pStyle w:val="TableParagraph"/>
              <w:ind w:left="335"/>
              <w:rPr>
                <w:sz w:val="24"/>
                <w:lang w:val="ru-RU"/>
              </w:rPr>
            </w:pPr>
            <w:r w:rsidRPr="00282B87">
              <w:rPr>
                <w:sz w:val="24"/>
                <w:lang w:val="ru-RU"/>
              </w:rPr>
              <w:t>Объекты торгово-бытового и коммунального назначения</w:t>
            </w:r>
          </w:p>
        </w:tc>
      </w:tr>
      <w:tr w:rsidR="002E0B2D" w:rsidRPr="00282B87" w:rsidTr="0012296F">
        <w:trPr>
          <w:trHeight w:val="827"/>
        </w:trPr>
        <w:tc>
          <w:tcPr>
            <w:tcW w:w="612" w:type="dxa"/>
          </w:tcPr>
          <w:p w:rsidR="002E0B2D" w:rsidRPr="00282B87" w:rsidRDefault="003B4AC6" w:rsidP="0012296F">
            <w:pPr>
              <w:pStyle w:val="TableParagraph"/>
              <w:ind w:left="35"/>
              <w:rPr>
                <w:sz w:val="24"/>
              </w:rPr>
            </w:pPr>
            <w:r w:rsidRPr="00282B87">
              <w:rPr>
                <w:sz w:val="24"/>
              </w:rPr>
              <w:t>4.1.</w:t>
            </w:r>
          </w:p>
        </w:tc>
        <w:tc>
          <w:tcPr>
            <w:tcW w:w="4514" w:type="dxa"/>
            <w:gridSpan w:val="2"/>
          </w:tcPr>
          <w:p w:rsidR="002E0B2D" w:rsidRPr="00282B87" w:rsidRDefault="003B4AC6" w:rsidP="0012296F">
            <w:pPr>
              <w:pStyle w:val="TableParagraph"/>
              <w:ind w:left="35"/>
              <w:rPr>
                <w:sz w:val="24"/>
                <w:lang w:val="ru-RU"/>
              </w:rPr>
            </w:pPr>
            <w:r w:rsidRPr="00282B87">
              <w:rPr>
                <w:sz w:val="24"/>
                <w:lang w:val="ru-RU"/>
              </w:rPr>
              <w:t>Магазины общая площадь</w:t>
            </w:r>
          </w:p>
          <w:p w:rsidR="002E0B2D" w:rsidRPr="00282B87" w:rsidRDefault="003B4AC6" w:rsidP="0012296F">
            <w:pPr>
              <w:pStyle w:val="TableParagraph"/>
              <w:ind w:left="35"/>
              <w:rPr>
                <w:sz w:val="24"/>
                <w:lang w:val="ru-RU"/>
              </w:rPr>
            </w:pPr>
            <w:r w:rsidRPr="00282B87">
              <w:rPr>
                <w:sz w:val="24"/>
                <w:lang w:val="ru-RU"/>
              </w:rPr>
              <w:t>которых составляет до 5000 кв.м.</w:t>
            </w:r>
          </w:p>
        </w:tc>
        <w:tc>
          <w:tcPr>
            <w:tcW w:w="1701" w:type="dxa"/>
            <w:gridSpan w:val="2"/>
          </w:tcPr>
          <w:p w:rsidR="002E0B2D" w:rsidRPr="00282B87" w:rsidRDefault="003B4AC6" w:rsidP="0012296F">
            <w:pPr>
              <w:pStyle w:val="TableParagraph"/>
              <w:ind w:left="23" w:firstLine="50"/>
              <w:jc w:val="center"/>
              <w:rPr>
                <w:sz w:val="24"/>
              </w:rPr>
            </w:pPr>
            <w:r w:rsidRPr="00282B87">
              <w:rPr>
                <w:sz w:val="24"/>
              </w:rPr>
              <w:t>кв. м общей</w:t>
            </w:r>
          </w:p>
          <w:p w:rsidR="002E0B2D" w:rsidRPr="00282B87" w:rsidRDefault="003B4AC6" w:rsidP="0012296F">
            <w:pPr>
              <w:pStyle w:val="TableParagraph"/>
              <w:ind w:left="23" w:firstLine="50"/>
              <w:jc w:val="center"/>
              <w:rPr>
                <w:sz w:val="24"/>
              </w:rPr>
            </w:pPr>
            <w:r w:rsidRPr="00282B87">
              <w:rPr>
                <w:sz w:val="24"/>
              </w:rPr>
              <w:t>площади</w:t>
            </w:r>
          </w:p>
        </w:tc>
        <w:tc>
          <w:tcPr>
            <w:tcW w:w="2552" w:type="dxa"/>
          </w:tcPr>
          <w:p w:rsidR="002E0B2D" w:rsidRPr="00282B87" w:rsidRDefault="003B4AC6" w:rsidP="0012296F">
            <w:pPr>
              <w:pStyle w:val="TableParagraph"/>
              <w:ind w:left="42" w:right="43"/>
              <w:jc w:val="center"/>
              <w:rPr>
                <w:sz w:val="24"/>
              </w:rPr>
            </w:pPr>
            <w:r w:rsidRPr="00282B87">
              <w:rPr>
                <w:sz w:val="24"/>
              </w:rPr>
              <w:t>50</w:t>
            </w:r>
          </w:p>
        </w:tc>
      </w:tr>
      <w:tr w:rsidR="002E0B2D" w:rsidRPr="00282B87" w:rsidTr="0012296F">
        <w:trPr>
          <w:trHeight w:val="1104"/>
        </w:trPr>
        <w:tc>
          <w:tcPr>
            <w:tcW w:w="612" w:type="dxa"/>
          </w:tcPr>
          <w:p w:rsidR="002E0B2D" w:rsidRPr="00282B87" w:rsidRDefault="003B4AC6" w:rsidP="0012296F">
            <w:pPr>
              <w:pStyle w:val="TableParagraph"/>
              <w:ind w:left="35"/>
              <w:rPr>
                <w:sz w:val="24"/>
              </w:rPr>
            </w:pPr>
            <w:r w:rsidRPr="00282B87">
              <w:rPr>
                <w:sz w:val="24"/>
              </w:rPr>
              <w:t>4.2.</w:t>
            </w:r>
          </w:p>
        </w:tc>
        <w:tc>
          <w:tcPr>
            <w:tcW w:w="4514" w:type="dxa"/>
            <w:gridSpan w:val="2"/>
          </w:tcPr>
          <w:p w:rsidR="002E0B2D" w:rsidRPr="00282B87" w:rsidRDefault="003B4AC6" w:rsidP="0012296F">
            <w:pPr>
              <w:pStyle w:val="TableParagraph"/>
              <w:ind w:left="35"/>
              <w:rPr>
                <w:sz w:val="24"/>
                <w:lang w:val="ru-RU"/>
              </w:rPr>
            </w:pPr>
            <w:r w:rsidRPr="00282B87">
              <w:rPr>
                <w:sz w:val="24"/>
                <w:lang w:val="ru-RU"/>
              </w:rPr>
              <w:t>Торгоые центры общая площадь</w:t>
            </w:r>
          </w:p>
          <w:p w:rsidR="002E0B2D" w:rsidRPr="00282B87" w:rsidRDefault="003B4AC6" w:rsidP="0012296F">
            <w:pPr>
              <w:pStyle w:val="TableParagraph"/>
              <w:ind w:left="35"/>
              <w:rPr>
                <w:sz w:val="24"/>
                <w:lang w:val="ru-RU"/>
              </w:rPr>
            </w:pPr>
            <w:r w:rsidRPr="00282B87">
              <w:rPr>
                <w:sz w:val="24"/>
                <w:lang w:val="ru-RU"/>
              </w:rPr>
              <w:t>которых составляет более 5000 кв.м.</w:t>
            </w:r>
          </w:p>
        </w:tc>
        <w:tc>
          <w:tcPr>
            <w:tcW w:w="1701" w:type="dxa"/>
            <w:gridSpan w:val="2"/>
          </w:tcPr>
          <w:p w:rsidR="002E0B2D" w:rsidRPr="00282B87" w:rsidRDefault="003B4AC6" w:rsidP="0012296F">
            <w:pPr>
              <w:pStyle w:val="TableParagraph"/>
              <w:ind w:left="23" w:firstLine="50"/>
              <w:jc w:val="center"/>
              <w:rPr>
                <w:sz w:val="24"/>
              </w:rPr>
            </w:pPr>
            <w:r w:rsidRPr="00282B87">
              <w:rPr>
                <w:sz w:val="24"/>
              </w:rPr>
              <w:t>кв. м общей</w:t>
            </w:r>
          </w:p>
          <w:p w:rsidR="002E0B2D" w:rsidRPr="00282B87" w:rsidRDefault="003B4AC6" w:rsidP="0012296F">
            <w:pPr>
              <w:pStyle w:val="TableParagraph"/>
              <w:ind w:left="23" w:firstLine="50"/>
              <w:jc w:val="center"/>
              <w:rPr>
                <w:sz w:val="24"/>
              </w:rPr>
            </w:pPr>
            <w:r w:rsidRPr="00282B87">
              <w:rPr>
                <w:sz w:val="24"/>
              </w:rPr>
              <w:t>площади</w:t>
            </w:r>
          </w:p>
        </w:tc>
        <w:tc>
          <w:tcPr>
            <w:tcW w:w="2552" w:type="dxa"/>
          </w:tcPr>
          <w:p w:rsidR="002E0B2D" w:rsidRPr="00282B87" w:rsidRDefault="003B4AC6" w:rsidP="0012296F">
            <w:pPr>
              <w:pStyle w:val="TableParagraph"/>
              <w:ind w:left="42" w:right="43"/>
              <w:jc w:val="center"/>
              <w:rPr>
                <w:sz w:val="24"/>
              </w:rPr>
            </w:pPr>
            <w:r w:rsidRPr="00282B87">
              <w:rPr>
                <w:sz w:val="24"/>
              </w:rPr>
              <w:t>70</w:t>
            </w:r>
          </w:p>
        </w:tc>
      </w:tr>
      <w:tr w:rsidR="002E0B2D" w:rsidRPr="00282B87" w:rsidTr="0012296F">
        <w:trPr>
          <w:trHeight w:val="551"/>
        </w:trPr>
        <w:tc>
          <w:tcPr>
            <w:tcW w:w="612" w:type="dxa"/>
          </w:tcPr>
          <w:p w:rsidR="002E0B2D" w:rsidRPr="00282B87" w:rsidRDefault="003B4AC6" w:rsidP="0012296F">
            <w:pPr>
              <w:pStyle w:val="TableParagraph"/>
              <w:ind w:left="35"/>
              <w:rPr>
                <w:sz w:val="24"/>
              </w:rPr>
            </w:pPr>
            <w:r w:rsidRPr="00282B87">
              <w:rPr>
                <w:sz w:val="24"/>
              </w:rPr>
              <w:t>4.3.</w:t>
            </w:r>
          </w:p>
        </w:tc>
        <w:tc>
          <w:tcPr>
            <w:tcW w:w="4514" w:type="dxa"/>
            <w:gridSpan w:val="2"/>
          </w:tcPr>
          <w:p w:rsidR="002E0B2D" w:rsidRPr="00282B87" w:rsidRDefault="003B4AC6" w:rsidP="0012296F">
            <w:pPr>
              <w:pStyle w:val="TableParagraph"/>
              <w:ind w:left="35"/>
              <w:rPr>
                <w:sz w:val="24"/>
              </w:rPr>
            </w:pPr>
            <w:r w:rsidRPr="00282B87">
              <w:rPr>
                <w:sz w:val="24"/>
              </w:rPr>
              <w:t>Торгово-развлекательные центры</w:t>
            </w:r>
          </w:p>
        </w:tc>
        <w:tc>
          <w:tcPr>
            <w:tcW w:w="1701" w:type="dxa"/>
            <w:gridSpan w:val="2"/>
          </w:tcPr>
          <w:p w:rsidR="002E0B2D" w:rsidRPr="00282B87" w:rsidRDefault="003B4AC6" w:rsidP="0012296F">
            <w:pPr>
              <w:pStyle w:val="TableParagraph"/>
              <w:ind w:left="23" w:firstLine="50"/>
              <w:jc w:val="center"/>
              <w:rPr>
                <w:sz w:val="24"/>
              </w:rPr>
            </w:pPr>
            <w:r w:rsidRPr="00282B87">
              <w:rPr>
                <w:sz w:val="24"/>
              </w:rPr>
              <w:t>кв. м общей</w:t>
            </w:r>
          </w:p>
          <w:p w:rsidR="002E0B2D" w:rsidRPr="00282B87" w:rsidRDefault="003B4AC6" w:rsidP="0012296F">
            <w:pPr>
              <w:pStyle w:val="TableParagraph"/>
              <w:ind w:left="23" w:firstLine="50"/>
              <w:jc w:val="center"/>
              <w:rPr>
                <w:sz w:val="24"/>
              </w:rPr>
            </w:pPr>
            <w:r w:rsidRPr="00282B87">
              <w:rPr>
                <w:sz w:val="24"/>
              </w:rPr>
              <w:t>площади</w:t>
            </w:r>
          </w:p>
        </w:tc>
        <w:tc>
          <w:tcPr>
            <w:tcW w:w="2552" w:type="dxa"/>
          </w:tcPr>
          <w:p w:rsidR="002E0B2D" w:rsidRPr="00282B87" w:rsidRDefault="003B4AC6" w:rsidP="0012296F">
            <w:pPr>
              <w:pStyle w:val="TableParagraph"/>
              <w:ind w:left="42" w:right="43"/>
              <w:jc w:val="center"/>
              <w:rPr>
                <w:sz w:val="24"/>
              </w:rPr>
            </w:pPr>
            <w:r w:rsidRPr="00282B87">
              <w:rPr>
                <w:sz w:val="24"/>
              </w:rPr>
              <w:t>100</w:t>
            </w:r>
          </w:p>
        </w:tc>
      </w:tr>
      <w:tr w:rsidR="002E0B2D" w:rsidRPr="00282B87" w:rsidTr="0012296F">
        <w:trPr>
          <w:trHeight w:val="1931"/>
        </w:trPr>
        <w:tc>
          <w:tcPr>
            <w:tcW w:w="612" w:type="dxa"/>
          </w:tcPr>
          <w:p w:rsidR="002E0B2D" w:rsidRPr="00282B87" w:rsidRDefault="003B4AC6" w:rsidP="0012296F">
            <w:pPr>
              <w:pStyle w:val="TableParagraph"/>
              <w:ind w:left="35"/>
              <w:rPr>
                <w:sz w:val="24"/>
              </w:rPr>
            </w:pPr>
            <w:r w:rsidRPr="00282B87">
              <w:rPr>
                <w:sz w:val="24"/>
              </w:rPr>
              <w:t>4.4.</w:t>
            </w:r>
          </w:p>
        </w:tc>
        <w:tc>
          <w:tcPr>
            <w:tcW w:w="4514" w:type="dxa"/>
            <w:gridSpan w:val="2"/>
          </w:tcPr>
          <w:p w:rsidR="002E0B2D" w:rsidRPr="00282B87" w:rsidRDefault="003B4AC6" w:rsidP="0012296F">
            <w:pPr>
              <w:pStyle w:val="TableParagraph"/>
              <w:ind w:left="35"/>
              <w:rPr>
                <w:sz w:val="24"/>
                <w:lang w:val="ru-RU"/>
              </w:rPr>
            </w:pPr>
            <w:r w:rsidRPr="00282B87">
              <w:rPr>
                <w:sz w:val="24"/>
                <w:lang w:val="ru-RU"/>
              </w:rPr>
              <w:t>Специализированные магазины по</w:t>
            </w:r>
          </w:p>
          <w:p w:rsidR="002E0B2D" w:rsidRPr="00282B87" w:rsidRDefault="003B4AC6" w:rsidP="0012296F">
            <w:pPr>
              <w:pStyle w:val="TableParagraph"/>
              <w:ind w:left="35" w:right="119"/>
              <w:rPr>
                <w:sz w:val="24"/>
                <w:lang w:val="ru-RU"/>
              </w:rPr>
            </w:pPr>
            <w:r w:rsidRPr="00282B87">
              <w:rPr>
                <w:sz w:val="24"/>
                <w:lang w:val="ru-RU"/>
              </w:rPr>
              <w:t>продаже товаров эпизодического спроса непродовольственной группы (спортивные, автосалоны, мебельные, бытовой техники, музыкальных инструментов, ювелирные, книжные и т.п.)</w:t>
            </w:r>
          </w:p>
        </w:tc>
        <w:tc>
          <w:tcPr>
            <w:tcW w:w="1701" w:type="dxa"/>
            <w:gridSpan w:val="2"/>
          </w:tcPr>
          <w:p w:rsidR="002E0B2D" w:rsidRPr="00282B87" w:rsidRDefault="003B4AC6" w:rsidP="0012296F">
            <w:pPr>
              <w:pStyle w:val="TableParagraph"/>
              <w:ind w:left="23" w:firstLine="50"/>
              <w:jc w:val="center"/>
              <w:rPr>
                <w:sz w:val="24"/>
              </w:rPr>
            </w:pPr>
            <w:r w:rsidRPr="00282B87">
              <w:rPr>
                <w:sz w:val="24"/>
              </w:rPr>
              <w:t>кв. м общей</w:t>
            </w:r>
          </w:p>
          <w:p w:rsidR="002E0B2D" w:rsidRPr="00282B87" w:rsidRDefault="003B4AC6" w:rsidP="0012296F">
            <w:pPr>
              <w:pStyle w:val="TableParagraph"/>
              <w:ind w:left="23" w:firstLine="50"/>
              <w:jc w:val="center"/>
              <w:rPr>
                <w:sz w:val="24"/>
              </w:rPr>
            </w:pPr>
            <w:r w:rsidRPr="00282B87">
              <w:rPr>
                <w:sz w:val="24"/>
              </w:rPr>
              <w:t>площади</w:t>
            </w:r>
          </w:p>
        </w:tc>
        <w:tc>
          <w:tcPr>
            <w:tcW w:w="2552" w:type="dxa"/>
          </w:tcPr>
          <w:p w:rsidR="002E0B2D" w:rsidRPr="00282B87" w:rsidRDefault="003B4AC6" w:rsidP="0012296F">
            <w:pPr>
              <w:pStyle w:val="TableParagraph"/>
              <w:ind w:left="42" w:right="43"/>
              <w:jc w:val="center"/>
              <w:rPr>
                <w:sz w:val="24"/>
              </w:rPr>
            </w:pPr>
            <w:r w:rsidRPr="00282B87">
              <w:rPr>
                <w:sz w:val="24"/>
              </w:rPr>
              <w:t>100</w:t>
            </w:r>
          </w:p>
        </w:tc>
      </w:tr>
      <w:tr w:rsidR="002E0B2D" w:rsidRPr="00282B87" w:rsidTr="00F85114">
        <w:trPr>
          <w:trHeight w:val="276"/>
        </w:trPr>
        <w:tc>
          <w:tcPr>
            <w:tcW w:w="612" w:type="dxa"/>
          </w:tcPr>
          <w:p w:rsidR="002E0B2D" w:rsidRPr="00282B87" w:rsidRDefault="003B4AC6" w:rsidP="0012296F">
            <w:pPr>
              <w:pStyle w:val="TableParagraph"/>
              <w:ind w:left="35"/>
              <w:rPr>
                <w:sz w:val="24"/>
              </w:rPr>
            </w:pPr>
            <w:r w:rsidRPr="00282B87">
              <w:rPr>
                <w:sz w:val="24"/>
              </w:rPr>
              <w:t>4.5.</w:t>
            </w:r>
          </w:p>
        </w:tc>
        <w:tc>
          <w:tcPr>
            <w:tcW w:w="8767" w:type="dxa"/>
            <w:gridSpan w:val="5"/>
          </w:tcPr>
          <w:p w:rsidR="002E0B2D" w:rsidRPr="00282B87" w:rsidRDefault="003B4AC6" w:rsidP="0012296F">
            <w:pPr>
              <w:pStyle w:val="TableParagraph"/>
              <w:ind w:left="35"/>
              <w:rPr>
                <w:sz w:val="24"/>
              </w:rPr>
            </w:pPr>
            <w:r w:rsidRPr="00282B87">
              <w:rPr>
                <w:sz w:val="24"/>
              </w:rPr>
              <w:t>Рынки постоянные</w:t>
            </w:r>
          </w:p>
        </w:tc>
      </w:tr>
      <w:tr w:rsidR="002E0B2D" w:rsidRPr="00282B87" w:rsidTr="0012296F">
        <w:trPr>
          <w:trHeight w:val="551"/>
        </w:trPr>
        <w:tc>
          <w:tcPr>
            <w:tcW w:w="612" w:type="dxa"/>
          </w:tcPr>
          <w:p w:rsidR="002E0B2D" w:rsidRPr="00282B87" w:rsidRDefault="003B4AC6" w:rsidP="0012296F">
            <w:pPr>
              <w:pStyle w:val="TableParagraph"/>
              <w:ind w:left="35"/>
              <w:rPr>
                <w:sz w:val="24"/>
              </w:rPr>
            </w:pPr>
            <w:r w:rsidRPr="00282B87">
              <w:rPr>
                <w:sz w:val="24"/>
              </w:rPr>
              <w:t>4.5.1.</w:t>
            </w:r>
          </w:p>
        </w:tc>
        <w:tc>
          <w:tcPr>
            <w:tcW w:w="4514" w:type="dxa"/>
            <w:gridSpan w:val="2"/>
          </w:tcPr>
          <w:p w:rsidR="002E0B2D" w:rsidRPr="00282B87" w:rsidRDefault="003B4AC6" w:rsidP="0012296F">
            <w:pPr>
              <w:pStyle w:val="TableParagraph"/>
              <w:ind w:left="35"/>
              <w:rPr>
                <w:sz w:val="24"/>
              </w:rPr>
            </w:pPr>
            <w:r w:rsidRPr="00282B87">
              <w:rPr>
                <w:sz w:val="24"/>
              </w:rPr>
              <w:t>Универсальные и</w:t>
            </w:r>
          </w:p>
          <w:p w:rsidR="002E0B2D" w:rsidRPr="00282B87" w:rsidRDefault="003B4AC6" w:rsidP="0012296F">
            <w:pPr>
              <w:pStyle w:val="TableParagraph"/>
              <w:ind w:left="35"/>
              <w:rPr>
                <w:sz w:val="24"/>
              </w:rPr>
            </w:pPr>
            <w:r w:rsidRPr="00282B87">
              <w:rPr>
                <w:sz w:val="24"/>
              </w:rPr>
              <w:t>непродовольственные</w:t>
            </w:r>
          </w:p>
        </w:tc>
        <w:tc>
          <w:tcPr>
            <w:tcW w:w="1701" w:type="dxa"/>
            <w:gridSpan w:val="2"/>
          </w:tcPr>
          <w:p w:rsidR="002E0B2D" w:rsidRPr="00282B87" w:rsidRDefault="003B4AC6" w:rsidP="0012296F">
            <w:pPr>
              <w:pStyle w:val="TableParagraph"/>
              <w:ind w:left="23" w:firstLine="50"/>
              <w:jc w:val="center"/>
              <w:rPr>
                <w:sz w:val="24"/>
              </w:rPr>
            </w:pPr>
            <w:r w:rsidRPr="00282B87">
              <w:rPr>
                <w:sz w:val="24"/>
              </w:rPr>
              <w:t>кв. м общей</w:t>
            </w:r>
          </w:p>
          <w:p w:rsidR="002E0B2D" w:rsidRPr="00282B87" w:rsidRDefault="003B4AC6" w:rsidP="0012296F">
            <w:pPr>
              <w:pStyle w:val="TableParagraph"/>
              <w:ind w:left="23" w:firstLine="50"/>
              <w:jc w:val="center"/>
              <w:rPr>
                <w:sz w:val="24"/>
              </w:rPr>
            </w:pPr>
            <w:r w:rsidRPr="00282B87">
              <w:rPr>
                <w:sz w:val="24"/>
              </w:rPr>
              <w:t>площади</w:t>
            </w:r>
          </w:p>
        </w:tc>
        <w:tc>
          <w:tcPr>
            <w:tcW w:w="2552" w:type="dxa"/>
          </w:tcPr>
          <w:p w:rsidR="002E0B2D" w:rsidRPr="00282B87" w:rsidRDefault="003B4AC6" w:rsidP="0012296F">
            <w:pPr>
              <w:pStyle w:val="TableParagraph"/>
              <w:ind w:left="42" w:right="41"/>
              <w:jc w:val="center"/>
              <w:rPr>
                <w:sz w:val="24"/>
              </w:rPr>
            </w:pPr>
            <w:r w:rsidRPr="00282B87">
              <w:rPr>
                <w:sz w:val="24"/>
              </w:rPr>
              <w:t>30-40</w:t>
            </w:r>
          </w:p>
        </w:tc>
      </w:tr>
      <w:tr w:rsidR="002E0B2D" w:rsidRPr="00282B87" w:rsidTr="0012296F">
        <w:trPr>
          <w:trHeight w:val="551"/>
        </w:trPr>
        <w:tc>
          <w:tcPr>
            <w:tcW w:w="612" w:type="dxa"/>
          </w:tcPr>
          <w:p w:rsidR="002E0B2D" w:rsidRPr="00282B87" w:rsidRDefault="003B4AC6" w:rsidP="0012296F">
            <w:pPr>
              <w:pStyle w:val="TableParagraph"/>
              <w:ind w:left="35"/>
              <w:rPr>
                <w:sz w:val="24"/>
              </w:rPr>
            </w:pPr>
            <w:r w:rsidRPr="00282B87">
              <w:rPr>
                <w:sz w:val="24"/>
              </w:rPr>
              <w:t>4.5.2.</w:t>
            </w:r>
          </w:p>
        </w:tc>
        <w:tc>
          <w:tcPr>
            <w:tcW w:w="4514" w:type="dxa"/>
            <w:gridSpan w:val="2"/>
          </w:tcPr>
          <w:p w:rsidR="002E0B2D" w:rsidRPr="00282B87" w:rsidRDefault="003B4AC6" w:rsidP="0012296F">
            <w:pPr>
              <w:pStyle w:val="TableParagraph"/>
              <w:ind w:left="35"/>
              <w:rPr>
                <w:sz w:val="24"/>
              </w:rPr>
            </w:pPr>
            <w:r w:rsidRPr="00282B87">
              <w:rPr>
                <w:sz w:val="24"/>
              </w:rPr>
              <w:t>Продовольственные и</w:t>
            </w:r>
          </w:p>
          <w:p w:rsidR="002E0B2D" w:rsidRPr="00282B87" w:rsidRDefault="003B4AC6" w:rsidP="0012296F">
            <w:pPr>
              <w:pStyle w:val="TableParagraph"/>
              <w:ind w:left="35"/>
              <w:rPr>
                <w:sz w:val="24"/>
              </w:rPr>
            </w:pPr>
            <w:r w:rsidRPr="00282B87">
              <w:rPr>
                <w:sz w:val="24"/>
              </w:rPr>
              <w:t>сельскохозяйственные</w:t>
            </w:r>
          </w:p>
        </w:tc>
        <w:tc>
          <w:tcPr>
            <w:tcW w:w="1701" w:type="dxa"/>
            <w:gridSpan w:val="2"/>
          </w:tcPr>
          <w:p w:rsidR="002E0B2D" w:rsidRPr="00282B87" w:rsidRDefault="003B4AC6" w:rsidP="0012296F">
            <w:pPr>
              <w:pStyle w:val="TableParagraph"/>
              <w:ind w:left="23" w:firstLine="50"/>
              <w:jc w:val="center"/>
              <w:rPr>
                <w:sz w:val="24"/>
              </w:rPr>
            </w:pPr>
            <w:r w:rsidRPr="00282B87">
              <w:rPr>
                <w:sz w:val="24"/>
              </w:rPr>
              <w:t>кв. м общей</w:t>
            </w:r>
          </w:p>
          <w:p w:rsidR="002E0B2D" w:rsidRPr="00282B87" w:rsidRDefault="003B4AC6" w:rsidP="0012296F">
            <w:pPr>
              <w:pStyle w:val="TableParagraph"/>
              <w:ind w:left="23" w:firstLine="50"/>
              <w:jc w:val="center"/>
              <w:rPr>
                <w:sz w:val="24"/>
              </w:rPr>
            </w:pPr>
            <w:r w:rsidRPr="00282B87">
              <w:rPr>
                <w:sz w:val="24"/>
              </w:rPr>
              <w:t>площади</w:t>
            </w:r>
          </w:p>
        </w:tc>
        <w:tc>
          <w:tcPr>
            <w:tcW w:w="2552" w:type="dxa"/>
          </w:tcPr>
          <w:p w:rsidR="002E0B2D" w:rsidRPr="00282B87" w:rsidRDefault="003B4AC6" w:rsidP="0012296F">
            <w:pPr>
              <w:pStyle w:val="TableParagraph"/>
              <w:ind w:left="42" w:right="41"/>
              <w:jc w:val="center"/>
              <w:rPr>
                <w:sz w:val="24"/>
              </w:rPr>
            </w:pPr>
            <w:r w:rsidRPr="00282B87">
              <w:rPr>
                <w:sz w:val="24"/>
              </w:rPr>
              <w:t>40-50</w:t>
            </w:r>
          </w:p>
        </w:tc>
      </w:tr>
      <w:tr w:rsidR="002E0B2D" w:rsidRPr="00282B87" w:rsidTr="0012296F">
        <w:trPr>
          <w:trHeight w:val="551"/>
        </w:trPr>
        <w:tc>
          <w:tcPr>
            <w:tcW w:w="612" w:type="dxa"/>
          </w:tcPr>
          <w:p w:rsidR="002E0B2D" w:rsidRPr="00282B87" w:rsidRDefault="003B4AC6" w:rsidP="0012296F">
            <w:pPr>
              <w:pStyle w:val="TableParagraph"/>
              <w:ind w:left="35"/>
              <w:rPr>
                <w:sz w:val="24"/>
              </w:rPr>
            </w:pPr>
            <w:r w:rsidRPr="00282B87">
              <w:rPr>
                <w:sz w:val="24"/>
              </w:rPr>
              <w:t>4.5.3</w:t>
            </w:r>
          </w:p>
        </w:tc>
        <w:tc>
          <w:tcPr>
            <w:tcW w:w="4514" w:type="dxa"/>
            <w:gridSpan w:val="2"/>
          </w:tcPr>
          <w:p w:rsidR="002E0B2D" w:rsidRPr="00282B87" w:rsidRDefault="003B4AC6" w:rsidP="0012296F">
            <w:pPr>
              <w:pStyle w:val="TableParagraph"/>
              <w:ind w:left="35"/>
              <w:rPr>
                <w:sz w:val="24"/>
              </w:rPr>
            </w:pPr>
            <w:r w:rsidRPr="00282B87">
              <w:rPr>
                <w:sz w:val="24"/>
              </w:rPr>
              <w:t>Предприятия общественного</w:t>
            </w:r>
          </w:p>
          <w:p w:rsidR="002E0B2D" w:rsidRPr="00282B87" w:rsidRDefault="003B4AC6" w:rsidP="0012296F">
            <w:pPr>
              <w:pStyle w:val="TableParagraph"/>
              <w:ind w:left="35"/>
              <w:rPr>
                <w:sz w:val="24"/>
              </w:rPr>
            </w:pPr>
            <w:r w:rsidRPr="00282B87">
              <w:rPr>
                <w:sz w:val="24"/>
              </w:rPr>
              <w:t>питания</w:t>
            </w:r>
          </w:p>
        </w:tc>
        <w:tc>
          <w:tcPr>
            <w:tcW w:w="1701" w:type="dxa"/>
            <w:gridSpan w:val="2"/>
          </w:tcPr>
          <w:p w:rsidR="002E0B2D" w:rsidRPr="00282B87" w:rsidRDefault="003B4AC6" w:rsidP="0012296F">
            <w:pPr>
              <w:pStyle w:val="TableParagraph"/>
              <w:ind w:left="23" w:firstLine="50"/>
              <w:jc w:val="center"/>
              <w:rPr>
                <w:sz w:val="24"/>
              </w:rPr>
            </w:pPr>
            <w:r w:rsidRPr="00282B87">
              <w:rPr>
                <w:sz w:val="24"/>
              </w:rPr>
              <w:t>посадочные</w:t>
            </w:r>
          </w:p>
          <w:p w:rsidR="002E0B2D" w:rsidRPr="00282B87" w:rsidRDefault="003B4AC6" w:rsidP="0012296F">
            <w:pPr>
              <w:pStyle w:val="TableParagraph"/>
              <w:ind w:left="23" w:firstLine="50"/>
              <w:jc w:val="center"/>
              <w:rPr>
                <w:sz w:val="24"/>
              </w:rPr>
            </w:pPr>
            <w:r w:rsidRPr="00282B87">
              <w:rPr>
                <w:sz w:val="24"/>
              </w:rPr>
              <w:t>места</w:t>
            </w:r>
          </w:p>
        </w:tc>
        <w:tc>
          <w:tcPr>
            <w:tcW w:w="2552" w:type="dxa"/>
          </w:tcPr>
          <w:p w:rsidR="002E0B2D" w:rsidRPr="00282B87" w:rsidRDefault="003B4AC6" w:rsidP="0012296F">
            <w:pPr>
              <w:pStyle w:val="TableParagraph"/>
              <w:ind w:left="42" w:right="41"/>
              <w:jc w:val="center"/>
              <w:rPr>
                <w:sz w:val="24"/>
              </w:rPr>
            </w:pPr>
            <w:r w:rsidRPr="00282B87">
              <w:rPr>
                <w:sz w:val="24"/>
              </w:rPr>
              <w:t>4-5</w:t>
            </w:r>
          </w:p>
        </w:tc>
      </w:tr>
      <w:tr w:rsidR="002E0B2D" w:rsidRPr="00282B87" w:rsidTr="0012296F">
        <w:trPr>
          <w:trHeight w:val="551"/>
        </w:trPr>
        <w:tc>
          <w:tcPr>
            <w:tcW w:w="612" w:type="dxa"/>
          </w:tcPr>
          <w:p w:rsidR="002E0B2D" w:rsidRPr="00282B87" w:rsidRDefault="003B4AC6" w:rsidP="0012296F">
            <w:pPr>
              <w:pStyle w:val="TableParagraph"/>
              <w:ind w:left="35"/>
              <w:rPr>
                <w:sz w:val="24"/>
              </w:rPr>
            </w:pPr>
            <w:r w:rsidRPr="00282B87">
              <w:rPr>
                <w:sz w:val="24"/>
              </w:rPr>
              <w:t>4.6.</w:t>
            </w:r>
          </w:p>
        </w:tc>
        <w:tc>
          <w:tcPr>
            <w:tcW w:w="4514" w:type="dxa"/>
            <w:gridSpan w:val="2"/>
          </w:tcPr>
          <w:p w:rsidR="002E0B2D" w:rsidRPr="00282B87" w:rsidRDefault="003B4AC6" w:rsidP="0012296F">
            <w:pPr>
              <w:pStyle w:val="TableParagraph"/>
              <w:ind w:left="35"/>
              <w:rPr>
                <w:sz w:val="24"/>
              </w:rPr>
            </w:pPr>
            <w:r w:rsidRPr="00282B87">
              <w:rPr>
                <w:sz w:val="24"/>
              </w:rPr>
              <w:t>Объекты коммунально-бытового</w:t>
            </w:r>
          </w:p>
          <w:p w:rsidR="002E0B2D" w:rsidRPr="00282B87" w:rsidRDefault="003B4AC6" w:rsidP="0012296F">
            <w:pPr>
              <w:pStyle w:val="TableParagraph"/>
              <w:ind w:left="35"/>
              <w:rPr>
                <w:sz w:val="24"/>
              </w:rPr>
            </w:pPr>
            <w:r w:rsidRPr="00282B87">
              <w:rPr>
                <w:sz w:val="24"/>
              </w:rPr>
              <w:t>обслуживания</w:t>
            </w:r>
          </w:p>
        </w:tc>
        <w:tc>
          <w:tcPr>
            <w:tcW w:w="1701" w:type="dxa"/>
            <w:gridSpan w:val="2"/>
          </w:tcPr>
          <w:p w:rsidR="002E0B2D" w:rsidRPr="00282B87" w:rsidRDefault="002E0B2D" w:rsidP="0012296F">
            <w:pPr>
              <w:pStyle w:val="TableParagraph"/>
              <w:ind w:left="23" w:firstLine="50"/>
              <w:jc w:val="center"/>
              <w:rPr>
                <w:sz w:val="24"/>
              </w:rPr>
            </w:pPr>
          </w:p>
        </w:tc>
        <w:tc>
          <w:tcPr>
            <w:tcW w:w="2552" w:type="dxa"/>
          </w:tcPr>
          <w:p w:rsidR="002E0B2D" w:rsidRPr="00282B87" w:rsidRDefault="002E0B2D" w:rsidP="0012296F">
            <w:pPr>
              <w:pStyle w:val="TableParagraph"/>
              <w:rPr>
                <w:sz w:val="24"/>
              </w:rPr>
            </w:pPr>
          </w:p>
        </w:tc>
      </w:tr>
      <w:tr w:rsidR="002E0B2D" w:rsidRPr="00282B87" w:rsidTr="0012296F">
        <w:trPr>
          <w:trHeight w:val="551"/>
        </w:trPr>
        <w:tc>
          <w:tcPr>
            <w:tcW w:w="612" w:type="dxa"/>
          </w:tcPr>
          <w:p w:rsidR="002E0B2D" w:rsidRPr="00282B87" w:rsidRDefault="003B4AC6" w:rsidP="0012296F">
            <w:pPr>
              <w:pStyle w:val="TableParagraph"/>
              <w:ind w:left="35"/>
              <w:rPr>
                <w:sz w:val="24"/>
              </w:rPr>
            </w:pPr>
            <w:r w:rsidRPr="00282B87">
              <w:rPr>
                <w:sz w:val="24"/>
              </w:rPr>
              <w:t>4.6.1.</w:t>
            </w:r>
          </w:p>
        </w:tc>
        <w:tc>
          <w:tcPr>
            <w:tcW w:w="4514" w:type="dxa"/>
            <w:gridSpan w:val="2"/>
          </w:tcPr>
          <w:p w:rsidR="002E0B2D" w:rsidRPr="00282B87" w:rsidRDefault="003B4AC6" w:rsidP="0012296F">
            <w:pPr>
              <w:pStyle w:val="TableParagraph"/>
              <w:ind w:left="35"/>
              <w:rPr>
                <w:sz w:val="24"/>
              </w:rPr>
            </w:pPr>
            <w:r w:rsidRPr="00282B87">
              <w:rPr>
                <w:sz w:val="24"/>
              </w:rPr>
              <w:t>Бани</w:t>
            </w:r>
          </w:p>
        </w:tc>
        <w:tc>
          <w:tcPr>
            <w:tcW w:w="1701" w:type="dxa"/>
            <w:gridSpan w:val="2"/>
          </w:tcPr>
          <w:p w:rsidR="002E0B2D" w:rsidRPr="00282B87" w:rsidRDefault="003B4AC6" w:rsidP="0012296F">
            <w:pPr>
              <w:pStyle w:val="TableParagraph"/>
              <w:ind w:left="23" w:firstLine="50"/>
              <w:jc w:val="center"/>
              <w:rPr>
                <w:sz w:val="24"/>
              </w:rPr>
            </w:pPr>
            <w:r w:rsidRPr="00282B87">
              <w:rPr>
                <w:sz w:val="24"/>
              </w:rPr>
              <w:t>единоврем.</w:t>
            </w:r>
          </w:p>
          <w:p w:rsidR="002E0B2D" w:rsidRPr="00282B87" w:rsidRDefault="003B4AC6" w:rsidP="0012296F">
            <w:pPr>
              <w:pStyle w:val="TableParagraph"/>
              <w:ind w:left="23" w:firstLine="50"/>
              <w:jc w:val="center"/>
              <w:rPr>
                <w:sz w:val="24"/>
              </w:rPr>
            </w:pPr>
            <w:r w:rsidRPr="00282B87">
              <w:rPr>
                <w:sz w:val="24"/>
              </w:rPr>
              <w:t>посетители</w:t>
            </w:r>
          </w:p>
        </w:tc>
        <w:tc>
          <w:tcPr>
            <w:tcW w:w="2552" w:type="dxa"/>
          </w:tcPr>
          <w:p w:rsidR="002E0B2D" w:rsidRPr="00282B87" w:rsidRDefault="003B4AC6" w:rsidP="0012296F">
            <w:pPr>
              <w:pStyle w:val="TableParagraph"/>
              <w:ind w:left="42" w:right="41"/>
              <w:jc w:val="center"/>
              <w:rPr>
                <w:sz w:val="24"/>
              </w:rPr>
            </w:pPr>
            <w:r w:rsidRPr="00282B87">
              <w:rPr>
                <w:sz w:val="24"/>
              </w:rPr>
              <w:t>5-6</w:t>
            </w:r>
          </w:p>
        </w:tc>
      </w:tr>
      <w:tr w:rsidR="002E0B2D" w:rsidRPr="00282B87" w:rsidTr="0012296F">
        <w:trPr>
          <w:trHeight w:val="1039"/>
        </w:trPr>
        <w:tc>
          <w:tcPr>
            <w:tcW w:w="612" w:type="dxa"/>
          </w:tcPr>
          <w:p w:rsidR="002E0B2D" w:rsidRPr="00282B87" w:rsidRDefault="003B4AC6" w:rsidP="0012296F">
            <w:pPr>
              <w:pStyle w:val="TableParagraph"/>
              <w:ind w:left="35"/>
              <w:rPr>
                <w:sz w:val="24"/>
              </w:rPr>
            </w:pPr>
            <w:r w:rsidRPr="00282B87">
              <w:rPr>
                <w:sz w:val="24"/>
              </w:rPr>
              <w:t>4.6.2.</w:t>
            </w:r>
          </w:p>
        </w:tc>
        <w:tc>
          <w:tcPr>
            <w:tcW w:w="4514" w:type="dxa"/>
            <w:gridSpan w:val="2"/>
          </w:tcPr>
          <w:p w:rsidR="002E0B2D" w:rsidRPr="00282B87" w:rsidRDefault="003B4AC6" w:rsidP="0012296F">
            <w:pPr>
              <w:pStyle w:val="TableParagraph"/>
              <w:ind w:left="35"/>
              <w:rPr>
                <w:sz w:val="24"/>
                <w:lang w:val="ru-RU"/>
              </w:rPr>
            </w:pPr>
            <w:r w:rsidRPr="00282B87">
              <w:rPr>
                <w:sz w:val="24"/>
                <w:lang w:val="ru-RU"/>
              </w:rPr>
              <w:t>Ателье, фотосалоны городского</w:t>
            </w:r>
          </w:p>
          <w:p w:rsidR="002E0B2D" w:rsidRPr="00282B87" w:rsidRDefault="003B4AC6" w:rsidP="0012296F">
            <w:pPr>
              <w:pStyle w:val="TableParagraph"/>
              <w:ind w:left="35" w:right="96"/>
              <w:rPr>
                <w:sz w:val="24"/>
                <w:lang w:val="ru-RU"/>
              </w:rPr>
            </w:pPr>
            <w:r w:rsidRPr="00282B87">
              <w:rPr>
                <w:sz w:val="24"/>
                <w:lang w:val="ru-RU"/>
              </w:rPr>
              <w:t>значения, салоны- парикмахерские, салоны красоты, солярии, салоны моды, свадебные салоны</w:t>
            </w:r>
          </w:p>
        </w:tc>
        <w:tc>
          <w:tcPr>
            <w:tcW w:w="1701" w:type="dxa"/>
            <w:gridSpan w:val="2"/>
          </w:tcPr>
          <w:p w:rsidR="002E0B2D" w:rsidRPr="00282B87" w:rsidRDefault="003B4AC6" w:rsidP="0012296F">
            <w:pPr>
              <w:pStyle w:val="TableParagraph"/>
              <w:ind w:left="23" w:firstLine="50"/>
              <w:jc w:val="center"/>
              <w:rPr>
                <w:sz w:val="24"/>
              </w:rPr>
            </w:pPr>
            <w:r w:rsidRPr="00282B87">
              <w:rPr>
                <w:sz w:val="24"/>
              </w:rPr>
              <w:t>кв. м общей</w:t>
            </w:r>
          </w:p>
          <w:p w:rsidR="002E0B2D" w:rsidRPr="00282B87" w:rsidRDefault="003B4AC6" w:rsidP="0012296F">
            <w:pPr>
              <w:pStyle w:val="TableParagraph"/>
              <w:ind w:left="23" w:firstLine="50"/>
              <w:jc w:val="center"/>
              <w:rPr>
                <w:sz w:val="24"/>
              </w:rPr>
            </w:pPr>
            <w:r w:rsidRPr="00282B87">
              <w:rPr>
                <w:sz w:val="24"/>
              </w:rPr>
              <w:t>площади</w:t>
            </w:r>
          </w:p>
        </w:tc>
        <w:tc>
          <w:tcPr>
            <w:tcW w:w="2552" w:type="dxa"/>
          </w:tcPr>
          <w:p w:rsidR="002E0B2D" w:rsidRPr="00282B87" w:rsidRDefault="003B4AC6" w:rsidP="0012296F">
            <w:pPr>
              <w:pStyle w:val="TableParagraph"/>
              <w:ind w:left="42" w:right="41"/>
              <w:jc w:val="center"/>
              <w:rPr>
                <w:sz w:val="24"/>
              </w:rPr>
            </w:pPr>
            <w:r w:rsidRPr="00282B87">
              <w:rPr>
                <w:sz w:val="24"/>
              </w:rPr>
              <w:t>10-15</w:t>
            </w:r>
          </w:p>
        </w:tc>
      </w:tr>
      <w:tr w:rsidR="002E0B2D" w:rsidRPr="00282B87" w:rsidTr="0012296F">
        <w:trPr>
          <w:trHeight w:val="551"/>
        </w:trPr>
        <w:tc>
          <w:tcPr>
            <w:tcW w:w="612" w:type="dxa"/>
          </w:tcPr>
          <w:p w:rsidR="002E0B2D" w:rsidRPr="00282B87" w:rsidRDefault="003B4AC6" w:rsidP="0012296F">
            <w:pPr>
              <w:pStyle w:val="TableParagraph"/>
              <w:ind w:left="35"/>
              <w:rPr>
                <w:sz w:val="24"/>
              </w:rPr>
            </w:pPr>
            <w:r w:rsidRPr="00282B87">
              <w:rPr>
                <w:sz w:val="24"/>
              </w:rPr>
              <w:t>4.6.3.</w:t>
            </w:r>
          </w:p>
        </w:tc>
        <w:tc>
          <w:tcPr>
            <w:tcW w:w="4514" w:type="dxa"/>
            <w:gridSpan w:val="2"/>
          </w:tcPr>
          <w:p w:rsidR="002E0B2D" w:rsidRPr="00282B87" w:rsidRDefault="003B4AC6" w:rsidP="0012296F">
            <w:pPr>
              <w:pStyle w:val="TableParagraph"/>
              <w:ind w:left="35"/>
              <w:rPr>
                <w:sz w:val="24"/>
              </w:rPr>
            </w:pPr>
            <w:r w:rsidRPr="00282B87">
              <w:rPr>
                <w:sz w:val="24"/>
              </w:rPr>
              <w:t>Салоны ритуальных услуг</w:t>
            </w:r>
          </w:p>
        </w:tc>
        <w:tc>
          <w:tcPr>
            <w:tcW w:w="1701" w:type="dxa"/>
            <w:gridSpan w:val="2"/>
          </w:tcPr>
          <w:p w:rsidR="002E0B2D" w:rsidRPr="00282B87" w:rsidRDefault="003B4AC6" w:rsidP="0012296F">
            <w:pPr>
              <w:pStyle w:val="TableParagraph"/>
              <w:ind w:left="23" w:firstLine="50"/>
              <w:jc w:val="center"/>
              <w:rPr>
                <w:sz w:val="24"/>
              </w:rPr>
            </w:pPr>
            <w:r w:rsidRPr="00282B87">
              <w:rPr>
                <w:sz w:val="24"/>
              </w:rPr>
              <w:t>кв. м общей</w:t>
            </w:r>
          </w:p>
          <w:p w:rsidR="002E0B2D" w:rsidRPr="00282B87" w:rsidRDefault="003B4AC6" w:rsidP="0012296F">
            <w:pPr>
              <w:pStyle w:val="TableParagraph"/>
              <w:ind w:left="23" w:firstLine="50"/>
              <w:jc w:val="center"/>
              <w:rPr>
                <w:sz w:val="24"/>
              </w:rPr>
            </w:pPr>
            <w:r w:rsidRPr="00282B87">
              <w:rPr>
                <w:sz w:val="24"/>
              </w:rPr>
              <w:t>площади</w:t>
            </w:r>
          </w:p>
        </w:tc>
        <w:tc>
          <w:tcPr>
            <w:tcW w:w="2552" w:type="dxa"/>
          </w:tcPr>
          <w:p w:rsidR="002E0B2D" w:rsidRPr="00282B87" w:rsidRDefault="003B4AC6" w:rsidP="0012296F">
            <w:pPr>
              <w:pStyle w:val="TableParagraph"/>
              <w:ind w:left="42" w:right="41"/>
              <w:jc w:val="center"/>
              <w:rPr>
                <w:sz w:val="24"/>
              </w:rPr>
            </w:pPr>
            <w:r w:rsidRPr="00282B87">
              <w:rPr>
                <w:sz w:val="24"/>
              </w:rPr>
              <w:t>20-25</w:t>
            </w:r>
          </w:p>
        </w:tc>
      </w:tr>
      <w:tr w:rsidR="002E0B2D" w:rsidRPr="00282B87" w:rsidTr="0012296F">
        <w:trPr>
          <w:trHeight w:val="1091"/>
        </w:trPr>
        <w:tc>
          <w:tcPr>
            <w:tcW w:w="612" w:type="dxa"/>
          </w:tcPr>
          <w:p w:rsidR="002E0B2D" w:rsidRPr="00282B87" w:rsidRDefault="003B4AC6" w:rsidP="0012296F">
            <w:pPr>
              <w:pStyle w:val="TableParagraph"/>
              <w:ind w:left="35"/>
              <w:rPr>
                <w:sz w:val="24"/>
              </w:rPr>
            </w:pPr>
            <w:r w:rsidRPr="00282B87">
              <w:rPr>
                <w:sz w:val="24"/>
              </w:rPr>
              <w:t>4.6.4.</w:t>
            </w:r>
          </w:p>
        </w:tc>
        <w:tc>
          <w:tcPr>
            <w:tcW w:w="4514" w:type="dxa"/>
            <w:gridSpan w:val="2"/>
          </w:tcPr>
          <w:p w:rsidR="002E0B2D" w:rsidRPr="00282B87" w:rsidRDefault="003B4AC6" w:rsidP="0012296F">
            <w:pPr>
              <w:pStyle w:val="TableParagraph"/>
              <w:ind w:left="35"/>
              <w:rPr>
                <w:sz w:val="24"/>
                <w:lang w:val="ru-RU"/>
              </w:rPr>
            </w:pPr>
            <w:r w:rsidRPr="00282B87">
              <w:rPr>
                <w:sz w:val="24"/>
                <w:lang w:val="ru-RU"/>
              </w:rPr>
              <w:t>Химчистки, прачечные,</w:t>
            </w:r>
            <w:r w:rsidR="00F85114" w:rsidRPr="00282B87">
              <w:rPr>
                <w:sz w:val="24"/>
                <w:lang w:val="ru-RU"/>
              </w:rPr>
              <w:t xml:space="preserve"> </w:t>
            </w:r>
            <w:r w:rsidRPr="00282B87">
              <w:rPr>
                <w:sz w:val="24"/>
                <w:lang w:val="ru-RU"/>
              </w:rPr>
              <w:t>ремонтные мастерские, специализированные центры по обслуживанию сложной бытовой техники и др.</w:t>
            </w:r>
          </w:p>
        </w:tc>
        <w:tc>
          <w:tcPr>
            <w:tcW w:w="1701" w:type="dxa"/>
            <w:gridSpan w:val="2"/>
          </w:tcPr>
          <w:p w:rsidR="002E0B2D" w:rsidRPr="00282B87" w:rsidRDefault="003B4AC6" w:rsidP="0012296F">
            <w:pPr>
              <w:pStyle w:val="TableParagraph"/>
              <w:ind w:left="23" w:firstLine="50"/>
              <w:jc w:val="center"/>
              <w:rPr>
                <w:sz w:val="24"/>
              </w:rPr>
            </w:pPr>
            <w:r w:rsidRPr="00282B87">
              <w:rPr>
                <w:sz w:val="24"/>
              </w:rPr>
              <w:t>рабочее место</w:t>
            </w:r>
          </w:p>
          <w:p w:rsidR="002E0B2D" w:rsidRPr="00282B87" w:rsidRDefault="003B4AC6" w:rsidP="0012296F">
            <w:pPr>
              <w:pStyle w:val="TableParagraph"/>
              <w:ind w:left="23" w:firstLine="50"/>
              <w:jc w:val="center"/>
              <w:rPr>
                <w:sz w:val="24"/>
              </w:rPr>
            </w:pPr>
            <w:r w:rsidRPr="00282B87">
              <w:rPr>
                <w:sz w:val="24"/>
              </w:rPr>
              <w:t>приемщика</w:t>
            </w:r>
          </w:p>
        </w:tc>
        <w:tc>
          <w:tcPr>
            <w:tcW w:w="2552" w:type="dxa"/>
          </w:tcPr>
          <w:p w:rsidR="002E0B2D" w:rsidRPr="00282B87" w:rsidRDefault="003B4AC6" w:rsidP="0012296F">
            <w:pPr>
              <w:pStyle w:val="TableParagraph"/>
              <w:ind w:left="42" w:right="41"/>
              <w:jc w:val="center"/>
              <w:rPr>
                <w:sz w:val="24"/>
              </w:rPr>
            </w:pPr>
            <w:r w:rsidRPr="00282B87">
              <w:rPr>
                <w:sz w:val="24"/>
              </w:rPr>
              <w:t>1-2</w:t>
            </w:r>
          </w:p>
        </w:tc>
      </w:tr>
      <w:tr w:rsidR="002E0B2D" w:rsidRPr="00282B87" w:rsidTr="0012296F">
        <w:trPr>
          <w:trHeight w:val="278"/>
        </w:trPr>
        <w:tc>
          <w:tcPr>
            <w:tcW w:w="612" w:type="dxa"/>
          </w:tcPr>
          <w:p w:rsidR="002E0B2D" w:rsidRPr="00282B87" w:rsidRDefault="003B4AC6" w:rsidP="0012296F">
            <w:pPr>
              <w:pStyle w:val="TableParagraph"/>
              <w:ind w:left="35"/>
              <w:rPr>
                <w:sz w:val="24"/>
              </w:rPr>
            </w:pPr>
            <w:r w:rsidRPr="00282B87">
              <w:rPr>
                <w:sz w:val="24"/>
              </w:rPr>
              <w:t>4.7.</w:t>
            </w:r>
          </w:p>
        </w:tc>
        <w:tc>
          <w:tcPr>
            <w:tcW w:w="4514" w:type="dxa"/>
            <w:gridSpan w:val="2"/>
          </w:tcPr>
          <w:p w:rsidR="002E0B2D" w:rsidRPr="00282B87" w:rsidRDefault="003B4AC6" w:rsidP="0012296F">
            <w:pPr>
              <w:pStyle w:val="TableParagraph"/>
              <w:ind w:left="35"/>
              <w:rPr>
                <w:sz w:val="24"/>
              </w:rPr>
            </w:pPr>
            <w:r w:rsidRPr="00282B87">
              <w:rPr>
                <w:sz w:val="24"/>
              </w:rPr>
              <w:t>Гостиницы</w:t>
            </w:r>
          </w:p>
        </w:tc>
        <w:tc>
          <w:tcPr>
            <w:tcW w:w="1701" w:type="dxa"/>
            <w:gridSpan w:val="2"/>
          </w:tcPr>
          <w:p w:rsidR="002E0B2D" w:rsidRPr="00282B87" w:rsidRDefault="002E0B2D" w:rsidP="0012296F">
            <w:pPr>
              <w:pStyle w:val="TableParagraph"/>
              <w:ind w:left="23" w:firstLine="50"/>
              <w:jc w:val="center"/>
              <w:rPr>
                <w:sz w:val="24"/>
              </w:rPr>
            </w:pPr>
          </w:p>
        </w:tc>
        <w:tc>
          <w:tcPr>
            <w:tcW w:w="2552" w:type="dxa"/>
          </w:tcPr>
          <w:p w:rsidR="002E0B2D" w:rsidRPr="00282B87" w:rsidRDefault="002E0B2D" w:rsidP="0012296F">
            <w:pPr>
              <w:pStyle w:val="TableParagraph"/>
              <w:rPr>
                <w:sz w:val="20"/>
              </w:rPr>
            </w:pPr>
          </w:p>
        </w:tc>
      </w:tr>
      <w:tr w:rsidR="002E0B2D" w:rsidRPr="00282B87" w:rsidTr="0012296F">
        <w:trPr>
          <w:trHeight w:val="275"/>
        </w:trPr>
        <w:tc>
          <w:tcPr>
            <w:tcW w:w="612" w:type="dxa"/>
          </w:tcPr>
          <w:p w:rsidR="002E0B2D" w:rsidRPr="00282B87" w:rsidRDefault="003B4AC6" w:rsidP="0012296F">
            <w:pPr>
              <w:pStyle w:val="TableParagraph"/>
              <w:ind w:left="35"/>
              <w:rPr>
                <w:sz w:val="24"/>
              </w:rPr>
            </w:pPr>
            <w:r w:rsidRPr="00282B87">
              <w:rPr>
                <w:sz w:val="24"/>
              </w:rPr>
              <w:t>4.7.1.</w:t>
            </w:r>
          </w:p>
        </w:tc>
        <w:tc>
          <w:tcPr>
            <w:tcW w:w="4514" w:type="dxa"/>
            <w:gridSpan w:val="2"/>
          </w:tcPr>
          <w:p w:rsidR="002E0B2D" w:rsidRPr="00282B87" w:rsidRDefault="003B4AC6" w:rsidP="0012296F">
            <w:pPr>
              <w:pStyle w:val="TableParagraph"/>
              <w:ind w:left="35"/>
              <w:rPr>
                <w:sz w:val="24"/>
              </w:rPr>
            </w:pPr>
            <w:r w:rsidRPr="00282B87">
              <w:rPr>
                <w:sz w:val="24"/>
              </w:rPr>
              <w:t>Высшей категории (4-5*)</w:t>
            </w:r>
          </w:p>
        </w:tc>
        <w:tc>
          <w:tcPr>
            <w:tcW w:w="1701" w:type="dxa"/>
            <w:gridSpan w:val="2"/>
          </w:tcPr>
          <w:p w:rsidR="002E0B2D" w:rsidRPr="00282B87" w:rsidRDefault="003B4AC6" w:rsidP="0012296F">
            <w:pPr>
              <w:pStyle w:val="TableParagraph"/>
              <w:ind w:left="23" w:firstLine="50"/>
              <w:jc w:val="center"/>
              <w:rPr>
                <w:sz w:val="24"/>
              </w:rPr>
            </w:pPr>
            <w:r w:rsidRPr="00282B87">
              <w:rPr>
                <w:sz w:val="24"/>
              </w:rPr>
              <w:t>номер</w:t>
            </w:r>
          </w:p>
        </w:tc>
        <w:tc>
          <w:tcPr>
            <w:tcW w:w="2552" w:type="dxa"/>
          </w:tcPr>
          <w:p w:rsidR="002E0B2D" w:rsidRPr="00282B87" w:rsidRDefault="003B4AC6" w:rsidP="0012296F">
            <w:pPr>
              <w:pStyle w:val="TableParagraph"/>
              <w:ind w:left="42" w:right="41"/>
              <w:jc w:val="center"/>
              <w:rPr>
                <w:sz w:val="24"/>
              </w:rPr>
            </w:pPr>
            <w:r w:rsidRPr="00282B87">
              <w:rPr>
                <w:sz w:val="24"/>
              </w:rPr>
              <w:t>3-4</w:t>
            </w:r>
          </w:p>
        </w:tc>
      </w:tr>
      <w:tr w:rsidR="002E0B2D" w:rsidRPr="00282B87" w:rsidTr="0012296F">
        <w:trPr>
          <w:trHeight w:val="275"/>
        </w:trPr>
        <w:tc>
          <w:tcPr>
            <w:tcW w:w="612" w:type="dxa"/>
          </w:tcPr>
          <w:p w:rsidR="002E0B2D" w:rsidRPr="00282B87" w:rsidRDefault="003B4AC6" w:rsidP="0012296F">
            <w:pPr>
              <w:pStyle w:val="TableParagraph"/>
              <w:ind w:left="35"/>
              <w:rPr>
                <w:sz w:val="24"/>
              </w:rPr>
            </w:pPr>
            <w:r w:rsidRPr="00282B87">
              <w:rPr>
                <w:sz w:val="24"/>
              </w:rPr>
              <w:t>4.7.2.</w:t>
            </w:r>
          </w:p>
        </w:tc>
        <w:tc>
          <w:tcPr>
            <w:tcW w:w="4514" w:type="dxa"/>
            <w:gridSpan w:val="2"/>
          </w:tcPr>
          <w:p w:rsidR="002E0B2D" w:rsidRPr="00282B87" w:rsidRDefault="003B4AC6" w:rsidP="0012296F">
            <w:pPr>
              <w:pStyle w:val="TableParagraph"/>
              <w:ind w:left="35"/>
              <w:rPr>
                <w:sz w:val="24"/>
              </w:rPr>
            </w:pPr>
            <w:r w:rsidRPr="00282B87">
              <w:rPr>
                <w:sz w:val="24"/>
              </w:rPr>
              <w:t>Другие</w:t>
            </w:r>
          </w:p>
        </w:tc>
        <w:tc>
          <w:tcPr>
            <w:tcW w:w="1701" w:type="dxa"/>
            <w:gridSpan w:val="2"/>
          </w:tcPr>
          <w:p w:rsidR="002E0B2D" w:rsidRPr="00282B87" w:rsidRDefault="002E0B2D" w:rsidP="0012296F">
            <w:pPr>
              <w:pStyle w:val="TableParagraph"/>
              <w:ind w:left="23" w:firstLine="50"/>
              <w:jc w:val="center"/>
              <w:rPr>
                <w:sz w:val="24"/>
              </w:rPr>
            </w:pPr>
          </w:p>
        </w:tc>
        <w:tc>
          <w:tcPr>
            <w:tcW w:w="2552" w:type="dxa"/>
          </w:tcPr>
          <w:p w:rsidR="002E0B2D" w:rsidRPr="00282B87" w:rsidRDefault="003B4AC6" w:rsidP="0012296F">
            <w:pPr>
              <w:pStyle w:val="TableParagraph"/>
              <w:ind w:left="42" w:right="41"/>
              <w:jc w:val="center"/>
              <w:rPr>
                <w:sz w:val="24"/>
              </w:rPr>
            </w:pPr>
            <w:r w:rsidRPr="00282B87">
              <w:rPr>
                <w:sz w:val="24"/>
              </w:rPr>
              <w:t>5-6</w:t>
            </w:r>
          </w:p>
        </w:tc>
      </w:tr>
      <w:tr w:rsidR="002E0B2D" w:rsidRPr="002E6CF9" w:rsidTr="0012296F">
        <w:trPr>
          <w:trHeight w:val="552"/>
        </w:trPr>
        <w:tc>
          <w:tcPr>
            <w:tcW w:w="612" w:type="dxa"/>
            <w:tcBorders>
              <w:top w:val="nil"/>
            </w:tcBorders>
          </w:tcPr>
          <w:p w:rsidR="002E0B2D" w:rsidRPr="00282B87" w:rsidRDefault="003B4AC6">
            <w:pPr>
              <w:pStyle w:val="TableParagraph"/>
              <w:spacing w:line="260" w:lineRule="exact"/>
              <w:ind w:left="35"/>
              <w:rPr>
                <w:sz w:val="24"/>
              </w:rPr>
            </w:pPr>
            <w:r w:rsidRPr="00282B87">
              <w:rPr>
                <w:sz w:val="24"/>
              </w:rPr>
              <w:t>4.8.</w:t>
            </w:r>
          </w:p>
        </w:tc>
        <w:tc>
          <w:tcPr>
            <w:tcW w:w="4514" w:type="dxa"/>
            <w:gridSpan w:val="2"/>
            <w:tcBorders>
              <w:top w:val="nil"/>
            </w:tcBorders>
          </w:tcPr>
          <w:p w:rsidR="002E0B2D" w:rsidRPr="00282B87" w:rsidRDefault="003B4AC6">
            <w:pPr>
              <w:pStyle w:val="TableParagraph"/>
              <w:spacing w:line="260" w:lineRule="exact"/>
              <w:ind w:left="35"/>
              <w:rPr>
                <w:sz w:val="24"/>
              </w:rPr>
            </w:pPr>
            <w:r w:rsidRPr="00282B87">
              <w:rPr>
                <w:sz w:val="24"/>
              </w:rPr>
              <w:t>Кладбища</w:t>
            </w:r>
          </w:p>
        </w:tc>
        <w:tc>
          <w:tcPr>
            <w:tcW w:w="1701" w:type="dxa"/>
            <w:gridSpan w:val="2"/>
            <w:tcBorders>
              <w:top w:val="nil"/>
            </w:tcBorders>
          </w:tcPr>
          <w:p w:rsidR="002E0B2D" w:rsidRPr="00282B87" w:rsidRDefault="003B4AC6" w:rsidP="00F85114">
            <w:pPr>
              <w:pStyle w:val="TableParagraph"/>
              <w:ind w:left="23" w:firstLine="50"/>
              <w:jc w:val="center"/>
              <w:rPr>
                <w:sz w:val="24"/>
              </w:rPr>
            </w:pPr>
            <w:r w:rsidRPr="00282B87">
              <w:rPr>
                <w:sz w:val="24"/>
              </w:rPr>
              <w:t>единоврем.</w:t>
            </w:r>
          </w:p>
          <w:p w:rsidR="002E0B2D" w:rsidRPr="00282B87" w:rsidRDefault="003B4AC6" w:rsidP="00F85114">
            <w:pPr>
              <w:pStyle w:val="TableParagraph"/>
              <w:ind w:left="23" w:firstLine="50"/>
              <w:jc w:val="center"/>
              <w:rPr>
                <w:sz w:val="24"/>
              </w:rPr>
            </w:pPr>
            <w:r w:rsidRPr="00282B87">
              <w:rPr>
                <w:sz w:val="24"/>
              </w:rPr>
              <w:t>посетители</w:t>
            </w:r>
          </w:p>
        </w:tc>
        <w:tc>
          <w:tcPr>
            <w:tcW w:w="2552" w:type="dxa"/>
            <w:tcBorders>
              <w:top w:val="nil"/>
            </w:tcBorders>
          </w:tcPr>
          <w:p w:rsidR="002E0B2D" w:rsidRPr="00282B87" w:rsidRDefault="003B4AC6">
            <w:pPr>
              <w:pStyle w:val="TableParagraph"/>
              <w:spacing w:line="260" w:lineRule="exact"/>
              <w:ind w:left="97"/>
              <w:rPr>
                <w:sz w:val="24"/>
                <w:lang w:val="ru-RU"/>
              </w:rPr>
            </w:pPr>
            <w:r w:rsidRPr="00282B87">
              <w:rPr>
                <w:sz w:val="24"/>
                <w:lang w:val="ru-RU"/>
              </w:rPr>
              <w:t>3-5, но не менее 50</w:t>
            </w:r>
          </w:p>
          <w:p w:rsidR="002E0B2D" w:rsidRPr="00282B87" w:rsidRDefault="003B4AC6">
            <w:pPr>
              <w:pStyle w:val="TableParagraph"/>
              <w:spacing w:line="272" w:lineRule="exact"/>
              <w:ind w:left="190"/>
              <w:rPr>
                <w:sz w:val="24"/>
                <w:lang w:val="ru-RU"/>
              </w:rPr>
            </w:pPr>
            <w:r w:rsidRPr="00282B87">
              <w:rPr>
                <w:sz w:val="24"/>
                <w:lang w:val="ru-RU"/>
              </w:rPr>
              <w:t>стояночных мест</w:t>
            </w:r>
          </w:p>
        </w:tc>
      </w:tr>
      <w:tr w:rsidR="002E0B2D" w:rsidRPr="002E6CF9" w:rsidTr="0012296F">
        <w:trPr>
          <w:trHeight w:val="830"/>
        </w:trPr>
        <w:tc>
          <w:tcPr>
            <w:tcW w:w="612" w:type="dxa"/>
          </w:tcPr>
          <w:p w:rsidR="002E0B2D" w:rsidRPr="00282B87" w:rsidRDefault="003B4AC6">
            <w:pPr>
              <w:pStyle w:val="TableParagraph"/>
              <w:spacing w:line="262" w:lineRule="exact"/>
              <w:ind w:left="35"/>
              <w:rPr>
                <w:sz w:val="24"/>
              </w:rPr>
            </w:pPr>
            <w:r w:rsidRPr="00282B87">
              <w:rPr>
                <w:sz w:val="24"/>
              </w:rPr>
              <w:lastRenderedPageBreak/>
              <w:t>4.9.</w:t>
            </w:r>
          </w:p>
        </w:tc>
        <w:tc>
          <w:tcPr>
            <w:tcW w:w="4514" w:type="dxa"/>
            <w:gridSpan w:val="2"/>
          </w:tcPr>
          <w:p w:rsidR="002E0B2D" w:rsidRPr="00282B87" w:rsidRDefault="003B4AC6">
            <w:pPr>
              <w:pStyle w:val="TableParagraph"/>
              <w:spacing w:line="262" w:lineRule="exact"/>
              <w:ind w:left="35"/>
              <w:rPr>
                <w:sz w:val="24"/>
              </w:rPr>
            </w:pPr>
            <w:r w:rsidRPr="00282B87">
              <w:rPr>
                <w:sz w:val="24"/>
              </w:rPr>
              <w:t>Крематории</w:t>
            </w:r>
          </w:p>
        </w:tc>
        <w:tc>
          <w:tcPr>
            <w:tcW w:w="1701" w:type="dxa"/>
            <w:gridSpan w:val="2"/>
          </w:tcPr>
          <w:p w:rsidR="002E0B2D" w:rsidRPr="00282B87" w:rsidRDefault="003B4AC6" w:rsidP="00F85114">
            <w:pPr>
              <w:pStyle w:val="TableParagraph"/>
              <w:ind w:left="23" w:firstLine="50"/>
              <w:jc w:val="center"/>
              <w:rPr>
                <w:sz w:val="24"/>
              </w:rPr>
            </w:pPr>
            <w:r w:rsidRPr="00282B87">
              <w:rPr>
                <w:sz w:val="24"/>
              </w:rPr>
              <w:t>единоврем. посетители</w:t>
            </w:r>
          </w:p>
        </w:tc>
        <w:tc>
          <w:tcPr>
            <w:tcW w:w="2552" w:type="dxa"/>
          </w:tcPr>
          <w:p w:rsidR="002E0B2D" w:rsidRPr="00282B87" w:rsidRDefault="003B4AC6">
            <w:pPr>
              <w:pStyle w:val="TableParagraph"/>
              <w:ind w:left="44" w:right="41" w:hanging="3"/>
              <w:jc w:val="center"/>
              <w:rPr>
                <w:sz w:val="24"/>
                <w:lang w:val="ru-RU"/>
              </w:rPr>
            </w:pPr>
            <w:r w:rsidRPr="00282B87">
              <w:rPr>
                <w:sz w:val="24"/>
                <w:lang w:val="ru-RU"/>
              </w:rPr>
              <w:t>5-6, но менее 10 стояночных мест на 1 ритуальный зал</w:t>
            </w:r>
          </w:p>
        </w:tc>
      </w:tr>
      <w:tr w:rsidR="002E0B2D" w:rsidRPr="00282B87" w:rsidTr="00F85114">
        <w:trPr>
          <w:trHeight w:val="275"/>
        </w:trPr>
        <w:tc>
          <w:tcPr>
            <w:tcW w:w="612" w:type="dxa"/>
          </w:tcPr>
          <w:p w:rsidR="002E0B2D" w:rsidRPr="00282B87" w:rsidRDefault="003B4AC6">
            <w:pPr>
              <w:pStyle w:val="TableParagraph"/>
              <w:spacing w:line="256" w:lineRule="exact"/>
              <w:ind w:left="35"/>
              <w:rPr>
                <w:sz w:val="24"/>
              </w:rPr>
            </w:pPr>
            <w:r w:rsidRPr="00282B87">
              <w:rPr>
                <w:sz w:val="24"/>
              </w:rPr>
              <w:t>5.</w:t>
            </w:r>
          </w:p>
        </w:tc>
        <w:tc>
          <w:tcPr>
            <w:tcW w:w="8767" w:type="dxa"/>
            <w:gridSpan w:val="5"/>
          </w:tcPr>
          <w:p w:rsidR="002E0B2D" w:rsidRPr="00282B87" w:rsidRDefault="003B4AC6">
            <w:pPr>
              <w:pStyle w:val="TableParagraph"/>
              <w:spacing w:line="256" w:lineRule="exact"/>
              <w:ind w:left="335"/>
              <w:rPr>
                <w:sz w:val="24"/>
              </w:rPr>
            </w:pPr>
            <w:r w:rsidRPr="00282B87">
              <w:rPr>
                <w:sz w:val="24"/>
              </w:rPr>
              <w:t>Объекты культуры и досуга</w:t>
            </w:r>
          </w:p>
        </w:tc>
      </w:tr>
      <w:tr w:rsidR="002E0B2D" w:rsidRPr="00282B87" w:rsidTr="00F85114">
        <w:trPr>
          <w:trHeight w:val="827"/>
        </w:trPr>
        <w:tc>
          <w:tcPr>
            <w:tcW w:w="612" w:type="dxa"/>
          </w:tcPr>
          <w:p w:rsidR="002E0B2D" w:rsidRPr="00282B87" w:rsidRDefault="003B4AC6">
            <w:pPr>
              <w:pStyle w:val="TableParagraph"/>
              <w:spacing w:line="260" w:lineRule="exact"/>
              <w:ind w:left="35"/>
              <w:rPr>
                <w:sz w:val="24"/>
              </w:rPr>
            </w:pPr>
            <w:r w:rsidRPr="00282B87">
              <w:rPr>
                <w:sz w:val="24"/>
              </w:rPr>
              <w:t>5.1.</w:t>
            </w:r>
          </w:p>
        </w:tc>
        <w:tc>
          <w:tcPr>
            <w:tcW w:w="4372" w:type="dxa"/>
          </w:tcPr>
          <w:p w:rsidR="002E0B2D" w:rsidRPr="00282B87" w:rsidRDefault="003B4AC6">
            <w:pPr>
              <w:pStyle w:val="TableParagraph"/>
              <w:spacing w:line="260" w:lineRule="exact"/>
              <w:ind w:left="35"/>
              <w:rPr>
                <w:sz w:val="24"/>
                <w:lang w:val="ru-RU"/>
              </w:rPr>
            </w:pPr>
            <w:r w:rsidRPr="00282B87">
              <w:rPr>
                <w:sz w:val="24"/>
                <w:lang w:val="ru-RU"/>
              </w:rPr>
              <w:t>Выставочно-музейные комплексы,</w:t>
            </w:r>
          </w:p>
          <w:p w:rsidR="002E0B2D" w:rsidRPr="00282B87" w:rsidRDefault="003B4AC6">
            <w:pPr>
              <w:pStyle w:val="TableParagraph"/>
              <w:ind w:left="35" w:right="809"/>
              <w:rPr>
                <w:sz w:val="24"/>
                <w:lang w:val="ru-RU"/>
              </w:rPr>
            </w:pPr>
            <w:r w:rsidRPr="00282B87">
              <w:rPr>
                <w:sz w:val="24"/>
                <w:lang w:val="ru-RU"/>
              </w:rPr>
              <w:t>музеи-заповедники, музеи, галереи, выставочные залы</w:t>
            </w:r>
          </w:p>
        </w:tc>
        <w:tc>
          <w:tcPr>
            <w:tcW w:w="1701" w:type="dxa"/>
            <w:gridSpan w:val="2"/>
          </w:tcPr>
          <w:p w:rsidR="002E0B2D" w:rsidRPr="00282B87" w:rsidRDefault="003B4AC6" w:rsidP="00F85114">
            <w:pPr>
              <w:pStyle w:val="TableParagraph"/>
              <w:ind w:left="23" w:firstLine="50"/>
              <w:jc w:val="center"/>
              <w:rPr>
                <w:sz w:val="24"/>
              </w:rPr>
            </w:pPr>
            <w:r w:rsidRPr="00282B87">
              <w:rPr>
                <w:sz w:val="24"/>
              </w:rPr>
              <w:t>единоврем.</w:t>
            </w:r>
          </w:p>
          <w:p w:rsidR="002E0B2D" w:rsidRPr="00282B87" w:rsidRDefault="003B4AC6" w:rsidP="00F85114">
            <w:pPr>
              <w:pStyle w:val="TableParagraph"/>
              <w:ind w:left="23" w:firstLine="50"/>
              <w:jc w:val="center"/>
              <w:rPr>
                <w:sz w:val="24"/>
              </w:rPr>
            </w:pPr>
            <w:r w:rsidRPr="00282B87">
              <w:rPr>
                <w:sz w:val="24"/>
              </w:rPr>
              <w:t>посетители</w:t>
            </w:r>
          </w:p>
        </w:tc>
        <w:tc>
          <w:tcPr>
            <w:tcW w:w="2694" w:type="dxa"/>
            <w:gridSpan w:val="2"/>
          </w:tcPr>
          <w:p w:rsidR="002E0B2D" w:rsidRPr="00282B87" w:rsidRDefault="003B4AC6">
            <w:pPr>
              <w:pStyle w:val="TableParagraph"/>
              <w:spacing w:line="260" w:lineRule="exact"/>
              <w:ind w:left="42" w:right="41"/>
              <w:jc w:val="center"/>
              <w:rPr>
                <w:sz w:val="24"/>
              </w:rPr>
            </w:pPr>
            <w:r w:rsidRPr="00282B87">
              <w:rPr>
                <w:sz w:val="24"/>
              </w:rPr>
              <w:t>6-8</w:t>
            </w:r>
          </w:p>
        </w:tc>
      </w:tr>
      <w:tr w:rsidR="002E0B2D" w:rsidRPr="00282B87" w:rsidTr="00F85114">
        <w:trPr>
          <w:trHeight w:val="551"/>
        </w:trPr>
        <w:tc>
          <w:tcPr>
            <w:tcW w:w="612" w:type="dxa"/>
          </w:tcPr>
          <w:p w:rsidR="002E0B2D" w:rsidRPr="00282B87" w:rsidRDefault="003B4AC6">
            <w:pPr>
              <w:pStyle w:val="TableParagraph"/>
              <w:spacing w:line="260" w:lineRule="exact"/>
              <w:ind w:left="35"/>
              <w:rPr>
                <w:sz w:val="24"/>
              </w:rPr>
            </w:pPr>
            <w:r w:rsidRPr="00282B87">
              <w:rPr>
                <w:sz w:val="24"/>
              </w:rPr>
              <w:t>5.2.</w:t>
            </w:r>
          </w:p>
        </w:tc>
        <w:tc>
          <w:tcPr>
            <w:tcW w:w="4372" w:type="dxa"/>
          </w:tcPr>
          <w:p w:rsidR="002E0B2D" w:rsidRPr="00282B87" w:rsidRDefault="003B4AC6">
            <w:pPr>
              <w:pStyle w:val="TableParagraph"/>
              <w:spacing w:line="260" w:lineRule="exact"/>
              <w:ind w:left="35"/>
              <w:rPr>
                <w:sz w:val="24"/>
              </w:rPr>
            </w:pPr>
            <w:r w:rsidRPr="00282B87">
              <w:rPr>
                <w:sz w:val="24"/>
              </w:rPr>
              <w:t>Театры, концертные залы</w:t>
            </w:r>
          </w:p>
        </w:tc>
        <w:tc>
          <w:tcPr>
            <w:tcW w:w="1701" w:type="dxa"/>
            <w:gridSpan w:val="2"/>
          </w:tcPr>
          <w:p w:rsidR="002E0B2D" w:rsidRPr="00282B87" w:rsidRDefault="003B4AC6" w:rsidP="00F85114">
            <w:pPr>
              <w:pStyle w:val="TableParagraph"/>
              <w:ind w:left="23" w:firstLine="50"/>
              <w:jc w:val="center"/>
              <w:rPr>
                <w:sz w:val="24"/>
              </w:rPr>
            </w:pPr>
            <w:r w:rsidRPr="00282B87">
              <w:rPr>
                <w:sz w:val="24"/>
              </w:rPr>
              <w:t>зрительское</w:t>
            </w:r>
          </w:p>
          <w:p w:rsidR="002E0B2D" w:rsidRPr="00282B87" w:rsidRDefault="003B4AC6" w:rsidP="00F85114">
            <w:pPr>
              <w:pStyle w:val="TableParagraph"/>
              <w:ind w:left="23" w:firstLine="50"/>
              <w:jc w:val="center"/>
              <w:rPr>
                <w:sz w:val="24"/>
              </w:rPr>
            </w:pPr>
            <w:r w:rsidRPr="00282B87">
              <w:rPr>
                <w:sz w:val="24"/>
              </w:rPr>
              <w:t>место</w:t>
            </w:r>
          </w:p>
        </w:tc>
        <w:tc>
          <w:tcPr>
            <w:tcW w:w="2694" w:type="dxa"/>
            <w:gridSpan w:val="2"/>
          </w:tcPr>
          <w:p w:rsidR="002E0B2D" w:rsidRPr="00282B87" w:rsidRDefault="003B4AC6">
            <w:pPr>
              <w:pStyle w:val="TableParagraph"/>
              <w:spacing w:line="260" w:lineRule="exact"/>
              <w:ind w:left="42" w:right="41"/>
              <w:jc w:val="center"/>
              <w:rPr>
                <w:sz w:val="24"/>
              </w:rPr>
            </w:pPr>
            <w:r w:rsidRPr="00282B87">
              <w:rPr>
                <w:sz w:val="24"/>
              </w:rPr>
              <w:t>15-20</w:t>
            </w:r>
          </w:p>
        </w:tc>
      </w:tr>
      <w:tr w:rsidR="002E0B2D" w:rsidRPr="00282B87" w:rsidTr="00F85114">
        <w:trPr>
          <w:trHeight w:val="551"/>
        </w:trPr>
        <w:tc>
          <w:tcPr>
            <w:tcW w:w="612" w:type="dxa"/>
          </w:tcPr>
          <w:p w:rsidR="002E0B2D" w:rsidRPr="00282B87" w:rsidRDefault="003B4AC6">
            <w:pPr>
              <w:pStyle w:val="TableParagraph"/>
              <w:spacing w:line="260" w:lineRule="exact"/>
              <w:ind w:left="35"/>
              <w:rPr>
                <w:sz w:val="24"/>
              </w:rPr>
            </w:pPr>
            <w:r w:rsidRPr="00282B87">
              <w:rPr>
                <w:sz w:val="24"/>
              </w:rPr>
              <w:t>5.3.</w:t>
            </w:r>
          </w:p>
        </w:tc>
        <w:tc>
          <w:tcPr>
            <w:tcW w:w="4372" w:type="dxa"/>
          </w:tcPr>
          <w:p w:rsidR="002E0B2D" w:rsidRPr="00282B87" w:rsidRDefault="003B4AC6">
            <w:pPr>
              <w:pStyle w:val="TableParagraph"/>
              <w:spacing w:line="260" w:lineRule="exact"/>
              <w:ind w:left="35"/>
              <w:rPr>
                <w:sz w:val="24"/>
              </w:rPr>
            </w:pPr>
            <w:r w:rsidRPr="00282B87">
              <w:rPr>
                <w:sz w:val="24"/>
              </w:rPr>
              <w:t>Киноцентры и кинотеатры</w:t>
            </w:r>
          </w:p>
        </w:tc>
        <w:tc>
          <w:tcPr>
            <w:tcW w:w="1701" w:type="dxa"/>
            <w:gridSpan w:val="2"/>
          </w:tcPr>
          <w:p w:rsidR="002E0B2D" w:rsidRPr="00282B87" w:rsidRDefault="003B4AC6">
            <w:pPr>
              <w:pStyle w:val="TableParagraph"/>
              <w:spacing w:line="260" w:lineRule="exact"/>
              <w:ind w:left="35" w:right="33"/>
              <w:jc w:val="center"/>
              <w:rPr>
                <w:sz w:val="24"/>
              </w:rPr>
            </w:pPr>
            <w:r w:rsidRPr="00282B87">
              <w:rPr>
                <w:sz w:val="24"/>
              </w:rPr>
              <w:t>зрительское</w:t>
            </w:r>
          </w:p>
          <w:p w:rsidR="002E0B2D" w:rsidRPr="00282B87" w:rsidRDefault="003B4AC6">
            <w:pPr>
              <w:pStyle w:val="TableParagraph"/>
              <w:spacing w:line="272" w:lineRule="exact"/>
              <w:ind w:left="35" w:right="32"/>
              <w:jc w:val="center"/>
              <w:rPr>
                <w:sz w:val="24"/>
              </w:rPr>
            </w:pPr>
            <w:r w:rsidRPr="00282B87">
              <w:rPr>
                <w:sz w:val="24"/>
              </w:rPr>
              <w:t>место</w:t>
            </w:r>
          </w:p>
        </w:tc>
        <w:tc>
          <w:tcPr>
            <w:tcW w:w="2694" w:type="dxa"/>
            <w:gridSpan w:val="2"/>
          </w:tcPr>
          <w:p w:rsidR="002E0B2D" w:rsidRPr="00282B87" w:rsidRDefault="003B4AC6">
            <w:pPr>
              <w:pStyle w:val="TableParagraph"/>
              <w:spacing w:line="260" w:lineRule="exact"/>
              <w:ind w:left="42" w:right="41"/>
              <w:jc w:val="center"/>
              <w:rPr>
                <w:sz w:val="24"/>
              </w:rPr>
            </w:pPr>
            <w:r w:rsidRPr="00282B87">
              <w:rPr>
                <w:sz w:val="24"/>
              </w:rPr>
              <w:t>15-25</w:t>
            </w:r>
          </w:p>
        </w:tc>
      </w:tr>
      <w:tr w:rsidR="002E0B2D" w:rsidRPr="00282B87" w:rsidTr="00F85114">
        <w:trPr>
          <w:trHeight w:val="276"/>
        </w:trPr>
        <w:tc>
          <w:tcPr>
            <w:tcW w:w="612" w:type="dxa"/>
          </w:tcPr>
          <w:p w:rsidR="002E0B2D" w:rsidRPr="00282B87" w:rsidRDefault="003B4AC6">
            <w:pPr>
              <w:pStyle w:val="TableParagraph"/>
              <w:spacing w:line="256" w:lineRule="exact"/>
              <w:ind w:left="35"/>
              <w:rPr>
                <w:sz w:val="24"/>
              </w:rPr>
            </w:pPr>
            <w:r w:rsidRPr="00282B87">
              <w:rPr>
                <w:sz w:val="24"/>
              </w:rPr>
              <w:t>5.4.</w:t>
            </w:r>
          </w:p>
        </w:tc>
        <w:tc>
          <w:tcPr>
            <w:tcW w:w="4372" w:type="dxa"/>
          </w:tcPr>
          <w:p w:rsidR="002E0B2D" w:rsidRPr="00282B87" w:rsidRDefault="003B4AC6">
            <w:pPr>
              <w:pStyle w:val="TableParagraph"/>
              <w:spacing w:line="256" w:lineRule="exact"/>
              <w:ind w:left="35"/>
              <w:rPr>
                <w:sz w:val="24"/>
              </w:rPr>
            </w:pPr>
            <w:r w:rsidRPr="00282B87">
              <w:rPr>
                <w:sz w:val="24"/>
              </w:rPr>
              <w:t>Городские библиотеки</w:t>
            </w:r>
          </w:p>
        </w:tc>
        <w:tc>
          <w:tcPr>
            <w:tcW w:w="1701" w:type="dxa"/>
            <w:gridSpan w:val="2"/>
          </w:tcPr>
          <w:p w:rsidR="002E0B2D" w:rsidRPr="00282B87" w:rsidRDefault="003B4AC6">
            <w:pPr>
              <w:pStyle w:val="TableParagraph"/>
              <w:spacing w:line="256" w:lineRule="exact"/>
              <w:ind w:left="35" w:right="32"/>
              <w:jc w:val="center"/>
              <w:rPr>
                <w:sz w:val="24"/>
              </w:rPr>
            </w:pPr>
            <w:r w:rsidRPr="00282B87">
              <w:rPr>
                <w:sz w:val="24"/>
              </w:rPr>
              <w:t>пос. место</w:t>
            </w:r>
          </w:p>
        </w:tc>
        <w:tc>
          <w:tcPr>
            <w:tcW w:w="2694" w:type="dxa"/>
            <w:gridSpan w:val="2"/>
          </w:tcPr>
          <w:p w:rsidR="002E0B2D" w:rsidRPr="00282B87" w:rsidRDefault="003B4AC6">
            <w:pPr>
              <w:pStyle w:val="TableParagraph"/>
              <w:spacing w:line="256" w:lineRule="exact"/>
              <w:ind w:left="42" w:right="41"/>
              <w:jc w:val="center"/>
              <w:rPr>
                <w:sz w:val="24"/>
              </w:rPr>
            </w:pPr>
            <w:r w:rsidRPr="00282B87">
              <w:rPr>
                <w:sz w:val="24"/>
              </w:rPr>
              <w:t>6-8</w:t>
            </w:r>
          </w:p>
        </w:tc>
      </w:tr>
      <w:tr w:rsidR="002E0B2D" w:rsidRPr="002E6CF9" w:rsidTr="00F85114">
        <w:trPr>
          <w:trHeight w:val="827"/>
        </w:trPr>
        <w:tc>
          <w:tcPr>
            <w:tcW w:w="612" w:type="dxa"/>
          </w:tcPr>
          <w:p w:rsidR="002E0B2D" w:rsidRPr="00282B87" w:rsidRDefault="003B4AC6">
            <w:pPr>
              <w:pStyle w:val="TableParagraph"/>
              <w:spacing w:line="260" w:lineRule="exact"/>
              <w:ind w:left="35"/>
              <w:rPr>
                <w:sz w:val="24"/>
              </w:rPr>
            </w:pPr>
            <w:r w:rsidRPr="00282B87">
              <w:rPr>
                <w:sz w:val="24"/>
              </w:rPr>
              <w:t>5.5.</w:t>
            </w:r>
          </w:p>
        </w:tc>
        <w:tc>
          <w:tcPr>
            <w:tcW w:w="4372" w:type="dxa"/>
          </w:tcPr>
          <w:p w:rsidR="002E0B2D" w:rsidRPr="00282B87" w:rsidRDefault="003B4AC6">
            <w:pPr>
              <w:pStyle w:val="TableParagraph"/>
              <w:spacing w:line="260" w:lineRule="exact"/>
              <w:ind w:left="35"/>
              <w:rPr>
                <w:sz w:val="24"/>
                <w:lang w:val="ru-RU"/>
              </w:rPr>
            </w:pPr>
            <w:r w:rsidRPr="00282B87">
              <w:rPr>
                <w:sz w:val="24"/>
                <w:lang w:val="ru-RU"/>
              </w:rPr>
              <w:t>Объекты религиозных конфессий</w:t>
            </w:r>
          </w:p>
          <w:p w:rsidR="002E0B2D" w:rsidRPr="00282B87" w:rsidRDefault="003B4AC6">
            <w:pPr>
              <w:pStyle w:val="TableParagraph"/>
              <w:ind w:left="35" w:right="953"/>
              <w:rPr>
                <w:sz w:val="24"/>
                <w:lang w:val="ru-RU"/>
              </w:rPr>
            </w:pPr>
            <w:r w:rsidRPr="00282B87">
              <w:rPr>
                <w:sz w:val="24"/>
                <w:lang w:val="ru-RU"/>
              </w:rPr>
              <w:t>(церкви, костелы, мечети, синагоги и др.)</w:t>
            </w:r>
          </w:p>
        </w:tc>
        <w:tc>
          <w:tcPr>
            <w:tcW w:w="1701" w:type="dxa"/>
            <w:gridSpan w:val="2"/>
          </w:tcPr>
          <w:p w:rsidR="002E0B2D" w:rsidRPr="00282B87" w:rsidRDefault="003B4AC6">
            <w:pPr>
              <w:pStyle w:val="TableParagraph"/>
              <w:spacing w:line="260" w:lineRule="exact"/>
              <w:ind w:left="325"/>
              <w:rPr>
                <w:sz w:val="24"/>
              </w:rPr>
            </w:pPr>
            <w:r w:rsidRPr="00282B87">
              <w:rPr>
                <w:sz w:val="24"/>
              </w:rPr>
              <w:t>единоврем.</w:t>
            </w:r>
          </w:p>
          <w:p w:rsidR="002E0B2D" w:rsidRPr="00282B87" w:rsidRDefault="003B4AC6">
            <w:pPr>
              <w:pStyle w:val="TableParagraph"/>
              <w:ind w:left="325"/>
              <w:rPr>
                <w:sz w:val="24"/>
              </w:rPr>
            </w:pPr>
            <w:r w:rsidRPr="00282B87">
              <w:rPr>
                <w:sz w:val="24"/>
              </w:rPr>
              <w:t>посетители</w:t>
            </w:r>
          </w:p>
        </w:tc>
        <w:tc>
          <w:tcPr>
            <w:tcW w:w="2694" w:type="dxa"/>
            <w:gridSpan w:val="2"/>
          </w:tcPr>
          <w:p w:rsidR="002E0B2D" w:rsidRPr="00282B87" w:rsidRDefault="003B4AC6">
            <w:pPr>
              <w:pStyle w:val="TableParagraph"/>
              <w:spacing w:line="260" w:lineRule="exact"/>
              <w:ind w:left="37"/>
              <w:rPr>
                <w:sz w:val="24"/>
                <w:lang w:val="ru-RU"/>
              </w:rPr>
            </w:pPr>
            <w:r w:rsidRPr="00282B87">
              <w:rPr>
                <w:sz w:val="24"/>
                <w:lang w:val="ru-RU"/>
              </w:rPr>
              <w:t>8-10, но не менее 10</w:t>
            </w:r>
          </w:p>
          <w:p w:rsidR="002E0B2D" w:rsidRPr="00282B87" w:rsidRDefault="003B4AC6">
            <w:pPr>
              <w:pStyle w:val="TableParagraph"/>
              <w:ind w:left="718" w:right="26" w:hanging="675"/>
              <w:rPr>
                <w:sz w:val="24"/>
                <w:lang w:val="ru-RU"/>
              </w:rPr>
            </w:pPr>
            <w:r w:rsidRPr="00282B87">
              <w:rPr>
                <w:sz w:val="24"/>
                <w:lang w:val="ru-RU"/>
              </w:rPr>
              <w:t>стояночных мест на объект</w:t>
            </w:r>
          </w:p>
        </w:tc>
      </w:tr>
      <w:tr w:rsidR="002E0B2D" w:rsidRPr="00282B87" w:rsidTr="00F85114">
        <w:trPr>
          <w:trHeight w:val="551"/>
        </w:trPr>
        <w:tc>
          <w:tcPr>
            <w:tcW w:w="612" w:type="dxa"/>
          </w:tcPr>
          <w:p w:rsidR="002E0B2D" w:rsidRPr="00282B87" w:rsidRDefault="003B4AC6">
            <w:pPr>
              <w:pStyle w:val="TableParagraph"/>
              <w:spacing w:line="260" w:lineRule="exact"/>
              <w:ind w:left="35"/>
              <w:rPr>
                <w:sz w:val="24"/>
              </w:rPr>
            </w:pPr>
            <w:r w:rsidRPr="00282B87">
              <w:rPr>
                <w:sz w:val="24"/>
              </w:rPr>
              <w:t>5.6.</w:t>
            </w:r>
          </w:p>
        </w:tc>
        <w:tc>
          <w:tcPr>
            <w:tcW w:w="4372" w:type="dxa"/>
          </w:tcPr>
          <w:p w:rsidR="002E0B2D" w:rsidRPr="00282B87" w:rsidRDefault="003B4AC6">
            <w:pPr>
              <w:pStyle w:val="TableParagraph"/>
              <w:spacing w:line="260" w:lineRule="exact"/>
              <w:ind w:left="35"/>
              <w:rPr>
                <w:sz w:val="24"/>
                <w:lang w:val="ru-RU"/>
              </w:rPr>
            </w:pPr>
            <w:r w:rsidRPr="00282B87">
              <w:rPr>
                <w:sz w:val="24"/>
                <w:lang w:val="ru-RU"/>
              </w:rPr>
              <w:t>Развлекательные центры,</w:t>
            </w:r>
          </w:p>
          <w:p w:rsidR="002E0B2D" w:rsidRPr="00282B87" w:rsidRDefault="003B4AC6">
            <w:pPr>
              <w:pStyle w:val="TableParagraph"/>
              <w:spacing w:line="272" w:lineRule="exact"/>
              <w:ind w:left="35"/>
              <w:rPr>
                <w:sz w:val="24"/>
                <w:lang w:val="ru-RU"/>
              </w:rPr>
            </w:pPr>
            <w:r w:rsidRPr="00282B87">
              <w:rPr>
                <w:sz w:val="24"/>
                <w:lang w:val="ru-RU"/>
              </w:rPr>
              <w:t>дискотеки, ночные клубы</w:t>
            </w:r>
          </w:p>
        </w:tc>
        <w:tc>
          <w:tcPr>
            <w:tcW w:w="1701" w:type="dxa"/>
            <w:gridSpan w:val="2"/>
          </w:tcPr>
          <w:p w:rsidR="002E0B2D" w:rsidRPr="00282B87" w:rsidRDefault="003B4AC6">
            <w:pPr>
              <w:pStyle w:val="TableParagraph"/>
              <w:spacing w:line="260" w:lineRule="exact"/>
              <w:ind w:left="325"/>
              <w:rPr>
                <w:sz w:val="24"/>
              </w:rPr>
            </w:pPr>
            <w:r w:rsidRPr="00282B87">
              <w:rPr>
                <w:sz w:val="24"/>
              </w:rPr>
              <w:t>единоврем.</w:t>
            </w:r>
          </w:p>
          <w:p w:rsidR="002E0B2D" w:rsidRPr="00282B87" w:rsidRDefault="003B4AC6">
            <w:pPr>
              <w:pStyle w:val="TableParagraph"/>
              <w:spacing w:line="272" w:lineRule="exact"/>
              <w:ind w:left="325"/>
              <w:rPr>
                <w:sz w:val="24"/>
              </w:rPr>
            </w:pPr>
            <w:r w:rsidRPr="00282B87">
              <w:rPr>
                <w:sz w:val="24"/>
              </w:rPr>
              <w:t>посетители</w:t>
            </w:r>
          </w:p>
        </w:tc>
        <w:tc>
          <w:tcPr>
            <w:tcW w:w="2694" w:type="dxa"/>
            <w:gridSpan w:val="2"/>
          </w:tcPr>
          <w:p w:rsidR="002E0B2D" w:rsidRPr="00282B87" w:rsidRDefault="003B4AC6">
            <w:pPr>
              <w:pStyle w:val="TableParagraph"/>
              <w:spacing w:line="260" w:lineRule="exact"/>
              <w:ind w:left="42" w:right="41"/>
              <w:jc w:val="center"/>
              <w:rPr>
                <w:sz w:val="24"/>
              </w:rPr>
            </w:pPr>
            <w:r w:rsidRPr="00282B87">
              <w:rPr>
                <w:sz w:val="24"/>
              </w:rPr>
              <w:t>4-7</w:t>
            </w:r>
          </w:p>
        </w:tc>
      </w:tr>
      <w:tr w:rsidR="002E0B2D" w:rsidRPr="00282B87" w:rsidTr="00F85114">
        <w:trPr>
          <w:trHeight w:val="551"/>
        </w:trPr>
        <w:tc>
          <w:tcPr>
            <w:tcW w:w="612" w:type="dxa"/>
          </w:tcPr>
          <w:p w:rsidR="002E0B2D" w:rsidRPr="00282B87" w:rsidRDefault="003B4AC6">
            <w:pPr>
              <w:pStyle w:val="TableParagraph"/>
              <w:spacing w:line="260" w:lineRule="exact"/>
              <w:ind w:left="35"/>
              <w:rPr>
                <w:sz w:val="24"/>
              </w:rPr>
            </w:pPr>
            <w:r w:rsidRPr="00282B87">
              <w:rPr>
                <w:sz w:val="24"/>
              </w:rPr>
              <w:t>5.7.</w:t>
            </w:r>
          </w:p>
        </w:tc>
        <w:tc>
          <w:tcPr>
            <w:tcW w:w="4372" w:type="dxa"/>
          </w:tcPr>
          <w:p w:rsidR="002E0B2D" w:rsidRPr="00282B87" w:rsidRDefault="003B4AC6">
            <w:pPr>
              <w:pStyle w:val="TableParagraph"/>
              <w:spacing w:line="260" w:lineRule="exact"/>
              <w:ind w:left="35"/>
              <w:rPr>
                <w:sz w:val="24"/>
              </w:rPr>
            </w:pPr>
            <w:r w:rsidRPr="00282B87">
              <w:rPr>
                <w:sz w:val="24"/>
              </w:rPr>
              <w:t>Бильярдные, боулинг</w:t>
            </w:r>
          </w:p>
        </w:tc>
        <w:tc>
          <w:tcPr>
            <w:tcW w:w="1701" w:type="dxa"/>
            <w:gridSpan w:val="2"/>
          </w:tcPr>
          <w:p w:rsidR="002E0B2D" w:rsidRPr="00282B87" w:rsidRDefault="003B4AC6">
            <w:pPr>
              <w:pStyle w:val="TableParagraph"/>
              <w:spacing w:line="260" w:lineRule="exact"/>
              <w:ind w:left="325"/>
              <w:rPr>
                <w:sz w:val="24"/>
              </w:rPr>
            </w:pPr>
            <w:r w:rsidRPr="00282B87">
              <w:rPr>
                <w:sz w:val="24"/>
              </w:rPr>
              <w:t>единоврем.</w:t>
            </w:r>
          </w:p>
          <w:p w:rsidR="002E0B2D" w:rsidRPr="00282B87" w:rsidRDefault="003B4AC6">
            <w:pPr>
              <w:pStyle w:val="TableParagraph"/>
              <w:spacing w:line="272" w:lineRule="exact"/>
              <w:ind w:left="325"/>
              <w:rPr>
                <w:sz w:val="24"/>
              </w:rPr>
            </w:pPr>
            <w:r w:rsidRPr="00282B87">
              <w:rPr>
                <w:sz w:val="24"/>
              </w:rPr>
              <w:t>посетители</w:t>
            </w:r>
          </w:p>
        </w:tc>
        <w:tc>
          <w:tcPr>
            <w:tcW w:w="2694" w:type="dxa"/>
            <w:gridSpan w:val="2"/>
          </w:tcPr>
          <w:p w:rsidR="002E0B2D" w:rsidRPr="00282B87" w:rsidRDefault="003B4AC6">
            <w:pPr>
              <w:pStyle w:val="TableParagraph"/>
              <w:spacing w:line="260" w:lineRule="exact"/>
              <w:ind w:left="42" w:right="41"/>
              <w:jc w:val="center"/>
              <w:rPr>
                <w:sz w:val="24"/>
              </w:rPr>
            </w:pPr>
            <w:r w:rsidRPr="00282B87">
              <w:rPr>
                <w:sz w:val="24"/>
              </w:rPr>
              <w:t>3-4</w:t>
            </w:r>
          </w:p>
        </w:tc>
      </w:tr>
      <w:tr w:rsidR="002E0B2D" w:rsidRPr="00282B87" w:rsidTr="00F85114">
        <w:trPr>
          <w:trHeight w:val="275"/>
        </w:trPr>
        <w:tc>
          <w:tcPr>
            <w:tcW w:w="612" w:type="dxa"/>
          </w:tcPr>
          <w:p w:rsidR="002E0B2D" w:rsidRPr="00282B87" w:rsidRDefault="003B4AC6">
            <w:pPr>
              <w:pStyle w:val="TableParagraph"/>
              <w:spacing w:line="256" w:lineRule="exact"/>
              <w:ind w:left="35"/>
              <w:rPr>
                <w:sz w:val="24"/>
              </w:rPr>
            </w:pPr>
            <w:r w:rsidRPr="00282B87">
              <w:rPr>
                <w:sz w:val="24"/>
              </w:rPr>
              <w:t>6.</w:t>
            </w:r>
          </w:p>
        </w:tc>
        <w:tc>
          <w:tcPr>
            <w:tcW w:w="8767" w:type="dxa"/>
            <w:gridSpan w:val="5"/>
          </w:tcPr>
          <w:p w:rsidR="002E0B2D" w:rsidRPr="00282B87" w:rsidRDefault="003B4AC6">
            <w:pPr>
              <w:pStyle w:val="TableParagraph"/>
              <w:spacing w:line="256" w:lineRule="exact"/>
              <w:ind w:left="335"/>
              <w:rPr>
                <w:sz w:val="24"/>
              </w:rPr>
            </w:pPr>
            <w:r w:rsidRPr="00282B87">
              <w:rPr>
                <w:sz w:val="24"/>
              </w:rPr>
              <w:t>Лечебные учреждения</w:t>
            </w:r>
          </w:p>
        </w:tc>
      </w:tr>
      <w:tr w:rsidR="002E0B2D" w:rsidRPr="00282B87" w:rsidTr="00F85114">
        <w:trPr>
          <w:trHeight w:val="551"/>
        </w:trPr>
        <w:tc>
          <w:tcPr>
            <w:tcW w:w="612" w:type="dxa"/>
          </w:tcPr>
          <w:p w:rsidR="002E0B2D" w:rsidRPr="00282B87" w:rsidRDefault="003B4AC6">
            <w:pPr>
              <w:pStyle w:val="TableParagraph"/>
              <w:spacing w:line="260" w:lineRule="exact"/>
              <w:ind w:left="35"/>
              <w:rPr>
                <w:sz w:val="24"/>
              </w:rPr>
            </w:pPr>
            <w:r w:rsidRPr="00282B87">
              <w:rPr>
                <w:sz w:val="24"/>
              </w:rPr>
              <w:t>6.1.</w:t>
            </w:r>
          </w:p>
        </w:tc>
        <w:tc>
          <w:tcPr>
            <w:tcW w:w="4372" w:type="dxa"/>
          </w:tcPr>
          <w:p w:rsidR="002E0B2D" w:rsidRPr="00282B87" w:rsidRDefault="003B4AC6">
            <w:pPr>
              <w:pStyle w:val="TableParagraph"/>
              <w:spacing w:line="260" w:lineRule="exact"/>
              <w:ind w:left="35"/>
              <w:rPr>
                <w:sz w:val="24"/>
                <w:lang w:val="ru-RU"/>
              </w:rPr>
            </w:pPr>
            <w:r w:rsidRPr="00282B87">
              <w:rPr>
                <w:sz w:val="24"/>
                <w:lang w:val="ru-RU"/>
              </w:rPr>
              <w:t>Поликлиники, в том числе</w:t>
            </w:r>
          </w:p>
          <w:p w:rsidR="002E0B2D" w:rsidRPr="00282B87" w:rsidRDefault="003B4AC6">
            <w:pPr>
              <w:pStyle w:val="TableParagraph"/>
              <w:spacing w:line="272" w:lineRule="exact"/>
              <w:ind w:left="35"/>
              <w:rPr>
                <w:sz w:val="24"/>
                <w:lang w:val="ru-RU"/>
              </w:rPr>
            </w:pPr>
            <w:r w:rsidRPr="00282B87">
              <w:rPr>
                <w:sz w:val="24"/>
                <w:lang w:val="ru-RU"/>
              </w:rPr>
              <w:t>амбулатории</w:t>
            </w:r>
          </w:p>
        </w:tc>
        <w:tc>
          <w:tcPr>
            <w:tcW w:w="1701" w:type="dxa"/>
            <w:gridSpan w:val="2"/>
          </w:tcPr>
          <w:p w:rsidR="002E0B2D" w:rsidRPr="00282B87" w:rsidRDefault="003B4AC6">
            <w:pPr>
              <w:pStyle w:val="TableParagraph"/>
              <w:spacing w:line="260" w:lineRule="exact"/>
              <w:ind w:left="35" w:right="33"/>
              <w:jc w:val="center"/>
              <w:rPr>
                <w:sz w:val="24"/>
              </w:rPr>
            </w:pPr>
            <w:r w:rsidRPr="00282B87">
              <w:rPr>
                <w:sz w:val="24"/>
              </w:rPr>
              <w:t>посещения в</w:t>
            </w:r>
          </w:p>
          <w:p w:rsidR="002E0B2D" w:rsidRPr="00282B87" w:rsidRDefault="003B4AC6">
            <w:pPr>
              <w:pStyle w:val="TableParagraph"/>
              <w:spacing w:line="272" w:lineRule="exact"/>
              <w:ind w:left="35" w:right="27"/>
              <w:jc w:val="center"/>
              <w:rPr>
                <w:sz w:val="24"/>
              </w:rPr>
            </w:pPr>
            <w:r w:rsidRPr="00282B87">
              <w:rPr>
                <w:sz w:val="24"/>
              </w:rPr>
              <w:t>смену</w:t>
            </w:r>
          </w:p>
        </w:tc>
        <w:tc>
          <w:tcPr>
            <w:tcW w:w="2694" w:type="dxa"/>
            <w:gridSpan w:val="2"/>
          </w:tcPr>
          <w:p w:rsidR="002E0B2D" w:rsidRPr="00282B87" w:rsidRDefault="003B4AC6">
            <w:pPr>
              <w:pStyle w:val="TableParagraph"/>
              <w:spacing w:line="260" w:lineRule="exact"/>
              <w:ind w:left="42" w:right="41"/>
              <w:jc w:val="center"/>
              <w:rPr>
                <w:sz w:val="24"/>
              </w:rPr>
            </w:pPr>
            <w:r w:rsidRPr="00282B87">
              <w:rPr>
                <w:sz w:val="24"/>
              </w:rPr>
              <w:t>30-50</w:t>
            </w:r>
          </w:p>
        </w:tc>
      </w:tr>
      <w:tr w:rsidR="002E0B2D" w:rsidRPr="00282B87" w:rsidTr="00F85114">
        <w:trPr>
          <w:trHeight w:val="828"/>
        </w:trPr>
        <w:tc>
          <w:tcPr>
            <w:tcW w:w="612" w:type="dxa"/>
          </w:tcPr>
          <w:p w:rsidR="002E0B2D" w:rsidRPr="00282B87" w:rsidRDefault="003B4AC6">
            <w:pPr>
              <w:pStyle w:val="TableParagraph"/>
              <w:spacing w:line="260" w:lineRule="exact"/>
              <w:ind w:left="35"/>
              <w:rPr>
                <w:sz w:val="24"/>
              </w:rPr>
            </w:pPr>
            <w:r w:rsidRPr="00282B87">
              <w:rPr>
                <w:sz w:val="24"/>
              </w:rPr>
              <w:t>6.2.</w:t>
            </w:r>
          </w:p>
        </w:tc>
        <w:tc>
          <w:tcPr>
            <w:tcW w:w="4372" w:type="dxa"/>
          </w:tcPr>
          <w:p w:rsidR="002E0B2D" w:rsidRPr="00282B87" w:rsidRDefault="003B4AC6">
            <w:pPr>
              <w:pStyle w:val="TableParagraph"/>
              <w:spacing w:line="260" w:lineRule="exact"/>
              <w:ind w:left="35"/>
              <w:rPr>
                <w:sz w:val="24"/>
              </w:rPr>
            </w:pPr>
            <w:r w:rsidRPr="00282B87">
              <w:rPr>
                <w:sz w:val="24"/>
              </w:rPr>
              <w:t>Многопрофильные</w:t>
            </w:r>
          </w:p>
          <w:p w:rsidR="002E0B2D" w:rsidRPr="00282B87" w:rsidRDefault="003B4AC6">
            <w:pPr>
              <w:pStyle w:val="TableParagraph"/>
              <w:ind w:left="35" w:right="1062"/>
              <w:rPr>
                <w:sz w:val="24"/>
              </w:rPr>
            </w:pPr>
            <w:r w:rsidRPr="00282B87">
              <w:rPr>
                <w:sz w:val="24"/>
              </w:rPr>
              <w:t>консультационно- диагностические центры</w:t>
            </w:r>
          </w:p>
        </w:tc>
        <w:tc>
          <w:tcPr>
            <w:tcW w:w="1701" w:type="dxa"/>
            <w:gridSpan w:val="2"/>
          </w:tcPr>
          <w:p w:rsidR="002E0B2D" w:rsidRPr="00282B87" w:rsidRDefault="003B4AC6">
            <w:pPr>
              <w:pStyle w:val="TableParagraph"/>
              <w:spacing w:line="260" w:lineRule="exact"/>
              <w:ind w:left="35" w:right="33"/>
              <w:jc w:val="center"/>
              <w:rPr>
                <w:sz w:val="24"/>
              </w:rPr>
            </w:pPr>
            <w:r w:rsidRPr="00282B87">
              <w:rPr>
                <w:sz w:val="24"/>
              </w:rPr>
              <w:t>посещения в</w:t>
            </w:r>
          </w:p>
          <w:p w:rsidR="002E0B2D" w:rsidRPr="00282B87" w:rsidRDefault="003B4AC6">
            <w:pPr>
              <w:pStyle w:val="TableParagraph"/>
              <w:ind w:left="35" w:right="27"/>
              <w:jc w:val="center"/>
              <w:rPr>
                <w:sz w:val="24"/>
              </w:rPr>
            </w:pPr>
            <w:r w:rsidRPr="00282B87">
              <w:rPr>
                <w:sz w:val="24"/>
              </w:rPr>
              <w:t>смену</w:t>
            </w:r>
          </w:p>
        </w:tc>
        <w:tc>
          <w:tcPr>
            <w:tcW w:w="2694" w:type="dxa"/>
            <w:gridSpan w:val="2"/>
          </w:tcPr>
          <w:p w:rsidR="002E0B2D" w:rsidRPr="00282B87" w:rsidRDefault="003B4AC6">
            <w:pPr>
              <w:pStyle w:val="TableParagraph"/>
              <w:spacing w:line="260" w:lineRule="exact"/>
              <w:ind w:left="42" w:right="41"/>
              <w:jc w:val="center"/>
              <w:rPr>
                <w:sz w:val="24"/>
              </w:rPr>
            </w:pPr>
            <w:r w:rsidRPr="00282B87">
              <w:rPr>
                <w:sz w:val="24"/>
              </w:rPr>
              <w:t>30-40</w:t>
            </w:r>
          </w:p>
        </w:tc>
      </w:tr>
      <w:tr w:rsidR="002E0B2D" w:rsidRPr="00282B87" w:rsidTr="00F85114">
        <w:trPr>
          <w:trHeight w:val="275"/>
        </w:trPr>
        <w:tc>
          <w:tcPr>
            <w:tcW w:w="612" w:type="dxa"/>
          </w:tcPr>
          <w:p w:rsidR="002E0B2D" w:rsidRPr="00282B87" w:rsidRDefault="003B4AC6">
            <w:pPr>
              <w:pStyle w:val="TableParagraph"/>
              <w:spacing w:line="256" w:lineRule="exact"/>
              <w:ind w:left="35"/>
              <w:rPr>
                <w:sz w:val="24"/>
              </w:rPr>
            </w:pPr>
            <w:r w:rsidRPr="00282B87">
              <w:rPr>
                <w:sz w:val="24"/>
              </w:rPr>
              <w:t>6.3.</w:t>
            </w:r>
          </w:p>
        </w:tc>
        <w:tc>
          <w:tcPr>
            <w:tcW w:w="4372" w:type="dxa"/>
          </w:tcPr>
          <w:p w:rsidR="002E0B2D" w:rsidRPr="00282B87" w:rsidRDefault="003B4AC6">
            <w:pPr>
              <w:pStyle w:val="TableParagraph"/>
              <w:spacing w:line="256" w:lineRule="exact"/>
              <w:ind w:left="35"/>
              <w:rPr>
                <w:sz w:val="24"/>
              </w:rPr>
            </w:pPr>
            <w:r w:rsidRPr="00282B87">
              <w:rPr>
                <w:sz w:val="24"/>
              </w:rPr>
              <w:t>Больницы, профилактории</w:t>
            </w:r>
          </w:p>
        </w:tc>
        <w:tc>
          <w:tcPr>
            <w:tcW w:w="1701" w:type="dxa"/>
            <w:gridSpan w:val="2"/>
          </w:tcPr>
          <w:p w:rsidR="002E0B2D" w:rsidRPr="00282B87" w:rsidRDefault="003B4AC6">
            <w:pPr>
              <w:pStyle w:val="TableParagraph"/>
              <w:spacing w:line="256" w:lineRule="exact"/>
              <w:ind w:left="35" w:right="35"/>
              <w:jc w:val="center"/>
              <w:rPr>
                <w:sz w:val="24"/>
              </w:rPr>
            </w:pPr>
            <w:r w:rsidRPr="00282B87">
              <w:rPr>
                <w:sz w:val="24"/>
              </w:rPr>
              <w:t>койко-место</w:t>
            </w:r>
          </w:p>
        </w:tc>
        <w:tc>
          <w:tcPr>
            <w:tcW w:w="2694" w:type="dxa"/>
            <w:gridSpan w:val="2"/>
          </w:tcPr>
          <w:p w:rsidR="002E0B2D" w:rsidRPr="00282B87" w:rsidRDefault="003B4AC6">
            <w:pPr>
              <w:pStyle w:val="TableParagraph"/>
              <w:spacing w:line="256" w:lineRule="exact"/>
              <w:ind w:left="42" w:right="41"/>
              <w:jc w:val="center"/>
              <w:rPr>
                <w:sz w:val="24"/>
              </w:rPr>
            </w:pPr>
            <w:r w:rsidRPr="00282B87">
              <w:rPr>
                <w:sz w:val="24"/>
              </w:rPr>
              <w:t>10-15</w:t>
            </w:r>
          </w:p>
        </w:tc>
      </w:tr>
      <w:tr w:rsidR="002E0B2D" w:rsidRPr="00282B87" w:rsidTr="00F85114">
        <w:trPr>
          <w:trHeight w:val="551"/>
        </w:trPr>
        <w:tc>
          <w:tcPr>
            <w:tcW w:w="612" w:type="dxa"/>
          </w:tcPr>
          <w:p w:rsidR="002E0B2D" w:rsidRPr="00282B87" w:rsidRDefault="003B4AC6">
            <w:pPr>
              <w:pStyle w:val="TableParagraph"/>
              <w:spacing w:line="260" w:lineRule="exact"/>
              <w:ind w:left="35"/>
              <w:rPr>
                <w:sz w:val="24"/>
              </w:rPr>
            </w:pPr>
            <w:r w:rsidRPr="00282B87">
              <w:rPr>
                <w:sz w:val="24"/>
              </w:rPr>
              <w:t>6.4.</w:t>
            </w:r>
          </w:p>
        </w:tc>
        <w:tc>
          <w:tcPr>
            <w:tcW w:w="4372" w:type="dxa"/>
          </w:tcPr>
          <w:p w:rsidR="002E0B2D" w:rsidRPr="00282B87" w:rsidRDefault="003B4AC6">
            <w:pPr>
              <w:pStyle w:val="TableParagraph"/>
              <w:spacing w:line="260" w:lineRule="exact"/>
              <w:ind w:left="35"/>
              <w:rPr>
                <w:sz w:val="24"/>
              </w:rPr>
            </w:pPr>
            <w:r w:rsidRPr="00282B87">
              <w:rPr>
                <w:sz w:val="24"/>
              </w:rPr>
              <w:t>Специализированные клиники,</w:t>
            </w:r>
          </w:p>
          <w:p w:rsidR="002E0B2D" w:rsidRPr="00282B87" w:rsidRDefault="003B4AC6">
            <w:pPr>
              <w:pStyle w:val="TableParagraph"/>
              <w:spacing w:line="272" w:lineRule="exact"/>
              <w:ind w:left="35"/>
              <w:rPr>
                <w:sz w:val="24"/>
              </w:rPr>
            </w:pPr>
            <w:r w:rsidRPr="00282B87">
              <w:rPr>
                <w:sz w:val="24"/>
              </w:rPr>
              <w:t>реабилитационные центры</w:t>
            </w:r>
          </w:p>
        </w:tc>
        <w:tc>
          <w:tcPr>
            <w:tcW w:w="1701" w:type="dxa"/>
            <w:gridSpan w:val="2"/>
          </w:tcPr>
          <w:p w:rsidR="002E0B2D" w:rsidRPr="00282B87" w:rsidRDefault="003B4AC6">
            <w:pPr>
              <w:pStyle w:val="TableParagraph"/>
              <w:spacing w:line="260" w:lineRule="exact"/>
              <w:ind w:left="35" w:right="35"/>
              <w:jc w:val="center"/>
              <w:rPr>
                <w:sz w:val="24"/>
              </w:rPr>
            </w:pPr>
            <w:r w:rsidRPr="00282B87">
              <w:rPr>
                <w:sz w:val="24"/>
              </w:rPr>
              <w:t>койко-место</w:t>
            </w:r>
          </w:p>
        </w:tc>
        <w:tc>
          <w:tcPr>
            <w:tcW w:w="2694" w:type="dxa"/>
            <w:gridSpan w:val="2"/>
          </w:tcPr>
          <w:p w:rsidR="002E0B2D" w:rsidRPr="00282B87" w:rsidRDefault="003B4AC6">
            <w:pPr>
              <w:pStyle w:val="TableParagraph"/>
              <w:spacing w:line="260" w:lineRule="exact"/>
              <w:ind w:left="42" w:right="41"/>
              <w:jc w:val="center"/>
              <w:rPr>
                <w:sz w:val="24"/>
              </w:rPr>
            </w:pPr>
            <w:r w:rsidRPr="00282B87">
              <w:rPr>
                <w:sz w:val="24"/>
              </w:rPr>
              <w:t>8-10</w:t>
            </w:r>
          </w:p>
        </w:tc>
      </w:tr>
      <w:tr w:rsidR="002E0B2D" w:rsidRPr="00282B87" w:rsidTr="00F85114">
        <w:trPr>
          <w:trHeight w:val="551"/>
        </w:trPr>
        <w:tc>
          <w:tcPr>
            <w:tcW w:w="612" w:type="dxa"/>
          </w:tcPr>
          <w:p w:rsidR="002E0B2D" w:rsidRPr="00282B87" w:rsidRDefault="003B4AC6">
            <w:pPr>
              <w:pStyle w:val="TableParagraph"/>
              <w:spacing w:line="260" w:lineRule="exact"/>
              <w:ind w:left="35"/>
              <w:rPr>
                <w:sz w:val="24"/>
              </w:rPr>
            </w:pPr>
            <w:r w:rsidRPr="00282B87">
              <w:rPr>
                <w:sz w:val="24"/>
              </w:rPr>
              <w:t>6.5.</w:t>
            </w:r>
          </w:p>
        </w:tc>
        <w:tc>
          <w:tcPr>
            <w:tcW w:w="4372" w:type="dxa"/>
          </w:tcPr>
          <w:p w:rsidR="002E0B2D" w:rsidRPr="00282B87" w:rsidRDefault="003B4AC6">
            <w:pPr>
              <w:pStyle w:val="TableParagraph"/>
              <w:spacing w:line="260" w:lineRule="exact"/>
              <w:ind w:left="35"/>
              <w:rPr>
                <w:sz w:val="24"/>
                <w:lang w:val="ru-RU"/>
              </w:rPr>
            </w:pPr>
            <w:r w:rsidRPr="00282B87">
              <w:rPr>
                <w:sz w:val="24"/>
                <w:lang w:val="ru-RU"/>
              </w:rPr>
              <w:t>Интернаты и пансионаты для</w:t>
            </w:r>
          </w:p>
          <w:p w:rsidR="002E0B2D" w:rsidRPr="00282B87" w:rsidRDefault="003B4AC6">
            <w:pPr>
              <w:pStyle w:val="TableParagraph"/>
              <w:spacing w:line="272" w:lineRule="exact"/>
              <w:ind w:left="35"/>
              <w:rPr>
                <w:sz w:val="24"/>
                <w:lang w:val="ru-RU"/>
              </w:rPr>
            </w:pPr>
            <w:r w:rsidRPr="00282B87">
              <w:rPr>
                <w:sz w:val="24"/>
                <w:lang w:val="ru-RU"/>
              </w:rPr>
              <w:t>престарелых и инвалидов</w:t>
            </w:r>
          </w:p>
        </w:tc>
        <w:tc>
          <w:tcPr>
            <w:tcW w:w="1701" w:type="dxa"/>
            <w:gridSpan w:val="2"/>
          </w:tcPr>
          <w:p w:rsidR="002E0B2D" w:rsidRPr="00282B87" w:rsidRDefault="003B4AC6">
            <w:pPr>
              <w:pStyle w:val="TableParagraph"/>
              <w:spacing w:line="260" w:lineRule="exact"/>
              <w:ind w:left="35" w:right="35"/>
              <w:jc w:val="center"/>
              <w:rPr>
                <w:sz w:val="24"/>
              </w:rPr>
            </w:pPr>
            <w:r w:rsidRPr="00282B87">
              <w:rPr>
                <w:sz w:val="24"/>
              </w:rPr>
              <w:t>койко-место</w:t>
            </w:r>
          </w:p>
        </w:tc>
        <w:tc>
          <w:tcPr>
            <w:tcW w:w="2694" w:type="dxa"/>
            <w:gridSpan w:val="2"/>
          </w:tcPr>
          <w:p w:rsidR="002E0B2D" w:rsidRPr="00282B87" w:rsidRDefault="003B4AC6">
            <w:pPr>
              <w:pStyle w:val="TableParagraph"/>
              <w:spacing w:line="260" w:lineRule="exact"/>
              <w:ind w:left="42" w:right="41"/>
              <w:jc w:val="center"/>
              <w:rPr>
                <w:sz w:val="24"/>
              </w:rPr>
            </w:pPr>
            <w:r w:rsidRPr="00282B87">
              <w:rPr>
                <w:sz w:val="24"/>
              </w:rPr>
              <w:t>20-30</w:t>
            </w:r>
          </w:p>
        </w:tc>
      </w:tr>
      <w:tr w:rsidR="002E0B2D" w:rsidRPr="00282B87" w:rsidTr="00F85114">
        <w:trPr>
          <w:trHeight w:val="278"/>
        </w:trPr>
        <w:tc>
          <w:tcPr>
            <w:tcW w:w="612" w:type="dxa"/>
          </w:tcPr>
          <w:p w:rsidR="002E0B2D" w:rsidRPr="00282B87" w:rsidRDefault="003B4AC6">
            <w:pPr>
              <w:pStyle w:val="TableParagraph"/>
              <w:spacing w:line="258" w:lineRule="exact"/>
              <w:ind w:left="35"/>
              <w:rPr>
                <w:sz w:val="24"/>
              </w:rPr>
            </w:pPr>
            <w:r w:rsidRPr="00282B87">
              <w:rPr>
                <w:sz w:val="24"/>
              </w:rPr>
              <w:t>7.</w:t>
            </w:r>
          </w:p>
        </w:tc>
        <w:tc>
          <w:tcPr>
            <w:tcW w:w="8767" w:type="dxa"/>
            <w:gridSpan w:val="5"/>
          </w:tcPr>
          <w:p w:rsidR="002E0B2D" w:rsidRPr="00282B87" w:rsidRDefault="003B4AC6">
            <w:pPr>
              <w:pStyle w:val="TableParagraph"/>
              <w:spacing w:line="258" w:lineRule="exact"/>
              <w:ind w:left="335"/>
              <w:rPr>
                <w:sz w:val="24"/>
              </w:rPr>
            </w:pPr>
            <w:r w:rsidRPr="00282B87">
              <w:rPr>
                <w:sz w:val="24"/>
              </w:rPr>
              <w:t>Спортивно-оздоровительные объекты</w:t>
            </w:r>
          </w:p>
        </w:tc>
      </w:tr>
      <w:tr w:rsidR="002E0B2D" w:rsidRPr="00282B87" w:rsidTr="00F85114">
        <w:trPr>
          <w:trHeight w:val="551"/>
        </w:trPr>
        <w:tc>
          <w:tcPr>
            <w:tcW w:w="612" w:type="dxa"/>
          </w:tcPr>
          <w:p w:rsidR="002E0B2D" w:rsidRPr="00282B87" w:rsidRDefault="003B4AC6">
            <w:pPr>
              <w:pStyle w:val="TableParagraph"/>
              <w:spacing w:line="260" w:lineRule="exact"/>
              <w:ind w:left="35"/>
              <w:rPr>
                <w:sz w:val="24"/>
              </w:rPr>
            </w:pPr>
            <w:r w:rsidRPr="00282B87">
              <w:rPr>
                <w:sz w:val="24"/>
              </w:rPr>
              <w:t>7.1.</w:t>
            </w:r>
          </w:p>
        </w:tc>
        <w:tc>
          <w:tcPr>
            <w:tcW w:w="4372" w:type="dxa"/>
          </w:tcPr>
          <w:p w:rsidR="002E0B2D" w:rsidRPr="00282B87" w:rsidRDefault="003B4AC6">
            <w:pPr>
              <w:pStyle w:val="TableParagraph"/>
              <w:spacing w:line="260" w:lineRule="exact"/>
              <w:ind w:left="35"/>
              <w:rPr>
                <w:sz w:val="24"/>
                <w:lang w:val="ru-RU"/>
              </w:rPr>
            </w:pPr>
            <w:r w:rsidRPr="00282B87">
              <w:rPr>
                <w:sz w:val="24"/>
                <w:lang w:val="ru-RU"/>
              </w:rPr>
              <w:t>Спортивные комплексы и</w:t>
            </w:r>
          </w:p>
          <w:p w:rsidR="002E0B2D" w:rsidRPr="00282B87" w:rsidRDefault="003B4AC6">
            <w:pPr>
              <w:pStyle w:val="TableParagraph"/>
              <w:spacing w:line="272" w:lineRule="exact"/>
              <w:ind w:left="35"/>
              <w:rPr>
                <w:sz w:val="24"/>
                <w:lang w:val="ru-RU"/>
              </w:rPr>
            </w:pPr>
            <w:r w:rsidRPr="00282B87">
              <w:rPr>
                <w:sz w:val="24"/>
                <w:lang w:val="ru-RU"/>
              </w:rPr>
              <w:t>стадионы с трибунами</w:t>
            </w:r>
          </w:p>
        </w:tc>
        <w:tc>
          <w:tcPr>
            <w:tcW w:w="1701" w:type="dxa"/>
            <w:gridSpan w:val="2"/>
          </w:tcPr>
          <w:p w:rsidR="002E0B2D" w:rsidRPr="00282B87" w:rsidRDefault="003B4AC6">
            <w:pPr>
              <w:pStyle w:val="TableParagraph"/>
              <w:spacing w:line="260" w:lineRule="exact"/>
              <w:ind w:left="523"/>
              <w:rPr>
                <w:sz w:val="24"/>
              </w:rPr>
            </w:pPr>
            <w:r w:rsidRPr="00282B87">
              <w:rPr>
                <w:sz w:val="24"/>
              </w:rPr>
              <w:t>мест на</w:t>
            </w:r>
          </w:p>
          <w:p w:rsidR="002E0B2D" w:rsidRPr="00282B87" w:rsidRDefault="003B4AC6">
            <w:pPr>
              <w:pStyle w:val="TableParagraph"/>
              <w:spacing w:line="272" w:lineRule="exact"/>
              <w:ind w:left="429"/>
              <w:rPr>
                <w:sz w:val="24"/>
              </w:rPr>
            </w:pPr>
            <w:r w:rsidRPr="00282B87">
              <w:rPr>
                <w:sz w:val="24"/>
              </w:rPr>
              <w:t>трибунах</w:t>
            </w:r>
          </w:p>
        </w:tc>
        <w:tc>
          <w:tcPr>
            <w:tcW w:w="2694" w:type="dxa"/>
            <w:gridSpan w:val="2"/>
          </w:tcPr>
          <w:p w:rsidR="002E0B2D" w:rsidRPr="00282B87" w:rsidRDefault="003B4AC6">
            <w:pPr>
              <w:pStyle w:val="TableParagraph"/>
              <w:spacing w:line="260" w:lineRule="exact"/>
              <w:ind w:left="42" w:right="41"/>
              <w:jc w:val="center"/>
              <w:rPr>
                <w:sz w:val="24"/>
              </w:rPr>
            </w:pPr>
            <w:r w:rsidRPr="00282B87">
              <w:rPr>
                <w:sz w:val="24"/>
              </w:rPr>
              <w:t>25-30</w:t>
            </w:r>
          </w:p>
        </w:tc>
      </w:tr>
      <w:tr w:rsidR="002E0B2D" w:rsidRPr="00282B87" w:rsidTr="00F85114">
        <w:trPr>
          <w:trHeight w:val="828"/>
        </w:trPr>
        <w:tc>
          <w:tcPr>
            <w:tcW w:w="612" w:type="dxa"/>
          </w:tcPr>
          <w:p w:rsidR="002E0B2D" w:rsidRPr="00282B87" w:rsidRDefault="003B4AC6">
            <w:pPr>
              <w:pStyle w:val="TableParagraph"/>
              <w:spacing w:line="260" w:lineRule="exact"/>
              <w:ind w:left="35"/>
              <w:rPr>
                <w:sz w:val="24"/>
              </w:rPr>
            </w:pPr>
            <w:r w:rsidRPr="00282B87">
              <w:rPr>
                <w:sz w:val="24"/>
              </w:rPr>
              <w:t>7.2.</w:t>
            </w:r>
          </w:p>
        </w:tc>
        <w:tc>
          <w:tcPr>
            <w:tcW w:w="4372" w:type="dxa"/>
          </w:tcPr>
          <w:p w:rsidR="002E0B2D" w:rsidRPr="00282B87" w:rsidRDefault="003B4AC6">
            <w:pPr>
              <w:pStyle w:val="TableParagraph"/>
              <w:spacing w:line="260" w:lineRule="exact"/>
              <w:ind w:left="35"/>
              <w:rPr>
                <w:sz w:val="24"/>
                <w:lang w:val="ru-RU"/>
              </w:rPr>
            </w:pPr>
            <w:r w:rsidRPr="00282B87">
              <w:rPr>
                <w:sz w:val="24"/>
                <w:lang w:val="ru-RU"/>
              </w:rPr>
              <w:t>Оздоровительные комплексы</w:t>
            </w:r>
          </w:p>
          <w:p w:rsidR="002E0B2D" w:rsidRPr="00282B87" w:rsidRDefault="003B4AC6">
            <w:pPr>
              <w:pStyle w:val="TableParagraph"/>
              <w:ind w:left="35" w:right="157"/>
              <w:rPr>
                <w:sz w:val="24"/>
                <w:lang w:val="ru-RU"/>
              </w:rPr>
            </w:pPr>
            <w:r w:rsidRPr="00282B87">
              <w:rPr>
                <w:sz w:val="24"/>
                <w:lang w:val="ru-RU"/>
              </w:rPr>
              <w:t>(фитнес-клубы, ФОКи, спортивные и тренажерные залы)</w:t>
            </w:r>
          </w:p>
        </w:tc>
        <w:tc>
          <w:tcPr>
            <w:tcW w:w="1701" w:type="dxa"/>
            <w:gridSpan w:val="2"/>
          </w:tcPr>
          <w:p w:rsidR="002E0B2D" w:rsidRPr="00282B87" w:rsidRDefault="003B4AC6">
            <w:pPr>
              <w:pStyle w:val="TableParagraph"/>
              <w:spacing w:line="260" w:lineRule="exact"/>
              <w:ind w:left="34" w:right="35"/>
              <w:jc w:val="center"/>
              <w:rPr>
                <w:sz w:val="24"/>
              </w:rPr>
            </w:pPr>
            <w:r w:rsidRPr="00282B87">
              <w:rPr>
                <w:sz w:val="24"/>
              </w:rPr>
              <w:t>кв. м общей</w:t>
            </w:r>
          </w:p>
          <w:p w:rsidR="002E0B2D" w:rsidRPr="00282B87" w:rsidRDefault="003B4AC6">
            <w:pPr>
              <w:pStyle w:val="TableParagraph"/>
              <w:ind w:left="35" w:right="35"/>
              <w:jc w:val="center"/>
              <w:rPr>
                <w:sz w:val="24"/>
              </w:rPr>
            </w:pPr>
            <w:r w:rsidRPr="00282B87">
              <w:rPr>
                <w:sz w:val="24"/>
              </w:rPr>
              <w:t>площади</w:t>
            </w:r>
          </w:p>
        </w:tc>
        <w:tc>
          <w:tcPr>
            <w:tcW w:w="2694" w:type="dxa"/>
            <w:gridSpan w:val="2"/>
          </w:tcPr>
          <w:p w:rsidR="002E0B2D" w:rsidRPr="00282B87" w:rsidRDefault="003B4AC6">
            <w:pPr>
              <w:pStyle w:val="TableParagraph"/>
              <w:spacing w:line="260" w:lineRule="exact"/>
              <w:ind w:left="42" w:right="41"/>
              <w:jc w:val="center"/>
              <w:rPr>
                <w:sz w:val="24"/>
              </w:rPr>
            </w:pPr>
            <w:r w:rsidRPr="00282B87">
              <w:rPr>
                <w:sz w:val="24"/>
              </w:rPr>
              <w:t>25-35</w:t>
            </w:r>
          </w:p>
        </w:tc>
      </w:tr>
      <w:tr w:rsidR="002E0B2D" w:rsidRPr="00282B87" w:rsidTr="00F85114">
        <w:trPr>
          <w:trHeight w:val="1103"/>
        </w:trPr>
        <w:tc>
          <w:tcPr>
            <w:tcW w:w="612" w:type="dxa"/>
          </w:tcPr>
          <w:p w:rsidR="002E0B2D" w:rsidRPr="00282B87" w:rsidRDefault="003B4AC6">
            <w:pPr>
              <w:pStyle w:val="TableParagraph"/>
              <w:spacing w:line="260" w:lineRule="exact"/>
              <w:ind w:left="35"/>
              <w:rPr>
                <w:sz w:val="24"/>
              </w:rPr>
            </w:pPr>
            <w:r w:rsidRPr="00282B87">
              <w:rPr>
                <w:sz w:val="24"/>
              </w:rPr>
              <w:t>7.3.</w:t>
            </w:r>
          </w:p>
        </w:tc>
        <w:tc>
          <w:tcPr>
            <w:tcW w:w="4372" w:type="dxa"/>
          </w:tcPr>
          <w:p w:rsidR="002E0B2D" w:rsidRPr="00282B87" w:rsidRDefault="003B4AC6">
            <w:pPr>
              <w:pStyle w:val="TableParagraph"/>
              <w:spacing w:line="260" w:lineRule="exact"/>
              <w:ind w:left="35"/>
              <w:rPr>
                <w:sz w:val="24"/>
                <w:lang w:val="ru-RU"/>
              </w:rPr>
            </w:pPr>
            <w:r w:rsidRPr="00282B87">
              <w:rPr>
                <w:sz w:val="24"/>
                <w:lang w:val="ru-RU"/>
              </w:rPr>
              <w:t>Специализированные спортивные</w:t>
            </w:r>
          </w:p>
          <w:p w:rsidR="002E0B2D" w:rsidRPr="00282B87" w:rsidRDefault="003B4AC6">
            <w:pPr>
              <w:pStyle w:val="TableParagraph"/>
              <w:ind w:left="35" w:right="644"/>
              <w:jc w:val="both"/>
              <w:rPr>
                <w:sz w:val="24"/>
                <w:lang w:val="ru-RU"/>
              </w:rPr>
            </w:pPr>
            <w:r w:rsidRPr="00282B87">
              <w:rPr>
                <w:sz w:val="24"/>
                <w:lang w:val="ru-RU"/>
              </w:rPr>
              <w:t>клубы и комплексы (теннис, конный спорт, горнолыжные центры и др.)</w:t>
            </w:r>
          </w:p>
        </w:tc>
        <w:tc>
          <w:tcPr>
            <w:tcW w:w="1701" w:type="dxa"/>
            <w:gridSpan w:val="2"/>
          </w:tcPr>
          <w:p w:rsidR="002E0B2D" w:rsidRPr="00282B87" w:rsidRDefault="003B4AC6">
            <w:pPr>
              <w:pStyle w:val="TableParagraph"/>
              <w:spacing w:line="260" w:lineRule="exact"/>
              <w:ind w:left="325"/>
              <w:rPr>
                <w:sz w:val="24"/>
              </w:rPr>
            </w:pPr>
            <w:r w:rsidRPr="00282B87">
              <w:rPr>
                <w:sz w:val="24"/>
              </w:rPr>
              <w:t>единоврем.</w:t>
            </w:r>
          </w:p>
          <w:p w:rsidR="002E0B2D" w:rsidRPr="00282B87" w:rsidRDefault="003B4AC6">
            <w:pPr>
              <w:pStyle w:val="TableParagraph"/>
              <w:ind w:left="325"/>
              <w:rPr>
                <w:sz w:val="24"/>
              </w:rPr>
            </w:pPr>
            <w:r w:rsidRPr="00282B87">
              <w:rPr>
                <w:sz w:val="24"/>
              </w:rPr>
              <w:t>посетители</w:t>
            </w:r>
          </w:p>
        </w:tc>
        <w:tc>
          <w:tcPr>
            <w:tcW w:w="2694" w:type="dxa"/>
            <w:gridSpan w:val="2"/>
          </w:tcPr>
          <w:p w:rsidR="002E0B2D" w:rsidRPr="00282B87" w:rsidRDefault="003B4AC6">
            <w:pPr>
              <w:pStyle w:val="TableParagraph"/>
              <w:spacing w:line="260" w:lineRule="exact"/>
              <w:ind w:left="42" w:right="41"/>
              <w:jc w:val="center"/>
              <w:rPr>
                <w:sz w:val="24"/>
              </w:rPr>
            </w:pPr>
            <w:r w:rsidRPr="00282B87">
              <w:rPr>
                <w:sz w:val="24"/>
              </w:rPr>
              <w:t>3-4</w:t>
            </w:r>
          </w:p>
        </w:tc>
      </w:tr>
      <w:tr w:rsidR="002E0B2D" w:rsidRPr="00282B87" w:rsidTr="00F85114">
        <w:trPr>
          <w:trHeight w:val="551"/>
        </w:trPr>
        <w:tc>
          <w:tcPr>
            <w:tcW w:w="612" w:type="dxa"/>
          </w:tcPr>
          <w:p w:rsidR="002E0B2D" w:rsidRPr="00282B87" w:rsidRDefault="003B4AC6">
            <w:pPr>
              <w:pStyle w:val="TableParagraph"/>
              <w:spacing w:line="260" w:lineRule="exact"/>
              <w:ind w:left="35"/>
              <w:rPr>
                <w:sz w:val="24"/>
              </w:rPr>
            </w:pPr>
            <w:r w:rsidRPr="00282B87">
              <w:rPr>
                <w:sz w:val="24"/>
              </w:rPr>
              <w:t>7.4.</w:t>
            </w:r>
          </w:p>
        </w:tc>
        <w:tc>
          <w:tcPr>
            <w:tcW w:w="4372" w:type="dxa"/>
          </w:tcPr>
          <w:p w:rsidR="002E0B2D" w:rsidRPr="00282B87" w:rsidRDefault="003B4AC6">
            <w:pPr>
              <w:pStyle w:val="TableParagraph"/>
              <w:spacing w:line="260" w:lineRule="exact"/>
              <w:ind w:left="35"/>
              <w:rPr>
                <w:sz w:val="24"/>
              </w:rPr>
            </w:pPr>
            <w:r w:rsidRPr="00282B87">
              <w:rPr>
                <w:sz w:val="24"/>
              </w:rPr>
              <w:t>Аквапарки, бассейны</w:t>
            </w:r>
          </w:p>
        </w:tc>
        <w:tc>
          <w:tcPr>
            <w:tcW w:w="1701" w:type="dxa"/>
            <w:gridSpan w:val="2"/>
          </w:tcPr>
          <w:p w:rsidR="002E0B2D" w:rsidRPr="00282B87" w:rsidRDefault="003B4AC6">
            <w:pPr>
              <w:pStyle w:val="TableParagraph"/>
              <w:spacing w:line="260" w:lineRule="exact"/>
              <w:ind w:left="325"/>
              <w:rPr>
                <w:sz w:val="24"/>
              </w:rPr>
            </w:pPr>
            <w:r w:rsidRPr="00282B87">
              <w:rPr>
                <w:sz w:val="24"/>
              </w:rPr>
              <w:t>единоврем.</w:t>
            </w:r>
          </w:p>
          <w:p w:rsidR="002E0B2D" w:rsidRPr="00282B87" w:rsidRDefault="003B4AC6">
            <w:pPr>
              <w:pStyle w:val="TableParagraph"/>
              <w:spacing w:line="272" w:lineRule="exact"/>
              <w:ind w:left="325"/>
              <w:rPr>
                <w:sz w:val="24"/>
              </w:rPr>
            </w:pPr>
            <w:r w:rsidRPr="00282B87">
              <w:rPr>
                <w:sz w:val="24"/>
              </w:rPr>
              <w:t>посетители</w:t>
            </w:r>
          </w:p>
        </w:tc>
        <w:tc>
          <w:tcPr>
            <w:tcW w:w="2694" w:type="dxa"/>
            <w:gridSpan w:val="2"/>
          </w:tcPr>
          <w:p w:rsidR="002E0B2D" w:rsidRPr="00282B87" w:rsidRDefault="003B4AC6">
            <w:pPr>
              <w:pStyle w:val="TableParagraph"/>
              <w:spacing w:line="260" w:lineRule="exact"/>
              <w:ind w:left="42" w:right="41"/>
              <w:jc w:val="center"/>
              <w:rPr>
                <w:sz w:val="24"/>
              </w:rPr>
            </w:pPr>
            <w:r w:rsidRPr="00282B87">
              <w:rPr>
                <w:sz w:val="24"/>
              </w:rPr>
              <w:t>5-7</w:t>
            </w:r>
          </w:p>
        </w:tc>
      </w:tr>
      <w:tr w:rsidR="002E0B2D" w:rsidRPr="00282B87" w:rsidTr="00F85114">
        <w:trPr>
          <w:trHeight w:val="275"/>
        </w:trPr>
        <w:tc>
          <w:tcPr>
            <w:tcW w:w="612" w:type="dxa"/>
          </w:tcPr>
          <w:p w:rsidR="002E0B2D" w:rsidRPr="00282B87" w:rsidRDefault="003B4AC6">
            <w:pPr>
              <w:pStyle w:val="TableParagraph"/>
              <w:spacing w:line="256" w:lineRule="exact"/>
              <w:ind w:left="35"/>
              <w:rPr>
                <w:sz w:val="24"/>
              </w:rPr>
            </w:pPr>
            <w:r w:rsidRPr="00282B87">
              <w:rPr>
                <w:sz w:val="24"/>
              </w:rPr>
              <w:t>8.</w:t>
            </w:r>
          </w:p>
        </w:tc>
        <w:tc>
          <w:tcPr>
            <w:tcW w:w="8767" w:type="dxa"/>
            <w:gridSpan w:val="5"/>
          </w:tcPr>
          <w:p w:rsidR="002E0B2D" w:rsidRPr="00282B87" w:rsidRDefault="003B4AC6">
            <w:pPr>
              <w:pStyle w:val="TableParagraph"/>
              <w:spacing w:line="256" w:lineRule="exact"/>
              <w:ind w:left="335"/>
              <w:rPr>
                <w:sz w:val="24"/>
              </w:rPr>
            </w:pPr>
            <w:r w:rsidRPr="00282B87">
              <w:rPr>
                <w:sz w:val="24"/>
              </w:rPr>
              <w:t>Объекты транспортного обслуживания</w:t>
            </w:r>
          </w:p>
        </w:tc>
      </w:tr>
      <w:tr w:rsidR="002E0B2D" w:rsidRPr="00282B87" w:rsidTr="00F85114">
        <w:trPr>
          <w:trHeight w:val="1104"/>
        </w:trPr>
        <w:tc>
          <w:tcPr>
            <w:tcW w:w="612" w:type="dxa"/>
          </w:tcPr>
          <w:p w:rsidR="002E0B2D" w:rsidRPr="00282B87" w:rsidRDefault="003B4AC6">
            <w:pPr>
              <w:pStyle w:val="TableParagraph"/>
              <w:spacing w:line="260" w:lineRule="exact"/>
              <w:ind w:left="35"/>
              <w:rPr>
                <w:sz w:val="24"/>
              </w:rPr>
            </w:pPr>
            <w:r w:rsidRPr="00282B87">
              <w:rPr>
                <w:sz w:val="24"/>
              </w:rPr>
              <w:t>8.1.</w:t>
            </w:r>
          </w:p>
        </w:tc>
        <w:tc>
          <w:tcPr>
            <w:tcW w:w="4372" w:type="dxa"/>
          </w:tcPr>
          <w:p w:rsidR="002E0B2D" w:rsidRPr="00282B87" w:rsidRDefault="003B4AC6">
            <w:pPr>
              <w:pStyle w:val="TableParagraph"/>
              <w:spacing w:line="260" w:lineRule="exact"/>
              <w:ind w:left="35"/>
              <w:rPr>
                <w:sz w:val="24"/>
              </w:rPr>
            </w:pPr>
            <w:r w:rsidRPr="00282B87">
              <w:rPr>
                <w:sz w:val="24"/>
              </w:rPr>
              <w:t>Железнодорожные вокзалы</w:t>
            </w:r>
          </w:p>
        </w:tc>
        <w:tc>
          <w:tcPr>
            <w:tcW w:w="1701" w:type="dxa"/>
            <w:gridSpan w:val="2"/>
          </w:tcPr>
          <w:p w:rsidR="002E0B2D" w:rsidRPr="00282B87" w:rsidRDefault="003B4AC6" w:rsidP="008252ED">
            <w:pPr>
              <w:pStyle w:val="TableParagraph"/>
              <w:ind w:left="23" w:firstLine="50"/>
              <w:jc w:val="center"/>
              <w:rPr>
                <w:sz w:val="24"/>
                <w:lang w:val="ru-RU"/>
              </w:rPr>
            </w:pPr>
            <w:r w:rsidRPr="00282B87">
              <w:rPr>
                <w:sz w:val="24"/>
                <w:lang w:val="ru-RU"/>
              </w:rPr>
              <w:t>пассажиры</w:t>
            </w:r>
          </w:p>
          <w:p w:rsidR="002E0B2D" w:rsidRPr="00282B87" w:rsidRDefault="003B4AC6" w:rsidP="008252ED">
            <w:pPr>
              <w:pStyle w:val="TableParagraph"/>
              <w:ind w:left="23" w:right="37" w:firstLine="50"/>
              <w:jc w:val="center"/>
              <w:rPr>
                <w:sz w:val="24"/>
                <w:lang w:val="ru-RU"/>
              </w:rPr>
            </w:pPr>
            <w:r w:rsidRPr="00282B87">
              <w:rPr>
                <w:sz w:val="24"/>
                <w:lang w:val="ru-RU"/>
              </w:rPr>
              <w:t>дальнего следования в час пик</w:t>
            </w:r>
          </w:p>
        </w:tc>
        <w:tc>
          <w:tcPr>
            <w:tcW w:w="2694" w:type="dxa"/>
            <w:gridSpan w:val="2"/>
          </w:tcPr>
          <w:p w:rsidR="002E0B2D" w:rsidRPr="00282B87" w:rsidRDefault="003B4AC6">
            <w:pPr>
              <w:pStyle w:val="TableParagraph"/>
              <w:spacing w:line="260" w:lineRule="exact"/>
              <w:ind w:left="42" w:right="41"/>
              <w:jc w:val="center"/>
              <w:rPr>
                <w:sz w:val="24"/>
              </w:rPr>
            </w:pPr>
            <w:r w:rsidRPr="00282B87">
              <w:rPr>
                <w:sz w:val="24"/>
              </w:rPr>
              <w:t>8-10</w:t>
            </w:r>
          </w:p>
        </w:tc>
      </w:tr>
      <w:tr w:rsidR="002E0B2D" w:rsidRPr="00282B87" w:rsidTr="00F85114">
        <w:trPr>
          <w:trHeight w:val="551"/>
        </w:trPr>
        <w:tc>
          <w:tcPr>
            <w:tcW w:w="612" w:type="dxa"/>
          </w:tcPr>
          <w:p w:rsidR="002E0B2D" w:rsidRPr="00282B87" w:rsidRDefault="003B4AC6">
            <w:pPr>
              <w:pStyle w:val="TableParagraph"/>
              <w:spacing w:line="260" w:lineRule="exact"/>
              <w:ind w:left="35"/>
              <w:rPr>
                <w:sz w:val="24"/>
              </w:rPr>
            </w:pPr>
            <w:r w:rsidRPr="00282B87">
              <w:rPr>
                <w:sz w:val="24"/>
              </w:rPr>
              <w:t>8.2.</w:t>
            </w:r>
          </w:p>
        </w:tc>
        <w:tc>
          <w:tcPr>
            <w:tcW w:w="4372" w:type="dxa"/>
          </w:tcPr>
          <w:p w:rsidR="002E0B2D" w:rsidRPr="00282B87" w:rsidRDefault="003B4AC6">
            <w:pPr>
              <w:pStyle w:val="TableParagraph"/>
              <w:spacing w:line="260" w:lineRule="exact"/>
              <w:ind w:left="35"/>
              <w:rPr>
                <w:sz w:val="24"/>
              </w:rPr>
            </w:pPr>
            <w:r w:rsidRPr="00282B87">
              <w:rPr>
                <w:sz w:val="24"/>
              </w:rPr>
              <w:t>Автовокзалы</w:t>
            </w:r>
          </w:p>
        </w:tc>
        <w:tc>
          <w:tcPr>
            <w:tcW w:w="1701" w:type="dxa"/>
            <w:gridSpan w:val="2"/>
          </w:tcPr>
          <w:p w:rsidR="002E0B2D" w:rsidRPr="00282B87" w:rsidRDefault="003B4AC6" w:rsidP="008252ED">
            <w:pPr>
              <w:pStyle w:val="TableParagraph"/>
              <w:ind w:left="23" w:firstLine="50"/>
              <w:jc w:val="center"/>
              <w:rPr>
                <w:sz w:val="24"/>
              </w:rPr>
            </w:pPr>
            <w:r w:rsidRPr="00282B87">
              <w:rPr>
                <w:sz w:val="24"/>
              </w:rPr>
              <w:t>пассажиры в час</w:t>
            </w:r>
            <w:r w:rsidR="008252ED" w:rsidRPr="00282B87">
              <w:rPr>
                <w:sz w:val="24"/>
                <w:lang w:val="ru-RU"/>
              </w:rPr>
              <w:t xml:space="preserve"> </w:t>
            </w:r>
            <w:r w:rsidRPr="00282B87">
              <w:rPr>
                <w:sz w:val="24"/>
              </w:rPr>
              <w:t>пик</w:t>
            </w:r>
          </w:p>
        </w:tc>
        <w:tc>
          <w:tcPr>
            <w:tcW w:w="2694" w:type="dxa"/>
            <w:gridSpan w:val="2"/>
          </w:tcPr>
          <w:p w:rsidR="002E0B2D" w:rsidRPr="00282B87" w:rsidRDefault="003B4AC6">
            <w:pPr>
              <w:pStyle w:val="TableParagraph"/>
              <w:spacing w:line="260" w:lineRule="exact"/>
              <w:ind w:left="42" w:right="41"/>
              <w:jc w:val="center"/>
              <w:rPr>
                <w:sz w:val="24"/>
              </w:rPr>
            </w:pPr>
            <w:r w:rsidRPr="00282B87">
              <w:rPr>
                <w:sz w:val="24"/>
              </w:rPr>
              <w:t>10-15</w:t>
            </w:r>
          </w:p>
        </w:tc>
      </w:tr>
      <w:tr w:rsidR="002E0B2D" w:rsidRPr="00282B87" w:rsidTr="008252ED">
        <w:trPr>
          <w:trHeight w:val="554"/>
        </w:trPr>
        <w:tc>
          <w:tcPr>
            <w:tcW w:w="612" w:type="dxa"/>
            <w:tcBorders>
              <w:top w:val="nil"/>
            </w:tcBorders>
          </w:tcPr>
          <w:p w:rsidR="002E0B2D" w:rsidRPr="00282B87" w:rsidRDefault="003B4AC6">
            <w:pPr>
              <w:pStyle w:val="TableParagraph"/>
              <w:spacing w:line="260" w:lineRule="exact"/>
              <w:ind w:left="35"/>
              <w:rPr>
                <w:sz w:val="24"/>
              </w:rPr>
            </w:pPr>
            <w:r w:rsidRPr="00282B87">
              <w:rPr>
                <w:sz w:val="24"/>
              </w:rPr>
              <w:t>8.3.</w:t>
            </w:r>
          </w:p>
        </w:tc>
        <w:tc>
          <w:tcPr>
            <w:tcW w:w="4372" w:type="dxa"/>
            <w:tcBorders>
              <w:top w:val="nil"/>
            </w:tcBorders>
          </w:tcPr>
          <w:p w:rsidR="002E0B2D" w:rsidRPr="00282B87" w:rsidRDefault="003B4AC6">
            <w:pPr>
              <w:pStyle w:val="TableParagraph"/>
              <w:spacing w:line="260" w:lineRule="exact"/>
              <w:ind w:left="35"/>
              <w:rPr>
                <w:sz w:val="24"/>
              </w:rPr>
            </w:pPr>
            <w:r w:rsidRPr="00282B87">
              <w:rPr>
                <w:sz w:val="24"/>
              </w:rPr>
              <w:t>Аэровокзалы</w:t>
            </w:r>
          </w:p>
        </w:tc>
        <w:tc>
          <w:tcPr>
            <w:tcW w:w="1701" w:type="dxa"/>
            <w:gridSpan w:val="2"/>
            <w:tcBorders>
              <w:top w:val="nil"/>
            </w:tcBorders>
          </w:tcPr>
          <w:p w:rsidR="002E0B2D" w:rsidRPr="00282B87" w:rsidRDefault="003B4AC6" w:rsidP="008252ED">
            <w:pPr>
              <w:pStyle w:val="TableParagraph"/>
              <w:spacing w:line="260" w:lineRule="exact"/>
              <w:ind w:left="35" w:right="35"/>
              <w:jc w:val="center"/>
              <w:rPr>
                <w:sz w:val="24"/>
              </w:rPr>
            </w:pPr>
            <w:r w:rsidRPr="00282B87">
              <w:rPr>
                <w:sz w:val="24"/>
              </w:rPr>
              <w:t>пассажиры в час</w:t>
            </w:r>
            <w:r w:rsidR="008252ED" w:rsidRPr="00282B87">
              <w:rPr>
                <w:sz w:val="24"/>
                <w:lang w:val="ru-RU"/>
              </w:rPr>
              <w:t xml:space="preserve"> </w:t>
            </w:r>
            <w:r w:rsidRPr="00282B87">
              <w:rPr>
                <w:sz w:val="24"/>
              </w:rPr>
              <w:t>пик</w:t>
            </w:r>
          </w:p>
        </w:tc>
        <w:tc>
          <w:tcPr>
            <w:tcW w:w="2694" w:type="dxa"/>
            <w:gridSpan w:val="2"/>
            <w:tcBorders>
              <w:top w:val="nil"/>
            </w:tcBorders>
          </w:tcPr>
          <w:p w:rsidR="002E0B2D" w:rsidRPr="00282B87" w:rsidRDefault="003B4AC6">
            <w:pPr>
              <w:pStyle w:val="TableParagraph"/>
              <w:spacing w:line="260" w:lineRule="exact"/>
              <w:ind w:left="42" w:right="41"/>
              <w:jc w:val="center"/>
              <w:rPr>
                <w:sz w:val="24"/>
              </w:rPr>
            </w:pPr>
            <w:r w:rsidRPr="00282B87">
              <w:rPr>
                <w:sz w:val="24"/>
              </w:rPr>
              <w:t>6-8</w:t>
            </w:r>
          </w:p>
        </w:tc>
      </w:tr>
    </w:tbl>
    <w:p w:rsidR="002E0B2D" w:rsidRPr="00282B87" w:rsidRDefault="002E0B2D">
      <w:pPr>
        <w:pStyle w:val="a3"/>
        <w:spacing w:before="9"/>
        <w:ind w:left="0"/>
        <w:rPr>
          <w:sz w:val="14"/>
        </w:rPr>
      </w:pPr>
    </w:p>
    <w:p w:rsidR="002E0B2D" w:rsidRPr="00282B87" w:rsidRDefault="003B4AC6">
      <w:pPr>
        <w:pStyle w:val="a3"/>
        <w:spacing w:before="90"/>
        <w:ind w:left="421"/>
      </w:pPr>
      <w:r w:rsidRPr="00282B87">
        <w:lastRenderedPageBreak/>
        <w:t>Примечания:</w:t>
      </w:r>
    </w:p>
    <w:p w:rsidR="002E0B2D" w:rsidRPr="00282B87" w:rsidRDefault="003B4AC6" w:rsidP="00C13B07">
      <w:pPr>
        <w:pStyle w:val="a4"/>
        <w:numPr>
          <w:ilvl w:val="0"/>
          <w:numId w:val="61"/>
        </w:numPr>
        <w:tabs>
          <w:tab w:val="left" w:pos="785"/>
        </w:tabs>
        <w:ind w:right="114" w:firstLine="283"/>
        <w:rPr>
          <w:sz w:val="24"/>
          <w:lang w:val="ru-RU"/>
        </w:rPr>
      </w:pPr>
      <w:r w:rsidRPr="00282B87">
        <w:rPr>
          <w:sz w:val="24"/>
          <w:lang w:val="ru-RU"/>
        </w:rPr>
        <w:t>Нормативные показатели включают требуемое количество стояночных мест легкового автотранспорта для работающих и посетителей, без учета стояночных мест для автомобилей, обслуживающих технологические нужды объекта (стоянка автомобиля, связанная с погрузкой, выгрузкой грузов, обеспечивающих функционирование объекта, и др.), а также для туристических</w:t>
      </w:r>
      <w:r w:rsidRPr="00282B87">
        <w:rPr>
          <w:spacing w:val="-2"/>
          <w:sz w:val="24"/>
          <w:lang w:val="ru-RU"/>
        </w:rPr>
        <w:t xml:space="preserve"> </w:t>
      </w:r>
      <w:r w:rsidRPr="00282B87">
        <w:rPr>
          <w:sz w:val="24"/>
          <w:lang w:val="ru-RU"/>
        </w:rPr>
        <w:t>автобусов.</w:t>
      </w:r>
    </w:p>
    <w:p w:rsidR="002E0B2D" w:rsidRPr="00282B87" w:rsidRDefault="003B4AC6" w:rsidP="00C13B07">
      <w:pPr>
        <w:pStyle w:val="a4"/>
        <w:numPr>
          <w:ilvl w:val="0"/>
          <w:numId w:val="61"/>
        </w:numPr>
        <w:tabs>
          <w:tab w:val="left" w:pos="780"/>
        </w:tabs>
        <w:ind w:right="106" w:firstLine="283"/>
        <w:rPr>
          <w:sz w:val="24"/>
          <w:lang w:val="ru-RU"/>
        </w:rPr>
      </w:pPr>
      <w:r w:rsidRPr="00282B87">
        <w:rPr>
          <w:sz w:val="24"/>
          <w:lang w:val="ru-RU"/>
        </w:rPr>
        <w:t>Общая площадь объекта включает суммарную поэтажную площадь здания, определенную в пределах внутренних поверхностей наружных стен, в том числе площадь антресолей, переходов в другие здания, остекленных веранд, галерей и балконов зрительных залов. Площадь многосветных помещений включается в общую площадь здания в пределах одного</w:t>
      </w:r>
      <w:r w:rsidRPr="00282B87">
        <w:rPr>
          <w:spacing w:val="-1"/>
          <w:sz w:val="24"/>
          <w:lang w:val="ru-RU"/>
        </w:rPr>
        <w:t xml:space="preserve"> </w:t>
      </w:r>
      <w:r w:rsidRPr="00282B87">
        <w:rPr>
          <w:sz w:val="24"/>
          <w:lang w:val="ru-RU"/>
        </w:rPr>
        <w:t>этажа.</w:t>
      </w:r>
    </w:p>
    <w:p w:rsidR="002E0B2D" w:rsidRPr="00282B87" w:rsidRDefault="003B4AC6" w:rsidP="00C13B07">
      <w:pPr>
        <w:pStyle w:val="a4"/>
        <w:numPr>
          <w:ilvl w:val="0"/>
          <w:numId w:val="61"/>
        </w:numPr>
        <w:tabs>
          <w:tab w:val="left" w:pos="715"/>
        </w:tabs>
        <w:ind w:right="114" w:firstLine="283"/>
        <w:rPr>
          <w:sz w:val="24"/>
          <w:lang w:val="ru-RU"/>
        </w:rPr>
      </w:pPr>
      <w:r w:rsidRPr="00282B87">
        <w:rPr>
          <w:sz w:val="24"/>
          <w:lang w:val="ru-RU"/>
        </w:rPr>
        <w:t>Для зданий с помещениями различного функционального назначения требуемое количество стояночных мест следует определять раздельно для каждого вида помещений, а затем</w:t>
      </w:r>
      <w:r w:rsidRPr="00282B87">
        <w:rPr>
          <w:spacing w:val="-3"/>
          <w:sz w:val="24"/>
          <w:lang w:val="ru-RU"/>
        </w:rPr>
        <w:t xml:space="preserve"> </w:t>
      </w:r>
      <w:r w:rsidRPr="00282B87">
        <w:rPr>
          <w:sz w:val="24"/>
          <w:lang w:val="ru-RU"/>
        </w:rPr>
        <w:t>суммировать.</w:t>
      </w:r>
    </w:p>
    <w:p w:rsidR="002E0B2D" w:rsidRPr="00282B87" w:rsidRDefault="003B4AC6" w:rsidP="00C13B07">
      <w:pPr>
        <w:pStyle w:val="a4"/>
        <w:numPr>
          <w:ilvl w:val="0"/>
          <w:numId w:val="61"/>
        </w:numPr>
        <w:tabs>
          <w:tab w:val="left" w:pos="749"/>
        </w:tabs>
        <w:ind w:right="110" w:firstLine="283"/>
        <w:rPr>
          <w:sz w:val="24"/>
          <w:lang w:val="ru-RU"/>
        </w:rPr>
      </w:pPr>
      <w:r w:rsidRPr="00282B87">
        <w:rPr>
          <w:sz w:val="24"/>
          <w:lang w:val="ru-RU"/>
        </w:rPr>
        <w:t>Расчет стояночных мест легкового автотранспорта для объектов религиозных конфессий следует производить для максимального по числу посетителей дня недели, но без учета дней основных (главных) религиозных</w:t>
      </w:r>
      <w:r w:rsidRPr="00282B87">
        <w:rPr>
          <w:spacing w:val="1"/>
          <w:sz w:val="24"/>
          <w:lang w:val="ru-RU"/>
        </w:rPr>
        <w:t xml:space="preserve"> </w:t>
      </w:r>
      <w:r w:rsidRPr="00282B87">
        <w:rPr>
          <w:sz w:val="24"/>
          <w:lang w:val="ru-RU"/>
        </w:rPr>
        <w:t>праздников.</w:t>
      </w:r>
    </w:p>
    <w:p w:rsidR="002E0B2D" w:rsidRPr="00282B87" w:rsidRDefault="003B4AC6" w:rsidP="00C13B07">
      <w:pPr>
        <w:pStyle w:val="a4"/>
        <w:numPr>
          <w:ilvl w:val="0"/>
          <w:numId w:val="61"/>
        </w:numPr>
        <w:tabs>
          <w:tab w:val="left" w:pos="761"/>
        </w:tabs>
        <w:ind w:right="110" w:firstLine="283"/>
        <w:rPr>
          <w:sz w:val="24"/>
          <w:lang w:val="ru-RU"/>
        </w:rPr>
      </w:pPr>
      <w:r w:rsidRPr="00282B87">
        <w:rPr>
          <w:sz w:val="24"/>
          <w:lang w:val="ru-RU"/>
        </w:rPr>
        <w:t>Расчет стояночных мест легкового автотранспорта для посетителей кладбищ проводится для выходных дней весенне-летнего периода без учета пиковой потребности в дни религиозных праздников, связанных с массовым посещением мест захоронений близких родственников (день поминовения усопших и т.п.).</w:t>
      </w:r>
    </w:p>
    <w:p w:rsidR="002E0B2D" w:rsidRPr="00282B87" w:rsidRDefault="003B4AC6" w:rsidP="00C13B07">
      <w:pPr>
        <w:pStyle w:val="a4"/>
        <w:numPr>
          <w:ilvl w:val="0"/>
          <w:numId w:val="61"/>
        </w:numPr>
        <w:tabs>
          <w:tab w:val="left" w:pos="698"/>
        </w:tabs>
        <w:ind w:right="111" w:firstLine="283"/>
        <w:rPr>
          <w:sz w:val="24"/>
          <w:lang w:val="ru-RU"/>
        </w:rPr>
      </w:pPr>
      <w:r w:rsidRPr="00282B87">
        <w:rPr>
          <w:sz w:val="24"/>
          <w:lang w:val="ru-RU"/>
        </w:rPr>
        <w:t>Допускается предусматривать двойное использование стояночных мест легкового автотранспорта следующих видов:</w:t>
      </w:r>
    </w:p>
    <w:p w:rsidR="002E0B2D" w:rsidRPr="00282B87" w:rsidRDefault="003B4AC6" w:rsidP="00C13B07">
      <w:pPr>
        <w:pStyle w:val="a4"/>
        <w:numPr>
          <w:ilvl w:val="2"/>
          <w:numId w:val="67"/>
        </w:numPr>
        <w:tabs>
          <w:tab w:val="left" w:pos="619"/>
        </w:tabs>
        <w:ind w:left="122" w:right="112" w:firstLine="283"/>
        <w:rPr>
          <w:sz w:val="24"/>
          <w:lang w:val="ru-RU"/>
        </w:rPr>
      </w:pPr>
      <w:r w:rsidRPr="00282B87">
        <w:rPr>
          <w:sz w:val="24"/>
          <w:lang w:val="ru-RU"/>
        </w:rPr>
        <w:t>в дневное время для работающих во встроенных общественных учреждениях, в ночное время для жителей домов (парковочные места постоянного</w:t>
      </w:r>
      <w:r w:rsidRPr="00282B87">
        <w:rPr>
          <w:spacing w:val="-13"/>
          <w:sz w:val="24"/>
          <w:lang w:val="ru-RU"/>
        </w:rPr>
        <w:t xml:space="preserve"> </w:t>
      </w:r>
      <w:r w:rsidRPr="00282B87">
        <w:rPr>
          <w:sz w:val="24"/>
          <w:lang w:val="ru-RU"/>
        </w:rPr>
        <w:t>хранения);</w:t>
      </w:r>
    </w:p>
    <w:p w:rsidR="002E0B2D" w:rsidRPr="00282B87" w:rsidRDefault="003B4AC6" w:rsidP="00C13B07">
      <w:pPr>
        <w:pStyle w:val="a4"/>
        <w:numPr>
          <w:ilvl w:val="2"/>
          <w:numId w:val="67"/>
        </w:numPr>
        <w:tabs>
          <w:tab w:val="left" w:pos="559"/>
        </w:tabs>
        <w:ind w:left="122" w:right="107" w:firstLine="283"/>
        <w:rPr>
          <w:sz w:val="24"/>
          <w:lang w:val="ru-RU"/>
        </w:rPr>
      </w:pPr>
      <w:r w:rsidRPr="00282B87">
        <w:rPr>
          <w:sz w:val="24"/>
          <w:lang w:val="ru-RU"/>
        </w:rPr>
        <w:t>в дневное время парковочные места для временного (гостевого) хранения транспорта жителей, в ночное время парковочные места как места постоянного хранения транспорта для жителей (при условии соблюдения санитарных разрывов).</w:t>
      </w:r>
    </w:p>
    <w:p w:rsidR="002E0B2D" w:rsidRPr="00282B87" w:rsidRDefault="003B4AC6">
      <w:pPr>
        <w:pStyle w:val="a3"/>
        <w:ind w:left="122" w:right="114" w:firstLine="283"/>
        <w:jc w:val="both"/>
        <w:rPr>
          <w:lang w:val="ru-RU"/>
        </w:rPr>
      </w:pPr>
      <w:r w:rsidRPr="00282B87">
        <w:rPr>
          <w:lang w:val="ru-RU"/>
        </w:rPr>
        <w:t>Стояночные места двойного использования относятся к постоянному виду хранения транспортных средств.</w:t>
      </w:r>
    </w:p>
    <w:p w:rsidR="002E0B2D" w:rsidRPr="00282B87" w:rsidRDefault="003B4AC6" w:rsidP="00C13B07">
      <w:pPr>
        <w:pStyle w:val="a4"/>
        <w:numPr>
          <w:ilvl w:val="0"/>
          <w:numId w:val="61"/>
        </w:numPr>
        <w:tabs>
          <w:tab w:val="left" w:pos="658"/>
        </w:tabs>
        <w:ind w:right="109" w:firstLine="283"/>
        <w:rPr>
          <w:sz w:val="24"/>
          <w:lang w:val="ru-RU"/>
        </w:rPr>
      </w:pPr>
      <w:r w:rsidRPr="00282B87">
        <w:rPr>
          <w:sz w:val="24"/>
          <w:lang w:val="ru-RU"/>
        </w:rPr>
        <w:t>В сохраняемой застройке при размерах общей площади объектов торговли от 400 до 800 кв.м. полученное расчетом количество стояночных мест допускается снизить в 2 раза, при размерах общей площади мене 400 кв.м. стоянки допускается не предусматривать. При реконструкции и новом строительстве места для парковки легковых автомобилей следует организовывать при любых размерах торговой площади и размещать их в переделах отведенного участка.</w:t>
      </w:r>
    </w:p>
    <w:p w:rsidR="002E0B2D" w:rsidRPr="00282B87" w:rsidRDefault="003B4AC6" w:rsidP="00C13B07">
      <w:pPr>
        <w:pStyle w:val="a4"/>
        <w:numPr>
          <w:ilvl w:val="1"/>
          <w:numId w:val="60"/>
        </w:numPr>
        <w:tabs>
          <w:tab w:val="left" w:pos="1173"/>
        </w:tabs>
        <w:ind w:right="105" w:firstLine="283"/>
        <w:rPr>
          <w:sz w:val="24"/>
          <w:lang w:val="ru-RU"/>
        </w:rPr>
      </w:pPr>
      <w:r w:rsidRPr="00282B87">
        <w:rPr>
          <w:sz w:val="24"/>
          <w:lang w:val="ru-RU"/>
        </w:rPr>
        <w:t>При расчете потребности в стояночных местах легкового автотранспорта допускается применение следующих понижающих коэффициентов для общественных зданий (учреждения, организации, высшие учебные заведения, промышленные предприятия, больницы, театры, торговые объекты, рынки, общепит, гостиницы, культовые</w:t>
      </w:r>
      <w:r w:rsidRPr="00282B87">
        <w:rPr>
          <w:spacing w:val="-2"/>
          <w:sz w:val="24"/>
          <w:lang w:val="ru-RU"/>
        </w:rPr>
        <w:t xml:space="preserve"> </w:t>
      </w:r>
      <w:r w:rsidRPr="00282B87">
        <w:rPr>
          <w:sz w:val="24"/>
          <w:lang w:val="ru-RU"/>
        </w:rPr>
        <w:t>объекты):</w:t>
      </w:r>
    </w:p>
    <w:p w:rsidR="002E0B2D" w:rsidRPr="00282B87" w:rsidRDefault="003B4AC6" w:rsidP="00C13B07">
      <w:pPr>
        <w:pStyle w:val="a4"/>
        <w:numPr>
          <w:ilvl w:val="2"/>
          <w:numId w:val="60"/>
        </w:numPr>
        <w:tabs>
          <w:tab w:val="left" w:pos="1265"/>
        </w:tabs>
        <w:ind w:right="115" w:firstLine="283"/>
        <w:rPr>
          <w:sz w:val="24"/>
          <w:lang w:val="ru-RU"/>
        </w:rPr>
      </w:pPr>
      <w:r w:rsidRPr="00282B87">
        <w:rPr>
          <w:sz w:val="24"/>
          <w:lang w:val="ru-RU"/>
        </w:rPr>
        <w:t>Коэффициент 0,7 в зоне высокого насыщения интегрированной общественной функцией (исторический центр</w:t>
      </w:r>
      <w:r w:rsidRPr="00282B87">
        <w:rPr>
          <w:spacing w:val="-1"/>
          <w:sz w:val="24"/>
          <w:lang w:val="ru-RU"/>
        </w:rPr>
        <w:t xml:space="preserve"> </w:t>
      </w:r>
      <w:r w:rsidRPr="00282B87">
        <w:rPr>
          <w:sz w:val="24"/>
          <w:lang w:val="ru-RU"/>
        </w:rPr>
        <w:t>города).</w:t>
      </w:r>
    </w:p>
    <w:p w:rsidR="002E0B2D" w:rsidRPr="00282B87" w:rsidRDefault="003B4AC6" w:rsidP="00C13B07">
      <w:pPr>
        <w:pStyle w:val="a4"/>
        <w:numPr>
          <w:ilvl w:val="2"/>
          <w:numId w:val="60"/>
        </w:numPr>
        <w:tabs>
          <w:tab w:val="left" w:pos="1255"/>
        </w:tabs>
        <w:ind w:right="116" w:firstLine="283"/>
        <w:rPr>
          <w:sz w:val="24"/>
          <w:lang w:val="ru-RU"/>
        </w:rPr>
      </w:pPr>
      <w:r w:rsidRPr="00282B87">
        <w:rPr>
          <w:sz w:val="24"/>
          <w:lang w:val="ru-RU"/>
        </w:rPr>
        <w:t>При строительстве указанных объектов на магистральных улицах с движением общественного транспорта или рядом со станцией метро (на расстоянии не более 300</w:t>
      </w:r>
      <w:r w:rsidRPr="00282B87">
        <w:rPr>
          <w:spacing w:val="-19"/>
          <w:sz w:val="24"/>
          <w:lang w:val="ru-RU"/>
        </w:rPr>
        <w:t xml:space="preserve"> </w:t>
      </w:r>
      <w:r w:rsidRPr="00282B87">
        <w:rPr>
          <w:sz w:val="24"/>
          <w:lang w:val="ru-RU"/>
        </w:rPr>
        <w:t>м):</w:t>
      </w:r>
    </w:p>
    <w:p w:rsidR="002E0B2D" w:rsidRPr="00282B87" w:rsidRDefault="003B4AC6" w:rsidP="00C13B07">
      <w:pPr>
        <w:pStyle w:val="a4"/>
        <w:numPr>
          <w:ilvl w:val="2"/>
          <w:numId w:val="67"/>
        </w:numPr>
        <w:tabs>
          <w:tab w:val="left" w:pos="576"/>
        </w:tabs>
        <w:ind w:left="122" w:right="117" w:firstLine="283"/>
        <w:rPr>
          <w:sz w:val="24"/>
          <w:lang w:val="ru-RU"/>
        </w:rPr>
      </w:pPr>
      <w:r w:rsidRPr="00282B87">
        <w:rPr>
          <w:sz w:val="24"/>
          <w:lang w:val="ru-RU"/>
        </w:rPr>
        <w:t>коэффициент 0,7 - при наличии метро и трех видов наземного транспорта (автобус, трамвай,</w:t>
      </w:r>
      <w:r w:rsidRPr="00282B87">
        <w:rPr>
          <w:spacing w:val="-1"/>
          <w:sz w:val="24"/>
          <w:lang w:val="ru-RU"/>
        </w:rPr>
        <w:t xml:space="preserve"> </w:t>
      </w:r>
      <w:r w:rsidRPr="00282B87">
        <w:rPr>
          <w:sz w:val="24"/>
          <w:lang w:val="ru-RU"/>
        </w:rPr>
        <w:t>троллейбус);</w:t>
      </w:r>
    </w:p>
    <w:p w:rsidR="002E0B2D" w:rsidRPr="00282B87" w:rsidRDefault="003B4AC6" w:rsidP="00C13B07">
      <w:pPr>
        <w:pStyle w:val="a4"/>
        <w:numPr>
          <w:ilvl w:val="2"/>
          <w:numId w:val="67"/>
        </w:numPr>
        <w:tabs>
          <w:tab w:val="left" w:pos="545"/>
        </w:tabs>
        <w:ind w:hanging="180"/>
        <w:jc w:val="left"/>
        <w:rPr>
          <w:sz w:val="24"/>
          <w:lang w:val="ru-RU"/>
        </w:rPr>
      </w:pPr>
      <w:r w:rsidRPr="00282B87">
        <w:rPr>
          <w:sz w:val="24"/>
          <w:lang w:val="ru-RU"/>
        </w:rPr>
        <w:t>коэффициент 0,75 - при наличии метро и одного из видов наземного</w:t>
      </w:r>
      <w:r w:rsidRPr="00282B87">
        <w:rPr>
          <w:spacing w:val="-18"/>
          <w:sz w:val="24"/>
          <w:lang w:val="ru-RU"/>
        </w:rPr>
        <w:t xml:space="preserve"> </w:t>
      </w:r>
      <w:r w:rsidRPr="00282B87">
        <w:rPr>
          <w:sz w:val="24"/>
          <w:lang w:val="ru-RU"/>
        </w:rPr>
        <w:t>транспорта;</w:t>
      </w:r>
    </w:p>
    <w:p w:rsidR="002E0B2D" w:rsidRPr="00282B87" w:rsidRDefault="003B4AC6" w:rsidP="00C13B07">
      <w:pPr>
        <w:pStyle w:val="a4"/>
        <w:numPr>
          <w:ilvl w:val="2"/>
          <w:numId w:val="67"/>
        </w:numPr>
        <w:tabs>
          <w:tab w:val="left" w:pos="545"/>
        </w:tabs>
        <w:ind w:hanging="180"/>
        <w:jc w:val="left"/>
        <w:rPr>
          <w:sz w:val="24"/>
        </w:rPr>
      </w:pPr>
      <w:r w:rsidRPr="00282B87">
        <w:rPr>
          <w:sz w:val="24"/>
        </w:rPr>
        <w:t>коэффициент 0,8 - при наличии</w:t>
      </w:r>
      <w:r w:rsidRPr="00282B87">
        <w:rPr>
          <w:spacing w:val="-6"/>
          <w:sz w:val="24"/>
        </w:rPr>
        <w:t xml:space="preserve"> </w:t>
      </w:r>
      <w:r w:rsidRPr="00282B87">
        <w:rPr>
          <w:sz w:val="24"/>
        </w:rPr>
        <w:t>метро;</w:t>
      </w:r>
    </w:p>
    <w:p w:rsidR="002E0B2D" w:rsidRPr="00282B87" w:rsidRDefault="002E0B2D">
      <w:pPr>
        <w:rPr>
          <w:sz w:val="24"/>
        </w:rPr>
        <w:sectPr w:rsidR="002E0B2D" w:rsidRPr="00282B87">
          <w:pgSz w:w="11910" w:h="16840"/>
          <w:pgMar w:top="1120" w:right="740" w:bottom="1160" w:left="1580" w:header="0" w:footer="978" w:gutter="0"/>
          <w:cols w:space="720"/>
        </w:sectPr>
      </w:pPr>
    </w:p>
    <w:p w:rsidR="002E0B2D" w:rsidRPr="00282B87" w:rsidRDefault="003B4AC6" w:rsidP="00C13B07">
      <w:pPr>
        <w:pStyle w:val="a4"/>
        <w:numPr>
          <w:ilvl w:val="2"/>
          <w:numId w:val="67"/>
        </w:numPr>
        <w:tabs>
          <w:tab w:val="left" w:pos="545"/>
        </w:tabs>
        <w:spacing w:before="66"/>
        <w:ind w:hanging="180"/>
        <w:jc w:val="left"/>
        <w:rPr>
          <w:sz w:val="24"/>
          <w:lang w:val="ru-RU"/>
        </w:rPr>
      </w:pPr>
      <w:r w:rsidRPr="00282B87">
        <w:rPr>
          <w:sz w:val="24"/>
          <w:lang w:val="ru-RU"/>
        </w:rPr>
        <w:lastRenderedPageBreak/>
        <w:t>коэффициент 0,85 - при наличии трех видов наземного общественного</w:t>
      </w:r>
      <w:r w:rsidRPr="00282B87">
        <w:rPr>
          <w:spacing w:val="-30"/>
          <w:sz w:val="24"/>
          <w:lang w:val="ru-RU"/>
        </w:rPr>
        <w:t xml:space="preserve"> </w:t>
      </w:r>
      <w:r w:rsidRPr="00282B87">
        <w:rPr>
          <w:sz w:val="24"/>
          <w:lang w:val="ru-RU"/>
        </w:rPr>
        <w:t>транспорта;</w:t>
      </w:r>
    </w:p>
    <w:p w:rsidR="002E0B2D" w:rsidRPr="00282B87" w:rsidRDefault="003B4AC6" w:rsidP="00C13B07">
      <w:pPr>
        <w:pStyle w:val="a4"/>
        <w:numPr>
          <w:ilvl w:val="2"/>
          <w:numId w:val="67"/>
        </w:numPr>
        <w:tabs>
          <w:tab w:val="left" w:pos="545"/>
        </w:tabs>
        <w:ind w:hanging="180"/>
        <w:jc w:val="left"/>
        <w:rPr>
          <w:sz w:val="24"/>
          <w:lang w:val="ru-RU"/>
        </w:rPr>
      </w:pPr>
      <w:r w:rsidRPr="00282B87">
        <w:rPr>
          <w:sz w:val="24"/>
          <w:lang w:val="ru-RU"/>
        </w:rPr>
        <w:t>коэффициент 0,9 - при наличии двух видов наземного общественного</w:t>
      </w:r>
      <w:r w:rsidRPr="00282B87">
        <w:rPr>
          <w:spacing w:val="-22"/>
          <w:sz w:val="24"/>
          <w:lang w:val="ru-RU"/>
        </w:rPr>
        <w:t xml:space="preserve"> </w:t>
      </w:r>
      <w:r w:rsidRPr="00282B87">
        <w:rPr>
          <w:sz w:val="24"/>
          <w:lang w:val="ru-RU"/>
        </w:rPr>
        <w:t>транспорта;</w:t>
      </w:r>
    </w:p>
    <w:p w:rsidR="002E0B2D" w:rsidRPr="00282B87" w:rsidRDefault="003B4AC6" w:rsidP="00C13B07">
      <w:pPr>
        <w:pStyle w:val="a4"/>
        <w:numPr>
          <w:ilvl w:val="2"/>
          <w:numId w:val="67"/>
        </w:numPr>
        <w:tabs>
          <w:tab w:val="left" w:pos="545"/>
        </w:tabs>
        <w:ind w:hanging="180"/>
        <w:jc w:val="left"/>
        <w:rPr>
          <w:sz w:val="24"/>
          <w:lang w:val="ru-RU"/>
        </w:rPr>
      </w:pPr>
      <w:r w:rsidRPr="00282B87">
        <w:rPr>
          <w:sz w:val="24"/>
          <w:lang w:val="ru-RU"/>
        </w:rPr>
        <w:t>коэффициент 0,95 – при наличии одного вида наземного общественного</w:t>
      </w:r>
      <w:r w:rsidRPr="00282B87">
        <w:rPr>
          <w:spacing w:val="-25"/>
          <w:sz w:val="24"/>
          <w:lang w:val="ru-RU"/>
        </w:rPr>
        <w:t xml:space="preserve"> </w:t>
      </w:r>
      <w:r w:rsidRPr="00282B87">
        <w:rPr>
          <w:sz w:val="24"/>
          <w:lang w:val="ru-RU"/>
        </w:rPr>
        <w:t>транспорта.</w:t>
      </w:r>
    </w:p>
    <w:p w:rsidR="002E0B2D" w:rsidRPr="00282B87" w:rsidRDefault="003B4AC6" w:rsidP="00C13B07">
      <w:pPr>
        <w:pStyle w:val="a4"/>
        <w:numPr>
          <w:ilvl w:val="1"/>
          <w:numId w:val="59"/>
        </w:numPr>
        <w:tabs>
          <w:tab w:val="left" w:pos="1161"/>
        </w:tabs>
        <w:spacing w:before="1"/>
        <w:ind w:right="113" w:firstLine="283"/>
        <w:rPr>
          <w:sz w:val="24"/>
          <w:lang w:val="ru-RU"/>
        </w:rPr>
      </w:pPr>
      <w:r w:rsidRPr="00282B87">
        <w:rPr>
          <w:sz w:val="24"/>
          <w:lang w:val="ru-RU"/>
        </w:rPr>
        <w:t>Тип сооружения для хранения легковых автомобилей следует выбирать в соответствии с общим архитектурно-градостроительным решением окружающей застройки, с учетом территориальных возможностей, гидрогеологических</w:t>
      </w:r>
      <w:r w:rsidRPr="00282B87">
        <w:rPr>
          <w:spacing w:val="-17"/>
          <w:sz w:val="24"/>
          <w:lang w:val="ru-RU"/>
        </w:rPr>
        <w:t xml:space="preserve"> </w:t>
      </w:r>
      <w:r w:rsidRPr="00282B87">
        <w:rPr>
          <w:sz w:val="24"/>
          <w:lang w:val="ru-RU"/>
        </w:rPr>
        <w:t>особенностей.</w:t>
      </w:r>
    </w:p>
    <w:p w:rsidR="002E0B2D" w:rsidRPr="00282B87" w:rsidRDefault="003B4AC6" w:rsidP="00C13B07">
      <w:pPr>
        <w:pStyle w:val="a4"/>
        <w:numPr>
          <w:ilvl w:val="1"/>
          <w:numId w:val="59"/>
        </w:numPr>
        <w:tabs>
          <w:tab w:val="left" w:pos="1125"/>
        </w:tabs>
        <w:ind w:right="105" w:firstLine="283"/>
        <w:rPr>
          <w:sz w:val="24"/>
          <w:lang w:val="ru-RU"/>
        </w:rPr>
      </w:pPr>
      <w:r w:rsidRPr="00282B87">
        <w:rPr>
          <w:sz w:val="24"/>
          <w:lang w:val="ru-RU"/>
        </w:rPr>
        <w:t>При строительстве или реконструкции объектов капитального строительства, предназначенных для размещения дошкольных образовательных организаций, необходимо предусматривать парковочные карманы под размещение стояночных мест для остановки легкового автотранспорта родителей детей, посещающих</w:t>
      </w:r>
      <w:r w:rsidRPr="00282B87">
        <w:rPr>
          <w:spacing w:val="-1"/>
          <w:sz w:val="24"/>
          <w:lang w:val="ru-RU"/>
        </w:rPr>
        <w:t xml:space="preserve"> </w:t>
      </w:r>
      <w:r w:rsidRPr="00282B87">
        <w:rPr>
          <w:sz w:val="24"/>
          <w:lang w:val="ru-RU"/>
        </w:rPr>
        <w:t>учреждение.</w:t>
      </w:r>
    </w:p>
    <w:p w:rsidR="002E0B2D" w:rsidRPr="00282B87" w:rsidRDefault="003B4AC6" w:rsidP="00C13B07">
      <w:pPr>
        <w:pStyle w:val="a4"/>
        <w:numPr>
          <w:ilvl w:val="1"/>
          <w:numId w:val="59"/>
        </w:numPr>
        <w:tabs>
          <w:tab w:val="left" w:pos="1125"/>
        </w:tabs>
        <w:ind w:right="105" w:firstLine="283"/>
        <w:rPr>
          <w:sz w:val="24"/>
          <w:lang w:val="ru-RU"/>
        </w:rPr>
      </w:pPr>
      <w:r w:rsidRPr="00282B87">
        <w:rPr>
          <w:sz w:val="24"/>
          <w:lang w:val="ru-RU"/>
        </w:rPr>
        <w:t>На территории вновь строящихся общеобразовательных организации необходимо предусмотреть стояночные места для автотранспортных средств, предназначенных для перевозки обучающихся (в том числе обучающихся с ограниченными возможностями здоровья).</w:t>
      </w:r>
    </w:p>
    <w:p w:rsidR="002E0B2D" w:rsidRPr="00282B87" w:rsidRDefault="003B4AC6" w:rsidP="00C13B07">
      <w:pPr>
        <w:pStyle w:val="a4"/>
        <w:numPr>
          <w:ilvl w:val="1"/>
          <w:numId w:val="59"/>
        </w:numPr>
        <w:tabs>
          <w:tab w:val="left" w:pos="1166"/>
        </w:tabs>
        <w:ind w:right="110" w:firstLine="283"/>
        <w:rPr>
          <w:sz w:val="24"/>
          <w:lang w:val="ru-RU"/>
        </w:rPr>
      </w:pPr>
      <w:r w:rsidRPr="00282B87">
        <w:rPr>
          <w:sz w:val="24"/>
          <w:lang w:val="ru-RU"/>
        </w:rPr>
        <w:t>При размещении на территории вновь строящихся общеобразовательных организации стояночных мест для автотранспортных средств, предназначенных для перевозки обучающихся, следует предусматривать на норматив 40м2 территории на один школьный</w:t>
      </w:r>
      <w:r w:rsidRPr="00282B87">
        <w:rPr>
          <w:spacing w:val="-1"/>
          <w:sz w:val="24"/>
          <w:lang w:val="ru-RU"/>
        </w:rPr>
        <w:t xml:space="preserve"> </w:t>
      </w:r>
      <w:r w:rsidRPr="00282B87">
        <w:rPr>
          <w:sz w:val="24"/>
          <w:lang w:val="ru-RU"/>
        </w:rPr>
        <w:t>автобус.</w:t>
      </w:r>
    </w:p>
    <w:p w:rsidR="002E0B2D" w:rsidRPr="00282B87" w:rsidRDefault="003B4AC6" w:rsidP="00C13B07">
      <w:pPr>
        <w:pStyle w:val="a4"/>
        <w:numPr>
          <w:ilvl w:val="1"/>
          <w:numId w:val="59"/>
        </w:numPr>
        <w:tabs>
          <w:tab w:val="left" w:pos="1066"/>
        </w:tabs>
        <w:ind w:right="145" w:firstLine="283"/>
        <w:rPr>
          <w:sz w:val="24"/>
          <w:lang w:val="ru-RU"/>
        </w:rPr>
      </w:pPr>
      <w:r w:rsidRPr="00282B87">
        <w:rPr>
          <w:sz w:val="24"/>
          <w:lang w:val="ru-RU"/>
        </w:rPr>
        <w:t>В случае стесненности территории общеобразовательной организации, допускается стояночные места автотранспортных средств предназначенных для перевозки обучающихся предусматривать в радиусе 15-и минутной транспортной доступности от территории общеобразовательного учреждения, при этом на территории общеобразовательной организации или в непосредственной близости от входа на ее территорию, следует располагать площадки посадки-высадки обучающихся из транспортных средств, предназначенных для их</w:t>
      </w:r>
      <w:r w:rsidRPr="00282B87">
        <w:rPr>
          <w:spacing w:val="3"/>
          <w:sz w:val="24"/>
          <w:lang w:val="ru-RU"/>
        </w:rPr>
        <w:t xml:space="preserve"> </w:t>
      </w:r>
      <w:r w:rsidRPr="00282B87">
        <w:rPr>
          <w:sz w:val="24"/>
          <w:lang w:val="ru-RU"/>
        </w:rPr>
        <w:t>перевозки.</w:t>
      </w:r>
    </w:p>
    <w:p w:rsidR="002E0B2D" w:rsidRPr="00282B87" w:rsidRDefault="003B4AC6">
      <w:pPr>
        <w:pStyle w:val="a3"/>
        <w:spacing w:before="1"/>
        <w:ind w:left="122" w:right="109" w:firstLine="283"/>
        <w:jc w:val="both"/>
        <w:rPr>
          <w:lang w:val="ru-RU"/>
        </w:rPr>
      </w:pPr>
      <w:r w:rsidRPr="00282B87">
        <w:rPr>
          <w:lang w:val="ru-RU"/>
        </w:rPr>
        <w:t>Площадки посадки-высадки следует располагать в заездных карманах проезжих частей улиц и дорог в соответствии с ОСТ 218.1.002-2003, при этом необходимость автопавильона, предназначенного для укрытия детей ожидающих прибытия школьного автобуса, определяется заданием на проектирование.</w:t>
      </w:r>
    </w:p>
    <w:p w:rsidR="002E0B2D" w:rsidRPr="00282B87" w:rsidRDefault="003B4AC6" w:rsidP="00C13B07">
      <w:pPr>
        <w:pStyle w:val="a4"/>
        <w:numPr>
          <w:ilvl w:val="1"/>
          <w:numId w:val="59"/>
        </w:numPr>
        <w:tabs>
          <w:tab w:val="left" w:pos="1133"/>
        </w:tabs>
        <w:ind w:right="107" w:firstLine="283"/>
        <w:rPr>
          <w:sz w:val="24"/>
          <w:lang w:val="ru-RU"/>
        </w:rPr>
      </w:pPr>
      <w:r w:rsidRPr="00282B87">
        <w:rPr>
          <w:sz w:val="24"/>
          <w:lang w:val="ru-RU"/>
        </w:rPr>
        <w:t>На территории вновь строящихся жилых районов следует предусматривать стояночные места для кратковременного хранения велосипедов из расчета 10% от количества стояночных мест гостевого хранения легкового автотранспорта. Площадь на одно стояночное место велосипеда следует принимать 0,9 м2. Стоянки для хранения велосипедов устраиваются в комплексе с объектами посещения, а также у станций метрополитена и пригородно-городских железных дорог, на конечных пунктах и в узлах пересадки с уличного пассажирского транспорта.</w:t>
      </w:r>
    </w:p>
    <w:p w:rsidR="002E0B2D" w:rsidRPr="00282B87" w:rsidRDefault="003B4AC6" w:rsidP="00C13B07">
      <w:pPr>
        <w:pStyle w:val="a4"/>
        <w:numPr>
          <w:ilvl w:val="1"/>
          <w:numId w:val="59"/>
        </w:numPr>
        <w:tabs>
          <w:tab w:val="left" w:pos="1164"/>
        </w:tabs>
        <w:ind w:right="105" w:firstLine="283"/>
        <w:rPr>
          <w:sz w:val="24"/>
          <w:lang w:val="ru-RU"/>
        </w:rPr>
      </w:pPr>
      <w:r w:rsidRPr="00282B87">
        <w:rPr>
          <w:sz w:val="24"/>
          <w:lang w:val="ru-RU"/>
        </w:rPr>
        <w:t>Не допускается размещение парковочных мест постоянного и временного хранения всех видов машин и механизмов в охранной зоне объектов электросетевого хозяйства напряжением свыше 1000 вольт, за исключением боксовых гаражей, пренадлежащих физическим лицам.</w:t>
      </w:r>
    </w:p>
    <w:p w:rsidR="002E0B2D" w:rsidRPr="00282B87" w:rsidRDefault="003B4AC6" w:rsidP="00C13B07">
      <w:pPr>
        <w:pStyle w:val="a4"/>
        <w:numPr>
          <w:ilvl w:val="1"/>
          <w:numId w:val="59"/>
        </w:numPr>
        <w:tabs>
          <w:tab w:val="left" w:pos="1066"/>
        </w:tabs>
        <w:ind w:right="108" w:firstLine="283"/>
        <w:rPr>
          <w:sz w:val="24"/>
          <w:lang w:val="ru-RU"/>
        </w:rPr>
      </w:pPr>
      <w:r w:rsidRPr="00282B87">
        <w:rPr>
          <w:sz w:val="24"/>
          <w:lang w:val="ru-RU"/>
        </w:rPr>
        <w:t>В границах водоохранных зон водных объектов общего пользования запрещается движение, остановка и стоянка механических транспортных средств (кроме специальных транспортных средств), за исключением их движения по дорогам и стоянки на дорогах и в специально оборудованных местах, имеющих твердое покрытие, а так же случаев обеспечения доступности водных объектов для маломобильных групп</w:t>
      </w:r>
      <w:r w:rsidRPr="00282B87">
        <w:rPr>
          <w:spacing w:val="-9"/>
          <w:sz w:val="24"/>
          <w:lang w:val="ru-RU"/>
        </w:rPr>
        <w:t xml:space="preserve"> </w:t>
      </w:r>
      <w:r w:rsidRPr="00282B87">
        <w:rPr>
          <w:sz w:val="24"/>
          <w:lang w:val="ru-RU"/>
        </w:rPr>
        <w:t>населения.</w:t>
      </w:r>
    </w:p>
    <w:p w:rsidR="002E0B2D" w:rsidRPr="00282B87" w:rsidRDefault="003B4AC6" w:rsidP="00C13B07">
      <w:pPr>
        <w:pStyle w:val="a4"/>
        <w:numPr>
          <w:ilvl w:val="1"/>
          <w:numId w:val="59"/>
        </w:numPr>
        <w:tabs>
          <w:tab w:val="left" w:pos="1169"/>
        </w:tabs>
        <w:ind w:right="106" w:firstLine="283"/>
        <w:rPr>
          <w:sz w:val="24"/>
          <w:lang w:val="ru-RU"/>
        </w:rPr>
      </w:pPr>
      <w:r w:rsidRPr="00282B87">
        <w:rPr>
          <w:sz w:val="24"/>
          <w:lang w:val="ru-RU"/>
        </w:rPr>
        <w:t>Наименьшие расстояния до въездов в гаражи и выездов из них следует принимать, м: от перекрестков магистральных улиц – 50, улиц местного значения-20, от остановочных пунктов общественного пассажирского транспорта -30.</w:t>
      </w:r>
    </w:p>
    <w:p w:rsidR="002E0B2D" w:rsidRPr="00282B87" w:rsidRDefault="003B4AC6" w:rsidP="00C13B07">
      <w:pPr>
        <w:pStyle w:val="a4"/>
        <w:numPr>
          <w:ilvl w:val="1"/>
          <w:numId w:val="59"/>
        </w:numPr>
        <w:tabs>
          <w:tab w:val="left" w:pos="1121"/>
        </w:tabs>
        <w:spacing w:before="1"/>
        <w:ind w:right="114" w:firstLine="283"/>
        <w:rPr>
          <w:sz w:val="24"/>
          <w:lang w:val="ru-RU"/>
        </w:rPr>
      </w:pPr>
      <w:r w:rsidRPr="00282B87">
        <w:rPr>
          <w:sz w:val="24"/>
          <w:lang w:val="ru-RU"/>
        </w:rPr>
        <w:t xml:space="preserve">Размещение мест хранения легкового автотранспорта на территориях общего пользования в пределах красных линий </w:t>
      </w:r>
      <w:r w:rsidRPr="00282B87">
        <w:rPr>
          <w:spacing w:val="-3"/>
          <w:sz w:val="24"/>
          <w:lang w:val="ru-RU"/>
        </w:rPr>
        <w:t xml:space="preserve">улиц </w:t>
      </w:r>
      <w:r w:rsidRPr="00282B87">
        <w:rPr>
          <w:sz w:val="24"/>
          <w:lang w:val="ru-RU"/>
        </w:rPr>
        <w:t>и дорог</w:t>
      </w:r>
      <w:r w:rsidRPr="00282B87">
        <w:rPr>
          <w:spacing w:val="2"/>
          <w:sz w:val="24"/>
          <w:lang w:val="ru-RU"/>
        </w:rPr>
        <w:t xml:space="preserve"> </w:t>
      </w:r>
      <w:r w:rsidRPr="00282B87">
        <w:rPr>
          <w:sz w:val="24"/>
          <w:lang w:val="ru-RU"/>
        </w:rPr>
        <w:t>запрещается:</w:t>
      </w:r>
    </w:p>
    <w:p w:rsidR="002E0B2D" w:rsidRPr="00282B87" w:rsidRDefault="002E0B2D">
      <w:pPr>
        <w:jc w:val="both"/>
        <w:rPr>
          <w:sz w:val="24"/>
          <w:lang w:val="ru-RU"/>
        </w:rPr>
        <w:sectPr w:rsidR="002E0B2D" w:rsidRPr="00282B87">
          <w:footerReference w:type="default" r:id="rId17"/>
          <w:pgSz w:w="11910" w:h="16840"/>
          <w:pgMar w:top="1040" w:right="740" w:bottom="1240" w:left="1580" w:header="0" w:footer="1058" w:gutter="0"/>
          <w:pgNumType w:start="50"/>
          <w:cols w:space="720"/>
        </w:sectPr>
      </w:pPr>
    </w:p>
    <w:p w:rsidR="002E0B2D" w:rsidRPr="00282B87" w:rsidRDefault="003B4AC6" w:rsidP="00C13B07">
      <w:pPr>
        <w:pStyle w:val="a4"/>
        <w:numPr>
          <w:ilvl w:val="2"/>
          <w:numId w:val="67"/>
        </w:numPr>
        <w:tabs>
          <w:tab w:val="left" w:pos="593"/>
        </w:tabs>
        <w:spacing w:before="1"/>
        <w:ind w:left="122" w:right="117" w:firstLine="283"/>
        <w:rPr>
          <w:sz w:val="24"/>
          <w:lang w:val="ru-RU"/>
        </w:rPr>
      </w:pPr>
      <w:r w:rsidRPr="00282B87">
        <w:rPr>
          <w:sz w:val="24"/>
          <w:lang w:val="ru-RU"/>
        </w:rPr>
        <w:lastRenderedPageBreak/>
        <w:t>в местах, где расстояние между сплошной линией разметки (кроме обозначающей край проезжей части), разделительной полосой или противоположным краем проезжей части и остановившимся транспортным средством менее 3</w:t>
      </w:r>
      <w:r w:rsidRPr="00282B87">
        <w:rPr>
          <w:spacing w:val="-6"/>
          <w:sz w:val="24"/>
          <w:lang w:val="ru-RU"/>
        </w:rPr>
        <w:t xml:space="preserve"> </w:t>
      </w:r>
      <w:r w:rsidRPr="00282B87">
        <w:rPr>
          <w:sz w:val="24"/>
          <w:lang w:val="ru-RU"/>
        </w:rPr>
        <w:t>м;</w:t>
      </w:r>
    </w:p>
    <w:p w:rsidR="002E0B2D" w:rsidRPr="00282B87" w:rsidRDefault="003B4AC6" w:rsidP="00C13B07">
      <w:pPr>
        <w:pStyle w:val="a4"/>
        <w:numPr>
          <w:ilvl w:val="2"/>
          <w:numId w:val="67"/>
        </w:numPr>
        <w:tabs>
          <w:tab w:val="left" w:pos="593"/>
        </w:tabs>
        <w:spacing w:before="1"/>
        <w:ind w:left="122" w:right="117" w:firstLine="283"/>
        <w:rPr>
          <w:sz w:val="24"/>
          <w:lang w:val="ru-RU"/>
        </w:rPr>
      </w:pPr>
      <w:r w:rsidRPr="00282B87">
        <w:rPr>
          <w:sz w:val="24"/>
          <w:lang w:val="ru-RU"/>
        </w:rPr>
        <w:t>на пешеходных переходах и ближе 5 м перед ними (расстояние принимается от дорожной разметки «зебра», выполненной в соответствии с п. 1.14.1, 1.14.2 приложения 2 правил дорожного движения</w:t>
      </w:r>
      <w:r w:rsidRPr="00282B87">
        <w:rPr>
          <w:spacing w:val="-2"/>
          <w:sz w:val="24"/>
          <w:lang w:val="ru-RU"/>
        </w:rPr>
        <w:t xml:space="preserve"> </w:t>
      </w:r>
      <w:r w:rsidRPr="00282B87">
        <w:rPr>
          <w:sz w:val="24"/>
          <w:lang w:val="ru-RU"/>
        </w:rPr>
        <w:t>РФ);</w:t>
      </w:r>
    </w:p>
    <w:p w:rsidR="002E0B2D" w:rsidRPr="00282B87" w:rsidRDefault="003B4AC6" w:rsidP="00C13B07">
      <w:pPr>
        <w:pStyle w:val="a4"/>
        <w:numPr>
          <w:ilvl w:val="2"/>
          <w:numId w:val="67"/>
        </w:numPr>
        <w:tabs>
          <w:tab w:val="left" w:pos="586"/>
        </w:tabs>
        <w:ind w:left="122" w:right="114" w:firstLine="283"/>
        <w:rPr>
          <w:sz w:val="24"/>
          <w:lang w:val="ru-RU"/>
        </w:rPr>
      </w:pPr>
      <w:r w:rsidRPr="00282B87">
        <w:rPr>
          <w:sz w:val="24"/>
          <w:lang w:val="ru-RU"/>
        </w:rPr>
        <w:t>на проезжей части вблизи опасных поворотов и выпуклых переломов продольного профиля дороги при видимости дороги менее 100 м хотя бы в одном</w:t>
      </w:r>
      <w:r w:rsidRPr="00282B87">
        <w:rPr>
          <w:spacing w:val="-14"/>
          <w:sz w:val="24"/>
          <w:lang w:val="ru-RU"/>
        </w:rPr>
        <w:t xml:space="preserve"> </w:t>
      </w:r>
      <w:r w:rsidRPr="00282B87">
        <w:rPr>
          <w:sz w:val="24"/>
          <w:lang w:val="ru-RU"/>
        </w:rPr>
        <w:t>направлении;</w:t>
      </w:r>
    </w:p>
    <w:p w:rsidR="002E0B2D" w:rsidRPr="00282B87" w:rsidRDefault="003B4AC6" w:rsidP="00C13B07">
      <w:pPr>
        <w:pStyle w:val="a4"/>
        <w:numPr>
          <w:ilvl w:val="2"/>
          <w:numId w:val="67"/>
        </w:numPr>
        <w:tabs>
          <w:tab w:val="left" w:pos="574"/>
        </w:tabs>
        <w:ind w:left="122" w:right="111" w:firstLine="283"/>
        <w:rPr>
          <w:sz w:val="24"/>
          <w:lang w:val="ru-RU"/>
        </w:rPr>
      </w:pPr>
      <w:r w:rsidRPr="00282B87">
        <w:rPr>
          <w:sz w:val="24"/>
          <w:lang w:val="ru-RU"/>
        </w:rPr>
        <w:t>на пересечении проезжих частей и ближе 5 м от края пересекаемой проезжей части (расстояние принимается от начала закруглений проезжих частей, пересекающихся улиц), за исключением стороны напротив бокового проезда трехсторонних пересечений (перекрестков), имеющих сплошную линию разметки или разделительную</w:t>
      </w:r>
      <w:r w:rsidRPr="00282B87">
        <w:rPr>
          <w:spacing w:val="-11"/>
          <w:sz w:val="24"/>
          <w:lang w:val="ru-RU"/>
        </w:rPr>
        <w:t xml:space="preserve"> </w:t>
      </w:r>
      <w:r w:rsidRPr="00282B87">
        <w:rPr>
          <w:sz w:val="24"/>
          <w:lang w:val="ru-RU"/>
        </w:rPr>
        <w:t>полосу;</w:t>
      </w:r>
    </w:p>
    <w:p w:rsidR="002E0B2D" w:rsidRPr="00282B87" w:rsidRDefault="003B4AC6" w:rsidP="00C13B07">
      <w:pPr>
        <w:pStyle w:val="a4"/>
        <w:numPr>
          <w:ilvl w:val="2"/>
          <w:numId w:val="67"/>
        </w:numPr>
        <w:tabs>
          <w:tab w:val="left" w:pos="569"/>
        </w:tabs>
        <w:ind w:left="122" w:right="106" w:firstLine="283"/>
        <w:rPr>
          <w:sz w:val="24"/>
          <w:lang w:val="ru-RU"/>
        </w:rPr>
      </w:pPr>
      <w:r w:rsidRPr="00282B87">
        <w:rPr>
          <w:sz w:val="24"/>
          <w:lang w:val="ru-RU"/>
        </w:rPr>
        <w:t>ближе 15 метров от мест остановки маршрутных транспортных средств или стоянки легковых такси, (обозначенных разметкой по п. 1.17 приложения 2 правил дорожного движения РФ), а при ее отсутствии - от указателя места остановки маршрутных транспортных средств или стоянки легковых такси (кроме остановки для посадки и высадки пассажиров, если это не создаст помех движению маршрутных транспортных средств или транспортных средств, используемых в качестве легкового</w:t>
      </w:r>
      <w:r w:rsidRPr="00282B87">
        <w:rPr>
          <w:spacing w:val="-10"/>
          <w:sz w:val="24"/>
          <w:lang w:val="ru-RU"/>
        </w:rPr>
        <w:t xml:space="preserve"> </w:t>
      </w:r>
      <w:r w:rsidRPr="00282B87">
        <w:rPr>
          <w:sz w:val="24"/>
          <w:lang w:val="ru-RU"/>
        </w:rPr>
        <w:t>такси);</w:t>
      </w:r>
    </w:p>
    <w:p w:rsidR="002E0B2D" w:rsidRPr="00282B87" w:rsidRDefault="003B4AC6" w:rsidP="00C13B07">
      <w:pPr>
        <w:pStyle w:val="a4"/>
        <w:numPr>
          <w:ilvl w:val="2"/>
          <w:numId w:val="67"/>
        </w:numPr>
        <w:tabs>
          <w:tab w:val="left" w:pos="557"/>
        </w:tabs>
        <w:spacing w:before="1"/>
        <w:ind w:left="122" w:right="114" w:firstLine="283"/>
        <w:rPr>
          <w:sz w:val="24"/>
          <w:lang w:val="ru-RU"/>
        </w:rPr>
      </w:pPr>
      <w:r w:rsidRPr="00282B87">
        <w:rPr>
          <w:sz w:val="24"/>
          <w:lang w:val="ru-RU"/>
        </w:rPr>
        <w:t>в местах, где транспортное средство закроет от других водителей сигналы светофора, дорожные знаки, или сделает невозможным движение (въезд или выезд) других транспортных средств, или создаст помехи для движения</w:t>
      </w:r>
      <w:r w:rsidRPr="00282B87">
        <w:rPr>
          <w:spacing w:val="-2"/>
          <w:sz w:val="24"/>
          <w:lang w:val="ru-RU"/>
        </w:rPr>
        <w:t xml:space="preserve"> </w:t>
      </w:r>
      <w:r w:rsidRPr="00282B87">
        <w:rPr>
          <w:sz w:val="24"/>
          <w:lang w:val="ru-RU"/>
        </w:rPr>
        <w:t>пешеходов;</w:t>
      </w:r>
    </w:p>
    <w:p w:rsidR="002E0B2D" w:rsidRPr="00282B87" w:rsidRDefault="003B4AC6" w:rsidP="00C13B07">
      <w:pPr>
        <w:pStyle w:val="a4"/>
        <w:numPr>
          <w:ilvl w:val="2"/>
          <w:numId w:val="67"/>
        </w:numPr>
        <w:tabs>
          <w:tab w:val="left" w:pos="605"/>
        </w:tabs>
        <w:ind w:left="604" w:hanging="199"/>
        <w:jc w:val="left"/>
        <w:rPr>
          <w:sz w:val="24"/>
        </w:rPr>
      </w:pPr>
      <w:r w:rsidRPr="00282B87">
        <w:rPr>
          <w:sz w:val="24"/>
        </w:rPr>
        <w:t>на полосе для</w:t>
      </w:r>
      <w:r w:rsidRPr="00282B87">
        <w:rPr>
          <w:spacing w:val="-3"/>
          <w:sz w:val="24"/>
        </w:rPr>
        <w:t xml:space="preserve"> </w:t>
      </w:r>
      <w:r w:rsidRPr="00282B87">
        <w:rPr>
          <w:sz w:val="24"/>
        </w:rPr>
        <w:t>велосипедистов.</w:t>
      </w:r>
    </w:p>
    <w:p w:rsidR="002E0B2D" w:rsidRPr="00282B87" w:rsidRDefault="003B4AC6" w:rsidP="00C13B07">
      <w:pPr>
        <w:pStyle w:val="a4"/>
        <w:numPr>
          <w:ilvl w:val="1"/>
          <w:numId w:val="59"/>
        </w:numPr>
        <w:tabs>
          <w:tab w:val="left" w:pos="1130"/>
        </w:tabs>
        <w:ind w:right="111" w:firstLine="283"/>
        <w:rPr>
          <w:sz w:val="24"/>
          <w:lang w:val="ru-RU"/>
        </w:rPr>
      </w:pPr>
      <w:r w:rsidRPr="00282B87">
        <w:rPr>
          <w:sz w:val="24"/>
          <w:lang w:val="ru-RU"/>
        </w:rPr>
        <w:t>Территории парковок, автозаправочных станций а так же моек автомобилей должны быть оборудованы устройствами очистки первых 25-30% объема дождевых условно-грязных вод, при этом очищенные дождевые стоки рекомендуется использовать в качестве пополнения объема технической воды для оборудования моек</w:t>
      </w:r>
      <w:r w:rsidRPr="00282B87">
        <w:rPr>
          <w:spacing w:val="-18"/>
          <w:sz w:val="24"/>
          <w:lang w:val="ru-RU"/>
        </w:rPr>
        <w:t xml:space="preserve"> </w:t>
      </w:r>
      <w:r w:rsidRPr="00282B87">
        <w:rPr>
          <w:sz w:val="24"/>
          <w:lang w:val="ru-RU"/>
        </w:rPr>
        <w:t>автомобилей.</w:t>
      </w:r>
    </w:p>
    <w:p w:rsidR="002E0B2D" w:rsidRPr="00282B87" w:rsidRDefault="003B4AC6" w:rsidP="00C13B07">
      <w:pPr>
        <w:pStyle w:val="a4"/>
        <w:numPr>
          <w:ilvl w:val="1"/>
          <w:numId w:val="59"/>
        </w:numPr>
        <w:tabs>
          <w:tab w:val="left" w:pos="1221"/>
        </w:tabs>
        <w:ind w:right="107" w:firstLine="283"/>
        <w:rPr>
          <w:sz w:val="24"/>
          <w:lang w:val="ru-RU"/>
        </w:rPr>
      </w:pPr>
      <w:r w:rsidRPr="00282B87">
        <w:rPr>
          <w:sz w:val="24"/>
          <w:lang w:val="ru-RU"/>
        </w:rPr>
        <w:t>Запрещается стоянка и парковка автомобилей у площадок сбора мусора или препятствующих подъезду к площадке для сбора</w:t>
      </w:r>
      <w:r w:rsidRPr="00282B87">
        <w:rPr>
          <w:spacing w:val="-10"/>
          <w:sz w:val="24"/>
          <w:lang w:val="ru-RU"/>
        </w:rPr>
        <w:t xml:space="preserve"> </w:t>
      </w:r>
      <w:r w:rsidRPr="00282B87">
        <w:rPr>
          <w:sz w:val="24"/>
          <w:lang w:val="ru-RU"/>
        </w:rPr>
        <w:t>мусора.</w:t>
      </w:r>
    </w:p>
    <w:p w:rsidR="002E0B2D" w:rsidRPr="00282B87" w:rsidRDefault="003B4AC6" w:rsidP="00C13B07">
      <w:pPr>
        <w:pStyle w:val="a4"/>
        <w:numPr>
          <w:ilvl w:val="1"/>
          <w:numId w:val="59"/>
        </w:numPr>
        <w:tabs>
          <w:tab w:val="left" w:pos="1101"/>
        </w:tabs>
        <w:ind w:right="114" w:firstLine="283"/>
        <w:rPr>
          <w:sz w:val="24"/>
          <w:lang w:val="ru-RU"/>
        </w:rPr>
      </w:pPr>
      <w:r w:rsidRPr="00282B87">
        <w:rPr>
          <w:sz w:val="24"/>
          <w:lang w:val="ru-RU"/>
        </w:rPr>
        <w:t>Размещение стояночных мест должно обеспечивать беспрепятственный проезд уборочной, мусоросборочной и специальной</w:t>
      </w:r>
      <w:r w:rsidRPr="00282B87">
        <w:rPr>
          <w:spacing w:val="-2"/>
          <w:sz w:val="24"/>
          <w:lang w:val="ru-RU"/>
        </w:rPr>
        <w:t xml:space="preserve"> </w:t>
      </w:r>
      <w:r w:rsidRPr="00282B87">
        <w:rPr>
          <w:sz w:val="24"/>
          <w:lang w:val="ru-RU"/>
        </w:rPr>
        <w:t>техники.</w:t>
      </w:r>
    </w:p>
    <w:p w:rsidR="002E0B2D" w:rsidRPr="00282B87" w:rsidRDefault="003B4AC6" w:rsidP="00C13B07">
      <w:pPr>
        <w:pStyle w:val="a4"/>
        <w:numPr>
          <w:ilvl w:val="1"/>
          <w:numId w:val="59"/>
        </w:numPr>
        <w:tabs>
          <w:tab w:val="left" w:pos="1073"/>
        </w:tabs>
        <w:ind w:right="107" w:firstLine="283"/>
        <w:rPr>
          <w:sz w:val="24"/>
          <w:lang w:val="ru-RU"/>
        </w:rPr>
      </w:pPr>
      <w:r w:rsidRPr="00282B87">
        <w:rPr>
          <w:sz w:val="24"/>
          <w:lang w:val="ru-RU"/>
        </w:rPr>
        <w:t>Запрещается проезд, заезд, размещение автотранспортных средств, строительной и дорожной техники, (кроме техники связанной с эксплуатацией данных территорий и уходом за зелеными насаждениями) на озелененных территориях общего</w:t>
      </w:r>
      <w:r w:rsidRPr="00282B87">
        <w:rPr>
          <w:spacing w:val="-14"/>
          <w:sz w:val="24"/>
          <w:lang w:val="ru-RU"/>
        </w:rPr>
        <w:t xml:space="preserve"> </w:t>
      </w:r>
      <w:r w:rsidRPr="00282B87">
        <w:rPr>
          <w:sz w:val="24"/>
          <w:lang w:val="ru-RU"/>
        </w:rPr>
        <w:t>пользования.</w:t>
      </w:r>
    </w:p>
    <w:p w:rsidR="002E0B2D" w:rsidRPr="00282B87" w:rsidRDefault="003B4AC6" w:rsidP="00C13B07">
      <w:pPr>
        <w:pStyle w:val="a4"/>
        <w:numPr>
          <w:ilvl w:val="1"/>
          <w:numId w:val="59"/>
        </w:numPr>
        <w:tabs>
          <w:tab w:val="left" w:pos="1133"/>
        </w:tabs>
        <w:spacing w:before="1"/>
        <w:ind w:right="115" w:firstLine="283"/>
        <w:rPr>
          <w:sz w:val="24"/>
          <w:lang w:val="ru-RU"/>
        </w:rPr>
      </w:pPr>
      <w:r w:rsidRPr="00282B87">
        <w:rPr>
          <w:sz w:val="24"/>
          <w:lang w:val="ru-RU"/>
        </w:rPr>
        <w:t>В целях улучшения организации работ по удалению обвалованного снега и зачистке прилотковой части проездов по согласованию с органами ГИБДД на зимний период возможно установления порядка, запрещающего стоянку машин по четным числам на четной стороне улицы, по нечетным – на</w:t>
      </w:r>
      <w:r w:rsidRPr="00282B87">
        <w:rPr>
          <w:spacing w:val="-3"/>
          <w:sz w:val="24"/>
          <w:lang w:val="ru-RU"/>
        </w:rPr>
        <w:t xml:space="preserve"> </w:t>
      </w:r>
      <w:r w:rsidRPr="00282B87">
        <w:rPr>
          <w:sz w:val="24"/>
          <w:lang w:val="ru-RU"/>
        </w:rPr>
        <w:t>нечетной.</w:t>
      </w:r>
    </w:p>
    <w:p w:rsidR="002E0B2D" w:rsidRPr="00282B87" w:rsidRDefault="003B4AC6" w:rsidP="00C13B07">
      <w:pPr>
        <w:pStyle w:val="a4"/>
        <w:numPr>
          <w:ilvl w:val="1"/>
          <w:numId w:val="59"/>
        </w:numPr>
        <w:tabs>
          <w:tab w:val="left" w:pos="1317"/>
        </w:tabs>
        <w:ind w:right="110" w:firstLine="283"/>
        <w:rPr>
          <w:sz w:val="24"/>
          <w:lang w:val="ru-RU"/>
        </w:rPr>
      </w:pPr>
      <w:r w:rsidRPr="00282B87">
        <w:rPr>
          <w:sz w:val="24"/>
          <w:lang w:val="ru-RU"/>
        </w:rPr>
        <w:t>Запрещается использование газонов и существующих пешеходных коммуникаций для остановки и стоянки автотранспортных</w:t>
      </w:r>
      <w:r w:rsidRPr="00282B87">
        <w:rPr>
          <w:spacing w:val="-3"/>
          <w:sz w:val="24"/>
          <w:lang w:val="ru-RU"/>
        </w:rPr>
        <w:t xml:space="preserve"> </w:t>
      </w:r>
      <w:r w:rsidRPr="00282B87">
        <w:rPr>
          <w:sz w:val="24"/>
          <w:lang w:val="ru-RU"/>
        </w:rPr>
        <w:t>средств.</w:t>
      </w:r>
    </w:p>
    <w:p w:rsidR="002E0B2D" w:rsidRPr="00282B87" w:rsidRDefault="003B4AC6" w:rsidP="00C13B07">
      <w:pPr>
        <w:pStyle w:val="a4"/>
        <w:numPr>
          <w:ilvl w:val="1"/>
          <w:numId w:val="59"/>
        </w:numPr>
        <w:tabs>
          <w:tab w:val="left" w:pos="1066"/>
        </w:tabs>
        <w:ind w:left="1065" w:hanging="660"/>
        <w:rPr>
          <w:sz w:val="24"/>
          <w:lang w:val="ru-RU"/>
        </w:rPr>
      </w:pPr>
      <w:r w:rsidRPr="00282B87">
        <w:rPr>
          <w:sz w:val="24"/>
          <w:lang w:val="ru-RU"/>
        </w:rPr>
        <w:t>Запрещается устраивать стояночные места машин и автомобилей на</w:t>
      </w:r>
      <w:r w:rsidRPr="00282B87">
        <w:rPr>
          <w:spacing w:val="-14"/>
          <w:sz w:val="24"/>
          <w:lang w:val="ru-RU"/>
        </w:rPr>
        <w:t xml:space="preserve"> </w:t>
      </w:r>
      <w:r w:rsidRPr="00282B87">
        <w:rPr>
          <w:sz w:val="24"/>
          <w:lang w:val="ru-RU"/>
        </w:rPr>
        <w:t>газонах.</w:t>
      </w:r>
    </w:p>
    <w:p w:rsidR="002E0B2D" w:rsidRPr="00282B87" w:rsidRDefault="003B4AC6" w:rsidP="00C13B07">
      <w:pPr>
        <w:pStyle w:val="a4"/>
        <w:numPr>
          <w:ilvl w:val="1"/>
          <w:numId w:val="59"/>
        </w:numPr>
        <w:tabs>
          <w:tab w:val="left" w:pos="1092"/>
        </w:tabs>
        <w:ind w:right="124" w:firstLine="283"/>
        <w:rPr>
          <w:sz w:val="24"/>
          <w:lang w:val="ru-RU"/>
        </w:rPr>
      </w:pPr>
      <w:r w:rsidRPr="00282B87">
        <w:rPr>
          <w:sz w:val="24"/>
          <w:lang w:val="ru-RU"/>
        </w:rPr>
        <w:t>Автомобильные стоянки для посетителей парка размещаются вне границ парка на прилегающих</w:t>
      </w:r>
      <w:r w:rsidRPr="00282B87">
        <w:rPr>
          <w:spacing w:val="10"/>
          <w:sz w:val="24"/>
          <w:lang w:val="ru-RU"/>
        </w:rPr>
        <w:t xml:space="preserve"> </w:t>
      </w:r>
      <w:r w:rsidRPr="00282B87">
        <w:rPr>
          <w:sz w:val="24"/>
          <w:lang w:val="ru-RU"/>
        </w:rPr>
        <w:t>территориях.</w:t>
      </w:r>
    </w:p>
    <w:p w:rsidR="002E0B2D" w:rsidRPr="00282B87" w:rsidRDefault="003B4AC6" w:rsidP="00C13B07">
      <w:pPr>
        <w:pStyle w:val="a4"/>
        <w:numPr>
          <w:ilvl w:val="1"/>
          <w:numId w:val="59"/>
        </w:numPr>
        <w:tabs>
          <w:tab w:val="left" w:pos="1209"/>
        </w:tabs>
        <w:ind w:right="124" w:firstLine="283"/>
        <w:rPr>
          <w:sz w:val="24"/>
          <w:lang w:val="ru-RU"/>
        </w:rPr>
      </w:pPr>
      <w:r w:rsidRPr="00282B87">
        <w:rPr>
          <w:sz w:val="24"/>
          <w:lang w:val="ru-RU"/>
        </w:rPr>
        <w:t>При разработке документации по планировке территории и проектной документации</w:t>
      </w:r>
      <w:r w:rsidRPr="00282B87">
        <w:rPr>
          <w:spacing w:val="41"/>
          <w:sz w:val="24"/>
          <w:lang w:val="ru-RU"/>
        </w:rPr>
        <w:t xml:space="preserve"> </w:t>
      </w:r>
      <w:r w:rsidRPr="00282B87">
        <w:rPr>
          <w:sz w:val="24"/>
          <w:lang w:val="ru-RU"/>
        </w:rPr>
        <w:t>следует</w:t>
      </w:r>
      <w:r w:rsidRPr="00282B87">
        <w:rPr>
          <w:spacing w:val="43"/>
          <w:sz w:val="24"/>
          <w:lang w:val="ru-RU"/>
        </w:rPr>
        <w:t xml:space="preserve"> </w:t>
      </w:r>
      <w:r w:rsidRPr="00282B87">
        <w:rPr>
          <w:sz w:val="24"/>
          <w:lang w:val="ru-RU"/>
        </w:rPr>
        <w:t>предусматривать</w:t>
      </w:r>
      <w:r w:rsidRPr="00282B87">
        <w:rPr>
          <w:spacing w:val="38"/>
          <w:sz w:val="24"/>
          <w:lang w:val="ru-RU"/>
        </w:rPr>
        <w:t xml:space="preserve"> </w:t>
      </w:r>
      <w:r w:rsidRPr="00282B87">
        <w:rPr>
          <w:sz w:val="24"/>
          <w:lang w:val="ru-RU"/>
        </w:rPr>
        <w:t>подъезды</w:t>
      </w:r>
      <w:r w:rsidRPr="00282B87">
        <w:rPr>
          <w:spacing w:val="37"/>
          <w:sz w:val="24"/>
          <w:lang w:val="ru-RU"/>
        </w:rPr>
        <w:t xml:space="preserve"> </w:t>
      </w:r>
      <w:r w:rsidRPr="00282B87">
        <w:rPr>
          <w:sz w:val="24"/>
          <w:lang w:val="ru-RU"/>
        </w:rPr>
        <w:t>к</w:t>
      </w:r>
      <w:r w:rsidRPr="00282B87">
        <w:rPr>
          <w:spacing w:val="41"/>
          <w:sz w:val="24"/>
          <w:lang w:val="ru-RU"/>
        </w:rPr>
        <w:t xml:space="preserve"> </w:t>
      </w:r>
      <w:r w:rsidRPr="00282B87">
        <w:rPr>
          <w:sz w:val="24"/>
          <w:lang w:val="ru-RU"/>
        </w:rPr>
        <w:t>жилым</w:t>
      </w:r>
      <w:r w:rsidRPr="00282B87">
        <w:rPr>
          <w:spacing w:val="40"/>
          <w:sz w:val="24"/>
          <w:lang w:val="ru-RU"/>
        </w:rPr>
        <w:t xml:space="preserve"> </w:t>
      </w:r>
      <w:r w:rsidRPr="00282B87">
        <w:rPr>
          <w:sz w:val="24"/>
          <w:lang w:val="ru-RU"/>
        </w:rPr>
        <w:t>домам</w:t>
      </w:r>
      <w:r w:rsidRPr="00282B87">
        <w:rPr>
          <w:spacing w:val="40"/>
          <w:sz w:val="24"/>
          <w:lang w:val="ru-RU"/>
        </w:rPr>
        <w:t xml:space="preserve"> </w:t>
      </w:r>
      <w:r w:rsidRPr="00282B87">
        <w:rPr>
          <w:sz w:val="24"/>
          <w:lang w:val="ru-RU"/>
        </w:rPr>
        <w:t>и</w:t>
      </w:r>
      <w:r w:rsidRPr="00282B87">
        <w:rPr>
          <w:spacing w:val="41"/>
          <w:sz w:val="24"/>
          <w:lang w:val="ru-RU"/>
        </w:rPr>
        <w:t xml:space="preserve"> </w:t>
      </w:r>
      <w:r w:rsidRPr="00282B87">
        <w:rPr>
          <w:sz w:val="24"/>
          <w:lang w:val="ru-RU"/>
        </w:rPr>
        <w:t>проезды</w:t>
      </w:r>
      <w:r w:rsidRPr="00282B87">
        <w:rPr>
          <w:spacing w:val="40"/>
          <w:sz w:val="24"/>
          <w:lang w:val="ru-RU"/>
        </w:rPr>
        <w:t xml:space="preserve"> </w:t>
      </w:r>
      <w:r w:rsidRPr="00282B87">
        <w:rPr>
          <w:sz w:val="24"/>
          <w:lang w:val="ru-RU"/>
        </w:rPr>
        <w:t>шириной</w:t>
      </w:r>
    </w:p>
    <w:p w:rsidR="002E0B2D" w:rsidRPr="00282B87" w:rsidRDefault="003B4AC6" w:rsidP="00C13B07">
      <w:pPr>
        <w:pStyle w:val="a4"/>
        <w:numPr>
          <w:ilvl w:val="1"/>
          <w:numId w:val="58"/>
        </w:numPr>
        <w:tabs>
          <w:tab w:val="left" w:pos="510"/>
        </w:tabs>
        <w:spacing w:before="1"/>
        <w:ind w:right="128" w:firstLine="0"/>
        <w:rPr>
          <w:sz w:val="24"/>
          <w:lang w:val="ru-RU"/>
        </w:rPr>
      </w:pPr>
      <w:r w:rsidRPr="00282B87">
        <w:rPr>
          <w:sz w:val="24"/>
          <w:lang w:val="ru-RU"/>
        </w:rPr>
        <w:t>метров для обеспечения автостоянками для временного хранения автотранспортных средств.</w:t>
      </w:r>
    </w:p>
    <w:p w:rsidR="002E0B2D" w:rsidRPr="00282B87" w:rsidRDefault="003B4AC6" w:rsidP="00C13B07">
      <w:pPr>
        <w:pStyle w:val="a4"/>
        <w:numPr>
          <w:ilvl w:val="1"/>
          <w:numId w:val="59"/>
        </w:numPr>
        <w:tabs>
          <w:tab w:val="left" w:pos="1132"/>
        </w:tabs>
        <w:spacing w:before="66"/>
        <w:ind w:right="111" w:firstLine="283"/>
        <w:rPr>
          <w:sz w:val="24"/>
          <w:lang w:val="ru-RU"/>
        </w:rPr>
      </w:pPr>
      <w:r w:rsidRPr="00282B87">
        <w:rPr>
          <w:sz w:val="24"/>
          <w:lang w:val="ru-RU"/>
        </w:rPr>
        <w:t>Габариты стояночного места для размещения легкового автомобиля следует принимать (с учетом минимально допустимых зазоров безопасности) – 5.3 х 2.5 м, а для инвалидов, пользущихся креслами-колясками – 6.0 х 3.6</w:t>
      </w:r>
      <w:r w:rsidRPr="00282B87">
        <w:rPr>
          <w:spacing w:val="32"/>
          <w:sz w:val="24"/>
          <w:lang w:val="ru-RU"/>
        </w:rPr>
        <w:t xml:space="preserve"> </w:t>
      </w:r>
      <w:r w:rsidRPr="00282B87">
        <w:rPr>
          <w:sz w:val="24"/>
          <w:lang w:val="ru-RU"/>
        </w:rPr>
        <w:t>м.</w:t>
      </w:r>
    </w:p>
    <w:p w:rsidR="002E0B2D" w:rsidRPr="00282B87" w:rsidRDefault="002E0B2D">
      <w:pPr>
        <w:jc w:val="both"/>
        <w:rPr>
          <w:sz w:val="24"/>
          <w:lang w:val="ru-RU"/>
        </w:rPr>
        <w:sectPr w:rsidR="002E0B2D" w:rsidRPr="00282B87">
          <w:pgSz w:w="11910" w:h="16840"/>
          <w:pgMar w:top="1040" w:right="740" w:bottom="1240" w:left="1580" w:header="0" w:footer="1058" w:gutter="0"/>
          <w:cols w:space="720"/>
        </w:sectPr>
      </w:pPr>
    </w:p>
    <w:p w:rsidR="002E0B2D" w:rsidRPr="00282B87" w:rsidRDefault="002E0B2D">
      <w:pPr>
        <w:pStyle w:val="a3"/>
        <w:ind w:left="0"/>
        <w:rPr>
          <w:sz w:val="20"/>
          <w:lang w:val="ru-RU"/>
        </w:rPr>
      </w:pPr>
    </w:p>
    <w:p w:rsidR="002E0B2D" w:rsidRPr="00282B87" w:rsidRDefault="002E0B2D">
      <w:pPr>
        <w:pStyle w:val="a3"/>
        <w:spacing w:before="8"/>
        <w:ind w:left="0"/>
        <w:rPr>
          <w:sz w:val="23"/>
          <w:lang w:val="ru-RU"/>
        </w:rPr>
      </w:pPr>
    </w:p>
    <w:p w:rsidR="002E0B2D" w:rsidRPr="00282B87" w:rsidRDefault="003B4AC6" w:rsidP="00860029">
      <w:pPr>
        <w:pStyle w:val="3"/>
        <w:rPr>
          <w:color w:val="auto"/>
          <w:lang w:val="ru-RU"/>
        </w:rPr>
      </w:pPr>
      <w:bookmarkStart w:id="16" w:name="_Toc498584329"/>
      <w:r w:rsidRPr="00282B87">
        <w:rPr>
          <w:color w:val="auto"/>
          <w:lang w:val="ru-RU"/>
        </w:rPr>
        <w:t>Расчетные показатели минимально допустимого уровня обеспеченности и расчетные показатели максимально допустимого уровня территориальной доступности объектов транспорта, путей сообщения.</w:t>
      </w:r>
      <w:bookmarkEnd w:id="16"/>
    </w:p>
    <w:p w:rsidR="002E0B2D" w:rsidRPr="00282B87" w:rsidRDefault="002E0B2D">
      <w:pPr>
        <w:pStyle w:val="a3"/>
        <w:spacing w:before="6"/>
        <w:ind w:left="0"/>
        <w:rPr>
          <w:b/>
          <w:sz w:val="23"/>
          <w:lang w:val="ru-RU"/>
        </w:rPr>
      </w:pPr>
    </w:p>
    <w:p w:rsidR="002E0B2D" w:rsidRPr="00282B87" w:rsidRDefault="003B4AC6" w:rsidP="00C13B07">
      <w:pPr>
        <w:pStyle w:val="a4"/>
        <w:numPr>
          <w:ilvl w:val="1"/>
          <w:numId w:val="57"/>
        </w:numPr>
        <w:tabs>
          <w:tab w:val="left" w:pos="912"/>
        </w:tabs>
        <w:ind w:left="148" w:right="109" w:firstLine="224"/>
        <w:jc w:val="left"/>
        <w:rPr>
          <w:sz w:val="24"/>
          <w:lang w:val="ru-RU"/>
        </w:rPr>
      </w:pPr>
      <w:r w:rsidRPr="00282B87">
        <w:rPr>
          <w:sz w:val="24"/>
          <w:lang w:val="ru-RU"/>
        </w:rPr>
        <w:t>Расчетные показатели минимально допустимого уровня обеспеченности и расчетные показатели максимально допустимого уровня территориальной</w:t>
      </w:r>
      <w:r w:rsidRPr="00282B87">
        <w:rPr>
          <w:spacing w:val="-3"/>
          <w:sz w:val="24"/>
          <w:lang w:val="ru-RU"/>
        </w:rPr>
        <w:t xml:space="preserve"> </w:t>
      </w:r>
      <w:r w:rsidRPr="00282B87">
        <w:rPr>
          <w:sz w:val="24"/>
          <w:lang w:val="ru-RU"/>
        </w:rPr>
        <w:t>доступности</w:t>
      </w:r>
      <w:r w:rsidRPr="00282B87">
        <w:rPr>
          <w:spacing w:val="-3"/>
          <w:sz w:val="24"/>
          <w:lang w:val="ru-RU"/>
        </w:rPr>
        <w:t xml:space="preserve"> </w:t>
      </w:r>
      <w:r w:rsidRPr="00282B87">
        <w:rPr>
          <w:sz w:val="24"/>
          <w:lang w:val="ru-RU"/>
        </w:rPr>
        <w:t>объектов</w:t>
      </w:r>
      <w:r w:rsidRPr="00282B87">
        <w:rPr>
          <w:spacing w:val="-3"/>
          <w:sz w:val="24"/>
          <w:lang w:val="ru-RU"/>
        </w:rPr>
        <w:t xml:space="preserve"> </w:t>
      </w:r>
      <w:r w:rsidRPr="00282B87">
        <w:rPr>
          <w:sz w:val="24"/>
          <w:lang w:val="ru-RU"/>
        </w:rPr>
        <w:t>транспорта,</w:t>
      </w:r>
      <w:r w:rsidRPr="00282B87">
        <w:rPr>
          <w:spacing w:val="-3"/>
          <w:sz w:val="24"/>
          <w:lang w:val="ru-RU"/>
        </w:rPr>
        <w:t xml:space="preserve"> </w:t>
      </w:r>
      <w:r w:rsidRPr="00282B87">
        <w:rPr>
          <w:sz w:val="24"/>
          <w:lang w:val="ru-RU"/>
        </w:rPr>
        <w:t>путей</w:t>
      </w:r>
      <w:r w:rsidRPr="00282B87">
        <w:rPr>
          <w:spacing w:val="-3"/>
          <w:sz w:val="24"/>
          <w:lang w:val="ru-RU"/>
        </w:rPr>
        <w:t xml:space="preserve"> </w:t>
      </w:r>
      <w:r w:rsidRPr="00282B87">
        <w:rPr>
          <w:sz w:val="24"/>
          <w:lang w:val="ru-RU"/>
        </w:rPr>
        <w:t>сообщения</w:t>
      </w:r>
      <w:r w:rsidRPr="00282B87">
        <w:rPr>
          <w:spacing w:val="-3"/>
          <w:sz w:val="24"/>
          <w:lang w:val="ru-RU"/>
        </w:rPr>
        <w:t xml:space="preserve"> </w:t>
      </w:r>
      <w:r w:rsidRPr="00282B87">
        <w:rPr>
          <w:sz w:val="24"/>
          <w:lang w:val="ru-RU"/>
        </w:rPr>
        <w:t>регионального</w:t>
      </w:r>
      <w:r w:rsidRPr="00282B87">
        <w:rPr>
          <w:spacing w:val="-6"/>
          <w:sz w:val="24"/>
          <w:lang w:val="ru-RU"/>
        </w:rPr>
        <w:t xml:space="preserve"> </w:t>
      </w:r>
      <w:r w:rsidRPr="00282B87">
        <w:rPr>
          <w:sz w:val="24"/>
          <w:lang w:val="ru-RU"/>
        </w:rPr>
        <w:t>и</w:t>
      </w:r>
      <w:r w:rsidRPr="00282B87">
        <w:rPr>
          <w:spacing w:val="-3"/>
          <w:sz w:val="24"/>
          <w:lang w:val="ru-RU"/>
        </w:rPr>
        <w:t xml:space="preserve"> </w:t>
      </w:r>
      <w:r w:rsidRPr="00282B87">
        <w:rPr>
          <w:sz w:val="24"/>
          <w:lang w:val="ru-RU"/>
        </w:rPr>
        <w:t>местного</w:t>
      </w:r>
      <w:r w:rsidRPr="00282B87">
        <w:rPr>
          <w:spacing w:val="-3"/>
          <w:sz w:val="24"/>
          <w:lang w:val="ru-RU"/>
        </w:rPr>
        <w:t xml:space="preserve"> </w:t>
      </w:r>
      <w:r w:rsidRPr="00282B87">
        <w:rPr>
          <w:sz w:val="24"/>
          <w:lang w:val="ru-RU"/>
        </w:rPr>
        <w:t>значения</w:t>
      </w:r>
      <w:r w:rsidRPr="00282B87">
        <w:rPr>
          <w:spacing w:val="-3"/>
          <w:sz w:val="24"/>
          <w:lang w:val="ru-RU"/>
        </w:rPr>
        <w:t xml:space="preserve"> </w:t>
      </w:r>
      <w:r w:rsidRPr="00282B87">
        <w:rPr>
          <w:sz w:val="24"/>
          <w:lang w:val="ru-RU"/>
        </w:rPr>
        <w:t>следует</w:t>
      </w:r>
      <w:r w:rsidRPr="00282B87">
        <w:rPr>
          <w:spacing w:val="-3"/>
          <w:sz w:val="24"/>
          <w:lang w:val="ru-RU"/>
        </w:rPr>
        <w:t xml:space="preserve"> </w:t>
      </w:r>
      <w:r w:rsidRPr="00282B87">
        <w:rPr>
          <w:sz w:val="24"/>
          <w:lang w:val="ru-RU"/>
        </w:rPr>
        <w:t>принимать</w:t>
      </w:r>
      <w:r w:rsidRPr="00282B87">
        <w:rPr>
          <w:spacing w:val="-3"/>
          <w:sz w:val="24"/>
          <w:lang w:val="ru-RU"/>
        </w:rPr>
        <w:t xml:space="preserve"> </w:t>
      </w:r>
      <w:r w:rsidRPr="00282B87">
        <w:rPr>
          <w:sz w:val="24"/>
          <w:lang w:val="ru-RU"/>
        </w:rPr>
        <w:t>по</w:t>
      </w:r>
      <w:r w:rsidRPr="00282B87">
        <w:rPr>
          <w:spacing w:val="-6"/>
          <w:sz w:val="24"/>
          <w:lang w:val="ru-RU"/>
        </w:rPr>
        <w:t xml:space="preserve"> </w:t>
      </w:r>
      <w:r w:rsidRPr="00282B87">
        <w:rPr>
          <w:sz w:val="24"/>
          <w:lang w:val="ru-RU"/>
        </w:rPr>
        <w:t>таблице</w:t>
      </w:r>
      <w:r w:rsidRPr="00282B87">
        <w:rPr>
          <w:spacing w:val="-7"/>
          <w:sz w:val="24"/>
          <w:lang w:val="ru-RU"/>
        </w:rPr>
        <w:t xml:space="preserve"> </w:t>
      </w:r>
      <w:r w:rsidRPr="00282B87">
        <w:rPr>
          <w:sz w:val="24"/>
          <w:lang w:val="ru-RU"/>
        </w:rPr>
        <w:t>10.</w:t>
      </w:r>
    </w:p>
    <w:p w:rsidR="002E0B2D" w:rsidRPr="00282B87" w:rsidRDefault="002E0B2D">
      <w:pPr>
        <w:pStyle w:val="a3"/>
        <w:ind w:left="0"/>
        <w:rPr>
          <w:sz w:val="26"/>
          <w:lang w:val="ru-RU"/>
        </w:rPr>
      </w:pPr>
    </w:p>
    <w:p w:rsidR="002E0B2D" w:rsidRPr="00282B87" w:rsidRDefault="002E0B2D">
      <w:pPr>
        <w:pStyle w:val="a3"/>
        <w:spacing w:before="1"/>
        <w:ind w:left="0"/>
        <w:rPr>
          <w:sz w:val="22"/>
          <w:lang w:val="ru-RU"/>
        </w:rPr>
      </w:pPr>
    </w:p>
    <w:p w:rsidR="002E0B2D" w:rsidRPr="00282B87" w:rsidRDefault="003B4AC6">
      <w:pPr>
        <w:pStyle w:val="a3"/>
        <w:spacing w:after="8"/>
        <w:ind w:left="0" w:right="3444"/>
        <w:jc w:val="right"/>
      </w:pPr>
      <w:r w:rsidRPr="00282B87">
        <w:t>Таблица 10</w:t>
      </w:r>
    </w:p>
    <w:tbl>
      <w:tblPr>
        <w:tblStyle w:val="TableNormal"/>
        <w:tblW w:w="0" w:type="auto"/>
        <w:tblInd w:w="1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516"/>
        <w:gridCol w:w="2435"/>
        <w:gridCol w:w="3603"/>
        <w:gridCol w:w="4110"/>
        <w:gridCol w:w="142"/>
        <w:gridCol w:w="1418"/>
        <w:gridCol w:w="283"/>
        <w:gridCol w:w="2126"/>
        <w:gridCol w:w="6"/>
      </w:tblGrid>
      <w:tr w:rsidR="002E0B2D" w:rsidRPr="00282B87" w:rsidTr="00AC1056">
        <w:trPr>
          <w:trHeight w:val="827"/>
        </w:trPr>
        <w:tc>
          <w:tcPr>
            <w:tcW w:w="516" w:type="dxa"/>
          </w:tcPr>
          <w:p w:rsidR="002E0B2D" w:rsidRPr="00282B87" w:rsidRDefault="003B4AC6">
            <w:pPr>
              <w:pStyle w:val="TableParagraph"/>
              <w:ind w:left="95" w:right="72" w:firstLine="50"/>
              <w:rPr>
                <w:sz w:val="24"/>
              </w:rPr>
            </w:pPr>
            <w:r w:rsidRPr="00282B87">
              <w:rPr>
                <w:sz w:val="24"/>
              </w:rPr>
              <w:t>№ п/п</w:t>
            </w:r>
          </w:p>
        </w:tc>
        <w:tc>
          <w:tcPr>
            <w:tcW w:w="2435" w:type="dxa"/>
          </w:tcPr>
          <w:p w:rsidR="002E0B2D" w:rsidRPr="00282B87" w:rsidRDefault="003B4AC6">
            <w:pPr>
              <w:pStyle w:val="TableParagraph"/>
              <w:ind w:left="818" w:right="175" w:hanging="612"/>
              <w:rPr>
                <w:sz w:val="24"/>
              </w:rPr>
            </w:pPr>
            <w:r w:rsidRPr="00282B87">
              <w:rPr>
                <w:sz w:val="24"/>
              </w:rPr>
              <w:t>Наименование вида объекта</w:t>
            </w:r>
          </w:p>
        </w:tc>
        <w:tc>
          <w:tcPr>
            <w:tcW w:w="3603" w:type="dxa"/>
          </w:tcPr>
          <w:p w:rsidR="002E0B2D" w:rsidRPr="00282B87" w:rsidRDefault="003B4AC6">
            <w:pPr>
              <w:pStyle w:val="TableParagraph"/>
              <w:ind w:left="241" w:right="231"/>
              <w:jc w:val="center"/>
              <w:rPr>
                <w:sz w:val="24"/>
                <w:lang w:val="ru-RU"/>
              </w:rPr>
            </w:pPr>
            <w:r w:rsidRPr="00282B87">
              <w:rPr>
                <w:sz w:val="24"/>
                <w:lang w:val="ru-RU"/>
              </w:rPr>
              <w:t>Наименование расчетного показателя, единица</w:t>
            </w:r>
          </w:p>
          <w:p w:rsidR="002E0B2D" w:rsidRPr="00282B87" w:rsidRDefault="003B4AC6">
            <w:pPr>
              <w:pStyle w:val="TableParagraph"/>
              <w:spacing w:line="264" w:lineRule="exact"/>
              <w:ind w:left="241" w:right="231"/>
              <w:jc w:val="center"/>
              <w:rPr>
                <w:sz w:val="24"/>
                <w:lang w:val="ru-RU"/>
              </w:rPr>
            </w:pPr>
            <w:r w:rsidRPr="00282B87">
              <w:rPr>
                <w:sz w:val="24"/>
                <w:lang w:val="ru-RU"/>
              </w:rPr>
              <w:t>измерения</w:t>
            </w:r>
          </w:p>
        </w:tc>
        <w:tc>
          <w:tcPr>
            <w:tcW w:w="8085" w:type="dxa"/>
            <w:gridSpan w:val="6"/>
          </w:tcPr>
          <w:p w:rsidR="002E0B2D" w:rsidRPr="00282B87" w:rsidRDefault="003B4AC6">
            <w:pPr>
              <w:pStyle w:val="TableParagraph"/>
              <w:spacing w:line="268" w:lineRule="exact"/>
              <w:ind w:left="868"/>
              <w:rPr>
                <w:sz w:val="24"/>
              </w:rPr>
            </w:pPr>
            <w:r w:rsidRPr="00282B87">
              <w:rPr>
                <w:sz w:val="24"/>
              </w:rPr>
              <w:t>Значение расчетного показателя</w:t>
            </w:r>
          </w:p>
        </w:tc>
      </w:tr>
      <w:tr w:rsidR="002E0B2D" w:rsidRPr="00282B87" w:rsidTr="00AC1056">
        <w:trPr>
          <w:trHeight w:val="275"/>
        </w:trPr>
        <w:tc>
          <w:tcPr>
            <w:tcW w:w="14639" w:type="dxa"/>
            <w:gridSpan w:val="9"/>
          </w:tcPr>
          <w:p w:rsidR="002E0B2D" w:rsidRPr="00282B87" w:rsidRDefault="003B4AC6">
            <w:pPr>
              <w:pStyle w:val="TableParagraph"/>
              <w:spacing w:line="256" w:lineRule="exact"/>
              <w:ind w:left="3602"/>
              <w:rPr>
                <w:sz w:val="24"/>
              </w:rPr>
            </w:pPr>
            <w:r w:rsidRPr="00282B87">
              <w:rPr>
                <w:sz w:val="24"/>
              </w:rPr>
              <w:t>В области автомобильного транспорта</w:t>
            </w:r>
          </w:p>
        </w:tc>
      </w:tr>
      <w:tr w:rsidR="00AC1056" w:rsidRPr="00282B87" w:rsidTr="004E2B42">
        <w:trPr>
          <w:trHeight w:val="280"/>
        </w:trPr>
        <w:tc>
          <w:tcPr>
            <w:tcW w:w="516" w:type="dxa"/>
            <w:vMerge w:val="restart"/>
          </w:tcPr>
          <w:p w:rsidR="00AC1056" w:rsidRPr="00282B87" w:rsidRDefault="00AC1056">
            <w:pPr>
              <w:pStyle w:val="TableParagraph"/>
              <w:spacing w:line="268" w:lineRule="exact"/>
              <w:ind w:left="170"/>
              <w:rPr>
                <w:sz w:val="24"/>
              </w:rPr>
            </w:pPr>
            <w:r w:rsidRPr="00282B87">
              <w:rPr>
                <w:sz w:val="24"/>
              </w:rPr>
              <w:t>1.</w:t>
            </w:r>
          </w:p>
        </w:tc>
        <w:tc>
          <w:tcPr>
            <w:tcW w:w="2435" w:type="dxa"/>
            <w:vMerge w:val="restart"/>
          </w:tcPr>
          <w:p w:rsidR="00AC1056" w:rsidRPr="00282B87" w:rsidRDefault="00AC1056">
            <w:pPr>
              <w:pStyle w:val="TableParagraph"/>
              <w:spacing w:line="268" w:lineRule="exact"/>
              <w:ind w:left="86"/>
              <w:rPr>
                <w:sz w:val="24"/>
              </w:rPr>
            </w:pPr>
            <w:r w:rsidRPr="00282B87">
              <w:rPr>
                <w:sz w:val="24"/>
              </w:rPr>
              <w:t>Автостанции</w:t>
            </w:r>
          </w:p>
        </w:tc>
        <w:tc>
          <w:tcPr>
            <w:tcW w:w="3603" w:type="dxa"/>
            <w:vMerge w:val="restart"/>
          </w:tcPr>
          <w:p w:rsidR="00AC1056" w:rsidRPr="00282B87" w:rsidRDefault="00AC1056">
            <w:pPr>
              <w:pStyle w:val="TableParagraph"/>
              <w:ind w:left="87" w:right="308"/>
              <w:rPr>
                <w:sz w:val="24"/>
              </w:rPr>
            </w:pPr>
            <w:r w:rsidRPr="00282B87">
              <w:rPr>
                <w:sz w:val="24"/>
              </w:rPr>
              <w:t>Вместимость автостанции, пассажиров</w:t>
            </w:r>
          </w:p>
        </w:tc>
        <w:tc>
          <w:tcPr>
            <w:tcW w:w="5953" w:type="dxa"/>
            <w:gridSpan w:val="4"/>
          </w:tcPr>
          <w:p w:rsidR="00AC1056" w:rsidRPr="00282B87" w:rsidRDefault="00AC1056" w:rsidP="00AC1056">
            <w:pPr>
              <w:pStyle w:val="TableParagraph"/>
              <w:spacing w:line="268" w:lineRule="exact"/>
              <w:ind w:left="88"/>
              <w:rPr>
                <w:sz w:val="24"/>
                <w:lang w:val="ru-RU"/>
              </w:rPr>
            </w:pPr>
            <w:r w:rsidRPr="00282B87">
              <w:rPr>
                <w:sz w:val="24"/>
                <w:lang w:val="ru-RU"/>
              </w:rPr>
              <w:t>при расчетном суточном отправлении от 100 до 200</w:t>
            </w:r>
          </w:p>
        </w:tc>
        <w:tc>
          <w:tcPr>
            <w:tcW w:w="2132" w:type="dxa"/>
            <w:gridSpan w:val="2"/>
          </w:tcPr>
          <w:p w:rsidR="00AC1056" w:rsidRPr="00282B87" w:rsidRDefault="00AC1056">
            <w:pPr>
              <w:pStyle w:val="TableParagraph"/>
              <w:spacing w:line="268" w:lineRule="exact"/>
              <w:ind w:left="87" w:right="75"/>
              <w:jc w:val="center"/>
              <w:rPr>
                <w:sz w:val="24"/>
              </w:rPr>
            </w:pPr>
            <w:r w:rsidRPr="00282B87">
              <w:rPr>
                <w:sz w:val="24"/>
              </w:rPr>
              <w:t>10</w:t>
            </w:r>
          </w:p>
        </w:tc>
      </w:tr>
      <w:tr w:rsidR="00AC1056" w:rsidRPr="00282B87" w:rsidTr="004E2B42">
        <w:trPr>
          <w:trHeight w:val="285"/>
        </w:trPr>
        <w:tc>
          <w:tcPr>
            <w:tcW w:w="516" w:type="dxa"/>
            <w:vMerge/>
          </w:tcPr>
          <w:p w:rsidR="00AC1056" w:rsidRPr="00282B87" w:rsidRDefault="00AC1056">
            <w:pPr>
              <w:rPr>
                <w:sz w:val="2"/>
                <w:szCs w:val="2"/>
              </w:rPr>
            </w:pPr>
          </w:p>
        </w:tc>
        <w:tc>
          <w:tcPr>
            <w:tcW w:w="2435" w:type="dxa"/>
            <w:vMerge/>
          </w:tcPr>
          <w:p w:rsidR="00AC1056" w:rsidRPr="00282B87" w:rsidRDefault="00AC1056">
            <w:pPr>
              <w:rPr>
                <w:sz w:val="2"/>
                <w:szCs w:val="2"/>
              </w:rPr>
            </w:pPr>
          </w:p>
        </w:tc>
        <w:tc>
          <w:tcPr>
            <w:tcW w:w="3603" w:type="dxa"/>
            <w:vMerge/>
            <w:tcBorders>
              <w:top w:val="nil"/>
            </w:tcBorders>
          </w:tcPr>
          <w:p w:rsidR="00AC1056" w:rsidRPr="00282B87" w:rsidRDefault="00AC1056">
            <w:pPr>
              <w:rPr>
                <w:sz w:val="2"/>
                <w:szCs w:val="2"/>
              </w:rPr>
            </w:pPr>
          </w:p>
        </w:tc>
        <w:tc>
          <w:tcPr>
            <w:tcW w:w="5953" w:type="dxa"/>
            <w:gridSpan w:val="4"/>
          </w:tcPr>
          <w:p w:rsidR="00AC1056" w:rsidRPr="00282B87" w:rsidRDefault="00AC1056" w:rsidP="00AC1056">
            <w:pPr>
              <w:pStyle w:val="TableParagraph"/>
              <w:spacing w:line="268" w:lineRule="exact"/>
              <w:ind w:left="88"/>
              <w:rPr>
                <w:sz w:val="24"/>
                <w:lang w:val="ru-RU"/>
              </w:rPr>
            </w:pPr>
            <w:r w:rsidRPr="00282B87">
              <w:rPr>
                <w:sz w:val="24"/>
                <w:lang w:val="ru-RU"/>
              </w:rPr>
              <w:t>при расчетном суточном отправлении от 200 до 400</w:t>
            </w:r>
          </w:p>
        </w:tc>
        <w:tc>
          <w:tcPr>
            <w:tcW w:w="2132" w:type="dxa"/>
            <w:gridSpan w:val="2"/>
          </w:tcPr>
          <w:p w:rsidR="00AC1056" w:rsidRPr="00282B87" w:rsidRDefault="00AC1056">
            <w:pPr>
              <w:pStyle w:val="TableParagraph"/>
              <w:spacing w:line="268" w:lineRule="exact"/>
              <w:ind w:left="87" w:right="75"/>
              <w:jc w:val="center"/>
              <w:rPr>
                <w:sz w:val="24"/>
              </w:rPr>
            </w:pPr>
            <w:r w:rsidRPr="00282B87">
              <w:rPr>
                <w:sz w:val="24"/>
              </w:rPr>
              <w:t>25</w:t>
            </w:r>
          </w:p>
        </w:tc>
      </w:tr>
      <w:tr w:rsidR="00AC1056" w:rsidRPr="00282B87" w:rsidTr="004E2B42">
        <w:trPr>
          <w:trHeight w:val="274"/>
        </w:trPr>
        <w:tc>
          <w:tcPr>
            <w:tcW w:w="516" w:type="dxa"/>
            <w:vMerge/>
          </w:tcPr>
          <w:p w:rsidR="00AC1056" w:rsidRPr="00282B87" w:rsidRDefault="00AC1056">
            <w:pPr>
              <w:rPr>
                <w:sz w:val="2"/>
                <w:szCs w:val="2"/>
              </w:rPr>
            </w:pPr>
          </w:p>
        </w:tc>
        <w:tc>
          <w:tcPr>
            <w:tcW w:w="2435" w:type="dxa"/>
            <w:vMerge/>
          </w:tcPr>
          <w:p w:rsidR="00AC1056" w:rsidRPr="00282B87" w:rsidRDefault="00AC1056">
            <w:pPr>
              <w:rPr>
                <w:sz w:val="2"/>
                <w:szCs w:val="2"/>
              </w:rPr>
            </w:pPr>
          </w:p>
        </w:tc>
        <w:tc>
          <w:tcPr>
            <w:tcW w:w="3603" w:type="dxa"/>
            <w:vMerge/>
            <w:tcBorders>
              <w:top w:val="nil"/>
            </w:tcBorders>
          </w:tcPr>
          <w:p w:rsidR="00AC1056" w:rsidRPr="00282B87" w:rsidRDefault="00AC1056">
            <w:pPr>
              <w:rPr>
                <w:sz w:val="2"/>
                <w:szCs w:val="2"/>
              </w:rPr>
            </w:pPr>
          </w:p>
        </w:tc>
        <w:tc>
          <w:tcPr>
            <w:tcW w:w="5953" w:type="dxa"/>
            <w:gridSpan w:val="4"/>
          </w:tcPr>
          <w:p w:rsidR="00AC1056" w:rsidRPr="00282B87" w:rsidRDefault="00AC1056" w:rsidP="00AC1056">
            <w:pPr>
              <w:pStyle w:val="TableParagraph"/>
              <w:spacing w:line="268" w:lineRule="exact"/>
              <w:ind w:left="88"/>
              <w:rPr>
                <w:sz w:val="24"/>
                <w:lang w:val="ru-RU"/>
              </w:rPr>
            </w:pPr>
            <w:r w:rsidRPr="00282B87">
              <w:rPr>
                <w:sz w:val="24"/>
                <w:lang w:val="ru-RU"/>
              </w:rPr>
              <w:t>при расчетном суточном отправлении от 400 до 600</w:t>
            </w:r>
          </w:p>
        </w:tc>
        <w:tc>
          <w:tcPr>
            <w:tcW w:w="2132" w:type="dxa"/>
            <w:gridSpan w:val="2"/>
          </w:tcPr>
          <w:p w:rsidR="00AC1056" w:rsidRPr="00282B87" w:rsidRDefault="00AC1056">
            <w:pPr>
              <w:pStyle w:val="TableParagraph"/>
              <w:spacing w:line="268" w:lineRule="exact"/>
              <w:ind w:left="87" w:right="75"/>
              <w:jc w:val="center"/>
              <w:rPr>
                <w:sz w:val="24"/>
              </w:rPr>
            </w:pPr>
            <w:r w:rsidRPr="00282B87">
              <w:rPr>
                <w:sz w:val="24"/>
              </w:rPr>
              <w:t>50</w:t>
            </w:r>
          </w:p>
        </w:tc>
      </w:tr>
      <w:tr w:rsidR="00AC1056" w:rsidRPr="00282B87" w:rsidTr="004E2B42">
        <w:trPr>
          <w:trHeight w:val="304"/>
        </w:trPr>
        <w:tc>
          <w:tcPr>
            <w:tcW w:w="516" w:type="dxa"/>
            <w:vMerge/>
          </w:tcPr>
          <w:p w:rsidR="00AC1056" w:rsidRPr="00282B87" w:rsidRDefault="00AC1056">
            <w:pPr>
              <w:rPr>
                <w:sz w:val="2"/>
                <w:szCs w:val="2"/>
              </w:rPr>
            </w:pPr>
          </w:p>
        </w:tc>
        <w:tc>
          <w:tcPr>
            <w:tcW w:w="2435" w:type="dxa"/>
            <w:vMerge/>
          </w:tcPr>
          <w:p w:rsidR="00AC1056" w:rsidRPr="00282B87" w:rsidRDefault="00AC1056">
            <w:pPr>
              <w:rPr>
                <w:sz w:val="2"/>
                <w:szCs w:val="2"/>
              </w:rPr>
            </w:pPr>
          </w:p>
        </w:tc>
        <w:tc>
          <w:tcPr>
            <w:tcW w:w="3603" w:type="dxa"/>
            <w:vMerge/>
            <w:tcBorders>
              <w:top w:val="nil"/>
            </w:tcBorders>
          </w:tcPr>
          <w:p w:rsidR="00AC1056" w:rsidRPr="00282B87" w:rsidRDefault="00AC1056">
            <w:pPr>
              <w:rPr>
                <w:sz w:val="2"/>
                <w:szCs w:val="2"/>
              </w:rPr>
            </w:pPr>
          </w:p>
        </w:tc>
        <w:tc>
          <w:tcPr>
            <w:tcW w:w="5953" w:type="dxa"/>
            <w:gridSpan w:val="4"/>
          </w:tcPr>
          <w:p w:rsidR="00AC1056" w:rsidRPr="00282B87" w:rsidRDefault="00AC1056" w:rsidP="00AC1056">
            <w:pPr>
              <w:pStyle w:val="TableParagraph"/>
              <w:spacing w:line="268" w:lineRule="exact"/>
              <w:ind w:left="88"/>
              <w:rPr>
                <w:sz w:val="24"/>
                <w:lang w:val="ru-RU"/>
              </w:rPr>
            </w:pPr>
            <w:r w:rsidRPr="00282B87">
              <w:rPr>
                <w:sz w:val="24"/>
                <w:lang w:val="ru-RU"/>
              </w:rPr>
              <w:t>при расчетном суточном отправлении от 600 до 1000</w:t>
            </w:r>
          </w:p>
        </w:tc>
        <w:tc>
          <w:tcPr>
            <w:tcW w:w="2132" w:type="dxa"/>
            <w:gridSpan w:val="2"/>
          </w:tcPr>
          <w:p w:rsidR="00AC1056" w:rsidRPr="00282B87" w:rsidRDefault="00AC1056">
            <w:pPr>
              <w:pStyle w:val="TableParagraph"/>
              <w:spacing w:line="268" w:lineRule="exact"/>
              <w:ind w:left="87" w:right="75"/>
              <w:jc w:val="center"/>
              <w:rPr>
                <w:sz w:val="24"/>
              </w:rPr>
            </w:pPr>
            <w:r w:rsidRPr="00282B87">
              <w:rPr>
                <w:sz w:val="24"/>
              </w:rPr>
              <w:t>75</w:t>
            </w:r>
          </w:p>
        </w:tc>
      </w:tr>
      <w:tr w:rsidR="00AC1056" w:rsidRPr="00282B87" w:rsidTr="004E2B42">
        <w:trPr>
          <w:trHeight w:val="312"/>
        </w:trPr>
        <w:tc>
          <w:tcPr>
            <w:tcW w:w="516" w:type="dxa"/>
            <w:vMerge/>
          </w:tcPr>
          <w:p w:rsidR="00AC1056" w:rsidRPr="00282B87" w:rsidRDefault="00AC1056">
            <w:pPr>
              <w:rPr>
                <w:sz w:val="2"/>
                <w:szCs w:val="2"/>
              </w:rPr>
            </w:pPr>
          </w:p>
        </w:tc>
        <w:tc>
          <w:tcPr>
            <w:tcW w:w="2435" w:type="dxa"/>
            <w:vMerge/>
          </w:tcPr>
          <w:p w:rsidR="00AC1056" w:rsidRPr="00282B87" w:rsidRDefault="00AC1056">
            <w:pPr>
              <w:rPr>
                <w:sz w:val="2"/>
                <w:szCs w:val="2"/>
              </w:rPr>
            </w:pPr>
          </w:p>
        </w:tc>
        <w:tc>
          <w:tcPr>
            <w:tcW w:w="3603" w:type="dxa"/>
            <w:vMerge w:val="restart"/>
          </w:tcPr>
          <w:p w:rsidR="00AC1056" w:rsidRPr="00282B87" w:rsidRDefault="00AC1056">
            <w:pPr>
              <w:pStyle w:val="TableParagraph"/>
              <w:ind w:left="87" w:right="1102"/>
              <w:rPr>
                <w:sz w:val="24"/>
              </w:rPr>
            </w:pPr>
            <w:r w:rsidRPr="00282B87">
              <w:rPr>
                <w:sz w:val="24"/>
              </w:rPr>
              <w:t>Количество постов (посадки/высадки)</w:t>
            </w:r>
          </w:p>
        </w:tc>
        <w:tc>
          <w:tcPr>
            <w:tcW w:w="5953" w:type="dxa"/>
            <w:gridSpan w:val="4"/>
          </w:tcPr>
          <w:p w:rsidR="00AC1056" w:rsidRPr="00282B87" w:rsidRDefault="00AC1056" w:rsidP="00AC1056">
            <w:pPr>
              <w:pStyle w:val="TableParagraph"/>
              <w:spacing w:line="268" w:lineRule="exact"/>
              <w:ind w:left="88"/>
              <w:rPr>
                <w:sz w:val="24"/>
                <w:lang w:val="ru-RU"/>
              </w:rPr>
            </w:pPr>
            <w:r w:rsidRPr="00282B87">
              <w:rPr>
                <w:sz w:val="24"/>
                <w:lang w:val="ru-RU"/>
              </w:rPr>
              <w:t>при расчетном суточном отправлении от 100 до 200</w:t>
            </w:r>
          </w:p>
        </w:tc>
        <w:tc>
          <w:tcPr>
            <w:tcW w:w="2132" w:type="dxa"/>
            <w:gridSpan w:val="2"/>
          </w:tcPr>
          <w:p w:rsidR="00AC1056" w:rsidRPr="00282B87" w:rsidRDefault="00AC1056">
            <w:pPr>
              <w:pStyle w:val="TableParagraph"/>
              <w:spacing w:line="268" w:lineRule="exact"/>
              <w:ind w:left="88" w:right="73"/>
              <w:jc w:val="center"/>
              <w:rPr>
                <w:sz w:val="24"/>
              </w:rPr>
            </w:pPr>
            <w:r w:rsidRPr="00282B87">
              <w:rPr>
                <w:sz w:val="24"/>
              </w:rPr>
              <w:t>2 (1/1)</w:t>
            </w:r>
          </w:p>
        </w:tc>
      </w:tr>
      <w:tr w:rsidR="00AC1056" w:rsidRPr="00282B87" w:rsidTr="004E2B42">
        <w:trPr>
          <w:trHeight w:val="334"/>
        </w:trPr>
        <w:tc>
          <w:tcPr>
            <w:tcW w:w="516" w:type="dxa"/>
            <w:vMerge/>
          </w:tcPr>
          <w:p w:rsidR="00AC1056" w:rsidRPr="00282B87" w:rsidRDefault="00AC1056">
            <w:pPr>
              <w:rPr>
                <w:sz w:val="2"/>
                <w:szCs w:val="2"/>
              </w:rPr>
            </w:pPr>
          </w:p>
        </w:tc>
        <w:tc>
          <w:tcPr>
            <w:tcW w:w="2435" w:type="dxa"/>
            <w:vMerge/>
          </w:tcPr>
          <w:p w:rsidR="00AC1056" w:rsidRPr="00282B87" w:rsidRDefault="00AC1056">
            <w:pPr>
              <w:rPr>
                <w:sz w:val="2"/>
                <w:szCs w:val="2"/>
              </w:rPr>
            </w:pPr>
          </w:p>
        </w:tc>
        <w:tc>
          <w:tcPr>
            <w:tcW w:w="3603" w:type="dxa"/>
            <w:vMerge/>
            <w:tcBorders>
              <w:top w:val="nil"/>
            </w:tcBorders>
          </w:tcPr>
          <w:p w:rsidR="00AC1056" w:rsidRPr="00282B87" w:rsidRDefault="00AC1056">
            <w:pPr>
              <w:rPr>
                <w:sz w:val="2"/>
                <w:szCs w:val="2"/>
              </w:rPr>
            </w:pPr>
          </w:p>
        </w:tc>
        <w:tc>
          <w:tcPr>
            <w:tcW w:w="5953" w:type="dxa"/>
            <w:gridSpan w:val="4"/>
          </w:tcPr>
          <w:p w:rsidR="00AC1056" w:rsidRPr="00282B87" w:rsidRDefault="00AC1056" w:rsidP="00AC1056">
            <w:pPr>
              <w:pStyle w:val="TableParagraph"/>
              <w:spacing w:line="268" w:lineRule="exact"/>
              <w:ind w:left="88"/>
              <w:rPr>
                <w:sz w:val="24"/>
                <w:lang w:val="ru-RU"/>
              </w:rPr>
            </w:pPr>
            <w:r w:rsidRPr="00282B87">
              <w:rPr>
                <w:sz w:val="24"/>
                <w:lang w:val="ru-RU"/>
              </w:rPr>
              <w:t>при расчетном суточном отправлении от 200 до 400</w:t>
            </w:r>
          </w:p>
        </w:tc>
        <w:tc>
          <w:tcPr>
            <w:tcW w:w="2132" w:type="dxa"/>
            <w:gridSpan w:val="2"/>
          </w:tcPr>
          <w:p w:rsidR="00AC1056" w:rsidRPr="00282B87" w:rsidRDefault="00AC1056">
            <w:pPr>
              <w:pStyle w:val="TableParagraph"/>
              <w:spacing w:line="268" w:lineRule="exact"/>
              <w:ind w:left="88" w:right="73"/>
              <w:jc w:val="center"/>
              <w:rPr>
                <w:sz w:val="24"/>
              </w:rPr>
            </w:pPr>
            <w:r w:rsidRPr="00282B87">
              <w:rPr>
                <w:sz w:val="24"/>
              </w:rPr>
              <w:t>3 (2/1)</w:t>
            </w:r>
          </w:p>
        </w:tc>
      </w:tr>
      <w:tr w:rsidR="00AC1056" w:rsidRPr="00282B87" w:rsidTr="004E2B42">
        <w:trPr>
          <w:trHeight w:val="342"/>
        </w:trPr>
        <w:tc>
          <w:tcPr>
            <w:tcW w:w="516" w:type="dxa"/>
            <w:vMerge/>
          </w:tcPr>
          <w:p w:rsidR="00AC1056" w:rsidRPr="00282B87" w:rsidRDefault="00AC1056">
            <w:pPr>
              <w:rPr>
                <w:sz w:val="2"/>
                <w:szCs w:val="2"/>
              </w:rPr>
            </w:pPr>
          </w:p>
        </w:tc>
        <w:tc>
          <w:tcPr>
            <w:tcW w:w="2435" w:type="dxa"/>
            <w:vMerge/>
          </w:tcPr>
          <w:p w:rsidR="00AC1056" w:rsidRPr="00282B87" w:rsidRDefault="00AC1056">
            <w:pPr>
              <w:rPr>
                <w:sz w:val="2"/>
                <w:szCs w:val="2"/>
              </w:rPr>
            </w:pPr>
          </w:p>
        </w:tc>
        <w:tc>
          <w:tcPr>
            <w:tcW w:w="3603" w:type="dxa"/>
            <w:vMerge/>
            <w:tcBorders>
              <w:top w:val="nil"/>
            </w:tcBorders>
          </w:tcPr>
          <w:p w:rsidR="00AC1056" w:rsidRPr="00282B87" w:rsidRDefault="00AC1056">
            <w:pPr>
              <w:rPr>
                <w:sz w:val="2"/>
                <w:szCs w:val="2"/>
              </w:rPr>
            </w:pPr>
          </w:p>
        </w:tc>
        <w:tc>
          <w:tcPr>
            <w:tcW w:w="5953" w:type="dxa"/>
            <w:gridSpan w:val="4"/>
          </w:tcPr>
          <w:p w:rsidR="00AC1056" w:rsidRPr="00282B87" w:rsidRDefault="00AC1056" w:rsidP="00AC1056">
            <w:pPr>
              <w:pStyle w:val="TableParagraph"/>
              <w:spacing w:line="268" w:lineRule="exact"/>
              <w:ind w:left="88"/>
              <w:rPr>
                <w:sz w:val="24"/>
                <w:lang w:val="ru-RU"/>
              </w:rPr>
            </w:pPr>
            <w:r w:rsidRPr="00282B87">
              <w:rPr>
                <w:sz w:val="24"/>
                <w:lang w:val="ru-RU"/>
              </w:rPr>
              <w:t>при расчетном суточном отправлении от 400 до 600</w:t>
            </w:r>
          </w:p>
        </w:tc>
        <w:tc>
          <w:tcPr>
            <w:tcW w:w="2132" w:type="dxa"/>
            <w:gridSpan w:val="2"/>
          </w:tcPr>
          <w:p w:rsidR="00AC1056" w:rsidRPr="00282B87" w:rsidRDefault="00AC1056">
            <w:pPr>
              <w:pStyle w:val="TableParagraph"/>
              <w:spacing w:line="268" w:lineRule="exact"/>
              <w:ind w:left="88" w:right="73"/>
              <w:jc w:val="center"/>
              <w:rPr>
                <w:sz w:val="24"/>
              </w:rPr>
            </w:pPr>
            <w:r w:rsidRPr="00282B87">
              <w:rPr>
                <w:sz w:val="24"/>
              </w:rPr>
              <w:t>3 (2/1)</w:t>
            </w:r>
          </w:p>
        </w:tc>
      </w:tr>
      <w:tr w:rsidR="00AC1056" w:rsidRPr="00282B87" w:rsidTr="004E2B42">
        <w:trPr>
          <w:trHeight w:val="350"/>
        </w:trPr>
        <w:tc>
          <w:tcPr>
            <w:tcW w:w="516" w:type="dxa"/>
            <w:vMerge/>
          </w:tcPr>
          <w:p w:rsidR="00AC1056" w:rsidRPr="00282B87" w:rsidRDefault="00AC1056">
            <w:pPr>
              <w:rPr>
                <w:sz w:val="2"/>
                <w:szCs w:val="2"/>
              </w:rPr>
            </w:pPr>
          </w:p>
        </w:tc>
        <w:tc>
          <w:tcPr>
            <w:tcW w:w="2435" w:type="dxa"/>
            <w:vMerge/>
          </w:tcPr>
          <w:p w:rsidR="00AC1056" w:rsidRPr="00282B87" w:rsidRDefault="00AC1056">
            <w:pPr>
              <w:rPr>
                <w:sz w:val="2"/>
                <w:szCs w:val="2"/>
              </w:rPr>
            </w:pPr>
          </w:p>
        </w:tc>
        <w:tc>
          <w:tcPr>
            <w:tcW w:w="3603" w:type="dxa"/>
            <w:vMerge/>
            <w:tcBorders>
              <w:top w:val="nil"/>
            </w:tcBorders>
          </w:tcPr>
          <w:p w:rsidR="00AC1056" w:rsidRPr="00282B87" w:rsidRDefault="00AC1056">
            <w:pPr>
              <w:rPr>
                <w:sz w:val="2"/>
                <w:szCs w:val="2"/>
              </w:rPr>
            </w:pPr>
          </w:p>
        </w:tc>
        <w:tc>
          <w:tcPr>
            <w:tcW w:w="5953" w:type="dxa"/>
            <w:gridSpan w:val="4"/>
          </w:tcPr>
          <w:p w:rsidR="00AC1056" w:rsidRPr="00282B87" w:rsidRDefault="00AC1056" w:rsidP="00AC1056">
            <w:pPr>
              <w:pStyle w:val="TableParagraph"/>
              <w:spacing w:line="268" w:lineRule="exact"/>
              <w:ind w:left="88"/>
              <w:rPr>
                <w:sz w:val="24"/>
                <w:lang w:val="ru-RU"/>
              </w:rPr>
            </w:pPr>
            <w:r w:rsidRPr="00282B87">
              <w:rPr>
                <w:sz w:val="24"/>
                <w:lang w:val="ru-RU"/>
              </w:rPr>
              <w:t>при расчетном суточном отправлении от 600 до 1000</w:t>
            </w:r>
          </w:p>
        </w:tc>
        <w:tc>
          <w:tcPr>
            <w:tcW w:w="2132" w:type="dxa"/>
            <w:gridSpan w:val="2"/>
          </w:tcPr>
          <w:p w:rsidR="00AC1056" w:rsidRPr="00282B87" w:rsidRDefault="00AC1056">
            <w:pPr>
              <w:pStyle w:val="TableParagraph"/>
              <w:spacing w:line="268" w:lineRule="exact"/>
              <w:ind w:left="88" w:right="73"/>
              <w:jc w:val="center"/>
              <w:rPr>
                <w:sz w:val="24"/>
              </w:rPr>
            </w:pPr>
            <w:r w:rsidRPr="00282B87">
              <w:rPr>
                <w:sz w:val="24"/>
              </w:rPr>
              <w:t>5 (3/2)</w:t>
            </w:r>
          </w:p>
        </w:tc>
      </w:tr>
      <w:tr w:rsidR="00AC1056" w:rsidRPr="00282B87" w:rsidTr="00AC1056">
        <w:trPr>
          <w:trHeight w:val="1167"/>
        </w:trPr>
        <w:tc>
          <w:tcPr>
            <w:tcW w:w="516" w:type="dxa"/>
            <w:vMerge/>
            <w:tcBorders>
              <w:bottom w:val="single" w:sz="2" w:space="0" w:color="000000"/>
            </w:tcBorders>
          </w:tcPr>
          <w:p w:rsidR="00AC1056" w:rsidRPr="00282B87" w:rsidRDefault="00AC1056">
            <w:pPr>
              <w:rPr>
                <w:sz w:val="2"/>
                <w:szCs w:val="2"/>
              </w:rPr>
            </w:pPr>
          </w:p>
        </w:tc>
        <w:tc>
          <w:tcPr>
            <w:tcW w:w="2435" w:type="dxa"/>
            <w:vMerge/>
            <w:tcBorders>
              <w:bottom w:val="single" w:sz="2" w:space="0" w:color="000000"/>
            </w:tcBorders>
          </w:tcPr>
          <w:p w:rsidR="00AC1056" w:rsidRPr="00282B87" w:rsidRDefault="00AC1056">
            <w:pPr>
              <w:rPr>
                <w:sz w:val="2"/>
                <w:szCs w:val="2"/>
              </w:rPr>
            </w:pPr>
          </w:p>
        </w:tc>
        <w:tc>
          <w:tcPr>
            <w:tcW w:w="3603" w:type="dxa"/>
            <w:tcBorders>
              <w:bottom w:val="single" w:sz="2" w:space="0" w:color="000000"/>
            </w:tcBorders>
          </w:tcPr>
          <w:p w:rsidR="00AC1056" w:rsidRPr="00282B87" w:rsidRDefault="00AC1056" w:rsidP="00AC1056">
            <w:pPr>
              <w:pStyle w:val="TableParagraph"/>
              <w:ind w:left="87" w:right="142"/>
              <w:rPr>
                <w:sz w:val="24"/>
                <w:lang w:val="ru-RU"/>
              </w:rPr>
            </w:pPr>
            <w:r w:rsidRPr="00282B87">
              <w:rPr>
                <w:sz w:val="24"/>
                <w:lang w:val="ru-RU"/>
              </w:rPr>
              <w:t>Размер земельного участка на один пост посадки- высадки пассажиров (без учета привокзальной площади), га</w:t>
            </w:r>
          </w:p>
        </w:tc>
        <w:tc>
          <w:tcPr>
            <w:tcW w:w="8085" w:type="dxa"/>
            <w:gridSpan w:val="6"/>
            <w:tcBorders>
              <w:bottom w:val="single" w:sz="2" w:space="0" w:color="000000"/>
            </w:tcBorders>
          </w:tcPr>
          <w:p w:rsidR="00AC1056" w:rsidRPr="00282B87" w:rsidRDefault="00AC1056">
            <w:pPr>
              <w:pStyle w:val="TableParagraph"/>
              <w:spacing w:line="268" w:lineRule="exact"/>
              <w:ind w:left="88"/>
              <w:rPr>
                <w:sz w:val="24"/>
              </w:rPr>
            </w:pPr>
            <w:r w:rsidRPr="00282B87">
              <w:rPr>
                <w:sz w:val="24"/>
              </w:rPr>
              <w:t>0,13</w:t>
            </w:r>
          </w:p>
        </w:tc>
      </w:tr>
      <w:tr w:rsidR="00AC1056" w:rsidRPr="00282B87" w:rsidTr="004E2B42">
        <w:trPr>
          <w:trHeight w:val="1103"/>
        </w:trPr>
        <w:tc>
          <w:tcPr>
            <w:tcW w:w="516" w:type="dxa"/>
            <w:vMerge/>
          </w:tcPr>
          <w:p w:rsidR="00AC1056" w:rsidRPr="00282B87" w:rsidRDefault="00AC1056">
            <w:pPr>
              <w:rPr>
                <w:sz w:val="2"/>
                <w:szCs w:val="2"/>
              </w:rPr>
            </w:pPr>
          </w:p>
        </w:tc>
        <w:tc>
          <w:tcPr>
            <w:tcW w:w="2435" w:type="dxa"/>
            <w:vMerge/>
          </w:tcPr>
          <w:p w:rsidR="00AC1056" w:rsidRPr="00282B87" w:rsidRDefault="00AC1056">
            <w:pPr>
              <w:rPr>
                <w:sz w:val="2"/>
                <w:szCs w:val="2"/>
              </w:rPr>
            </w:pPr>
          </w:p>
        </w:tc>
        <w:tc>
          <w:tcPr>
            <w:tcW w:w="3603" w:type="dxa"/>
          </w:tcPr>
          <w:p w:rsidR="00AC1056" w:rsidRPr="00282B87" w:rsidRDefault="00AC1056">
            <w:pPr>
              <w:pStyle w:val="TableParagraph"/>
              <w:spacing w:line="276" w:lineRule="exact"/>
              <w:ind w:left="87" w:right="151"/>
              <w:rPr>
                <w:sz w:val="24"/>
                <w:lang w:val="ru-RU"/>
              </w:rPr>
            </w:pPr>
            <w:r w:rsidRPr="00282B87">
              <w:rPr>
                <w:sz w:val="24"/>
                <w:lang w:val="ru-RU"/>
              </w:rPr>
              <w:t>Расчетный показатель максимально допустимого уровня территориальной доступности</w:t>
            </w:r>
          </w:p>
        </w:tc>
        <w:tc>
          <w:tcPr>
            <w:tcW w:w="8085" w:type="dxa"/>
            <w:gridSpan w:val="6"/>
          </w:tcPr>
          <w:p w:rsidR="00AC1056" w:rsidRPr="00282B87" w:rsidRDefault="00AC1056">
            <w:pPr>
              <w:pStyle w:val="TableParagraph"/>
              <w:spacing w:line="268" w:lineRule="exact"/>
              <w:ind w:left="88"/>
              <w:rPr>
                <w:sz w:val="24"/>
              </w:rPr>
            </w:pPr>
            <w:r w:rsidRPr="00282B87">
              <w:rPr>
                <w:sz w:val="24"/>
              </w:rPr>
              <w:t>не нормируется</w:t>
            </w:r>
          </w:p>
        </w:tc>
      </w:tr>
      <w:tr w:rsidR="002E0B2D" w:rsidRPr="00282B87" w:rsidTr="004E2B42">
        <w:trPr>
          <w:trHeight w:val="293"/>
        </w:trPr>
        <w:tc>
          <w:tcPr>
            <w:tcW w:w="516" w:type="dxa"/>
            <w:vMerge w:val="restart"/>
          </w:tcPr>
          <w:p w:rsidR="002E0B2D" w:rsidRPr="00282B87" w:rsidRDefault="003B4AC6">
            <w:pPr>
              <w:pStyle w:val="TableParagraph"/>
              <w:spacing w:line="268" w:lineRule="exact"/>
              <w:ind w:left="170"/>
              <w:rPr>
                <w:sz w:val="24"/>
              </w:rPr>
            </w:pPr>
            <w:r w:rsidRPr="00282B87">
              <w:rPr>
                <w:sz w:val="24"/>
              </w:rPr>
              <w:t>2.</w:t>
            </w:r>
          </w:p>
        </w:tc>
        <w:tc>
          <w:tcPr>
            <w:tcW w:w="2435" w:type="dxa"/>
            <w:vMerge w:val="restart"/>
          </w:tcPr>
          <w:p w:rsidR="002E0B2D" w:rsidRPr="00282B87" w:rsidRDefault="003B4AC6">
            <w:pPr>
              <w:pStyle w:val="TableParagraph"/>
              <w:spacing w:line="268" w:lineRule="exact"/>
              <w:ind w:left="86"/>
              <w:rPr>
                <w:sz w:val="24"/>
              </w:rPr>
            </w:pPr>
            <w:r w:rsidRPr="00282B87">
              <w:rPr>
                <w:sz w:val="24"/>
              </w:rPr>
              <w:t>Малые автовокзалы</w:t>
            </w:r>
          </w:p>
        </w:tc>
        <w:tc>
          <w:tcPr>
            <w:tcW w:w="3603" w:type="dxa"/>
            <w:vMerge w:val="restart"/>
          </w:tcPr>
          <w:p w:rsidR="002E0B2D" w:rsidRPr="00282B87" w:rsidRDefault="003B4AC6" w:rsidP="00AC1056">
            <w:pPr>
              <w:pStyle w:val="TableParagraph"/>
              <w:ind w:left="87"/>
              <w:rPr>
                <w:sz w:val="24"/>
              </w:rPr>
            </w:pPr>
            <w:r w:rsidRPr="00282B87">
              <w:rPr>
                <w:sz w:val="24"/>
              </w:rPr>
              <w:t>Вместимость автовокзала, пассажиров</w:t>
            </w:r>
          </w:p>
        </w:tc>
        <w:tc>
          <w:tcPr>
            <w:tcW w:w="5953" w:type="dxa"/>
            <w:gridSpan w:val="4"/>
          </w:tcPr>
          <w:p w:rsidR="002E0B2D" w:rsidRPr="00282B87" w:rsidRDefault="003B4AC6" w:rsidP="00AC1056">
            <w:pPr>
              <w:pStyle w:val="TableParagraph"/>
              <w:spacing w:line="268" w:lineRule="exact"/>
              <w:ind w:left="88"/>
              <w:rPr>
                <w:sz w:val="24"/>
                <w:lang w:val="ru-RU"/>
              </w:rPr>
            </w:pPr>
            <w:r w:rsidRPr="00282B87">
              <w:rPr>
                <w:sz w:val="24"/>
                <w:lang w:val="ru-RU"/>
              </w:rPr>
              <w:t>при расчетном суточном</w:t>
            </w:r>
            <w:r w:rsidR="00AC1056" w:rsidRPr="00282B87">
              <w:rPr>
                <w:sz w:val="24"/>
                <w:lang w:val="ru-RU"/>
              </w:rPr>
              <w:t xml:space="preserve"> </w:t>
            </w:r>
            <w:r w:rsidRPr="00282B87">
              <w:rPr>
                <w:sz w:val="24"/>
                <w:lang w:val="ru-RU"/>
              </w:rPr>
              <w:t>отправлении от 1000 до 2000</w:t>
            </w:r>
          </w:p>
        </w:tc>
        <w:tc>
          <w:tcPr>
            <w:tcW w:w="2132" w:type="dxa"/>
            <w:gridSpan w:val="2"/>
          </w:tcPr>
          <w:p w:rsidR="002E0B2D" w:rsidRPr="00282B87" w:rsidRDefault="003B4AC6" w:rsidP="00AC1056">
            <w:pPr>
              <w:pStyle w:val="TableParagraph"/>
              <w:spacing w:line="268" w:lineRule="exact"/>
              <w:ind w:left="87" w:right="75"/>
              <w:jc w:val="center"/>
              <w:rPr>
                <w:sz w:val="24"/>
              </w:rPr>
            </w:pPr>
            <w:r w:rsidRPr="00282B87">
              <w:rPr>
                <w:sz w:val="24"/>
              </w:rPr>
              <w:t>100</w:t>
            </w:r>
          </w:p>
        </w:tc>
      </w:tr>
      <w:tr w:rsidR="002E0B2D" w:rsidRPr="00282B87" w:rsidTr="004E2B42">
        <w:trPr>
          <w:trHeight w:val="282"/>
        </w:trPr>
        <w:tc>
          <w:tcPr>
            <w:tcW w:w="516" w:type="dxa"/>
            <w:vMerge/>
            <w:tcBorders>
              <w:top w:val="nil"/>
            </w:tcBorders>
          </w:tcPr>
          <w:p w:rsidR="002E0B2D" w:rsidRPr="00282B87" w:rsidRDefault="002E0B2D">
            <w:pPr>
              <w:rPr>
                <w:sz w:val="2"/>
                <w:szCs w:val="2"/>
              </w:rPr>
            </w:pPr>
          </w:p>
        </w:tc>
        <w:tc>
          <w:tcPr>
            <w:tcW w:w="2435" w:type="dxa"/>
            <w:vMerge/>
            <w:tcBorders>
              <w:top w:val="nil"/>
            </w:tcBorders>
          </w:tcPr>
          <w:p w:rsidR="002E0B2D" w:rsidRPr="00282B87" w:rsidRDefault="002E0B2D">
            <w:pPr>
              <w:rPr>
                <w:sz w:val="2"/>
                <w:szCs w:val="2"/>
              </w:rPr>
            </w:pPr>
          </w:p>
        </w:tc>
        <w:tc>
          <w:tcPr>
            <w:tcW w:w="3603" w:type="dxa"/>
            <w:vMerge/>
            <w:tcBorders>
              <w:top w:val="nil"/>
            </w:tcBorders>
          </w:tcPr>
          <w:p w:rsidR="002E0B2D" w:rsidRPr="00282B87" w:rsidRDefault="002E0B2D">
            <w:pPr>
              <w:rPr>
                <w:sz w:val="2"/>
                <w:szCs w:val="2"/>
              </w:rPr>
            </w:pPr>
          </w:p>
        </w:tc>
        <w:tc>
          <w:tcPr>
            <w:tcW w:w="5953" w:type="dxa"/>
            <w:gridSpan w:val="4"/>
          </w:tcPr>
          <w:p w:rsidR="002E0B2D" w:rsidRPr="00282B87" w:rsidRDefault="003B4AC6" w:rsidP="00AC1056">
            <w:pPr>
              <w:pStyle w:val="TableParagraph"/>
              <w:spacing w:line="268" w:lineRule="exact"/>
              <w:ind w:left="88"/>
              <w:rPr>
                <w:sz w:val="24"/>
                <w:lang w:val="ru-RU"/>
              </w:rPr>
            </w:pPr>
            <w:r w:rsidRPr="00282B87">
              <w:rPr>
                <w:sz w:val="24"/>
                <w:lang w:val="ru-RU"/>
              </w:rPr>
              <w:t>при расчетном суточном</w:t>
            </w:r>
            <w:r w:rsidR="00AC1056" w:rsidRPr="00282B87">
              <w:rPr>
                <w:sz w:val="24"/>
                <w:lang w:val="ru-RU"/>
              </w:rPr>
              <w:t xml:space="preserve"> </w:t>
            </w:r>
            <w:r w:rsidRPr="00282B87">
              <w:rPr>
                <w:sz w:val="24"/>
                <w:lang w:val="ru-RU"/>
              </w:rPr>
              <w:t>отправлении от 2000 до 3000</w:t>
            </w:r>
          </w:p>
        </w:tc>
        <w:tc>
          <w:tcPr>
            <w:tcW w:w="2132" w:type="dxa"/>
            <w:gridSpan w:val="2"/>
          </w:tcPr>
          <w:p w:rsidR="002E0B2D" w:rsidRPr="00282B87" w:rsidRDefault="003B4AC6" w:rsidP="00AC1056">
            <w:pPr>
              <w:pStyle w:val="TableParagraph"/>
              <w:spacing w:line="268" w:lineRule="exact"/>
              <w:ind w:left="87" w:right="75"/>
              <w:jc w:val="center"/>
              <w:rPr>
                <w:sz w:val="24"/>
              </w:rPr>
            </w:pPr>
            <w:r w:rsidRPr="00282B87">
              <w:rPr>
                <w:sz w:val="24"/>
              </w:rPr>
              <w:t>150</w:t>
            </w:r>
          </w:p>
        </w:tc>
      </w:tr>
      <w:tr w:rsidR="002E0B2D" w:rsidRPr="00282B87" w:rsidTr="004E2B42">
        <w:trPr>
          <w:trHeight w:val="284"/>
        </w:trPr>
        <w:tc>
          <w:tcPr>
            <w:tcW w:w="516" w:type="dxa"/>
            <w:vMerge/>
            <w:tcBorders>
              <w:top w:val="nil"/>
            </w:tcBorders>
          </w:tcPr>
          <w:p w:rsidR="002E0B2D" w:rsidRPr="00282B87" w:rsidRDefault="002E0B2D">
            <w:pPr>
              <w:rPr>
                <w:sz w:val="2"/>
                <w:szCs w:val="2"/>
              </w:rPr>
            </w:pPr>
          </w:p>
        </w:tc>
        <w:tc>
          <w:tcPr>
            <w:tcW w:w="2435" w:type="dxa"/>
            <w:vMerge/>
            <w:tcBorders>
              <w:top w:val="nil"/>
            </w:tcBorders>
          </w:tcPr>
          <w:p w:rsidR="002E0B2D" w:rsidRPr="00282B87" w:rsidRDefault="002E0B2D">
            <w:pPr>
              <w:rPr>
                <w:sz w:val="2"/>
                <w:szCs w:val="2"/>
              </w:rPr>
            </w:pPr>
          </w:p>
        </w:tc>
        <w:tc>
          <w:tcPr>
            <w:tcW w:w="3603" w:type="dxa"/>
            <w:vMerge/>
            <w:tcBorders>
              <w:top w:val="nil"/>
            </w:tcBorders>
          </w:tcPr>
          <w:p w:rsidR="002E0B2D" w:rsidRPr="00282B87" w:rsidRDefault="002E0B2D">
            <w:pPr>
              <w:rPr>
                <w:sz w:val="2"/>
                <w:szCs w:val="2"/>
              </w:rPr>
            </w:pPr>
          </w:p>
        </w:tc>
        <w:tc>
          <w:tcPr>
            <w:tcW w:w="5953" w:type="dxa"/>
            <w:gridSpan w:val="4"/>
          </w:tcPr>
          <w:p w:rsidR="002E0B2D" w:rsidRPr="00282B87" w:rsidRDefault="003B4AC6" w:rsidP="00AC1056">
            <w:pPr>
              <w:pStyle w:val="TableParagraph"/>
              <w:spacing w:line="268" w:lineRule="exact"/>
              <w:ind w:left="88"/>
              <w:rPr>
                <w:sz w:val="24"/>
                <w:lang w:val="ru-RU"/>
              </w:rPr>
            </w:pPr>
            <w:r w:rsidRPr="00282B87">
              <w:rPr>
                <w:sz w:val="24"/>
                <w:lang w:val="ru-RU"/>
              </w:rPr>
              <w:t>при расчетном суточном</w:t>
            </w:r>
            <w:r w:rsidR="00AC1056" w:rsidRPr="00282B87">
              <w:rPr>
                <w:sz w:val="24"/>
                <w:lang w:val="ru-RU"/>
              </w:rPr>
              <w:t xml:space="preserve"> </w:t>
            </w:r>
            <w:r w:rsidRPr="00282B87">
              <w:rPr>
                <w:sz w:val="24"/>
                <w:lang w:val="ru-RU"/>
              </w:rPr>
              <w:t>отправлении от 3000 до 4000</w:t>
            </w:r>
          </w:p>
        </w:tc>
        <w:tc>
          <w:tcPr>
            <w:tcW w:w="2132" w:type="dxa"/>
            <w:gridSpan w:val="2"/>
          </w:tcPr>
          <w:p w:rsidR="002E0B2D" w:rsidRPr="00282B87" w:rsidRDefault="003B4AC6" w:rsidP="00AC1056">
            <w:pPr>
              <w:pStyle w:val="TableParagraph"/>
              <w:spacing w:line="268" w:lineRule="exact"/>
              <w:ind w:left="87" w:right="75"/>
              <w:jc w:val="center"/>
              <w:rPr>
                <w:sz w:val="24"/>
              </w:rPr>
            </w:pPr>
            <w:r w:rsidRPr="00282B87">
              <w:rPr>
                <w:sz w:val="24"/>
              </w:rPr>
              <w:t>200</w:t>
            </w:r>
          </w:p>
        </w:tc>
      </w:tr>
      <w:tr w:rsidR="002E0B2D" w:rsidRPr="00282B87" w:rsidTr="004E2B42">
        <w:trPr>
          <w:trHeight w:val="284"/>
        </w:trPr>
        <w:tc>
          <w:tcPr>
            <w:tcW w:w="516" w:type="dxa"/>
            <w:vMerge w:val="restart"/>
          </w:tcPr>
          <w:p w:rsidR="002E0B2D" w:rsidRPr="00282B87" w:rsidRDefault="003B4AC6">
            <w:pPr>
              <w:pStyle w:val="TableParagraph"/>
              <w:spacing w:line="268" w:lineRule="exact"/>
              <w:ind w:left="170"/>
              <w:rPr>
                <w:sz w:val="24"/>
              </w:rPr>
            </w:pPr>
            <w:r w:rsidRPr="00282B87">
              <w:rPr>
                <w:sz w:val="24"/>
              </w:rPr>
              <w:t>3.</w:t>
            </w:r>
          </w:p>
        </w:tc>
        <w:tc>
          <w:tcPr>
            <w:tcW w:w="2435" w:type="dxa"/>
            <w:vMerge w:val="restart"/>
          </w:tcPr>
          <w:p w:rsidR="002E0B2D" w:rsidRPr="00282B87" w:rsidRDefault="003B4AC6">
            <w:pPr>
              <w:pStyle w:val="TableParagraph"/>
              <w:spacing w:line="268" w:lineRule="exact"/>
              <w:ind w:left="86"/>
              <w:rPr>
                <w:sz w:val="24"/>
              </w:rPr>
            </w:pPr>
            <w:r w:rsidRPr="00282B87">
              <w:rPr>
                <w:sz w:val="24"/>
              </w:rPr>
              <w:t>Средние автовокзалы</w:t>
            </w:r>
          </w:p>
        </w:tc>
        <w:tc>
          <w:tcPr>
            <w:tcW w:w="3603" w:type="dxa"/>
            <w:vMerge w:val="restart"/>
          </w:tcPr>
          <w:p w:rsidR="002E0B2D" w:rsidRPr="00282B87" w:rsidRDefault="003B4AC6">
            <w:pPr>
              <w:pStyle w:val="TableParagraph"/>
              <w:ind w:left="87" w:right="362"/>
              <w:rPr>
                <w:sz w:val="24"/>
              </w:rPr>
            </w:pPr>
            <w:r w:rsidRPr="00282B87">
              <w:rPr>
                <w:sz w:val="24"/>
              </w:rPr>
              <w:t>Вместимость автовокзала, пассажиров</w:t>
            </w:r>
          </w:p>
        </w:tc>
        <w:tc>
          <w:tcPr>
            <w:tcW w:w="5953" w:type="dxa"/>
            <w:gridSpan w:val="4"/>
          </w:tcPr>
          <w:p w:rsidR="002E0B2D" w:rsidRPr="00282B87" w:rsidRDefault="003B4AC6" w:rsidP="00AC1056">
            <w:pPr>
              <w:pStyle w:val="TableParagraph"/>
              <w:spacing w:line="268" w:lineRule="exact"/>
              <w:ind w:left="88"/>
              <w:rPr>
                <w:sz w:val="24"/>
                <w:lang w:val="ru-RU"/>
              </w:rPr>
            </w:pPr>
            <w:r w:rsidRPr="00282B87">
              <w:rPr>
                <w:sz w:val="24"/>
                <w:lang w:val="ru-RU"/>
              </w:rPr>
              <w:t>при расчетном суточном</w:t>
            </w:r>
            <w:r w:rsidR="00AC1056" w:rsidRPr="00282B87">
              <w:rPr>
                <w:sz w:val="24"/>
                <w:lang w:val="ru-RU"/>
              </w:rPr>
              <w:t xml:space="preserve"> </w:t>
            </w:r>
            <w:r w:rsidRPr="00282B87">
              <w:rPr>
                <w:sz w:val="24"/>
                <w:lang w:val="ru-RU"/>
              </w:rPr>
              <w:t>отправлении от 4000 до 6000</w:t>
            </w:r>
          </w:p>
        </w:tc>
        <w:tc>
          <w:tcPr>
            <w:tcW w:w="2132" w:type="dxa"/>
            <w:gridSpan w:val="2"/>
          </w:tcPr>
          <w:p w:rsidR="002E0B2D" w:rsidRPr="00282B87" w:rsidRDefault="003B4AC6" w:rsidP="00AC1056">
            <w:pPr>
              <w:pStyle w:val="TableParagraph"/>
              <w:spacing w:line="268" w:lineRule="exact"/>
              <w:ind w:left="87" w:right="75"/>
              <w:jc w:val="center"/>
              <w:rPr>
                <w:sz w:val="24"/>
              </w:rPr>
            </w:pPr>
            <w:r w:rsidRPr="00282B87">
              <w:rPr>
                <w:sz w:val="24"/>
              </w:rPr>
              <w:t>250</w:t>
            </w:r>
          </w:p>
        </w:tc>
      </w:tr>
      <w:tr w:rsidR="002E0B2D" w:rsidRPr="00282B87" w:rsidTr="004E2B42">
        <w:trPr>
          <w:trHeight w:val="273"/>
        </w:trPr>
        <w:tc>
          <w:tcPr>
            <w:tcW w:w="516" w:type="dxa"/>
            <w:vMerge/>
            <w:tcBorders>
              <w:top w:val="nil"/>
            </w:tcBorders>
          </w:tcPr>
          <w:p w:rsidR="002E0B2D" w:rsidRPr="00282B87" w:rsidRDefault="002E0B2D">
            <w:pPr>
              <w:rPr>
                <w:sz w:val="2"/>
                <w:szCs w:val="2"/>
              </w:rPr>
            </w:pPr>
          </w:p>
        </w:tc>
        <w:tc>
          <w:tcPr>
            <w:tcW w:w="2435" w:type="dxa"/>
            <w:vMerge/>
            <w:tcBorders>
              <w:top w:val="nil"/>
            </w:tcBorders>
          </w:tcPr>
          <w:p w:rsidR="002E0B2D" w:rsidRPr="00282B87" w:rsidRDefault="002E0B2D">
            <w:pPr>
              <w:rPr>
                <w:sz w:val="2"/>
                <w:szCs w:val="2"/>
              </w:rPr>
            </w:pPr>
          </w:p>
        </w:tc>
        <w:tc>
          <w:tcPr>
            <w:tcW w:w="3603" w:type="dxa"/>
            <w:vMerge/>
            <w:tcBorders>
              <w:top w:val="nil"/>
            </w:tcBorders>
          </w:tcPr>
          <w:p w:rsidR="002E0B2D" w:rsidRPr="00282B87" w:rsidRDefault="002E0B2D">
            <w:pPr>
              <w:rPr>
                <w:sz w:val="2"/>
                <w:szCs w:val="2"/>
              </w:rPr>
            </w:pPr>
          </w:p>
        </w:tc>
        <w:tc>
          <w:tcPr>
            <w:tcW w:w="5953" w:type="dxa"/>
            <w:gridSpan w:val="4"/>
          </w:tcPr>
          <w:p w:rsidR="002E0B2D" w:rsidRPr="00282B87" w:rsidRDefault="003B4AC6" w:rsidP="004E2B42">
            <w:pPr>
              <w:pStyle w:val="TableParagraph"/>
              <w:spacing w:line="268" w:lineRule="exact"/>
              <w:ind w:left="88"/>
              <w:rPr>
                <w:sz w:val="24"/>
                <w:lang w:val="ru-RU"/>
              </w:rPr>
            </w:pPr>
            <w:r w:rsidRPr="00282B87">
              <w:rPr>
                <w:sz w:val="24"/>
                <w:lang w:val="ru-RU"/>
              </w:rPr>
              <w:t>при расчетном суточном</w:t>
            </w:r>
            <w:r w:rsidR="00AC1056" w:rsidRPr="00282B87">
              <w:rPr>
                <w:sz w:val="24"/>
                <w:lang w:val="ru-RU"/>
              </w:rPr>
              <w:t xml:space="preserve"> </w:t>
            </w:r>
            <w:r w:rsidRPr="00282B87">
              <w:rPr>
                <w:sz w:val="24"/>
                <w:lang w:val="ru-RU"/>
              </w:rPr>
              <w:t>отправлении от 6000 до 8000</w:t>
            </w:r>
          </w:p>
        </w:tc>
        <w:tc>
          <w:tcPr>
            <w:tcW w:w="2132" w:type="dxa"/>
            <w:gridSpan w:val="2"/>
          </w:tcPr>
          <w:p w:rsidR="002E0B2D" w:rsidRPr="00282B87" w:rsidRDefault="003B4AC6" w:rsidP="00AC1056">
            <w:pPr>
              <w:pStyle w:val="TableParagraph"/>
              <w:spacing w:line="268" w:lineRule="exact"/>
              <w:ind w:left="87" w:right="75"/>
              <w:jc w:val="center"/>
              <w:rPr>
                <w:sz w:val="24"/>
              </w:rPr>
            </w:pPr>
            <w:r w:rsidRPr="00282B87">
              <w:rPr>
                <w:sz w:val="24"/>
              </w:rPr>
              <w:t>300</w:t>
            </w:r>
          </w:p>
        </w:tc>
      </w:tr>
      <w:tr w:rsidR="002E0B2D" w:rsidRPr="00282B87" w:rsidTr="004E2B42">
        <w:trPr>
          <w:trHeight w:val="281"/>
        </w:trPr>
        <w:tc>
          <w:tcPr>
            <w:tcW w:w="516" w:type="dxa"/>
            <w:vMerge/>
            <w:tcBorders>
              <w:top w:val="nil"/>
            </w:tcBorders>
          </w:tcPr>
          <w:p w:rsidR="002E0B2D" w:rsidRPr="00282B87" w:rsidRDefault="002E0B2D">
            <w:pPr>
              <w:rPr>
                <w:sz w:val="2"/>
                <w:szCs w:val="2"/>
              </w:rPr>
            </w:pPr>
          </w:p>
        </w:tc>
        <w:tc>
          <w:tcPr>
            <w:tcW w:w="2435" w:type="dxa"/>
            <w:vMerge/>
            <w:tcBorders>
              <w:top w:val="nil"/>
            </w:tcBorders>
          </w:tcPr>
          <w:p w:rsidR="002E0B2D" w:rsidRPr="00282B87" w:rsidRDefault="002E0B2D">
            <w:pPr>
              <w:rPr>
                <w:sz w:val="2"/>
                <w:szCs w:val="2"/>
              </w:rPr>
            </w:pPr>
          </w:p>
        </w:tc>
        <w:tc>
          <w:tcPr>
            <w:tcW w:w="3603" w:type="dxa"/>
            <w:vMerge/>
            <w:tcBorders>
              <w:top w:val="nil"/>
            </w:tcBorders>
          </w:tcPr>
          <w:p w:rsidR="002E0B2D" w:rsidRPr="00282B87" w:rsidRDefault="002E0B2D">
            <w:pPr>
              <w:rPr>
                <w:sz w:val="2"/>
                <w:szCs w:val="2"/>
              </w:rPr>
            </w:pPr>
          </w:p>
        </w:tc>
        <w:tc>
          <w:tcPr>
            <w:tcW w:w="5953" w:type="dxa"/>
            <w:gridSpan w:val="4"/>
          </w:tcPr>
          <w:p w:rsidR="002E0B2D" w:rsidRPr="00282B87" w:rsidRDefault="003B4AC6" w:rsidP="004E2B42">
            <w:pPr>
              <w:pStyle w:val="TableParagraph"/>
              <w:spacing w:line="268" w:lineRule="exact"/>
              <w:ind w:left="88"/>
              <w:rPr>
                <w:sz w:val="24"/>
                <w:lang w:val="ru-RU"/>
              </w:rPr>
            </w:pPr>
            <w:r w:rsidRPr="00282B87">
              <w:rPr>
                <w:sz w:val="24"/>
                <w:lang w:val="ru-RU"/>
              </w:rPr>
              <w:t>при расчетном суточном</w:t>
            </w:r>
            <w:r w:rsidR="00AC1056" w:rsidRPr="00282B87">
              <w:rPr>
                <w:sz w:val="24"/>
                <w:lang w:val="ru-RU"/>
              </w:rPr>
              <w:t xml:space="preserve"> </w:t>
            </w:r>
            <w:r w:rsidRPr="00282B87">
              <w:rPr>
                <w:sz w:val="24"/>
                <w:lang w:val="ru-RU"/>
              </w:rPr>
              <w:t>отправлении от 8000 до 10000</w:t>
            </w:r>
          </w:p>
        </w:tc>
        <w:tc>
          <w:tcPr>
            <w:tcW w:w="2132" w:type="dxa"/>
            <w:gridSpan w:val="2"/>
          </w:tcPr>
          <w:p w:rsidR="002E0B2D" w:rsidRPr="00282B87" w:rsidRDefault="003B4AC6" w:rsidP="00AC1056">
            <w:pPr>
              <w:pStyle w:val="TableParagraph"/>
              <w:spacing w:line="268" w:lineRule="exact"/>
              <w:ind w:left="87" w:right="75"/>
              <w:jc w:val="center"/>
              <w:rPr>
                <w:sz w:val="24"/>
              </w:rPr>
            </w:pPr>
            <w:r w:rsidRPr="00282B87">
              <w:rPr>
                <w:sz w:val="24"/>
              </w:rPr>
              <w:t>400</w:t>
            </w:r>
          </w:p>
        </w:tc>
      </w:tr>
      <w:tr w:rsidR="002E0B2D" w:rsidRPr="00282B87" w:rsidTr="004E2B42">
        <w:trPr>
          <w:trHeight w:val="288"/>
        </w:trPr>
        <w:tc>
          <w:tcPr>
            <w:tcW w:w="516" w:type="dxa"/>
            <w:vMerge w:val="restart"/>
          </w:tcPr>
          <w:p w:rsidR="002E0B2D" w:rsidRPr="00282B87" w:rsidRDefault="003B4AC6">
            <w:pPr>
              <w:pStyle w:val="TableParagraph"/>
              <w:spacing w:line="268" w:lineRule="exact"/>
              <w:ind w:left="170"/>
              <w:rPr>
                <w:sz w:val="24"/>
              </w:rPr>
            </w:pPr>
            <w:r w:rsidRPr="00282B87">
              <w:rPr>
                <w:sz w:val="24"/>
              </w:rPr>
              <w:t>4.</w:t>
            </w:r>
          </w:p>
        </w:tc>
        <w:tc>
          <w:tcPr>
            <w:tcW w:w="2435" w:type="dxa"/>
            <w:vMerge w:val="restart"/>
          </w:tcPr>
          <w:p w:rsidR="002E0B2D" w:rsidRPr="00282B87" w:rsidRDefault="003B4AC6">
            <w:pPr>
              <w:pStyle w:val="TableParagraph"/>
              <w:spacing w:line="268" w:lineRule="exact"/>
              <w:ind w:left="86"/>
              <w:rPr>
                <w:sz w:val="24"/>
              </w:rPr>
            </w:pPr>
            <w:r w:rsidRPr="00282B87">
              <w:rPr>
                <w:sz w:val="24"/>
              </w:rPr>
              <w:t>Большие автовокзалы</w:t>
            </w:r>
          </w:p>
        </w:tc>
        <w:tc>
          <w:tcPr>
            <w:tcW w:w="3603" w:type="dxa"/>
            <w:vMerge w:val="restart"/>
          </w:tcPr>
          <w:p w:rsidR="002E0B2D" w:rsidRPr="00282B87" w:rsidRDefault="003B4AC6">
            <w:pPr>
              <w:pStyle w:val="TableParagraph"/>
              <w:ind w:left="87" w:right="362"/>
              <w:rPr>
                <w:sz w:val="24"/>
              </w:rPr>
            </w:pPr>
            <w:r w:rsidRPr="00282B87">
              <w:rPr>
                <w:sz w:val="24"/>
              </w:rPr>
              <w:t>Вместимость автовокзала, пассажиров</w:t>
            </w:r>
          </w:p>
        </w:tc>
        <w:tc>
          <w:tcPr>
            <w:tcW w:w="5953" w:type="dxa"/>
            <w:gridSpan w:val="4"/>
          </w:tcPr>
          <w:p w:rsidR="002E0B2D" w:rsidRPr="00282B87" w:rsidRDefault="003B4AC6" w:rsidP="00AC1056">
            <w:pPr>
              <w:pStyle w:val="TableParagraph"/>
              <w:spacing w:line="268" w:lineRule="exact"/>
              <w:ind w:left="88"/>
              <w:rPr>
                <w:sz w:val="24"/>
                <w:lang w:val="ru-RU"/>
              </w:rPr>
            </w:pPr>
            <w:r w:rsidRPr="00282B87">
              <w:rPr>
                <w:sz w:val="24"/>
                <w:lang w:val="ru-RU"/>
              </w:rPr>
              <w:t>при расчетном суточном</w:t>
            </w:r>
            <w:r w:rsidR="00AC1056" w:rsidRPr="00282B87">
              <w:rPr>
                <w:sz w:val="24"/>
                <w:lang w:val="ru-RU"/>
              </w:rPr>
              <w:t xml:space="preserve"> </w:t>
            </w:r>
            <w:r w:rsidRPr="00282B87">
              <w:rPr>
                <w:sz w:val="24"/>
                <w:lang w:val="ru-RU"/>
              </w:rPr>
              <w:t>отправлении от 10000 до 15000</w:t>
            </w:r>
          </w:p>
        </w:tc>
        <w:tc>
          <w:tcPr>
            <w:tcW w:w="2132" w:type="dxa"/>
            <w:gridSpan w:val="2"/>
          </w:tcPr>
          <w:p w:rsidR="002E0B2D" w:rsidRPr="00282B87" w:rsidRDefault="003B4AC6" w:rsidP="00AC1056">
            <w:pPr>
              <w:pStyle w:val="TableParagraph"/>
              <w:spacing w:line="268" w:lineRule="exact"/>
              <w:ind w:left="87" w:right="75"/>
              <w:jc w:val="center"/>
              <w:rPr>
                <w:sz w:val="24"/>
              </w:rPr>
            </w:pPr>
            <w:r w:rsidRPr="00282B87">
              <w:rPr>
                <w:sz w:val="24"/>
              </w:rPr>
              <w:t>500</w:t>
            </w:r>
          </w:p>
        </w:tc>
      </w:tr>
      <w:tr w:rsidR="002E0B2D" w:rsidRPr="00282B87" w:rsidTr="004E2B42">
        <w:trPr>
          <w:trHeight w:val="296"/>
        </w:trPr>
        <w:tc>
          <w:tcPr>
            <w:tcW w:w="516" w:type="dxa"/>
            <w:vMerge/>
            <w:tcBorders>
              <w:top w:val="nil"/>
            </w:tcBorders>
          </w:tcPr>
          <w:p w:rsidR="002E0B2D" w:rsidRPr="00282B87" w:rsidRDefault="002E0B2D">
            <w:pPr>
              <w:rPr>
                <w:sz w:val="2"/>
                <w:szCs w:val="2"/>
              </w:rPr>
            </w:pPr>
          </w:p>
        </w:tc>
        <w:tc>
          <w:tcPr>
            <w:tcW w:w="2435" w:type="dxa"/>
            <w:vMerge/>
            <w:tcBorders>
              <w:top w:val="nil"/>
            </w:tcBorders>
          </w:tcPr>
          <w:p w:rsidR="002E0B2D" w:rsidRPr="00282B87" w:rsidRDefault="002E0B2D">
            <w:pPr>
              <w:rPr>
                <w:sz w:val="2"/>
                <w:szCs w:val="2"/>
              </w:rPr>
            </w:pPr>
          </w:p>
        </w:tc>
        <w:tc>
          <w:tcPr>
            <w:tcW w:w="3603" w:type="dxa"/>
            <w:vMerge/>
            <w:tcBorders>
              <w:top w:val="nil"/>
            </w:tcBorders>
          </w:tcPr>
          <w:p w:rsidR="002E0B2D" w:rsidRPr="00282B87" w:rsidRDefault="002E0B2D">
            <w:pPr>
              <w:rPr>
                <w:sz w:val="2"/>
                <w:szCs w:val="2"/>
              </w:rPr>
            </w:pPr>
          </w:p>
        </w:tc>
        <w:tc>
          <w:tcPr>
            <w:tcW w:w="5953" w:type="dxa"/>
            <w:gridSpan w:val="4"/>
          </w:tcPr>
          <w:p w:rsidR="002E0B2D" w:rsidRPr="00282B87" w:rsidRDefault="003B4AC6" w:rsidP="004E2B42">
            <w:pPr>
              <w:pStyle w:val="TableParagraph"/>
              <w:spacing w:line="268" w:lineRule="exact"/>
              <w:ind w:left="88"/>
              <w:rPr>
                <w:sz w:val="24"/>
                <w:lang w:val="ru-RU"/>
              </w:rPr>
            </w:pPr>
            <w:r w:rsidRPr="00282B87">
              <w:rPr>
                <w:sz w:val="24"/>
                <w:lang w:val="ru-RU"/>
              </w:rPr>
              <w:t>при расчетном суточном</w:t>
            </w:r>
            <w:r w:rsidR="00AC1056" w:rsidRPr="00282B87">
              <w:rPr>
                <w:sz w:val="24"/>
                <w:lang w:val="ru-RU"/>
              </w:rPr>
              <w:t xml:space="preserve"> </w:t>
            </w:r>
            <w:r w:rsidRPr="00282B87">
              <w:rPr>
                <w:sz w:val="24"/>
                <w:lang w:val="ru-RU"/>
              </w:rPr>
              <w:t>отправлении от 15000 до 20000</w:t>
            </w:r>
          </w:p>
        </w:tc>
        <w:tc>
          <w:tcPr>
            <w:tcW w:w="2132" w:type="dxa"/>
            <w:gridSpan w:val="2"/>
          </w:tcPr>
          <w:p w:rsidR="002E0B2D" w:rsidRPr="00282B87" w:rsidRDefault="003B4AC6" w:rsidP="00AC1056">
            <w:pPr>
              <w:pStyle w:val="TableParagraph"/>
              <w:spacing w:line="268" w:lineRule="exact"/>
              <w:ind w:left="87" w:right="75"/>
              <w:jc w:val="center"/>
              <w:rPr>
                <w:sz w:val="24"/>
              </w:rPr>
            </w:pPr>
            <w:r w:rsidRPr="00282B87">
              <w:rPr>
                <w:sz w:val="24"/>
              </w:rPr>
              <w:t>600</w:t>
            </w:r>
          </w:p>
        </w:tc>
      </w:tr>
      <w:tr w:rsidR="002E0B2D" w:rsidRPr="00282B87" w:rsidTr="004E2B42">
        <w:trPr>
          <w:trHeight w:val="319"/>
        </w:trPr>
        <w:tc>
          <w:tcPr>
            <w:tcW w:w="516" w:type="dxa"/>
            <w:vMerge/>
            <w:tcBorders>
              <w:top w:val="nil"/>
            </w:tcBorders>
          </w:tcPr>
          <w:p w:rsidR="002E0B2D" w:rsidRPr="00282B87" w:rsidRDefault="002E0B2D">
            <w:pPr>
              <w:rPr>
                <w:sz w:val="2"/>
                <w:szCs w:val="2"/>
              </w:rPr>
            </w:pPr>
          </w:p>
        </w:tc>
        <w:tc>
          <w:tcPr>
            <w:tcW w:w="2435" w:type="dxa"/>
            <w:vMerge/>
            <w:tcBorders>
              <w:top w:val="nil"/>
            </w:tcBorders>
          </w:tcPr>
          <w:p w:rsidR="002E0B2D" w:rsidRPr="00282B87" w:rsidRDefault="002E0B2D">
            <w:pPr>
              <w:rPr>
                <w:sz w:val="2"/>
                <w:szCs w:val="2"/>
              </w:rPr>
            </w:pPr>
          </w:p>
        </w:tc>
        <w:tc>
          <w:tcPr>
            <w:tcW w:w="3603" w:type="dxa"/>
            <w:vMerge/>
            <w:tcBorders>
              <w:top w:val="nil"/>
            </w:tcBorders>
          </w:tcPr>
          <w:p w:rsidR="002E0B2D" w:rsidRPr="00282B87" w:rsidRDefault="002E0B2D">
            <w:pPr>
              <w:rPr>
                <w:sz w:val="2"/>
                <w:szCs w:val="2"/>
              </w:rPr>
            </w:pPr>
          </w:p>
        </w:tc>
        <w:tc>
          <w:tcPr>
            <w:tcW w:w="5953" w:type="dxa"/>
            <w:gridSpan w:val="4"/>
          </w:tcPr>
          <w:p w:rsidR="002E0B2D" w:rsidRPr="00282B87" w:rsidRDefault="003B4AC6" w:rsidP="004E2B42">
            <w:pPr>
              <w:pStyle w:val="TableParagraph"/>
              <w:spacing w:line="268" w:lineRule="exact"/>
              <w:ind w:left="88"/>
              <w:rPr>
                <w:sz w:val="24"/>
                <w:lang w:val="ru-RU"/>
              </w:rPr>
            </w:pPr>
            <w:r w:rsidRPr="00282B87">
              <w:rPr>
                <w:sz w:val="24"/>
                <w:lang w:val="ru-RU"/>
              </w:rPr>
              <w:t>при расчетном суточном</w:t>
            </w:r>
            <w:r w:rsidR="00AC1056" w:rsidRPr="00282B87">
              <w:rPr>
                <w:sz w:val="24"/>
                <w:lang w:val="ru-RU"/>
              </w:rPr>
              <w:t xml:space="preserve"> </w:t>
            </w:r>
            <w:r w:rsidRPr="00282B87">
              <w:rPr>
                <w:sz w:val="24"/>
                <w:lang w:val="ru-RU"/>
              </w:rPr>
              <w:t>отправлении от 20000 до 25000</w:t>
            </w:r>
          </w:p>
        </w:tc>
        <w:tc>
          <w:tcPr>
            <w:tcW w:w="2132" w:type="dxa"/>
            <w:gridSpan w:val="2"/>
          </w:tcPr>
          <w:p w:rsidR="002E0B2D" w:rsidRPr="00282B87" w:rsidRDefault="003B4AC6" w:rsidP="00AC1056">
            <w:pPr>
              <w:pStyle w:val="TableParagraph"/>
              <w:spacing w:line="268" w:lineRule="exact"/>
              <w:ind w:left="87" w:right="75"/>
              <w:jc w:val="center"/>
              <w:rPr>
                <w:sz w:val="24"/>
              </w:rPr>
            </w:pPr>
            <w:r w:rsidRPr="00282B87">
              <w:rPr>
                <w:sz w:val="24"/>
              </w:rPr>
              <w:t>700</w:t>
            </w:r>
          </w:p>
        </w:tc>
      </w:tr>
      <w:tr w:rsidR="002E0B2D" w:rsidRPr="00282B87" w:rsidTr="004E2B42">
        <w:trPr>
          <w:trHeight w:val="326"/>
        </w:trPr>
        <w:tc>
          <w:tcPr>
            <w:tcW w:w="516" w:type="dxa"/>
            <w:vMerge/>
            <w:tcBorders>
              <w:top w:val="nil"/>
            </w:tcBorders>
          </w:tcPr>
          <w:p w:rsidR="002E0B2D" w:rsidRPr="00282B87" w:rsidRDefault="002E0B2D">
            <w:pPr>
              <w:rPr>
                <w:sz w:val="2"/>
                <w:szCs w:val="2"/>
              </w:rPr>
            </w:pPr>
          </w:p>
        </w:tc>
        <w:tc>
          <w:tcPr>
            <w:tcW w:w="2435" w:type="dxa"/>
            <w:vMerge/>
            <w:tcBorders>
              <w:top w:val="nil"/>
            </w:tcBorders>
          </w:tcPr>
          <w:p w:rsidR="002E0B2D" w:rsidRPr="00282B87" w:rsidRDefault="002E0B2D">
            <w:pPr>
              <w:rPr>
                <w:sz w:val="2"/>
                <w:szCs w:val="2"/>
              </w:rPr>
            </w:pPr>
          </w:p>
        </w:tc>
        <w:tc>
          <w:tcPr>
            <w:tcW w:w="3603" w:type="dxa"/>
            <w:vMerge/>
            <w:tcBorders>
              <w:top w:val="nil"/>
            </w:tcBorders>
          </w:tcPr>
          <w:p w:rsidR="002E0B2D" w:rsidRPr="00282B87" w:rsidRDefault="002E0B2D">
            <w:pPr>
              <w:rPr>
                <w:sz w:val="2"/>
                <w:szCs w:val="2"/>
              </w:rPr>
            </w:pPr>
          </w:p>
        </w:tc>
        <w:tc>
          <w:tcPr>
            <w:tcW w:w="5953" w:type="dxa"/>
            <w:gridSpan w:val="4"/>
          </w:tcPr>
          <w:p w:rsidR="002E0B2D" w:rsidRPr="00282B87" w:rsidRDefault="003B4AC6" w:rsidP="004E2B42">
            <w:pPr>
              <w:pStyle w:val="TableParagraph"/>
              <w:spacing w:line="268" w:lineRule="exact"/>
              <w:ind w:left="88"/>
              <w:rPr>
                <w:sz w:val="24"/>
                <w:lang w:val="ru-RU"/>
              </w:rPr>
            </w:pPr>
            <w:r w:rsidRPr="00282B87">
              <w:rPr>
                <w:sz w:val="24"/>
                <w:lang w:val="ru-RU"/>
              </w:rPr>
              <w:t>при расчетном суточномотправлении от 25000 до 30000</w:t>
            </w:r>
          </w:p>
        </w:tc>
        <w:tc>
          <w:tcPr>
            <w:tcW w:w="2132" w:type="dxa"/>
            <w:gridSpan w:val="2"/>
          </w:tcPr>
          <w:p w:rsidR="002E0B2D" w:rsidRPr="00282B87" w:rsidRDefault="003B4AC6" w:rsidP="00AC1056">
            <w:pPr>
              <w:pStyle w:val="TableParagraph"/>
              <w:spacing w:line="268" w:lineRule="exact"/>
              <w:ind w:left="87" w:right="75"/>
              <w:jc w:val="center"/>
              <w:rPr>
                <w:sz w:val="24"/>
              </w:rPr>
            </w:pPr>
            <w:r w:rsidRPr="00282B87">
              <w:rPr>
                <w:sz w:val="24"/>
              </w:rPr>
              <w:t>800</w:t>
            </w:r>
          </w:p>
        </w:tc>
      </w:tr>
      <w:tr w:rsidR="002E0B2D" w:rsidRPr="00282B87" w:rsidTr="004E2B42">
        <w:trPr>
          <w:trHeight w:val="334"/>
        </w:trPr>
        <w:tc>
          <w:tcPr>
            <w:tcW w:w="516" w:type="dxa"/>
            <w:vMerge/>
            <w:tcBorders>
              <w:top w:val="nil"/>
            </w:tcBorders>
          </w:tcPr>
          <w:p w:rsidR="002E0B2D" w:rsidRPr="00282B87" w:rsidRDefault="002E0B2D">
            <w:pPr>
              <w:rPr>
                <w:sz w:val="2"/>
                <w:szCs w:val="2"/>
              </w:rPr>
            </w:pPr>
          </w:p>
        </w:tc>
        <w:tc>
          <w:tcPr>
            <w:tcW w:w="2435" w:type="dxa"/>
            <w:vMerge/>
            <w:tcBorders>
              <w:top w:val="nil"/>
            </w:tcBorders>
          </w:tcPr>
          <w:p w:rsidR="002E0B2D" w:rsidRPr="00282B87" w:rsidRDefault="002E0B2D">
            <w:pPr>
              <w:rPr>
                <w:sz w:val="2"/>
                <w:szCs w:val="2"/>
              </w:rPr>
            </w:pPr>
          </w:p>
        </w:tc>
        <w:tc>
          <w:tcPr>
            <w:tcW w:w="3603" w:type="dxa"/>
            <w:vMerge/>
            <w:tcBorders>
              <w:top w:val="nil"/>
            </w:tcBorders>
          </w:tcPr>
          <w:p w:rsidR="002E0B2D" w:rsidRPr="00282B87" w:rsidRDefault="002E0B2D">
            <w:pPr>
              <w:rPr>
                <w:sz w:val="2"/>
                <w:szCs w:val="2"/>
              </w:rPr>
            </w:pPr>
          </w:p>
        </w:tc>
        <w:tc>
          <w:tcPr>
            <w:tcW w:w="5953" w:type="dxa"/>
            <w:gridSpan w:val="4"/>
          </w:tcPr>
          <w:p w:rsidR="002E0B2D" w:rsidRPr="00282B87" w:rsidRDefault="003B4AC6" w:rsidP="00AC1056">
            <w:pPr>
              <w:pStyle w:val="TableParagraph"/>
              <w:spacing w:line="268" w:lineRule="exact"/>
              <w:ind w:left="88"/>
              <w:rPr>
                <w:sz w:val="24"/>
                <w:lang w:val="ru-RU"/>
              </w:rPr>
            </w:pPr>
            <w:r w:rsidRPr="00282B87">
              <w:rPr>
                <w:sz w:val="24"/>
                <w:lang w:val="ru-RU"/>
              </w:rPr>
              <w:t>при расчетном суточном</w:t>
            </w:r>
            <w:r w:rsidR="00AC1056" w:rsidRPr="00282B87">
              <w:rPr>
                <w:sz w:val="24"/>
                <w:lang w:val="ru-RU"/>
              </w:rPr>
              <w:t xml:space="preserve"> </w:t>
            </w:r>
            <w:r w:rsidRPr="00282B87">
              <w:rPr>
                <w:sz w:val="24"/>
                <w:lang w:val="ru-RU"/>
              </w:rPr>
              <w:t>отправлении от 30000 до 40000</w:t>
            </w:r>
          </w:p>
        </w:tc>
        <w:tc>
          <w:tcPr>
            <w:tcW w:w="2132" w:type="dxa"/>
            <w:gridSpan w:val="2"/>
          </w:tcPr>
          <w:p w:rsidR="002E0B2D" w:rsidRPr="00282B87" w:rsidRDefault="003B4AC6" w:rsidP="00AC1056">
            <w:pPr>
              <w:pStyle w:val="TableParagraph"/>
              <w:spacing w:line="268" w:lineRule="exact"/>
              <w:ind w:left="87" w:right="75"/>
              <w:jc w:val="center"/>
              <w:rPr>
                <w:sz w:val="24"/>
              </w:rPr>
            </w:pPr>
            <w:r w:rsidRPr="00282B87">
              <w:rPr>
                <w:sz w:val="24"/>
              </w:rPr>
              <w:t>900</w:t>
            </w:r>
          </w:p>
        </w:tc>
      </w:tr>
      <w:tr w:rsidR="002E0B2D" w:rsidRPr="00282B87" w:rsidTr="004E2B42">
        <w:trPr>
          <w:trHeight w:val="275"/>
        </w:trPr>
        <w:tc>
          <w:tcPr>
            <w:tcW w:w="516" w:type="dxa"/>
            <w:vMerge/>
            <w:tcBorders>
              <w:top w:val="nil"/>
            </w:tcBorders>
          </w:tcPr>
          <w:p w:rsidR="002E0B2D" w:rsidRPr="00282B87" w:rsidRDefault="002E0B2D">
            <w:pPr>
              <w:rPr>
                <w:sz w:val="2"/>
                <w:szCs w:val="2"/>
              </w:rPr>
            </w:pPr>
          </w:p>
        </w:tc>
        <w:tc>
          <w:tcPr>
            <w:tcW w:w="2435" w:type="dxa"/>
            <w:vMerge/>
            <w:tcBorders>
              <w:top w:val="nil"/>
            </w:tcBorders>
          </w:tcPr>
          <w:p w:rsidR="002E0B2D" w:rsidRPr="00282B87" w:rsidRDefault="002E0B2D">
            <w:pPr>
              <w:rPr>
                <w:sz w:val="2"/>
                <w:szCs w:val="2"/>
              </w:rPr>
            </w:pPr>
          </w:p>
        </w:tc>
        <w:tc>
          <w:tcPr>
            <w:tcW w:w="3603" w:type="dxa"/>
            <w:vMerge/>
            <w:tcBorders>
              <w:top w:val="nil"/>
            </w:tcBorders>
          </w:tcPr>
          <w:p w:rsidR="002E0B2D" w:rsidRPr="00282B87" w:rsidRDefault="002E0B2D">
            <w:pPr>
              <w:rPr>
                <w:sz w:val="2"/>
                <w:szCs w:val="2"/>
              </w:rPr>
            </w:pPr>
          </w:p>
        </w:tc>
        <w:tc>
          <w:tcPr>
            <w:tcW w:w="5953" w:type="dxa"/>
            <w:gridSpan w:val="4"/>
          </w:tcPr>
          <w:p w:rsidR="002E0B2D" w:rsidRPr="00282B87" w:rsidRDefault="003B4AC6" w:rsidP="004E2B42">
            <w:pPr>
              <w:pStyle w:val="TableParagraph"/>
              <w:spacing w:line="268" w:lineRule="exact"/>
              <w:ind w:left="88"/>
              <w:rPr>
                <w:sz w:val="24"/>
                <w:lang w:val="ru-RU"/>
              </w:rPr>
            </w:pPr>
            <w:r w:rsidRPr="00282B87">
              <w:rPr>
                <w:sz w:val="24"/>
                <w:lang w:val="ru-RU"/>
              </w:rPr>
              <w:t>свыше 40000</w:t>
            </w:r>
          </w:p>
        </w:tc>
        <w:tc>
          <w:tcPr>
            <w:tcW w:w="2132" w:type="dxa"/>
            <w:gridSpan w:val="2"/>
          </w:tcPr>
          <w:p w:rsidR="002E0B2D" w:rsidRPr="00282B87" w:rsidRDefault="003B4AC6" w:rsidP="00AC1056">
            <w:pPr>
              <w:pStyle w:val="TableParagraph"/>
              <w:spacing w:line="268" w:lineRule="exact"/>
              <w:ind w:left="87" w:right="75"/>
              <w:jc w:val="center"/>
              <w:rPr>
                <w:sz w:val="24"/>
              </w:rPr>
            </w:pPr>
            <w:r w:rsidRPr="00282B87">
              <w:rPr>
                <w:sz w:val="24"/>
              </w:rPr>
              <w:t>1000</w:t>
            </w:r>
          </w:p>
        </w:tc>
      </w:tr>
      <w:tr w:rsidR="002E0B2D" w:rsidRPr="00282B87" w:rsidTr="00AC1056">
        <w:trPr>
          <w:trHeight w:val="1103"/>
        </w:trPr>
        <w:tc>
          <w:tcPr>
            <w:tcW w:w="516" w:type="dxa"/>
            <w:vMerge/>
            <w:tcBorders>
              <w:top w:val="nil"/>
            </w:tcBorders>
          </w:tcPr>
          <w:p w:rsidR="002E0B2D" w:rsidRPr="00282B87" w:rsidRDefault="002E0B2D">
            <w:pPr>
              <w:rPr>
                <w:sz w:val="2"/>
                <w:szCs w:val="2"/>
              </w:rPr>
            </w:pPr>
          </w:p>
        </w:tc>
        <w:tc>
          <w:tcPr>
            <w:tcW w:w="2435" w:type="dxa"/>
            <w:vMerge/>
            <w:tcBorders>
              <w:top w:val="nil"/>
            </w:tcBorders>
          </w:tcPr>
          <w:p w:rsidR="002E0B2D" w:rsidRPr="00282B87" w:rsidRDefault="002E0B2D">
            <w:pPr>
              <w:rPr>
                <w:sz w:val="2"/>
                <w:szCs w:val="2"/>
              </w:rPr>
            </w:pPr>
          </w:p>
        </w:tc>
        <w:tc>
          <w:tcPr>
            <w:tcW w:w="3603" w:type="dxa"/>
          </w:tcPr>
          <w:p w:rsidR="002E0B2D" w:rsidRPr="00282B87" w:rsidRDefault="003B4AC6">
            <w:pPr>
              <w:pStyle w:val="TableParagraph"/>
              <w:spacing w:line="276" w:lineRule="exact"/>
              <w:ind w:left="87" w:right="151"/>
              <w:rPr>
                <w:sz w:val="24"/>
                <w:lang w:val="ru-RU"/>
              </w:rPr>
            </w:pPr>
            <w:r w:rsidRPr="00282B87">
              <w:rPr>
                <w:sz w:val="24"/>
                <w:lang w:val="ru-RU"/>
              </w:rPr>
              <w:t>Расчетный показатель максимально допустимого уровня территориальной доступности</w:t>
            </w:r>
          </w:p>
        </w:tc>
        <w:tc>
          <w:tcPr>
            <w:tcW w:w="8085" w:type="dxa"/>
            <w:gridSpan w:val="6"/>
          </w:tcPr>
          <w:p w:rsidR="002E0B2D" w:rsidRPr="00282B87" w:rsidRDefault="003B4AC6">
            <w:pPr>
              <w:pStyle w:val="TableParagraph"/>
              <w:spacing w:line="268" w:lineRule="exact"/>
              <w:ind w:left="88"/>
              <w:rPr>
                <w:sz w:val="24"/>
              </w:rPr>
            </w:pPr>
            <w:r w:rsidRPr="00282B87">
              <w:rPr>
                <w:sz w:val="24"/>
              </w:rPr>
              <w:t>не нормируется</w:t>
            </w:r>
          </w:p>
        </w:tc>
      </w:tr>
      <w:tr w:rsidR="004E2B42" w:rsidRPr="00282B87" w:rsidTr="004E2B42">
        <w:trPr>
          <w:trHeight w:val="266"/>
        </w:trPr>
        <w:tc>
          <w:tcPr>
            <w:tcW w:w="516" w:type="dxa"/>
            <w:vMerge w:val="restart"/>
          </w:tcPr>
          <w:p w:rsidR="004E2B42" w:rsidRPr="00282B87" w:rsidRDefault="004E2B42">
            <w:pPr>
              <w:pStyle w:val="TableParagraph"/>
              <w:spacing w:line="268" w:lineRule="exact"/>
              <w:ind w:left="170"/>
              <w:rPr>
                <w:sz w:val="24"/>
              </w:rPr>
            </w:pPr>
            <w:r w:rsidRPr="00282B87">
              <w:rPr>
                <w:sz w:val="24"/>
              </w:rPr>
              <w:t>5.</w:t>
            </w:r>
          </w:p>
        </w:tc>
        <w:tc>
          <w:tcPr>
            <w:tcW w:w="2435" w:type="dxa"/>
            <w:vMerge w:val="restart"/>
          </w:tcPr>
          <w:p w:rsidR="004E2B42" w:rsidRPr="00282B87" w:rsidRDefault="004E2B42">
            <w:pPr>
              <w:pStyle w:val="TableParagraph"/>
              <w:ind w:left="86" w:right="207"/>
              <w:rPr>
                <w:sz w:val="24"/>
                <w:lang w:val="ru-RU"/>
              </w:rPr>
            </w:pPr>
            <w:r w:rsidRPr="00282B87">
              <w:rPr>
                <w:sz w:val="24"/>
                <w:lang w:val="ru-RU"/>
              </w:rPr>
              <w:t>Посты посадки, высадки пассажиров автовокзалов и автостанций</w:t>
            </w:r>
          </w:p>
        </w:tc>
        <w:tc>
          <w:tcPr>
            <w:tcW w:w="3603" w:type="dxa"/>
            <w:vMerge w:val="restart"/>
          </w:tcPr>
          <w:p w:rsidR="004E2B42" w:rsidRPr="00282B87" w:rsidRDefault="004E2B42">
            <w:pPr>
              <w:pStyle w:val="TableParagraph"/>
              <w:spacing w:line="268" w:lineRule="exact"/>
              <w:ind w:left="87"/>
              <w:rPr>
                <w:sz w:val="24"/>
              </w:rPr>
            </w:pPr>
            <w:r w:rsidRPr="00282B87">
              <w:rPr>
                <w:sz w:val="24"/>
              </w:rPr>
              <w:t>Количество</w:t>
            </w:r>
          </w:p>
        </w:tc>
        <w:tc>
          <w:tcPr>
            <w:tcW w:w="5670" w:type="dxa"/>
            <w:gridSpan w:val="3"/>
          </w:tcPr>
          <w:p w:rsidR="004E2B42" w:rsidRPr="00282B87" w:rsidRDefault="004E2B42" w:rsidP="004E2B42">
            <w:pPr>
              <w:pStyle w:val="TableParagraph"/>
              <w:spacing w:line="268" w:lineRule="exact"/>
              <w:ind w:left="88"/>
              <w:rPr>
                <w:sz w:val="24"/>
                <w:lang w:val="ru-RU"/>
              </w:rPr>
            </w:pPr>
            <w:r w:rsidRPr="00282B87">
              <w:rPr>
                <w:sz w:val="24"/>
                <w:lang w:val="ru-RU"/>
              </w:rPr>
              <w:t>при расчетном суточном отправлении от 100 до 200</w:t>
            </w:r>
          </w:p>
        </w:tc>
        <w:tc>
          <w:tcPr>
            <w:tcW w:w="2415" w:type="dxa"/>
            <w:gridSpan w:val="3"/>
          </w:tcPr>
          <w:p w:rsidR="004E2B42" w:rsidRPr="00282B87" w:rsidRDefault="004E2B42" w:rsidP="00AC1056">
            <w:pPr>
              <w:pStyle w:val="TableParagraph"/>
              <w:spacing w:line="268" w:lineRule="exact"/>
              <w:ind w:left="87" w:right="75"/>
              <w:jc w:val="center"/>
              <w:rPr>
                <w:sz w:val="24"/>
              </w:rPr>
            </w:pPr>
            <w:r w:rsidRPr="00282B87">
              <w:rPr>
                <w:sz w:val="24"/>
              </w:rPr>
              <w:t>2 (1/1)</w:t>
            </w:r>
          </w:p>
        </w:tc>
      </w:tr>
      <w:tr w:rsidR="004E2B42" w:rsidRPr="00282B87" w:rsidTr="004E2B42">
        <w:trPr>
          <w:trHeight w:val="285"/>
        </w:trPr>
        <w:tc>
          <w:tcPr>
            <w:tcW w:w="516" w:type="dxa"/>
            <w:vMerge/>
          </w:tcPr>
          <w:p w:rsidR="004E2B42" w:rsidRPr="00282B87" w:rsidRDefault="004E2B42">
            <w:pPr>
              <w:rPr>
                <w:sz w:val="2"/>
                <w:szCs w:val="2"/>
              </w:rPr>
            </w:pPr>
          </w:p>
        </w:tc>
        <w:tc>
          <w:tcPr>
            <w:tcW w:w="2435" w:type="dxa"/>
            <w:vMerge/>
          </w:tcPr>
          <w:p w:rsidR="004E2B42" w:rsidRPr="00282B87" w:rsidRDefault="004E2B42">
            <w:pPr>
              <w:rPr>
                <w:sz w:val="2"/>
                <w:szCs w:val="2"/>
              </w:rPr>
            </w:pPr>
          </w:p>
        </w:tc>
        <w:tc>
          <w:tcPr>
            <w:tcW w:w="3603" w:type="dxa"/>
            <w:vMerge/>
            <w:tcBorders>
              <w:top w:val="nil"/>
            </w:tcBorders>
          </w:tcPr>
          <w:p w:rsidR="004E2B42" w:rsidRPr="00282B87" w:rsidRDefault="004E2B42">
            <w:pPr>
              <w:rPr>
                <w:sz w:val="2"/>
                <w:szCs w:val="2"/>
              </w:rPr>
            </w:pPr>
          </w:p>
        </w:tc>
        <w:tc>
          <w:tcPr>
            <w:tcW w:w="5670" w:type="dxa"/>
            <w:gridSpan w:val="3"/>
          </w:tcPr>
          <w:p w:rsidR="004E2B42" w:rsidRPr="00282B87" w:rsidRDefault="004E2B42" w:rsidP="004E2B42">
            <w:pPr>
              <w:pStyle w:val="TableParagraph"/>
              <w:spacing w:line="268" w:lineRule="exact"/>
              <w:ind w:left="88"/>
              <w:rPr>
                <w:sz w:val="24"/>
                <w:lang w:val="ru-RU"/>
              </w:rPr>
            </w:pPr>
            <w:r w:rsidRPr="00282B87">
              <w:rPr>
                <w:sz w:val="24"/>
                <w:lang w:val="ru-RU"/>
              </w:rPr>
              <w:t>при расчетном суточном отправлении от 200 до 400</w:t>
            </w:r>
          </w:p>
        </w:tc>
        <w:tc>
          <w:tcPr>
            <w:tcW w:w="2415" w:type="dxa"/>
            <w:gridSpan w:val="3"/>
          </w:tcPr>
          <w:p w:rsidR="004E2B42" w:rsidRPr="00282B87" w:rsidRDefault="004E2B42" w:rsidP="00AC1056">
            <w:pPr>
              <w:pStyle w:val="TableParagraph"/>
              <w:spacing w:line="268" w:lineRule="exact"/>
              <w:ind w:left="87" w:right="75"/>
              <w:jc w:val="center"/>
              <w:rPr>
                <w:sz w:val="24"/>
              </w:rPr>
            </w:pPr>
            <w:r w:rsidRPr="00282B87">
              <w:rPr>
                <w:sz w:val="24"/>
              </w:rPr>
              <w:t>3 (2/1)</w:t>
            </w:r>
          </w:p>
        </w:tc>
      </w:tr>
      <w:tr w:rsidR="004E2B42" w:rsidRPr="00282B87" w:rsidTr="004E2B42">
        <w:trPr>
          <w:trHeight w:val="288"/>
        </w:trPr>
        <w:tc>
          <w:tcPr>
            <w:tcW w:w="516" w:type="dxa"/>
            <w:vMerge/>
          </w:tcPr>
          <w:p w:rsidR="004E2B42" w:rsidRPr="00282B87" w:rsidRDefault="004E2B42">
            <w:pPr>
              <w:rPr>
                <w:sz w:val="2"/>
                <w:szCs w:val="2"/>
              </w:rPr>
            </w:pPr>
          </w:p>
        </w:tc>
        <w:tc>
          <w:tcPr>
            <w:tcW w:w="2435" w:type="dxa"/>
            <w:vMerge/>
          </w:tcPr>
          <w:p w:rsidR="004E2B42" w:rsidRPr="00282B87" w:rsidRDefault="004E2B42">
            <w:pPr>
              <w:rPr>
                <w:sz w:val="2"/>
                <w:szCs w:val="2"/>
              </w:rPr>
            </w:pPr>
          </w:p>
        </w:tc>
        <w:tc>
          <w:tcPr>
            <w:tcW w:w="3603" w:type="dxa"/>
            <w:vMerge/>
            <w:tcBorders>
              <w:top w:val="nil"/>
            </w:tcBorders>
          </w:tcPr>
          <w:p w:rsidR="004E2B42" w:rsidRPr="00282B87" w:rsidRDefault="004E2B42">
            <w:pPr>
              <w:rPr>
                <w:sz w:val="2"/>
                <w:szCs w:val="2"/>
              </w:rPr>
            </w:pPr>
          </w:p>
        </w:tc>
        <w:tc>
          <w:tcPr>
            <w:tcW w:w="5670" w:type="dxa"/>
            <w:gridSpan w:val="3"/>
          </w:tcPr>
          <w:p w:rsidR="004E2B42" w:rsidRPr="00282B87" w:rsidRDefault="004E2B42" w:rsidP="004E2B42">
            <w:pPr>
              <w:pStyle w:val="TableParagraph"/>
              <w:spacing w:line="268" w:lineRule="exact"/>
              <w:ind w:left="88"/>
              <w:rPr>
                <w:sz w:val="24"/>
                <w:lang w:val="ru-RU"/>
              </w:rPr>
            </w:pPr>
            <w:r w:rsidRPr="00282B87">
              <w:rPr>
                <w:sz w:val="24"/>
                <w:lang w:val="ru-RU"/>
              </w:rPr>
              <w:t>при расчетном суточном отправлении от 400 до 600</w:t>
            </w:r>
          </w:p>
        </w:tc>
        <w:tc>
          <w:tcPr>
            <w:tcW w:w="2415" w:type="dxa"/>
            <w:gridSpan w:val="3"/>
          </w:tcPr>
          <w:p w:rsidR="004E2B42" w:rsidRPr="00282B87" w:rsidRDefault="004E2B42" w:rsidP="00AC1056">
            <w:pPr>
              <w:pStyle w:val="TableParagraph"/>
              <w:spacing w:line="268" w:lineRule="exact"/>
              <w:ind w:left="87" w:right="75"/>
              <w:jc w:val="center"/>
              <w:rPr>
                <w:sz w:val="24"/>
              </w:rPr>
            </w:pPr>
            <w:r w:rsidRPr="00282B87">
              <w:rPr>
                <w:sz w:val="24"/>
              </w:rPr>
              <w:t>3 (2/1)</w:t>
            </w:r>
          </w:p>
        </w:tc>
      </w:tr>
      <w:tr w:rsidR="004E2B42" w:rsidRPr="00282B87" w:rsidTr="004E2B42">
        <w:trPr>
          <w:trHeight w:val="265"/>
        </w:trPr>
        <w:tc>
          <w:tcPr>
            <w:tcW w:w="516" w:type="dxa"/>
            <w:vMerge/>
          </w:tcPr>
          <w:p w:rsidR="004E2B42" w:rsidRPr="00282B87" w:rsidRDefault="004E2B42">
            <w:pPr>
              <w:rPr>
                <w:sz w:val="2"/>
                <w:szCs w:val="2"/>
              </w:rPr>
            </w:pPr>
          </w:p>
        </w:tc>
        <w:tc>
          <w:tcPr>
            <w:tcW w:w="2435" w:type="dxa"/>
            <w:vMerge/>
          </w:tcPr>
          <w:p w:rsidR="004E2B42" w:rsidRPr="00282B87" w:rsidRDefault="004E2B42">
            <w:pPr>
              <w:rPr>
                <w:sz w:val="2"/>
                <w:szCs w:val="2"/>
              </w:rPr>
            </w:pPr>
          </w:p>
        </w:tc>
        <w:tc>
          <w:tcPr>
            <w:tcW w:w="3603" w:type="dxa"/>
            <w:vMerge/>
            <w:tcBorders>
              <w:top w:val="nil"/>
            </w:tcBorders>
          </w:tcPr>
          <w:p w:rsidR="004E2B42" w:rsidRPr="00282B87" w:rsidRDefault="004E2B42">
            <w:pPr>
              <w:rPr>
                <w:sz w:val="2"/>
                <w:szCs w:val="2"/>
              </w:rPr>
            </w:pPr>
          </w:p>
        </w:tc>
        <w:tc>
          <w:tcPr>
            <w:tcW w:w="5670" w:type="dxa"/>
            <w:gridSpan w:val="3"/>
          </w:tcPr>
          <w:p w:rsidR="004E2B42" w:rsidRPr="00282B87" w:rsidRDefault="004E2B42" w:rsidP="004E2B42">
            <w:pPr>
              <w:pStyle w:val="TableParagraph"/>
              <w:spacing w:line="268" w:lineRule="exact"/>
              <w:ind w:left="88"/>
              <w:rPr>
                <w:sz w:val="24"/>
                <w:lang w:val="ru-RU"/>
              </w:rPr>
            </w:pPr>
            <w:r w:rsidRPr="00282B87">
              <w:rPr>
                <w:sz w:val="24"/>
                <w:lang w:val="ru-RU"/>
              </w:rPr>
              <w:t>при расчетном суточном отправлении от 600 до 1000</w:t>
            </w:r>
          </w:p>
        </w:tc>
        <w:tc>
          <w:tcPr>
            <w:tcW w:w="2415" w:type="dxa"/>
            <w:gridSpan w:val="3"/>
          </w:tcPr>
          <w:p w:rsidR="004E2B42" w:rsidRPr="00282B87" w:rsidRDefault="004E2B42" w:rsidP="00AC1056">
            <w:pPr>
              <w:pStyle w:val="TableParagraph"/>
              <w:spacing w:line="268" w:lineRule="exact"/>
              <w:ind w:left="87" w:right="75"/>
              <w:jc w:val="center"/>
              <w:rPr>
                <w:sz w:val="24"/>
              </w:rPr>
            </w:pPr>
            <w:r w:rsidRPr="00282B87">
              <w:rPr>
                <w:sz w:val="24"/>
              </w:rPr>
              <w:t>5(3/2)</w:t>
            </w:r>
          </w:p>
        </w:tc>
      </w:tr>
      <w:tr w:rsidR="004E2B42" w:rsidRPr="00282B87" w:rsidTr="004E2B42">
        <w:trPr>
          <w:trHeight w:val="282"/>
        </w:trPr>
        <w:tc>
          <w:tcPr>
            <w:tcW w:w="516" w:type="dxa"/>
            <w:vMerge/>
          </w:tcPr>
          <w:p w:rsidR="004E2B42" w:rsidRPr="00282B87" w:rsidRDefault="004E2B42">
            <w:pPr>
              <w:rPr>
                <w:sz w:val="2"/>
                <w:szCs w:val="2"/>
              </w:rPr>
            </w:pPr>
          </w:p>
        </w:tc>
        <w:tc>
          <w:tcPr>
            <w:tcW w:w="2435" w:type="dxa"/>
            <w:vMerge/>
          </w:tcPr>
          <w:p w:rsidR="004E2B42" w:rsidRPr="00282B87" w:rsidRDefault="004E2B42">
            <w:pPr>
              <w:rPr>
                <w:sz w:val="2"/>
                <w:szCs w:val="2"/>
              </w:rPr>
            </w:pPr>
          </w:p>
        </w:tc>
        <w:tc>
          <w:tcPr>
            <w:tcW w:w="3603" w:type="dxa"/>
            <w:vMerge/>
            <w:tcBorders>
              <w:top w:val="nil"/>
            </w:tcBorders>
          </w:tcPr>
          <w:p w:rsidR="004E2B42" w:rsidRPr="00282B87" w:rsidRDefault="004E2B42">
            <w:pPr>
              <w:rPr>
                <w:sz w:val="2"/>
                <w:szCs w:val="2"/>
              </w:rPr>
            </w:pPr>
          </w:p>
        </w:tc>
        <w:tc>
          <w:tcPr>
            <w:tcW w:w="5670" w:type="dxa"/>
            <w:gridSpan w:val="3"/>
          </w:tcPr>
          <w:p w:rsidR="004E2B42" w:rsidRPr="00282B87" w:rsidRDefault="004E2B42" w:rsidP="004E2B42">
            <w:pPr>
              <w:pStyle w:val="TableParagraph"/>
              <w:spacing w:line="268" w:lineRule="exact"/>
              <w:ind w:left="88"/>
              <w:rPr>
                <w:sz w:val="24"/>
                <w:lang w:val="ru-RU"/>
              </w:rPr>
            </w:pPr>
            <w:r w:rsidRPr="00282B87">
              <w:rPr>
                <w:sz w:val="24"/>
                <w:lang w:val="ru-RU"/>
              </w:rPr>
              <w:t>при расчетном суточном отправлении от 1000 до 2000</w:t>
            </w:r>
          </w:p>
        </w:tc>
        <w:tc>
          <w:tcPr>
            <w:tcW w:w="2415" w:type="dxa"/>
            <w:gridSpan w:val="3"/>
          </w:tcPr>
          <w:p w:rsidR="004E2B42" w:rsidRPr="00282B87" w:rsidRDefault="004E2B42" w:rsidP="00AC1056">
            <w:pPr>
              <w:pStyle w:val="TableParagraph"/>
              <w:spacing w:line="268" w:lineRule="exact"/>
              <w:ind w:left="87" w:right="75"/>
              <w:jc w:val="center"/>
              <w:rPr>
                <w:sz w:val="24"/>
              </w:rPr>
            </w:pPr>
            <w:r w:rsidRPr="00282B87">
              <w:rPr>
                <w:sz w:val="24"/>
              </w:rPr>
              <w:t>8 (5/3)</w:t>
            </w:r>
          </w:p>
        </w:tc>
      </w:tr>
      <w:tr w:rsidR="004E2B42" w:rsidRPr="00282B87" w:rsidTr="004E2B42">
        <w:trPr>
          <w:trHeight w:val="273"/>
        </w:trPr>
        <w:tc>
          <w:tcPr>
            <w:tcW w:w="516" w:type="dxa"/>
            <w:vMerge/>
          </w:tcPr>
          <w:p w:rsidR="004E2B42" w:rsidRPr="00282B87" w:rsidRDefault="004E2B42">
            <w:pPr>
              <w:rPr>
                <w:sz w:val="2"/>
                <w:szCs w:val="2"/>
              </w:rPr>
            </w:pPr>
          </w:p>
        </w:tc>
        <w:tc>
          <w:tcPr>
            <w:tcW w:w="2435" w:type="dxa"/>
            <w:vMerge/>
          </w:tcPr>
          <w:p w:rsidR="004E2B42" w:rsidRPr="00282B87" w:rsidRDefault="004E2B42">
            <w:pPr>
              <w:rPr>
                <w:sz w:val="2"/>
                <w:szCs w:val="2"/>
              </w:rPr>
            </w:pPr>
          </w:p>
        </w:tc>
        <w:tc>
          <w:tcPr>
            <w:tcW w:w="3603" w:type="dxa"/>
            <w:vMerge/>
            <w:tcBorders>
              <w:top w:val="nil"/>
            </w:tcBorders>
          </w:tcPr>
          <w:p w:rsidR="004E2B42" w:rsidRPr="00282B87" w:rsidRDefault="004E2B42">
            <w:pPr>
              <w:rPr>
                <w:sz w:val="2"/>
                <w:szCs w:val="2"/>
              </w:rPr>
            </w:pPr>
          </w:p>
        </w:tc>
        <w:tc>
          <w:tcPr>
            <w:tcW w:w="5670" w:type="dxa"/>
            <w:gridSpan w:val="3"/>
          </w:tcPr>
          <w:p w:rsidR="004E2B42" w:rsidRPr="00282B87" w:rsidRDefault="004E2B42" w:rsidP="004E2B42">
            <w:pPr>
              <w:pStyle w:val="TableParagraph"/>
              <w:spacing w:line="268" w:lineRule="exact"/>
              <w:ind w:left="88"/>
              <w:rPr>
                <w:sz w:val="24"/>
                <w:lang w:val="ru-RU"/>
              </w:rPr>
            </w:pPr>
            <w:r w:rsidRPr="00282B87">
              <w:rPr>
                <w:sz w:val="24"/>
                <w:lang w:val="ru-RU"/>
              </w:rPr>
              <w:t>при расчетном суточном отправлении от 2000 до 3000</w:t>
            </w:r>
          </w:p>
        </w:tc>
        <w:tc>
          <w:tcPr>
            <w:tcW w:w="2415" w:type="dxa"/>
            <w:gridSpan w:val="3"/>
          </w:tcPr>
          <w:p w:rsidR="004E2B42" w:rsidRPr="00282B87" w:rsidRDefault="004E2B42" w:rsidP="00AC1056">
            <w:pPr>
              <w:pStyle w:val="TableParagraph"/>
              <w:spacing w:line="268" w:lineRule="exact"/>
              <w:ind w:left="87" w:right="75"/>
              <w:jc w:val="center"/>
              <w:rPr>
                <w:sz w:val="24"/>
              </w:rPr>
            </w:pPr>
            <w:r w:rsidRPr="00282B87">
              <w:rPr>
                <w:sz w:val="24"/>
              </w:rPr>
              <w:t>9 (6/3)</w:t>
            </w:r>
          </w:p>
        </w:tc>
      </w:tr>
      <w:tr w:rsidR="004E2B42" w:rsidRPr="00282B87" w:rsidTr="004E2B42">
        <w:trPr>
          <w:trHeight w:val="276"/>
        </w:trPr>
        <w:tc>
          <w:tcPr>
            <w:tcW w:w="516" w:type="dxa"/>
            <w:vMerge/>
          </w:tcPr>
          <w:p w:rsidR="004E2B42" w:rsidRPr="00282B87" w:rsidRDefault="004E2B42">
            <w:pPr>
              <w:rPr>
                <w:sz w:val="2"/>
                <w:szCs w:val="2"/>
              </w:rPr>
            </w:pPr>
          </w:p>
        </w:tc>
        <w:tc>
          <w:tcPr>
            <w:tcW w:w="2435" w:type="dxa"/>
            <w:vMerge/>
          </w:tcPr>
          <w:p w:rsidR="004E2B42" w:rsidRPr="00282B87" w:rsidRDefault="004E2B42">
            <w:pPr>
              <w:rPr>
                <w:sz w:val="2"/>
                <w:szCs w:val="2"/>
              </w:rPr>
            </w:pPr>
          </w:p>
        </w:tc>
        <w:tc>
          <w:tcPr>
            <w:tcW w:w="3603" w:type="dxa"/>
            <w:vMerge/>
            <w:tcBorders>
              <w:top w:val="nil"/>
            </w:tcBorders>
          </w:tcPr>
          <w:p w:rsidR="004E2B42" w:rsidRPr="00282B87" w:rsidRDefault="004E2B42">
            <w:pPr>
              <w:rPr>
                <w:sz w:val="2"/>
                <w:szCs w:val="2"/>
              </w:rPr>
            </w:pPr>
          </w:p>
        </w:tc>
        <w:tc>
          <w:tcPr>
            <w:tcW w:w="5670" w:type="dxa"/>
            <w:gridSpan w:val="3"/>
          </w:tcPr>
          <w:p w:rsidR="004E2B42" w:rsidRPr="00282B87" w:rsidRDefault="004E2B42" w:rsidP="004E2B42">
            <w:pPr>
              <w:pStyle w:val="TableParagraph"/>
              <w:spacing w:line="268" w:lineRule="exact"/>
              <w:ind w:left="88"/>
              <w:rPr>
                <w:sz w:val="24"/>
                <w:lang w:val="ru-RU"/>
              </w:rPr>
            </w:pPr>
            <w:r w:rsidRPr="00282B87">
              <w:rPr>
                <w:sz w:val="24"/>
                <w:lang w:val="ru-RU"/>
              </w:rPr>
              <w:t>при расчетном суточном отправлении от 3000 до 4000</w:t>
            </w:r>
          </w:p>
        </w:tc>
        <w:tc>
          <w:tcPr>
            <w:tcW w:w="2415" w:type="dxa"/>
            <w:gridSpan w:val="3"/>
          </w:tcPr>
          <w:p w:rsidR="004E2B42" w:rsidRPr="00282B87" w:rsidRDefault="004E2B42" w:rsidP="00AC1056">
            <w:pPr>
              <w:pStyle w:val="TableParagraph"/>
              <w:spacing w:line="268" w:lineRule="exact"/>
              <w:ind w:left="87" w:right="75"/>
              <w:jc w:val="center"/>
              <w:rPr>
                <w:sz w:val="24"/>
              </w:rPr>
            </w:pPr>
            <w:r w:rsidRPr="00282B87">
              <w:rPr>
                <w:sz w:val="24"/>
              </w:rPr>
              <w:t>11 (7/4)</w:t>
            </w:r>
          </w:p>
        </w:tc>
      </w:tr>
      <w:tr w:rsidR="004E2B42" w:rsidRPr="00282B87" w:rsidTr="004E2B42">
        <w:trPr>
          <w:trHeight w:val="295"/>
        </w:trPr>
        <w:tc>
          <w:tcPr>
            <w:tcW w:w="516" w:type="dxa"/>
            <w:vMerge/>
          </w:tcPr>
          <w:p w:rsidR="004E2B42" w:rsidRPr="00282B87" w:rsidRDefault="004E2B42">
            <w:pPr>
              <w:rPr>
                <w:sz w:val="2"/>
                <w:szCs w:val="2"/>
              </w:rPr>
            </w:pPr>
          </w:p>
        </w:tc>
        <w:tc>
          <w:tcPr>
            <w:tcW w:w="2435" w:type="dxa"/>
            <w:vMerge/>
          </w:tcPr>
          <w:p w:rsidR="004E2B42" w:rsidRPr="00282B87" w:rsidRDefault="004E2B42">
            <w:pPr>
              <w:rPr>
                <w:sz w:val="2"/>
                <w:szCs w:val="2"/>
              </w:rPr>
            </w:pPr>
          </w:p>
        </w:tc>
        <w:tc>
          <w:tcPr>
            <w:tcW w:w="3603" w:type="dxa"/>
            <w:vMerge/>
            <w:tcBorders>
              <w:top w:val="nil"/>
            </w:tcBorders>
          </w:tcPr>
          <w:p w:rsidR="004E2B42" w:rsidRPr="00282B87" w:rsidRDefault="004E2B42">
            <w:pPr>
              <w:rPr>
                <w:sz w:val="2"/>
                <w:szCs w:val="2"/>
              </w:rPr>
            </w:pPr>
          </w:p>
        </w:tc>
        <w:tc>
          <w:tcPr>
            <w:tcW w:w="5670" w:type="dxa"/>
            <w:gridSpan w:val="3"/>
          </w:tcPr>
          <w:p w:rsidR="004E2B42" w:rsidRPr="00282B87" w:rsidRDefault="004E2B42" w:rsidP="004E2B42">
            <w:pPr>
              <w:pStyle w:val="TableParagraph"/>
              <w:spacing w:line="268" w:lineRule="exact"/>
              <w:ind w:left="88"/>
              <w:rPr>
                <w:sz w:val="24"/>
                <w:lang w:val="ru-RU"/>
              </w:rPr>
            </w:pPr>
            <w:r w:rsidRPr="00282B87">
              <w:rPr>
                <w:sz w:val="24"/>
                <w:lang w:val="ru-RU"/>
              </w:rPr>
              <w:t>при расчетном суточном отправлении от 4000 до 6000</w:t>
            </w:r>
          </w:p>
        </w:tc>
        <w:tc>
          <w:tcPr>
            <w:tcW w:w="2415" w:type="dxa"/>
            <w:gridSpan w:val="3"/>
          </w:tcPr>
          <w:p w:rsidR="004E2B42" w:rsidRPr="00282B87" w:rsidRDefault="004E2B42" w:rsidP="00AC1056">
            <w:pPr>
              <w:pStyle w:val="TableParagraph"/>
              <w:spacing w:line="268" w:lineRule="exact"/>
              <w:ind w:left="87" w:right="75"/>
              <w:jc w:val="center"/>
              <w:rPr>
                <w:sz w:val="24"/>
              </w:rPr>
            </w:pPr>
            <w:r w:rsidRPr="00282B87">
              <w:rPr>
                <w:sz w:val="24"/>
              </w:rPr>
              <w:t>12 (8/4)</w:t>
            </w:r>
          </w:p>
        </w:tc>
      </w:tr>
      <w:tr w:rsidR="004E2B42" w:rsidRPr="00282B87" w:rsidTr="004E2B42">
        <w:trPr>
          <w:trHeight w:val="270"/>
        </w:trPr>
        <w:tc>
          <w:tcPr>
            <w:tcW w:w="516" w:type="dxa"/>
            <w:vMerge/>
          </w:tcPr>
          <w:p w:rsidR="004E2B42" w:rsidRPr="00282B87" w:rsidRDefault="004E2B42">
            <w:pPr>
              <w:rPr>
                <w:sz w:val="2"/>
                <w:szCs w:val="2"/>
              </w:rPr>
            </w:pPr>
          </w:p>
        </w:tc>
        <w:tc>
          <w:tcPr>
            <w:tcW w:w="2435" w:type="dxa"/>
            <w:vMerge/>
          </w:tcPr>
          <w:p w:rsidR="004E2B42" w:rsidRPr="00282B87" w:rsidRDefault="004E2B42">
            <w:pPr>
              <w:rPr>
                <w:sz w:val="2"/>
                <w:szCs w:val="2"/>
              </w:rPr>
            </w:pPr>
          </w:p>
        </w:tc>
        <w:tc>
          <w:tcPr>
            <w:tcW w:w="3603" w:type="dxa"/>
            <w:vMerge/>
            <w:tcBorders>
              <w:top w:val="nil"/>
            </w:tcBorders>
          </w:tcPr>
          <w:p w:rsidR="004E2B42" w:rsidRPr="00282B87" w:rsidRDefault="004E2B42">
            <w:pPr>
              <w:rPr>
                <w:sz w:val="2"/>
                <w:szCs w:val="2"/>
              </w:rPr>
            </w:pPr>
          </w:p>
        </w:tc>
        <w:tc>
          <w:tcPr>
            <w:tcW w:w="5670" w:type="dxa"/>
            <w:gridSpan w:val="3"/>
          </w:tcPr>
          <w:p w:rsidR="004E2B42" w:rsidRPr="00282B87" w:rsidRDefault="004E2B42" w:rsidP="004E2B42">
            <w:pPr>
              <w:pStyle w:val="TableParagraph"/>
              <w:spacing w:line="268" w:lineRule="exact"/>
              <w:ind w:left="88"/>
              <w:rPr>
                <w:sz w:val="24"/>
                <w:lang w:val="ru-RU"/>
              </w:rPr>
            </w:pPr>
            <w:r w:rsidRPr="00282B87">
              <w:rPr>
                <w:sz w:val="24"/>
                <w:lang w:val="ru-RU"/>
              </w:rPr>
              <w:t>при расчетном суточном отправлении от 6000 до 8000</w:t>
            </w:r>
          </w:p>
        </w:tc>
        <w:tc>
          <w:tcPr>
            <w:tcW w:w="2415" w:type="dxa"/>
            <w:gridSpan w:val="3"/>
          </w:tcPr>
          <w:p w:rsidR="004E2B42" w:rsidRPr="00282B87" w:rsidRDefault="004E2B42" w:rsidP="00AC1056">
            <w:pPr>
              <w:pStyle w:val="TableParagraph"/>
              <w:spacing w:line="268" w:lineRule="exact"/>
              <w:ind w:left="87" w:right="75"/>
              <w:jc w:val="center"/>
              <w:rPr>
                <w:sz w:val="24"/>
              </w:rPr>
            </w:pPr>
            <w:r w:rsidRPr="00282B87">
              <w:rPr>
                <w:sz w:val="24"/>
              </w:rPr>
              <w:t>14 (9/5)</w:t>
            </w:r>
          </w:p>
        </w:tc>
      </w:tr>
      <w:tr w:rsidR="004E2B42" w:rsidRPr="00282B87" w:rsidTr="004E2B42">
        <w:trPr>
          <w:trHeight w:val="551"/>
        </w:trPr>
        <w:tc>
          <w:tcPr>
            <w:tcW w:w="516" w:type="dxa"/>
            <w:vMerge/>
          </w:tcPr>
          <w:p w:rsidR="004E2B42" w:rsidRPr="00282B87" w:rsidRDefault="004E2B42">
            <w:pPr>
              <w:rPr>
                <w:sz w:val="2"/>
                <w:szCs w:val="2"/>
              </w:rPr>
            </w:pPr>
          </w:p>
        </w:tc>
        <w:tc>
          <w:tcPr>
            <w:tcW w:w="2435" w:type="dxa"/>
            <w:vMerge/>
          </w:tcPr>
          <w:p w:rsidR="004E2B42" w:rsidRPr="00282B87" w:rsidRDefault="004E2B42">
            <w:pPr>
              <w:rPr>
                <w:sz w:val="2"/>
                <w:szCs w:val="2"/>
              </w:rPr>
            </w:pPr>
          </w:p>
        </w:tc>
        <w:tc>
          <w:tcPr>
            <w:tcW w:w="3603" w:type="dxa"/>
            <w:vMerge/>
            <w:tcBorders>
              <w:top w:val="nil"/>
            </w:tcBorders>
          </w:tcPr>
          <w:p w:rsidR="004E2B42" w:rsidRPr="00282B87" w:rsidRDefault="004E2B42">
            <w:pPr>
              <w:rPr>
                <w:sz w:val="2"/>
                <w:szCs w:val="2"/>
              </w:rPr>
            </w:pPr>
          </w:p>
        </w:tc>
        <w:tc>
          <w:tcPr>
            <w:tcW w:w="5670" w:type="dxa"/>
            <w:gridSpan w:val="3"/>
          </w:tcPr>
          <w:p w:rsidR="004E2B42" w:rsidRPr="00282B87" w:rsidRDefault="004E2B42" w:rsidP="004E2B42">
            <w:pPr>
              <w:pStyle w:val="TableParagraph"/>
              <w:spacing w:line="268" w:lineRule="exact"/>
              <w:ind w:left="88"/>
              <w:rPr>
                <w:sz w:val="24"/>
                <w:lang w:val="ru-RU"/>
              </w:rPr>
            </w:pPr>
            <w:r w:rsidRPr="00282B87">
              <w:rPr>
                <w:sz w:val="24"/>
                <w:lang w:val="ru-RU"/>
              </w:rPr>
              <w:t>при расчетном суточном отправлении от 8000 до 10000</w:t>
            </w:r>
          </w:p>
        </w:tc>
        <w:tc>
          <w:tcPr>
            <w:tcW w:w="2415" w:type="dxa"/>
            <w:gridSpan w:val="3"/>
          </w:tcPr>
          <w:p w:rsidR="004E2B42" w:rsidRPr="00282B87" w:rsidRDefault="004E2B42" w:rsidP="00AC1056">
            <w:pPr>
              <w:pStyle w:val="TableParagraph"/>
              <w:spacing w:line="268" w:lineRule="exact"/>
              <w:ind w:left="87" w:right="75"/>
              <w:jc w:val="center"/>
              <w:rPr>
                <w:sz w:val="24"/>
              </w:rPr>
            </w:pPr>
            <w:r w:rsidRPr="00282B87">
              <w:rPr>
                <w:sz w:val="24"/>
              </w:rPr>
              <w:t>15 (10/5)</w:t>
            </w:r>
          </w:p>
        </w:tc>
      </w:tr>
      <w:tr w:rsidR="004E2B42" w:rsidRPr="002E6CF9" w:rsidTr="004E2B42">
        <w:trPr>
          <w:trHeight w:val="1336"/>
        </w:trPr>
        <w:tc>
          <w:tcPr>
            <w:tcW w:w="516" w:type="dxa"/>
            <w:vMerge/>
          </w:tcPr>
          <w:p w:rsidR="004E2B42" w:rsidRPr="00282B87" w:rsidRDefault="004E2B42">
            <w:pPr>
              <w:rPr>
                <w:sz w:val="2"/>
                <w:szCs w:val="2"/>
              </w:rPr>
            </w:pPr>
          </w:p>
        </w:tc>
        <w:tc>
          <w:tcPr>
            <w:tcW w:w="2435" w:type="dxa"/>
            <w:vMerge/>
          </w:tcPr>
          <w:p w:rsidR="004E2B42" w:rsidRPr="00282B87" w:rsidRDefault="004E2B42">
            <w:pPr>
              <w:rPr>
                <w:sz w:val="2"/>
                <w:szCs w:val="2"/>
              </w:rPr>
            </w:pPr>
          </w:p>
        </w:tc>
        <w:tc>
          <w:tcPr>
            <w:tcW w:w="3603" w:type="dxa"/>
            <w:vMerge/>
            <w:tcBorders>
              <w:top w:val="nil"/>
            </w:tcBorders>
          </w:tcPr>
          <w:p w:rsidR="004E2B42" w:rsidRPr="00282B87" w:rsidRDefault="004E2B42">
            <w:pPr>
              <w:rPr>
                <w:sz w:val="2"/>
                <w:szCs w:val="2"/>
              </w:rPr>
            </w:pPr>
          </w:p>
        </w:tc>
        <w:tc>
          <w:tcPr>
            <w:tcW w:w="5670" w:type="dxa"/>
            <w:gridSpan w:val="3"/>
          </w:tcPr>
          <w:p w:rsidR="004E2B42" w:rsidRPr="00282B87" w:rsidRDefault="004E2B42">
            <w:pPr>
              <w:pStyle w:val="TableParagraph"/>
              <w:spacing w:line="268" w:lineRule="exact"/>
              <w:ind w:left="88"/>
              <w:rPr>
                <w:sz w:val="24"/>
                <w:lang w:val="ru-RU"/>
              </w:rPr>
            </w:pPr>
            <w:r w:rsidRPr="00282B87">
              <w:rPr>
                <w:sz w:val="24"/>
                <w:lang w:val="ru-RU"/>
              </w:rPr>
              <w:t>свыше 10000</w:t>
            </w:r>
          </w:p>
        </w:tc>
        <w:tc>
          <w:tcPr>
            <w:tcW w:w="2415" w:type="dxa"/>
            <w:gridSpan w:val="3"/>
          </w:tcPr>
          <w:p w:rsidR="004E2B42" w:rsidRPr="00282B87" w:rsidRDefault="004E2B42" w:rsidP="00AC1056">
            <w:pPr>
              <w:pStyle w:val="TableParagraph"/>
              <w:spacing w:line="268" w:lineRule="exact"/>
              <w:ind w:left="87" w:right="75"/>
              <w:jc w:val="center"/>
              <w:rPr>
                <w:sz w:val="24"/>
                <w:lang w:val="ru-RU"/>
              </w:rPr>
            </w:pPr>
            <w:r w:rsidRPr="00282B87">
              <w:rPr>
                <w:sz w:val="24"/>
                <w:lang w:val="ru-RU"/>
              </w:rPr>
              <w:t>добавляется 1 пост (место) на каждые 2000 мест посадки или 4000 мест высадки пассажиров</w:t>
            </w:r>
          </w:p>
        </w:tc>
      </w:tr>
      <w:tr w:rsidR="004E2B42" w:rsidRPr="00282B87" w:rsidTr="004E2B42">
        <w:trPr>
          <w:trHeight w:val="1110"/>
        </w:trPr>
        <w:tc>
          <w:tcPr>
            <w:tcW w:w="516" w:type="dxa"/>
            <w:vMerge/>
          </w:tcPr>
          <w:p w:rsidR="004E2B42" w:rsidRPr="00282B87" w:rsidRDefault="004E2B42">
            <w:pPr>
              <w:rPr>
                <w:sz w:val="2"/>
                <w:szCs w:val="2"/>
                <w:lang w:val="ru-RU"/>
              </w:rPr>
            </w:pPr>
          </w:p>
        </w:tc>
        <w:tc>
          <w:tcPr>
            <w:tcW w:w="2435" w:type="dxa"/>
            <w:vMerge/>
          </w:tcPr>
          <w:p w:rsidR="004E2B42" w:rsidRPr="00282B87" w:rsidRDefault="004E2B42">
            <w:pPr>
              <w:rPr>
                <w:sz w:val="2"/>
                <w:szCs w:val="2"/>
                <w:lang w:val="ru-RU"/>
              </w:rPr>
            </w:pPr>
          </w:p>
        </w:tc>
        <w:tc>
          <w:tcPr>
            <w:tcW w:w="3603" w:type="dxa"/>
          </w:tcPr>
          <w:p w:rsidR="004E2B42" w:rsidRPr="00282B87" w:rsidRDefault="004E2B42">
            <w:pPr>
              <w:pStyle w:val="TableParagraph"/>
              <w:spacing w:line="276" w:lineRule="exact"/>
              <w:ind w:left="87" w:right="151"/>
              <w:rPr>
                <w:sz w:val="24"/>
                <w:lang w:val="ru-RU"/>
              </w:rPr>
            </w:pPr>
            <w:r w:rsidRPr="00282B87">
              <w:rPr>
                <w:sz w:val="24"/>
                <w:lang w:val="ru-RU"/>
              </w:rPr>
              <w:t>Расчетный показатель максимально допустимого</w:t>
            </w:r>
          </w:p>
          <w:p w:rsidR="004E2B42" w:rsidRPr="00282B87" w:rsidRDefault="004E2B42" w:rsidP="004E2B42">
            <w:pPr>
              <w:pStyle w:val="TableParagraph"/>
              <w:spacing w:line="276" w:lineRule="exact"/>
              <w:ind w:left="87" w:right="307"/>
              <w:rPr>
                <w:sz w:val="24"/>
                <w:lang w:val="ru-RU"/>
              </w:rPr>
            </w:pPr>
            <w:r w:rsidRPr="00282B87">
              <w:rPr>
                <w:sz w:val="24"/>
                <w:lang w:val="ru-RU"/>
              </w:rPr>
              <w:t>уровня территориальной доступности</w:t>
            </w:r>
          </w:p>
        </w:tc>
        <w:tc>
          <w:tcPr>
            <w:tcW w:w="8085" w:type="dxa"/>
            <w:gridSpan w:val="6"/>
          </w:tcPr>
          <w:p w:rsidR="004E2B42" w:rsidRPr="00282B87" w:rsidRDefault="004E2B42">
            <w:pPr>
              <w:pStyle w:val="TableParagraph"/>
              <w:spacing w:line="268" w:lineRule="exact"/>
              <w:ind w:left="88"/>
              <w:rPr>
                <w:sz w:val="24"/>
              </w:rPr>
            </w:pPr>
            <w:r w:rsidRPr="00282B87">
              <w:rPr>
                <w:sz w:val="24"/>
              </w:rPr>
              <w:t>не нормируется</w:t>
            </w:r>
          </w:p>
        </w:tc>
      </w:tr>
      <w:tr w:rsidR="002E0B2D" w:rsidRPr="00282B87" w:rsidTr="00AC1056">
        <w:trPr>
          <w:trHeight w:val="275"/>
        </w:trPr>
        <w:tc>
          <w:tcPr>
            <w:tcW w:w="14639" w:type="dxa"/>
            <w:gridSpan w:val="9"/>
          </w:tcPr>
          <w:p w:rsidR="002E0B2D" w:rsidRPr="00282B87" w:rsidRDefault="003B4AC6">
            <w:pPr>
              <w:pStyle w:val="TableParagraph"/>
              <w:spacing w:line="256" w:lineRule="exact"/>
              <w:ind w:left="3456"/>
              <w:rPr>
                <w:sz w:val="24"/>
              </w:rPr>
            </w:pPr>
            <w:r w:rsidRPr="00282B87">
              <w:rPr>
                <w:sz w:val="24"/>
              </w:rPr>
              <w:t>В области железнодорожного транспорта</w:t>
            </w:r>
          </w:p>
        </w:tc>
      </w:tr>
      <w:tr w:rsidR="002E0B2D" w:rsidRPr="00282B87" w:rsidTr="00AC1056">
        <w:trPr>
          <w:trHeight w:val="851"/>
        </w:trPr>
        <w:tc>
          <w:tcPr>
            <w:tcW w:w="516" w:type="dxa"/>
            <w:vMerge w:val="restart"/>
          </w:tcPr>
          <w:p w:rsidR="002E0B2D" w:rsidRPr="00282B87" w:rsidRDefault="003B4AC6">
            <w:pPr>
              <w:pStyle w:val="TableParagraph"/>
              <w:spacing w:line="268" w:lineRule="exact"/>
              <w:ind w:left="170"/>
              <w:rPr>
                <w:sz w:val="24"/>
              </w:rPr>
            </w:pPr>
            <w:r w:rsidRPr="00282B87">
              <w:rPr>
                <w:sz w:val="24"/>
              </w:rPr>
              <w:t>6.</w:t>
            </w:r>
          </w:p>
        </w:tc>
        <w:tc>
          <w:tcPr>
            <w:tcW w:w="2435" w:type="dxa"/>
            <w:vMerge w:val="restart"/>
          </w:tcPr>
          <w:p w:rsidR="002E0B2D" w:rsidRPr="00282B87" w:rsidRDefault="003B4AC6">
            <w:pPr>
              <w:pStyle w:val="TableParagraph"/>
              <w:ind w:left="86" w:right="388"/>
              <w:rPr>
                <w:sz w:val="24"/>
              </w:rPr>
            </w:pPr>
            <w:r w:rsidRPr="00282B87">
              <w:rPr>
                <w:sz w:val="24"/>
              </w:rPr>
              <w:t>Железнодорожные вокзалы</w:t>
            </w:r>
          </w:p>
        </w:tc>
        <w:tc>
          <w:tcPr>
            <w:tcW w:w="3603" w:type="dxa"/>
            <w:vMerge w:val="restart"/>
          </w:tcPr>
          <w:p w:rsidR="002E0B2D" w:rsidRPr="00282B87" w:rsidRDefault="003B4AC6" w:rsidP="00AC1056">
            <w:pPr>
              <w:pStyle w:val="TableParagraph"/>
              <w:ind w:left="147" w:right="135" w:hanging="2"/>
              <w:rPr>
                <w:sz w:val="24"/>
                <w:lang w:val="ru-RU"/>
              </w:rPr>
            </w:pPr>
            <w:r w:rsidRPr="00282B87">
              <w:rPr>
                <w:sz w:val="24"/>
                <w:lang w:val="ru-RU"/>
              </w:rPr>
              <w:t>Норма расчетной вместимости вокзала в % от среднесуточного потока пассажиров отправления дальнего и местного сообщения</w:t>
            </w:r>
          </w:p>
        </w:tc>
        <w:tc>
          <w:tcPr>
            <w:tcW w:w="5670" w:type="dxa"/>
            <w:gridSpan w:val="3"/>
          </w:tcPr>
          <w:p w:rsidR="002E0B2D" w:rsidRPr="00282B87" w:rsidRDefault="003B4AC6" w:rsidP="00AC1056">
            <w:pPr>
              <w:pStyle w:val="TableParagraph"/>
              <w:spacing w:line="268" w:lineRule="exact"/>
              <w:ind w:left="87" w:right="75"/>
              <w:jc w:val="center"/>
              <w:rPr>
                <w:sz w:val="24"/>
                <w:lang w:val="ru-RU"/>
              </w:rPr>
            </w:pPr>
            <w:r w:rsidRPr="00282B87">
              <w:rPr>
                <w:sz w:val="24"/>
                <w:lang w:val="ru-RU"/>
              </w:rPr>
              <w:t>Среднесуточный поток пассажиров отправления дальнего и местного сообщения, человек</w:t>
            </w:r>
          </w:p>
        </w:tc>
        <w:tc>
          <w:tcPr>
            <w:tcW w:w="2415" w:type="dxa"/>
            <w:gridSpan w:val="3"/>
          </w:tcPr>
          <w:p w:rsidR="002E0B2D" w:rsidRPr="00282B87" w:rsidRDefault="003B4AC6" w:rsidP="00AC1056">
            <w:pPr>
              <w:pStyle w:val="TableParagraph"/>
              <w:spacing w:line="268" w:lineRule="exact"/>
              <w:ind w:left="87" w:right="75"/>
              <w:jc w:val="center"/>
              <w:rPr>
                <w:sz w:val="24"/>
                <w:lang w:val="ru-RU"/>
              </w:rPr>
            </w:pPr>
            <w:r w:rsidRPr="00282B87">
              <w:rPr>
                <w:sz w:val="24"/>
                <w:lang w:val="ru-RU"/>
              </w:rPr>
              <w:t>Норма расчетной вместимости вокзала, %</w:t>
            </w:r>
          </w:p>
        </w:tc>
      </w:tr>
      <w:tr w:rsidR="002E0B2D" w:rsidRPr="00282B87" w:rsidTr="00AC1056">
        <w:trPr>
          <w:trHeight w:val="425"/>
        </w:trPr>
        <w:tc>
          <w:tcPr>
            <w:tcW w:w="516" w:type="dxa"/>
            <w:vMerge/>
            <w:tcBorders>
              <w:top w:val="nil"/>
            </w:tcBorders>
          </w:tcPr>
          <w:p w:rsidR="002E0B2D" w:rsidRPr="00282B87" w:rsidRDefault="002E0B2D">
            <w:pPr>
              <w:rPr>
                <w:sz w:val="2"/>
                <w:szCs w:val="2"/>
              </w:rPr>
            </w:pPr>
          </w:p>
        </w:tc>
        <w:tc>
          <w:tcPr>
            <w:tcW w:w="2435" w:type="dxa"/>
            <w:vMerge/>
            <w:tcBorders>
              <w:top w:val="nil"/>
            </w:tcBorders>
          </w:tcPr>
          <w:p w:rsidR="002E0B2D" w:rsidRPr="00282B87" w:rsidRDefault="002E0B2D">
            <w:pPr>
              <w:rPr>
                <w:sz w:val="2"/>
                <w:szCs w:val="2"/>
              </w:rPr>
            </w:pPr>
          </w:p>
        </w:tc>
        <w:tc>
          <w:tcPr>
            <w:tcW w:w="3603" w:type="dxa"/>
            <w:vMerge/>
            <w:tcBorders>
              <w:top w:val="nil"/>
            </w:tcBorders>
          </w:tcPr>
          <w:p w:rsidR="002E0B2D" w:rsidRPr="00282B87" w:rsidRDefault="002E0B2D">
            <w:pPr>
              <w:rPr>
                <w:sz w:val="2"/>
                <w:szCs w:val="2"/>
              </w:rPr>
            </w:pPr>
          </w:p>
        </w:tc>
        <w:tc>
          <w:tcPr>
            <w:tcW w:w="5670" w:type="dxa"/>
            <w:gridSpan w:val="3"/>
          </w:tcPr>
          <w:p w:rsidR="002E0B2D" w:rsidRPr="00282B87" w:rsidRDefault="003B4AC6" w:rsidP="00AC1056">
            <w:pPr>
              <w:pStyle w:val="TableParagraph"/>
              <w:spacing w:line="268" w:lineRule="exact"/>
              <w:ind w:left="87" w:right="75"/>
              <w:jc w:val="center"/>
              <w:rPr>
                <w:sz w:val="24"/>
                <w:lang w:val="ru-RU"/>
              </w:rPr>
            </w:pPr>
            <w:r w:rsidRPr="00282B87">
              <w:rPr>
                <w:sz w:val="24"/>
                <w:lang w:val="ru-RU"/>
              </w:rPr>
              <w:t>до 500</w:t>
            </w:r>
          </w:p>
        </w:tc>
        <w:tc>
          <w:tcPr>
            <w:tcW w:w="2415" w:type="dxa"/>
            <w:gridSpan w:val="3"/>
          </w:tcPr>
          <w:p w:rsidR="002E0B2D" w:rsidRPr="00282B87" w:rsidRDefault="003B4AC6" w:rsidP="004E2B42">
            <w:pPr>
              <w:pStyle w:val="TableParagraph"/>
              <w:spacing w:line="268" w:lineRule="exact"/>
              <w:ind w:left="87" w:right="75"/>
              <w:jc w:val="center"/>
              <w:rPr>
                <w:sz w:val="24"/>
                <w:lang w:val="ru-RU"/>
              </w:rPr>
            </w:pPr>
            <w:r w:rsidRPr="00282B87">
              <w:rPr>
                <w:sz w:val="24"/>
                <w:lang w:val="ru-RU"/>
              </w:rPr>
              <w:t>35-40</w:t>
            </w:r>
          </w:p>
        </w:tc>
      </w:tr>
      <w:tr w:rsidR="002E0B2D" w:rsidRPr="00282B87" w:rsidTr="00AC1056">
        <w:trPr>
          <w:trHeight w:val="431"/>
        </w:trPr>
        <w:tc>
          <w:tcPr>
            <w:tcW w:w="516" w:type="dxa"/>
            <w:vMerge/>
            <w:tcBorders>
              <w:top w:val="nil"/>
            </w:tcBorders>
          </w:tcPr>
          <w:p w:rsidR="002E0B2D" w:rsidRPr="00282B87" w:rsidRDefault="002E0B2D">
            <w:pPr>
              <w:rPr>
                <w:sz w:val="2"/>
                <w:szCs w:val="2"/>
              </w:rPr>
            </w:pPr>
          </w:p>
        </w:tc>
        <w:tc>
          <w:tcPr>
            <w:tcW w:w="2435" w:type="dxa"/>
            <w:vMerge/>
            <w:tcBorders>
              <w:top w:val="nil"/>
            </w:tcBorders>
          </w:tcPr>
          <w:p w:rsidR="002E0B2D" w:rsidRPr="00282B87" w:rsidRDefault="002E0B2D">
            <w:pPr>
              <w:rPr>
                <w:sz w:val="2"/>
                <w:szCs w:val="2"/>
              </w:rPr>
            </w:pPr>
          </w:p>
        </w:tc>
        <w:tc>
          <w:tcPr>
            <w:tcW w:w="3603" w:type="dxa"/>
            <w:vMerge/>
            <w:tcBorders>
              <w:top w:val="nil"/>
            </w:tcBorders>
          </w:tcPr>
          <w:p w:rsidR="002E0B2D" w:rsidRPr="00282B87" w:rsidRDefault="002E0B2D">
            <w:pPr>
              <w:rPr>
                <w:sz w:val="2"/>
                <w:szCs w:val="2"/>
              </w:rPr>
            </w:pPr>
          </w:p>
        </w:tc>
        <w:tc>
          <w:tcPr>
            <w:tcW w:w="5670" w:type="dxa"/>
            <w:gridSpan w:val="3"/>
          </w:tcPr>
          <w:p w:rsidR="002E0B2D" w:rsidRPr="00282B87" w:rsidRDefault="003B4AC6" w:rsidP="00AC1056">
            <w:pPr>
              <w:pStyle w:val="TableParagraph"/>
              <w:spacing w:line="268" w:lineRule="exact"/>
              <w:ind w:left="87" w:right="75"/>
              <w:jc w:val="center"/>
              <w:rPr>
                <w:sz w:val="24"/>
                <w:lang w:val="ru-RU"/>
              </w:rPr>
            </w:pPr>
            <w:r w:rsidRPr="00282B87">
              <w:rPr>
                <w:sz w:val="24"/>
                <w:lang w:val="ru-RU"/>
              </w:rPr>
              <w:t>св. 500 до 1500</w:t>
            </w:r>
          </w:p>
        </w:tc>
        <w:tc>
          <w:tcPr>
            <w:tcW w:w="2415" w:type="dxa"/>
            <w:gridSpan w:val="3"/>
          </w:tcPr>
          <w:p w:rsidR="002E0B2D" w:rsidRPr="00282B87" w:rsidRDefault="003B4AC6" w:rsidP="00AC1056">
            <w:pPr>
              <w:pStyle w:val="TableParagraph"/>
              <w:spacing w:line="268" w:lineRule="exact"/>
              <w:ind w:left="87" w:right="75"/>
              <w:jc w:val="center"/>
              <w:rPr>
                <w:sz w:val="24"/>
                <w:lang w:val="ru-RU"/>
              </w:rPr>
            </w:pPr>
            <w:r w:rsidRPr="00282B87">
              <w:rPr>
                <w:sz w:val="24"/>
                <w:lang w:val="ru-RU"/>
              </w:rPr>
              <w:t>31-35</w:t>
            </w:r>
          </w:p>
        </w:tc>
      </w:tr>
      <w:tr w:rsidR="002E0B2D" w:rsidRPr="00282B87" w:rsidTr="00AC1056">
        <w:trPr>
          <w:trHeight w:val="422"/>
        </w:trPr>
        <w:tc>
          <w:tcPr>
            <w:tcW w:w="516" w:type="dxa"/>
            <w:vMerge/>
            <w:tcBorders>
              <w:top w:val="nil"/>
            </w:tcBorders>
          </w:tcPr>
          <w:p w:rsidR="002E0B2D" w:rsidRPr="00282B87" w:rsidRDefault="002E0B2D">
            <w:pPr>
              <w:rPr>
                <w:sz w:val="2"/>
                <w:szCs w:val="2"/>
              </w:rPr>
            </w:pPr>
          </w:p>
        </w:tc>
        <w:tc>
          <w:tcPr>
            <w:tcW w:w="2435" w:type="dxa"/>
            <w:vMerge/>
            <w:tcBorders>
              <w:top w:val="nil"/>
            </w:tcBorders>
          </w:tcPr>
          <w:p w:rsidR="002E0B2D" w:rsidRPr="00282B87" w:rsidRDefault="002E0B2D">
            <w:pPr>
              <w:rPr>
                <w:sz w:val="2"/>
                <w:szCs w:val="2"/>
              </w:rPr>
            </w:pPr>
          </w:p>
        </w:tc>
        <w:tc>
          <w:tcPr>
            <w:tcW w:w="3603" w:type="dxa"/>
            <w:vMerge/>
            <w:tcBorders>
              <w:top w:val="nil"/>
            </w:tcBorders>
          </w:tcPr>
          <w:p w:rsidR="002E0B2D" w:rsidRPr="00282B87" w:rsidRDefault="002E0B2D">
            <w:pPr>
              <w:rPr>
                <w:sz w:val="2"/>
                <w:szCs w:val="2"/>
              </w:rPr>
            </w:pPr>
          </w:p>
        </w:tc>
        <w:tc>
          <w:tcPr>
            <w:tcW w:w="5670" w:type="dxa"/>
            <w:gridSpan w:val="3"/>
          </w:tcPr>
          <w:p w:rsidR="002E0B2D" w:rsidRPr="00282B87" w:rsidRDefault="003B4AC6" w:rsidP="00AC1056">
            <w:pPr>
              <w:pStyle w:val="TableParagraph"/>
              <w:spacing w:line="268" w:lineRule="exact"/>
              <w:ind w:left="87" w:right="75"/>
              <w:jc w:val="center"/>
              <w:rPr>
                <w:sz w:val="24"/>
                <w:lang w:val="ru-RU"/>
              </w:rPr>
            </w:pPr>
            <w:r w:rsidRPr="00282B87">
              <w:rPr>
                <w:sz w:val="24"/>
                <w:lang w:val="ru-RU"/>
              </w:rPr>
              <w:t>св. 1500 до 3000</w:t>
            </w:r>
          </w:p>
        </w:tc>
        <w:tc>
          <w:tcPr>
            <w:tcW w:w="2415" w:type="dxa"/>
            <w:gridSpan w:val="3"/>
          </w:tcPr>
          <w:p w:rsidR="002E0B2D" w:rsidRPr="00282B87" w:rsidRDefault="003B4AC6" w:rsidP="00AC1056">
            <w:pPr>
              <w:pStyle w:val="TableParagraph"/>
              <w:spacing w:line="268" w:lineRule="exact"/>
              <w:ind w:left="87" w:right="75"/>
              <w:jc w:val="center"/>
              <w:rPr>
                <w:sz w:val="24"/>
                <w:lang w:val="ru-RU"/>
              </w:rPr>
            </w:pPr>
            <w:r w:rsidRPr="00282B87">
              <w:rPr>
                <w:sz w:val="24"/>
                <w:lang w:val="ru-RU"/>
              </w:rPr>
              <w:t>28-31</w:t>
            </w:r>
          </w:p>
        </w:tc>
      </w:tr>
      <w:tr w:rsidR="002E0B2D" w:rsidRPr="00282B87" w:rsidTr="00AC1056">
        <w:trPr>
          <w:trHeight w:val="414"/>
        </w:trPr>
        <w:tc>
          <w:tcPr>
            <w:tcW w:w="516" w:type="dxa"/>
            <w:vMerge/>
            <w:tcBorders>
              <w:top w:val="nil"/>
            </w:tcBorders>
          </w:tcPr>
          <w:p w:rsidR="002E0B2D" w:rsidRPr="00282B87" w:rsidRDefault="002E0B2D">
            <w:pPr>
              <w:rPr>
                <w:sz w:val="2"/>
                <w:szCs w:val="2"/>
              </w:rPr>
            </w:pPr>
          </w:p>
        </w:tc>
        <w:tc>
          <w:tcPr>
            <w:tcW w:w="2435" w:type="dxa"/>
            <w:vMerge/>
            <w:tcBorders>
              <w:top w:val="nil"/>
            </w:tcBorders>
          </w:tcPr>
          <w:p w:rsidR="002E0B2D" w:rsidRPr="00282B87" w:rsidRDefault="002E0B2D">
            <w:pPr>
              <w:rPr>
                <w:sz w:val="2"/>
                <w:szCs w:val="2"/>
              </w:rPr>
            </w:pPr>
          </w:p>
        </w:tc>
        <w:tc>
          <w:tcPr>
            <w:tcW w:w="3603" w:type="dxa"/>
            <w:vMerge/>
            <w:tcBorders>
              <w:top w:val="nil"/>
            </w:tcBorders>
          </w:tcPr>
          <w:p w:rsidR="002E0B2D" w:rsidRPr="00282B87" w:rsidRDefault="002E0B2D">
            <w:pPr>
              <w:rPr>
                <w:sz w:val="2"/>
                <w:szCs w:val="2"/>
              </w:rPr>
            </w:pPr>
          </w:p>
        </w:tc>
        <w:tc>
          <w:tcPr>
            <w:tcW w:w="5670" w:type="dxa"/>
            <w:gridSpan w:val="3"/>
          </w:tcPr>
          <w:p w:rsidR="002E0B2D" w:rsidRPr="00282B87" w:rsidRDefault="003B4AC6" w:rsidP="00AC1056">
            <w:pPr>
              <w:pStyle w:val="TableParagraph"/>
              <w:spacing w:line="268" w:lineRule="exact"/>
              <w:ind w:left="87" w:right="75"/>
              <w:jc w:val="center"/>
              <w:rPr>
                <w:sz w:val="24"/>
                <w:lang w:val="ru-RU"/>
              </w:rPr>
            </w:pPr>
            <w:r w:rsidRPr="00282B87">
              <w:rPr>
                <w:sz w:val="24"/>
                <w:lang w:val="ru-RU"/>
              </w:rPr>
              <w:t>св. 3000 до 5000</w:t>
            </w:r>
          </w:p>
        </w:tc>
        <w:tc>
          <w:tcPr>
            <w:tcW w:w="2415" w:type="dxa"/>
            <w:gridSpan w:val="3"/>
          </w:tcPr>
          <w:p w:rsidR="002E0B2D" w:rsidRPr="00282B87" w:rsidRDefault="003B4AC6" w:rsidP="00AC1056">
            <w:pPr>
              <w:pStyle w:val="TableParagraph"/>
              <w:spacing w:line="268" w:lineRule="exact"/>
              <w:ind w:left="87" w:right="75"/>
              <w:jc w:val="center"/>
              <w:rPr>
                <w:sz w:val="24"/>
                <w:lang w:val="ru-RU"/>
              </w:rPr>
            </w:pPr>
            <w:r w:rsidRPr="00282B87">
              <w:rPr>
                <w:sz w:val="24"/>
                <w:lang w:val="ru-RU"/>
              </w:rPr>
              <w:t>25-28</w:t>
            </w:r>
          </w:p>
        </w:tc>
      </w:tr>
      <w:tr w:rsidR="002E0B2D" w:rsidRPr="00282B87" w:rsidTr="00AC1056">
        <w:trPr>
          <w:trHeight w:val="421"/>
        </w:trPr>
        <w:tc>
          <w:tcPr>
            <w:tcW w:w="516" w:type="dxa"/>
            <w:vMerge/>
            <w:tcBorders>
              <w:top w:val="nil"/>
            </w:tcBorders>
          </w:tcPr>
          <w:p w:rsidR="002E0B2D" w:rsidRPr="00282B87" w:rsidRDefault="002E0B2D">
            <w:pPr>
              <w:rPr>
                <w:sz w:val="2"/>
                <w:szCs w:val="2"/>
              </w:rPr>
            </w:pPr>
          </w:p>
        </w:tc>
        <w:tc>
          <w:tcPr>
            <w:tcW w:w="2435" w:type="dxa"/>
            <w:vMerge/>
            <w:tcBorders>
              <w:top w:val="nil"/>
            </w:tcBorders>
          </w:tcPr>
          <w:p w:rsidR="002E0B2D" w:rsidRPr="00282B87" w:rsidRDefault="002E0B2D">
            <w:pPr>
              <w:rPr>
                <w:sz w:val="2"/>
                <w:szCs w:val="2"/>
              </w:rPr>
            </w:pPr>
          </w:p>
        </w:tc>
        <w:tc>
          <w:tcPr>
            <w:tcW w:w="3603" w:type="dxa"/>
            <w:vMerge/>
            <w:tcBorders>
              <w:top w:val="nil"/>
            </w:tcBorders>
          </w:tcPr>
          <w:p w:rsidR="002E0B2D" w:rsidRPr="00282B87" w:rsidRDefault="002E0B2D">
            <w:pPr>
              <w:rPr>
                <w:sz w:val="2"/>
                <w:szCs w:val="2"/>
              </w:rPr>
            </w:pPr>
          </w:p>
        </w:tc>
        <w:tc>
          <w:tcPr>
            <w:tcW w:w="5670" w:type="dxa"/>
            <w:gridSpan w:val="3"/>
          </w:tcPr>
          <w:p w:rsidR="002E0B2D" w:rsidRPr="00282B87" w:rsidRDefault="003B4AC6" w:rsidP="00AC1056">
            <w:pPr>
              <w:pStyle w:val="TableParagraph"/>
              <w:spacing w:line="268" w:lineRule="exact"/>
              <w:ind w:left="87" w:right="75"/>
              <w:jc w:val="center"/>
              <w:rPr>
                <w:sz w:val="24"/>
                <w:lang w:val="ru-RU"/>
              </w:rPr>
            </w:pPr>
            <w:r w:rsidRPr="00282B87">
              <w:rPr>
                <w:sz w:val="24"/>
                <w:lang w:val="ru-RU"/>
              </w:rPr>
              <w:t>св. 5000 до 8000</w:t>
            </w:r>
          </w:p>
        </w:tc>
        <w:tc>
          <w:tcPr>
            <w:tcW w:w="2415" w:type="dxa"/>
            <w:gridSpan w:val="3"/>
          </w:tcPr>
          <w:p w:rsidR="002E0B2D" w:rsidRPr="00282B87" w:rsidRDefault="003B4AC6" w:rsidP="00AC1056">
            <w:pPr>
              <w:pStyle w:val="TableParagraph"/>
              <w:spacing w:line="268" w:lineRule="exact"/>
              <w:ind w:left="87" w:right="75"/>
              <w:jc w:val="center"/>
              <w:rPr>
                <w:sz w:val="24"/>
                <w:lang w:val="ru-RU"/>
              </w:rPr>
            </w:pPr>
            <w:r w:rsidRPr="00282B87">
              <w:rPr>
                <w:sz w:val="24"/>
                <w:lang w:val="ru-RU"/>
              </w:rPr>
              <w:t>22-25</w:t>
            </w:r>
          </w:p>
        </w:tc>
      </w:tr>
      <w:tr w:rsidR="002E0B2D" w:rsidRPr="00282B87" w:rsidTr="00AC1056">
        <w:trPr>
          <w:trHeight w:val="427"/>
        </w:trPr>
        <w:tc>
          <w:tcPr>
            <w:tcW w:w="516" w:type="dxa"/>
            <w:vMerge/>
            <w:tcBorders>
              <w:top w:val="nil"/>
            </w:tcBorders>
          </w:tcPr>
          <w:p w:rsidR="002E0B2D" w:rsidRPr="00282B87" w:rsidRDefault="002E0B2D">
            <w:pPr>
              <w:rPr>
                <w:sz w:val="2"/>
                <w:szCs w:val="2"/>
              </w:rPr>
            </w:pPr>
          </w:p>
        </w:tc>
        <w:tc>
          <w:tcPr>
            <w:tcW w:w="2435" w:type="dxa"/>
            <w:vMerge/>
            <w:tcBorders>
              <w:top w:val="nil"/>
            </w:tcBorders>
          </w:tcPr>
          <w:p w:rsidR="002E0B2D" w:rsidRPr="00282B87" w:rsidRDefault="002E0B2D">
            <w:pPr>
              <w:rPr>
                <w:sz w:val="2"/>
                <w:szCs w:val="2"/>
              </w:rPr>
            </w:pPr>
          </w:p>
        </w:tc>
        <w:tc>
          <w:tcPr>
            <w:tcW w:w="3603" w:type="dxa"/>
            <w:vMerge/>
            <w:tcBorders>
              <w:top w:val="nil"/>
            </w:tcBorders>
          </w:tcPr>
          <w:p w:rsidR="002E0B2D" w:rsidRPr="00282B87" w:rsidRDefault="002E0B2D">
            <w:pPr>
              <w:rPr>
                <w:sz w:val="2"/>
                <w:szCs w:val="2"/>
              </w:rPr>
            </w:pPr>
          </w:p>
        </w:tc>
        <w:tc>
          <w:tcPr>
            <w:tcW w:w="5670" w:type="dxa"/>
            <w:gridSpan w:val="3"/>
          </w:tcPr>
          <w:p w:rsidR="002E0B2D" w:rsidRPr="00282B87" w:rsidRDefault="003B4AC6" w:rsidP="00AC1056">
            <w:pPr>
              <w:pStyle w:val="TableParagraph"/>
              <w:spacing w:line="268" w:lineRule="exact"/>
              <w:ind w:left="87" w:right="75"/>
              <w:jc w:val="center"/>
              <w:rPr>
                <w:sz w:val="24"/>
                <w:lang w:val="ru-RU"/>
              </w:rPr>
            </w:pPr>
            <w:r w:rsidRPr="00282B87">
              <w:rPr>
                <w:sz w:val="24"/>
                <w:lang w:val="ru-RU"/>
              </w:rPr>
              <w:t>св. 8000</w:t>
            </w:r>
          </w:p>
        </w:tc>
        <w:tc>
          <w:tcPr>
            <w:tcW w:w="2415" w:type="dxa"/>
            <w:gridSpan w:val="3"/>
          </w:tcPr>
          <w:p w:rsidR="002E0B2D" w:rsidRPr="00282B87" w:rsidRDefault="003B4AC6" w:rsidP="004E2B42">
            <w:pPr>
              <w:pStyle w:val="TableParagraph"/>
              <w:spacing w:line="268" w:lineRule="exact"/>
              <w:ind w:left="87" w:right="75"/>
              <w:jc w:val="center"/>
              <w:rPr>
                <w:sz w:val="24"/>
                <w:lang w:val="ru-RU"/>
              </w:rPr>
            </w:pPr>
            <w:r w:rsidRPr="00282B87">
              <w:rPr>
                <w:sz w:val="24"/>
                <w:lang w:val="ru-RU"/>
              </w:rPr>
              <w:t>20-22</w:t>
            </w:r>
          </w:p>
        </w:tc>
      </w:tr>
      <w:tr w:rsidR="002E0B2D" w:rsidRPr="00282B87" w:rsidTr="00AC1056">
        <w:trPr>
          <w:trHeight w:val="275"/>
        </w:trPr>
        <w:tc>
          <w:tcPr>
            <w:tcW w:w="14639" w:type="dxa"/>
            <w:gridSpan w:val="9"/>
          </w:tcPr>
          <w:p w:rsidR="002E0B2D" w:rsidRPr="00282B87" w:rsidRDefault="003B4AC6" w:rsidP="00AC1056">
            <w:pPr>
              <w:pStyle w:val="TableParagraph"/>
              <w:spacing w:line="268" w:lineRule="exact"/>
              <w:ind w:left="87" w:right="75"/>
              <w:jc w:val="center"/>
              <w:rPr>
                <w:sz w:val="24"/>
                <w:lang w:val="ru-RU"/>
              </w:rPr>
            </w:pPr>
            <w:r w:rsidRPr="00282B87">
              <w:rPr>
                <w:sz w:val="24"/>
                <w:lang w:val="ru-RU"/>
              </w:rPr>
              <w:t>В области воздушного транспорта</w:t>
            </w:r>
          </w:p>
        </w:tc>
      </w:tr>
      <w:tr w:rsidR="00AC1056" w:rsidRPr="00282B87" w:rsidTr="004E2B42">
        <w:trPr>
          <w:trHeight w:val="269"/>
        </w:trPr>
        <w:tc>
          <w:tcPr>
            <w:tcW w:w="516" w:type="dxa"/>
            <w:vMerge w:val="restart"/>
            <w:tcBorders>
              <w:bottom w:val="nil"/>
            </w:tcBorders>
          </w:tcPr>
          <w:p w:rsidR="00AC1056" w:rsidRPr="00282B87" w:rsidRDefault="00AC1056">
            <w:pPr>
              <w:pStyle w:val="TableParagraph"/>
              <w:spacing w:line="271" w:lineRule="exact"/>
              <w:ind w:left="170"/>
              <w:rPr>
                <w:sz w:val="24"/>
              </w:rPr>
            </w:pPr>
            <w:r w:rsidRPr="00282B87">
              <w:rPr>
                <w:sz w:val="24"/>
              </w:rPr>
              <w:t>7.</w:t>
            </w:r>
          </w:p>
        </w:tc>
        <w:tc>
          <w:tcPr>
            <w:tcW w:w="2435" w:type="dxa"/>
            <w:vMerge w:val="restart"/>
            <w:tcBorders>
              <w:bottom w:val="nil"/>
            </w:tcBorders>
          </w:tcPr>
          <w:p w:rsidR="00AC1056" w:rsidRPr="00282B87" w:rsidRDefault="00AC1056">
            <w:pPr>
              <w:pStyle w:val="TableParagraph"/>
              <w:ind w:left="86" w:right="900"/>
              <w:rPr>
                <w:sz w:val="24"/>
              </w:rPr>
            </w:pPr>
            <w:r w:rsidRPr="00282B87">
              <w:rPr>
                <w:sz w:val="24"/>
              </w:rPr>
              <w:t>Аэродромы, аэропортовые комплексы</w:t>
            </w:r>
          </w:p>
        </w:tc>
        <w:tc>
          <w:tcPr>
            <w:tcW w:w="3603" w:type="dxa"/>
            <w:vMerge w:val="restart"/>
          </w:tcPr>
          <w:p w:rsidR="00AC1056" w:rsidRPr="00282B87" w:rsidRDefault="00AC1056">
            <w:pPr>
              <w:pStyle w:val="TableParagraph"/>
              <w:ind w:left="87" w:right="444"/>
              <w:rPr>
                <w:sz w:val="24"/>
                <w:lang w:val="ru-RU"/>
              </w:rPr>
            </w:pPr>
            <w:r w:rsidRPr="00282B87">
              <w:rPr>
                <w:sz w:val="24"/>
                <w:lang w:val="ru-RU"/>
              </w:rPr>
              <w:t>Размеры земельного участков для аэродрома/обособленных сооружений, га</w:t>
            </w:r>
          </w:p>
        </w:tc>
        <w:tc>
          <w:tcPr>
            <w:tcW w:w="4252" w:type="dxa"/>
            <w:gridSpan w:val="2"/>
          </w:tcPr>
          <w:p w:rsidR="00AC1056" w:rsidRPr="00282B87" w:rsidRDefault="00AC1056" w:rsidP="00AC1056">
            <w:pPr>
              <w:pStyle w:val="TableParagraph"/>
              <w:spacing w:line="268" w:lineRule="exact"/>
              <w:ind w:left="87" w:right="75"/>
              <w:jc w:val="center"/>
              <w:rPr>
                <w:sz w:val="24"/>
                <w:lang w:val="ru-RU"/>
              </w:rPr>
            </w:pPr>
            <w:r w:rsidRPr="00282B87">
              <w:rPr>
                <w:sz w:val="24"/>
                <w:lang w:val="ru-RU"/>
              </w:rPr>
              <w:t>класс А</w:t>
            </w:r>
          </w:p>
        </w:tc>
        <w:tc>
          <w:tcPr>
            <w:tcW w:w="3833" w:type="dxa"/>
            <w:gridSpan w:val="4"/>
          </w:tcPr>
          <w:p w:rsidR="00AC1056" w:rsidRPr="00282B87" w:rsidRDefault="00AC1056" w:rsidP="00AC1056">
            <w:pPr>
              <w:pStyle w:val="TableParagraph"/>
              <w:spacing w:line="268" w:lineRule="exact"/>
              <w:ind w:left="87" w:right="75"/>
              <w:jc w:val="center"/>
              <w:rPr>
                <w:sz w:val="24"/>
                <w:lang w:val="ru-RU"/>
              </w:rPr>
            </w:pPr>
            <w:r w:rsidRPr="00282B87">
              <w:rPr>
                <w:sz w:val="24"/>
                <w:lang w:val="ru-RU"/>
              </w:rPr>
              <w:t>255/32</w:t>
            </w:r>
          </w:p>
        </w:tc>
      </w:tr>
      <w:tr w:rsidR="00AC1056" w:rsidRPr="00282B87" w:rsidTr="00AC1056">
        <w:trPr>
          <w:trHeight w:val="278"/>
        </w:trPr>
        <w:tc>
          <w:tcPr>
            <w:tcW w:w="516" w:type="dxa"/>
            <w:vMerge/>
            <w:tcBorders>
              <w:top w:val="nil"/>
              <w:bottom w:val="nil"/>
            </w:tcBorders>
          </w:tcPr>
          <w:p w:rsidR="00AC1056" w:rsidRPr="00282B87" w:rsidRDefault="00AC1056">
            <w:pPr>
              <w:rPr>
                <w:sz w:val="2"/>
                <w:szCs w:val="2"/>
              </w:rPr>
            </w:pPr>
          </w:p>
        </w:tc>
        <w:tc>
          <w:tcPr>
            <w:tcW w:w="2435" w:type="dxa"/>
            <w:vMerge/>
            <w:tcBorders>
              <w:top w:val="nil"/>
              <w:bottom w:val="nil"/>
            </w:tcBorders>
          </w:tcPr>
          <w:p w:rsidR="00AC1056" w:rsidRPr="00282B87" w:rsidRDefault="00AC1056">
            <w:pPr>
              <w:rPr>
                <w:sz w:val="2"/>
                <w:szCs w:val="2"/>
              </w:rPr>
            </w:pPr>
          </w:p>
        </w:tc>
        <w:tc>
          <w:tcPr>
            <w:tcW w:w="3603" w:type="dxa"/>
            <w:vMerge/>
          </w:tcPr>
          <w:p w:rsidR="00AC1056" w:rsidRPr="00282B87" w:rsidRDefault="00AC1056">
            <w:pPr>
              <w:rPr>
                <w:sz w:val="2"/>
                <w:szCs w:val="2"/>
              </w:rPr>
            </w:pPr>
          </w:p>
        </w:tc>
        <w:tc>
          <w:tcPr>
            <w:tcW w:w="4252" w:type="dxa"/>
            <w:gridSpan w:val="2"/>
          </w:tcPr>
          <w:p w:rsidR="00AC1056" w:rsidRPr="00282B87" w:rsidRDefault="00AC1056" w:rsidP="00AC1056">
            <w:pPr>
              <w:pStyle w:val="TableParagraph"/>
              <w:spacing w:line="268" w:lineRule="exact"/>
              <w:ind w:left="87" w:right="75"/>
              <w:jc w:val="center"/>
              <w:rPr>
                <w:sz w:val="24"/>
                <w:lang w:val="ru-RU"/>
              </w:rPr>
            </w:pPr>
            <w:r w:rsidRPr="00282B87">
              <w:rPr>
                <w:sz w:val="24"/>
                <w:lang w:val="ru-RU"/>
              </w:rPr>
              <w:t>класс Б</w:t>
            </w:r>
          </w:p>
        </w:tc>
        <w:tc>
          <w:tcPr>
            <w:tcW w:w="3833" w:type="dxa"/>
            <w:gridSpan w:val="4"/>
          </w:tcPr>
          <w:p w:rsidR="00AC1056" w:rsidRPr="00282B87" w:rsidRDefault="00AC1056" w:rsidP="00AC1056">
            <w:pPr>
              <w:pStyle w:val="TableParagraph"/>
              <w:spacing w:line="268" w:lineRule="exact"/>
              <w:ind w:left="87" w:right="75"/>
              <w:jc w:val="center"/>
              <w:rPr>
                <w:sz w:val="24"/>
                <w:lang w:val="ru-RU"/>
              </w:rPr>
            </w:pPr>
            <w:r w:rsidRPr="00282B87">
              <w:rPr>
                <w:sz w:val="24"/>
                <w:lang w:val="ru-RU"/>
              </w:rPr>
              <w:t>200/28</w:t>
            </w:r>
          </w:p>
        </w:tc>
      </w:tr>
      <w:tr w:rsidR="00AC1056" w:rsidRPr="00282B87" w:rsidTr="00AC1056">
        <w:trPr>
          <w:trHeight w:val="275"/>
        </w:trPr>
        <w:tc>
          <w:tcPr>
            <w:tcW w:w="516" w:type="dxa"/>
            <w:vMerge/>
            <w:tcBorders>
              <w:top w:val="nil"/>
              <w:bottom w:val="nil"/>
            </w:tcBorders>
          </w:tcPr>
          <w:p w:rsidR="00AC1056" w:rsidRPr="00282B87" w:rsidRDefault="00AC1056">
            <w:pPr>
              <w:rPr>
                <w:sz w:val="2"/>
                <w:szCs w:val="2"/>
              </w:rPr>
            </w:pPr>
          </w:p>
        </w:tc>
        <w:tc>
          <w:tcPr>
            <w:tcW w:w="2435" w:type="dxa"/>
            <w:vMerge/>
            <w:tcBorders>
              <w:top w:val="nil"/>
              <w:bottom w:val="nil"/>
            </w:tcBorders>
          </w:tcPr>
          <w:p w:rsidR="00AC1056" w:rsidRPr="00282B87" w:rsidRDefault="00AC1056">
            <w:pPr>
              <w:rPr>
                <w:sz w:val="2"/>
                <w:szCs w:val="2"/>
              </w:rPr>
            </w:pPr>
          </w:p>
        </w:tc>
        <w:tc>
          <w:tcPr>
            <w:tcW w:w="3603" w:type="dxa"/>
            <w:vMerge/>
          </w:tcPr>
          <w:p w:rsidR="00AC1056" w:rsidRPr="00282B87" w:rsidRDefault="00AC1056">
            <w:pPr>
              <w:rPr>
                <w:sz w:val="2"/>
                <w:szCs w:val="2"/>
              </w:rPr>
            </w:pPr>
          </w:p>
        </w:tc>
        <w:tc>
          <w:tcPr>
            <w:tcW w:w="4252" w:type="dxa"/>
            <w:gridSpan w:val="2"/>
          </w:tcPr>
          <w:p w:rsidR="00AC1056" w:rsidRPr="00282B87" w:rsidRDefault="00AC1056" w:rsidP="00AC1056">
            <w:pPr>
              <w:pStyle w:val="TableParagraph"/>
              <w:spacing w:line="268" w:lineRule="exact"/>
              <w:ind w:left="87" w:right="75"/>
              <w:jc w:val="center"/>
              <w:rPr>
                <w:sz w:val="24"/>
                <w:lang w:val="ru-RU"/>
              </w:rPr>
            </w:pPr>
            <w:r w:rsidRPr="00282B87">
              <w:rPr>
                <w:sz w:val="24"/>
                <w:lang w:val="ru-RU"/>
              </w:rPr>
              <w:t>класс В</w:t>
            </w:r>
          </w:p>
        </w:tc>
        <w:tc>
          <w:tcPr>
            <w:tcW w:w="3833" w:type="dxa"/>
            <w:gridSpan w:val="4"/>
          </w:tcPr>
          <w:p w:rsidR="00AC1056" w:rsidRPr="00282B87" w:rsidRDefault="00AC1056" w:rsidP="00AC1056">
            <w:pPr>
              <w:pStyle w:val="TableParagraph"/>
              <w:spacing w:line="268" w:lineRule="exact"/>
              <w:ind w:left="87" w:right="75"/>
              <w:jc w:val="center"/>
              <w:rPr>
                <w:sz w:val="24"/>
                <w:lang w:val="ru-RU"/>
              </w:rPr>
            </w:pPr>
            <w:r w:rsidRPr="00282B87">
              <w:rPr>
                <w:sz w:val="24"/>
                <w:lang w:val="ru-RU"/>
              </w:rPr>
              <w:t>155/23</w:t>
            </w:r>
          </w:p>
        </w:tc>
      </w:tr>
      <w:tr w:rsidR="00AC1056" w:rsidRPr="00282B87" w:rsidTr="00AC1056">
        <w:trPr>
          <w:trHeight w:val="275"/>
        </w:trPr>
        <w:tc>
          <w:tcPr>
            <w:tcW w:w="516" w:type="dxa"/>
            <w:vMerge/>
            <w:tcBorders>
              <w:top w:val="nil"/>
              <w:bottom w:val="nil"/>
            </w:tcBorders>
          </w:tcPr>
          <w:p w:rsidR="00AC1056" w:rsidRPr="00282B87" w:rsidRDefault="00AC1056">
            <w:pPr>
              <w:rPr>
                <w:sz w:val="2"/>
                <w:szCs w:val="2"/>
              </w:rPr>
            </w:pPr>
          </w:p>
        </w:tc>
        <w:tc>
          <w:tcPr>
            <w:tcW w:w="2435" w:type="dxa"/>
            <w:vMerge/>
            <w:tcBorders>
              <w:top w:val="nil"/>
              <w:bottom w:val="nil"/>
            </w:tcBorders>
          </w:tcPr>
          <w:p w:rsidR="00AC1056" w:rsidRPr="00282B87" w:rsidRDefault="00AC1056">
            <w:pPr>
              <w:rPr>
                <w:sz w:val="2"/>
                <w:szCs w:val="2"/>
              </w:rPr>
            </w:pPr>
          </w:p>
        </w:tc>
        <w:tc>
          <w:tcPr>
            <w:tcW w:w="3603" w:type="dxa"/>
            <w:vMerge/>
          </w:tcPr>
          <w:p w:rsidR="00AC1056" w:rsidRPr="00282B87" w:rsidRDefault="00AC1056">
            <w:pPr>
              <w:rPr>
                <w:sz w:val="2"/>
                <w:szCs w:val="2"/>
              </w:rPr>
            </w:pPr>
          </w:p>
        </w:tc>
        <w:tc>
          <w:tcPr>
            <w:tcW w:w="4252" w:type="dxa"/>
            <w:gridSpan w:val="2"/>
          </w:tcPr>
          <w:p w:rsidR="00AC1056" w:rsidRPr="00282B87" w:rsidRDefault="00AC1056" w:rsidP="00AC1056">
            <w:pPr>
              <w:pStyle w:val="TableParagraph"/>
              <w:spacing w:line="268" w:lineRule="exact"/>
              <w:ind w:left="87" w:right="75"/>
              <w:jc w:val="center"/>
              <w:rPr>
                <w:sz w:val="24"/>
                <w:lang w:val="ru-RU"/>
              </w:rPr>
            </w:pPr>
            <w:r w:rsidRPr="00282B87">
              <w:rPr>
                <w:sz w:val="24"/>
                <w:lang w:val="ru-RU"/>
              </w:rPr>
              <w:t>класс Г</w:t>
            </w:r>
          </w:p>
        </w:tc>
        <w:tc>
          <w:tcPr>
            <w:tcW w:w="3833" w:type="dxa"/>
            <w:gridSpan w:val="4"/>
          </w:tcPr>
          <w:p w:rsidR="00AC1056" w:rsidRPr="00282B87" w:rsidRDefault="00AC1056" w:rsidP="00AC1056">
            <w:pPr>
              <w:pStyle w:val="TableParagraph"/>
              <w:spacing w:line="268" w:lineRule="exact"/>
              <w:ind w:left="87" w:right="75"/>
              <w:jc w:val="center"/>
              <w:rPr>
                <w:sz w:val="24"/>
                <w:lang w:val="ru-RU"/>
              </w:rPr>
            </w:pPr>
            <w:r w:rsidRPr="00282B87">
              <w:rPr>
                <w:sz w:val="24"/>
                <w:lang w:val="ru-RU"/>
              </w:rPr>
              <w:t>75/15</w:t>
            </w:r>
          </w:p>
        </w:tc>
      </w:tr>
      <w:tr w:rsidR="00AC1056" w:rsidRPr="00282B87" w:rsidTr="00AC1056">
        <w:trPr>
          <w:trHeight w:val="275"/>
        </w:trPr>
        <w:tc>
          <w:tcPr>
            <w:tcW w:w="516" w:type="dxa"/>
            <w:vMerge/>
            <w:tcBorders>
              <w:top w:val="nil"/>
              <w:bottom w:val="nil"/>
            </w:tcBorders>
          </w:tcPr>
          <w:p w:rsidR="00AC1056" w:rsidRPr="00282B87" w:rsidRDefault="00AC1056">
            <w:pPr>
              <w:rPr>
                <w:sz w:val="2"/>
                <w:szCs w:val="2"/>
              </w:rPr>
            </w:pPr>
          </w:p>
        </w:tc>
        <w:tc>
          <w:tcPr>
            <w:tcW w:w="2435" w:type="dxa"/>
            <w:vMerge/>
            <w:tcBorders>
              <w:top w:val="nil"/>
              <w:bottom w:val="nil"/>
            </w:tcBorders>
          </w:tcPr>
          <w:p w:rsidR="00AC1056" w:rsidRPr="00282B87" w:rsidRDefault="00AC1056">
            <w:pPr>
              <w:rPr>
                <w:sz w:val="2"/>
                <w:szCs w:val="2"/>
              </w:rPr>
            </w:pPr>
          </w:p>
        </w:tc>
        <w:tc>
          <w:tcPr>
            <w:tcW w:w="3603" w:type="dxa"/>
            <w:vMerge/>
          </w:tcPr>
          <w:p w:rsidR="00AC1056" w:rsidRPr="00282B87" w:rsidRDefault="00AC1056">
            <w:pPr>
              <w:rPr>
                <w:sz w:val="2"/>
                <w:szCs w:val="2"/>
              </w:rPr>
            </w:pPr>
          </w:p>
        </w:tc>
        <w:tc>
          <w:tcPr>
            <w:tcW w:w="4252" w:type="dxa"/>
            <w:gridSpan w:val="2"/>
          </w:tcPr>
          <w:p w:rsidR="00AC1056" w:rsidRPr="00282B87" w:rsidRDefault="00AC1056" w:rsidP="00AC1056">
            <w:pPr>
              <w:pStyle w:val="TableParagraph"/>
              <w:spacing w:line="268" w:lineRule="exact"/>
              <w:ind w:left="87" w:right="75"/>
              <w:jc w:val="center"/>
              <w:rPr>
                <w:sz w:val="24"/>
                <w:lang w:val="ru-RU"/>
              </w:rPr>
            </w:pPr>
            <w:r w:rsidRPr="00282B87">
              <w:rPr>
                <w:sz w:val="24"/>
                <w:lang w:val="ru-RU"/>
              </w:rPr>
              <w:t>класс Д</w:t>
            </w:r>
          </w:p>
        </w:tc>
        <w:tc>
          <w:tcPr>
            <w:tcW w:w="3833" w:type="dxa"/>
            <w:gridSpan w:val="4"/>
          </w:tcPr>
          <w:p w:rsidR="00AC1056" w:rsidRPr="00282B87" w:rsidRDefault="00AC1056" w:rsidP="00AC1056">
            <w:pPr>
              <w:pStyle w:val="TableParagraph"/>
              <w:spacing w:line="268" w:lineRule="exact"/>
              <w:ind w:left="87" w:right="75"/>
              <w:jc w:val="center"/>
              <w:rPr>
                <w:sz w:val="24"/>
                <w:lang w:val="ru-RU"/>
              </w:rPr>
            </w:pPr>
            <w:r w:rsidRPr="00282B87">
              <w:rPr>
                <w:sz w:val="24"/>
                <w:lang w:val="ru-RU"/>
              </w:rPr>
              <w:t>40/12</w:t>
            </w:r>
          </w:p>
        </w:tc>
      </w:tr>
      <w:tr w:rsidR="00AC1056" w:rsidRPr="00282B87" w:rsidTr="00AC1056">
        <w:trPr>
          <w:trHeight w:val="275"/>
        </w:trPr>
        <w:tc>
          <w:tcPr>
            <w:tcW w:w="516" w:type="dxa"/>
            <w:vMerge/>
            <w:tcBorders>
              <w:top w:val="nil"/>
              <w:bottom w:val="nil"/>
            </w:tcBorders>
          </w:tcPr>
          <w:p w:rsidR="00AC1056" w:rsidRPr="00282B87" w:rsidRDefault="00AC1056">
            <w:pPr>
              <w:rPr>
                <w:sz w:val="2"/>
                <w:szCs w:val="2"/>
              </w:rPr>
            </w:pPr>
          </w:p>
        </w:tc>
        <w:tc>
          <w:tcPr>
            <w:tcW w:w="2435" w:type="dxa"/>
            <w:vMerge/>
            <w:tcBorders>
              <w:top w:val="nil"/>
              <w:bottom w:val="nil"/>
            </w:tcBorders>
          </w:tcPr>
          <w:p w:rsidR="00AC1056" w:rsidRPr="00282B87" w:rsidRDefault="00AC1056">
            <w:pPr>
              <w:rPr>
                <w:sz w:val="2"/>
                <w:szCs w:val="2"/>
              </w:rPr>
            </w:pPr>
          </w:p>
        </w:tc>
        <w:tc>
          <w:tcPr>
            <w:tcW w:w="3603" w:type="dxa"/>
            <w:vMerge/>
          </w:tcPr>
          <w:p w:rsidR="00AC1056" w:rsidRPr="00282B87" w:rsidRDefault="00AC1056">
            <w:pPr>
              <w:rPr>
                <w:sz w:val="2"/>
                <w:szCs w:val="2"/>
              </w:rPr>
            </w:pPr>
          </w:p>
        </w:tc>
        <w:tc>
          <w:tcPr>
            <w:tcW w:w="4252" w:type="dxa"/>
            <w:gridSpan w:val="2"/>
          </w:tcPr>
          <w:p w:rsidR="00AC1056" w:rsidRPr="00282B87" w:rsidRDefault="00AC1056" w:rsidP="00AC1056">
            <w:pPr>
              <w:pStyle w:val="TableParagraph"/>
              <w:spacing w:line="268" w:lineRule="exact"/>
              <w:ind w:left="87" w:right="75"/>
              <w:jc w:val="center"/>
              <w:rPr>
                <w:sz w:val="24"/>
                <w:lang w:val="ru-RU"/>
              </w:rPr>
            </w:pPr>
            <w:r w:rsidRPr="00282B87">
              <w:rPr>
                <w:sz w:val="24"/>
                <w:lang w:val="ru-RU"/>
              </w:rPr>
              <w:t>класс Е</w:t>
            </w:r>
          </w:p>
        </w:tc>
        <w:tc>
          <w:tcPr>
            <w:tcW w:w="3833" w:type="dxa"/>
            <w:gridSpan w:val="4"/>
          </w:tcPr>
          <w:p w:rsidR="00AC1056" w:rsidRPr="00282B87" w:rsidRDefault="00AC1056" w:rsidP="00AC1056">
            <w:pPr>
              <w:pStyle w:val="TableParagraph"/>
              <w:spacing w:line="268" w:lineRule="exact"/>
              <w:ind w:left="87" w:right="75"/>
              <w:jc w:val="center"/>
              <w:rPr>
                <w:sz w:val="24"/>
                <w:lang w:val="ru-RU"/>
              </w:rPr>
            </w:pPr>
            <w:r w:rsidRPr="00282B87">
              <w:rPr>
                <w:sz w:val="24"/>
                <w:lang w:val="ru-RU"/>
              </w:rPr>
              <w:t>15/-</w:t>
            </w:r>
          </w:p>
        </w:tc>
      </w:tr>
      <w:tr w:rsidR="00AC1056" w:rsidRPr="00282B87" w:rsidTr="00AC1056">
        <w:trPr>
          <w:trHeight w:val="1932"/>
        </w:trPr>
        <w:tc>
          <w:tcPr>
            <w:tcW w:w="516" w:type="dxa"/>
            <w:vMerge/>
            <w:tcBorders>
              <w:top w:val="nil"/>
              <w:bottom w:val="nil"/>
            </w:tcBorders>
          </w:tcPr>
          <w:p w:rsidR="00AC1056" w:rsidRPr="00282B87" w:rsidRDefault="00AC1056">
            <w:pPr>
              <w:rPr>
                <w:sz w:val="2"/>
                <w:szCs w:val="2"/>
              </w:rPr>
            </w:pPr>
          </w:p>
        </w:tc>
        <w:tc>
          <w:tcPr>
            <w:tcW w:w="2435" w:type="dxa"/>
            <w:vMerge/>
            <w:tcBorders>
              <w:top w:val="nil"/>
              <w:bottom w:val="nil"/>
            </w:tcBorders>
          </w:tcPr>
          <w:p w:rsidR="00AC1056" w:rsidRPr="00282B87" w:rsidRDefault="00AC1056">
            <w:pPr>
              <w:rPr>
                <w:sz w:val="2"/>
                <w:szCs w:val="2"/>
              </w:rPr>
            </w:pPr>
          </w:p>
        </w:tc>
        <w:tc>
          <w:tcPr>
            <w:tcW w:w="3603" w:type="dxa"/>
            <w:vMerge/>
          </w:tcPr>
          <w:p w:rsidR="00AC1056" w:rsidRPr="00282B87" w:rsidRDefault="00AC1056">
            <w:pPr>
              <w:rPr>
                <w:sz w:val="2"/>
                <w:szCs w:val="2"/>
              </w:rPr>
            </w:pPr>
          </w:p>
        </w:tc>
        <w:tc>
          <w:tcPr>
            <w:tcW w:w="8085" w:type="dxa"/>
            <w:gridSpan w:val="6"/>
            <w:vMerge w:val="restart"/>
          </w:tcPr>
          <w:p w:rsidR="00AC1056" w:rsidRPr="00282B87" w:rsidRDefault="00AC1056" w:rsidP="00AC1056">
            <w:pPr>
              <w:pStyle w:val="TableParagraph"/>
              <w:spacing w:line="268" w:lineRule="exact"/>
              <w:ind w:left="87" w:right="75"/>
              <w:jc w:val="center"/>
              <w:rPr>
                <w:sz w:val="24"/>
                <w:lang w:val="ru-RU"/>
              </w:rPr>
            </w:pPr>
            <w:r w:rsidRPr="00282B87">
              <w:rPr>
                <w:sz w:val="24"/>
                <w:lang w:val="ru-RU"/>
              </w:rPr>
              <w:t>Примечание:</w:t>
            </w:r>
          </w:p>
          <w:p w:rsidR="00AC1056" w:rsidRPr="00282B87" w:rsidRDefault="00AC1056" w:rsidP="00AC1056">
            <w:pPr>
              <w:pStyle w:val="TableParagraph"/>
              <w:tabs>
                <w:tab w:val="left" w:pos="2285"/>
                <w:tab w:val="left" w:pos="4158"/>
              </w:tabs>
              <w:spacing w:line="270" w:lineRule="atLeast"/>
              <w:ind w:left="87" w:right="75"/>
              <w:rPr>
                <w:sz w:val="24"/>
                <w:lang w:val="ru-RU"/>
              </w:rPr>
            </w:pPr>
            <w:r w:rsidRPr="00282B87">
              <w:rPr>
                <w:sz w:val="24"/>
                <w:lang w:val="ru-RU"/>
              </w:rPr>
              <w:t>1. Размеры земельных участков определены для условий, если взлетно-посадочная полоса соответствует</w:t>
            </w:r>
            <w:r w:rsidRPr="00282B87">
              <w:rPr>
                <w:sz w:val="24"/>
                <w:lang w:val="ru-RU"/>
              </w:rPr>
              <w:tab/>
              <w:t>расчетным</w:t>
            </w:r>
            <w:r w:rsidRPr="00282B87">
              <w:rPr>
                <w:sz w:val="24"/>
                <w:lang w:val="ru-RU"/>
              </w:rPr>
              <w:tab/>
              <w:t xml:space="preserve">данным (атмосферное давление 730 мм рт. ст., температура воздуха +30°C), а состав зданий и сооружений - предусмотренному нормами технологического проектирования аэропортов. При изменении указанных расчетных данных и состава зданий и сооружений размеры земельных участков корректируются </w:t>
            </w:r>
            <w:r w:rsidRPr="00282B87">
              <w:rPr>
                <w:sz w:val="24"/>
                <w:lang w:val="ru-RU"/>
              </w:rPr>
              <w:lastRenderedPageBreak/>
              <w:t>в соответствии с указанными</w:t>
            </w:r>
            <w:r w:rsidRPr="00282B87">
              <w:rPr>
                <w:spacing w:val="-2"/>
                <w:sz w:val="24"/>
                <w:lang w:val="ru-RU"/>
              </w:rPr>
              <w:t xml:space="preserve"> </w:t>
            </w:r>
            <w:r w:rsidRPr="00282B87">
              <w:rPr>
                <w:sz w:val="24"/>
                <w:lang w:val="ru-RU"/>
              </w:rPr>
              <w:t>нормами.</w:t>
            </w:r>
          </w:p>
          <w:p w:rsidR="00AC1056" w:rsidRPr="00282B87" w:rsidRDefault="00AC1056">
            <w:pPr>
              <w:pStyle w:val="TableParagraph"/>
              <w:ind w:left="88" w:right="70"/>
              <w:jc w:val="both"/>
              <w:rPr>
                <w:sz w:val="24"/>
                <w:lang w:val="ru-RU"/>
              </w:rPr>
            </w:pPr>
            <w:r w:rsidRPr="00282B87">
              <w:rPr>
                <w:sz w:val="24"/>
                <w:lang w:val="ru-RU"/>
              </w:rPr>
              <w:t>2. Указанные в таблице размеры земельных участков установлены для аэродромов с одной летной полосой. При строительстве в исключительных случаях аэродромов с двумя и более летными полосами размеры</w:t>
            </w:r>
            <w:r w:rsidRPr="00282B87">
              <w:rPr>
                <w:spacing w:val="10"/>
                <w:sz w:val="24"/>
                <w:lang w:val="ru-RU"/>
              </w:rPr>
              <w:t xml:space="preserve"> </w:t>
            </w:r>
            <w:r w:rsidRPr="00282B87">
              <w:rPr>
                <w:sz w:val="24"/>
                <w:lang w:val="ru-RU"/>
              </w:rPr>
              <w:t>земельных</w:t>
            </w:r>
          </w:p>
          <w:p w:rsidR="00AC1056" w:rsidRPr="00282B87" w:rsidRDefault="00AC1056" w:rsidP="004E2B42">
            <w:pPr>
              <w:pStyle w:val="TableParagraph"/>
              <w:spacing w:line="264" w:lineRule="exact"/>
              <w:ind w:left="88"/>
              <w:jc w:val="both"/>
              <w:rPr>
                <w:sz w:val="24"/>
                <w:lang w:val="ru-RU"/>
              </w:rPr>
            </w:pPr>
            <w:r w:rsidRPr="00282B87">
              <w:rPr>
                <w:sz w:val="24"/>
              </w:rPr>
              <w:t>участков определяются проектом</w:t>
            </w:r>
          </w:p>
        </w:tc>
      </w:tr>
      <w:tr w:rsidR="00AC1056" w:rsidRPr="00282B87" w:rsidTr="00AC1056">
        <w:trPr>
          <w:trHeight w:val="1357"/>
        </w:trPr>
        <w:tc>
          <w:tcPr>
            <w:tcW w:w="516" w:type="dxa"/>
            <w:vMerge w:val="restart"/>
            <w:tcBorders>
              <w:top w:val="nil"/>
            </w:tcBorders>
          </w:tcPr>
          <w:p w:rsidR="00AC1056" w:rsidRPr="00282B87" w:rsidRDefault="00AC1056" w:rsidP="004E2B42">
            <w:pPr>
              <w:pStyle w:val="TableParagraph"/>
              <w:spacing w:line="268" w:lineRule="exact"/>
              <w:ind w:left="170"/>
              <w:rPr>
                <w:sz w:val="24"/>
                <w:lang w:val="ru-RU"/>
              </w:rPr>
            </w:pPr>
            <w:r w:rsidRPr="00282B87">
              <w:rPr>
                <w:sz w:val="24"/>
              </w:rPr>
              <w:lastRenderedPageBreak/>
              <w:t>8.</w:t>
            </w:r>
          </w:p>
        </w:tc>
        <w:tc>
          <w:tcPr>
            <w:tcW w:w="2435" w:type="dxa"/>
            <w:vMerge w:val="restart"/>
            <w:tcBorders>
              <w:top w:val="nil"/>
            </w:tcBorders>
          </w:tcPr>
          <w:p w:rsidR="00AC1056" w:rsidRPr="00282B87" w:rsidRDefault="00AC1056">
            <w:pPr>
              <w:pStyle w:val="TableParagraph"/>
              <w:rPr>
                <w:sz w:val="24"/>
                <w:lang w:val="ru-RU"/>
              </w:rPr>
            </w:pPr>
          </w:p>
        </w:tc>
        <w:tc>
          <w:tcPr>
            <w:tcW w:w="3603" w:type="dxa"/>
            <w:vMerge/>
          </w:tcPr>
          <w:p w:rsidR="00AC1056" w:rsidRPr="00282B87" w:rsidRDefault="00AC1056">
            <w:pPr>
              <w:pStyle w:val="TableParagraph"/>
              <w:rPr>
                <w:sz w:val="24"/>
                <w:lang w:val="ru-RU"/>
              </w:rPr>
            </w:pPr>
          </w:p>
        </w:tc>
        <w:tc>
          <w:tcPr>
            <w:tcW w:w="8085" w:type="dxa"/>
            <w:gridSpan w:val="6"/>
            <w:vMerge/>
          </w:tcPr>
          <w:p w:rsidR="00AC1056" w:rsidRPr="00282B87" w:rsidRDefault="00AC1056">
            <w:pPr>
              <w:pStyle w:val="TableParagraph"/>
              <w:spacing w:line="264" w:lineRule="exact"/>
              <w:ind w:left="88"/>
              <w:jc w:val="both"/>
              <w:rPr>
                <w:sz w:val="24"/>
              </w:rPr>
            </w:pPr>
          </w:p>
        </w:tc>
      </w:tr>
      <w:tr w:rsidR="00AC1056" w:rsidRPr="00282B87" w:rsidTr="00AC1056">
        <w:trPr>
          <w:trHeight w:val="284"/>
        </w:trPr>
        <w:tc>
          <w:tcPr>
            <w:tcW w:w="516" w:type="dxa"/>
            <w:vMerge/>
          </w:tcPr>
          <w:p w:rsidR="00AC1056" w:rsidRPr="00282B87" w:rsidRDefault="00AC1056" w:rsidP="004E2B42">
            <w:pPr>
              <w:pStyle w:val="TableParagraph"/>
              <w:spacing w:line="268" w:lineRule="exact"/>
              <w:ind w:left="170"/>
              <w:rPr>
                <w:sz w:val="2"/>
                <w:szCs w:val="2"/>
              </w:rPr>
            </w:pPr>
          </w:p>
        </w:tc>
        <w:tc>
          <w:tcPr>
            <w:tcW w:w="2435" w:type="dxa"/>
            <w:vMerge/>
            <w:tcBorders>
              <w:top w:val="nil"/>
            </w:tcBorders>
          </w:tcPr>
          <w:p w:rsidR="00AC1056" w:rsidRPr="00282B87" w:rsidRDefault="00AC1056">
            <w:pPr>
              <w:rPr>
                <w:sz w:val="2"/>
                <w:szCs w:val="2"/>
              </w:rPr>
            </w:pPr>
          </w:p>
        </w:tc>
        <w:tc>
          <w:tcPr>
            <w:tcW w:w="3603" w:type="dxa"/>
            <w:vMerge w:val="restart"/>
          </w:tcPr>
          <w:p w:rsidR="00AC1056" w:rsidRPr="00282B87" w:rsidRDefault="00AC1056">
            <w:pPr>
              <w:pStyle w:val="TableParagraph"/>
              <w:ind w:left="87" w:right="103"/>
              <w:rPr>
                <w:sz w:val="24"/>
                <w:lang w:val="ru-RU"/>
              </w:rPr>
            </w:pPr>
            <w:r w:rsidRPr="00282B87">
              <w:rPr>
                <w:sz w:val="24"/>
                <w:lang w:val="ru-RU"/>
              </w:rPr>
              <w:t>Размеры земельного участка служебно-технической территории аэропорта, га</w:t>
            </w:r>
          </w:p>
        </w:tc>
        <w:tc>
          <w:tcPr>
            <w:tcW w:w="4110" w:type="dxa"/>
          </w:tcPr>
          <w:p w:rsidR="00AC1056" w:rsidRPr="00282B87" w:rsidRDefault="00AC1056">
            <w:pPr>
              <w:pStyle w:val="TableParagraph"/>
              <w:spacing w:line="268" w:lineRule="exact"/>
              <w:ind w:left="88"/>
              <w:rPr>
                <w:sz w:val="24"/>
              </w:rPr>
            </w:pPr>
            <w:r w:rsidRPr="00282B87">
              <w:rPr>
                <w:sz w:val="24"/>
              </w:rPr>
              <w:t>аэропорт класса I</w:t>
            </w:r>
          </w:p>
        </w:tc>
        <w:tc>
          <w:tcPr>
            <w:tcW w:w="3975" w:type="dxa"/>
            <w:gridSpan w:val="5"/>
          </w:tcPr>
          <w:p w:rsidR="00AC1056" w:rsidRPr="00282B87" w:rsidRDefault="00AC1056">
            <w:pPr>
              <w:pStyle w:val="TableParagraph"/>
              <w:spacing w:line="268" w:lineRule="exact"/>
              <w:ind w:left="87" w:right="75"/>
              <w:jc w:val="center"/>
              <w:rPr>
                <w:sz w:val="24"/>
              </w:rPr>
            </w:pPr>
            <w:r w:rsidRPr="00282B87">
              <w:rPr>
                <w:sz w:val="24"/>
              </w:rPr>
              <w:t>66</w:t>
            </w:r>
          </w:p>
        </w:tc>
      </w:tr>
      <w:tr w:rsidR="00AC1056" w:rsidRPr="00282B87" w:rsidTr="00AC1056">
        <w:trPr>
          <w:trHeight w:val="275"/>
        </w:trPr>
        <w:tc>
          <w:tcPr>
            <w:tcW w:w="516" w:type="dxa"/>
            <w:vMerge/>
          </w:tcPr>
          <w:p w:rsidR="00AC1056" w:rsidRPr="00282B87" w:rsidRDefault="00AC1056" w:rsidP="004E2B42">
            <w:pPr>
              <w:pStyle w:val="TableParagraph"/>
              <w:spacing w:line="268" w:lineRule="exact"/>
              <w:ind w:left="170"/>
              <w:rPr>
                <w:sz w:val="2"/>
                <w:szCs w:val="2"/>
              </w:rPr>
            </w:pPr>
          </w:p>
        </w:tc>
        <w:tc>
          <w:tcPr>
            <w:tcW w:w="2435" w:type="dxa"/>
            <w:vMerge/>
            <w:tcBorders>
              <w:top w:val="nil"/>
            </w:tcBorders>
          </w:tcPr>
          <w:p w:rsidR="00AC1056" w:rsidRPr="00282B87" w:rsidRDefault="00AC1056">
            <w:pPr>
              <w:rPr>
                <w:sz w:val="2"/>
                <w:szCs w:val="2"/>
              </w:rPr>
            </w:pPr>
          </w:p>
        </w:tc>
        <w:tc>
          <w:tcPr>
            <w:tcW w:w="3603" w:type="dxa"/>
            <w:vMerge/>
            <w:tcBorders>
              <w:top w:val="nil"/>
            </w:tcBorders>
          </w:tcPr>
          <w:p w:rsidR="00AC1056" w:rsidRPr="00282B87" w:rsidRDefault="00AC1056">
            <w:pPr>
              <w:rPr>
                <w:sz w:val="2"/>
                <w:szCs w:val="2"/>
              </w:rPr>
            </w:pPr>
          </w:p>
        </w:tc>
        <w:tc>
          <w:tcPr>
            <w:tcW w:w="4110" w:type="dxa"/>
          </w:tcPr>
          <w:p w:rsidR="00AC1056" w:rsidRPr="00282B87" w:rsidRDefault="00AC1056">
            <w:pPr>
              <w:pStyle w:val="TableParagraph"/>
              <w:spacing w:line="256" w:lineRule="exact"/>
              <w:ind w:left="88"/>
              <w:rPr>
                <w:sz w:val="24"/>
              </w:rPr>
            </w:pPr>
            <w:r w:rsidRPr="00282B87">
              <w:rPr>
                <w:sz w:val="24"/>
              </w:rPr>
              <w:t>аэропорт класса II</w:t>
            </w:r>
          </w:p>
        </w:tc>
        <w:tc>
          <w:tcPr>
            <w:tcW w:w="3975" w:type="dxa"/>
            <w:gridSpan w:val="5"/>
          </w:tcPr>
          <w:p w:rsidR="00AC1056" w:rsidRPr="00282B87" w:rsidRDefault="00AC1056">
            <w:pPr>
              <w:pStyle w:val="TableParagraph"/>
              <w:spacing w:line="256" w:lineRule="exact"/>
              <w:ind w:left="87" w:right="75"/>
              <w:jc w:val="center"/>
              <w:rPr>
                <w:sz w:val="24"/>
              </w:rPr>
            </w:pPr>
            <w:r w:rsidRPr="00282B87">
              <w:rPr>
                <w:sz w:val="24"/>
              </w:rPr>
              <w:t>56</w:t>
            </w:r>
          </w:p>
        </w:tc>
      </w:tr>
      <w:tr w:rsidR="00AC1056" w:rsidRPr="00282B87" w:rsidTr="00AC1056">
        <w:trPr>
          <w:trHeight w:val="275"/>
        </w:trPr>
        <w:tc>
          <w:tcPr>
            <w:tcW w:w="516" w:type="dxa"/>
            <w:vMerge/>
          </w:tcPr>
          <w:p w:rsidR="00AC1056" w:rsidRPr="00282B87" w:rsidRDefault="00AC1056" w:rsidP="004E2B42">
            <w:pPr>
              <w:pStyle w:val="TableParagraph"/>
              <w:spacing w:line="268" w:lineRule="exact"/>
              <w:ind w:left="170"/>
              <w:rPr>
                <w:sz w:val="2"/>
                <w:szCs w:val="2"/>
              </w:rPr>
            </w:pPr>
          </w:p>
        </w:tc>
        <w:tc>
          <w:tcPr>
            <w:tcW w:w="2435" w:type="dxa"/>
            <w:vMerge/>
            <w:tcBorders>
              <w:top w:val="nil"/>
            </w:tcBorders>
          </w:tcPr>
          <w:p w:rsidR="00AC1056" w:rsidRPr="00282B87" w:rsidRDefault="00AC1056">
            <w:pPr>
              <w:rPr>
                <w:sz w:val="2"/>
                <w:szCs w:val="2"/>
              </w:rPr>
            </w:pPr>
          </w:p>
        </w:tc>
        <w:tc>
          <w:tcPr>
            <w:tcW w:w="3603" w:type="dxa"/>
            <w:vMerge/>
            <w:tcBorders>
              <w:top w:val="nil"/>
            </w:tcBorders>
          </w:tcPr>
          <w:p w:rsidR="00AC1056" w:rsidRPr="00282B87" w:rsidRDefault="00AC1056">
            <w:pPr>
              <w:rPr>
                <w:sz w:val="2"/>
                <w:szCs w:val="2"/>
              </w:rPr>
            </w:pPr>
          </w:p>
        </w:tc>
        <w:tc>
          <w:tcPr>
            <w:tcW w:w="4110" w:type="dxa"/>
          </w:tcPr>
          <w:p w:rsidR="00AC1056" w:rsidRPr="00282B87" w:rsidRDefault="00AC1056">
            <w:pPr>
              <w:pStyle w:val="TableParagraph"/>
              <w:spacing w:line="256" w:lineRule="exact"/>
              <w:ind w:left="88"/>
              <w:rPr>
                <w:sz w:val="24"/>
              </w:rPr>
            </w:pPr>
            <w:r w:rsidRPr="00282B87">
              <w:rPr>
                <w:sz w:val="24"/>
              </w:rPr>
              <w:t>аэропорт класса III</w:t>
            </w:r>
          </w:p>
        </w:tc>
        <w:tc>
          <w:tcPr>
            <w:tcW w:w="3975" w:type="dxa"/>
            <w:gridSpan w:val="5"/>
          </w:tcPr>
          <w:p w:rsidR="00AC1056" w:rsidRPr="00282B87" w:rsidRDefault="00AC1056">
            <w:pPr>
              <w:pStyle w:val="TableParagraph"/>
              <w:spacing w:line="256" w:lineRule="exact"/>
              <w:ind w:left="87" w:right="75"/>
              <w:jc w:val="center"/>
              <w:rPr>
                <w:sz w:val="24"/>
              </w:rPr>
            </w:pPr>
            <w:r w:rsidRPr="00282B87">
              <w:rPr>
                <w:sz w:val="24"/>
              </w:rPr>
              <w:t>36</w:t>
            </w:r>
          </w:p>
        </w:tc>
      </w:tr>
      <w:tr w:rsidR="00AC1056" w:rsidRPr="00282B87" w:rsidTr="00AC1056">
        <w:trPr>
          <w:trHeight w:val="276"/>
        </w:trPr>
        <w:tc>
          <w:tcPr>
            <w:tcW w:w="516" w:type="dxa"/>
            <w:vMerge/>
          </w:tcPr>
          <w:p w:rsidR="00AC1056" w:rsidRPr="00282B87" w:rsidRDefault="00AC1056" w:rsidP="004E2B42">
            <w:pPr>
              <w:pStyle w:val="TableParagraph"/>
              <w:spacing w:line="268" w:lineRule="exact"/>
              <w:ind w:left="170"/>
              <w:rPr>
                <w:sz w:val="2"/>
                <w:szCs w:val="2"/>
              </w:rPr>
            </w:pPr>
          </w:p>
        </w:tc>
        <w:tc>
          <w:tcPr>
            <w:tcW w:w="2435" w:type="dxa"/>
            <w:vMerge/>
            <w:tcBorders>
              <w:top w:val="nil"/>
            </w:tcBorders>
          </w:tcPr>
          <w:p w:rsidR="00AC1056" w:rsidRPr="00282B87" w:rsidRDefault="00AC1056">
            <w:pPr>
              <w:rPr>
                <w:sz w:val="2"/>
                <w:szCs w:val="2"/>
              </w:rPr>
            </w:pPr>
          </w:p>
        </w:tc>
        <w:tc>
          <w:tcPr>
            <w:tcW w:w="3603" w:type="dxa"/>
            <w:vMerge/>
            <w:tcBorders>
              <w:top w:val="nil"/>
            </w:tcBorders>
          </w:tcPr>
          <w:p w:rsidR="00AC1056" w:rsidRPr="00282B87" w:rsidRDefault="00AC1056">
            <w:pPr>
              <w:rPr>
                <w:sz w:val="2"/>
                <w:szCs w:val="2"/>
              </w:rPr>
            </w:pPr>
          </w:p>
        </w:tc>
        <w:tc>
          <w:tcPr>
            <w:tcW w:w="4110" w:type="dxa"/>
          </w:tcPr>
          <w:p w:rsidR="00AC1056" w:rsidRPr="00282B87" w:rsidRDefault="00AC1056">
            <w:pPr>
              <w:pStyle w:val="TableParagraph"/>
              <w:spacing w:line="256" w:lineRule="exact"/>
              <w:ind w:left="88"/>
              <w:rPr>
                <w:sz w:val="24"/>
              </w:rPr>
            </w:pPr>
            <w:r w:rsidRPr="00282B87">
              <w:rPr>
                <w:sz w:val="24"/>
              </w:rPr>
              <w:t>аэропорт класса IV</w:t>
            </w:r>
          </w:p>
        </w:tc>
        <w:tc>
          <w:tcPr>
            <w:tcW w:w="3975" w:type="dxa"/>
            <w:gridSpan w:val="5"/>
          </w:tcPr>
          <w:p w:rsidR="00AC1056" w:rsidRPr="00282B87" w:rsidRDefault="00AC1056">
            <w:pPr>
              <w:pStyle w:val="TableParagraph"/>
              <w:spacing w:line="256" w:lineRule="exact"/>
              <w:ind w:left="87" w:right="75"/>
              <w:jc w:val="center"/>
              <w:rPr>
                <w:sz w:val="24"/>
              </w:rPr>
            </w:pPr>
            <w:r w:rsidRPr="00282B87">
              <w:rPr>
                <w:sz w:val="24"/>
              </w:rPr>
              <w:t>23</w:t>
            </w:r>
          </w:p>
        </w:tc>
      </w:tr>
      <w:tr w:rsidR="00AC1056" w:rsidRPr="00282B87" w:rsidTr="00AC1056">
        <w:trPr>
          <w:trHeight w:val="275"/>
        </w:trPr>
        <w:tc>
          <w:tcPr>
            <w:tcW w:w="516" w:type="dxa"/>
            <w:vMerge/>
          </w:tcPr>
          <w:p w:rsidR="00AC1056" w:rsidRPr="00282B87" w:rsidRDefault="00AC1056" w:rsidP="004E2B42">
            <w:pPr>
              <w:pStyle w:val="TableParagraph"/>
              <w:spacing w:line="268" w:lineRule="exact"/>
              <w:ind w:left="170"/>
              <w:rPr>
                <w:sz w:val="2"/>
                <w:szCs w:val="2"/>
              </w:rPr>
            </w:pPr>
          </w:p>
        </w:tc>
        <w:tc>
          <w:tcPr>
            <w:tcW w:w="2435" w:type="dxa"/>
            <w:vMerge/>
            <w:tcBorders>
              <w:top w:val="nil"/>
            </w:tcBorders>
          </w:tcPr>
          <w:p w:rsidR="00AC1056" w:rsidRPr="00282B87" w:rsidRDefault="00AC1056">
            <w:pPr>
              <w:rPr>
                <w:sz w:val="2"/>
                <w:szCs w:val="2"/>
              </w:rPr>
            </w:pPr>
          </w:p>
        </w:tc>
        <w:tc>
          <w:tcPr>
            <w:tcW w:w="3603" w:type="dxa"/>
            <w:vMerge/>
            <w:tcBorders>
              <w:top w:val="nil"/>
            </w:tcBorders>
          </w:tcPr>
          <w:p w:rsidR="00AC1056" w:rsidRPr="00282B87" w:rsidRDefault="00AC1056">
            <w:pPr>
              <w:rPr>
                <w:sz w:val="2"/>
                <w:szCs w:val="2"/>
              </w:rPr>
            </w:pPr>
          </w:p>
        </w:tc>
        <w:tc>
          <w:tcPr>
            <w:tcW w:w="4110" w:type="dxa"/>
          </w:tcPr>
          <w:p w:rsidR="00AC1056" w:rsidRPr="00282B87" w:rsidRDefault="00AC1056">
            <w:pPr>
              <w:pStyle w:val="TableParagraph"/>
              <w:spacing w:line="256" w:lineRule="exact"/>
              <w:ind w:left="88"/>
              <w:rPr>
                <w:sz w:val="24"/>
              </w:rPr>
            </w:pPr>
            <w:r w:rsidRPr="00282B87">
              <w:rPr>
                <w:sz w:val="24"/>
              </w:rPr>
              <w:t>аэропорт класса V</w:t>
            </w:r>
          </w:p>
        </w:tc>
        <w:tc>
          <w:tcPr>
            <w:tcW w:w="3975" w:type="dxa"/>
            <w:gridSpan w:val="5"/>
          </w:tcPr>
          <w:p w:rsidR="00AC1056" w:rsidRPr="00282B87" w:rsidRDefault="00AC1056">
            <w:pPr>
              <w:pStyle w:val="TableParagraph"/>
              <w:spacing w:line="256" w:lineRule="exact"/>
              <w:ind w:left="87" w:right="75"/>
              <w:jc w:val="center"/>
              <w:rPr>
                <w:sz w:val="24"/>
              </w:rPr>
            </w:pPr>
            <w:r w:rsidRPr="00282B87">
              <w:rPr>
                <w:sz w:val="24"/>
              </w:rPr>
              <w:t>13</w:t>
            </w:r>
          </w:p>
        </w:tc>
      </w:tr>
      <w:tr w:rsidR="00AC1056" w:rsidRPr="00282B87" w:rsidTr="00AC1056">
        <w:trPr>
          <w:trHeight w:val="1103"/>
        </w:trPr>
        <w:tc>
          <w:tcPr>
            <w:tcW w:w="516" w:type="dxa"/>
            <w:vMerge/>
          </w:tcPr>
          <w:p w:rsidR="00AC1056" w:rsidRPr="00282B87" w:rsidRDefault="00AC1056" w:rsidP="004E2B42">
            <w:pPr>
              <w:pStyle w:val="TableParagraph"/>
              <w:spacing w:line="268" w:lineRule="exact"/>
              <w:ind w:left="170"/>
              <w:rPr>
                <w:sz w:val="2"/>
                <w:szCs w:val="2"/>
              </w:rPr>
            </w:pPr>
          </w:p>
        </w:tc>
        <w:tc>
          <w:tcPr>
            <w:tcW w:w="2435" w:type="dxa"/>
            <w:vMerge/>
            <w:tcBorders>
              <w:top w:val="nil"/>
            </w:tcBorders>
          </w:tcPr>
          <w:p w:rsidR="00AC1056" w:rsidRPr="00282B87" w:rsidRDefault="00AC1056">
            <w:pPr>
              <w:rPr>
                <w:sz w:val="2"/>
                <w:szCs w:val="2"/>
              </w:rPr>
            </w:pPr>
          </w:p>
        </w:tc>
        <w:tc>
          <w:tcPr>
            <w:tcW w:w="3603" w:type="dxa"/>
          </w:tcPr>
          <w:p w:rsidR="00AC1056" w:rsidRPr="00282B87" w:rsidRDefault="00AC1056">
            <w:pPr>
              <w:pStyle w:val="TableParagraph"/>
              <w:ind w:left="87" w:right="329"/>
              <w:rPr>
                <w:sz w:val="24"/>
                <w:lang w:val="ru-RU"/>
              </w:rPr>
            </w:pPr>
            <w:r w:rsidRPr="00282B87">
              <w:rPr>
                <w:sz w:val="24"/>
                <w:lang w:val="ru-RU"/>
              </w:rPr>
              <w:t>Расчетный показатель максимально допустимого уровня территориальной</w:t>
            </w:r>
          </w:p>
          <w:p w:rsidR="00AC1056" w:rsidRPr="00282B87" w:rsidRDefault="00AC1056">
            <w:pPr>
              <w:pStyle w:val="TableParagraph"/>
              <w:spacing w:line="264" w:lineRule="exact"/>
              <w:ind w:left="87"/>
              <w:rPr>
                <w:sz w:val="24"/>
              </w:rPr>
            </w:pPr>
            <w:r w:rsidRPr="00282B87">
              <w:rPr>
                <w:sz w:val="24"/>
              </w:rPr>
              <w:t>доступности</w:t>
            </w:r>
          </w:p>
        </w:tc>
        <w:tc>
          <w:tcPr>
            <w:tcW w:w="8085" w:type="dxa"/>
            <w:gridSpan w:val="6"/>
          </w:tcPr>
          <w:p w:rsidR="00AC1056" w:rsidRPr="00282B87" w:rsidRDefault="00AC1056">
            <w:pPr>
              <w:pStyle w:val="TableParagraph"/>
              <w:spacing w:line="268" w:lineRule="exact"/>
              <w:ind w:left="88"/>
              <w:rPr>
                <w:sz w:val="24"/>
              </w:rPr>
            </w:pPr>
            <w:r w:rsidRPr="00282B87">
              <w:rPr>
                <w:sz w:val="24"/>
              </w:rPr>
              <w:t>не нормируется</w:t>
            </w:r>
          </w:p>
        </w:tc>
      </w:tr>
      <w:tr w:rsidR="00AC1056" w:rsidRPr="00282B87" w:rsidTr="00AC1056">
        <w:trPr>
          <w:trHeight w:val="827"/>
        </w:trPr>
        <w:tc>
          <w:tcPr>
            <w:tcW w:w="516" w:type="dxa"/>
            <w:vMerge/>
          </w:tcPr>
          <w:p w:rsidR="00AC1056" w:rsidRPr="00282B87" w:rsidRDefault="00AC1056">
            <w:pPr>
              <w:pStyle w:val="TableParagraph"/>
              <w:spacing w:line="268" w:lineRule="exact"/>
              <w:ind w:left="170"/>
              <w:rPr>
                <w:sz w:val="24"/>
              </w:rPr>
            </w:pPr>
          </w:p>
        </w:tc>
        <w:tc>
          <w:tcPr>
            <w:tcW w:w="2435" w:type="dxa"/>
            <w:vMerge w:val="restart"/>
          </w:tcPr>
          <w:p w:rsidR="00AC1056" w:rsidRPr="00282B87" w:rsidRDefault="00AC1056">
            <w:pPr>
              <w:pStyle w:val="TableParagraph"/>
              <w:ind w:left="86" w:right="985"/>
              <w:rPr>
                <w:sz w:val="24"/>
              </w:rPr>
            </w:pPr>
            <w:r w:rsidRPr="00282B87">
              <w:rPr>
                <w:sz w:val="24"/>
              </w:rPr>
              <w:t>Вертолетные площадки</w:t>
            </w:r>
          </w:p>
        </w:tc>
        <w:tc>
          <w:tcPr>
            <w:tcW w:w="3603" w:type="dxa"/>
          </w:tcPr>
          <w:p w:rsidR="00AC1056" w:rsidRPr="00282B87" w:rsidRDefault="00AC1056">
            <w:pPr>
              <w:pStyle w:val="TableParagraph"/>
              <w:ind w:left="87" w:right="326"/>
              <w:rPr>
                <w:sz w:val="24"/>
                <w:lang w:val="ru-RU"/>
              </w:rPr>
            </w:pPr>
            <w:r w:rsidRPr="00282B87">
              <w:rPr>
                <w:sz w:val="24"/>
                <w:lang w:val="ru-RU"/>
              </w:rPr>
              <w:t>Расстояние до селитебной территории в направлении</w:t>
            </w:r>
          </w:p>
          <w:p w:rsidR="00AC1056" w:rsidRPr="00282B87" w:rsidRDefault="00AC1056">
            <w:pPr>
              <w:pStyle w:val="TableParagraph"/>
              <w:spacing w:line="264" w:lineRule="exact"/>
              <w:ind w:left="87"/>
              <w:rPr>
                <w:sz w:val="24"/>
              </w:rPr>
            </w:pPr>
            <w:r w:rsidRPr="00282B87">
              <w:rPr>
                <w:sz w:val="24"/>
              </w:rPr>
              <w:t>взлета (посадки), км</w:t>
            </w:r>
          </w:p>
        </w:tc>
        <w:tc>
          <w:tcPr>
            <w:tcW w:w="8085" w:type="dxa"/>
            <w:gridSpan w:val="6"/>
          </w:tcPr>
          <w:p w:rsidR="00AC1056" w:rsidRPr="00282B87" w:rsidRDefault="00AC1056">
            <w:pPr>
              <w:pStyle w:val="TableParagraph"/>
              <w:spacing w:line="268" w:lineRule="exact"/>
              <w:ind w:left="88"/>
              <w:rPr>
                <w:sz w:val="24"/>
              </w:rPr>
            </w:pPr>
            <w:r w:rsidRPr="00282B87">
              <w:rPr>
                <w:sz w:val="24"/>
              </w:rPr>
              <w:t>2</w:t>
            </w:r>
          </w:p>
        </w:tc>
      </w:tr>
      <w:tr w:rsidR="00AC1056" w:rsidRPr="00282B87" w:rsidTr="00AC1056">
        <w:trPr>
          <w:trHeight w:val="1104"/>
        </w:trPr>
        <w:tc>
          <w:tcPr>
            <w:tcW w:w="516" w:type="dxa"/>
            <w:vMerge/>
          </w:tcPr>
          <w:p w:rsidR="00AC1056" w:rsidRPr="00282B87" w:rsidRDefault="00AC1056">
            <w:pPr>
              <w:rPr>
                <w:sz w:val="2"/>
                <w:szCs w:val="2"/>
              </w:rPr>
            </w:pPr>
          </w:p>
        </w:tc>
        <w:tc>
          <w:tcPr>
            <w:tcW w:w="2435" w:type="dxa"/>
            <w:vMerge/>
          </w:tcPr>
          <w:p w:rsidR="00AC1056" w:rsidRPr="00282B87" w:rsidRDefault="00AC1056">
            <w:pPr>
              <w:rPr>
                <w:sz w:val="2"/>
                <w:szCs w:val="2"/>
              </w:rPr>
            </w:pPr>
          </w:p>
        </w:tc>
        <w:tc>
          <w:tcPr>
            <w:tcW w:w="3603" w:type="dxa"/>
          </w:tcPr>
          <w:p w:rsidR="00AC1056" w:rsidRPr="00282B87" w:rsidRDefault="00AC1056">
            <w:pPr>
              <w:pStyle w:val="TableParagraph"/>
              <w:ind w:left="87" w:right="277"/>
              <w:rPr>
                <w:sz w:val="24"/>
                <w:lang w:val="ru-RU"/>
              </w:rPr>
            </w:pPr>
            <w:r w:rsidRPr="00282B87">
              <w:rPr>
                <w:sz w:val="24"/>
                <w:lang w:val="ru-RU"/>
              </w:rPr>
              <w:t>Расстояние между боковой границей посадочной</w:t>
            </w:r>
          </w:p>
          <w:p w:rsidR="00AC1056" w:rsidRPr="00282B87" w:rsidRDefault="00AC1056">
            <w:pPr>
              <w:pStyle w:val="TableParagraph"/>
              <w:spacing w:line="270" w:lineRule="atLeast"/>
              <w:ind w:left="87" w:right="495"/>
              <w:rPr>
                <w:sz w:val="24"/>
                <w:lang w:val="ru-RU"/>
              </w:rPr>
            </w:pPr>
            <w:r w:rsidRPr="00282B87">
              <w:rPr>
                <w:sz w:val="24"/>
                <w:lang w:val="ru-RU"/>
              </w:rPr>
              <w:t>площадки до селитебной территории, км</w:t>
            </w:r>
          </w:p>
        </w:tc>
        <w:tc>
          <w:tcPr>
            <w:tcW w:w="8085" w:type="dxa"/>
            <w:gridSpan w:val="6"/>
          </w:tcPr>
          <w:p w:rsidR="00AC1056" w:rsidRPr="00282B87" w:rsidRDefault="00AC1056">
            <w:pPr>
              <w:pStyle w:val="TableParagraph"/>
              <w:spacing w:line="268" w:lineRule="exact"/>
              <w:ind w:left="88"/>
              <w:rPr>
                <w:sz w:val="24"/>
              </w:rPr>
            </w:pPr>
            <w:r w:rsidRPr="00282B87">
              <w:rPr>
                <w:sz w:val="24"/>
              </w:rPr>
              <w:t>0,3</w:t>
            </w:r>
          </w:p>
        </w:tc>
      </w:tr>
      <w:tr w:rsidR="004E2B42" w:rsidRPr="00282B87" w:rsidTr="004E2B42">
        <w:trPr>
          <w:gridAfter w:val="1"/>
          <w:wAfter w:w="6" w:type="dxa"/>
          <w:trHeight w:val="1072"/>
        </w:trPr>
        <w:tc>
          <w:tcPr>
            <w:tcW w:w="516" w:type="dxa"/>
            <w:vMerge/>
          </w:tcPr>
          <w:p w:rsidR="004E2B42" w:rsidRPr="00282B87" w:rsidRDefault="004E2B42">
            <w:pPr>
              <w:rPr>
                <w:sz w:val="2"/>
                <w:szCs w:val="2"/>
              </w:rPr>
            </w:pPr>
          </w:p>
        </w:tc>
        <w:tc>
          <w:tcPr>
            <w:tcW w:w="2435" w:type="dxa"/>
            <w:vMerge/>
          </w:tcPr>
          <w:p w:rsidR="004E2B42" w:rsidRPr="00282B87" w:rsidRDefault="004E2B42">
            <w:pPr>
              <w:rPr>
                <w:sz w:val="2"/>
                <w:szCs w:val="2"/>
              </w:rPr>
            </w:pPr>
          </w:p>
        </w:tc>
        <w:tc>
          <w:tcPr>
            <w:tcW w:w="3603" w:type="dxa"/>
          </w:tcPr>
          <w:p w:rsidR="004E2B42" w:rsidRPr="00282B87" w:rsidRDefault="004E2B42">
            <w:pPr>
              <w:pStyle w:val="TableParagraph"/>
              <w:ind w:left="87" w:right="329"/>
              <w:rPr>
                <w:sz w:val="24"/>
                <w:lang w:val="ru-RU"/>
              </w:rPr>
            </w:pPr>
            <w:r w:rsidRPr="00282B87">
              <w:rPr>
                <w:sz w:val="24"/>
                <w:lang w:val="ru-RU"/>
              </w:rPr>
              <w:t>Расчетный показатель максимально допустимого</w:t>
            </w:r>
          </w:p>
          <w:p w:rsidR="004E2B42" w:rsidRPr="00282B87" w:rsidRDefault="004E2B42">
            <w:pPr>
              <w:pStyle w:val="TableParagraph"/>
              <w:spacing w:line="264" w:lineRule="exact"/>
              <w:ind w:left="87"/>
              <w:rPr>
                <w:sz w:val="24"/>
                <w:lang w:val="ru-RU"/>
              </w:rPr>
            </w:pPr>
            <w:r w:rsidRPr="00282B87">
              <w:rPr>
                <w:sz w:val="24"/>
                <w:lang w:val="ru-RU"/>
              </w:rPr>
              <w:t>уровня территориальной</w:t>
            </w:r>
          </w:p>
          <w:p w:rsidR="004E2B42" w:rsidRPr="00282B87" w:rsidRDefault="004E2B42" w:rsidP="004E2B42">
            <w:pPr>
              <w:pStyle w:val="TableParagraph"/>
              <w:spacing w:line="256" w:lineRule="exact"/>
              <w:ind w:left="87"/>
              <w:rPr>
                <w:sz w:val="24"/>
                <w:lang w:val="ru-RU"/>
              </w:rPr>
            </w:pPr>
            <w:r w:rsidRPr="00282B87">
              <w:rPr>
                <w:sz w:val="24"/>
              </w:rPr>
              <w:t>доступности</w:t>
            </w:r>
          </w:p>
        </w:tc>
        <w:tc>
          <w:tcPr>
            <w:tcW w:w="8079" w:type="dxa"/>
            <w:gridSpan w:val="5"/>
          </w:tcPr>
          <w:p w:rsidR="004E2B42" w:rsidRPr="00282B87" w:rsidRDefault="004E2B42">
            <w:pPr>
              <w:pStyle w:val="TableParagraph"/>
              <w:spacing w:line="268" w:lineRule="exact"/>
              <w:ind w:left="88"/>
              <w:rPr>
                <w:sz w:val="24"/>
              </w:rPr>
            </w:pPr>
            <w:r w:rsidRPr="00282B87">
              <w:rPr>
                <w:sz w:val="24"/>
              </w:rPr>
              <w:t>не нормируется</w:t>
            </w:r>
          </w:p>
        </w:tc>
      </w:tr>
    </w:tbl>
    <w:p w:rsidR="002E0B2D" w:rsidRPr="00282B87" w:rsidRDefault="002E0B2D">
      <w:pPr>
        <w:spacing w:line="268" w:lineRule="exact"/>
        <w:rPr>
          <w:sz w:val="24"/>
        </w:rPr>
        <w:sectPr w:rsidR="002E0B2D" w:rsidRPr="00282B87">
          <w:footerReference w:type="default" r:id="rId18"/>
          <w:pgSz w:w="16840" w:h="11910" w:orient="landscape"/>
          <w:pgMar w:top="1100" w:right="1060" w:bottom="1160" w:left="1020" w:header="0" w:footer="978" w:gutter="0"/>
          <w:cols w:space="720"/>
        </w:sectPr>
      </w:pPr>
    </w:p>
    <w:p w:rsidR="002E0B2D" w:rsidRPr="00282B87" w:rsidRDefault="002E0B2D">
      <w:pPr>
        <w:pStyle w:val="a3"/>
        <w:spacing w:before="5"/>
        <w:ind w:left="0"/>
        <w:rPr>
          <w:sz w:val="23"/>
        </w:rPr>
      </w:pPr>
    </w:p>
    <w:p w:rsidR="002E0B2D" w:rsidRPr="00282B87" w:rsidRDefault="003B4AC6" w:rsidP="00860029">
      <w:pPr>
        <w:pStyle w:val="3"/>
        <w:rPr>
          <w:color w:val="auto"/>
          <w:lang w:val="ru-RU"/>
        </w:rPr>
      </w:pPr>
      <w:bookmarkStart w:id="17" w:name="_Toc498584330"/>
      <w:r w:rsidRPr="00282B87">
        <w:rPr>
          <w:color w:val="auto"/>
          <w:lang w:val="ru-RU"/>
        </w:rPr>
        <w:t>Расчетные показатели минимально допустимого уровня обеспеченности и предельные значения расчетных показателей максимально допустимого уровня</w:t>
      </w:r>
      <w:r w:rsidR="004E2B42" w:rsidRPr="00282B87">
        <w:rPr>
          <w:color w:val="auto"/>
          <w:lang w:val="ru-RU"/>
        </w:rPr>
        <w:t xml:space="preserve"> </w:t>
      </w:r>
      <w:r w:rsidRPr="00282B87">
        <w:rPr>
          <w:color w:val="auto"/>
          <w:lang w:val="ru-RU"/>
        </w:rPr>
        <w:t>территориальной доступности объектов в области автомобильных дорог.</w:t>
      </w:r>
      <w:bookmarkEnd w:id="17"/>
    </w:p>
    <w:p w:rsidR="002E0B2D" w:rsidRPr="00282B87" w:rsidRDefault="002E0B2D">
      <w:pPr>
        <w:pStyle w:val="a3"/>
        <w:ind w:left="0"/>
        <w:rPr>
          <w:b/>
          <w:sz w:val="26"/>
          <w:lang w:val="ru-RU"/>
        </w:rPr>
      </w:pPr>
    </w:p>
    <w:p w:rsidR="002E0B2D" w:rsidRPr="00282B87" w:rsidRDefault="002E0B2D">
      <w:pPr>
        <w:pStyle w:val="a3"/>
        <w:ind w:left="0"/>
        <w:rPr>
          <w:b/>
          <w:sz w:val="26"/>
          <w:lang w:val="ru-RU"/>
        </w:rPr>
      </w:pPr>
    </w:p>
    <w:p w:rsidR="002E0B2D" w:rsidRPr="00282B87" w:rsidRDefault="003B4AC6" w:rsidP="00C13B07">
      <w:pPr>
        <w:pStyle w:val="a4"/>
        <w:numPr>
          <w:ilvl w:val="1"/>
          <w:numId w:val="97"/>
        </w:numPr>
        <w:tabs>
          <w:tab w:val="left" w:pos="1147"/>
        </w:tabs>
        <w:spacing w:before="225"/>
        <w:ind w:left="899" w:right="635" w:hanging="293"/>
        <w:jc w:val="left"/>
        <w:rPr>
          <w:sz w:val="24"/>
          <w:lang w:val="ru-RU"/>
        </w:rPr>
      </w:pPr>
      <w:r w:rsidRPr="00282B87">
        <w:rPr>
          <w:sz w:val="24"/>
          <w:lang w:val="ru-RU"/>
        </w:rPr>
        <w:t xml:space="preserve">Классификацию улиц и дорог, а также основное назначение улиц и дорог на территории </w:t>
      </w:r>
      <w:r w:rsidR="004E2B42" w:rsidRPr="00282B87">
        <w:rPr>
          <w:sz w:val="24"/>
          <w:lang w:val="ru-RU"/>
        </w:rPr>
        <w:t>р.п.Шаранга</w:t>
      </w:r>
      <w:r w:rsidR="00F6378B" w:rsidRPr="00282B87">
        <w:rPr>
          <w:sz w:val="24"/>
          <w:lang w:val="ru-RU"/>
        </w:rPr>
        <w:t xml:space="preserve"> </w:t>
      </w:r>
      <w:r w:rsidRPr="00282B87">
        <w:rPr>
          <w:sz w:val="24"/>
          <w:lang w:val="ru-RU"/>
        </w:rPr>
        <w:t>приведены в таблице 11 настоящих</w:t>
      </w:r>
      <w:r w:rsidRPr="00282B87">
        <w:rPr>
          <w:spacing w:val="-18"/>
          <w:sz w:val="24"/>
          <w:lang w:val="ru-RU"/>
        </w:rPr>
        <w:t xml:space="preserve"> </w:t>
      </w:r>
      <w:r w:rsidRPr="00282B87">
        <w:rPr>
          <w:sz w:val="24"/>
          <w:lang w:val="ru-RU"/>
        </w:rPr>
        <w:t>Нормативов.</w:t>
      </w:r>
    </w:p>
    <w:p w:rsidR="002E0B2D" w:rsidRPr="00282B87" w:rsidRDefault="002E0B2D">
      <w:pPr>
        <w:pStyle w:val="a3"/>
        <w:ind w:left="0"/>
        <w:rPr>
          <w:lang w:val="ru-RU"/>
        </w:rPr>
      </w:pPr>
    </w:p>
    <w:p w:rsidR="002E0B2D" w:rsidRPr="00282B87" w:rsidRDefault="003B4AC6">
      <w:pPr>
        <w:pStyle w:val="a3"/>
        <w:spacing w:after="9"/>
        <w:ind w:left="0" w:right="148"/>
        <w:jc w:val="right"/>
      </w:pPr>
      <w:r w:rsidRPr="00282B87">
        <w:t>Таблица 11.</w:t>
      </w:r>
    </w:p>
    <w:tbl>
      <w:tblPr>
        <w:tblStyle w:val="TableNormal"/>
        <w:tblW w:w="0" w:type="auto"/>
        <w:tblInd w:w="1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1116"/>
        <w:gridCol w:w="2137"/>
        <w:gridCol w:w="6145"/>
      </w:tblGrid>
      <w:tr w:rsidR="002E0B2D" w:rsidRPr="002E6CF9">
        <w:trPr>
          <w:trHeight w:val="552"/>
        </w:trPr>
        <w:tc>
          <w:tcPr>
            <w:tcW w:w="3253" w:type="dxa"/>
            <w:gridSpan w:val="2"/>
          </w:tcPr>
          <w:p w:rsidR="002E0B2D" w:rsidRPr="00282B87" w:rsidRDefault="003B4AC6">
            <w:pPr>
              <w:pStyle w:val="TableParagraph"/>
              <w:spacing w:line="268" w:lineRule="exact"/>
              <w:ind w:left="384" w:right="383"/>
              <w:jc w:val="center"/>
              <w:rPr>
                <w:sz w:val="24"/>
                <w:lang w:val="ru-RU"/>
              </w:rPr>
            </w:pPr>
            <w:r w:rsidRPr="00282B87">
              <w:rPr>
                <w:sz w:val="24"/>
                <w:lang w:val="ru-RU"/>
              </w:rPr>
              <w:t>Категория дорог и улиц</w:t>
            </w:r>
          </w:p>
          <w:p w:rsidR="002E0B2D" w:rsidRPr="00282B87" w:rsidRDefault="003B4AC6">
            <w:pPr>
              <w:pStyle w:val="TableParagraph"/>
              <w:spacing w:line="264" w:lineRule="exact"/>
              <w:ind w:left="384" w:right="381"/>
              <w:jc w:val="center"/>
              <w:rPr>
                <w:sz w:val="24"/>
                <w:lang w:val="ru-RU"/>
              </w:rPr>
            </w:pPr>
            <w:r w:rsidRPr="00282B87">
              <w:rPr>
                <w:sz w:val="24"/>
                <w:lang w:val="ru-RU"/>
              </w:rPr>
              <w:t>городов</w:t>
            </w:r>
          </w:p>
        </w:tc>
        <w:tc>
          <w:tcPr>
            <w:tcW w:w="6145" w:type="dxa"/>
          </w:tcPr>
          <w:p w:rsidR="002E0B2D" w:rsidRPr="00282B87" w:rsidRDefault="003B4AC6">
            <w:pPr>
              <w:pStyle w:val="TableParagraph"/>
              <w:spacing w:line="268" w:lineRule="exact"/>
              <w:ind w:left="1271"/>
              <w:rPr>
                <w:sz w:val="24"/>
                <w:lang w:val="ru-RU"/>
              </w:rPr>
            </w:pPr>
            <w:r w:rsidRPr="00282B87">
              <w:rPr>
                <w:sz w:val="24"/>
                <w:lang w:val="ru-RU"/>
              </w:rPr>
              <w:t>Основное назначение улиц и дорог</w:t>
            </w:r>
          </w:p>
        </w:tc>
      </w:tr>
      <w:tr w:rsidR="002E0B2D" w:rsidRPr="002E6CF9">
        <w:trPr>
          <w:trHeight w:val="1380"/>
        </w:trPr>
        <w:tc>
          <w:tcPr>
            <w:tcW w:w="3253" w:type="dxa"/>
            <w:gridSpan w:val="2"/>
          </w:tcPr>
          <w:p w:rsidR="002E0B2D" w:rsidRPr="00282B87" w:rsidRDefault="003B4AC6">
            <w:pPr>
              <w:pStyle w:val="TableParagraph"/>
              <w:ind w:left="83" w:right="551"/>
              <w:rPr>
                <w:sz w:val="24"/>
                <w:lang w:val="ru-RU"/>
              </w:rPr>
            </w:pPr>
            <w:r w:rsidRPr="00282B87">
              <w:rPr>
                <w:sz w:val="24"/>
                <w:lang w:val="ru-RU"/>
              </w:rPr>
              <w:t>Магистральные дороги регулируемого движения (ДРД)</w:t>
            </w:r>
          </w:p>
        </w:tc>
        <w:tc>
          <w:tcPr>
            <w:tcW w:w="6145" w:type="dxa"/>
          </w:tcPr>
          <w:p w:rsidR="002E0B2D" w:rsidRPr="00282B87" w:rsidRDefault="003B4AC6">
            <w:pPr>
              <w:pStyle w:val="TableParagraph"/>
              <w:ind w:left="83"/>
              <w:rPr>
                <w:sz w:val="24"/>
                <w:lang w:val="ru-RU"/>
              </w:rPr>
            </w:pPr>
            <w:r w:rsidRPr="00282B87">
              <w:rPr>
                <w:sz w:val="24"/>
                <w:lang w:val="ru-RU"/>
              </w:rPr>
              <w:t>Транспортная связь между районами на отдельных направлениях и участках преимущественно грузового движения, осуществляемого вне жилой застройки,</w:t>
            </w:r>
          </w:p>
          <w:p w:rsidR="002E0B2D" w:rsidRPr="00282B87" w:rsidRDefault="003B4AC6">
            <w:pPr>
              <w:pStyle w:val="TableParagraph"/>
              <w:spacing w:line="274" w:lineRule="exact"/>
              <w:ind w:left="83" w:right="177"/>
              <w:rPr>
                <w:sz w:val="24"/>
                <w:lang w:val="ru-RU"/>
              </w:rPr>
            </w:pPr>
            <w:r w:rsidRPr="00282B87">
              <w:rPr>
                <w:sz w:val="24"/>
                <w:lang w:val="ru-RU"/>
              </w:rPr>
              <w:t>выходы на внешние автомобильные дороги, пересечения с улицами и дорогами, как правило, в одном уровне</w:t>
            </w:r>
          </w:p>
        </w:tc>
      </w:tr>
      <w:tr w:rsidR="002E0B2D" w:rsidRPr="002E6CF9">
        <w:trPr>
          <w:trHeight w:val="1656"/>
        </w:trPr>
        <w:tc>
          <w:tcPr>
            <w:tcW w:w="3253" w:type="dxa"/>
            <w:gridSpan w:val="2"/>
          </w:tcPr>
          <w:p w:rsidR="002E0B2D" w:rsidRPr="00282B87" w:rsidRDefault="003B4AC6">
            <w:pPr>
              <w:pStyle w:val="TableParagraph"/>
              <w:ind w:left="83" w:right="485"/>
              <w:rPr>
                <w:sz w:val="24"/>
                <w:lang w:val="ru-RU"/>
              </w:rPr>
            </w:pPr>
            <w:r w:rsidRPr="00282B87">
              <w:rPr>
                <w:sz w:val="24"/>
                <w:lang w:val="ru-RU"/>
              </w:rPr>
              <w:t>Магистральные улицы общегородского значения регулируемого движения (УРД)</w:t>
            </w:r>
          </w:p>
        </w:tc>
        <w:tc>
          <w:tcPr>
            <w:tcW w:w="6145" w:type="dxa"/>
          </w:tcPr>
          <w:p w:rsidR="002E0B2D" w:rsidRPr="00282B87" w:rsidRDefault="003B4AC6">
            <w:pPr>
              <w:pStyle w:val="TableParagraph"/>
              <w:ind w:left="83"/>
              <w:rPr>
                <w:sz w:val="24"/>
                <w:lang w:val="ru-RU"/>
              </w:rPr>
            </w:pPr>
            <w:r w:rsidRPr="00282B87">
              <w:rPr>
                <w:sz w:val="24"/>
                <w:lang w:val="ru-RU"/>
              </w:rPr>
              <w:t>Транспортная связь между жилыми, промышленными районами и центром города, центрами планировочных районов, выходы на магистральные улицы и дороги и внешние автомобильные дороги. Пересечения с магистральными улицами и дорогами, как правило, в</w:t>
            </w:r>
          </w:p>
          <w:p w:rsidR="002E0B2D" w:rsidRPr="00282B87" w:rsidRDefault="003B4AC6">
            <w:pPr>
              <w:pStyle w:val="TableParagraph"/>
              <w:spacing w:line="264" w:lineRule="exact"/>
              <w:ind w:left="83"/>
              <w:rPr>
                <w:sz w:val="24"/>
                <w:lang w:val="ru-RU"/>
              </w:rPr>
            </w:pPr>
            <w:r w:rsidRPr="00282B87">
              <w:rPr>
                <w:sz w:val="24"/>
                <w:lang w:val="ru-RU"/>
              </w:rPr>
              <w:t>одном уровне</w:t>
            </w:r>
          </w:p>
        </w:tc>
      </w:tr>
      <w:tr w:rsidR="002E0B2D" w:rsidRPr="00282B87">
        <w:trPr>
          <w:trHeight w:val="1103"/>
        </w:trPr>
        <w:tc>
          <w:tcPr>
            <w:tcW w:w="3253" w:type="dxa"/>
            <w:gridSpan w:val="2"/>
          </w:tcPr>
          <w:p w:rsidR="002E0B2D" w:rsidRPr="00282B87" w:rsidRDefault="003B4AC6">
            <w:pPr>
              <w:pStyle w:val="TableParagraph"/>
              <w:ind w:left="83" w:right="509"/>
              <w:rPr>
                <w:sz w:val="24"/>
                <w:lang w:val="ru-RU"/>
              </w:rPr>
            </w:pPr>
            <w:r w:rsidRPr="00282B87">
              <w:rPr>
                <w:sz w:val="24"/>
                <w:lang w:val="ru-RU"/>
              </w:rPr>
              <w:t>Магистральные улицы районного значения - транспортно-пешеходные</w:t>
            </w:r>
          </w:p>
          <w:p w:rsidR="002E0B2D" w:rsidRPr="00282B87" w:rsidRDefault="003B4AC6">
            <w:pPr>
              <w:pStyle w:val="TableParagraph"/>
              <w:spacing w:line="264" w:lineRule="exact"/>
              <w:ind w:left="83"/>
              <w:rPr>
                <w:sz w:val="24"/>
              </w:rPr>
            </w:pPr>
            <w:r w:rsidRPr="00282B87">
              <w:rPr>
                <w:sz w:val="24"/>
              </w:rPr>
              <w:t>(УТП)</w:t>
            </w:r>
          </w:p>
        </w:tc>
        <w:tc>
          <w:tcPr>
            <w:tcW w:w="6145" w:type="dxa"/>
          </w:tcPr>
          <w:p w:rsidR="002E0B2D" w:rsidRPr="00282B87" w:rsidRDefault="003B4AC6">
            <w:pPr>
              <w:pStyle w:val="TableParagraph"/>
              <w:ind w:left="83" w:right="260"/>
              <w:rPr>
                <w:sz w:val="24"/>
                <w:lang w:val="ru-RU"/>
              </w:rPr>
            </w:pPr>
            <w:r w:rsidRPr="00282B87">
              <w:rPr>
                <w:sz w:val="24"/>
                <w:lang w:val="ru-RU"/>
              </w:rPr>
              <w:t>Транспортная и пешеходная связи между жилыми районами, а также между жилыми и промышленными районами, общественными центрами, выходы на другие</w:t>
            </w:r>
          </w:p>
          <w:p w:rsidR="002E0B2D" w:rsidRPr="00282B87" w:rsidRDefault="003B4AC6">
            <w:pPr>
              <w:pStyle w:val="TableParagraph"/>
              <w:spacing w:line="264" w:lineRule="exact"/>
              <w:ind w:left="83"/>
              <w:rPr>
                <w:sz w:val="24"/>
              </w:rPr>
            </w:pPr>
            <w:r w:rsidRPr="00282B87">
              <w:rPr>
                <w:sz w:val="24"/>
              </w:rPr>
              <w:t>магистральные улицы</w:t>
            </w:r>
          </w:p>
        </w:tc>
      </w:tr>
      <w:tr w:rsidR="002E0B2D" w:rsidRPr="002E6CF9">
        <w:trPr>
          <w:trHeight w:val="1103"/>
        </w:trPr>
        <w:tc>
          <w:tcPr>
            <w:tcW w:w="3253" w:type="dxa"/>
            <w:gridSpan w:val="2"/>
          </w:tcPr>
          <w:p w:rsidR="002E0B2D" w:rsidRPr="00282B87" w:rsidRDefault="003B4AC6">
            <w:pPr>
              <w:pStyle w:val="TableParagraph"/>
              <w:ind w:left="83" w:right="449"/>
              <w:rPr>
                <w:sz w:val="24"/>
                <w:lang w:val="ru-RU"/>
              </w:rPr>
            </w:pPr>
            <w:r w:rsidRPr="00282B87">
              <w:rPr>
                <w:sz w:val="24"/>
                <w:lang w:val="ru-RU"/>
              </w:rPr>
              <w:t>Магистральные улицы районного значения - пешеходно- транспортные</w:t>
            </w:r>
          </w:p>
          <w:p w:rsidR="002E0B2D" w:rsidRPr="00282B87" w:rsidRDefault="003B4AC6">
            <w:pPr>
              <w:pStyle w:val="TableParagraph"/>
              <w:spacing w:line="264" w:lineRule="exact"/>
              <w:ind w:left="83"/>
              <w:rPr>
                <w:sz w:val="24"/>
              </w:rPr>
            </w:pPr>
            <w:r w:rsidRPr="00282B87">
              <w:rPr>
                <w:sz w:val="24"/>
              </w:rPr>
              <w:t>(УПТ)</w:t>
            </w:r>
          </w:p>
        </w:tc>
        <w:tc>
          <w:tcPr>
            <w:tcW w:w="6145" w:type="dxa"/>
          </w:tcPr>
          <w:p w:rsidR="002E0B2D" w:rsidRPr="00282B87" w:rsidRDefault="003B4AC6">
            <w:pPr>
              <w:pStyle w:val="TableParagraph"/>
              <w:ind w:left="83" w:right="516"/>
              <w:rPr>
                <w:sz w:val="24"/>
                <w:lang w:val="ru-RU"/>
              </w:rPr>
            </w:pPr>
            <w:r w:rsidRPr="00282B87">
              <w:rPr>
                <w:sz w:val="24"/>
                <w:lang w:val="ru-RU"/>
              </w:rPr>
              <w:t>Пешеходная и транспортная связи (преимущественно общественный пассажирский транспорт) в пределах планировочного района</w:t>
            </w:r>
          </w:p>
        </w:tc>
      </w:tr>
      <w:tr w:rsidR="002E0B2D" w:rsidRPr="002E6CF9">
        <w:trPr>
          <w:trHeight w:val="1104"/>
        </w:trPr>
        <w:tc>
          <w:tcPr>
            <w:tcW w:w="1116" w:type="dxa"/>
            <w:vMerge w:val="restart"/>
            <w:tcBorders>
              <w:bottom w:val="nil"/>
            </w:tcBorders>
          </w:tcPr>
          <w:p w:rsidR="002E0B2D" w:rsidRPr="00282B87" w:rsidRDefault="003B4AC6">
            <w:pPr>
              <w:pStyle w:val="TableParagraph"/>
              <w:ind w:left="83" w:right="71"/>
              <w:rPr>
                <w:sz w:val="24"/>
                <w:lang w:val="ru-RU"/>
              </w:rPr>
            </w:pPr>
            <w:r w:rsidRPr="00282B87">
              <w:rPr>
                <w:sz w:val="24"/>
                <w:lang w:val="ru-RU"/>
              </w:rPr>
              <w:t>Улицы и дороги местного значения</w:t>
            </w:r>
          </w:p>
        </w:tc>
        <w:tc>
          <w:tcPr>
            <w:tcW w:w="2137" w:type="dxa"/>
          </w:tcPr>
          <w:p w:rsidR="002E0B2D" w:rsidRPr="00282B87" w:rsidRDefault="003B4AC6">
            <w:pPr>
              <w:pStyle w:val="TableParagraph"/>
              <w:ind w:left="83" w:right="419"/>
              <w:rPr>
                <w:sz w:val="24"/>
                <w:lang w:val="ru-RU"/>
              </w:rPr>
            </w:pPr>
            <w:r w:rsidRPr="00282B87">
              <w:rPr>
                <w:sz w:val="24"/>
                <w:lang w:val="ru-RU"/>
              </w:rPr>
              <w:t>Улицы в жилой застройке (УЖ)</w:t>
            </w:r>
          </w:p>
        </w:tc>
        <w:tc>
          <w:tcPr>
            <w:tcW w:w="6145" w:type="dxa"/>
          </w:tcPr>
          <w:p w:rsidR="002E0B2D" w:rsidRPr="00282B87" w:rsidRDefault="003B4AC6">
            <w:pPr>
              <w:pStyle w:val="TableParagraph"/>
              <w:ind w:left="83" w:right="266"/>
              <w:rPr>
                <w:sz w:val="24"/>
                <w:lang w:val="ru-RU"/>
              </w:rPr>
            </w:pPr>
            <w:r w:rsidRPr="00282B87">
              <w:rPr>
                <w:sz w:val="24"/>
                <w:lang w:val="ru-RU"/>
              </w:rPr>
              <w:t>Транспортная (без пропуска грузового и общественного транспорта) и пешеходная связи на территории жилых районов (микрорайонов), выходы на магистральные</w:t>
            </w:r>
          </w:p>
          <w:p w:rsidR="002E0B2D" w:rsidRPr="00282B87" w:rsidRDefault="003B4AC6">
            <w:pPr>
              <w:pStyle w:val="TableParagraph"/>
              <w:spacing w:line="264" w:lineRule="exact"/>
              <w:ind w:left="83"/>
              <w:rPr>
                <w:sz w:val="24"/>
                <w:lang w:val="ru-RU"/>
              </w:rPr>
            </w:pPr>
            <w:r w:rsidRPr="00282B87">
              <w:rPr>
                <w:sz w:val="24"/>
                <w:lang w:val="ru-RU"/>
              </w:rPr>
              <w:t>улицы и дороги регулируемого движения</w:t>
            </w:r>
          </w:p>
        </w:tc>
      </w:tr>
      <w:tr w:rsidR="002E0B2D" w:rsidRPr="002E6CF9">
        <w:trPr>
          <w:trHeight w:val="275"/>
        </w:trPr>
        <w:tc>
          <w:tcPr>
            <w:tcW w:w="1116" w:type="dxa"/>
            <w:vMerge/>
            <w:tcBorders>
              <w:top w:val="nil"/>
              <w:bottom w:val="nil"/>
            </w:tcBorders>
          </w:tcPr>
          <w:p w:rsidR="002E0B2D" w:rsidRPr="00282B87" w:rsidRDefault="002E0B2D">
            <w:pPr>
              <w:rPr>
                <w:sz w:val="2"/>
                <w:szCs w:val="2"/>
                <w:lang w:val="ru-RU"/>
              </w:rPr>
            </w:pPr>
          </w:p>
        </w:tc>
        <w:tc>
          <w:tcPr>
            <w:tcW w:w="2137" w:type="dxa"/>
          </w:tcPr>
          <w:p w:rsidR="002E0B2D" w:rsidRPr="00282B87" w:rsidRDefault="003B4AC6">
            <w:pPr>
              <w:pStyle w:val="TableParagraph"/>
              <w:spacing w:line="256" w:lineRule="exact"/>
              <w:ind w:left="83"/>
              <w:rPr>
                <w:sz w:val="24"/>
              </w:rPr>
            </w:pPr>
            <w:r w:rsidRPr="00282B87">
              <w:rPr>
                <w:sz w:val="24"/>
              </w:rPr>
              <w:t>Улицы и дороги в</w:t>
            </w:r>
          </w:p>
        </w:tc>
        <w:tc>
          <w:tcPr>
            <w:tcW w:w="6145" w:type="dxa"/>
          </w:tcPr>
          <w:p w:rsidR="002E0B2D" w:rsidRPr="00282B87" w:rsidRDefault="003B4AC6">
            <w:pPr>
              <w:pStyle w:val="TableParagraph"/>
              <w:spacing w:line="256" w:lineRule="exact"/>
              <w:ind w:left="83"/>
              <w:rPr>
                <w:sz w:val="24"/>
                <w:lang w:val="ru-RU"/>
              </w:rPr>
            </w:pPr>
            <w:r w:rsidRPr="00282B87">
              <w:rPr>
                <w:sz w:val="24"/>
                <w:lang w:val="ru-RU"/>
              </w:rPr>
              <w:t>Транспортная связь преимущественно легкового и</w:t>
            </w:r>
          </w:p>
        </w:tc>
      </w:tr>
      <w:tr w:rsidR="002E0B2D" w:rsidRPr="00282B87">
        <w:trPr>
          <w:trHeight w:val="1658"/>
        </w:trPr>
        <w:tc>
          <w:tcPr>
            <w:tcW w:w="1116" w:type="dxa"/>
            <w:vMerge w:val="restart"/>
            <w:tcBorders>
              <w:top w:val="nil"/>
            </w:tcBorders>
          </w:tcPr>
          <w:p w:rsidR="002E0B2D" w:rsidRPr="00282B87" w:rsidRDefault="002E0B2D">
            <w:pPr>
              <w:pStyle w:val="TableParagraph"/>
              <w:rPr>
                <w:sz w:val="24"/>
                <w:lang w:val="ru-RU"/>
              </w:rPr>
            </w:pPr>
          </w:p>
        </w:tc>
        <w:tc>
          <w:tcPr>
            <w:tcW w:w="2137" w:type="dxa"/>
          </w:tcPr>
          <w:p w:rsidR="002E0B2D" w:rsidRPr="00282B87" w:rsidRDefault="003B4AC6">
            <w:pPr>
              <w:pStyle w:val="TableParagraph"/>
              <w:ind w:left="83" w:right="112"/>
              <w:rPr>
                <w:sz w:val="24"/>
                <w:lang w:val="ru-RU"/>
              </w:rPr>
            </w:pPr>
            <w:r w:rsidRPr="00282B87">
              <w:rPr>
                <w:sz w:val="24"/>
                <w:lang w:val="ru-RU"/>
              </w:rPr>
              <w:t>научно- производственных</w:t>
            </w:r>
          </w:p>
          <w:p w:rsidR="002E0B2D" w:rsidRPr="00282B87" w:rsidRDefault="003B4AC6">
            <w:pPr>
              <w:pStyle w:val="TableParagraph"/>
              <w:spacing w:line="270" w:lineRule="atLeast"/>
              <w:ind w:left="83" w:right="106"/>
              <w:rPr>
                <w:sz w:val="24"/>
                <w:lang w:val="ru-RU"/>
              </w:rPr>
            </w:pPr>
            <w:r w:rsidRPr="00282B87">
              <w:rPr>
                <w:sz w:val="24"/>
                <w:lang w:val="ru-RU"/>
              </w:rPr>
              <w:t>, промышленных и коммунально- складских зонах (районах) (УПр)</w:t>
            </w:r>
          </w:p>
        </w:tc>
        <w:tc>
          <w:tcPr>
            <w:tcW w:w="6145" w:type="dxa"/>
          </w:tcPr>
          <w:p w:rsidR="002E0B2D" w:rsidRPr="00282B87" w:rsidRDefault="003B4AC6">
            <w:pPr>
              <w:pStyle w:val="TableParagraph"/>
              <w:ind w:left="83" w:right="284"/>
              <w:rPr>
                <w:sz w:val="24"/>
              </w:rPr>
            </w:pPr>
            <w:r w:rsidRPr="00282B87">
              <w:rPr>
                <w:sz w:val="24"/>
                <w:lang w:val="ru-RU"/>
              </w:rPr>
              <w:t xml:space="preserve">грузового транспорта в пределах зон (районов), выходы на магистральные городские дороги. </w:t>
            </w:r>
            <w:r w:rsidRPr="00282B87">
              <w:rPr>
                <w:sz w:val="24"/>
              </w:rPr>
              <w:t>Пересечения с улицами и дорогами устраиваются в одном уровне</w:t>
            </w:r>
          </w:p>
        </w:tc>
      </w:tr>
      <w:tr w:rsidR="002E0B2D" w:rsidRPr="00282B87">
        <w:trPr>
          <w:trHeight w:val="827"/>
        </w:trPr>
        <w:tc>
          <w:tcPr>
            <w:tcW w:w="1116" w:type="dxa"/>
            <w:vMerge/>
            <w:tcBorders>
              <w:top w:val="nil"/>
            </w:tcBorders>
          </w:tcPr>
          <w:p w:rsidR="002E0B2D" w:rsidRPr="00282B87" w:rsidRDefault="002E0B2D">
            <w:pPr>
              <w:rPr>
                <w:sz w:val="2"/>
                <w:szCs w:val="2"/>
              </w:rPr>
            </w:pPr>
          </w:p>
        </w:tc>
        <w:tc>
          <w:tcPr>
            <w:tcW w:w="2137" w:type="dxa"/>
          </w:tcPr>
          <w:p w:rsidR="002E0B2D" w:rsidRPr="00282B87" w:rsidRDefault="003B4AC6">
            <w:pPr>
              <w:pStyle w:val="TableParagraph"/>
              <w:ind w:left="83" w:right="242"/>
              <w:rPr>
                <w:sz w:val="24"/>
              </w:rPr>
            </w:pPr>
            <w:r w:rsidRPr="00282B87">
              <w:rPr>
                <w:sz w:val="24"/>
              </w:rPr>
              <w:t>Парковые дороги (ДПар)</w:t>
            </w:r>
          </w:p>
        </w:tc>
        <w:tc>
          <w:tcPr>
            <w:tcW w:w="6145" w:type="dxa"/>
          </w:tcPr>
          <w:p w:rsidR="002E0B2D" w:rsidRPr="00282B87" w:rsidRDefault="003B4AC6">
            <w:pPr>
              <w:pStyle w:val="TableParagraph"/>
              <w:ind w:left="83"/>
              <w:rPr>
                <w:sz w:val="24"/>
                <w:lang w:val="ru-RU"/>
              </w:rPr>
            </w:pPr>
            <w:r w:rsidRPr="00282B87">
              <w:rPr>
                <w:sz w:val="24"/>
                <w:lang w:val="ru-RU"/>
              </w:rPr>
              <w:t>Транспортная связь в пределах территории парков и лесопарков преимущественно для движения легковых</w:t>
            </w:r>
          </w:p>
          <w:p w:rsidR="002E0B2D" w:rsidRPr="00282B87" w:rsidRDefault="003B4AC6">
            <w:pPr>
              <w:pStyle w:val="TableParagraph"/>
              <w:spacing w:line="270" w:lineRule="exact"/>
              <w:ind w:left="83"/>
              <w:rPr>
                <w:sz w:val="24"/>
              </w:rPr>
            </w:pPr>
            <w:r w:rsidRPr="00282B87">
              <w:rPr>
                <w:sz w:val="24"/>
              </w:rPr>
              <w:t>автомобилей</w:t>
            </w:r>
          </w:p>
        </w:tc>
      </w:tr>
      <w:tr w:rsidR="002E0B2D" w:rsidRPr="00282B87">
        <w:trPr>
          <w:trHeight w:val="1103"/>
        </w:trPr>
        <w:tc>
          <w:tcPr>
            <w:tcW w:w="3253" w:type="dxa"/>
            <w:gridSpan w:val="2"/>
          </w:tcPr>
          <w:p w:rsidR="002E0B2D" w:rsidRPr="00282B87" w:rsidRDefault="003B4AC6">
            <w:pPr>
              <w:pStyle w:val="TableParagraph"/>
              <w:spacing w:line="262" w:lineRule="exact"/>
              <w:ind w:left="83"/>
              <w:rPr>
                <w:sz w:val="24"/>
              </w:rPr>
            </w:pPr>
            <w:r w:rsidRPr="00282B87">
              <w:rPr>
                <w:sz w:val="24"/>
              </w:rPr>
              <w:t>Проезды (Пр)</w:t>
            </w:r>
          </w:p>
        </w:tc>
        <w:tc>
          <w:tcPr>
            <w:tcW w:w="6145" w:type="dxa"/>
          </w:tcPr>
          <w:p w:rsidR="002E0B2D" w:rsidRPr="00282B87" w:rsidRDefault="003B4AC6">
            <w:pPr>
              <w:pStyle w:val="TableParagraph"/>
              <w:ind w:left="83" w:right="97"/>
              <w:jc w:val="both"/>
              <w:rPr>
                <w:sz w:val="24"/>
                <w:lang w:val="ru-RU"/>
              </w:rPr>
            </w:pPr>
            <w:r w:rsidRPr="00282B87">
              <w:rPr>
                <w:sz w:val="24"/>
                <w:lang w:val="ru-RU"/>
              </w:rPr>
              <w:t>Подъезд транспортных средств к жилым и общественным зданиям, учреждениям, предприятиям и другим объектам городской застройки внутри районов, микрорайонов,</w:t>
            </w:r>
          </w:p>
          <w:p w:rsidR="002E0B2D" w:rsidRPr="00282B87" w:rsidRDefault="003B4AC6">
            <w:pPr>
              <w:pStyle w:val="TableParagraph"/>
              <w:spacing w:line="270" w:lineRule="exact"/>
              <w:ind w:left="83"/>
              <w:jc w:val="both"/>
              <w:rPr>
                <w:sz w:val="24"/>
              </w:rPr>
            </w:pPr>
            <w:r w:rsidRPr="00282B87">
              <w:rPr>
                <w:sz w:val="24"/>
              </w:rPr>
              <w:t>кварталов</w:t>
            </w:r>
          </w:p>
        </w:tc>
      </w:tr>
      <w:tr w:rsidR="002E0B2D" w:rsidRPr="002E6CF9">
        <w:trPr>
          <w:trHeight w:val="1104"/>
        </w:trPr>
        <w:tc>
          <w:tcPr>
            <w:tcW w:w="3253" w:type="dxa"/>
            <w:gridSpan w:val="2"/>
          </w:tcPr>
          <w:p w:rsidR="002E0B2D" w:rsidRPr="00282B87" w:rsidRDefault="003B4AC6">
            <w:pPr>
              <w:pStyle w:val="TableParagraph"/>
              <w:ind w:left="83" w:right="140"/>
              <w:rPr>
                <w:sz w:val="24"/>
                <w:lang w:val="ru-RU"/>
              </w:rPr>
            </w:pPr>
            <w:r w:rsidRPr="00282B87">
              <w:rPr>
                <w:sz w:val="24"/>
                <w:lang w:val="ru-RU"/>
              </w:rPr>
              <w:lastRenderedPageBreak/>
              <w:t>Пешеходные улицы и дороги (УПш)</w:t>
            </w:r>
          </w:p>
        </w:tc>
        <w:tc>
          <w:tcPr>
            <w:tcW w:w="6145" w:type="dxa"/>
          </w:tcPr>
          <w:p w:rsidR="002E0B2D" w:rsidRPr="00282B87" w:rsidRDefault="003B4AC6">
            <w:pPr>
              <w:pStyle w:val="TableParagraph"/>
              <w:ind w:left="83" w:right="76"/>
              <w:rPr>
                <w:sz w:val="24"/>
                <w:lang w:val="ru-RU"/>
              </w:rPr>
            </w:pPr>
            <w:r w:rsidRPr="00282B87">
              <w:rPr>
                <w:sz w:val="24"/>
                <w:lang w:val="ru-RU"/>
              </w:rPr>
              <w:t>Пешеходная связь с местами приложения труда, учреждениями и предприятиями обслуживания, в том числе в пределах общественных центров, местами отдыха</w:t>
            </w:r>
          </w:p>
          <w:p w:rsidR="002E0B2D" w:rsidRPr="00282B87" w:rsidRDefault="003B4AC6">
            <w:pPr>
              <w:pStyle w:val="TableParagraph"/>
              <w:spacing w:line="270" w:lineRule="exact"/>
              <w:ind w:left="83"/>
              <w:rPr>
                <w:sz w:val="24"/>
                <w:lang w:val="ru-RU"/>
              </w:rPr>
            </w:pPr>
            <w:r w:rsidRPr="00282B87">
              <w:rPr>
                <w:sz w:val="24"/>
                <w:lang w:val="ru-RU"/>
              </w:rPr>
              <w:t>и остановочными пунктами общественного транспорта</w:t>
            </w:r>
          </w:p>
        </w:tc>
      </w:tr>
      <w:tr w:rsidR="002E0B2D" w:rsidRPr="00282B87">
        <w:trPr>
          <w:trHeight w:val="1103"/>
        </w:trPr>
        <w:tc>
          <w:tcPr>
            <w:tcW w:w="3253" w:type="dxa"/>
            <w:gridSpan w:val="2"/>
          </w:tcPr>
          <w:p w:rsidR="002E0B2D" w:rsidRPr="00282B87" w:rsidRDefault="003B4AC6">
            <w:pPr>
              <w:pStyle w:val="TableParagraph"/>
              <w:spacing w:line="262" w:lineRule="exact"/>
              <w:ind w:left="83"/>
              <w:rPr>
                <w:sz w:val="24"/>
              </w:rPr>
            </w:pPr>
            <w:r w:rsidRPr="00282B87">
              <w:rPr>
                <w:sz w:val="24"/>
              </w:rPr>
              <w:t>Велосипедные дорожки (ДВ)</w:t>
            </w:r>
          </w:p>
        </w:tc>
        <w:tc>
          <w:tcPr>
            <w:tcW w:w="6145" w:type="dxa"/>
          </w:tcPr>
          <w:p w:rsidR="002E0B2D" w:rsidRPr="00282B87" w:rsidRDefault="003B4AC6">
            <w:pPr>
              <w:pStyle w:val="TableParagraph"/>
              <w:ind w:left="83" w:right="442"/>
              <w:rPr>
                <w:sz w:val="24"/>
              </w:rPr>
            </w:pPr>
            <w:r w:rsidRPr="00282B87">
              <w:rPr>
                <w:sz w:val="24"/>
                <w:lang w:val="ru-RU"/>
              </w:rPr>
              <w:t xml:space="preserve">Проезд на велосипедах по свободным от других видов транспортного движения трассам к местам отдыха, общественным центрам. </w:t>
            </w:r>
            <w:r w:rsidRPr="00282B87">
              <w:rPr>
                <w:sz w:val="24"/>
              </w:rPr>
              <w:t>Связь в пределах</w:t>
            </w:r>
          </w:p>
          <w:p w:rsidR="002E0B2D" w:rsidRPr="00282B87" w:rsidRDefault="003B4AC6">
            <w:pPr>
              <w:pStyle w:val="TableParagraph"/>
              <w:spacing w:line="270" w:lineRule="exact"/>
              <w:ind w:left="83"/>
              <w:rPr>
                <w:sz w:val="24"/>
              </w:rPr>
            </w:pPr>
            <w:r w:rsidRPr="00282B87">
              <w:rPr>
                <w:sz w:val="24"/>
              </w:rPr>
              <w:t>планировочных районов</w:t>
            </w:r>
          </w:p>
        </w:tc>
      </w:tr>
    </w:tbl>
    <w:p w:rsidR="002E0B2D" w:rsidRPr="00282B87" w:rsidRDefault="002E0B2D">
      <w:pPr>
        <w:spacing w:line="270" w:lineRule="exact"/>
        <w:rPr>
          <w:sz w:val="24"/>
        </w:rPr>
        <w:sectPr w:rsidR="002E0B2D" w:rsidRPr="00282B87">
          <w:footerReference w:type="default" r:id="rId19"/>
          <w:pgSz w:w="11910" w:h="16840"/>
          <w:pgMar w:top="1120" w:right="700" w:bottom="1160" w:left="1580" w:header="0" w:footer="978" w:gutter="0"/>
          <w:cols w:space="720"/>
        </w:sectPr>
      </w:pPr>
    </w:p>
    <w:p w:rsidR="002E0B2D" w:rsidRPr="00282B87" w:rsidRDefault="002E0B2D">
      <w:pPr>
        <w:pStyle w:val="a3"/>
        <w:ind w:left="0"/>
        <w:rPr>
          <w:sz w:val="20"/>
        </w:rPr>
      </w:pPr>
    </w:p>
    <w:p w:rsidR="002E0B2D" w:rsidRPr="00282B87" w:rsidRDefault="002E0B2D">
      <w:pPr>
        <w:pStyle w:val="a3"/>
        <w:spacing w:before="3"/>
        <w:ind w:left="0"/>
        <w:rPr>
          <w:sz w:val="23"/>
        </w:rPr>
      </w:pPr>
    </w:p>
    <w:p w:rsidR="002E0B2D" w:rsidRPr="00282B87" w:rsidRDefault="003B4AC6" w:rsidP="00C13B07">
      <w:pPr>
        <w:pStyle w:val="a4"/>
        <w:numPr>
          <w:ilvl w:val="1"/>
          <w:numId w:val="97"/>
        </w:numPr>
        <w:tabs>
          <w:tab w:val="left" w:pos="997"/>
        </w:tabs>
        <w:spacing w:before="90"/>
        <w:ind w:left="112" w:right="99" w:firstLine="284"/>
        <w:rPr>
          <w:sz w:val="24"/>
          <w:lang w:val="ru-RU"/>
        </w:rPr>
      </w:pPr>
      <w:r w:rsidRPr="00282B87">
        <w:rPr>
          <w:sz w:val="24"/>
          <w:lang w:val="ru-RU"/>
        </w:rPr>
        <w:t>Расчетные показатели минимально допустимого уровня обеспеченности и предельные значения расчетных</w:t>
      </w:r>
      <w:r w:rsidRPr="00282B87">
        <w:rPr>
          <w:spacing w:val="-39"/>
          <w:sz w:val="24"/>
          <w:lang w:val="ru-RU"/>
        </w:rPr>
        <w:t xml:space="preserve"> </w:t>
      </w:r>
      <w:r w:rsidRPr="00282B87">
        <w:rPr>
          <w:sz w:val="24"/>
          <w:lang w:val="ru-RU"/>
        </w:rPr>
        <w:t>показателей максимально допустимого уровня территориальной доступности объектов в области автомобильных дорог следует принимать в соответствии с таблицей 12. настоящих Нормативов.</w:t>
      </w:r>
    </w:p>
    <w:p w:rsidR="002E0B2D" w:rsidRPr="00282B87" w:rsidRDefault="002E0B2D">
      <w:pPr>
        <w:pStyle w:val="a3"/>
        <w:ind w:left="0"/>
        <w:rPr>
          <w:lang w:val="ru-RU"/>
        </w:rPr>
      </w:pPr>
    </w:p>
    <w:p w:rsidR="002E0B2D" w:rsidRPr="00282B87" w:rsidRDefault="003B4AC6">
      <w:pPr>
        <w:pStyle w:val="a3"/>
        <w:spacing w:after="8"/>
        <w:ind w:left="0" w:right="1109"/>
        <w:jc w:val="right"/>
      </w:pPr>
      <w:r w:rsidRPr="00282B87">
        <w:t>Таблица 12.</w:t>
      </w:r>
    </w:p>
    <w:tbl>
      <w:tblPr>
        <w:tblStyle w:val="TableNormal"/>
        <w:tblW w:w="14826" w:type="dxa"/>
        <w:tblInd w:w="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709"/>
        <w:gridCol w:w="2410"/>
        <w:gridCol w:w="3827"/>
        <w:gridCol w:w="3119"/>
        <w:gridCol w:w="283"/>
        <w:gridCol w:w="120"/>
        <w:gridCol w:w="12"/>
        <w:gridCol w:w="218"/>
        <w:gridCol w:w="12"/>
        <w:gridCol w:w="1053"/>
        <w:gridCol w:w="337"/>
        <w:gridCol w:w="705"/>
        <w:gridCol w:w="2009"/>
        <w:gridCol w:w="12"/>
      </w:tblGrid>
      <w:tr w:rsidR="00543846" w:rsidRPr="00282B87" w:rsidTr="00B65B2C">
        <w:trPr>
          <w:gridAfter w:val="1"/>
          <w:wAfter w:w="12" w:type="dxa"/>
          <w:trHeight w:val="828"/>
        </w:trPr>
        <w:tc>
          <w:tcPr>
            <w:tcW w:w="709" w:type="dxa"/>
            <w:tcBorders>
              <w:bottom w:val="single" w:sz="4" w:space="0" w:color="auto"/>
            </w:tcBorders>
          </w:tcPr>
          <w:p w:rsidR="00543846" w:rsidRPr="00282B87" w:rsidRDefault="00543846" w:rsidP="00FE5BE9">
            <w:pPr>
              <w:pStyle w:val="TableParagraph"/>
              <w:ind w:right="201" w:hanging="84"/>
              <w:jc w:val="center"/>
              <w:rPr>
                <w:sz w:val="24"/>
              </w:rPr>
            </w:pPr>
            <w:r w:rsidRPr="00282B87">
              <w:rPr>
                <w:sz w:val="24"/>
              </w:rPr>
              <w:t>№ п/п</w:t>
            </w:r>
          </w:p>
        </w:tc>
        <w:tc>
          <w:tcPr>
            <w:tcW w:w="2410" w:type="dxa"/>
            <w:tcBorders>
              <w:bottom w:val="single" w:sz="4" w:space="0" w:color="auto"/>
            </w:tcBorders>
          </w:tcPr>
          <w:p w:rsidR="00543846" w:rsidRPr="00282B87" w:rsidRDefault="00543846" w:rsidP="00FE5BE9">
            <w:pPr>
              <w:pStyle w:val="TableParagraph"/>
              <w:ind w:left="284" w:right="201" w:hanging="54"/>
              <w:rPr>
                <w:sz w:val="24"/>
              </w:rPr>
            </w:pPr>
            <w:r w:rsidRPr="00282B87">
              <w:rPr>
                <w:sz w:val="24"/>
              </w:rPr>
              <w:t>Наименование вида объекта</w:t>
            </w:r>
          </w:p>
        </w:tc>
        <w:tc>
          <w:tcPr>
            <w:tcW w:w="3827" w:type="dxa"/>
            <w:tcBorders>
              <w:bottom w:val="single" w:sz="4" w:space="0" w:color="auto"/>
            </w:tcBorders>
          </w:tcPr>
          <w:p w:rsidR="00543846" w:rsidRPr="00282B87" w:rsidRDefault="00543846" w:rsidP="00FE5BE9">
            <w:pPr>
              <w:pStyle w:val="TableParagraph"/>
              <w:ind w:left="245" w:right="204"/>
              <w:jc w:val="center"/>
              <w:rPr>
                <w:sz w:val="24"/>
                <w:lang w:val="ru-RU"/>
              </w:rPr>
            </w:pPr>
            <w:r w:rsidRPr="00282B87">
              <w:rPr>
                <w:sz w:val="24"/>
                <w:lang w:val="ru-RU"/>
              </w:rPr>
              <w:t xml:space="preserve">Наименование </w:t>
            </w:r>
            <w:r w:rsidR="00FE5BE9" w:rsidRPr="00282B87">
              <w:rPr>
                <w:sz w:val="24"/>
                <w:lang w:val="ru-RU"/>
              </w:rPr>
              <w:t>р</w:t>
            </w:r>
            <w:r w:rsidRPr="00282B87">
              <w:rPr>
                <w:sz w:val="24"/>
                <w:lang w:val="ru-RU"/>
              </w:rPr>
              <w:t>асчетного показателя объекта, единица</w:t>
            </w:r>
            <w:r w:rsidR="00FE5BE9" w:rsidRPr="00282B87">
              <w:rPr>
                <w:sz w:val="24"/>
                <w:lang w:val="ru-RU"/>
              </w:rPr>
              <w:t xml:space="preserve"> </w:t>
            </w:r>
            <w:r w:rsidRPr="00282B87">
              <w:rPr>
                <w:sz w:val="24"/>
                <w:lang w:val="ru-RU"/>
              </w:rPr>
              <w:t>измерения</w:t>
            </w:r>
          </w:p>
        </w:tc>
        <w:tc>
          <w:tcPr>
            <w:tcW w:w="7868" w:type="dxa"/>
            <w:gridSpan w:val="10"/>
            <w:tcBorders>
              <w:bottom w:val="single" w:sz="4" w:space="0" w:color="auto"/>
            </w:tcBorders>
          </w:tcPr>
          <w:p w:rsidR="00543846" w:rsidRPr="00282B87" w:rsidRDefault="00543846" w:rsidP="00FE5BE9">
            <w:pPr>
              <w:pStyle w:val="TableParagraph"/>
              <w:ind w:left="245" w:right="204"/>
              <w:jc w:val="center"/>
              <w:rPr>
                <w:sz w:val="24"/>
                <w:lang w:val="ru-RU"/>
              </w:rPr>
            </w:pPr>
            <w:r w:rsidRPr="00282B87">
              <w:rPr>
                <w:sz w:val="24"/>
                <w:lang w:val="ru-RU"/>
              </w:rPr>
              <w:t>Предельные значения расчетных показателей</w:t>
            </w:r>
          </w:p>
        </w:tc>
      </w:tr>
      <w:tr w:rsidR="00FE5BE9" w:rsidRPr="002E6CF9" w:rsidTr="00B65B2C">
        <w:trPr>
          <w:gridAfter w:val="1"/>
          <w:wAfter w:w="12" w:type="dxa"/>
          <w:trHeight w:val="551"/>
        </w:trPr>
        <w:tc>
          <w:tcPr>
            <w:tcW w:w="709" w:type="dxa"/>
            <w:vMerge w:val="restart"/>
            <w:tcBorders>
              <w:top w:val="single" w:sz="4" w:space="0" w:color="auto"/>
              <w:left w:val="single" w:sz="4" w:space="0" w:color="auto"/>
              <w:right w:val="single" w:sz="4" w:space="0" w:color="auto"/>
            </w:tcBorders>
          </w:tcPr>
          <w:p w:rsidR="00FE5BE9" w:rsidRPr="00282B87" w:rsidRDefault="00FE5BE9" w:rsidP="00FE5BE9">
            <w:pPr>
              <w:pStyle w:val="TableParagraph"/>
              <w:ind w:left="86" w:right="40"/>
              <w:rPr>
                <w:sz w:val="24"/>
                <w:szCs w:val="24"/>
              </w:rPr>
            </w:pPr>
            <w:r w:rsidRPr="00282B87">
              <w:rPr>
                <w:sz w:val="24"/>
                <w:szCs w:val="24"/>
              </w:rPr>
              <w:t>1.</w:t>
            </w:r>
          </w:p>
        </w:tc>
        <w:tc>
          <w:tcPr>
            <w:tcW w:w="2410" w:type="dxa"/>
            <w:vMerge w:val="restart"/>
            <w:tcBorders>
              <w:top w:val="single" w:sz="4" w:space="0" w:color="auto"/>
              <w:left w:val="single" w:sz="4" w:space="0" w:color="auto"/>
              <w:right w:val="single" w:sz="4" w:space="0" w:color="auto"/>
            </w:tcBorders>
          </w:tcPr>
          <w:p w:rsidR="00FE5BE9" w:rsidRPr="00282B87" w:rsidRDefault="00FE5BE9" w:rsidP="00FE5BE9">
            <w:pPr>
              <w:pStyle w:val="TableParagraph"/>
              <w:ind w:left="86" w:right="184"/>
              <w:rPr>
                <w:sz w:val="24"/>
                <w:lang w:val="ru-RU"/>
              </w:rPr>
            </w:pPr>
            <w:r w:rsidRPr="00282B87">
              <w:rPr>
                <w:sz w:val="24"/>
              </w:rPr>
              <w:t>Автомобильные дороги</w:t>
            </w:r>
          </w:p>
        </w:tc>
        <w:tc>
          <w:tcPr>
            <w:tcW w:w="11695" w:type="dxa"/>
            <w:gridSpan w:val="11"/>
            <w:tcBorders>
              <w:top w:val="single" w:sz="4" w:space="0" w:color="auto"/>
              <w:left w:val="single" w:sz="4" w:space="0" w:color="auto"/>
              <w:bottom w:val="single" w:sz="4" w:space="0" w:color="auto"/>
              <w:right w:val="single" w:sz="4" w:space="0" w:color="auto"/>
            </w:tcBorders>
          </w:tcPr>
          <w:p w:rsidR="00FE5BE9" w:rsidRPr="00282B87" w:rsidRDefault="00FE5BE9" w:rsidP="0080747F">
            <w:pPr>
              <w:pStyle w:val="TableParagraph"/>
              <w:spacing w:line="268" w:lineRule="exact"/>
              <w:ind w:left="87"/>
              <w:rPr>
                <w:sz w:val="24"/>
                <w:lang w:val="ru-RU"/>
              </w:rPr>
            </w:pPr>
            <w:r w:rsidRPr="00282B87">
              <w:rPr>
                <w:sz w:val="24"/>
                <w:lang w:val="ru-RU"/>
              </w:rPr>
              <w:t>Категории и параметры автомобильных дорог местного значения - объектов улично-дорожной сети</w:t>
            </w:r>
          </w:p>
        </w:tc>
      </w:tr>
      <w:tr w:rsidR="00FE5BE9" w:rsidRPr="002E6CF9" w:rsidTr="00B65B2C">
        <w:trPr>
          <w:gridAfter w:val="1"/>
          <w:wAfter w:w="12" w:type="dxa"/>
          <w:trHeight w:val="827"/>
        </w:trPr>
        <w:tc>
          <w:tcPr>
            <w:tcW w:w="709" w:type="dxa"/>
            <w:vMerge/>
            <w:tcBorders>
              <w:left w:val="single" w:sz="4" w:space="0" w:color="auto"/>
              <w:right w:val="single" w:sz="4" w:space="0" w:color="auto"/>
            </w:tcBorders>
          </w:tcPr>
          <w:p w:rsidR="00FE5BE9" w:rsidRPr="00282B87" w:rsidRDefault="00FE5BE9">
            <w:pPr>
              <w:rPr>
                <w:sz w:val="2"/>
                <w:szCs w:val="2"/>
                <w:lang w:val="ru-RU"/>
              </w:rPr>
            </w:pPr>
          </w:p>
        </w:tc>
        <w:tc>
          <w:tcPr>
            <w:tcW w:w="2410" w:type="dxa"/>
            <w:vMerge/>
            <w:tcBorders>
              <w:left w:val="single" w:sz="4" w:space="0" w:color="auto"/>
              <w:right w:val="single" w:sz="4" w:space="0" w:color="auto"/>
            </w:tcBorders>
          </w:tcPr>
          <w:p w:rsidR="00FE5BE9" w:rsidRPr="00282B87" w:rsidRDefault="00FE5BE9">
            <w:pPr>
              <w:rPr>
                <w:sz w:val="2"/>
                <w:szCs w:val="2"/>
                <w:lang w:val="ru-RU"/>
              </w:rPr>
            </w:pPr>
          </w:p>
        </w:tc>
        <w:tc>
          <w:tcPr>
            <w:tcW w:w="11695" w:type="dxa"/>
            <w:gridSpan w:val="11"/>
            <w:tcBorders>
              <w:top w:val="single" w:sz="4" w:space="0" w:color="auto"/>
              <w:left w:val="single" w:sz="4" w:space="0" w:color="auto"/>
              <w:bottom w:val="single" w:sz="4" w:space="0" w:color="auto"/>
              <w:right w:val="single" w:sz="4" w:space="0" w:color="auto"/>
            </w:tcBorders>
          </w:tcPr>
          <w:p w:rsidR="00FE5BE9" w:rsidRPr="00282B87" w:rsidRDefault="00FE5BE9" w:rsidP="0080747F">
            <w:pPr>
              <w:pStyle w:val="TableParagraph"/>
              <w:spacing w:line="268" w:lineRule="exact"/>
              <w:ind w:left="87"/>
              <w:rPr>
                <w:sz w:val="24"/>
                <w:lang w:val="ru-RU"/>
              </w:rPr>
            </w:pPr>
            <w:r w:rsidRPr="00282B87">
              <w:rPr>
                <w:sz w:val="24"/>
                <w:lang w:val="ru-RU"/>
              </w:rPr>
              <w:t>Классификация улиц и дорог городских населенных пунктов исходя из функционального назначения, скоростей движения и состава потока, а также расшифровка приведенных ниже сокращений приведены в таблице 1 приложения к настоящим Нормативам.</w:t>
            </w:r>
          </w:p>
        </w:tc>
      </w:tr>
      <w:tr w:rsidR="00FE5BE9" w:rsidRPr="00282B87" w:rsidTr="00B65B2C">
        <w:trPr>
          <w:gridAfter w:val="1"/>
          <w:wAfter w:w="12" w:type="dxa"/>
          <w:trHeight w:val="342"/>
        </w:trPr>
        <w:tc>
          <w:tcPr>
            <w:tcW w:w="709" w:type="dxa"/>
            <w:vMerge/>
            <w:tcBorders>
              <w:left w:val="single" w:sz="4" w:space="0" w:color="auto"/>
              <w:right w:val="single" w:sz="4" w:space="0" w:color="auto"/>
            </w:tcBorders>
          </w:tcPr>
          <w:p w:rsidR="00FE5BE9" w:rsidRPr="00282B87" w:rsidRDefault="00FE5BE9">
            <w:pPr>
              <w:rPr>
                <w:sz w:val="2"/>
                <w:szCs w:val="2"/>
                <w:lang w:val="ru-RU"/>
              </w:rPr>
            </w:pPr>
          </w:p>
        </w:tc>
        <w:tc>
          <w:tcPr>
            <w:tcW w:w="2410" w:type="dxa"/>
            <w:vMerge/>
            <w:tcBorders>
              <w:left w:val="single" w:sz="4" w:space="0" w:color="auto"/>
              <w:right w:val="single" w:sz="4" w:space="0" w:color="auto"/>
            </w:tcBorders>
          </w:tcPr>
          <w:p w:rsidR="00FE5BE9" w:rsidRPr="00282B87" w:rsidRDefault="00FE5BE9">
            <w:pPr>
              <w:rPr>
                <w:sz w:val="2"/>
                <w:szCs w:val="2"/>
                <w:lang w:val="ru-RU"/>
              </w:rPr>
            </w:pPr>
          </w:p>
        </w:tc>
        <w:tc>
          <w:tcPr>
            <w:tcW w:w="3827" w:type="dxa"/>
            <w:vMerge w:val="restart"/>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44" w:lineRule="auto"/>
              <w:ind w:left="87" w:right="148"/>
              <w:rPr>
                <w:sz w:val="24"/>
                <w:lang w:val="ru-RU"/>
              </w:rPr>
            </w:pPr>
            <w:r w:rsidRPr="00282B87">
              <w:rPr>
                <w:sz w:val="24"/>
                <w:lang w:val="ru-RU"/>
              </w:rPr>
              <w:t>Расчетная скорость движения, км/ч</w:t>
            </w:r>
          </w:p>
        </w:tc>
        <w:tc>
          <w:tcPr>
            <w:tcW w:w="5859" w:type="dxa"/>
            <w:gridSpan w:val="9"/>
            <w:tcBorders>
              <w:top w:val="single" w:sz="4" w:space="0" w:color="auto"/>
              <w:left w:val="single" w:sz="4" w:space="0" w:color="auto"/>
              <w:bottom w:val="single" w:sz="4" w:space="0" w:color="auto"/>
              <w:right w:val="single" w:sz="4" w:space="0" w:color="auto"/>
            </w:tcBorders>
          </w:tcPr>
          <w:p w:rsidR="00FE5BE9" w:rsidRPr="00282B87" w:rsidRDefault="00FE5BE9" w:rsidP="00161525">
            <w:pPr>
              <w:pStyle w:val="TableParagraph"/>
              <w:spacing w:line="256" w:lineRule="exact"/>
              <w:ind w:left="88"/>
              <w:rPr>
                <w:sz w:val="24"/>
              </w:rPr>
            </w:pPr>
            <w:r w:rsidRPr="00282B87">
              <w:rPr>
                <w:sz w:val="24"/>
              </w:rPr>
              <w:t>ДРД</w:t>
            </w:r>
          </w:p>
        </w:tc>
        <w:tc>
          <w:tcPr>
            <w:tcW w:w="2009" w:type="dxa"/>
            <w:tcBorders>
              <w:top w:val="single" w:sz="4" w:space="0" w:color="auto"/>
              <w:left w:val="single" w:sz="4" w:space="0" w:color="auto"/>
              <w:bottom w:val="single" w:sz="4" w:space="0" w:color="auto"/>
              <w:right w:val="single" w:sz="4" w:space="0" w:color="auto"/>
            </w:tcBorders>
          </w:tcPr>
          <w:p w:rsidR="00FE5BE9" w:rsidRPr="00282B87" w:rsidRDefault="00FE5BE9" w:rsidP="00161525">
            <w:pPr>
              <w:pStyle w:val="TableParagraph"/>
              <w:spacing w:line="256" w:lineRule="exact"/>
              <w:ind w:left="88"/>
              <w:rPr>
                <w:sz w:val="24"/>
              </w:rPr>
            </w:pPr>
            <w:r w:rsidRPr="00282B87">
              <w:rPr>
                <w:sz w:val="24"/>
              </w:rPr>
              <w:t>80</w:t>
            </w:r>
          </w:p>
        </w:tc>
      </w:tr>
      <w:tr w:rsidR="00FE5BE9" w:rsidRPr="00282B87" w:rsidTr="00B65B2C">
        <w:trPr>
          <w:gridAfter w:val="1"/>
          <w:wAfter w:w="12" w:type="dxa"/>
          <w:trHeight w:val="277"/>
        </w:trPr>
        <w:tc>
          <w:tcPr>
            <w:tcW w:w="709" w:type="dxa"/>
            <w:vMerge/>
            <w:tcBorders>
              <w:left w:val="single" w:sz="4" w:space="0" w:color="auto"/>
              <w:right w:val="single" w:sz="4" w:space="0" w:color="auto"/>
            </w:tcBorders>
          </w:tcPr>
          <w:p w:rsidR="00FE5BE9" w:rsidRPr="00282B87" w:rsidRDefault="00FE5BE9">
            <w:pPr>
              <w:rPr>
                <w:sz w:val="2"/>
                <w:szCs w:val="2"/>
              </w:rPr>
            </w:pPr>
          </w:p>
        </w:tc>
        <w:tc>
          <w:tcPr>
            <w:tcW w:w="2410" w:type="dxa"/>
            <w:vMerge/>
            <w:tcBorders>
              <w:left w:val="single" w:sz="4" w:space="0" w:color="auto"/>
              <w:right w:val="single" w:sz="4" w:space="0" w:color="auto"/>
            </w:tcBorders>
          </w:tcPr>
          <w:p w:rsidR="00FE5BE9" w:rsidRPr="00282B87" w:rsidRDefault="00FE5BE9">
            <w:pPr>
              <w:rPr>
                <w:sz w:val="2"/>
                <w:szCs w:val="2"/>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
                <w:szCs w:val="2"/>
              </w:rPr>
            </w:pPr>
          </w:p>
        </w:tc>
        <w:tc>
          <w:tcPr>
            <w:tcW w:w="5859" w:type="dxa"/>
            <w:gridSpan w:val="9"/>
            <w:tcBorders>
              <w:top w:val="single" w:sz="4" w:space="0" w:color="auto"/>
              <w:left w:val="single" w:sz="4" w:space="0" w:color="auto"/>
              <w:bottom w:val="single" w:sz="4" w:space="0" w:color="auto"/>
              <w:right w:val="single" w:sz="4" w:space="0" w:color="auto"/>
            </w:tcBorders>
          </w:tcPr>
          <w:p w:rsidR="00FE5BE9" w:rsidRPr="00282B87" w:rsidRDefault="00FE5BE9" w:rsidP="00161525">
            <w:pPr>
              <w:pStyle w:val="TableParagraph"/>
              <w:spacing w:line="256" w:lineRule="exact"/>
              <w:ind w:left="88"/>
              <w:rPr>
                <w:sz w:val="24"/>
              </w:rPr>
            </w:pPr>
            <w:r w:rsidRPr="00282B87">
              <w:rPr>
                <w:sz w:val="24"/>
              </w:rPr>
              <w:t>УРД</w:t>
            </w:r>
          </w:p>
        </w:tc>
        <w:tc>
          <w:tcPr>
            <w:tcW w:w="2009" w:type="dxa"/>
            <w:tcBorders>
              <w:top w:val="single" w:sz="4" w:space="0" w:color="auto"/>
              <w:left w:val="single" w:sz="4" w:space="0" w:color="auto"/>
              <w:bottom w:val="single" w:sz="4" w:space="0" w:color="auto"/>
              <w:right w:val="single" w:sz="4" w:space="0" w:color="auto"/>
            </w:tcBorders>
          </w:tcPr>
          <w:p w:rsidR="00FE5BE9" w:rsidRPr="00282B87" w:rsidRDefault="00FE5BE9" w:rsidP="00161525">
            <w:pPr>
              <w:pStyle w:val="TableParagraph"/>
              <w:spacing w:line="256" w:lineRule="exact"/>
              <w:ind w:left="88"/>
              <w:rPr>
                <w:sz w:val="24"/>
              </w:rPr>
            </w:pPr>
            <w:r w:rsidRPr="00282B87">
              <w:rPr>
                <w:sz w:val="24"/>
              </w:rPr>
              <w:t>80</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
                <w:szCs w:val="2"/>
              </w:rPr>
            </w:pPr>
          </w:p>
        </w:tc>
        <w:tc>
          <w:tcPr>
            <w:tcW w:w="2410" w:type="dxa"/>
            <w:vMerge/>
            <w:tcBorders>
              <w:left w:val="single" w:sz="4" w:space="0" w:color="auto"/>
              <w:right w:val="single" w:sz="4" w:space="0" w:color="auto"/>
            </w:tcBorders>
          </w:tcPr>
          <w:p w:rsidR="00FE5BE9" w:rsidRPr="00282B87" w:rsidRDefault="00FE5BE9">
            <w:pPr>
              <w:rPr>
                <w:sz w:val="2"/>
                <w:szCs w:val="2"/>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
                <w:szCs w:val="2"/>
              </w:rPr>
            </w:pPr>
          </w:p>
        </w:tc>
        <w:tc>
          <w:tcPr>
            <w:tcW w:w="5859" w:type="dxa"/>
            <w:gridSpan w:val="9"/>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8"/>
              <w:rPr>
                <w:sz w:val="24"/>
              </w:rPr>
            </w:pPr>
            <w:r w:rsidRPr="00282B87">
              <w:rPr>
                <w:sz w:val="24"/>
              </w:rPr>
              <w:t>УТП</w:t>
            </w:r>
          </w:p>
        </w:tc>
        <w:tc>
          <w:tcPr>
            <w:tcW w:w="2009" w:type="dxa"/>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8"/>
              <w:rPr>
                <w:sz w:val="24"/>
              </w:rPr>
            </w:pPr>
            <w:r w:rsidRPr="00282B87">
              <w:rPr>
                <w:sz w:val="24"/>
              </w:rPr>
              <w:t>70</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
                <w:szCs w:val="2"/>
              </w:rPr>
            </w:pPr>
          </w:p>
        </w:tc>
        <w:tc>
          <w:tcPr>
            <w:tcW w:w="2410" w:type="dxa"/>
            <w:vMerge/>
            <w:tcBorders>
              <w:left w:val="single" w:sz="4" w:space="0" w:color="auto"/>
              <w:right w:val="single" w:sz="4" w:space="0" w:color="auto"/>
            </w:tcBorders>
          </w:tcPr>
          <w:p w:rsidR="00FE5BE9" w:rsidRPr="00282B87" w:rsidRDefault="00FE5BE9">
            <w:pPr>
              <w:rPr>
                <w:sz w:val="2"/>
                <w:szCs w:val="2"/>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
                <w:szCs w:val="2"/>
              </w:rPr>
            </w:pPr>
          </w:p>
        </w:tc>
        <w:tc>
          <w:tcPr>
            <w:tcW w:w="5859" w:type="dxa"/>
            <w:gridSpan w:val="9"/>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8"/>
              <w:rPr>
                <w:sz w:val="24"/>
              </w:rPr>
            </w:pPr>
            <w:r w:rsidRPr="00282B87">
              <w:rPr>
                <w:sz w:val="24"/>
              </w:rPr>
              <w:t>УПТ</w:t>
            </w:r>
          </w:p>
        </w:tc>
        <w:tc>
          <w:tcPr>
            <w:tcW w:w="2009" w:type="dxa"/>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8"/>
              <w:rPr>
                <w:sz w:val="24"/>
              </w:rPr>
            </w:pPr>
            <w:r w:rsidRPr="00282B87">
              <w:rPr>
                <w:sz w:val="24"/>
              </w:rPr>
              <w:t>50*</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
                <w:szCs w:val="2"/>
              </w:rPr>
            </w:pPr>
          </w:p>
        </w:tc>
        <w:tc>
          <w:tcPr>
            <w:tcW w:w="2410" w:type="dxa"/>
            <w:vMerge/>
            <w:tcBorders>
              <w:left w:val="single" w:sz="4" w:space="0" w:color="auto"/>
              <w:right w:val="single" w:sz="4" w:space="0" w:color="auto"/>
            </w:tcBorders>
          </w:tcPr>
          <w:p w:rsidR="00FE5BE9" w:rsidRPr="00282B87" w:rsidRDefault="00FE5BE9">
            <w:pPr>
              <w:rPr>
                <w:sz w:val="2"/>
                <w:szCs w:val="2"/>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
                <w:szCs w:val="2"/>
              </w:rPr>
            </w:pPr>
          </w:p>
        </w:tc>
        <w:tc>
          <w:tcPr>
            <w:tcW w:w="5859" w:type="dxa"/>
            <w:gridSpan w:val="9"/>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8"/>
              <w:rPr>
                <w:sz w:val="24"/>
              </w:rPr>
            </w:pPr>
            <w:r w:rsidRPr="00282B87">
              <w:rPr>
                <w:sz w:val="24"/>
              </w:rPr>
              <w:t>УЖ</w:t>
            </w:r>
          </w:p>
        </w:tc>
        <w:tc>
          <w:tcPr>
            <w:tcW w:w="2009" w:type="dxa"/>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8"/>
              <w:rPr>
                <w:sz w:val="24"/>
              </w:rPr>
            </w:pPr>
            <w:r w:rsidRPr="00282B87">
              <w:rPr>
                <w:sz w:val="24"/>
              </w:rPr>
              <w:t>40</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
                <w:szCs w:val="2"/>
              </w:rPr>
            </w:pPr>
          </w:p>
        </w:tc>
        <w:tc>
          <w:tcPr>
            <w:tcW w:w="2410" w:type="dxa"/>
            <w:vMerge/>
            <w:tcBorders>
              <w:left w:val="single" w:sz="4" w:space="0" w:color="auto"/>
              <w:right w:val="single" w:sz="4" w:space="0" w:color="auto"/>
            </w:tcBorders>
          </w:tcPr>
          <w:p w:rsidR="00FE5BE9" w:rsidRPr="00282B87" w:rsidRDefault="00FE5BE9">
            <w:pPr>
              <w:rPr>
                <w:sz w:val="2"/>
                <w:szCs w:val="2"/>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
                <w:szCs w:val="2"/>
              </w:rPr>
            </w:pPr>
          </w:p>
        </w:tc>
        <w:tc>
          <w:tcPr>
            <w:tcW w:w="5859" w:type="dxa"/>
            <w:gridSpan w:val="9"/>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8"/>
              <w:rPr>
                <w:sz w:val="24"/>
              </w:rPr>
            </w:pPr>
            <w:r w:rsidRPr="00282B87">
              <w:rPr>
                <w:sz w:val="24"/>
              </w:rPr>
              <w:t>УПр</w:t>
            </w:r>
          </w:p>
        </w:tc>
        <w:tc>
          <w:tcPr>
            <w:tcW w:w="2009" w:type="dxa"/>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8"/>
              <w:rPr>
                <w:sz w:val="24"/>
              </w:rPr>
            </w:pPr>
            <w:r w:rsidRPr="00282B87">
              <w:rPr>
                <w:sz w:val="24"/>
              </w:rPr>
              <w:t>50</w:t>
            </w:r>
          </w:p>
        </w:tc>
      </w:tr>
      <w:tr w:rsidR="00FE5BE9" w:rsidRPr="00282B87" w:rsidTr="00B65B2C">
        <w:trPr>
          <w:gridAfter w:val="1"/>
          <w:wAfter w:w="12" w:type="dxa"/>
          <w:trHeight w:val="278"/>
        </w:trPr>
        <w:tc>
          <w:tcPr>
            <w:tcW w:w="709" w:type="dxa"/>
            <w:vMerge/>
            <w:tcBorders>
              <w:left w:val="single" w:sz="4" w:space="0" w:color="auto"/>
              <w:right w:val="single" w:sz="4" w:space="0" w:color="auto"/>
            </w:tcBorders>
          </w:tcPr>
          <w:p w:rsidR="00FE5BE9" w:rsidRPr="00282B87" w:rsidRDefault="00FE5BE9">
            <w:pPr>
              <w:rPr>
                <w:sz w:val="2"/>
                <w:szCs w:val="2"/>
              </w:rPr>
            </w:pPr>
          </w:p>
        </w:tc>
        <w:tc>
          <w:tcPr>
            <w:tcW w:w="2410" w:type="dxa"/>
            <w:vMerge/>
            <w:tcBorders>
              <w:left w:val="single" w:sz="4" w:space="0" w:color="auto"/>
              <w:right w:val="single" w:sz="4" w:space="0" w:color="auto"/>
            </w:tcBorders>
          </w:tcPr>
          <w:p w:rsidR="00FE5BE9" w:rsidRPr="00282B87" w:rsidRDefault="00FE5BE9">
            <w:pPr>
              <w:rPr>
                <w:sz w:val="2"/>
                <w:szCs w:val="2"/>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
                <w:szCs w:val="2"/>
              </w:rPr>
            </w:pPr>
          </w:p>
        </w:tc>
        <w:tc>
          <w:tcPr>
            <w:tcW w:w="5859" w:type="dxa"/>
            <w:gridSpan w:val="9"/>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8" w:lineRule="exact"/>
              <w:ind w:left="88"/>
              <w:rPr>
                <w:sz w:val="24"/>
              </w:rPr>
            </w:pPr>
            <w:r w:rsidRPr="00282B87">
              <w:rPr>
                <w:sz w:val="24"/>
              </w:rPr>
              <w:t>ДПар</w:t>
            </w:r>
          </w:p>
        </w:tc>
        <w:tc>
          <w:tcPr>
            <w:tcW w:w="2009" w:type="dxa"/>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8" w:lineRule="exact"/>
              <w:ind w:left="88"/>
              <w:rPr>
                <w:sz w:val="24"/>
              </w:rPr>
            </w:pPr>
            <w:r w:rsidRPr="00282B87">
              <w:rPr>
                <w:sz w:val="24"/>
              </w:rPr>
              <w:t>40</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
                <w:szCs w:val="2"/>
              </w:rPr>
            </w:pPr>
          </w:p>
        </w:tc>
        <w:tc>
          <w:tcPr>
            <w:tcW w:w="2410" w:type="dxa"/>
            <w:vMerge/>
            <w:tcBorders>
              <w:left w:val="single" w:sz="4" w:space="0" w:color="auto"/>
              <w:right w:val="single" w:sz="4" w:space="0" w:color="auto"/>
            </w:tcBorders>
          </w:tcPr>
          <w:p w:rsidR="00FE5BE9" w:rsidRPr="00282B87" w:rsidRDefault="00FE5BE9">
            <w:pPr>
              <w:rPr>
                <w:sz w:val="2"/>
                <w:szCs w:val="2"/>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
                <w:szCs w:val="2"/>
              </w:rPr>
            </w:pPr>
          </w:p>
        </w:tc>
        <w:tc>
          <w:tcPr>
            <w:tcW w:w="5859" w:type="dxa"/>
            <w:gridSpan w:val="9"/>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8"/>
              <w:rPr>
                <w:sz w:val="24"/>
              </w:rPr>
            </w:pPr>
            <w:r w:rsidRPr="00282B87">
              <w:rPr>
                <w:sz w:val="24"/>
              </w:rPr>
              <w:t>Пр основные</w:t>
            </w:r>
          </w:p>
        </w:tc>
        <w:tc>
          <w:tcPr>
            <w:tcW w:w="2009" w:type="dxa"/>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8"/>
              <w:rPr>
                <w:sz w:val="24"/>
              </w:rPr>
            </w:pPr>
            <w:r w:rsidRPr="00282B87">
              <w:rPr>
                <w:sz w:val="24"/>
              </w:rPr>
              <w:t>40</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
                <w:szCs w:val="2"/>
              </w:rPr>
            </w:pPr>
          </w:p>
        </w:tc>
        <w:tc>
          <w:tcPr>
            <w:tcW w:w="2410" w:type="dxa"/>
            <w:vMerge/>
            <w:tcBorders>
              <w:left w:val="single" w:sz="4" w:space="0" w:color="auto"/>
              <w:right w:val="single" w:sz="4" w:space="0" w:color="auto"/>
            </w:tcBorders>
          </w:tcPr>
          <w:p w:rsidR="00FE5BE9" w:rsidRPr="00282B87" w:rsidRDefault="00FE5BE9">
            <w:pPr>
              <w:rPr>
                <w:sz w:val="2"/>
                <w:szCs w:val="2"/>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
                <w:szCs w:val="2"/>
              </w:rPr>
            </w:pPr>
          </w:p>
        </w:tc>
        <w:tc>
          <w:tcPr>
            <w:tcW w:w="5859" w:type="dxa"/>
            <w:gridSpan w:val="9"/>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8"/>
              <w:rPr>
                <w:sz w:val="24"/>
              </w:rPr>
            </w:pPr>
            <w:r w:rsidRPr="00282B87">
              <w:rPr>
                <w:sz w:val="24"/>
              </w:rPr>
              <w:t>Пр второстепенные</w:t>
            </w:r>
          </w:p>
        </w:tc>
        <w:tc>
          <w:tcPr>
            <w:tcW w:w="2009" w:type="dxa"/>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8"/>
              <w:rPr>
                <w:sz w:val="24"/>
              </w:rPr>
            </w:pPr>
            <w:r w:rsidRPr="00282B87">
              <w:rPr>
                <w:sz w:val="24"/>
              </w:rPr>
              <w:t>30</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
                <w:szCs w:val="2"/>
              </w:rPr>
            </w:pPr>
          </w:p>
        </w:tc>
        <w:tc>
          <w:tcPr>
            <w:tcW w:w="2410" w:type="dxa"/>
            <w:vMerge/>
            <w:tcBorders>
              <w:left w:val="single" w:sz="4" w:space="0" w:color="auto"/>
              <w:right w:val="single" w:sz="4" w:space="0" w:color="auto"/>
            </w:tcBorders>
          </w:tcPr>
          <w:p w:rsidR="00FE5BE9" w:rsidRPr="00282B87" w:rsidRDefault="00FE5BE9">
            <w:pPr>
              <w:rPr>
                <w:sz w:val="2"/>
                <w:szCs w:val="2"/>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
                <w:szCs w:val="2"/>
              </w:rPr>
            </w:pPr>
          </w:p>
        </w:tc>
        <w:tc>
          <w:tcPr>
            <w:tcW w:w="5859" w:type="dxa"/>
            <w:gridSpan w:val="9"/>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8"/>
              <w:rPr>
                <w:sz w:val="24"/>
              </w:rPr>
            </w:pPr>
            <w:r w:rsidRPr="00282B87">
              <w:rPr>
                <w:sz w:val="24"/>
              </w:rPr>
              <w:t>ДВ обособленные</w:t>
            </w:r>
          </w:p>
        </w:tc>
        <w:tc>
          <w:tcPr>
            <w:tcW w:w="2009" w:type="dxa"/>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8"/>
              <w:rPr>
                <w:sz w:val="24"/>
              </w:rPr>
            </w:pPr>
            <w:r w:rsidRPr="00282B87">
              <w:rPr>
                <w:sz w:val="24"/>
              </w:rPr>
              <w:t>20</w:t>
            </w:r>
          </w:p>
        </w:tc>
      </w:tr>
      <w:tr w:rsidR="00FE5BE9" w:rsidRPr="00282B87" w:rsidTr="00B65B2C">
        <w:trPr>
          <w:gridAfter w:val="1"/>
          <w:wAfter w:w="12" w:type="dxa"/>
          <w:trHeight w:val="276"/>
        </w:trPr>
        <w:tc>
          <w:tcPr>
            <w:tcW w:w="709" w:type="dxa"/>
            <w:vMerge/>
            <w:tcBorders>
              <w:left w:val="single" w:sz="4" w:space="0" w:color="auto"/>
              <w:right w:val="single" w:sz="4" w:space="0" w:color="auto"/>
            </w:tcBorders>
          </w:tcPr>
          <w:p w:rsidR="00FE5BE9" w:rsidRPr="00282B87" w:rsidRDefault="00FE5BE9">
            <w:pPr>
              <w:rPr>
                <w:sz w:val="2"/>
                <w:szCs w:val="2"/>
              </w:rPr>
            </w:pPr>
          </w:p>
        </w:tc>
        <w:tc>
          <w:tcPr>
            <w:tcW w:w="2410" w:type="dxa"/>
            <w:vMerge/>
            <w:tcBorders>
              <w:left w:val="single" w:sz="4" w:space="0" w:color="auto"/>
              <w:right w:val="single" w:sz="4" w:space="0" w:color="auto"/>
            </w:tcBorders>
          </w:tcPr>
          <w:p w:rsidR="00FE5BE9" w:rsidRPr="00282B87" w:rsidRDefault="00FE5BE9">
            <w:pPr>
              <w:rPr>
                <w:sz w:val="2"/>
                <w:szCs w:val="2"/>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
                <w:szCs w:val="2"/>
              </w:rPr>
            </w:pPr>
          </w:p>
        </w:tc>
        <w:tc>
          <w:tcPr>
            <w:tcW w:w="5859" w:type="dxa"/>
            <w:gridSpan w:val="9"/>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8"/>
              <w:rPr>
                <w:sz w:val="24"/>
              </w:rPr>
            </w:pPr>
            <w:r w:rsidRPr="00282B87">
              <w:rPr>
                <w:sz w:val="24"/>
              </w:rPr>
              <w:t>ДВ изолированные</w:t>
            </w:r>
          </w:p>
        </w:tc>
        <w:tc>
          <w:tcPr>
            <w:tcW w:w="2009" w:type="dxa"/>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8"/>
              <w:rPr>
                <w:sz w:val="24"/>
              </w:rPr>
            </w:pPr>
            <w:r w:rsidRPr="00282B87">
              <w:rPr>
                <w:sz w:val="24"/>
              </w:rPr>
              <w:t>30</w:t>
            </w:r>
          </w:p>
        </w:tc>
      </w:tr>
      <w:tr w:rsidR="00FE5BE9" w:rsidRPr="00282B87" w:rsidTr="00B65B2C">
        <w:trPr>
          <w:gridAfter w:val="1"/>
          <w:wAfter w:w="12" w:type="dxa"/>
          <w:trHeight w:val="709"/>
        </w:trPr>
        <w:tc>
          <w:tcPr>
            <w:tcW w:w="709" w:type="dxa"/>
            <w:vMerge/>
            <w:tcBorders>
              <w:left w:val="single" w:sz="4" w:space="0" w:color="auto"/>
              <w:right w:val="single" w:sz="4" w:space="0" w:color="auto"/>
            </w:tcBorders>
          </w:tcPr>
          <w:p w:rsidR="00FE5BE9" w:rsidRPr="00282B87" w:rsidRDefault="00FE5BE9" w:rsidP="00FE5BE9">
            <w:pPr>
              <w:rPr>
                <w:sz w:val="2"/>
                <w:szCs w:val="2"/>
                <w:lang w:val="ru-RU"/>
              </w:rPr>
            </w:pPr>
          </w:p>
        </w:tc>
        <w:tc>
          <w:tcPr>
            <w:tcW w:w="2410" w:type="dxa"/>
            <w:vMerge/>
            <w:tcBorders>
              <w:left w:val="single" w:sz="4" w:space="0" w:color="auto"/>
              <w:right w:val="single" w:sz="4" w:space="0" w:color="auto"/>
            </w:tcBorders>
          </w:tcPr>
          <w:p w:rsidR="00FE5BE9" w:rsidRPr="00282B87" w:rsidRDefault="00FE5BE9">
            <w:pPr>
              <w:rPr>
                <w:sz w:val="2"/>
                <w:szCs w:val="2"/>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
                <w:szCs w:val="2"/>
              </w:rPr>
            </w:pPr>
          </w:p>
        </w:tc>
        <w:tc>
          <w:tcPr>
            <w:tcW w:w="7868" w:type="dxa"/>
            <w:gridSpan w:val="10"/>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ind w:left="88" w:right="73"/>
              <w:jc w:val="both"/>
              <w:rPr>
                <w:sz w:val="24"/>
                <w:lang w:val="ru-RU"/>
              </w:rPr>
            </w:pPr>
            <w:r w:rsidRPr="00282B87">
              <w:rPr>
                <w:sz w:val="24"/>
                <w:lang w:val="ru-RU"/>
              </w:rPr>
              <w:t>* В условиях реконструкции, а также для улиц районного значения допускается устройство магистралей или их участков, предназначенных только для пропуска средств общественного транспорта с организацией автобусно-</w:t>
            </w:r>
          </w:p>
          <w:p w:rsidR="00FE5BE9" w:rsidRPr="00282B87" w:rsidRDefault="00FE5BE9" w:rsidP="00543846">
            <w:pPr>
              <w:pStyle w:val="TableParagraph"/>
              <w:spacing w:line="264" w:lineRule="exact"/>
              <w:ind w:left="88"/>
              <w:jc w:val="both"/>
              <w:rPr>
                <w:sz w:val="24"/>
                <w:lang w:val="ru-RU"/>
              </w:rPr>
            </w:pPr>
            <w:r w:rsidRPr="00282B87">
              <w:rPr>
                <w:sz w:val="24"/>
              </w:rPr>
              <w:t>пешеходного движения</w:t>
            </w:r>
          </w:p>
        </w:tc>
      </w:tr>
      <w:tr w:rsidR="00FE5BE9" w:rsidRPr="00282B87" w:rsidTr="00B65B2C">
        <w:trPr>
          <w:gridAfter w:val="1"/>
          <w:wAfter w:w="12" w:type="dxa"/>
          <w:trHeight w:val="209"/>
        </w:trPr>
        <w:tc>
          <w:tcPr>
            <w:tcW w:w="709" w:type="dxa"/>
            <w:vMerge/>
            <w:tcBorders>
              <w:left w:val="single" w:sz="4" w:space="0" w:color="auto"/>
              <w:right w:val="single" w:sz="4" w:space="0" w:color="auto"/>
            </w:tcBorders>
          </w:tcPr>
          <w:p w:rsidR="00FE5BE9" w:rsidRPr="00282B87" w:rsidRDefault="00FE5BE9">
            <w:pPr>
              <w:rPr>
                <w:sz w:val="24"/>
                <w:szCs w:val="24"/>
                <w:lang w:val="ru-RU"/>
              </w:rPr>
            </w:pPr>
          </w:p>
        </w:tc>
        <w:tc>
          <w:tcPr>
            <w:tcW w:w="2410" w:type="dxa"/>
            <w:vMerge/>
            <w:tcBorders>
              <w:left w:val="single" w:sz="4" w:space="0" w:color="auto"/>
              <w:right w:val="single" w:sz="4" w:space="0" w:color="auto"/>
            </w:tcBorders>
          </w:tcPr>
          <w:p w:rsidR="00FE5BE9" w:rsidRPr="00282B87" w:rsidRDefault="00FE5BE9">
            <w:pPr>
              <w:rPr>
                <w:sz w:val="2"/>
                <w:szCs w:val="2"/>
              </w:rPr>
            </w:pPr>
          </w:p>
        </w:tc>
        <w:tc>
          <w:tcPr>
            <w:tcW w:w="3827" w:type="dxa"/>
            <w:vMerge w:val="restart"/>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7"/>
              <w:rPr>
                <w:sz w:val="24"/>
              </w:rPr>
            </w:pPr>
            <w:r w:rsidRPr="00282B87">
              <w:rPr>
                <w:sz w:val="24"/>
              </w:rPr>
              <w:t>Ширина полосы движения, м</w:t>
            </w:r>
          </w:p>
          <w:p w:rsidR="00FE5BE9" w:rsidRPr="00282B87" w:rsidRDefault="00FE5BE9" w:rsidP="00161525">
            <w:pPr>
              <w:pStyle w:val="TableParagraph"/>
              <w:rPr>
                <w:sz w:val="24"/>
              </w:rPr>
            </w:pPr>
          </w:p>
        </w:tc>
        <w:tc>
          <w:tcPr>
            <w:tcW w:w="5859" w:type="dxa"/>
            <w:gridSpan w:val="9"/>
            <w:tcBorders>
              <w:top w:val="single" w:sz="4" w:space="0" w:color="auto"/>
              <w:left w:val="single" w:sz="4" w:space="0" w:color="auto"/>
              <w:bottom w:val="single" w:sz="4" w:space="0" w:color="auto"/>
              <w:right w:val="single" w:sz="4" w:space="0" w:color="auto"/>
            </w:tcBorders>
          </w:tcPr>
          <w:p w:rsidR="00FE5BE9" w:rsidRPr="00282B87" w:rsidRDefault="00FE5BE9" w:rsidP="00161525">
            <w:pPr>
              <w:pStyle w:val="TableParagraph"/>
              <w:spacing w:line="256" w:lineRule="exact"/>
              <w:ind w:left="85"/>
              <w:rPr>
                <w:sz w:val="24"/>
              </w:rPr>
            </w:pPr>
            <w:r w:rsidRPr="00282B87">
              <w:rPr>
                <w:sz w:val="24"/>
              </w:rPr>
              <w:t>ДРД</w:t>
            </w:r>
          </w:p>
        </w:tc>
        <w:tc>
          <w:tcPr>
            <w:tcW w:w="2009" w:type="dxa"/>
            <w:tcBorders>
              <w:top w:val="single" w:sz="4" w:space="0" w:color="auto"/>
              <w:left w:val="single" w:sz="4" w:space="0" w:color="auto"/>
              <w:bottom w:val="single" w:sz="4" w:space="0" w:color="auto"/>
              <w:right w:val="single" w:sz="4" w:space="0" w:color="auto"/>
            </w:tcBorders>
          </w:tcPr>
          <w:p w:rsidR="00FE5BE9" w:rsidRPr="00282B87" w:rsidRDefault="00FE5BE9" w:rsidP="00161525">
            <w:pPr>
              <w:pStyle w:val="TableParagraph"/>
              <w:spacing w:line="256" w:lineRule="exact"/>
              <w:ind w:left="85"/>
              <w:rPr>
                <w:sz w:val="24"/>
              </w:rPr>
            </w:pPr>
            <w:r w:rsidRPr="00282B87">
              <w:rPr>
                <w:sz w:val="24"/>
              </w:rPr>
              <w:t>3,5</w:t>
            </w:r>
          </w:p>
        </w:tc>
      </w:tr>
      <w:tr w:rsidR="00FE5BE9" w:rsidRPr="00282B87" w:rsidTr="00B65B2C">
        <w:trPr>
          <w:gridAfter w:val="1"/>
          <w:wAfter w:w="12" w:type="dxa"/>
          <w:trHeight w:val="278"/>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5859" w:type="dxa"/>
            <w:gridSpan w:val="9"/>
            <w:tcBorders>
              <w:top w:val="single" w:sz="4" w:space="0" w:color="auto"/>
              <w:left w:val="single" w:sz="4" w:space="0" w:color="auto"/>
              <w:bottom w:val="single" w:sz="4" w:space="0" w:color="auto"/>
              <w:right w:val="single" w:sz="4" w:space="0" w:color="auto"/>
            </w:tcBorders>
          </w:tcPr>
          <w:p w:rsidR="00FE5BE9" w:rsidRPr="00282B87" w:rsidRDefault="00FE5BE9" w:rsidP="00161525">
            <w:pPr>
              <w:pStyle w:val="TableParagraph"/>
              <w:spacing w:line="256" w:lineRule="exact"/>
              <w:ind w:left="85"/>
              <w:rPr>
                <w:sz w:val="24"/>
              </w:rPr>
            </w:pPr>
            <w:r w:rsidRPr="00282B87">
              <w:rPr>
                <w:sz w:val="24"/>
              </w:rPr>
              <w:t>УРД</w:t>
            </w:r>
          </w:p>
        </w:tc>
        <w:tc>
          <w:tcPr>
            <w:tcW w:w="2009" w:type="dxa"/>
            <w:tcBorders>
              <w:top w:val="single" w:sz="4" w:space="0" w:color="auto"/>
              <w:left w:val="single" w:sz="4" w:space="0" w:color="auto"/>
              <w:bottom w:val="single" w:sz="4" w:space="0" w:color="auto"/>
              <w:right w:val="single" w:sz="4" w:space="0" w:color="auto"/>
            </w:tcBorders>
          </w:tcPr>
          <w:p w:rsidR="00FE5BE9" w:rsidRPr="00282B87" w:rsidRDefault="00FE5BE9" w:rsidP="00161525">
            <w:pPr>
              <w:pStyle w:val="TableParagraph"/>
              <w:spacing w:line="256" w:lineRule="exact"/>
              <w:ind w:left="85"/>
              <w:rPr>
                <w:sz w:val="24"/>
              </w:rPr>
            </w:pPr>
            <w:r w:rsidRPr="00282B87">
              <w:rPr>
                <w:sz w:val="24"/>
              </w:rPr>
              <w:t>3,5</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5859" w:type="dxa"/>
            <w:gridSpan w:val="9"/>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УТП</w:t>
            </w:r>
          </w:p>
        </w:tc>
        <w:tc>
          <w:tcPr>
            <w:tcW w:w="2009" w:type="dxa"/>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3,5</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5859" w:type="dxa"/>
            <w:gridSpan w:val="9"/>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УПТ</w:t>
            </w:r>
          </w:p>
        </w:tc>
        <w:tc>
          <w:tcPr>
            <w:tcW w:w="2009" w:type="dxa"/>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4</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5859" w:type="dxa"/>
            <w:gridSpan w:val="9"/>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УЖ</w:t>
            </w:r>
          </w:p>
        </w:tc>
        <w:tc>
          <w:tcPr>
            <w:tcW w:w="2009" w:type="dxa"/>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3</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5859" w:type="dxa"/>
            <w:gridSpan w:val="9"/>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УПр</w:t>
            </w:r>
          </w:p>
        </w:tc>
        <w:tc>
          <w:tcPr>
            <w:tcW w:w="2009" w:type="dxa"/>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3,5</w:t>
            </w:r>
          </w:p>
        </w:tc>
      </w:tr>
      <w:tr w:rsidR="00FE5BE9" w:rsidRPr="00282B87" w:rsidTr="00B65B2C">
        <w:trPr>
          <w:gridAfter w:val="1"/>
          <w:wAfter w:w="12" w:type="dxa"/>
          <w:trHeight w:val="276"/>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5859" w:type="dxa"/>
            <w:gridSpan w:val="9"/>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ДПар</w:t>
            </w:r>
          </w:p>
        </w:tc>
        <w:tc>
          <w:tcPr>
            <w:tcW w:w="2009" w:type="dxa"/>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3</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5859" w:type="dxa"/>
            <w:gridSpan w:val="9"/>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Пр основные</w:t>
            </w:r>
          </w:p>
        </w:tc>
        <w:tc>
          <w:tcPr>
            <w:tcW w:w="2009" w:type="dxa"/>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2,75*</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5859" w:type="dxa"/>
            <w:gridSpan w:val="9"/>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Пр второстепенные</w:t>
            </w:r>
          </w:p>
        </w:tc>
        <w:tc>
          <w:tcPr>
            <w:tcW w:w="2009" w:type="dxa"/>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3,5</w:t>
            </w:r>
          </w:p>
        </w:tc>
      </w:tr>
      <w:tr w:rsidR="00FE5BE9" w:rsidRPr="00282B87" w:rsidTr="00B65B2C">
        <w:trPr>
          <w:gridAfter w:val="1"/>
          <w:wAfter w:w="12" w:type="dxa"/>
          <w:trHeight w:val="278"/>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5859" w:type="dxa"/>
            <w:gridSpan w:val="9"/>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8" w:lineRule="exact"/>
              <w:ind w:left="85"/>
              <w:rPr>
                <w:sz w:val="24"/>
              </w:rPr>
            </w:pPr>
            <w:r w:rsidRPr="00282B87">
              <w:rPr>
                <w:sz w:val="24"/>
              </w:rPr>
              <w:t>УПш основные</w:t>
            </w:r>
          </w:p>
        </w:tc>
        <w:tc>
          <w:tcPr>
            <w:tcW w:w="2009" w:type="dxa"/>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8" w:lineRule="exact"/>
              <w:ind w:left="85"/>
              <w:rPr>
                <w:sz w:val="24"/>
              </w:rPr>
            </w:pPr>
            <w:r w:rsidRPr="00282B87">
              <w:rPr>
                <w:sz w:val="24"/>
              </w:rPr>
              <w:t>1</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5859" w:type="dxa"/>
            <w:gridSpan w:val="9"/>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УПш второстепенные</w:t>
            </w:r>
          </w:p>
        </w:tc>
        <w:tc>
          <w:tcPr>
            <w:tcW w:w="2009" w:type="dxa"/>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0,75</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5859" w:type="dxa"/>
            <w:gridSpan w:val="9"/>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ДВ</w:t>
            </w:r>
          </w:p>
        </w:tc>
        <w:tc>
          <w:tcPr>
            <w:tcW w:w="2009" w:type="dxa"/>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1,5</w:t>
            </w:r>
          </w:p>
        </w:tc>
      </w:tr>
      <w:tr w:rsidR="00FE5BE9" w:rsidRPr="002E6CF9" w:rsidTr="00B65B2C">
        <w:trPr>
          <w:gridAfter w:val="1"/>
          <w:wAfter w:w="12" w:type="dxa"/>
          <w:trHeight w:val="1313"/>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7868" w:type="dxa"/>
            <w:gridSpan w:val="10"/>
            <w:tcBorders>
              <w:top w:val="single" w:sz="4" w:space="0" w:color="auto"/>
              <w:left w:val="single" w:sz="4" w:space="0" w:color="auto"/>
              <w:bottom w:val="single" w:sz="4" w:space="0" w:color="auto"/>
              <w:right w:val="single" w:sz="4" w:space="0" w:color="auto"/>
            </w:tcBorders>
          </w:tcPr>
          <w:p w:rsidR="00FE5BE9" w:rsidRPr="00282B87" w:rsidRDefault="00FE5BE9" w:rsidP="00FE5BE9">
            <w:pPr>
              <w:pStyle w:val="TableParagraph"/>
              <w:tabs>
                <w:tab w:val="left" w:pos="726"/>
                <w:tab w:val="left" w:pos="2649"/>
                <w:tab w:val="left" w:pos="3820"/>
                <w:tab w:val="left" w:pos="4288"/>
              </w:tabs>
              <w:spacing w:line="250" w:lineRule="exact"/>
              <w:ind w:left="85"/>
              <w:rPr>
                <w:sz w:val="24"/>
                <w:lang w:val="ru-RU"/>
              </w:rPr>
            </w:pPr>
            <w:r w:rsidRPr="00282B87">
              <w:rPr>
                <w:sz w:val="24"/>
                <w:lang w:val="ru-RU"/>
              </w:rPr>
              <w:t>На</w:t>
            </w:r>
            <w:r w:rsidRPr="00282B87">
              <w:rPr>
                <w:sz w:val="24"/>
                <w:lang w:val="ru-RU"/>
              </w:rPr>
              <w:tab/>
              <w:t>магистральных</w:t>
            </w:r>
            <w:r w:rsidRPr="00282B87">
              <w:rPr>
                <w:sz w:val="24"/>
                <w:lang w:val="ru-RU"/>
              </w:rPr>
              <w:tab/>
              <w:t>дорогах</w:t>
            </w:r>
            <w:r w:rsidRPr="00282B87">
              <w:rPr>
                <w:sz w:val="24"/>
                <w:lang w:val="ru-RU"/>
              </w:rPr>
              <w:tab/>
              <w:t>с</w:t>
            </w:r>
            <w:r w:rsidRPr="00282B87">
              <w:rPr>
                <w:sz w:val="24"/>
                <w:lang w:val="ru-RU"/>
              </w:rPr>
              <w:tab/>
              <w:t xml:space="preserve">преимущественным движением грузовых автомобилей следует увеличивать ширину полосы движения до 4 м. </w:t>
            </w:r>
          </w:p>
          <w:p w:rsidR="00FE5BE9" w:rsidRPr="00282B87" w:rsidRDefault="00FE5BE9" w:rsidP="00FE5BE9">
            <w:pPr>
              <w:pStyle w:val="TableParagraph"/>
              <w:tabs>
                <w:tab w:val="left" w:pos="726"/>
                <w:tab w:val="left" w:pos="2649"/>
                <w:tab w:val="left" w:pos="3820"/>
                <w:tab w:val="left" w:pos="4288"/>
              </w:tabs>
              <w:spacing w:line="250" w:lineRule="exact"/>
              <w:ind w:left="85"/>
              <w:rPr>
                <w:sz w:val="24"/>
                <w:lang w:val="ru-RU"/>
              </w:rPr>
            </w:pPr>
            <w:r w:rsidRPr="00282B87">
              <w:rPr>
                <w:sz w:val="24"/>
                <w:lang w:val="ru-RU"/>
              </w:rPr>
              <w:t>Для подъезда к отдельностоящим трансформаторным</w:t>
            </w:r>
            <w:r w:rsidRPr="00282B87">
              <w:rPr>
                <w:sz w:val="24"/>
                <w:lang w:val="ru-RU"/>
              </w:rPr>
              <w:tab/>
              <w:t>подстанциям, газораспределительным</w:t>
            </w:r>
            <w:r w:rsidRPr="00282B87">
              <w:rPr>
                <w:sz w:val="24"/>
                <w:lang w:val="ru-RU"/>
              </w:rPr>
              <w:tab/>
              <w:t>пунктам</w:t>
            </w:r>
            <w:r w:rsidRPr="00282B87">
              <w:rPr>
                <w:sz w:val="24"/>
                <w:lang w:val="ru-RU"/>
              </w:rPr>
              <w:tab/>
              <w:t>допускается предусматривать проезды с шириной проезжей части 4 м</w:t>
            </w:r>
          </w:p>
        </w:tc>
      </w:tr>
      <w:tr w:rsidR="00FE5BE9" w:rsidRPr="00282B87" w:rsidTr="00B65B2C">
        <w:trPr>
          <w:gridAfter w:val="1"/>
          <w:wAfter w:w="12" w:type="dxa"/>
          <w:trHeight w:val="566"/>
        </w:trPr>
        <w:tc>
          <w:tcPr>
            <w:tcW w:w="709" w:type="dxa"/>
            <w:vMerge/>
            <w:tcBorders>
              <w:left w:val="single" w:sz="4" w:space="0" w:color="auto"/>
              <w:right w:val="single" w:sz="4" w:space="0" w:color="auto"/>
            </w:tcBorders>
          </w:tcPr>
          <w:p w:rsidR="00FE5BE9" w:rsidRPr="00282B87" w:rsidRDefault="00FE5BE9">
            <w:pPr>
              <w:rPr>
                <w:sz w:val="24"/>
                <w:szCs w:val="24"/>
                <w:lang w:val="ru-RU"/>
              </w:rPr>
            </w:pPr>
          </w:p>
        </w:tc>
        <w:tc>
          <w:tcPr>
            <w:tcW w:w="2410" w:type="dxa"/>
            <w:vMerge/>
            <w:tcBorders>
              <w:left w:val="single" w:sz="4" w:space="0" w:color="auto"/>
              <w:right w:val="single" w:sz="4" w:space="0" w:color="auto"/>
            </w:tcBorders>
          </w:tcPr>
          <w:p w:rsidR="00FE5BE9" w:rsidRPr="00282B87" w:rsidRDefault="00FE5BE9">
            <w:pPr>
              <w:rPr>
                <w:sz w:val="24"/>
                <w:szCs w:val="24"/>
                <w:lang w:val="ru-RU"/>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lang w:val="ru-RU"/>
              </w:rPr>
            </w:pPr>
          </w:p>
        </w:tc>
        <w:tc>
          <w:tcPr>
            <w:tcW w:w="7868" w:type="dxa"/>
            <w:gridSpan w:val="10"/>
            <w:tcBorders>
              <w:top w:val="single" w:sz="4" w:space="0" w:color="auto"/>
              <w:left w:val="single" w:sz="4" w:space="0" w:color="auto"/>
              <w:bottom w:val="single" w:sz="4" w:space="0" w:color="auto"/>
              <w:right w:val="single" w:sz="4" w:space="0" w:color="auto"/>
            </w:tcBorders>
          </w:tcPr>
          <w:p w:rsidR="00FE5BE9" w:rsidRPr="00282B87" w:rsidRDefault="00FE5BE9" w:rsidP="00891837">
            <w:pPr>
              <w:pStyle w:val="TableParagraph"/>
              <w:spacing w:line="250" w:lineRule="exact"/>
              <w:ind w:left="85"/>
              <w:rPr>
                <w:sz w:val="24"/>
                <w:lang w:val="ru-RU"/>
              </w:rPr>
            </w:pPr>
            <w:r w:rsidRPr="00282B87">
              <w:rPr>
                <w:sz w:val="24"/>
                <w:lang w:val="ru-RU"/>
              </w:rPr>
              <w:t xml:space="preserve">Для движения автобусов и троллейбусов на магистральных улицах и дорогах следует предусматривать крайнюю </w:t>
            </w:r>
            <w:r w:rsidRPr="00282B87">
              <w:rPr>
                <w:sz w:val="24"/>
              </w:rPr>
              <w:t>полосу</w:t>
            </w:r>
            <w:r w:rsidRPr="00282B87">
              <w:rPr>
                <w:sz w:val="24"/>
                <w:lang w:val="ru-RU"/>
              </w:rPr>
              <w:t xml:space="preserve"> </w:t>
            </w:r>
            <w:r w:rsidRPr="00282B87">
              <w:rPr>
                <w:sz w:val="24"/>
              </w:rPr>
              <w:t>шириной 4 м</w:t>
            </w:r>
          </w:p>
        </w:tc>
      </w:tr>
      <w:tr w:rsidR="00FE5BE9" w:rsidRPr="002E6CF9" w:rsidTr="00B65B2C">
        <w:trPr>
          <w:gridAfter w:val="1"/>
          <w:wAfter w:w="12" w:type="dxa"/>
          <w:trHeight w:val="1552"/>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7868" w:type="dxa"/>
            <w:gridSpan w:val="10"/>
            <w:tcBorders>
              <w:top w:val="single" w:sz="4" w:space="0" w:color="auto"/>
              <w:left w:val="single" w:sz="4" w:space="0" w:color="auto"/>
              <w:bottom w:val="single" w:sz="4" w:space="0" w:color="auto"/>
              <w:right w:val="single" w:sz="4" w:space="0" w:color="auto"/>
            </w:tcBorders>
          </w:tcPr>
          <w:p w:rsidR="00FE5BE9" w:rsidRPr="00282B87" w:rsidRDefault="00FE5BE9" w:rsidP="00891837">
            <w:pPr>
              <w:pStyle w:val="TableParagraph"/>
              <w:tabs>
                <w:tab w:val="left" w:pos="154"/>
              </w:tabs>
              <w:spacing w:line="250" w:lineRule="exact"/>
              <w:ind w:left="85" w:right="142"/>
              <w:rPr>
                <w:sz w:val="24"/>
                <w:lang w:val="ru-RU"/>
              </w:rPr>
            </w:pPr>
            <w:r w:rsidRPr="00282B87">
              <w:rPr>
                <w:sz w:val="24"/>
                <w:lang w:val="ru-RU"/>
              </w:rPr>
              <w:t>*На</w:t>
            </w:r>
            <w:r w:rsidRPr="00282B87">
              <w:rPr>
                <w:sz w:val="24"/>
                <w:lang w:val="ru-RU"/>
              </w:rPr>
              <w:tab/>
              <w:t>однополосных</w:t>
            </w:r>
            <w:r w:rsidRPr="00282B87">
              <w:rPr>
                <w:sz w:val="24"/>
                <w:lang w:val="ru-RU"/>
              </w:rPr>
              <w:tab/>
              <w:t>проездах</w:t>
            </w:r>
            <w:r w:rsidRPr="00282B87">
              <w:rPr>
                <w:sz w:val="24"/>
                <w:lang w:val="ru-RU"/>
              </w:rPr>
              <w:tab/>
              <w:t>следует</w:t>
            </w:r>
            <w:r w:rsidRPr="00282B87">
              <w:rPr>
                <w:sz w:val="24"/>
                <w:lang w:val="ru-RU"/>
              </w:rPr>
              <w:tab/>
              <w:t>предусматривать разъездные площадки шириной не менее 6 метров и длиной не менее 15 метров на расстоянии не более 75 метров между ними,</w:t>
            </w:r>
            <w:r w:rsidRPr="00282B87">
              <w:rPr>
                <w:sz w:val="24"/>
                <w:lang w:val="ru-RU"/>
              </w:rPr>
              <w:tab/>
            </w:r>
          </w:p>
          <w:p w:rsidR="00FE5BE9" w:rsidRPr="00282B87" w:rsidRDefault="00FE5BE9" w:rsidP="00891837">
            <w:pPr>
              <w:pStyle w:val="TableParagraph"/>
              <w:tabs>
                <w:tab w:val="left" w:pos="154"/>
              </w:tabs>
              <w:spacing w:line="250" w:lineRule="exact"/>
              <w:ind w:left="85" w:right="142"/>
              <w:rPr>
                <w:sz w:val="24"/>
                <w:lang w:val="ru-RU"/>
              </w:rPr>
            </w:pPr>
            <w:r w:rsidRPr="00282B87">
              <w:rPr>
                <w:sz w:val="24"/>
                <w:lang w:val="ru-RU"/>
              </w:rPr>
              <w:t>на</w:t>
            </w:r>
            <w:r w:rsidRPr="00282B87">
              <w:rPr>
                <w:sz w:val="24"/>
                <w:lang w:val="ru-RU"/>
              </w:rPr>
              <w:tab/>
              <w:t>территории малоэтажной жилой</w:t>
            </w:r>
            <w:r w:rsidRPr="00282B87">
              <w:rPr>
                <w:sz w:val="24"/>
                <w:lang w:val="ru-RU"/>
              </w:rPr>
              <w:tab/>
              <w:t>застройки  расстояние</w:t>
            </w:r>
            <w:r w:rsidRPr="00282B87">
              <w:rPr>
                <w:sz w:val="24"/>
                <w:lang w:val="ru-RU"/>
              </w:rPr>
              <w:tab/>
              <w:t>между разъездными</w:t>
            </w:r>
            <w:r w:rsidRPr="00282B87">
              <w:rPr>
                <w:sz w:val="24"/>
                <w:lang w:val="ru-RU"/>
              </w:rPr>
              <w:tab/>
              <w:t>площадками</w:t>
            </w:r>
            <w:r w:rsidRPr="00282B87">
              <w:rPr>
                <w:sz w:val="24"/>
                <w:lang w:val="ru-RU"/>
              </w:rPr>
              <w:tab/>
              <w:t>следует принимать не более 200 метров; в пределах фасадов зданий, имеющих входы, проезды следует принимать шириной 5,5 метра</w:t>
            </w:r>
          </w:p>
        </w:tc>
      </w:tr>
      <w:tr w:rsidR="00FE5BE9" w:rsidRPr="00282B87" w:rsidTr="00B65B2C">
        <w:trPr>
          <w:gridAfter w:val="1"/>
          <w:wAfter w:w="12" w:type="dxa"/>
          <w:trHeight w:val="264"/>
        </w:trPr>
        <w:tc>
          <w:tcPr>
            <w:tcW w:w="709" w:type="dxa"/>
            <w:vMerge/>
            <w:tcBorders>
              <w:left w:val="single" w:sz="4" w:space="0" w:color="auto"/>
              <w:right w:val="single" w:sz="4" w:space="0" w:color="auto"/>
            </w:tcBorders>
          </w:tcPr>
          <w:p w:rsidR="00FE5BE9" w:rsidRPr="00282B87" w:rsidRDefault="00FE5BE9">
            <w:pPr>
              <w:pStyle w:val="TableParagraph"/>
              <w:spacing w:line="268" w:lineRule="exact"/>
              <w:ind w:left="86"/>
              <w:rPr>
                <w:sz w:val="24"/>
                <w:szCs w:val="24"/>
                <w:lang w:val="ru-RU"/>
              </w:rPr>
            </w:pPr>
          </w:p>
        </w:tc>
        <w:tc>
          <w:tcPr>
            <w:tcW w:w="2410" w:type="dxa"/>
            <w:vMerge/>
            <w:tcBorders>
              <w:left w:val="single" w:sz="4" w:space="0" w:color="auto"/>
              <w:right w:val="single" w:sz="4" w:space="0" w:color="auto"/>
            </w:tcBorders>
          </w:tcPr>
          <w:p w:rsidR="00FE5BE9" w:rsidRPr="00282B87" w:rsidRDefault="00FE5BE9">
            <w:pPr>
              <w:pStyle w:val="TableParagraph"/>
              <w:spacing w:line="268" w:lineRule="exact"/>
              <w:ind w:left="86"/>
              <w:rPr>
                <w:sz w:val="24"/>
                <w:szCs w:val="24"/>
                <w:lang w:val="ru-RU"/>
              </w:rPr>
            </w:pPr>
          </w:p>
        </w:tc>
        <w:tc>
          <w:tcPr>
            <w:tcW w:w="3827" w:type="dxa"/>
            <w:vMerge w:val="restart"/>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68" w:lineRule="exact"/>
              <w:ind w:left="86"/>
              <w:rPr>
                <w:sz w:val="24"/>
                <w:szCs w:val="24"/>
              </w:rPr>
            </w:pPr>
            <w:r w:rsidRPr="00282B87">
              <w:rPr>
                <w:sz w:val="24"/>
                <w:szCs w:val="24"/>
              </w:rPr>
              <w:t>Число полос движения</w:t>
            </w:r>
          </w:p>
        </w:tc>
        <w:tc>
          <w:tcPr>
            <w:tcW w:w="3522" w:type="dxa"/>
            <w:gridSpan w:val="3"/>
            <w:tcBorders>
              <w:top w:val="single" w:sz="4" w:space="0" w:color="auto"/>
              <w:left w:val="single" w:sz="4" w:space="0" w:color="auto"/>
              <w:right w:val="single" w:sz="4" w:space="0" w:color="auto"/>
            </w:tcBorders>
          </w:tcPr>
          <w:p w:rsidR="00FE5BE9" w:rsidRPr="00282B87" w:rsidRDefault="00FE5BE9" w:rsidP="00161525">
            <w:pPr>
              <w:pStyle w:val="TableParagraph"/>
              <w:spacing w:line="256" w:lineRule="exact"/>
              <w:ind w:left="85"/>
              <w:rPr>
                <w:sz w:val="24"/>
              </w:rPr>
            </w:pPr>
            <w:r w:rsidRPr="00282B87">
              <w:rPr>
                <w:sz w:val="24"/>
              </w:rPr>
              <w:t>ДРД</w:t>
            </w:r>
          </w:p>
        </w:tc>
        <w:tc>
          <w:tcPr>
            <w:tcW w:w="4346" w:type="dxa"/>
            <w:gridSpan w:val="7"/>
            <w:tcBorders>
              <w:top w:val="single" w:sz="4" w:space="0" w:color="auto"/>
              <w:left w:val="single" w:sz="4" w:space="0" w:color="auto"/>
              <w:right w:val="single" w:sz="4" w:space="0" w:color="auto"/>
            </w:tcBorders>
          </w:tcPr>
          <w:p w:rsidR="00FE5BE9" w:rsidRPr="00282B87" w:rsidRDefault="00FE5BE9" w:rsidP="00161525">
            <w:pPr>
              <w:pStyle w:val="TableParagraph"/>
              <w:spacing w:line="256" w:lineRule="exact"/>
              <w:ind w:left="85"/>
              <w:rPr>
                <w:sz w:val="24"/>
              </w:rPr>
            </w:pPr>
            <w:r w:rsidRPr="00282B87">
              <w:rPr>
                <w:sz w:val="24"/>
              </w:rPr>
              <w:t>2-6</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3522" w:type="dxa"/>
            <w:gridSpan w:val="3"/>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УРД</w:t>
            </w:r>
          </w:p>
        </w:tc>
        <w:tc>
          <w:tcPr>
            <w:tcW w:w="4346" w:type="dxa"/>
            <w:gridSpan w:val="7"/>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4-8</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3522" w:type="dxa"/>
            <w:gridSpan w:val="3"/>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УТП</w:t>
            </w:r>
          </w:p>
        </w:tc>
        <w:tc>
          <w:tcPr>
            <w:tcW w:w="4346" w:type="dxa"/>
            <w:gridSpan w:val="7"/>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2-4</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3522" w:type="dxa"/>
            <w:gridSpan w:val="3"/>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УПТ</w:t>
            </w:r>
          </w:p>
        </w:tc>
        <w:tc>
          <w:tcPr>
            <w:tcW w:w="4346" w:type="dxa"/>
            <w:gridSpan w:val="7"/>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2</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3522" w:type="dxa"/>
            <w:gridSpan w:val="3"/>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УЖ</w:t>
            </w:r>
          </w:p>
        </w:tc>
        <w:tc>
          <w:tcPr>
            <w:tcW w:w="4346" w:type="dxa"/>
            <w:gridSpan w:val="7"/>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2</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3522" w:type="dxa"/>
            <w:gridSpan w:val="3"/>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УПр</w:t>
            </w:r>
          </w:p>
        </w:tc>
        <w:tc>
          <w:tcPr>
            <w:tcW w:w="4346" w:type="dxa"/>
            <w:gridSpan w:val="7"/>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2-4</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3522" w:type="dxa"/>
            <w:gridSpan w:val="3"/>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ДПар</w:t>
            </w:r>
          </w:p>
        </w:tc>
        <w:tc>
          <w:tcPr>
            <w:tcW w:w="4346" w:type="dxa"/>
            <w:gridSpan w:val="7"/>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2</w:t>
            </w:r>
          </w:p>
        </w:tc>
      </w:tr>
      <w:tr w:rsidR="00FE5BE9" w:rsidRPr="00282B87" w:rsidTr="00B65B2C">
        <w:trPr>
          <w:gridAfter w:val="1"/>
          <w:wAfter w:w="12" w:type="dxa"/>
          <w:trHeight w:val="276"/>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3522" w:type="dxa"/>
            <w:gridSpan w:val="3"/>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Пр основные</w:t>
            </w:r>
          </w:p>
        </w:tc>
        <w:tc>
          <w:tcPr>
            <w:tcW w:w="4346" w:type="dxa"/>
            <w:gridSpan w:val="7"/>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2</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3522" w:type="dxa"/>
            <w:gridSpan w:val="3"/>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Пр второстепенные</w:t>
            </w:r>
          </w:p>
        </w:tc>
        <w:tc>
          <w:tcPr>
            <w:tcW w:w="4346" w:type="dxa"/>
            <w:gridSpan w:val="7"/>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1</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3522" w:type="dxa"/>
            <w:gridSpan w:val="3"/>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УПш основные</w:t>
            </w:r>
          </w:p>
        </w:tc>
        <w:tc>
          <w:tcPr>
            <w:tcW w:w="4346" w:type="dxa"/>
            <w:gridSpan w:val="7"/>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по расчету</w:t>
            </w:r>
          </w:p>
        </w:tc>
      </w:tr>
      <w:tr w:rsidR="00FE5BE9" w:rsidRPr="00282B87" w:rsidTr="00B65B2C">
        <w:trPr>
          <w:gridAfter w:val="1"/>
          <w:wAfter w:w="12" w:type="dxa"/>
          <w:trHeight w:val="278"/>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3522" w:type="dxa"/>
            <w:gridSpan w:val="3"/>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8" w:lineRule="exact"/>
              <w:ind w:left="85"/>
              <w:rPr>
                <w:sz w:val="24"/>
              </w:rPr>
            </w:pPr>
            <w:r w:rsidRPr="00282B87">
              <w:rPr>
                <w:sz w:val="24"/>
              </w:rPr>
              <w:t>УПш второстепенные</w:t>
            </w:r>
          </w:p>
        </w:tc>
        <w:tc>
          <w:tcPr>
            <w:tcW w:w="4346" w:type="dxa"/>
            <w:gridSpan w:val="7"/>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8" w:lineRule="exact"/>
              <w:ind w:left="85"/>
              <w:rPr>
                <w:sz w:val="24"/>
              </w:rPr>
            </w:pPr>
            <w:r w:rsidRPr="00282B87">
              <w:rPr>
                <w:sz w:val="24"/>
              </w:rPr>
              <w:t>по расчету</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3522" w:type="dxa"/>
            <w:gridSpan w:val="3"/>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ДВ обособленные</w:t>
            </w:r>
          </w:p>
        </w:tc>
        <w:tc>
          <w:tcPr>
            <w:tcW w:w="4346" w:type="dxa"/>
            <w:gridSpan w:val="7"/>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1-2</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3522" w:type="dxa"/>
            <w:gridSpan w:val="3"/>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ДВ изолированные</w:t>
            </w:r>
          </w:p>
        </w:tc>
        <w:tc>
          <w:tcPr>
            <w:tcW w:w="4346" w:type="dxa"/>
            <w:gridSpan w:val="7"/>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2-4</w:t>
            </w:r>
          </w:p>
        </w:tc>
      </w:tr>
      <w:tr w:rsidR="00FE5BE9" w:rsidRPr="00282B87" w:rsidTr="00B65B2C">
        <w:trPr>
          <w:gridAfter w:val="1"/>
          <w:wAfter w:w="12" w:type="dxa"/>
          <w:trHeight w:val="252"/>
        </w:trPr>
        <w:tc>
          <w:tcPr>
            <w:tcW w:w="709" w:type="dxa"/>
            <w:vMerge/>
            <w:tcBorders>
              <w:left w:val="single" w:sz="4" w:space="0" w:color="auto"/>
              <w:right w:val="single" w:sz="4" w:space="0" w:color="auto"/>
            </w:tcBorders>
          </w:tcPr>
          <w:p w:rsidR="00FE5BE9" w:rsidRPr="00282B87" w:rsidRDefault="00FE5BE9">
            <w:pPr>
              <w:pStyle w:val="TableParagraph"/>
              <w:spacing w:line="244" w:lineRule="auto"/>
              <w:ind w:left="86" w:right="159"/>
              <w:rPr>
                <w:sz w:val="24"/>
                <w:szCs w:val="24"/>
                <w:lang w:val="ru-RU"/>
              </w:rPr>
            </w:pPr>
          </w:p>
        </w:tc>
        <w:tc>
          <w:tcPr>
            <w:tcW w:w="2410" w:type="dxa"/>
            <w:vMerge/>
            <w:tcBorders>
              <w:left w:val="single" w:sz="4" w:space="0" w:color="auto"/>
              <w:right w:val="single" w:sz="4" w:space="0" w:color="auto"/>
            </w:tcBorders>
          </w:tcPr>
          <w:p w:rsidR="00FE5BE9" w:rsidRPr="00282B87" w:rsidRDefault="00FE5BE9">
            <w:pPr>
              <w:pStyle w:val="TableParagraph"/>
              <w:spacing w:line="244" w:lineRule="auto"/>
              <w:ind w:left="86" w:right="159"/>
              <w:rPr>
                <w:sz w:val="24"/>
                <w:szCs w:val="24"/>
                <w:lang w:val="ru-RU"/>
              </w:rPr>
            </w:pPr>
          </w:p>
        </w:tc>
        <w:tc>
          <w:tcPr>
            <w:tcW w:w="3827" w:type="dxa"/>
            <w:vMerge w:val="restart"/>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44" w:lineRule="auto"/>
              <w:ind w:left="86" w:right="159"/>
              <w:rPr>
                <w:sz w:val="24"/>
                <w:szCs w:val="24"/>
                <w:lang w:val="ru-RU"/>
              </w:rPr>
            </w:pPr>
            <w:r w:rsidRPr="00282B87">
              <w:rPr>
                <w:sz w:val="24"/>
                <w:szCs w:val="24"/>
                <w:lang w:val="ru-RU"/>
              </w:rPr>
              <w:t>Наименьший радиус кривых в плане, м</w:t>
            </w:r>
          </w:p>
        </w:tc>
        <w:tc>
          <w:tcPr>
            <w:tcW w:w="3522" w:type="dxa"/>
            <w:gridSpan w:val="3"/>
            <w:tcBorders>
              <w:top w:val="single" w:sz="4" w:space="0" w:color="auto"/>
              <w:left w:val="single" w:sz="4" w:space="0" w:color="auto"/>
              <w:right w:val="single" w:sz="4" w:space="0" w:color="auto"/>
            </w:tcBorders>
          </w:tcPr>
          <w:p w:rsidR="00FE5BE9" w:rsidRPr="00282B87" w:rsidRDefault="00FE5BE9" w:rsidP="00161525">
            <w:pPr>
              <w:pStyle w:val="TableParagraph"/>
              <w:spacing w:line="256" w:lineRule="exact"/>
              <w:ind w:left="85"/>
              <w:rPr>
                <w:sz w:val="24"/>
              </w:rPr>
            </w:pPr>
            <w:r w:rsidRPr="00282B87">
              <w:rPr>
                <w:sz w:val="24"/>
              </w:rPr>
              <w:t>ДРД</w:t>
            </w:r>
          </w:p>
        </w:tc>
        <w:tc>
          <w:tcPr>
            <w:tcW w:w="4346" w:type="dxa"/>
            <w:gridSpan w:val="7"/>
            <w:tcBorders>
              <w:top w:val="single" w:sz="4" w:space="0" w:color="auto"/>
              <w:left w:val="single" w:sz="4" w:space="0" w:color="auto"/>
              <w:right w:val="single" w:sz="4" w:space="0" w:color="auto"/>
            </w:tcBorders>
          </w:tcPr>
          <w:p w:rsidR="00FE5BE9" w:rsidRPr="00282B87" w:rsidRDefault="00FE5BE9" w:rsidP="00161525">
            <w:pPr>
              <w:pStyle w:val="TableParagraph"/>
              <w:spacing w:line="256" w:lineRule="exact"/>
              <w:ind w:left="85"/>
              <w:rPr>
                <w:sz w:val="24"/>
              </w:rPr>
            </w:pPr>
            <w:r w:rsidRPr="00282B87">
              <w:rPr>
                <w:sz w:val="24"/>
              </w:rPr>
              <w:t>400</w:t>
            </w:r>
          </w:p>
        </w:tc>
      </w:tr>
      <w:tr w:rsidR="00FE5BE9" w:rsidRPr="00282B87" w:rsidTr="00B65B2C">
        <w:trPr>
          <w:gridAfter w:val="1"/>
          <w:wAfter w:w="12" w:type="dxa"/>
          <w:trHeight w:val="276"/>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3522" w:type="dxa"/>
            <w:gridSpan w:val="3"/>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УРД</w:t>
            </w:r>
          </w:p>
        </w:tc>
        <w:tc>
          <w:tcPr>
            <w:tcW w:w="4346" w:type="dxa"/>
            <w:gridSpan w:val="7"/>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400</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3522" w:type="dxa"/>
            <w:gridSpan w:val="3"/>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УТП</w:t>
            </w:r>
          </w:p>
        </w:tc>
        <w:tc>
          <w:tcPr>
            <w:tcW w:w="4346" w:type="dxa"/>
            <w:gridSpan w:val="7"/>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250</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3522" w:type="dxa"/>
            <w:gridSpan w:val="3"/>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УПТ</w:t>
            </w:r>
          </w:p>
        </w:tc>
        <w:tc>
          <w:tcPr>
            <w:tcW w:w="4346" w:type="dxa"/>
            <w:gridSpan w:val="7"/>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125</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3522" w:type="dxa"/>
            <w:gridSpan w:val="3"/>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УЖ</w:t>
            </w:r>
          </w:p>
        </w:tc>
        <w:tc>
          <w:tcPr>
            <w:tcW w:w="4346" w:type="dxa"/>
            <w:gridSpan w:val="7"/>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90</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3522" w:type="dxa"/>
            <w:gridSpan w:val="3"/>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УПр</w:t>
            </w:r>
          </w:p>
        </w:tc>
        <w:tc>
          <w:tcPr>
            <w:tcW w:w="4346" w:type="dxa"/>
            <w:gridSpan w:val="7"/>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90</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3522" w:type="dxa"/>
            <w:gridSpan w:val="3"/>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ДПар</w:t>
            </w:r>
          </w:p>
        </w:tc>
        <w:tc>
          <w:tcPr>
            <w:tcW w:w="4346" w:type="dxa"/>
            <w:gridSpan w:val="7"/>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75</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3522" w:type="dxa"/>
            <w:gridSpan w:val="3"/>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Пр основные</w:t>
            </w:r>
          </w:p>
        </w:tc>
        <w:tc>
          <w:tcPr>
            <w:tcW w:w="4346" w:type="dxa"/>
            <w:gridSpan w:val="7"/>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50</w:t>
            </w:r>
          </w:p>
        </w:tc>
      </w:tr>
      <w:tr w:rsidR="00FE5BE9" w:rsidRPr="00282B87" w:rsidTr="00B65B2C">
        <w:trPr>
          <w:gridAfter w:val="1"/>
          <w:wAfter w:w="12" w:type="dxa"/>
          <w:trHeight w:val="278"/>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3522" w:type="dxa"/>
            <w:gridSpan w:val="3"/>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8" w:lineRule="exact"/>
              <w:ind w:left="85"/>
              <w:rPr>
                <w:sz w:val="24"/>
              </w:rPr>
            </w:pPr>
            <w:r w:rsidRPr="00282B87">
              <w:rPr>
                <w:sz w:val="24"/>
              </w:rPr>
              <w:t>Пр второстепенные</w:t>
            </w:r>
          </w:p>
        </w:tc>
        <w:tc>
          <w:tcPr>
            <w:tcW w:w="4346" w:type="dxa"/>
            <w:gridSpan w:val="7"/>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8" w:lineRule="exact"/>
              <w:ind w:left="85"/>
              <w:rPr>
                <w:sz w:val="24"/>
              </w:rPr>
            </w:pPr>
            <w:r w:rsidRPr="00282B87">
              <w:rPr>
                <w:sz w:val="24"/>
              </w:rPr>
              <w:t>25</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3522" w:type="dxa"/>
            <w:gridSpan w:val="3"/>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ДВ</w:t>
            </w:r>
          </w:p>
        </w:tc>
        <w:tc>
          <w:tcPr>
            <w:tcW w:w="4346" w:type="dxa"/>
            <w:gridSpan w:val="7"/>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30</w:t>
            </w:r>
          </w:p>
        </w:tc>
      </w:tr>
      <w:tr w:rsidR="00FE5BE9" w:rsidRPr="00282B87" w:rsidTr="00B65B2C">
        <w:trPr>
          <w:gridAfter w:val="1"/>
          <w:wAfter w:w="12" w:type="dxa"/>
          <w:trHeight w:val="264"/>
        </w:trPr>
        <w:tc>
          <w:tcPr>
            <w:tcW w:w="709" w:type="dxa"/>
            <w:vMerge/>
            <w:tcBorders>
              <w:left w:val="single" w:sz="4" w:space="0" w:color="auto"/>
              <w:right w:val="single" w:sz="4" w:space="0" w:color="auto"/>
            </w:tcBorders>
          </w:tcPr>
          <w:p w:rsidR="00FE5BE9" w:rsidRPr="00282B87" w:rsidRDefault="00FE5BE9">
            <w:pPr>
              <w:pStyle w:val="TableParagraph"/>
              <w:spacing w:line="244" w:lineRule="auto"/>
              <w:ind w:left="86" w:right="622"/>
              <w:rPr>
                <w:sz w:val="24"/>
                <w:szCs w:val="24"/>
              </w:rPr>
            </w:pPr>
          </w:p>
        </w:tc>
        <w:tc>
          <w:tcPr>
            <w:tcW w:w="2410" w:type="dxa"/>
            <w:vMerge/>
            <w:tcBorders>
              <w:left w:val="single" w:sz="4" w:space="0" w:color="auto"/>
              <w:right w:val="single" w:sz="4" w:space="0" w:color="auto"/>
            </w:tcBorders>
          </w:tcPr>
          <w:p w:rsidR="00FE5BE9" w:rsidRPr="00282B87" w:rsidRDefault="00FE5BE9">
            <w:pPr>
              <w:pStyle w:val="TableParagraph"/>
              <w:spacing w:line="244" w:lineRule="auto"/>
              <w:ind w:left="86" w:right="622"/>
              <w:rPr>
                <w:sz w:val="24"/>
                <w:szCs w:val="24"/>
              </w:rPr>
            </w:pPr>
          </w:p>
        </w:tc>
        <w:tc>
          <w:tcPr>
            <w:tcW w:w="3827" w:type="dxa"/>
            <w:vMerge w:val="restart"/>
            <w:tcBorders>
              <w:top w:val="single" w:sz="4" w:space="0" w:color="auto"/>
              <w:left w:val="single" w:sz="4" w:space="0" w:color="auto"/>
              <w:right w:val="single" w:sz="4" w:space="0" w:color="auto"/>
            </w:tcBorders>
          </w:tcPr>
          <w:p w:rsidR="00FE5BE9" w:rsidRPr="00282B87" w:rsidRDefault="00FE5BE9">
            <w:pPr>
              <w:pStyle w:val="TableParagraph"/>
              <w:spacing w:line="244" w:lineRule="auto"/>
              <w:ind w:left="86" w:right="622"/>
              <w:rPr>
                <w:sz w:val="24"/>
                <w:szCs w:val="24"/>
              </w:rPr>
            </w:pPr>
            <w:r w:rsidRPr="00282B87">
              <w:rPr>
                <w:sz w:val="24"/>
                <w:szCs w:val="24"/>
              </w:rPr>
              <w:t>Наибольший продольный уклон, %</w:t>
            </w:r>
          </w:p>
        </w:tc>
        <w:tc>
          <w:tcPr>
            <w:tcW w:w="3522" w:type="dxa"/>
            <w:gridSpan w:val="3"/>
            <w:tcBorders>
              <w:top w:val="single" w:sz="4" w:space="0" w:color="auto"/>
              <w:left w:val="single" w:sz="4" w:space="0" w:color="auto"/>
              <w:right w:val="single" w:sz="4" w:space="0" w:color="auto"/>
            </w:tcBorders>
          </w:tcPr>
          <w:p w:rsidR="00FE5BE9" w:rsidRPr="00282B87" w:rsidRDefault="00FE5BE9" w:rsidP="00161525">
            <w:pPr>
              <w:pStyle w:val="TableParagraph"/>
              <w:spacing w:line="256" w:lineRule="exact"/>
              <w:ind w:left="85"/>
              <w:rPr>
                <w:sz w:val="24"/>
              </w:rPr>
            </w:pPr>
            <w:r w:rsidRPr="00282B87">
              <w:rPr>
                <w:sz w:val="24"/>
              </w:rPr>
              <w:t>ДРД</w:t>
            </w:r>
          </w:p>
        </w:tc>
        <w:tc>
          <w:tcPr>
            <w:tcW w:w="4346" w:type="dxa"/>
            <w:gridSpan w:val="7"/>
            <w:tcBorders>
              <w:top w:val="single" w:sz="4" w:space="0" w:color="auto"/>
              <w:left w:val="single" w:sz="4" w:space="0" w:color="auto"/>
              <w:right w:val="single" w:sz="4" w:space="0" w:color="auto"/>
            </w:tcBorders>
          </w:tcPr>
          <w:p w:rsidR="00FE5BE9" w:rsidRPr="00282B87" w:rsidRDefault="00FE5BE9" w:rsidP="00161525">
            <w:pPr>
              <w:pStyle w:val="TableParagraph"/>
              <w:spacing w:line="256" w:lineRule="exact"/>
              <w:ind w:left="85"/>
              <w:rPr>
                <w:sz w:val="24"/>
              </w:rPr>
            </w:pPr>
            <w:r w:rsidRPr="00282B87">
              <w:rPr>
                <w:sz w:val="24"/>
              </w:rPr>
              <w:t>50</w:t>
            </w:r>
          </w:p>
        </w:tc>
      </w:tr>
      <w:tr w:rsidR="00FE5BE9" w:rsidRPr="00282B87" w:rsidTr="00B65B2C">
        <w:trPr>
          <w:gridAfter w:val="1"/>
          <w:wAfter w:w="12" w:type="dxa"/>
          <w:trHeight w:val="267"/>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left w:val="single" w:sz="4" w:space="0" w:color="auto"/>
              <w:right w:val="single" w:sz="4" w:space="0" w:color="auto"/>
            </w:tcBorders>
          </w:tcPr>
          <w:p w:rsidR="00FE5BE9" w:rsidRPr="00282B87" w:rsidRDefault="00FE5BE9">
            <w:pPr>
              <w:rPr>
                <w:sz w:val="24"/>
                <w:szCs w:val="24"/>
              </w:rPr>
            </w:pPr>
          </w:p>
        </w:tc>
        <w:tc>
          <w:tcPr>
            <w:tcW w:w="3522" w:type="dxa"/>
            <w:gridSpan w:val="3"/>
            <w:tcBorders>
              <w:top w:val="single" w:sz="4" w:space="0" w:color="auto"/>
              <w:left w:val="single" w:sz="4" w:space="0" w:color="auto"/>
              <w:right w:val="single" w:sz="4" w:space="0" w:color="auto"/>
            </w:tcBorders>
          </w:tcPr>
          <w:p w:rsidR="00FE5BE9" w:rsidRPr="00282B87" w:rsidRDefault="00FE5BE9" w:rsidP="00161525">
            <w:pPr>
              <w:pStyle w:val="TableParagraph"/>
              <w:spacing w:line="256" w:lineRule="exact"/>
              <w:ind w:left="85"/>
              <w:rPr>
                <w:sz w:val="24"/>
              </w:rPr>
            </w:pPr>
            <w:r w:rsidRPr="00282B87">
              <w:rPr>
                <w:sz w:val="24"/>
              </w:rPr>
              <w:t>УРД</w:t>
            </w:r>
          </w:p>
        </w:tc>
        <w:tc>
          <w:tcPr>
            <w:tcW w:w="4346" w:type="dxa"/>
            <w:gridSpan w:val="7"/>
            <w:tcBorders>
              <w:top w:val="single" w:sz="4" w:space="0" w:color="auto"/>
              <w:left w:val="single" w:sz="4" w:space="0" w:color="auto"/>
              <w:right w:val="single" w:sz="4" w:space="0" w:color="auto"/>
            </w:tcBorders>
          </w:tcPr>
          <w:p w:rsidR="00FE5BE9" w:rsidRPr="00282B87" w:rsidRDefault="00FE5BE9" w:rsidP="00161525">
            <w:pPr>
              <w:pStyle w:val="TableParagraph"/>
              <w:spacing w:line="256" w:lineRule="exact"/>
              <w:ind w:left="85"/>
              <w:rPr>
                <w:sz w:val="24"/>
              </w:rPr>
            </w:pPr>
            <w:r w:rsidRPr="00282B87">
              <w:rPr>
                <w:sz w:val="24"/>
              </w:rPr>
              <w:t>50</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left w:val="single" w:sz="4" w:space="0" w:color="auto"/>
              <w:right w:val="single" w:sz="4" w:space="0" w:color="auto"/>
            </w:tcBorders>
          </w:tcPr>
          <w:p w:rsidR="00FE5BE9" w:rsidRPr="00282B87" w:rsidRDefault="00FE5BE9">
            <w:pPr>
              <w:rPr>
                <w:sz w:val="24"/>
                <w:szCs w:val="24"/>
              </w:rPr>
            </w:pPr>
          </w:p>
        </w:tc>
        <w:tc>
          <w:tcPr>
            <w:tcW w:w="3522" w:type="dxa"/>
            <w:gridSpan w:val="3"/>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УТП</w:t>
            </w:r>
          </w:p>
        </w:tc>
        <w:tc>
          <w:tcPr>
            <w:tcW w:w="4346" w:type="dxa"/>
            <w:gridSpan w:val="7"/>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60</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left w:val="single" w:sz="4" w:space="0" w:color="auto"/>
              <w:right w:val="single" w:sz="4" w:space="0" w:color="auto"/>
            </w:tcBorders>
          </w:tcPr>
          <w:p w:rsidR="00FE5BE9" w:rsidRPr="00282B87" w:rsidRDefault="00FE5BE9">
            <w:pPr>
              <w:rPr>
                <w:sz w:val="24"/>
                <w:szCs w:val="24"/>
              </w:rPr>
            </w:pPr>
          </w:p>
        </w:tc>
        <w:tc>
          <w:tcPr>
            <w:tcW w:w="3522" w:type="dxa"/>
            <w:gridSpan w:val="3"/>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УПТ</w:t>
            </w:r>
          </w:p>
        </w:tc>
        <w:tc>
          <w:tcPr>
            <w:tcW w:w="4346" w:type="dxa"/>
            <w:gridSpan w:val="7"/>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40</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pStyle w:val="TableParagraph"/>
              <w:rPr>
                <w:sz w:val="24"/>
                <w:szCs w:val="24"/>
              </w:rPr>
            </w:pPr>
          </w:p>
        </w:tc>
        <w:tc>
          <w:tcPr>
            <w:tcW w:w="2410" w:type="dxa"/>
            <w:vMerge/>
            <w:tcBorders>
              <w:left w:val="single" w:sz="4" w:space="0" w:color="auto"/>
              <w:right w:val="single" w:sz="4" w:space="0" w:color="auto"/>
            </w:tcBorders>
          </w:tcPr>
          <w:p w:rsidR="00FE5BE9" w:rsidRPr="00282B87" w:rsidRDefault="00FE5BE9">
            <w:pPr>
              <w:pStyle w:val="TableParagraph"/>
              <w:rPr>
                <w:sz w:val="24"/>
                <w:szCs w:val="24"/>
              </w:rPr>
            </w:pPr>
          </w:p>
        </w:tc>
        <w:tc>
          <w:tcPr>
            <w:tcW w:w="3827" w:type="dxa"/>
            <w:vMerge/>
            <w:tcBorders>
              <w:left w:val="single" w:sz="4" w:space="0" w:color="auto"/>
              <w:right w:val="single" w:sz="4" w:space="0" w:color="auto"/>
            </w:tcBorders>
          </w:tcPr>
          <w:p w:rsidR="00FE5BE9" w:rsidRPr="00282B87" w:rsidRDefault="00FE5BE9">
            <w:pPr>
              <w:pStyle w:val="TableParagraph"/>
              <w:rPr>
                <w:sz w:val="24"/>
                <w:szCs w:val="24"/>
              </w:rPr>
            </w:pPr>
          </w:p>
        </w:tc>
        <w:tc>
          <w:tcPr>
            <w:tcW w:w="3534" w:type="dxa"/>
            <w:gridSpan w:val="4"/>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УЖ</w:t>
            </w:r>
          </w:p>
        </w:tc>
        <w:tc>
          <w:tcPr>
            <w:tcW w:w="4334" w:type="dxa"/>
            <w:gridSpan w:val="6"/>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73"/>
              <w:rPr>
                <w:sz w:val="24"/>
              </w:rPr>
            </w:pPr>
            <w:r w:rsidRPr="00282B87">
              <w:rPr>
                <w:sz w:val="24"/>
              </w:rPr>
              <w:t>70</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left w:val="single" w:sz="4" w:space="0" w:color="auto"/>
              <w:right w:val="single" w:sz="4" w:space="0" w:color="auto"/>
            </w:tcBorders>
          </w:tcPr>
          <w:p w:rsidR="00FE5BE9" w:rsidRPr="00282B87" w:rsidRDefault="00FE5BE9">
            <w:pPr>
              <w:rPr>
                <w:sz w:val="24"/>
                <w:szCs w:val="24"/>
              </w:rPr>
            </w:pPr>
          </w:p>
        </w:tc>
        <w:tc>
          <w:tcPr>
            <w:tcW w:w="3534" w:type="dxa"/>
            <w:gridSpan w:val="4"/>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УПр</w:t>
            </w:r>
          </w:p>
        </w:tc>
        <w:tc>
          <w:tcPr>
            <w:tcW w:w="4334" w:type="dxa"/>
            <w:gridSpan w:val="6"/>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73"/>
              <w:rPr>
                <w:sz w:val="24"/>
              </w:rPr>
            </w:pPr>
            <w:r w:rsidRPr="00282B87">
              <w:rPr>
                <w:sz w:val="24"/>
              </w:rPr>
              <w:t>60</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left w:val="single" w:sz="4" w:space="0" w:color="auto"/>
              <w:right w:val="single" w:sz="4" w:space="0" w:color="auto"/>
            </w:tcBorders>
          </w:tcPr>
          <w:p w:rsidR="00FE5BE9" w:rsidRPr="00282B87" w:rsidRDefault="00FE5BE9">
            <w:pPr>
              <w:rPr>
                <w:sz w:val="24"/>
                <w:szCs w:val="24"/>
              </w:rPr>
            </w:pPr>
          </w:p>
        </w:tc>
        <w:tc>
          <w:tcPr>
            <w:tcW w:w="3534" w:type="dxa"/>
            <w:gridSpan w:val="4"/>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ДПар</w:t>
            </w:r>
          </w:p>
        </w:tc>
        <w:tc>
          <w:tcPr>
            <w:tcW w:w="4334" w:type="dxa"/>
            <w:gridSpan w:val="6"/>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73"/>
              <w:rPr>
                <w:sz w:val="24"/>
              </w:rPr>
            </w:pPr>
            <w:r w:rsidRPr="00282B87">
              <w:rPr>
                <w:sz w:val="24"/>
              </w:rPr>
              <w:t>80</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left w:val="single" w:sz="4" w:space="0" w:color="auto"/>
              <w:right w:val="single" w:sz="4" w:space="0" w:color="auto"/>
            </w:tcBorders>
          </w:tcPr>
          <w:p w:rsidR="00FE5BE9" w:rsidRPr="00282B87" w:rsidRDefault="00FE5BE9">
            <w:pPr>
              <w:rPr>
                <w:sz w:val="24"/>
                <w:szCs w:val="24"/>
              </w:rPr>
            </w:pPr>
          </w:p>
        </w:tc>
        <w:tc>
          <w:tcPr>
            <w:tcW w:w="3534" w:type="dxa"/>
            <w:gridSpan w:val="4"/>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Пр основные</w:t>
            </w:r>
          </w:p>
        </w:tc>
        <w:tc>
          <w:tcPr>
            <w:tcW w:w="4334" w:type="dxa"/>
            <w:gridSpan w:val="6"/>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73"/>
              <w:rPr>
                <w:sz w:val="24"/>
              </w:rPr>
            </w:pPr>
            <w:r w:rsidRPr="00282B87">
              <w:rPr>
                <w:sz w:val="24"/>
              </w:rPr>
              <w:t>70</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left w:val="single" w:sz="4" w:space="0" w:color="auto"/>
              <w:right w:val="single" w:sz="4" w:space="0" w:color="auto"/>
            </w:tcBorders>
          </w:tcPr>
          <w:p w:rsidR="00FE5BE9" w:rsidRPr="00282B87" w:rsidRDefault="00FE5BE9">
            <w:pPr>
              <w:rPr>
                <w:sz w:val="24"/>
                <w:szCs w:val="24"/>
              </w:rPr>
            </w:pPr>
          </w:p>
        </w:tc>
        <w:tc>
          <w:tcPr>
            <w:tcW w:w="3534" w:type="dxa"/>
            <w:gridSpan w:val="4"/>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Пр второстепенные</w:t>
            </w:r>
          </w:p>
        </w:tc>
        <w:tc>
          <w:tcPr>
            <w:tcW w:w="4334" w:type="dxa"/>
            <w:gridSpan w:val="6"/>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73"/>
              <w:rPr>
                <w:sz w:val="24"/>
              </w:rPr>
            </w:pPr>
            <w:r w:rsidRPr="00282B87">
              <w:rPr>
                <w:sz w:val="24"/>
              </w:rPr>
              <w:t>80</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left w:val="single" w:sz="4" w:space="0" w:color="auto"/>
              <w:right w:val="single" w:sz="4" w:space="0" w:color="auto"/>
            </w:tcBorders>
          </w:tcPr>
          <w:p w:rsidR="00FE5BE9" w:rsidRPr="00282B87" w:rsidRDefault="00FE5BE9">
            <w:pPr>
              <w:rPr>
                <w:sz w:val="24"/>
                <w:szCs w:val="24"/>
              </w:rPr>
            </w:pPr>
          </w:p>
        </w:tc>
        <w:tc>
          <w:tcPr>
            <w:tcW w:w="3534" w:type="dxa"/>
            <w:gridSpan w:val="4"/>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УПш основные</w:t>
            </w:r>
          </w:p>
        </w:tc>
        <w:tc>
          <w:tcPr>
            <w:tcW w:w="4334" w:type="dxa"/>
            <w:gridSpan w:val="6"/>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73"/>
              <w:rPr>
                <w:sz w:val="24"/>
              </w:rPr>
            </w:pPr>
            <w:r w:rsidRPr="00282B87">
              <w:rPr>
                <w:sz w:val="24"/>
              </w:rPr>
              <w:t>40</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left w:val="single" w:sz="4" w:space="0" w:color="auto"/>
              <w:right w:val="single" w:sz="4" w:space="0" w:color="auto"/>
            </w:tcBorders>
          </w:tcPr>
          <w:p w:rsidR="00FE5BE9" w:rsidRPr="00282B87" w:rsidRDefault="00FE5BE9">
            <w:pPr>
              <w:rPr>
                <w:sz w:val="24"/>
                <w:szCs w:val="24"/>
              </w:rPr>
            </w:pPr>
          </w:p>
        </w:tc>
        <w:tc>
          <w:tcPr>
            <w:tcW w:w="3534" w:type="dxa"/>
            <w:gridSpan w:val="4"/>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УПш второстепенные</w:t>
            </w:r>
          </w:p>
        </w:tc>
        <w:tc>
          <w:tcPr>
            <w:tcW w:w="4334" w:type="dxa"/>
            <w:gridSpan w:val="6"/>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73"/>
              <w:rPr>
                <w:sz w:val="24"/>
              </w:rPr>
            </w:pPr>
            <w:r w:rsidRPr="00282B87">
              <w:rPr>
                <w:sz w:val="24"/>
              </w:rPr>
              <w:t>60</w:t>
            </w:r>
          </w:p>
        </w:tc>
      </w:tr>
      <w:tr w:rsidR="00FE5BE9" w:rsidRPr="00282B87" w:rsidTr="00B65B2C">
        <w:trPr>
          <w:gridAfter w:val="1"/>
          <w:wAfter w:w="12" w:type="dxa"/>
          <w:trHeight w:val="276"/>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left w:val="single" w:sz="4" w:space="0" w:color="auto"/>
              <w:bottom w:val="single" w:sz="4" w:space="0" w:color="auto"/>
              <w:right w:val="single" w:sz="4" w:space="0" w:color="auto"/>
            </w:tcBorders>
          </w:tcPr>
          <w:p w:rsidR="00FE5BE9" w:rsidRPr="00282B87" w:rsidRDefault="00FE5BE9">
            <w:pPr>
              <w:rPr>
                <w:sz w:val="24"/>
                <w:szCs w:val="24"/>
              </w:rPr>
            </w:pPr>
          </w:p>
        </w:tc>
        <w:tc>
          <w:tcPr>
            <w:tcW w:w="3534" w:type="dxa"/>
            <w:gridSpan w:val="4"/>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ДВ</w:t>
            </w:r>
          </w:p>
        </w:tc>
        <w:tc>
          <w:tcPr>
            <w:tcW w:w="4334" w:type="dxa"/>
            <w:gridSpan w:val="6"/>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73"/>
              <w:rPr>
                <w:sz w:val="24"/>
              </w:rPr>
            </w:pPr>
            <w:r w:rsidRPr="00282B87">
              <w:rPr>
                <w:sz w:val="24"/>
              </w:rPr>
              <w:t>40</w:t>
            </w:r>
          </w:p>
        </w:tc>
      </w:tr>
      <w:tr w:rsidR="00FE5BE9" w:rsidRPr="00282B87" w:rsidTr="00B65B2C">
        <w:trPr>
          <w:gridAfter w:val="1"/>
          <w:wAfter w:w="12" w:type="dxa"/>
          <w:trHeight w:val="270"/>
        </w:trPr>
        <w:tc>
          <w:tcPr>
            <w:tcW w:w="709" w:type="dxa"/>
            <w:vMerge/>
            <w:tcBorders>
              <w:left w:val="single" w:sz="4" w:space="0" w:color="auto"/>
              <w:right w:val="single" w:sz="4" w:space="0" w:color="auto"/>
            </w:tcBorders>
          </w:tcPr>
          <w:p w:rsidR="00FE5BE9" w:rsidRPr="00282B87" w:rsidRDefault="00FE5BE9">
            <w:pPr>
              <w:pStyle w:val="TableParagraph"/>
              <w:ind w:left="86" w:right="849"/>
              <w:rPr>
                <w:sz w:val="24"/>
                <w:szCs w:val="24"/>
                <w:lang w:val="ru-RU"/>
              </w:rPr>
            </w:pPr>
          </w:p>
        </w:tc>
        <w:tc>
          <w:tcPr>
            <w:tcW w:w="2410" w:type="dxa"/>
            <w:vMerge/>
            <w:tcBorders>
              <w:left w:val="single" w:sz="4" w:space="0" w:color="auto"/>
              <w:right w:val="single" w:sz="4" w:space="0" w:color="auto"/>
            </w:tcBorders>
          </w:tcPr>
          <w:p w:rsidR="00FE5BE9" w:rsidRPr="00282B87" w:rsidRDefault="00FE5BE9">
            <w:pPr>
              <w:pStyle w:val="TableParagraph"/>
              <w:ind w:left="86" w:right="849"/>
              <w:rPr>
                <w:sz w:val="24"/>
                <w:szCs w:val="24"/>
                <w:lang w:val="ru-RU"/>
              </w:rPr>
            </w:pPr>
          </w:p>
        </w:tc>
        <w:tc>
          <w:tcPr>
            <w:tcW w:w="3827" w:type="dxa"/>
            <w:vMerge w:val="restart"/>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ind w:left="86" w:right="849"/>
              <w:rPr>
                <w:sz w:val="24"/>
                <w:szCs w:val="24"/>
                <w:lang w:val="ru-RU"/>
              </w:rPr>
            </w:pPr>
            <w:r w:rsidRPr="00282B87">
              <w:rPr>
                <w:sz w:val="24"/>
                <w:szCs w:val="24"/>
                <w:lang w:val="ru-RU"/>
              </w:rPr>
              <w:t>Ширина улиц и дорог в красных линиях, м</w:t>
            </w:r>
          </w:p>
        </w:tc>
        <w:tc>
          <w:tcPr>
            <w:tcW w:w="3534" w:type="dxa"/>
            <w:gridSpan w:val="4"/>
            <w:tcBorders>
              <w:top w:val="single" w:sz="4" w:space="0" w:color="auto"/>
              <w:left w:val="single" w:sz="4" w:space="0" w:color="auto"/>
              <w:right w:val="single" w:sz="4" w:space="0" w:color="auto"/>
            </w:tcBorders>
          </w:tcPr>
          <w:p w:rsidR="00FE5BE9" w:rsidRPr="00282B87" w:rsidRDefault="00FE5BE9" w:rsidP="00161525">
            <w:pPr>
              <w:pStyle w:val="TableParagraph"/>
              <w:spacing w:line="256" w:lineRule="exact"/>
              <w:ind w:left="85"/>
              <w:rPr>
                <w:sz w:val="24"/>
              </w:rPr>
            </w:pPr>
            <w:r w:rsidRPr="00282B87">
              <w:rPr>
                <w:sz w:val="24"/>
              </w:rPr>
              <w:t>ДРД</w:t>
            </w:r>
          </w:p>
        </w:tc>
        <w:tc>
          <w:tcPr>
            <w:tcW w:w="4334" w:type="dxa"/>
            <w:gridSpan w:val="6"/>
            <w:tcBorders>
              <w:top w:val="single" w:sz="4" w:space="0" w:color="auto"/>
              <w:left w:val="single" w:sz="4" w:space="0" w:color="auto"/>
              <w:right w:val="single" w:sz="4" w:space="0" w:color="auto"/>
            </w:tcBorders>
          </w:tcPr>
          <w:p w:rsidR="00FE5BE9" w:rsidRPr="00282B87" w:rsidRDefault="00FE5BE9" w:rsidP="00161525">
            <w:pPr>
              <w:pStyle w:val="TableParagraph"/>
              <w:spacing w:line="256" w:lineRule="exact"/>
              <w:ind w:left="73"/>
              <w:rPr>
                <w:sz w:val="24"/>
              </w:rPr>
            </w:pPr>
            <w:r w:rsidRPr="00282B87">
              <w:rPr>
                <w:sz w:val="24"/>
              </w:rPr>
              <w:t>50-75</w:t>
            </w:r>
          </w:p>
        </w:tc>
      </w:tr>
      <w:tr w:rsidR="00FE5BE9" w:rsidRPr="00282B87" w:rsidTr="00B65B2C">
        <w:trPr>
          <w:gridAfter w:val="1"/>
          <w:wAfter w:w="12" w:type="dxa"/>
          <w:trHeight w:val="274"/>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3534" w:type="dxa"/>
            <w:gridSpan w:val="4"/>
            <w:tcBorders>
              <w:top w:val="single" w:sz="4" w:space="0" w:color="auto"/>
              <w:left w:val="single" w:sz="4" w:space="0" w:color="auto"/>
              <w:right w:val="single" w:sz="4" w:space="0" w:color="auto"/>
            </w:tcBorders>
          </w:tcPr>
          <w:p w:rsidR="00FE5BE9" w:rsidRPr="00282B87" w:rsidRDefault="00FE5BE9" w:rsidP="00161525">
            <w:pPr>
              <w:pStyle w:val="TableParagraph"/>
              <w:spacing w:line="256" w:lineRule="exact"/>
              <w:ind w:left="85"/>
              <w:rPr>
                <w:sz w:val="24"/>
              </w:rPr>
            </w:pPr>
            <w:r w:rsidRPr="00282B87">
              <w:rPr>
                <w:sz w:val="24"/>
              </w:rPr>
              <w:t>УРД*</w:t>
            </w:r>
          </w:p>
        </w:tc>
        <w:tc>
          <w:tcPr>
            <w:tcW w:w="4334" w:type="dxa"/>
            <w:gridSpan w:val="6"/>
            <w:tcBorders>
              <w:top w:val="single" w:sz="4" w:space="0" w:color="auto"/>
              <w:left w:val="single" w:sz="4" w:space="0" w:color="auto"/>
              <w:right w:val="single" w:sz="4" w:space="0" w:color="auto"/>
            </w:tcBorders>
          </w:tcPr>
          <w:p w:rsidR="00FE5BE9" w:rsidRPr="00282B87" w:rsidRDefault="00FE5BE9" w:rsidP="00161525">
            <w:pPr>
              <w:pStyle w:val="TableParagraph"/>
              <w:spacing w:line="256" w:lineRule="exact"/>
              <w:ind w:left="73"/>
              <w:rPr>
                <w:sz w:val="24"/>
              </w:rPr>
            </w:pPr>
            <w:r w:rsidRPr="00282B87">
              <w:rPr>
                <w:sz w:val="24"/>
              </w:rPr>
              <w:t>40-80</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3534" w:type="dxa"/>
            <w:gridSpan w:val="4"/>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УТП*</w:t>
            </w:r>
          </w:p>
        </w:tc>
        <w:tc>
          <w:tcPr>
            <w:tcW w:w="4334" w:type="dxa"/>
            <w:gridSpan w:val="6"/>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73"/>
              <w:rPr>
                <w:sz w:val="24"/>
              </w:rPr>
            </w:pPr>
            <w:r w:rsidRPr="00282B87">
              <w:rPr>
                <w:sz w:val="24"/>
              </w:rPr>
              <w:t>40-80</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3534" w:type="dxa"/>
            <w:gridSpan w:val="4"/>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УПТ</w:t>
            </w:r>
          </w:p>
        </w:tc>
        <w:tc>
          <w:tcPr>
            <w:tcW w:w="4334" w:type="dxa"/>
            <w:gridSpan w:val="6"/>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rPr>
                <w:sz w:val="20"/>
              </w:rPr>
            </w:pP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3534" w:type="dxa"/>
            <w:gridSpan w:val="4"/>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УЖ</w:t>
            </w:r>
          </w:p>
        </w:tc>
        <w:tc>
          <w:tcPr>
            <w:tcW w:w="4334" w:type="dxa"/>
            <w:gridSpan w:val="6"/>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73"/>
              <w:rPr>
                <w:sz w:val="24"/>
              </w:rPr>
            </w:pPr>
            <w:r w:rsidRPr="00282B87">
              <w:rPr>
                <w:sz w:val="24"/>
              </w:rPr>
              <w:t>15-25</w:t>
            </w:r>
          </w:p>
        </w:tc>
      </w:tr>
      <w:tr w:rsidR="00FE5BE9" w:rsidRPr="00282B87" w:rsidTr="00B65B2C">
        <w:trPr>
          <w:gridAfter w:val="1"/>
          <w:wAfter w:w="12" w:type="dxa"/>
          <w:trHeight w:val="276"/>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3534" w:type="dxa"/>
            <w:gridSpan w:val="4"/>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56" w:lineRule="exact"/>
              <w:ind w:left="85"/>
              <w:rPr>
                <w:sz w:val="24"/>
              </w:rPr>
            </w:pPr>
            <w:r w:rsidRPr="00282B87">
              <w:rPr>
                <w:sz w:val="24"/>
              </w:rPr>
              <w:t>УПр</w:t>
            </w:r>
          </w:p>
        </w:tc>
        <w:tc>
          <w:tcPr>
            <w:tcW w:w="4334" w:type="dxa"/>
            <w:gridSpan w:val="6"/>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rPr>
                <w:sz w:val="20"/>
              </w:rPr>
            </w:pPr>
          </w:p>
        </w:tc>
      </w:tr>
      <w:tr w:rsidR="00FE5BE9" w:rsidRPr="002E6CF9" w:rsidTr="00B65B2C">
        <w:trPr>
          <w:gridAfter w:val="1"/>
          <w:wAfter w:w="12" w:type="dxa"/>
          <w:trHeight w:val="2264"/>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7868" w:type="dxa"/>
            <w:gridSpan w:val="10"/>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ind w:left="85" w:right="78"/>
              <w:jc w:val="both"/>
              <w:rPr>
                <w:sz w:val="24"/>
                <w:lang w:val="ru-RU"/>
              </w:rPr>
            </w:pPr>
            <w:r w:rsidRPr="00282B87">
              <w:rPr>
                <w:sz w:val="24"/>
                <w:lang w:val="ru-RU"/>
              </w:rPr>
              <w:t>*Ширина улиц и дорог определяется в зависимости от интенсивности движения транспорта и пешеходов, состава размещаемых в пределах поперечного профиля элементов (проезжих частей, технических полос для прокладки подземных коммуникаций, тротуаров, зеленых насаждений и др.), с учетом санитарно-гигиенических требований и требований гражданской</w:t>
            </w:r>
            <w:r w:rsidRPr="00282B87">
              <w:rPr>
                <w:spacing w:val="-1"/>
                <w:sz w:val="24"/>
                <w:lang w:val="ru-RU"/>
              </w:rPr>
              <w:t xml:space="preserve"> </w:t>
            </w:r>
            <w:r w:rsidRPr="00282B87">
              <w:rPr>
                <w:sz w:val="24"/>
                <w:lang w:val="ru-RU"/>
              </w:rPr>
              <w:t>обороны.</w:t>
            </w:r>
          </w:p>
          <w:p w:rsidR="00FE5BE9" w:rsidRPr="00282B87" w:rsidRDefault="00FE5BE9">
            <w:pPr>
              <w:pStyle w:val="TableParagraph"/>
              <w:spacing w:line="276" w:lineRule="exact"/>
              <w:ind w:left="85" w:right="78"/>
              <w:jc w:val="both"/>
              <w:rPr>
                <w:sz w:val="24"/>
                <w:lang w:val="ru-RU"/>
              </w:rPr>
            </w:pPr>
            <w:r w:rsidRPr="00282B87">
              <w:rPr>
                <w:sz w:val="24"/>
                <w:lang w:val="ru-RU"/>
              </w:rPr>
              <w:t>Допускается предусматривать поэтапное достижение расчетных параметров магистральных улиц и дорог.</w:t>
            </w:r>
          </w:p>
        </w:tc>
      </w:tr>
      <w:tr w:rsidR="00161525" w:rsidRPr="00282B87" w:rsidTr="00B65B2C">
        <w:trPr>
          <w:gridAfter w:val="1"/>
          <w:wAfter w:w="12" w:type="dxa"/>
          <w:trHeight w:val="268"/>
        </w:trPr>
        <w:tc>
          <w:tcPr>
            <w:tcW w:w="709" w:type="dxa"/>
            <w:vMerge/>
            <w:tcBorders>
              <w:left w:val="single" w:sz="4" w:space="0" w:color="auto"/>
              <w:right w:val="single" w:sz="4" w:space="0" w:color="auto"/>
            </w:tcBorders>
          </w:tcPr>
          <w:p w:rsidR="00161525" w:rsidRPr="00282B87" w:rsidRDefault="00161525">
            <w:pPr>
              <w:pStyle w:val="TableParagraph"/>
              <w:spacing w:line="244" w:lineRule="auto"/>
              <w:ind w:left="86" w:right="992"/>
              <w:rPr>
                <w:sz w:val="24"/>
                <w:szCs w:val="24"/>
                <w:lang w:val="ru-RU"/>
              </w:rPr>
            </w:pPr>
          </w:p>
        </w:tc>
        <w:tc>
          <w:tcPr>
            <w:tcW w:w="2410" w:type="dxa"/>
            <w:vMerge/>
            <w:tcBorders>
              <w:left w:val="single" w:sz="4" w:space="0" w:color="auto"/>
              <w:right w:val="single" w:sz="4" w:space="0" w:color="auto"/>
            </w:tcBorders>
          </w:tcPr>
          <w:p w:rsidR="00161525" w:rsidRPr="00282B87" w:rsidRDefault="00161525">
            <w:pPr>
              <w:pStyle w:val="TableParagraph"/>
              <w:spacing w:line="244" w:lineRule="auto"/>
              <w:ind w:left="86" w:right="992"/>
              <w:rPr>
                <w:sz w:val="24"/>
                <w:szCs w:val="24"/>
                <w:lang w:val="ru-RU"/>
              </w:rPr>
            </w:pPr>
          </w:p>
        </w:tc>
        <w:tc>
          <w:tcPr>
            <w:tcW w:w="3827" w:type="dxa"/>
            <w:vMerge w:val="restart"/>
            <w:tcBorders>
              <w:top w:val="single" w:sz="4" w:space="0" w:color="auto"/>
              <w:left w:val="single" w:sz="4" w:space="0" w:color="auto"/>
              <w:right w:val="single" w:sz="4" w:space="0" w:color="auto"/>
            </w:tcBorders>
          </w:tcPr>
          <w:p w:rsidR="00161525" w:rsidRPr="00282B87" w:rsidRDefault="00161525">
            <w:pPr>
              <w:pStyle w:val="TableParagraph"/>
              <w:spacing w:line="244" w:lineRule="auto"/>
              <w:ind w:left="86" w:right="992"/>
              <w:rPr>
                <w:sz w:val="24"/>
                <w:szCs w:val="24"/>
              </w:rPr>
            </w:pPr>
            <w:r w:rsidRPr="00282B87">
              <w:rPr>
                <w:sz w:val="24"/>
                <w:szCs w:val="24"/>
              </w:rPr>
              <w:t>Ширина пешеходного тротуара, м</w:t>
            </w:r>
          </w:p>
        </w:tc>
        <w:tc>
          <w:tcPr>
            <w:tcW w:w="3402" w:type="dxa"/>
            <w:gridSpan w:val="2"/>
            <w:tcBorders>
              <w:top w:val="single" w:sz="4" w:space="0" w:color="auto"/>
              <w:left w:val="single" w:sz="4" w:space="0" w:color="auto"/>
              <w:right w:val="single" w:sz="4" w:space="0" w:color="auto"/>
            </w:tcBorders>
          </w:tcPr>
          <w:p w:rsidR="00161525" w:rsidRPr="00282B87" w:rsidRDefault="00161525" w:rsidP="00161525">
            <w:pPr>
              <w:pStyle w:val="TableParagraph"/>
              <w:spacing w:line="256" w:lineRule="exact"/>
              <w:ind w:left="85"/>
              <w:rPr>
                <w:sz w:val="24"/>
              </w:rPr>
            </w:pPr>
            <w:r w:rsidRPr="00282B87">
              <w:rPr>
                <w:sz w:val="24"/>
              </w:rPr>
              <w:t>УРД</w:t>
            </w:r>
          </w:p>
        </w:tc>
        <w:tc>
          <w:tcPr>
            <w:tcW w:w="4466" w:type="dxa"/>
            <w:gridSpan w:val="8"/>
            <w:tcBorders>
              <w:top w:val="single" w:sz="4" w:space="0" w:color="auto"/>
              <w:left w:val="single" w:sz="4" w:space="0" w:color="auto"/>
              <w:right w:val="single" w:sz="4" w:space="0" w:color="auto"/>
            </w:tcBorders>
          </w:tcPr>
          <w:p w:rsidR="00161525" w:rsidRPr="00282B87" w:rsidRDefault="00161525" w:rsidP="00161525">
            <w:pPr>
              <w:pStyle w:val="TableParagraph"/>
              <w:spacing w:line="256" w:lineRule="exact"/>
              <w:ind w:left="97"/>
              <w:rPr>
                <w:sz w:val="24"/>
              </w:rPr>
            </w:pPr>
            <w:r w:rsidRPr="00282B87">
              <w:rPr>
                <w:sz w:val="24"/>
              </w:rPr>
              <w:t>3,0</w:t>
            </w:r>
          </w:p>
        </w:tc>
      </w:tr>
      <w:tr w:rsidR="00161525" w:rsidRPr="00282B87" w:rsidTr="00B65B2C">
        <w:trPr>
          <w:gridAfter w:val="1"/>
          <w:wAfter w:w="12" w:type="dxa"/>
          <w:trHeight w:val="275"/>
        </w:trPr>
        <w:tc>
          <w:tcPr>
            <w:tcW w:w="709" w:type="dxa"/>
            <w:vMerge/>
            <w:tcBorders>
              <w:left w:val="single" w:sz="4" w:space="0" w:color="auto"/>
              <w:right w:val="single" w:sz="4" w:space="0" w:color="auto"/>
            </w:tcBorders>
          </w:tcPr>
          <w:p w:rsidR="00161525" w:rsidRPr="00282B87" w:rsidRDefault="00161525">
            <w:pPr>
              <w:rPr>
                <w:sz w:val="24"/>
                <w:szCs w:val="24"/>
              </w:rPr>
            </w:pPr>
          </w:p>
        </w:tc>
        <w:tc>
          <w:tcPr>
            <w:tcW w:w="2410" w:type="dxa"/>
            <w:vMerge/>
            <w:tcBorders>
              <w:left w:val="single" w:sz="4" w:space="0" w:color="auto"/>
              <w:right w:val="single" w:sz="4" w:space="0" w:color="auto"/>
            </w:tcBorders>
          </w:tcPr>
          <w:p w:rsidR="00161525" w:rsidRPr="00282B87" w:rsidRDefault="00161525">
            <w:pPr>
              <w:rPr>
                <w:sz w:val="24"/>
                <w:szCs w:val="24"/>
              </w:rPr>
            </w:pPr>
          </w:p>
        </w:tc>
        <w:tc>
          <w:tcPr>
            <w:tcW w:w="3827" w:type="dxa"/>
            <w:vMerge/>
            <w:tcBorders>
              <w:left w:val="single" w:sz="4" w:space="0" w:color="auto"/>
              <w:right w:val="single" w:sz="4" w:space="0" w:color="auto"/>
            </w:tcBorders>
          </w:tcPr>
          <w:p w:rsidR="00161525" w:rsidRPr="00282B87" w:rsidRDefault="00161525">
            <w:pPr>
              <w:rPr>
                <w:sz w:val="24"/>
                <w:szCs w:val="24"/>
              </w:rPr>
            </w:pPr>
          </w:p>
        </w:tc>
        <w:tc>
          <w:tcPr>
            <w:tcW w:w="3402" w:type="dxa"/>
            <w:gridSpan w:val="2"/>
            <w:tcBorders>
              <w:top w:val="single" w:sz="4" w:space="0" w:color="auto"/>
              <w:left w:val="single" w:sz="4" w:space="0" w:color="auto"/>
              <w:bottom w:val="single" w:sz="4" w:space="0" w:color="auto"/>
              <w:right w:val="single" w:sz="4" w:space="0" w:color="auto"/>
            </w:tcBorders>
          </w:tcPr>
          <w:p w:rsidR="00161525" w:rsidRPr="00282B87" w:rsidRDefault="00161525">
            <w:pPr>
              <w:pStyle w:val="TableParagraph"/>
              <w:spacing w:line="256" w:lineRule="exact"/>
              <w:ind w:left="85"/>
              <w:rPr>
                <w:sz w:val="24"/>
              </w:rPr>
            </w:pPr>
            <w:r w:rsidRPr="00282B87">
              <w:rPr>
                <w:sz w:val="24"/>
              </w:rPr>
              <w:t>УТП</w:t>
            </w:r>
          </w:p>
        </w:tc>
        <w:tc>
          <w:tcPr>
            <w:tcW w:w="4466" w:type="dxa"/>
            <w:gridSpan w:val="8"/>
            <w:tcBorders>
              <w:top w:val="single" w:sz="4" w:space="0" w:color="auto"/>
              <w:left w:val="single" w:sz="4" w:space="0" w:color="auto"/>
              <w:bottom w:val="single" w:sz="4" w:space="0" w:color="auto"/>
              <w:right w:val="single" w:sz="4" w:space="0" w:color="auto"/>
            </w:tcBorders>
          </w:tcPr>
          <w:p w:rsidR="00161525" w:rsidRPr="00282B87" w:rsidRDefault="00161525">
            <w:pPr>
              <w:pStyle w:val="TableParagraph"/>
              <w:spacing w:line="256" w:lineRule="exact"/>
              <w:ind w:left="97"/>
              <w:rPr>
                <w:sz w:val="24"/>
              </w:rPr>
            </w:pPr>
            <w:r w:rsidRPr="00282B87">
              <w:rPr>
                <w:sz w:val="24"/>
              </w:rPr>
              <w:t>2,25</w:t>
            </w:r>
          </w:p>
        </w:tc>
      </w:tr>
      <w:tr w:rsidR="00161525" w:rsidRPr="00282B87" w:rsidTr="00B65B2C">
        <w:trPr>
          <w:gridAfter w:val="1"/>
          <w:wAfter w:w="12" w:type="dxa"/>
          <w:trHeight w:val="275"/>
        </w:trPr>
        <w:tc>
          <w:tcPr>
            <w:tcW w:w="709" w:type="dxa"/>
            <w:vMerge/>
            <w:tcBorders>
              <w:left w:val="single" w:sz="4" w:space="0" w:color="auto"/>
              <w:right w:val="single" w:sz="4" w:space="0" w:color="auto"/>
            </w:tcBorders>
          </w:tcPr>
          <w:p w:rsidR="00161525" w:rsidRPr="00282B87" w:rsidRDefault="00161525">
            <w:pPr>
              <w:rPr>
                <w:sz w:val="24"/>
                <w:szCs w:val="24"/>
              </w:rPr>
            </w:pPr>
          </w:p>
        </w:tc>
        <w:tc>
          <w:tcPr>
            <w:tcW w:w="2410" w:type="dxa"/>
            <w:vMerge/>
            <w:tcBorders>
              <w:left w:val="single" w:sz="4" w:space="0" w:color="auto"/>
              <w:right w:val="single" w:sz="4" w:space="0" w:color="auto"/>
            </w:tcBorders>
          </w:tcPr>
          <w:p w:rsidR="00161525" w:rsidRPr="00282B87" w:rsidRDefault="00161525">
            <w:pPr>
              <w:rPr>
                <w:sz w:val="24"/>
                <w:szCs w:val="24"/>
              </w:rPr>
            </w:pPr>
          </w:p>
        </w:tc>
        <w:tc>
          <w:tcPr>
            <w:tcW w:w="3827" w:type="dxa"/>
            <w:vMerge/>
            <w:tcBorders>
              <w:left w:val="single" w:sz="4" w:space="0" w:color="auto"/>
              <w:right w:val="single" w:sz="4" w:space="0" w:color="auto"/>
            </w:tcBorders>
          </w:tcPr>
          <w:p w:rsidR="00161525" w:rsidRPr="00282B87" w:rsidRDefault="00161525">
            <w:pPr>
              <w:rPr>
                <w:sz w:val="24"/>
                <w:szCs w:val="24"/>
              </w:rPr>
            </w:pPr>
          </w:p>
        </w:tc>
        <w:tc>
          <w:tcPr>
            <w:tcW w:w="3402" w:type="dxa"/>
            <w:gridSpan w:val="2"/>
            <w:tcBorders>
              <w:top w:val="single" w:sz="4" w:space="0" w:color="auto"/>
              <w:left w:val="single" w:sz="4" w:space="0" w:color="auto"/>
              <w:bottom w:val="single" w:sz="4" w:space="0" w:color="auto"/>
              <w:right w:val="single" w:sz="4" w:space="0" w:color="auto"/>
            </w:tcBorders>
          </w:tcPr>
          <w:p w:rsidR="00161525" w:rsidRPr="00282B87" w:rsidRDefault="00161525">
            <w:pPr>
              <w:pStyle w:val="TableParagraph"/>
              <w:spacing w:line="256" w:lineRule="exact"/>
              <w:ind w:left="85"/>
              <w:rPr>
                <w:sz w:val="24"/>
              </w:rPr>
            </w:pPr>
            <w:r w:rsidRPr="00282B87">
              <w:rPr>
                <w:sz w:val="24"/>
              </w:rPr>
              <w:t>УПТ</w:t>
            </w:r>
          </w:p>
        </w:tc>
        <w:tc>
          <w:tcPr>
            <w:tcW w:w="4466" w:type="dxa"/>
            <w:gridSpan w:val="8"/>
            <w:tcBorders>
              <w:top w:val="single" w:sz="4" w:space="0" w:color="auto"/>
              <w:left w:val="single" w:sz="4" w:space="0" w:color="auto"/>
              <w:bottom w:val="single" w:sz="4" w:space="0" w:color="auto"/>
              <w:right w:val="single" w:sz="4" w:space="0" w:color="auto"/>
            </w:tcBorders>
          </w:tcPr>
          <w:p w:rsidR="00161525" w:rsidRPr="00282B87" w:rsidRDefault="00161525">
            <w:pPr>
              <w:pStyle w:val="TableParagraph"/>
              <w:spacing w:line="256" w:lineRule="exact"/>
              <w:ind w:left="97"/>
              <w:rPr>
                <w:sz w:val="24"/>
              </w:rPr>
            </w:pPr>
            <w:r w:rsidRPr="00282B87">
              <w:rPr>
                <w:sz w:val="24"/>
              </w:rPr>
              <w:t>3,0</w:t>
            </w:r>
          </w:p>
        </w:tc>
      </w:tr>
      <w:tr w:rsidR="00161525" w:rsidRPr="00282B87" w:rsidTr="00B65B2C">
        <w:trPr>
          <w:gridAfter w:val="1"/>
          <w:wAfter w:w="12" w:type="dxa"/>
          <w:trHeight w:val="275"/>
        </w:trPr>
        <w:tc>
          <w:tcPr>
            <w:tcW w:w="709" w:type="dxa"/>
            <w:vMerge/>
            <w:tcBorders>
              <w:left w:val="single" w:sz="4" w:space="0" w:color="auto"/>
              <w:right w:val="single" w:sz="4" w:space="0" w:color="auto"/>
            </w:tcBorders>
          </w:tcPr>
          <w:p w:rsidR="00161525" w:rsidRPr="00282B87" w:rsidRDefault="00161525">
            <w:pPr>
              <w:rPr>
                <w:sz w:val="24"/>
                <w:szCs w:val="24"/>
              </w:rPr>
            </w:pPr>
          </w:p>
        </w:tc>
        <w:tc>
          <w:tcPr>
            <w:tcW w:w="2410" w:type="dxa"/>
            <w:vMerge/>
            <w:tcBorders>
              <w:left w:val="single" w:sz="4" w:space="0" w:color="auto"/>
              <w:right w:val="single" w:sz="4" w:space="0" w:color="auto"/>
            </w:tcBorders>
          </w:tcPr>
          <w:p w:rsidR="00161525" w:rsidRPr="00282B87" w:rsidRDefault="00161525">
            <w:pPr>
              <w:rPr>
                <w:sz w:val="24"/>
                <w:szCs w:val="24"/>
              </w:rPr>
            </w:pPr>
          </w:p>
        </w:tc>
        <w:tc>
          <w:tcPr>
            <w:tcW w:w="3827" w:type="dxa"/>
            <w:vMerge/>
            <w:tcBorders>
              <w:left w:val="single" w:sz="4" w:space="0" w:color="auto"/>
              <w:right w:val="single" w:sz="4" w:space="0" w:color="auto"/>
            </w:tcBorders>
          </w:tcPr>
          <w:p w:rsidR="00161525" w:rsidRPr="00282B87" w:rsidRDefault="00161525">
            <w:pPr>
              <w:rPr>
                <w:sz w:val="24"/>
                <w:szCs w:val="24"/>
              </w:rPr>
            </w:pPr>
          </w:p>
        </w:tc>
        <w:tc>
          <w:tcPr>
            <w:tcW w:w="3402" w:type="dxa"/>
            <w:gridSpan w:val="2"/>
            <w:tcBorders>
              <w:top w:val="single" w:sz="4" w:space="0" w:color="auto"/>
              <w:left w:val="single" w:sz="4" w:space="0" w:color="auto"/>
              <w:bottom w:val="single" w:sz="4" w:space="0" w:color="auto"/>
              <w:right w:val="single" w:sz="4" w:space="0" w:color="auto"/>
            </w:tcBorders>
          </w:tcPr>
          <w:p w:rsidR="00161525" w:rsidRPr="00282B87" w:rsidRDefault="00161525">
            <w:pPr>
              <w:pStyle w:val="TableParagraph"/>
              <w:spacing w:line="256" w:lineRule="exact"/>
              <w:ind w:left="85"/>
              <w:rPr>
                <w:sz w:val="24"/>
              </w:rPr>
            </w:pPr>
            <w:r w:rsidRPr="00282B87">
              <w:rPr>
                <w:sz w:val="24"/>
              </w:rPr>
              <w:t>УЖ</w:t>
            </w:r>
          </w:p>
        </w:tc>
        <w:tc>
          <w:tcPr>
            <w:tcW w:w="4466" w:type="dxa"/>
            <w:gridSpan w:val="8"/>
            <w:tcBorders>
              <w:top w:val="single" w:sz="4" w:space="0" w:color="auto"/>
              <w:left w:val="single" w:sz="4" w:space="0" w:color="auto"/>
              <w:bottom w:val="single" w:sz="4" w:space="0" w:color="auto"/>
              <w:right w:val="single" w:sz="4" w:space="0" w:color="auto"/>
            </w:tcBorders>
          </w:tcPr>
          <w:p w:rsidR="00161525" w:rsidRPr="00282B87" w:rsidRDefault="00161525">
            <w:pPr>
              <w:pStyle w:val="TableParagraph"/>
              <w:spacing w:line="256" w:lineRule="exact"/>
              <w:ind w:left="97"/>
              <w:rPr>
                <w:sz w:val="24"/>
              </w:rPr>
            </w:pPr>
            <w:r w:rsidRPr="00282B87">
              <w:rPr>
                <w:sz w:val="24"/>
              </w:rPr>
              <w:t>1,5</w:t>
            </w:r>
          </w:p>
        </w:tc>
      </w:tr>
      <w:tr w:rsidR="00161525" w:rsidRPr="00282B87" w:rsidTr="00B65B2C">
        <w:trPr>
          <w:gridAfter w:val="1"/>
          <w:wAfter w:w="12" w:type="dxa"/>
          <w:trHeight w:val="275"/>
        </w:trPr>
        <w:tc>
          <w:tcPr>
            <w:tcW w:w="709" w:type="dxa"/>
            <w:vMerge/>
            <w:tcBorders>
              <w:left w:val="single" w:sz="4" w:space="0" w:color="auto"/>
              <w:right w:val="single" w:sz="4" w:space="0" w:color="auto"/>
            </w:tcBorders>
          </w:tcPr>
          <w:p w:rsidR="00161525" w:rsidRPr="00282B87" w:rsidRDefault="00161525">
            <w:pPr>
              <w:pStyle w:val="TableParagraph"/>
              <w:rPr>
                <w:sz w:val="24"/>
                <w:szCs w:val="24"/>
              </w:rPr>
            </w:pPr>
          </w:p>
        </w:tc>
        <w:tc>
          <w:tcPr>
            <w:tcW w:w="2410" w:type="dxa"/>
            <w:vMerge/>
            <w:tcBorders>
              <w:left w:val="single" w:sz="4" w:space="0" w:color="auto"/>
              <w:right w:val="single" w:sz="4" w:space="0" w:color="auto"/>
            </w:tcBorders>
          </w:tcPr>
          <w:p w:rsidR="00161525" w:rsidRPr="00282B87" w:rsidRDefault="00161525">
            <w:pPr>
              <w:pStyle w:val="TableParagraph"/>
              <w:rPr>
                <w:sz w:val="24"/>
                <w:szCs w:val="24"/>
              </w:rPr>
            </w:pPr>
          </w:p>
        </w:tc>
        <w:tc>
          <w:tcPr>
            <w:tcW w:w="3827" w:type="dxa"/>
            <w:vMerge/>
            <w:tcBorders>
              <w:left w:val="single" w:sz="4" w:space="0" w:color="auto"/>
              <w:right w:val="single" w:sz="4" w:space="0" w:color="auto"/>
            </w:tcBorders>
          </w:tcPr>
          <w:p w:rsidR="00161525" w:rsidRPr="00282B87" w:rsidRDefault="00161525">
            <w:pPr>
              <w:pStyle w:val="TableParagraph"/>
              <w:rPr>
                <w:sz w:val="24"/>
                <w:szCs w:val="24"/>
              </w:rPr>
            </w:pPr>
          </w:p>
        </w:tc>
        <w:tc>
          <w:tcPr>
            <w:tcW w:w="3402" w:type="dxa"/>
            <w:gridSpan w:val="2"/>
            <w:tcBorders>
              <w:top w:val="single" w:sz="4" w:space="0" w:color="auto"/>
              <w:left w:val="single" w:sz="4" w:space="0" w:color="auto"/>
              <w:bottom w:val="single" w:sz="4" w:space="0" w:color="auto"/>
              <w:right w:val="single" w:sz="4" w:space="0" w:color="auto"/>
            </w:tcBorders>
          </w:tcPr>
          <w:p w:rsidR="00161525" w:rsidRPr="00282B87" w:rsidRDefault="00161525">
            <w:pPr>
              <w:pStyle w:val="TableParagraph"/>
              <w:spacing w:line="256" w:lineRule="exact"/>
              <w:ind w:left="85"/>
              <w:rPr>
                <w:sz w:val="24"/>
              </w:rPr>
            </w:pPr>
            <w:r w:rsidRPr="00282B87">
              <w:rPr>
                <w:sz w:val="24"/>
              </w:rPr>
              <w:t>УПр</w:t>
            </w:r>
          </w:p>
        </w:tc>
        <w:tc>
          <w:tcPr>
            <w:tcW w:w="4466" w:type="dxa"/>
            <w:gridSpan w:val="8"/>
            <w:tcBorders>
              <w:top w:val="single" w:sz="4" w:space="0" w:color="auto"/>
              <w:left w:val="single" w:sz="4" w:space="0" w:color="auto"/>
              <w:bottom w:val="single" w:sz="4" w:space="0" w:color="auto"/>
              <w:right w:val="single" w:sz="4" w:space="0" w:color="auto"/>
            </w:tcBorders>
          </w:tcPr>
          <w:p w:rsidR="00161525" w:rsidRPr="00282B87" w:rsidRDefault="00161525">
            <w:pPr>
              <w:pStyle w:val="TableParagraph"/>
              <w:spacing w:line="256" w:lineRule="exact"/>
              <w:ind w:left="109"/>
              <w:rPr>
                <w:sz w:val="24"/>
              </w:rPr>
            </w:pPr>
            <w:r w:rsidRPr="00282B87">
              <w:rPr>
                <w:sz w:val="24"/>
              </w:rPr>
              <w:t>1,5</w:t>
            </w:r>
          </w:p>
        </w:tc>
      </w:tr>
      <w:tr w:rsidR="00161525" w:rsidRPr="00282B87" w:rsidTr="00B65B2C">
        <w:trPr>
          <w:gridAfter w:val="1"/>
          <w:wAfter w:w="12" w:type="dxa"/>
          <w:trHeight w:val="275"/>
        </w:trPr>
        <w:tc>
          <w:tcPr>
            <w:tcW w:w="709" w:type="dxa"/>
            <w:vMerge/>
            <w:tcBorders>
              <w:left w:val="single" w:sz="4" w:space="0" w:color="auto"/>
              <w:right w:val="single" w:sz="4" w:space="0" w:color="auto"/>
            </w:tcBorders>
          </w:tcPr>
          <w:p w:rsidR="00161525" w:rsidRPr="00282B87" w:rsidRDefault="00161525">
            <w:pPr>
              <w:rPr>
                <w:sz w:val="24"/>
                <w:szCs w:val="24"/>
              </w:rPr>
            </w:pPr>
          </w:p>
        </w:tc>
        <w:tc>
          <w:tcPr>
            <w:tcW w:w="2410" w:type="dxa"/>
            <w:vMerge/>
            <w:tcBorders>
              <w:left w:val="single" w:sz="4" w:space="0" w:color="auto"/>
              <w:right w:val="single" w:sz="4" w:space="0" w:color="auto"/>
            </w:tcBorders>
          </w:tcPr>
          <w:p w:rsidR="00161525" w:rsidRPr="00282B87" w:rsidRDefault="00161525">
            <w:pPr>
              <w:rPr>
                <w:sz w:val="24"/>
                <w:szCs w:val="24"/>
              </w:rPr>
            </w:pPr>
          </w:p>
        </w:tc>
        <w:tc>
          <w:tcPr>
            <w:tcW w:w="3827" w:type="dxa"/>
            <w:vMerge/>
            <w:tcBorders>
              <w:left w:val="single" w:sz="4" w:space="0" w:color="auto"/>
              <w:right w:val="single" w:sz="4" w:space="0" w:color="auto"/>
            </w:tcBorders>
          </w:tcPr>
          <w:p w:rsidR="00161525" w:rsidRPr="00282B87" w:rsidRDefault="00161525">
            <w:pPr>
              <w:rPr>
                <w:sz w:val="24"/>
                <w:szCs w:val="24"/>
              </w:rPr>
            </w:pPr>
          </w:p>
        </w:tc>
        <w:tc>
          <w:tcPr>
            <w:tcW w:w="3402" w:type="dxa"/>
            <w:gridSpan w:val="2"/>
            <w:tcBorders>
              <w:top w:val="single" w:sz="4" w:space="0" w:color="auto"/>
              <w:left w:val="single" w:sz="4" w:space="0" w:color="auto"/>
              <w:bottom w:val="single" w:sz="4" w:space="0" w:color="auto"/>
              <w:right w:val="single" w:sz="4" w:space="0" w:color="auto"/>
            </w:tcBorders>
          </w:tcPr>
          <w:p w:rsidR="00161525" w:rsidRPr="00282B87" w:rsidRDefault="00161525">
            <w:pPr>
              <w:pStyle w:val="TableParagraph"/>
              <w:spacing w:line="256" w:lineRule="exact"/>
              <w:ind w:left="85"/>
              <w:rPr>
                <w:sz w:val="24"/>
              </w:rPr>
            </w:pPr>
            <w:r w:rsidRPr="00282B87">
              <w:rPr>
                <w:sz w:val="24"/>
              </w:rPr>
              <w:t>Пр основные</w:t>
            </w:r>
          </w:p>
        </w:tc>
        <w:tc>
          <w:tcPr>
            <w:tcW w:w="4466" w:type="dxa"/>
            <w:gridSpan w:val="8"/>
            <w:tcBorders>
              <w:top w:val="single" w:sz="4" w:space="0" w:color="auto"/>
              <w:left w:val="single" w:sz="4" w:space="0" w:color="auto"/>
              <w:bottom w:val="single" w:sz="4" w:space="0" w:color="auto"/>
              <w:right w:val="single" w:sz="4" w:space="0" w:color="auto"/>
            </w:tcBorders>
          </w:tcPr>
          <w:p w:rsidR="00161525" w:rsidRPr="00282B87" w:rsidRDefault="00161525">
            <w:pPr>
              <w:pStyle w:val="TableParagraph"/>
              <w:spacing w:line="256" w:lineRule="exact"/>
              <w:ind w:left="109"/>
              <w:rPr>
                <w:sz w:val="24"/>
              </w:rPr>
            </w:pPr>
            <w:r w:rsidRPr="00282B87">
              <w:rPr>
                <w:sz w:val="24"/>
              </w:rPr>
              <w:t>1,2</w:t>
            </w:r>
          </w:p>
        </w:tc>
      </w:tr>
      <w:tr w:rsidR="00161525" w:rsidRPr="00282B87" w:rsidTr="00B65B2C">
        <w:trPr>
          <w:gridAfter w:val="1"/>
          <w:wAfter w:w="12" w:type="dxa"/>
          <w:trHeight w:val="275"/>
        </w:trPr>
        <w:tc>
          <w:tcPr>
            <w:tcW w:w="709" w:type="dxa"/>
            <w:vMerge/>
            <w:tcBorders>
              <w:left w:val="single" w:sz="4" w:space="0" w:color="auto"/>
              <w:right w:val="single" w:sz="4" w:space="0" w:color="auto"/>
            </w:tcBorders>
          </w:tcPr>
          <w:p w:rsidR="00161525" w:rsidRPr="00282B87" w:rsidRDefault="00161525">
            <w:pPr>
              <w:rPr>
                <w:sz w:val="24"/>
                <w:szCs w:val="24"/>
              </w:rPr>
            </w:pPr>
          </w:p>
        </w:tc>
        <w:tc>
          <w:tcPr>
            <w:tcW w:w="2410" w:type="dxa"/>
            <w:vMerge/>
            <w:tcBorders>
              <w:left w:val="single" w:sz="4" w:space="0" w:color="auto"/>
              <w:right w:val="single" w:sz="4" w:space="0" w:color="auto"/>
            </w:tcBorders>
          </w:tcPr>
          <w:p w:rsidR="00161525" w:rsidRPr="00282B87" w:rsidRDefault="00161525">
            <w:pPr>
              <w:rPr>
                <w:sz w:val="24"/>
                <w:szCs w:val="24"/>
              </w:rPr>
            </w:pPr>
          </w:p>
        </w:tc>
        <w:tc>
          <w:tcPr>
            <w:tcW w:w="3827" w:type="dxa"/>
            <w:vMerge/>
            <w:tcBorders>
              <w:left w:val="single" w:sz="4" w:space="0" w:color="auto"/>
              <w:bottom w:val="single" w:sz="4" w:space="0" w:color="auto"/>
              <w:right w:val="single" w:sz="4" w:space="0" w:color="auto"/>
            </w:tcBorders>
          </w:tcPr>
          <w:p w:rsidR="00161525" w:rsidRPr="00282B87" w:rsidRDefault="00161525">
            <w:pPr>
              <w:rPr>
                <w:sz w:val="24"/>
                <w:szCs w:val="24"/>
              </w:rPr>
            </w:pPr>
          </w:p>
        </w:tc>
        <w:tc>
          <w:tcPr>
            <w:tcW w:w="3402" w:type="dxa"/>
            <w:gridSpan w:val="2"/>
            <w:tcBorders>
              <w:top w:val="single" w:sz="4" w:space="0" w:color="auto"/>
              <w:left w:val="single" w:sz="4" w:space="0" w:color="auto"/>
              <w:bottom w:val="single" w:sz="4" w:space="0" w:color="auto"/>
              <w:right w:val="single" w:sz="4" w:space="0" w:color="auto"/>
            </w:tcBorders>
          </w:tcPr>
          <w:p w:rsidR="00161525" w:rsidRPr="00282B87" w:rsidRDefault="00161525">
            <w:pPr>
              <w:pStyle w:val="TableParagraph"/>
              <w:spacing w:line="256" w:lineRule="exact"/>
              <w:ind w:left="85"/>
              <w:rPr>
                <w:sz w:val="24"/>
              </w:rPr>
            </w:pPr>
            <w:r w:rsidRPr="00282B87">
              <w:rPr>
                <w:sz w:val="24"/>
              </w:rPr>
              <w:t>Пр второстепенные</w:t>
            </w:r>
          </w:p>
        </w:tc>
        <w:tc>
          <w:tcPr>
            <w:tcW w:w="4466" w:type="dxa"/>
            <w:gridSpan w:val="8"/>
            <w:tcBorders>
              <w:top w:val="single" w:sz="4" w:space="0" w:color="auto"/>
              <w:left w:val="single" w:sz="4" w:space="0" w:color="auto"/>
              <w:bottom w:val="single" w:sz="4" w:space="0" w:color="auto"/>
              <w:right w:val="single" w:sz="4" w:space="0" w:color="auto"/>
            </w:tcBorders>
          </w:tcPr>
          <w:p w:rsidR="00161525" w:rsidRPr="00282B87" w:rsidRDefault="00161525">
            <w:pPr>
              <w:pStyle w:val="TableParagraph"/>
              <w:spacing w:line="256" w:lineRule="exact"/>
              <w:ind w:left="109"/>
              <w:rPr>
                <w:sz w:val="24"/>
              </w:rPr>
            </w:pPr>
            <w:r w:rsidRPr="00282B87">
              <w:rPr>
                <w:sz w:val="24"/>
              </w:rPr>
              <w:t>1,2</w:t>
            </w:r>
          </w:p>
        </w:tc>
      </w:tr>
      <w:tr w:rsidR="00FE5BE9" w:rsidRPr="00282B87" w:rsidTr="00B65B2C">
        <w:trPr>
          <w:gridAfter w:val="1"/>
          <w:wAfter w:w="12" w:type="dxa"/>
          <w:trHeight w:val="551"/>
        </w:trPr>
        <w:tc>
          <w:tcPr>
            <w:tcW w:w="709" w:type="dxa"/>
            <w:vMerge/>
            <w:tcBorders>
              <w:left w:val="single" w:sz="4" w:space="0" w:color="auto"/>
              <w:right w:val="single" w:sz="4" w:space="0" w:color="auto"/>
            </w:tcBorders>
          </w:tcPr>
          <w:p w:rsidR="00FE5BE9" w:rsidRPr="00282B87" w:rsidRDefault="00FE5BE9">
            <w:pPr>
              <w:pStyle w:val="TableParagraph"/>
              <w:ind w:left="86" w:right="122"/>
              <w:rPr>
                <w:sz w:val="24"/>
                <w:szCs w:val="24"/>
                <w:lang w:val="ru-RU"/>
              </w:rPr>
            </w:pPr>
          </w:p>
        </w:tc>
        <w:tc>
          <w:tcPr>
            <w:tcW w:w="2410" w:type="dxa"/>
            <w:vMerge/>
            <w:tcBorders>
              <w:left w:val="single" w:sz="4" w:space="0" w:color="auto"/>
              <w:right w:val="single" w:sz="4" w:space="0" w:color="auto"/>
            </w:tcBorders>
          </w:tcPr>
          <w:p w:rsidR="00FE5BE9" w:rsidRPr="00282B87" w:rsidRDefault="00FE5BE9">
            <w:pPr>
              <w:pStyle w:val="TableParagraph"/>
              <w:ind w:left="86" w:right="122"/>
              <w:rPr>
                <w:sz w:val="24"/>
                <w:szCs w:val="24"/>
                <w:lang w:val="ru-RU"/>
              </w:rPr>
            </w:pPr>
          </w:p>
        </w:tc>
        <w:tc>
          <w:tcPr>
            <w:tcW w:w="3827" w:type="dxa"/>
            <w:vMerge w:val="restart"/>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ind w:left="86" w:right="122"/>
              <w:rPr>
                <w:sz w:val="24"/>
                <w:szCs w:val="24"/>
                <w:lang w:val="ru-RU"/>
              </w:rPr>
            </w:pPr>
            <w:r w:rsidRPr="00282B87">
              <w:rPr>
                <w:sz w:val="24"/>
                <w:szCs w:val="24"/>
                <w:lang w:val="ru-RU"/>
              </w:rPr>
              <w:t>Ширина краевых полос между проезжей частью и бортовым камнем (окаймляющими плитами или лотками) на магистральных улицах и дорогах, м</w:t>
            </w:r>
          </w:p>
        </w:tc>
        <w:tc>
          <w:tcPr>
            <w:tcW w:w="3402" w:type="dxa"/>
            <w:gridSpan w:val="2"/>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ind w:left="85" w:right="920"/>
              <w:rPr>
                <w:sz w:val="24"/>
              </w:rPr>
            </w:pPr>
            <w:r w:rsidRPr="00282B87">
              <w:rPr>
                <w:sz w:val="24"/>
              </w:rPr>
              <w:t>дороги скоростного движения</w:t>
            </w:r>
          </w:p>
        </w:tc>
        <w:tc>
          <w:tcPr>
            <w:tcW w:w="4466" w:type="dxa"/>
            <w:gridSpan w:val="8"/>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68" w:lineRule="exact"/>
              <w:ind w:left="85"/>
              <w:rPr>
                <w:sz w:val="24"/>
              </w:rPr>
            </w:pPr>
            <w:r w:rsidRPr="00282B87">
              <w:rPr>
                <w:sz w:val="24"/>
              </w:rPr>
              <w:t>1</w:t>
            </w:r>
          </w:p>
        </w:tc>
      </w:tr>
      <w:tr w:rsidR="00FE5BE9" w:rsidRPr="00282B87" w:rsidTr="00B65B2C">
        <w:trPr>
          <w:gridAfter w:val="1"/>
          <w:wAfter w:w="12" w:type="dxa"/>
          <w:trHeight w:val="551"/>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3402" w:type="dxa"/>
            <w:gridSpan w:val="2"/>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68" w:lineRule="exact"/>
              <w:ind w:left="85"/>
              <w:rPr>
                <w:sz w:val="24"/>
              </w:rPr>
            </w:pPr>
            <w:r w:rsidRPr="00282B87">
              <w:rPr>
                <w:sz w:val="24"/>
              </w:rPr>
              <w:t>магистральные улицы</w:t>
            </w:r>
          </w:p>
          <w:p w:rsidR="00FE5BE9" w:rsidRPr="00282B87" w:rsidRDefault="00FE5BE9">
            <w:pPr>
              <w:pStyle w:val="TableParagraph"/>
              <w:spacing w:line="264" w:lineRule="exact"/>
              <w:ind w:left="85"/>
              <w:rPr>
                <w:sz w:val="24"/>
              </w:rPr>
            </w:pPr>
            <w:r w:rsidRPr="00282B87">
              <w:rPr>
                <w:sz w:val="24"/>
              </w:rPr>
              <w:t>непрерывного движения</w:t>
            </w:r>
          </w:p>
        </w:tc>
        <w:tc>
          <w:tcPr>
            <w:tcW w:w="4466" w:type="dxa"/>
            <w:gridSpan w:val="8"/>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68" w:lineRule="exact"/>
              <w:ind w:left="85"/>
              <w:rPr>
                <w:sz w:val="24"/>
              </w:rPr>
            </w:pPr>
            <w:r w:rsidRPr="00282B87">
              <w:rPr>
                <w:sz w:val="24"/>
              </w:rPr>
              <w:t>0,75</w:t>
            </w:r>
          </w:p>
        </w:tc>
      </w:tr>
      <w:tr w:rsidR="00FE5BE9" w:rsidRPr="00282B87" w:rsidTr="00B65B2C">
        <w:trPr>
          <w:gridAfter w:val="1"/>
          <w:wAfter w:w="12" w:type="dxa"/>
          <w:trHeight w:val="1103"/>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3402" w:type="dxa"/>
            <w:gridSpan w:val="2"/>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ind w:left="85" w:right="684"/>
              <w:rPr>
                <w:sz w:val="24"/>
                <w:lang w:val="ru-RU"/>
              </w:rPr>
            </w:pPr>
            <w:r w:rsidRPr="00282B87">
              <w:rPr>
                <w:sz w:val="24"/>
                <w:lang w:val="ru-RU"/>
              </w:rPr>
              <w:t>магистральные улицы общегородского и районного значения</w:t>
            </w:r>
          </w:p>
          <w:p w:rsidR="00FE5BE9" w:rsidRPr="00282B87" w:rsidRDefault="00FE5BE9">
            <w:pPr>
              <w:pStyle w:val="TableParagraph"/>
              <w:spacing w:line="264" w:lineRule="exact"/>
              <w:ind w:left="85"/>
              <w:rPr>
                <w:sz w:val="24"/>
              </w:rPr>
            </w:pPr>
            <w:r w:rsidRPr="00282B87">
              <w:rPr>
                <w:sz w:val="24"/>
              </w:rPr>
              <w:t>регулируемого движения</w:t>
            </w:r>
          </w:p>
        </w:tc>
        <w:tc>
          <w:tcPr>
            <w:tcW w:w="4466" w:type="dxa"/>
            <w:gridSpan w:val="8"/>
            <w:tcBorders>
              <w:top w:val="single" w:sz="4" w:space="0" w:color="auto"/>
              <w:left w:val="single" w:sz="4" w:space="0" w:color="auto"/>
              <w:bottom w:val="single" w:sz="4" w:space="0" w:color="auto"/>
              <w:right w:val="single" w:sz="4" w:space="0" w:color="auto"/>
            </w:tcBorders>
          </w:tcPr>
          <w:p w:rsidR="00FE5BE9" w:rsidRPr="00282B87" w:rsidRDefault="00FE5BE9">
            <w:pPr>
              <w:pStyle w:val="TableParagraph"/>
              <w:spacing w:line="268" w:lineRule="exact"/>
              <w:ind w:left="85"/>
              <w:rPr>
                <w:sz w:val="24"/>
              </w:rPr>
            </w:pPr>
            <w:r w:rsidRPr="00282B87">
              <w:rPr>
                <w:sz w:val="24"/>
              </w:rPr>
              <w:t>0,5</w:t>
            </w:r>
          </w:p>
        </w:tc>
      </w:tr>
      <w:tr w:rsidR="00FE5BE9" w:rsidRPr="002E6CF9" w:rsidTr="00B65B2C">
        <w:trPr>
          <w:gridAfter w:val="1"/>
          <w:wAfter w:w="12" w:type="dxa"/>
          <w:trHeight w:val="1104"/>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single" w:sz="4" w:space="0" w:color="auto"/>
              <w:left w:val="single" w:sz="4" w:space="0" w:color="auto"/>
              <w:bottom w:val="single" w:sz="4" w:space="0" w:color="auto"/>
              <w:right w:val="single" w:sz="4" w:space="0" w:color="auto"/>
            </w:tcBorders>
          </w:tcPr>
          <w:p w:rsidR="00FE5BE9" w:rsidRPr="00282B87" w:rsidRDefault="00FE5BE9">
            <w:pPr>
              <w:rPr>
                <w:sz w:val="24"/>
                <w:szCs w:val="24"/>
              </w:rPr>
            </w:pPr>
          </w:p>
        </w:tc>
        <w:tc>
          <w:tcPr>
            <w:tcW w:w="7868" w:type="dxa"/>
            <w:gridSpan w:val="10"/>
            <w:tcBorders>
              <w:top w:val="single" w:sz="4" w:space="0" w:color="auto"/>
              <w:left w:val="single" w:sz="4" w:space="0" w:color="auto"/>
              <w:bottom w:val="single" w:sz="4" w:space="0" w:color="auto"/>
              <w:right w:val="single" w:sz="4" w:space="0" w:color="auto"/>
            </w:tcBorders>
          </w:tcPr>
          <w:p w:rsidR="00FE5BE9" w:rsidRPr="00282B87" w:rsidRDefault="00FE5BE9" w:rsidP="00161525">
            <w:pPr>
              <w:pStyle w:val="TableParagraph"/>
              <w:ind w:left="85" w:right="78"/>
              <w:jc w:val="both"/>
              <w:rPr>
                <w:sz w:val="24"/>
                <w:lang w:val="ru-RU"/>
              </w:rPr>
            </w:pPr>
            <w:r w:rsidRPr="00282B87">
              <w:rPr>
                <w:sz w:val="24"/>
                <w:lang w:val="ru-RU"/>
              </w:rPr>
              <w:t>В стесненных условиях и при реконструкции краевые полосы</w:t>
            </w:r>
            <w:r w:rsidR="00161525" w:rsidRPr="00282B87">
              <w:rPr>
                <w:sz w:val="24"/>
                <w:lang w:val="ru-RU"/>
              </w:rPr>
              <w:t xml:space="preserve"> </w:t>
            </w:r>
            <w:r w:rsidRPr="00282B87">
              <w:rPr>
                <w:sz w:val="24"/>
                <w:lang w:val="ru-RU"/>
              </w:rPr>
              <w:t>допускается</w:t>
            </w:r>
            <w:r w:rsidRPr="00282B87">
              <w:rPr>
                <w:sz w:val="24"/>
                <w:lang w:val="ru-RU"/>
              </w:rPr>
              <w:tab/>
              <w:t>устраивать</w:t>
            </w:r>
            <w:r w:rsidRPr="00282B87">
              <w:rPr>
                <w:sz w:val="24"/>
                <w:lang w:val="ru-RU"/>
              </w:rPr>
              <w:tab/>
              <w:t>только</w:t>
            </w:r>
            <w:r w:rsidRPr="00282B87">
              <w:rPr>
                <w:sz w:val="24"/>
                <w:lang w:val="ru-RU"/>
              </w:rPr>
              <w:tab/>
              <w:t>на</w:t>
            </w:r>
            <w:r w:rsidRPr="00282B87">
              <w:rPr>
                <w:sz w:val="24"/>
                <w:lang w:val="ru-RU"/>
              </w:rPr>
              <w:tab/>
              <w:t>дорогах</w:t>
            </w:r>
            <w:r w:rsidR="00161525" w:rsidRPr="00282B87">
              <w:rPr>
                <w:sz w:val="24"/>
                <w:lang w:val="ru-RU"/>
              </w:rPr>
              <w:t xml:space="preserve"> </w:t>
            </w:r>
            <w:r w:rsidRPr="00282B87">
              <w:rPr>
                <w:sz w:val="24"/>
                <w:lang w:val="ru-RU"/>
              </w:rPr>
              <w:t>скоростного</w:t>
            </w:r>
            <w:r w:rsidRPr="00282B87">
              <w:rPr>
                <w:sz w:val="24"/>
                <w:lang w:val="ru-RU"/>
              </w:rPr>
              <w:tab/>
              <w:t>и</w:t>
            </w:r>
            <w:r w:rsidR="00161525" w:rsidRPr="00282B87">
              <w:rPr>
                <w:sz w:val="24"/>
                <w:lang w:val="ru-RU"/>
              </w:rPr>
              <w:t xml:space="preserve"> </w:t>
            </w:r>
            <w:r w:rsidRPr="00282B87">
              <w:rPr>
                <w:sz w:val="24"/>
                <w:lang w:val="ru-RU"/>
              </w:rPr>
              <w:t>магистральных</w:t>
            </w:r>
            <w:r w:rsidRPr="00282B87">
              <w:rPr>
                <w:sz w:val="24"/>
                <w:lang w:val="ru-RU"/>
              </w:rPr>
              <w:tab/>
              <w:t>улицах</w:t>
            </w:r>
            <w:r w:rsidRPr="00282B87">
              <w:rPr>
                <w:sz w:val="24"/>
                <w:lang w:val="ru-RU"/>
              </w:rPr>
              <w:tab/>
              <w:t>непрерывного движения шириной соответственно 0,75 м и 0,5 м</w:t>
            </w:r>
          </w:p>
        </w:tc>
      </w:tr>
      <w:tr w:rsidR="00FE5BE9" w:rsidRPr="002E6CF9" w:rsidTr="00B65B2C">
        <w:trPr>
          <w:gridAfter w:val="1"/>
          <w:wAfter w:w="12" w:type="dxa"/>
          <w:trHeight w:val="316"/>
        </w:trPr>
        <w:tc>
          <w:tcPr>
            <w:tcW w:w="709" w:type="dxa"/>
            <w:vMerge/>
            <w:tcBorders>
              <w:left w:val="single" w:sz="4" w:space="0" w:color="auto"/>
              <w:right w:val="single" w:sz="4" w:space="0" w:color="auto"/>
            </w:tcBorders>
          </w:tcPr>
          <w:p w:rsidR="00FE5BE9" w:rsidRPr="00282B87" w:rsidRDefault="00FE5BE9">
            <w:pPr>
              <w:pStyle w:val="TableParagraph"/>
              <w:ind w:left="86"/>
              <w:rPr>
                <w:sz w:val="24"/>
                <w:szCs w:val="24"/>
                <w:lang w:val="ru-RU"/>
              </w:rPr>
            </w:pPr>
          </w:p>
        </w:tc>
        <w:tc>
          <w:tcPr>
            <w:tcW w:w="2410" w:type="dxa"/>
            <w:vMerge/>
            <w:tcBorders>
              <w:left w:val="single" w:sz="4" w:space="0" w:color="auto"/>
              <w:right w:val="single" w:sz="4" w:space="0" w:color="auto"/>
            </w:tcBorders>
          </w:tcPr>
          <w:p w:rsidR="00FE5BE9" w:rsidRPr="00282B87" w:rsidRDefault="00FE5BE9">
            <w:pPr>
              <w:pStyle w:val="TableParagraph"/>
              <w:ind w:left="86"/>
              <w:rPr>
                <w:sz w:val="24"/>
                <w:szCs w:val="24"/>
                <w:lang w:val="ru-RU"/>
              </w:rPr>
            </w:pPr>
          </w:p>
        </w:tc>
        <w:tc>
          <w:tcPr>
            <w:tcW w:w="3827" w:type="dxa"/>
            <w:vMerge w:val="restart"/>
            <w:tcBorders>
              <w:top w:val="single" w:sz="4" w:space="0" w:color="auto"/>
              <w:left w:val="single" w:sz="4" w:space="0" w:color="auto"/>
            </w:tcBorders>
          </w:tcPr>
          <w:p w:rsidR="00FE5BE9" w:rsidRPr="00282B87" w:rsidRDefault="00FE5BE9">
            <w:pPr>
              <w:pStyle w:val="TableParagraph"/>
              <w:ind w:left="86"/>
              <w:rPr>
                <w:sz w:val="24"/>
                <w:szCs w:val="24"/>
                <w:lang w:val="ru-RU"/>
              </w:rPr>
            </w:pPr>
            <w:r w:rsidRPr="00282B87">
              <w:rPr>
                <w:sz w:val="24"/>
                <w:szCs w:val="24"/>
                <w:lang w:val="ru-RU"/>
              </w:rPr>
              <w:t>Радиус закругления проезжей части улиц и дорог, м</w:t>
            </w:r>
          </w:p>
        </w:tc>
        <w:tc>
          <w:tcPr>
            <w:tcW w:w="3402" w:type="dxa"/>
            <w:gridSpan w:val="2"/>
            <w:vMerge w:val="restart"/>
            <w:tcBorders>
              <w:top w:val="single" w:sz="4" w:space="0" w:color="auto"/>
            </w:tcBorders>
          </w:tcPr>
          <w:p w:rsidR="00FE5BE9" w:rsidRPr="00282B87" w:rsidRDefault="00FE5BE9">
            <w:pPr>
              <w:pStyle w:val="TableParagraph"/>
              <w:spacing w:line="268" w:lineRule="exact"/>
              <w:ind w:left="85"/>
              <w:rPr>
                <w:sz w:val="24"/>
              </w:rPr>
            </w:pPr>
            <w:r w:rsidRPr="00282B87">
              <w:rPr>
                <w:sz w:val="24"/>
              </w:rPr>
              <w:t>Категория улиц</w:t>
            </w:r>
          </w:p>
        </w:tc>
        <w:tc>
          <w:tcPr>
            <w:tcW w:w="4466" w:type="dxa"/>
            <w:gridSpan w:val="8"/>
            <w:tcBorders>
              <w:top w:val="single" w:sz="4" w:space="0" w:color="auto"/>
            </w:tcBorders>
          </w:tcPr>
          <w:p w:rsidR="00FE5BE9" w:rsidRPr="00282B87" w:rsidRDefault="00FE5BE9" w:rsidP="00B65B2C">
            <w:pPr>
              <w:pStyle w:val="TableParagraph"/>
              <w:spacing w:line="268" w:lineRule="exact"/>
              <w:ind w:left="85"/>
              <w:rPr>
                <w:sz w:val="24"/>
                <w:lang w:val="ru-RU"/>
              </w:rPr>
            </w:pPr>
            <w:r w:rsidRPr="00282B87">
              <w:rPr>
                <w:sz w:val="24"/>
                <w:lang w:val="ru-RU"/>
              </w:rPr>
              <w:t>Радиус закругления проезжей</w:t>
            </w:r>
            <w:r w:rsidR="00B65B2C" w:rsidRPr="00282B87">
              <w:rPr>
                <w:sz w:val="24"/>
                <w:lang w:val="ru-RU"/>
              </w:rPr>
              <w:t xml:space="preserve"> </w:t>
            </w:r>
            <w:r w:rsidRPr="00282B87">
              <w:rPr>
                <w:sz w:val="24"/>
                <w:lang w:val="ru-RU"/>
              </w:rPr>
              <w:t>части, м</w:t>
            </w:r>
          </w:p>
        </w:tc>
      </w:tr>
      <w:tr w:rsidR="00FE5BE9" w:rsidRPr="00282B87" w:rsidTr="00B65B2C">
        <w:trPr>
          <w:gridAfter w:val="1"/>
          <w:wAfter w:w="12" w:type="dxa"/>
          <w:trHeight w:val="551"/>
        </w:trPr>
        <w:tc>
          <w:tcPr>
            <w:tcW w:w="709" w:type="dxa"/>
            <w:vMerge/>
            <w:tcBorders>
              <w:left w:val="single" w:sz="4" w:space="0" w:color="auto"/>
              <w:right w:val="single" w:sz="4" w:space="0" w:color="auto"/>
            </w:tcBorders>
          </w:tcPr>
          <w:p w:rsidR="00FE5BE9" w:rsidRPr="00282B87" w:rsidRDefault="00FE5BE9">
            <w:pPr>
              <w:rPr>
                <w:sz w:val="24"/>
                <w:szCs w:val="24"/>
                <w:lang w:val="ru-RU"/>
              </w:rPr>
            </w:pPr>
          </w:p>
        </w:tc>
        <w:tc>
          <w:tcPr>
            <w:tcW w:w="2410" w:type="dxa"/>
            <w:vMerge/>
            <w:tcBorders>
              <w:left w:val="single" w:sz="4" w:space="0" w:color="auto"/>
              <w:right w:val="single" w:sz="4" w:space="0" w:color="auto"/>
            </w:tcBorders>
          </w:tcPr>
          <w:p w:rsidR="00FE5BE9" w:rsidRPr="00282B87" w:rsidRDefault="00FE5BE9">
            <w:pPr>
              <w:rPr>
                <w:sz w:val="24"/>
                <w:szCs w:val="24"/>
                <w:lang w:val="ru-RU"/>
              </w:rPr>
            </w:pPr>
          </w:p>
        </w:tc>
        <w:tc>
          <w:tcPr>
            <w:tcW w:w="3827" w:type="dxa"/>
            <w:vMerge/>
            <w:tcBorders>
              <w:top w:val="nil"/>
              <w:left w:val="single" w:sz="4" w:space="0" w:color="auto"/>
            </w:tcBorders>
          </w:tcPr>
          <w:p w:rsidR="00FE5BE9" w:rsidRPr="00282B87" w:rsidRDefault="00FE5BE9">
            <w:pPr>
              <w:rPr>
                <w:sz w:val="24"/>
                <w:szCs w:val="24"/>
                <w:lang w:val="ru-RU"/>
              </w:rPr>
            </w:pPr>
          </w:p>
        </w:tc>
        <w:tc>
          <w:tcPr>
            <w:tcW w:w="3402" w:type="dxa"/>
            <w:gridSpan w:val="2"/>
            <w:vMerge/>
            <w:tcBorders>
              <w:top w:val="nil"/>
            </w:tcBorders>
          </w:tcPr>
          <w:p w:rsidR="00FE5BE9" w:rsidRPr="00282B87" w:rsidRDefault="00FE5BE9">
            <w:pPr>
              <w:rPr>
                <w:sz w:val="2"/>
                <w:szCs w:val="2"/>
                <w:lang w:val="ru-RU"/>
              </w:rPr>
            </w:pPr>
          </w:p>
        </w:tc>
        <w:tc>
          <w:tcPr>
            <w:tcW w:w="1752" w:type="dxa"/>
            <w:gridSpan w:val="6"/>
          </w:tcPr>
          <w:p w:rsidR="00FE5BE9" w:rsidRPr="00282B87" w:rsidRDefault="00FE5BE9">
            <w:pPr>
              <w:pStyle w:val="TableParagraph"/>
              <w:spacing w:line="268" w:lineRule="exact"/>
              <w:ind w:left="85"/>
              <w:rPr>
                <w:sz w:val="24"/>
              </w:rPr>
            </w:pPr>
            <w:r w:rsidRPr="00282B87">
              <w:rPr>
                <w:sz w:val="24"/>
              </w:rPr>
              <w:t>при новом</w:t>
            </w:r>
          </w:p>
          <w:p w:rsidR="00FE5BE9" w:rsidRPr="00282B87" w:rsidRDefault="00FE5BE9">
            <w:pPr>
              <w:pStyle w:val="TableParagraph"/>
              <w:spacing w:line="264" w:lineRule="exact"/>
              <w:ind w:left="85"/>
              <w:rPr>
                <w:sz w:val="24"/>
              </w:rPr>
            </w:pPr>
            <w:r w:rsidRPr="00282B87">
              <w:rPr>
                <w:sz w:val="24"/>
              </w:rPr>
              <w:t>строительстве</w:t>
            </w:r>
          </w:p>
        </w:tc>
        <w:tc>
          <w:tcPr>
            <w:tcW w:w="2714" w:type="dxa"/>
            <w:gridSpan w:val="2"/>
          </w:tcPr>
          <w:p w:rsidR="00FE5BE9" w:rsidRPr="00282B87" w:rsidRDefault="00FE5BE9">
            <w:pPr>
              <w:pStyle w:val="TableParagraph"/>
              <w:spacing w:line="268" w:lineRule="exact"/>
              <w:ind w:left="84"/>
              <w:rPr>
                <w:sz w:val="24"/>
              </w:rPr>
            </w:pPr>
            <w:r w:rsidRPr="00282B87">
              <w:rPr>
                <w:sz w:val="24"/>
              </w:rPr>
              <w:t>в условиях</w:t>
            </w:r>
          </w:p>
          <w:p w:rsidR="00FE5BE9" w:rsidRPr="00282B87" w:rsidRDefault="00FE5BE9">
            <w:pPr>
              <w:pStyle w:val="TableParagraph"/>
              <w:spacing w:line="264" w:lineRule="exact"/>
              <w:ind w:left="84"/>
              <w:rPr>
                <w:sz w:val="24"/>
              </w:rPr>
            </w:pPr>
            <w:r w:rsidRPr="00282B87">
              <w:rPr>
                <w:sz w:val="24"/>
              </w:rPr>
              <w:t>реконструкции</w:t>
            </w:r>
          </w:p>
        </w:tc>
      </w:tr>
      <w:tr w:rsidR="00FE5BE9" w:rsidRPr="00282B87" w:rsidTr="00B65B2C">
        <w:trPr>
          <w:gridAfter w:val="1"/>
          <w:wAfter w:w="12" w:type="dxa"/>
          <w:trHeight w:val="551"/>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3402" w:type="dxa"/>
            <w:gridSpan w:val="2"/>
          </w:tcPr>
          <w:p w:rsidR="00FE5BE9" w:rsidRPr="00282B87" w:rsidRDefault="00FE5BE9">
            <w:pPr>
              <w:pStyle w:val="TableParagraph"/>
              <w:spacing w:line="268" w:lineRule="exact"/>
              <w:ind w:left="85"/>
              <w:rPr>
                <w:sz w:val="24"/>
              </w:rPr>
            </w:pPr>
            <w:r w:rsidRPr="00282B87">
              <w:rPr>
                <w:sz w:val="24"/>
              </w:rPr>
              <w:t>магистральные улицы и</w:t>
            </w:r>
          </w:p>
          <w:p w:rsidR="00FE5BE9" w:rsidRPr="00282B87" w:rsidRDefault="00FE5BE9">
            <w:pPr>
              <w:pStyle w:val="TableParagraph"/>
              <w:spacing w:line="264" w:lineRule="exact"/>
              <w:ind w:left="85"/>
              <w:rPr>
                <w:sz w:val="24"/>
              </w:rPr>
            </w:pPr>
            <w:r w:rsidRPr="00282B87">
              <w:rPr>
                <w:sz w:val="24"/>
              </w:rPr>
              <w:t>дороги</w:t>
            </w:r>
          </w:p>
        </w:tc>
        <w:tc>
          <w:tcPr>
            <w:tcW w:w="1752" w:type="dxa"/>
            <w:gridSpan w:val="6"/>
          </w:tcPr>
          <w:p w:rsidR="00FE5BE9" w:rsidRPr="00282B87" w:rsidRDefault="00FE5BE9">
            <w:pPr>
              <w:pStyle w:val="TableParagraph"/>
              <w:spacing w:line="268" w:lineRule="exact"/>
              <w:ind w:left="85"/>
              <w:rPr>
                <w:sz w:val="24"/>
              </w:rPr>
            </w:pPr>
            <w:r w:rsidRPr="00282B87">
              <w:rPr>
                <w:sz w:val="24"/>
              </w:rPr>
              <w:t>15</w:t>
            </w:r>
          </w:p>
        </w:tc>
        <w:tc>
          <w:tcPr>
            <w:tcW w:w="2714" w:type="dxa"/>
            <w:gridSpan w:val="2"/>
          </w:tcPr>
          <w:p w:rsidR="00FE5BE9" w:rsidRPr="00282B87" w:rsidRDefault="00FE5BE9">
            <w:pPr>
              <w:pStyle w:val="TableParagraph"/>
              <w:spacing w:line="268" w:lineRule="exact"/>
              <w:ind w:left="84"/>
              <w:rPr>
                <w:sz w:val="24"/>
              </w:rPr>
            </w:pPr>
            <w:r w:rsidRPr="00282B87">
              <w:rPr>
                <w:sz w:val="24"/>
              </w:rPr>
              <w:t>8</w:t>
            </w:r>
          </w:p>
        </w:tc>
      </w:tr>
      <w:tr w:rsidR="00FE5BE9" w:rsidRPr="00282B87" w:rsidTr="00B65B2C">
        <w:trPr>
          <w:gridAfter w:val="1"/>
          <w:wAfter w:w="12" w:type="dxa"/>
          <w:trHeight w:val="276"/>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3402" w:type="dxa"/>
            <w:gridSpan w:val="2"/>
          </w:tcPr>
          <w:p w:rsidR="00FE5BE9" w:rsidRPr="00282B87" w:rsidRDefault="00FE5BE9">
            <w:pPr>
              <w:pStyle w:val="TableParagraph"/>
              <w:spacing w:line="256" w:lineRule="exact"/>
              <w:ind w:left="85"/>
              <w:rPr>
                <w:sz w:val="24"/>
              </w:rPr>
            </w:pPr>
            <w:r w:rsidRPr="00282B87">
              <w:rPr>
                <w:sz w:val="24"/>
              </w:rPr>
              <w:t>улицы местного значения</w:t>
            </w:r>
          </w:p>
        </w:tc>
        <w:tc>
          <w:tcPr>
            <w:tcW w:w="1752" w:type="dxa"/>
            <w:gridSpan w:val="6"/>
          </w:tcPr>
          <w:p w:rsidR="00FE5BE9" w:rsidRPr="00282B87" w:rsidRDefault="00FE5BE9">
            <w:pPr>
              <w:pStyle w:val="TableParagraph"/>
              <w:spacing w:line="256" w:lineRule="exact"/>
              <w:ind w:left="85"/>
              <w:rPr>
                <w:sz w:val="24"/>
              </w:rPr>
            </w:pPr>
            <w:r w:rsidRPr="00282B87">
              <w:rPr>
                <w:sz w:val="24"/>
              </w:rPr>
              <w:t>8</w:t>
            </w:r>
          </w:p>
        </w:tc>
        <w:tc>
          <w:tcPr>
            <w:tcW w:w="2714" w:type="dxa"/>
            <w:gridSpan w:val="2"/>
          </w:tcPr>
          <w:p w:rsidR="00FE5BE9" w:rsidRPr="00282B87" w:rsidRDefault="00FE5BE9">
            <w:pPr>
              <w:pStyle w:val="TableParagraph"/>
              <w:spacing w:line="256" w:lineRule="exact"/>
              <w:ind w:left="84"/>
              <w:rPr>
                <w:sz w:val="24"/>
              </w:rPr>
            </w:pPr>
            <w:r w:rsidRPr="00282B87">
              <w:rPr>
                <w:sz w:val="24"/>
              </w:rPr>
              <w:t>6</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3402" w:type="dxa"/>
            <w:gridSpan w:val="2"/>
          </w:tcPr>
          <w:p w:rsidR="00FE5BE9" w:rsidRPr="00282B87" w:rsidRDefault="00FE5BE9">
            <w:pPr>
              <w:pStyle w:val="TableParagraph"/>
              <w:spacing w:line="256" w:lineRule="exact"/>
              <w:ind w:left="85"/>
              <w:rPr>
                <w:sz w:val="24"/>
              </w:rPr>
            </w:pPr>
            <w:r w:rsidRPr="00282B87">
              <w:rPr>
                <w:sz w:val="24"/>
              </w:rPr>
              <w:t>проезды</w:t>
            </w:r>
          </w:p>
        </w:tc>
        <w:tc>
          <w:tcPr>
            <w:tcW w:w="1752" w:type="dxa"/>
            <w:gridSpan w:val="6"/>
          </w:tcPr>
          <w:p w:rsidR="00FE5BE9" w:rsidRPr="00282B87" w:rsidRDefault="00FE5BE9">
            <w:pPr>
              <w:pStyle w:val="TableParagraph"/>
              <w:spacing w:line="256" w:lineRule="exact"/>
              <w:ind w:left="85"/>
              <w:rPr>
                <w:sz w:val="24"/>
              </w:rPr>
            </w:pPr>
            <w:r w:rsidRPr="00282B87">
              <w:rPr>
                <w:sz w:val="24"/>
              </w:rPr>
              <w:t>6</w:t>
            </w:r>
          </w:p>
        </w:tc>
        <w:tc>
          <w:tcPr>
            <w:tcW w:w="2714" w:type="dxa"/>
            <w:gridSpan w:val="2"/>
          </w:tcPr>
          <w:p w:rsidR="00FE5BE9" w:rsidRPr="00282B87" w:rsidRDefault="00FE5BE9">
            <w:pPr>
              <w:pStyle w:val="TableParagraph"/>
              <w:spacing w:line="256" w:lineRule="exact"/>
              <w:ind w:left="84"/>
              <w:rPr>
                <w:sz w:val="24"/>
              </w:rPr>
            </w:pPr>
            <w:r w:rsidRPr="00282B87">
              <w:rPr>
                <w:sz w:val="24"/>
              </w:rPr>
              <w:t>5</w:t>
            </w:r>
          </w:p>
        </w:tc>
      </w:tr>
      <w:tr w:rsidR="00161525" w:rsidRPr="00282B87" w:rsidTr="00F11B07">
        <w:trPr>
          <w:gridAfter w:val="1"/>
          <w:wAfter w:w="12" w:type="dxa"/>
          <w:trHeight w:val="568"/>
        </w:trPr>
        <w:tc>
          <w:tcPr>
            <w:tcW w:w="709" w:type="dxa"/>
            <w:vMerge/>
            <w:tcBorders>
              <w:left w:val="single" w:sz="4" w:space="0" w:color="auto"/>
              <w:right w:val="single" w:sz="4" w:space="0" w:color="auto"/>
            </w:tcBorders>
          </w:tcPr>
          <w:p w:rsidR="00161525" w:rsidRPr="00282B87" w:rsidRDefault="00161525">
            <w:pPr>
              <w:pStyle w:val="TableParagraph"/>
              <w:tabs>
                <w:tab w:val="left" w:pos="2569"/>
                <w:tab w:val="left" w:pos="3052"/>
              </w:tabs>
              <w:ind w:left="86" w:right="76"/>
              <w:rPr>
                <w:sz w:val="24"/>
                <w:szCs w:val="24"/>
                <w:lang w:val="ru-RU"/>
              </w:rPr>
            </w:pPr>
          </w:p>
        </w:tc>
        <w:tc>
          <w:tcPr>
            <w:tcW w:w="2410" w:type="dxa"/>
            <w:vMerge/>
            <w:tcBorders>
              <w:left w:val="single" w:sz="4" w:space="0" w:color="auto"/>
              <w:right w:val="single" w:sz="4" w:space="0" w:color="auto"/>
            </w:tcBorders>
          </w:tcPr>
          <w:p w:rsidR="00161525" w:rsidRPr="00282B87" w:rsidRDefault="00161525">
            <w:pPr>
              <w:pStyle w:val="TableParagraph"/>
              <w:tabs>
                <w:tab w:val="left" w:pos="2569"/>
                <w:tab w:val="left" w:pos="3052"/>
              </w:tabs>
              <w:ind w:left="86" w:right="76"/>
              <w:rPr>
                <w:sz w:val="24"/>
                <w:szCs w:val="24"/>
                <w:lang w:val="ru-RU"/>
              </w:rPr>
            </w:pPr>
          </w:p>
        </w:tc>
        <w:tc>
          <w:tcPr>
            <w:tcW w:w="3827" w:type="dxa"/>
            <w:vMerge w:val="restart"/>
            <w:tcBorders>
              <w:left w:val="single" w:sz="4" w:space="0" w:color="auto"/>
            </w:tcBorders>
          </w:tcPr>
          <w:p w:rsidR="00161525" w:rsidRPr="00282B87" w:rsidRDefault="00161525" w:rsidP="00161525">
            <w:pPr>
              <w:pStyle w:val="TableParagraph"/>
              <w:ind w:left="85" w:right="78"/>
              <w:jc w:val="both"/>
              <w:rPr>
                <w:sz w:val="24"/>
                <w:szCs w:val="24"/>
                <w:lang w:val="ru-RU"/>
              </w:rPr>
            </w:pPr>
            <w:r w:rsidRPr="00282B87">
              <w:rPr>
                <w:sz w:val="24"/>
                <w:szCs w:val="24"/>
                <w:lang w:val="ru-RU"/>
              </w:rPr>
              <w:t xml:space="preserve">Ширина боковых проездов, м (предусматриваются на магистральных </w:t>
            </w:r>
            <w:r w:rsidRPr="00282B87">
              <w:rPr>
                <w:spacing w:val="-1"/>
                <w:sz w:val="24"/>
                <w:szCs w:val="24"/>
                <w:lang w:val="ru-RU"/>
              </w:rPr>
              <w:t>улицах</w:t>
            </w:r>
          </w:p>
          <w:p w:rsidR="00161525" w:rsidRPr="00282B87" w:rsidRDefault="00161525" w:rsidP="00161525">
            <w:pPr>
              <w:pStyle w:val="TableParagraph"/>
              <w:tabs>
                <w:tab w:val="left" w:pos="1945"/>
                <w:tab w:val="left" w:pos="2482"/>
              </w:tabs>
              <w:spacing w:line="270" w:lineRule="atLeast"/>
              <w:ind w:left="86" w:right="76"/>
              <w:rPr>
                <w:sz w:val="24"/>
                <w:szCs w:val="24"/>
                <w:lang w:val="ru-RU"/>
              </w:rPr>
            </w:pPr>
            <w:r w:rsidRPr="00282B87">
              <w:rPr>
                <w:sz w:val="24"/>
                <w:szCs w:val="24"/>
                <w:lang w:val="ru-RU"/>
              </w:rPr>
              <w:t>непрерывного</w:t>
            </w:r>
            <w:r w:rsidRPr="00282B87">
              <w:rPr>
                <w:sz w:val="24"/>
                <w:szCs w:val="24"/>
                <w:lang w:val="ru-RU"/>
              </w:rPr>
              <w:tab/>
              <w:t>и дорогах скоростного движения, а</w:t>
            </w:r>
            <w:r w:rsidRPr="00282B87">
              <w:rPr>
                <w:spacing w:val="25"/>
                <w:sz w:val="24"/>
                <w:szCs w:val="24"/>
                <w:lang w:val="ru-RU"/>
              </w:rPr>
              <w:t xml:space="preserve"> </w:t>
            </w:r>
            <w:r w:rsidRPr="00282B87">
              <w:rPr>
                <w:sz w:val="24"/>
                <w:szCs w:val="24"/>
                <w:lang w:val="ru-RU"/>
              </w:rPr>
              <w:t>при необходимости и на магистральных</w:t>
            </w:r>
            <w:r w:rsidRPr="00282B87">
              <w:rPr>
                <w:sz w:val="24"/>
                <w:szCs w:val="24"/>
                <w:lang w:val="ru-RU"/>
              </w:rPr>
              <w:tab/>
            </w:r>
            <w:r w:rsidRPr="00282B87">
              <w:rPr>
                <w:spacing w:val="-1"/>
                <w:sz w:val="24"/>
                <w:szCs w:val="24"/>
                <w:lang w:val="ru-RU"/>
              </w:rPr>
              <w:t xml:space="preserve">улицах </w:t>
            </w:r>
            <w:r w:rsidRPr="00282B87">
              <w:rPr>
                <w:sz w:val="24"/>
                <w:szCs w:val="24"/>
                <w:lang w:val="ru-RU"/>
              </w:rPr>
              <w:t>общегородского значения с регулируемым</w:t>
            </w:r>
            <w:r w:rsidRPr="00282B87">
              <w:rPr>
                <w:spacing w:val="-3"/>
                <w:sz w:val="24"/>
                <w:szCs w:val="24"/>
                <w:lang w:val="ru-RU"/>
              </w:rPr>
              <w:t xml:space="preserve"> </w:t>
            </w:r>
            <w:r w:rsidRPr="00282B87">
              <w:rPr>
                <w:sz w:val="24"/>
                <w:szCs w:val="24"/>
                <w:lang w:val="ru-RU"/>
              </w:rPr>
              <w:t>движением)</w:t>
            </w:r>
          </w:p>
        </w:tc>
        <w:tc>
          <w:tcPr>
            <w:tcW w:w="5154" w:type="dxa"/>
            <w:gridSpan w:val="8"/>
          </w:tcPr>
          <w:p w:rsidR="00161525" w:rsidRPr="00282B87" w:rsidRDefault="00161525">
            <w:pPr>
              <w:pStyle w:val="TableParagraph"/>
              <w:ind w:left="85" w:right="16"/>
              <w:rPr>
                <w:sz w:val="24"/>
                <w:lang w:val="ru-RU"/>
              </w:rPr>
            </w:pPr>
            <w:r w:rsidRPr="00282B87">
              <w:rPr>
                <w:sz w:val="24"/>
                <w:lang w:val="ru-RU"/>
              </w:rPr>
              <w:t>при движении транспорта и без устройства специальных полос для стоянки автомобилей</w:t>
            </w:r>
          </w:p>
        </w:tc>
        <w:tc>
          <w:tcPr>
            <w:tcW w:w="2714" w:type="dxa"/>
            <w:gridSpan w:val="2"/>
          </w:tcPr>
          <w:p w:rsidR="00161525" w:rsidRPr="00282B87" w:rsidRDefault="00161525">
            <w:pPr>
              <w:pStyle w:val="TableParagraph"/>
              <w:spacing w:line="270" w:lineRule="exact"/>
              <w:ind w:left="84"/>
              <w:rPr>
                <w:sz w:val="24"/>
              </w:rPr>
            </w:pPr>
            <w:r w:rsidRPr="00282B87">
              <w:rPr>
                <w:sz w:val="24"/>
              </w:rPr>
              <w:t>не менее 7</w:t>
            </w:r>
          </w:p>
        </w:tc>
      </w:tr>
      <w:tr w:rsidR="00161525" w:rsidRPr="00282B87" w:rsidTr="00B65B2C">
        <w:trPr>
          <w:gridAfter w:val="1"/>
          <w:wAfter w:w="12" w:type="dxa"/>
          <w:trHeight w:val="1104"/>
        </w:trPr>
        <w:tc>
          <w:tcPr>
            <w:tcW w:w="709" w:type="dxa"/>
            <w:vMerge/>
            <w:tcBorders>
              <w:left w:val="single" w:sz="4" w:space="0" w:color="auto"/>
              <w:right w:val="single" w:sz="4" w:space="0" w:color="auto"/>
            </w:tcBorders>
          </w:tcPr>
          <w:p w:rsidR="00161525" w:rsidRPr="00282B87" w:rsidRDefault="00161525">
            <w:pPr>
              <w:rPr>
                <w:sz w:val="24"/>
                <w:szCs w:val="24"/>
                <w:lang w:val="ru-RU"/>
              </w:rPr>
            </w:pPr>
          </w:p>
        </w:tc>
        <w:tc>
          <w:tcPr>
            <w:tcW w:w="2410" w:type="dxa"/>
            <w:vMerge/>
            <w:tcBorders>
              <w:left w:val="single" w:sz="4" w:space="0" w:color="auto"/>
              <w:right w:val="single" w:sz="4" w:space="0" w:color="auto"/>
            </w:tcBorders>
          </w:tcPr>
          <w:p w:rsidR="00161525" w:rsidRPr="00282B87" w:rsidRDefault="00161525">
            <w:pPr>
              <w:rPr>
                <w:sz w:val="24"/>
                <w:szCs w:val="24"/>
                <w:lang w:val="ru-RU"/>
              </w:rPr>
            </w:pPr>
          </w:p>
        </w:tc>
        <w:tc>
          <w:tcPr>
            <w:tcW w:w="3827" w:type="dxa"/>
            <w:vMerge/>
            <w:tcBorders>
              <w:left w:val="single" w:sz="4" w:space="0" w:color="auto"/>
            </w:tcBorders>
          </w:tcPr>
          <w:p w:rsidR="00161525" w:rsidRPr="00282B87" w:rsidRDefault="00161525">
            <w:pPr>
              <w:rPr>
                <w:sz w:val="24"/>
                <w:szCs w:val="24"/>
                <w:lang w:val="ru-RU"/>
              </w:rPr>
            </w:pPr>
          </w:p>
        </w:tc>
        <w:tc>
          <w:tcPr>
            <w:tcW w:w="5154" w:type="dxa"/>
            <w:gridSpan w:val="8"/>
          </w:tcPr>
          <w:p w:rsidR="00161525" w:rsidRPr="00282B87" w:rsidRDefault="00161525">
            <w:pPr>
              <w:pStyle w:val="TableParagraph"/>
              <w:ind w:left="85" w:right="92"/>
              <w:rPr>
                <w:sz w:val="24"/>
                <w:lang w:val="ru-RU"/>
              </w:rPr>
            </w:pPr>
            <w:r w:rsidRPr="00282B87">
              <w:rPr>
                <w:sz w:val="24"/>
                <w:lang w:val="ru-RU"/>
              </w:rPr>
              <w:t>при движении транспорта и организации</w:t>
            </w:r>
            <w:r w:rsidRPr="00282B87">
              <w:rPr>
                <w:spacing w:val="-19"/>
                <w:sz w:val="24"/>
                <w:lang w:val="ru-RU"/>
              </w:rPr>
              <w:t xml:space="preserve"> </w:t>
            </w:r>
            <w:r w:rsidRPr="00282B87">
              <w:rPr>
                <w:sz w:val="24"/>
                <w:lang w:val="ru-RU"/>
              </w:rPr>
              <w:t>по местному проезду движения общественного пассажирского</w:t>
            </w:r>
            <w:r w:rsidRPr="00282B87">
              <w:rPr>
                <w:spacing w:val="-5"/>
                <w:sz w:val="24"/>
                <w:lang w:val="ru-RU"/>
              </w:rPr>
              <w:t xml:space="preserve"> </w:t>
            </w:r>
            <w:r w:rsidRPr="00282B87">
              <w:rPr>
                <w:sz w:val="24"/>
                <w:lang w:val="ru-RU"/>
              </w:rPr>
              <w:t>транспорта</w:t>
            </w:r>
          </w:p>
          <w:p w:rsidR="00161525" w:rsidRPr="00282B87" w:rsidRDefault="00161525">
            <w:pPr>
              <w:pStyle w:val="TableParagraph"/>
              <w:spacing w:line="264" w:lineRule="exact"/>
              <w:ind w:left="85"/>
              <w:rPr>
                <w:sz w:val="24"/>
              </w:rPr>
            </w:pPr>
            <w:r w:rsidRPr="00282B87">
              <w:rPr>
                <w:sz w:val="24"/>
              </w:rPr>
              <w:t>в одном направлении</w:t>
            </w:r>
          </w:p>
        </w:tc>
        <w:tc>
          <w:tcPr>
            <w:tcW w:w="2714" w:type="dxa"/>
            <w:gridSpan w:val="2"/>
          </w:tcPr>
          <w:p w:rsidR="00161525" w:rsidRPr="00282B87" w:rsidRDefault="00161525">
            <w:pPr>
              <w:pStyle w:val="TableParagraph"/>
              <w:spacing w:line="268" w:lineRule="exact"/>
              <w:ind w:left="85"/>
              <w:rPr>
                <w:sz w:val="24"/>
              </w:rPr>
            </w:pPr>
            <w:r w:rsidRPr="00282B87">
              <w:rPr>
                <w:sz w:val="24"/>
              </w:rPr>
              <w:t>10,5</w:t>
            </w:r>
          </w:p>
        </w:tc>
      </w:tr>
      <w:tr w:rsidR="00161525" w:rsidRPr="00282B87" w:rsidTr="00B65B2C">
        <w:trPr>
          <w:gridAfter w:val="1"/>
          <w:wAfter w:w="12" w:type="dxa"/>
          <w:trHeight w:val="1103"/>
        </w:trPr>
        <w:tc>
          <w:tcPr>
            <w:tcW w:w="709" w:type="dxa"/>
            <w:vMerge/>
            <w:tcBorders>
              <w:left w:val="single" w:sz="4" w:space="0" w:color="auto"/>
              <w:right w:val="single" w:sz="4" w:space="0" w:color="auto"/>
            </w:tcBorders>
          </w:tcPr>
          <w:p w:rsidR="00161525" w:rsidRPr="00282B87" w:rsidRDefault="00161525">
            <w:pPr>
              <w:rPr>
                <w:sz w:val="24"/>
                <w:szCs w:val="24"/>
              </w:rPr>
            </w:pPr>
          </w:p>
        </w:tc>
        <w:tc>
          <w:tcPr>
            <w:tcW w:w="2410" w:type="dxa"/>
            <w:vMerge/>
            <w:tcBorders>
              <w:left w:val="single" w:sz="4" w:space="0" w:color="auto"/>
              <w:right w:val="single" w:sz="4" w:space="0" w:color="auto"/>
            </w:tcBorders>
          </w:tcPr>
          <w:p w:rsidR="00161525" w:rsidRPr="00282B87" w:rsidRDefault="00161525">
            <w:pPr>
              <w:rPr>
                <w:sz w:val="24"/>
                <w:szCs w:val="24"/>
              </w:rPr>
            </w:pPr>
          </w:p>
        </w:tc>
        <w:tc>
          <w:tcPr>
            <w:tcW w:w="3827" w:type="dxa"/>
            <w:vMerge/>
            <w:tcBorders>
              <w:left w:val="single" w:sz="4" w:space="0" w:color="auto"/>
            </w:tcBorders>
          </w:tcPr>
          <w:p w:rsidR="00161525" w:rsidRPr="00282B87" w:rsidRDefault="00161525">
            <w:pPr>
              <w:rPr>
                <w:sz w:val="24"/>
                <w:szCs w:val="24"/>
              </w:rPr>
            </w:pPr>
          </w:p>
        </w:tc>
        <w:tc>
          <w:tcPr>
            <w:tcW w:w="5154" w:type="dxa"/>
            <w:gridSpan w:val="8"/>
            <w:tcBorders>
              <w:bottom w:val="single" w:sz="4" w:space="0" w:color="000000"/>
            </w:tcBorders>
          </w:tcPr>
          <w:p w:rsidR="00161525" w:rsidRPr="00282B87" w:rsidRDefault="00161525">
            <w:pPr>
              <w:pStyle w:val="TableParagraph"/>
              <w:ind w:left="85" w:right="92"/>
              <w:rPr>
                <w:sz w:val="24"/>
                <w:lang w:val="ru-RU"/>
              </w:rPr>
            </w:pPr>
            <w:r w:rsidRPr="00282B87">
              <w:rPr>
                <w:sz w:val="24"/>
                <w:lang w:val="ru-RU"/>
              </w:rPr>
              <w:t>при движении транспорта и организации</w:t>
            </w:r>
            <w:r w:rsidRPr="00282B87">
              <w:rPr>
                <w:spacing w:val="-19"/>
                <w:sz w:val="24"/>
                <w:lang w:val="ru-RU"/>
              </w:rPr>
              <w:t xml:space="preserve"> </w:t>
            </w:r>
            <w:r w:rsidRPr="00282B87">
              <w:rPr>
                <w:sz w:val="24"/>
                <w:lang w:val="ru-RU"/>
              </w:rPr>
              <w:t>по местному проезду движения общественного пассажирского</w:t>
            </w:r>
            <w:r w:rsidRPr="00282B87">
              <w:rPr>
                <w:spacing w:val="-5"/>
                <w:sz w:val="24"/>
                <w:lang w:val="ru-RU"/>
              </w:rPr>
              <w:t xml:space="preserve"> </w:t>
            </w:r>
            <w:r w:rsidRPr="00282B87">
              <w:rPr>
                <w:sz w:val="24"/>
                <w:lang w:val="ru-RU"/>
              </w:rPr>
              <w:t>транспорта</w:t>
            </w:r>
          </w:p>
          <w:p w:rsidR="00161525" w:rsidRPr="00282B87" w:rsidRDefault="00161525">
            <w:pPr>
              <w:pStyle w:val="TableParagraph"/>
              <w:spacing w:line="264" w:lineRule="exact"/>
              <w:ind w:left="85"/>
              <w:rPr>
                <w:sz w:val="24"/>
              </w:rPr>
            </w:pPr>
            <w:r w:rsidRPr="00282B87">
              <w:rPr>
                <w:sz w:val="24"/>
              </w:rPr>
              <w:t>в двух направлениях</w:t>
            </w:r>
          </w:p>
        </w:tc>
        <w:tc>
          <w:tcPr>
            <w:tcW w:w="2714" w:type="dxa"/>
            <w:gridSpan w:val="2"/>
            <w:tcBorders>
              <w:bottom w:val="single" w:sz="4" w:space="0" w:color="000000"/>
            </w:tcBorders>
          </w:tcPr>
          <w:p w:rsidR="00161525" w:rsidRPr="00282B87" w:rsidRDefault="00161525">
            <w:pPr>
              <w:pStyle w:val="TableParagraph"/>
              <w:spacing w:line="268" w:lineRule="exact"/>
              <w:ind w:left="85"/>
              <w:rPr>
                <w:sz w:val="24"/>
              </w:rPr>
            </w:pPr>
            <w:r w:rsidRPr="00282B87">
              <w:rPr>
                <w:sz w:val="24"/>
              </w:rPr>
              <w:t>11,5</w:t>
            </w:r>
          </w:p>
        </w:tc>
      </w:tr>
      <w:tr w:rsidR="00FE5BE9" w:rsidRPr="002E6CF9" w:rsidTr="00F11B07">
        <w:trPr>
          <w:gridAfter w:val="1"/>
          <w:wAfter w:w="12" w:type="dxa"/>
          <w:trHeight w:val="884"/>
        </w:trPr>
        <w:tc>
          <w:tcPr>
            <w:tcW w:w="709" w:type="dxa"/>
            <w:vMerge/>
            <w:tcBorders>
              <w:left w:val="single" w:sz="4" w:space="0" w:color="auto"/>
              <w:right w:val="single" w:sz="4" w:space="0" w:color="auto"/>
            </w:tcBorders>
          </w:tcPr>
          <w:p w:rsidR="00FE5BE9" w:rsidRPr="00282B87" w:rsidRDefault="00FE5BE9">
            <w:pPr>
              <w:pStyle w:val="TableParagraph"/>
              <w:tabs>
                <w:tab w:val="left" w:pos="2624"/>
              </w:tabs>
              <w:ind w:left="86" w:right="72" w:firstLine="540"/>
              <w:jc w:val="both"/>
              <w:rPr>
                <w:sz w:val="24"/>
                <w:szCs w:val="24"/>
                <w:lang w:val="ru-RU"/>
              </w:rPr>
            </w:pPr>
          </w:p>
        </w:tc>
        <w:tc>
          <w:tcPr>
            <w:tcW w:w="2410" w:type="dxa"/>
            <w:vMerge/>
            <w:tcBorders>
              <w:left w:val="single" w:sz="4" w:space="0" w:color="auto"/>
              <w:right w:val="single" w:sz="4" w:space="0" w:color="auto"/>
            </w:tcBorders>
          </w:tcPr>
          <w:p w:rsidR="00FE5BE9" w:rsidRPr="00282B87" w:rsidRDefault="00FE5BE9">
            <w:pPr>
              <w:pStyle w:val="TableParagraph"/>
              <w:tabs>
                <w:tab w:val="left" w:pos="2624"/>
              </w:tabs>
              <w:ind w:left="86" w:right="72" w:firstLine="540"/>
              <w:jc w:val="both"/>
              <w:rPr>
                <w:sz w:val="24"/>
                <w:szCs w:val="24"/>
                <w:lang w:val="ru-RU"/>
              </w:rPr>
            </w:pPr>
          </w:p>
        </w:tc>
        <w:tc>
          <w:tcPr>
            <w:tcW w:w="3827" w:type="dxa"/>
            <w:tcBorders>
              <w:left w:val="single" w:sz="4" w:space="0" w:color="auto"/>
              <w:right w:val="single" w:sz="4" w:space="0" w:color="000000"/>
            </w:tcBorders>
          </w:tcPr>
          <w:p w:rsidR="00FE5BE9" w:rsidRPr="00282B87" w:rsidRDefault="00FE5BE9" w:rsidP="00161525">
            <w:pPr>
              <w:pStyle w:val="TableParagraph"/>
              <w:tabs>
                <w:tab w:val="left" w:pos="1945"/>
                <w:tab w:val="left" w:pos="2482"/>
              </w:tabs>
              <w:spacing w:line="270" w:lineRule="atLeast"/>
              <w:ind w:left="86" w:right="76"/>
              <w:rPr>
                <w:sz w:val="24"/>
                <w:szCs w:val="24"/>
                <w:lang w:val="ru-RU"/>
              </w:rPr>
            </w:pPr>
            <w:r w:rsidRPr="00282B87">
              <w:rPr>
                <w:sz w:val="24"/>
                <w:szCs w:val="24"/>
                <w:lang w:val="ru-RU"/>
              </w:rPr>
              <w:t>Расстояния</w:t>
            </w:r>
            <w:r w:rsidR="00161525" w:rsidRPr="00282B87">
              <w:rPr>
                <w:sz w:val="24"/>
                <w:szCs w:val="24"/>
                <w:lang w:val="ru-RU"/>
              </w:rPr>
              <w:t xml:space="preserve"> </w:t>
            </w:r>
            <w:r w:rsidRPr="00282B87">
              <w:rPr>
                <w:sz w:val="24"/>
                <w:szCs w:val="24"/>
                <w:lang w:val="ru-RU"/>
              </w:rPr>
              <w:t>между пересечениями магистральных улиц и дорог регулируемого движения, м</w:t>
            </w:r>
          </w:p>
        </w:tc>
        <w:tc>
          <w:tcPr>
            <w:tcW w:w="7868" w:type="dxa"/>
            <w:gridSpan w:val="10"/>
            <w:tcBorders>
              <w:top w:val="single" w:sz="4" w:space="0" w:color="000000"/>
              <w:left w:val="single" w:sz="4" w:space="0" w:color="000000"/>
              <w:bottom w:val="single" w:sz="4" w:space="0" w:color="000000"/>
              <w:right w:val="single" w:sz="4" w:space="0" w:color="000000"/>
            </w:tcBorders>
          </w:tcPr>
          <w:p w:rsidR="00FE5BE9" w:rsidRPr="00282B87" w:rsidRDefault="00FE5BE9">
            <w:pPr>
              <w:pStyle w:val="TableParagraph"/>
              <w:spacing w:line="268" w:lineRule="exact"/>
              <w:ind w:left="83"/>
              <w:rPr>
                <w:sz w:val="24"/>
                <w:lang w:val="ru-RU"/>
              </w:rPr>
            </w:pPr>
            <w:r w:rsidRPr="00282B87">
              <w:rPr>
                <w:sz w:val="24"/>
                <w:lang w:val="ru-RU"/>
              </w:rPr>
              <w:t>как правило, не менее 500 м и не более 1500 м.</w:t>
            </w:r>
          </w:p>
        </w:tc>
      </w:tr>
      <w:tr w:rsidR="00FE5BE9" w:rsidRPr="002E6CF9" w:rsidTr="00F11B07">
        <w:trPr>
          <w:gridAfter w:val="1"/>
          <w:wAfter w:w="12" w:type="dxa"/>
          <w:trHeight w:val="2258"/>
        </w:trPr>
        <w:tc>
          <w:tcPr>
            <w:tcW w:w="709" w:type="dxa"/>
            <w:vMerge/>
            <w:tcBorders>
              <w:left w:val="single" w:sz="4" w:space="0" w:color="auto"/>
              <w:right w:val="single" w:sz="4" w:space="0" w:color="auto"/>
            </w:tcBorders>
          </w:tcPr>
          <w:p w:rsidR="00FE5BE9" w:rsidRPr="00282B87" w:rsidRDefault="00FE5BE9">
            <w:pPr>
              <w:pStyle w:val="TableParagraph"/>
              <w:tabs>
                <w:tab w:val="left" w:pos="1580"/>
                <w:tab w:val="left" w:pos="2074"/>
                <w:tab w:val="left" w:pos="2451"/>
              </w:tabs>
              <w:ind w:left="86" w:right="69"/>
              <w:jc w:val="both"/>
              <w:rPr>
                <w:sz w:val="24"/>
                <w:szCs w:val="24"/>
                <w:lang w:val="ru-RU"/>
              </w:rPr>
            </w:pPr>
          </w:p>
        </w:tc>
        <w:tc>
          <w:tcPr>
            <w:tcW w:w="2410" w:type="dxa"/>
            <w:vMerge/>
            <w:tcBorders>
              <w:left w:val="single" w:sz="4" w:space="0" w:color="auto"/>
              <w:right w:val="single" w:sz="4" w:space="0" w:color="auto"/>
            </w:tcBorders>
          </w:tcPr>
          <w:p w:rsidR="00FE5BE9" w:rsidRPr="00282B87" w:rsidRDefault="00FE5BE9">
            <w:pPr>
              <w:pStyle w:val="TableParagraph"/>
              <w:tabs>
                <w:tab w:val="left" w:pos="1580"/>
                <w:tab w:val="left" w:pos="2074"/>
                <w:tab w:val="left" w:pos="2451"/>
              </w:tabs>
              <w:ind w:left="86" w:right="69"/>
              <w:jc w:val="both"/>
              <w:rPr>
                <w:sz w:val="24"/>
                <w:szCs w:val="24"/>
                <w:lang w:val="ru-RU"/>
              </w:rPr>
            </w:pPr>
          </w:p>
        </w:tc>
        <w:tc>
          <w:tcPr>
            <w:tcW w:w="3827" w:type="dxa"/>
            <w:tcBorders>
              <w:left w:val="single" w:sz="4" w:space="0" w:color="auto"/>
              <w:right w:val="single" w:sz="4" w:space="0" w:color="000000"/>
            </w:tcBorders>
          </w:tcPr>
          <w:p w:rsidR="00FE5BE9" w:rsidRPr="00282B87" w:rsidRDefault="00FE5BE9" w:rsidP="00161525">
            <w:pPr>
              <w:pStyle w:val="TableParagraph"/>
              <w:tabs>
                <w:tab w:val="left" w:pos="1945"/>
                <w:tab w:val="left" w:pos="2482"/>
              </w:tabs>
              <w:spacing w:line="270" w:lineRule="atLeast"/>
              <w:ind w:left="86" w:right="76"/>
              <w:rPr>
                <w:sz w:val="24"/>
                <w:szCs w:val="24"/>
                <w:lang w:val="ru-RU"/>
              </w:rPr>
            </w:pPr>
            <w:r w:rsidRPr="00282B87">
              <w:rPr>
                <w:sz w:val="24"/>
                <w:szCs w:val="24"/>
                <w:lang w:val="ru-RU"/>
              </w:rPr>
              <w:t xml:space="preserve">Расстояние от пересечения магистральных улиц и дорог регулируемого движения до </w:t>
            </w:r>
            <w:r w:rsidR="00161525" w:rsidRPr="00282B87">
              <w:rPr>
                <w:sz w:val="24"/>
                <w:szCs w:val="24"/>
                <w:lang w:val="ru-RU"/>
              </w:rPr>
              <w:t xml:space="preserve"> п</w:t>
            </w:r>
            <w:r w:rsidRPr="00282B87">
              <w:rPr>
                <w:sz w:val="24"/>
                <w:szCs w:val="24"/>
                <w:lang w:val="ru-RU"/>
              </w:rPr>
              <w:t>римыканий</w:t>
            </w:r>
            <w:r w:rsidR="00161525" w:rsidRPr="00282B87">
              <w:rPr>
                <w:sz w:val="24"/>
                <w:szCs w:val="24"/>
                <w:lang w:val="ru-RU"/>
              </w:rPr>
              <w:t xml:space="preserve"> </w:t>
            </w:r>
            <w:r w:rsidRPr="00282B87">
              <w:rPr>
                <w:sz w:val="24"/>
                <w:szCs w:val="24"/>
                <w:lang w:val="ru-RU"/>
              </w:rPr>
              <w:t xml:space="preserve">пешеходно- транспортных улиц, улиц и дорог местного </w:t>
            </w:r>
            <w:r w:rsidR="00161525" w:rsidRPr="00282B87">
              <w:rPr>
                <w:sz w:val="24"/>
                <w:szCs w:val="24"/>
                <w:lang w:val="ru-RU"/>
              </w:rPr>
              <w:t>з</w:t>
            </w:r>
            <w:r w:rsidRPr="00282B87">
              <w:rPr>
                <w:sz w:val="24"/>
                <w:szCs w:val="24"/>
                <w:lang w:val="ru-RU"/>
              </w:rPr>
              <w:t xml:space="preserve">начения, </w:t>
            </w:r>
            <w:r w:rsidR="00161525" w:rsidRPr="00282B87">
              <w:rPr>
                <w:sz w:val="24"/>
                <w:szCs w:val="24"/>
                <w:lang w:val="ru-RU"/>
              </w:rPr>
              <w:t xml:space="preserve">проездов к магистральным улицам </w:t>
            </w:r>
            <w:r w:rsidRPr="00282B87">
              <w:rPr>
                <w:sz w:val="24"/>
                <w:szCs w:val="24"/>
                <w:lang w:val="ru-RU"/>
              </w:rPr>
              <w:t>и</w:t>
            </w:r>
            <w:r w:rsidR="00161525" w:rsidRPr="00282B87">
              <w:rPr>
                <w:sz w:val="24"/>
                <w:szCs w:val="24"/>
                <w:lang w:val="ru-RU"/>
              </w:rPr>
              <w:t xml:space="preserve"> </w:t>
            </w:r>
            <w:r w:rsidRPr="00282B87">
              <w:rPr>
                <w:sz w:val="24"/>
                <w:szCs w:val="24"/>
                <w:lang w:val="ru-RU"/>
              </w:rPr>
              <w:t>дорогам</w:t>
            </w:r>
            <w:r w:rsidR="00161525" w:rsidRPr="00282B87">
              <w:rPr>
                <w:sz w:val="24"/>
                <w:szCs w:val="24"/>
                <w:lang w:val="ru-RU"/>
              </w:rPr>
              <w:t xml:space="preserve"> </w:t>
            </w:r>
            <w:r w:rsidRPr="00282B87">
              <w:rPr>
                <w:sz w:val="24"/>
                <w:szCs w:val="24"/>
                <w:lang w:val="ru-RU"/>
              </w:rPr>
              <w:t>регулируемого движения, м</w:t>
            </w:r>
          </w:p>
        </w:tc>
        <w:tc>
          <w:tcPr>
            <w:tcW w:w="7868" w:type="dxa"/>
            <w:gridSpan w:val="10"/>
            <w:tcBorders>
              <w:top w:val="single" w:sz="4" w:space="0" w:color="000000"/>
              <w:left w:val="single" w:sz="4" w:space="0" w:color="000000"/>
              <w:bottom w:val="single" w:sz="4" w:space="0" w:color="000000"/>
              <w:right w:val="single" w:sz="4" w:space="0" w:color="000000"/>
            </w:tcBorders>
          </w:tcPr>
          <w:p w:rsidR="00FE5BE9" w:rsidRPr="00282B87" w:rsidRDefault="00FE5BE9">
            <w:pPr>
              <w:pStyle w:val="TableParagraph"/>
              <w:ind w:left="83" w:right="906"/>
              <w:rPr>
                <w:sz w:val="24"/>
                <w:lang w:val="ru-RU"/>
              </w:rPr>
            </w:pPr>
            <w:r w:rsidRPr="00282B87">
              <w:rPr>
                <w:sz w:val="24"/>
                <w:lang w:val="ru-RU"/>
              </w:rPr>
              <w:t>не менее 50 от конца кривой радиуса закругления на ближайшем пересечении до конца кривой радиуса закрукления на ближайшем примыкании.</w:t>
            </w:r>
          </w:p>
        </w:tc>
      </w:tr>
      <w:tr w:rsidR="00161525" w:rsidRPr="002E6CF9" w:rsidTr="00F11B07">
        <w:trPr>
          <w:gridAfter w:val="1"/>
          <w:wAfter w:w="12" w:type="dxa"/>
          <w:trHeight w:val="1695"/>
        </w:trPr>
        <w:tc>
          <w:tcPr>
            <w:tcW w:w="709" w:type="dxa"/>
            <w:vMerge/>
            <w:tcBorders>
              <w:left w:val="single" w:sz="4" w:space="0" w:color="auto"/>
              <w:right w:val="single" w:sz="4" w:space="0" w:color="auto"/>
            </w:tcBorders>
          </w:tcPr>
          <w:p w:rsidR="00161525" w:rsidRPr="00282B87" w:rsidRDefault="00161525">
            <w:pPr>
              <w:pStyle w:val="TableParagraph"/>
              <w:tabs>
                <w:tab w:val="left" w:pos="2624"/>
              </w:tabs>
              <w:ind w:left="86" w:right="69"/>
              <w:jc w:val="both"/>
              <w:rPr>
                <w:sz w:val="24"/>
                <w:szCs w:val="24"/>
                <w:lang w:val="ru-RU"/>
              </w:rPr>
            </w:pPr>
          </w:p>
        </w:tc>
        <w:tc>
          <w:tcPr>
            <w:tcW w:w="2410" w:type="dxa"/>
            <w:vMerge/>
            <w:tcBorders>
              <w:left w:val="single" w:sz="4" w:space="0" w:color="auto"/>
              <w:right w:val="single" w:sz="4" w:space="0" w:color="auto"/>
            </w:tcBorders>
          </w:tcPr>
          <w:p w:rsidR="00161525" w:rsidRPr="00282B87" w:rsidRDefault="00161525">
            <w:pPr>
              <w:pStyle w:val="TableParagraph"/>
              <w:tabs>
                <w:tab w:val="left" w:pos="2624"/>
              </w:tabs>
              <w:ind w:left="86" w:right="69"/>
              <w:jc w:val="both"/>
              <w:rPr>
                <w:sz w:val="24"/>
                <w:szCs w:val="24"/>
                <w:lang w:val="ru-RU"/>
              </w:rPr>
            </w:pPr>
          </w:p>
        </w:tc>
        <w:tc>
          <w:tcPr>
            <w:tcW w:w="3827" w:type="dxa"/>
            <w:tcBorders>
              <w:left w:val="single" w:sz="4" w:space="0" w:color="auto"/>
              <w:right w:val="single" w:sz="4" w:space="0" w:color="000000"/>
            </w:tcBorders>
          </w:tcPr>
          <w:p w:rsidR="00161525" w:rsidRPr="00282B87" w:rsidRDefault="00161525" w:rsidP="00161525">
            <w:pPr>
              <w:pStyle w:val="TableParagraph"/>
              <w:ind w:left="85" w:right="78"/>
              <w:jc w:val="both"/>
              <w:rPr>
                <w:sz w:val="24"/>
                <w:szCs w:val="24"/>
                <w:lang w:val="ru-RU"/>
              </w:rPr>
            </w:pPr>
            <w:r w:rsidRPr="00282B87">
              <w:rPr>
                <w:sz w:val="24"/>
                <w:szCs w:val="24"/>
                <w:lang w:val="ru-RU"/>
              </w:rPr>
              <w:t>Расстояние</w:t>
            </w:r>
            <w:r w:rsidRPr="00282B87">
              <w:rPr>
                <w:sz w:val="24"/>
                <w:szCs w:val="24"/>
                <w:lang w:val="ru-RU"/>
              </w:rPr>
              <w:tab/>
              <w:t>между примыканиями пешеходно- транспортных улиц, улиц и дорог      местного     значения, проездов к магистральным улицам и дорогам регулируемого движения, м</w:t>
            </w:r>
          </w:p>
        </w:tc>
        <w:tc>
          <w:tcPr>
            <w:tcW w:w="7868" w:type="dxa"/>
            <w:gridSpan w:val="10"/>
            <w:tcBorders>
              <w:top w:val="single" w:sz="4" w:space="0" w:color="000000"/>
              <w:left w:val="single" w:sz="4" w:space="0" w:color="000000"/>
              <w:right w:val="single" w:sz="4" w:space="0" w:color="000000"/>
            </w:tcBorders>
          </w:tcPr>
          <w:p w:rsidR="00161525" w:rsidRPr="00282B87" w:rsidRDefault="00161525">
            <w:pPr>
              <w:pStyle w:val="TableParagraph"/>
              <w:ind w:left="83" w:right="355"/>
              <w:rPr>
                <w:sz w:val="24"/>
                <w:lang w:val="ru-RU"/>
              </w:rPr>
            </w:pPr>
            <w:r w:rsidRPr="00282B87">
              <w:rPr>
                <w:sz w:val="24"/>
                <w:lang w:val="ru-RU"/>
              </w:rPr>
              <w:t>не менее 150 друг от друга (расстояние измеряется между концами кривых радиусов закруглений на примыканиях)</w:t>
            </w:r>
          </w:p>
        </w:tc>
      </w:tr>
      <w:tr w:rsidR="00FE5BE9" w:rsidRPr="00282B87" w:rsidTr="00B65B2C">
        <w:trPr>
          <w:gridAfter w:val="1"/>
          <w:wAfter w:w="12" w:type="dxa"/>
          <w:trHeight w:val="1106"/>
        </w:trPr>
        <w:tc>
          <w:tcPr>
            <w:tcW w:w="709" w:type="dxa"/>
            <w:vMerge/>
            <w:tcBorders>
              <w:left w:val="single" w:sz="4" w:space="0" w:color="auto"/>
              <w:right w:val="single" w:sz="4" w:space="0" w:color="auto"/>
            </w:tcBorders>
          </w:tcPr>
          <w:p w:rsidR="00FE5BE9" w:rsidRPr="00282B87" w:rsidRDefault="00FE5BE9">
            <w:pPr>
              <w:pStyle w:val="TableParagraph"/>
              <w:ind w:left="86" w:right="76"/>
              <w:jc w:val="both"/>
              <w:rPr>
                <w:sz w:val="24"/>
                <w:szCs w:val="24"/>
                <w:lang w:val="ru-RU"/>
              </w:rPr>
            </w:pPr>
          </w:p>
        </w:tc>
        <w:tc>
          <w:tcPr>
            <w:tcW w:w="2410" w:type="dxa"/>
            <w:vMerge/>
            <w:tcBorders>
              <w:left w:val="single" w:sz="4" w:space="0" w:color="auto"/>
              <w:right w:val="single" w:sz="4" w:space="0" w:color="auto"/>
            </w:tcBorders>
          </w:tcPr>
          <w:p w:rsidR="00FE5BE9" w:rsidRPr="00282B87" w:rsidRDefault="00FE5BE9">
            <w:pPr>
              <w:pStyle w:val="TableParagraph"/>
              <w:ind w:left="86" w:right="76"/>
              <w:jc w:val="both"/>
              <w:rPr>
                <w:sz w:val="24"/>
                <w:szCs w:val="24"/>
                <w:lang w:val="ru-RU"/>
              </w:rPr>
            </w:pPr>
          </w:p>
        </w:tc>
        <w:tc>
          <w:tcPr>
            <w:tcW w:w="3827" w:type="dxa"/>
            <w:tcBorders>
              <w:left w:val="single" w:sz="4" w:space="0" w:color="auto"/>
            </w:tcBorders>
          </w:tcPr>
          <w:p w:rsidR="00FE5BE9" w:rsidRPr="00282B87" w:rsidRDefault="00FE5BE9" w:rsidP="00161525">
            <w:pPr>
              <w:pStyle w:val="TableParagraph"/>
              <w:ind w:left="85" w:right="78"/>
              <w:jc w:val="both"/>
              <w:rPr>
                <w:sz w:val="24"/>
                <w:szCs w:val="24"/>
                <w:lang w:val="ru-RU"/>
              </w:rPr>
            </w:pPr>
            <w:r w:rsidRPr="00282B87">
              <w:rPr>
                <w:sz w:val="24"/>
                <w:szCs w:val="24"/>
                <w:lang w:val="ru-RU"/>
              </w:rPr>
              <w:t>Расстояние от края основной проезжей части улиц, местных или боковых проездов до</w:t>
            </w:r>
          </w:p>
          <w:p w:rsidR="00FE5BE9" w:rsidRPr="00282B87" w:rsidRDefault="00FE5BE9" w:rsidP="00161525">
            <w:pPr>
              <w:pStyle w:val="TableParagraph"/>
              <w:spacing w:line="264" w:lineRule="exact"/>
              <w:ind w:left="85" w:right="78"/>
              <w:jc w:val="both"/>
              <w:rPr>
                <w:sz w:val="24"/>
                <w:szCs w:val="24"/>
                <w:lang w:val="ru-RU"/>
              </w:rPr>
            </w:pPr>
            <w:r w:rsidRPr="00282B87">
              <w:rPr>
                <w:sz w:val="24"/>
                <w:szCs w:val="24"/>
                <w:lang w:val="ru-RU"/>
              </w:rPr>
              <w:t>линии застройки, м</w:t>
            </w:r>
          </w:p>
        </w:tc>
        <w:tc>
          <w:tcPr>
            <w:tcW w:w="7868" w:type="dxa"/>
            <w:gridSpan w:val="10"/>
            <w:tcBorders>
              <w:top w:val="single" w:sz="4" w:space="0" w:color="000000"/>
            </w:tcBorders>
          </w:tcPr>
          <w:p w:rsidR="00FE5BE9" w:rsidRPr="00282B87" w:rsidRDefault="00FE5BE9">
            <w:pPr>
              <w:pStyle w:val="TableParagraph"/>
              <w:ind w:left="85"/>
              <w:rPr>
                <w:sz w:val="24"/>
                <w:lang w:val="ru-RU"/>
              </w:rPr>
            </w:pPr>
            <w:r w:rsidRPr="00282B87">
              <w:rPr>
                <w:sz w:val="24"/>
                <w:lang w:val="ru-RU"/>
              </w:rPr>
              <w:t>не более 25, в случаях превышения указанного расстояния следует предусматривать на расстоянии не ближе 5 м от линии застройки полосу шириной 6 м, пригодную для</w:t>
            </w:r>
          </w:p>
          <w:p w:rsidR="00FE5BE9" w:rsidRPr="00282B87" w:rsidRDefault="00FE5BE9">
            <w:pPr>
              <w:pStyle w:val="TableParagraph"/>
              <w:spacing w:line="264" w:lineRule="exact"/>
              <w:ind w:left="85"/>
              <w:rPr>
                <w:sz w:val="24"/>
              </w:rPr>
            </w:pPr>
            <w:r w:rsidRPr="00282B87">
              <w:rPr>
                <w:sz w:val="24"/>
              </w:rPr>
              <w:t>проезда пожарных машин</w:t>
            </w:r>
          </w:p>
        </w:tc>
      </w:tr>
      <w:tr w:rsidR="00FE5BE9" w:rsidRPr="00282B87" w:rsidTr="00B65B2C">
        <w:trPr>
          <w:gridAfter w:val="1"/>
          <w:wAfter w:w="12" w:type="dxa"/>
          <w:trHeight w:val="1379"/>
        </w:trPr>
        <w:tc>
          <w:tcPr>
            <w:tcW w:w="709" w:type="dxa"/>
            <w:vMerge/>
            <w:tcBorders>
              <w:left w:val="single" w:sz="4" w:space="0" w:color="auto"/>
              <w:right w:val="single" w:sz="4" w:space="0" w:color="auto"/>
            </w:tcBorders>
          </w:tcPr>
          <w:p w:rsidR="00FE5BE9" w:rsidRPr="00282B87" w:rsidRDefault="00FE5BE9">
            <w:pPr>
              <w:pStyle w:val="TableParagraph"/>
              <w:ind w:left="86" w:right="76"/>
              <w:jc w:val="both"/>
              <w:rPr>
                <w:sz w:val="24"/>
                <w:szCs w:val="24"/>
                <w:lang w:val="ru-RU"/>
              </w:rPr>
            </w:pPr>
          </w:p>
        </w:tc>
        <w:tc>
          <w:tcPr>
            <w:tcW w:w="2410" w:type="dxa"/>
            <w:vMerge/>
            <w:tcBorders>
              <w:left w:val="single" w:sz="4" w:space="0" w:color="auto"/>
              <w:right w:val="single" w:sz="4" w:space="0" w:color="auto"/>
            </w:tcBorders>
          </w:tcPr>
          <w:p w:rsidR="00FE5BE9" w:rsidRPr="00282B87" w:rsidRDefault="00FE5BE9">
            <w:pPr>
              <w:pStyle w:val="TableParagraph"/>
              <w:ind w:left="86" w:right="76"/>
              <w:jc w:val="both"/>
              <w:rPr>
                <w:sz w:val="24"/>
                <w:szCs w:val="24"/>
                <w:lang w:val="ru-RU"/>
              </w:rPr>
            </w:pPr>
          </w:p>
        </w:tc>
        <w:tc>
          <w:tcPr>
            <w:tcW w:w="3827" w:type="dxa"/>
            <w:tcBorders>
              <w:left w:val="single" w:sz="4" w:space="0" w:color="auto"/>
            </w:tcBorders>
          </w:tcPr>
          <w:p w:rsidR="00FE5BE9" w:rsidRPr="00282B87" w:rsidRDefault="00FE5BE9" w:rsidP="00161525">
            <w:pPr>
              <w:pStyle w:val="TableParagraph"/>
              <w:ind w:left="85" w:right="78"/>
              <w:jc w:val="both"/>
              <w:rPr>
                <w:sz w:val="24"/>
                <w:szCs w:val="24"/>
                <w:lang w:val="ru-RU"/>
              </w:rPr>
            </w:pPr>
            <w:r w:rsidRPr="00282B87">
              <w:rPr>
                <w:sz w:val="24"/>
                <w:szCs w:val="24"/>
                <w:lang w:val="ru-RU"/>
              </w:rPr>
              <w:t>Ширина крайней полосы для движения автобусов на магистральных улицах и дорогах в больших и крупных</w:t>
            </w:r>
          </w:p>
          <w:p w:rsidR="00FE5BE9" w:rsidRPr="00282B87" w:rsidRDefault="00FE5BE9" w:rsidP="00161525">
            <w:pPr>
              <w:pStyle w:val="TableParagraph"/>
              <w:spacing w:line="264" w:lineRule="exact"/>
              <w:ind w:left="85" w:right="78"/>
              <w:jc w:val="both"/>
              <w:rPr>
                <w:sz w:val="24"/>
                <w:szCs w:val="24"/>
                <w:lang w:val="ru-RU"/>
              </w:rPr>
            </w:pPr>
            <w:r w:rsidRPr="00282B87">
              <w:rPr>
                <w:sz w:val="24"/>
                <w:szCs w:val="24"/>
                <w:lang w:val="ru-RU"/>
              </w:rPr>
              <w:t>городах, м</w:t>
            </w:r>
          </w:p>
        </w:tc>
        <w:tc>
          <w:tcPr>
            <w:tcW w:w="7868" w:type="dxa"/>
            <w:gridSpan w:val="10"/>
          </w:tcPr>
          <w:p w:rsidR="00FE5BE9" w:rsidRPr="00282B87" w:rsidRDefault="00FE5BE9">
            <w:pPr>
              <w:pStyle w:val="TableParagraph"/>
              <w:spacing w:line="268" w:lineRule="exact"/>
              <w:ind w:left="85"/>
              <w:rPr>
                <w:sz w:val="24"/>
              </w:rPr>
            </w:pPr>
            <w:r w:rsidRPr="00282B87">
              <w:rPr>
                <w:sz w:val="24"/>
              </w:rPr>
              <w:t>4</w:t>
            </w:r>
          </w:p>
        </w:tc>
      </w:tr>
      <w:tr w:rsidR="00FE5BE9" w:rsidRPr="00282B87" w:rsidTr="00B65B2C">
        <w:trPr>
          <w:gridAfter w:val="1"/>
          <w:wAfter w:w="12" w:type="dxa"/>
          <w:trHeight w:val="827"/>
        </w:trPr>
        <w:tc>
          <w:tcPr>
            <w:tcW w:w="709" w:type="dxa"/>
            <w:vMerge/>
            <w:tcBorders>
              <w:left w:val="single" w:sz="4" w:space="0" w:color="auto"/>
              <w:right w:val="single" w:sz="4" w:space="0" w:color="auto"/>
            </w:tcBorders>
          </w:tcPr>
          <w:p w:rsidR="00FE5BE9" w:rsidRPr="00282B87" w:rsidRDefault="00FE5BE9">
            <w:pPr>
              <w:pStyle w:val="TableParagraph"/>
              <w:tabs>
                <w:tab w:val="left" w:pos="2622"/>
              </w:tabs>
              <w:ind w:left="86" w:right="74"/>
              <w:jc w:val="both"/>
              <w:rPr>
                <w:sz w:val="24"/>
                <w:szCs w:val="24"/>
                <w:lang w:val="ru-RU"/>
              </w:rPr>
            </w:pPr>
          </w:p>
        </w:tc>
        <w:tc>
          <w:tcPr>
            <w:tcW w:w="2410" w:type="dxa"/>
            <w:vMerge/>
            <w:tcBorders>
              <w:left w:val="single" w:sz="4" w:space="0" w:color="auto"/>
              <w:right w:val="single" w:sz="4" w:space="0" w:color="auto"/>
            </w:tcBorders>
          </w:tcPr>
          <w:p w:rsidR="00FE5BE9" w:rsidRPr="00282B87" w:rsidRDefault="00FE5BE9">
            <w:pPr>
              <w:pStyle w:val="TableParagraph"/>
              <w:tabs>
                <w:tab w:val="left" w:pos="2622"/>
              </w:tabs>
              <w:ind w:left="86" w:right="74"/>
              <w:jc w:val="both"/>
              <w:rPr>
                <w:sz w:val="24"/>
                <w:szCs w:val="24"/>
                <w:lang w:val="ru-RU"/>
              </w:rPr>
            </w:pPr>
          </w:p>
        </w:tc>
        <w:tc>
          <w:tcPr>
            <w:tcW w:w="3827" w:type="dxa"/>
            <w:vMerge w:val="restart"/>
            <w:tcBorders>
              <w:left w:val="single" w:sz="4" w:space="0" w:color="auto"/>
            </w:tcBorders>
          </w:tcPr>
          <w:p w:rsidR="00FE5BE9" w:rsidRPr="00282B87" w:rsidRDefault="00FE5BE9" w:rsidP="00161525">
            <w:pPr>
              <w:pStyle w:val="TableParagraph"/>
              <w:ind w:left="85" w:right="78"/>
              <w:jc w:val="both"/>
              <w:rPr>
                <w:sz w:val="24"/>
                <w:szCs w:val="24"/>
                <w:lang w:val="ru-RU"/>
              </w:rPr>
            </w:pPr>
            <w:r w:rsidRPr="00282B87">
              <w:rPr>
                <w:sz w:val="24"/>
                <w:szCs w:val="24"/>
                <w:lang w:val="ru-RU"/>
              </w:rPr>
              <w:t>Максимальное рекомендуемое расстояние</w:t>
            </w:r>
            <w:r w:rsidRPr="00282B87">
              <w:rPr>
                <w:sz w:val="24"/>
                <w:szCs w:val="24"/>
                <w:lang w:val="ru-RU"/>
              </w:rPr>
              <w:tab/>
              <w:t>между пешеходными переходами, м</w:t>
            </w:r>
          </w:p>
        </w:tc>
        <w:tc>
          <w:tcPr>
            <w:tcW w:w="4817" w:type="dxa"/>
            <w:gridSpan w:val="7"/>
          </w:tcPr>
          <w:p w:rsidR="00FE5BE9" w:rsidRPr="00282B87" w:rsidRDefault="00FE5BE9">
            <w:pPr>
              <w:pStyle w:val="TableParagraph"/>
              <w:ind w:left="85" w:right="490"/>
              <w:rPr>
                <w:sz w:val="24"/>
                <w:lang w:val="ru-RU"/>
              </w:rPr>
            </w:pPr>
            <w:r w:rsidRPr="00282B87">
              <w:rPr>
                <w:sz w:val="24"/>
                <w:lang w:val="ru-RU"/>
              </w:rPr>
              <w:t>на магистральных дорогах регулируемого движения в пределах</w:t>
            </w:r>
          </w:p>
          <w:p w:rsidR="00FE5BE9" w:rsidRPr="00282B87" w:rsidRDefault="00FE5BE9">
            <w:pPr>
              <w:pStyle w:val="TableParagraph"/>
              <w:spacing w:line="264" w:lineRule="exact"/>
              <w:ind w:left="85"/>
              <w:rPr>
                <w:sz w:val="24"/>
              </w:rPr>
            </w:pPr>
            <w:r w:rsidRPr="00282B87">
              <w:rPr>
                <w:sz w:val="24"/>
              </w:rPr>
              <w:t>застроенной территории</w:t>
            </w:r>
          </w:p>
        </w:tc>
        <w:tc>
          <w:tcPr>
            <w:tcW w:w="3051" w:type="dxa"/>
            <w:gridSpan w:val="3"/>
          </w:tcPr>
          <w:p w:rsidR="00FE5BE9" w:rsidRPr="00282B87" w:rsidRDefault="00FE5BE9">
            <w:pPr>
              <w:pStyle w:val="TableParagraph"/>
              <w:ind w:left="85" w:right="507"/>
              <w:rPr>
                <w:sz w:val="24"/>
              </w:rPr>
            </w:pPr>
            <w:r w:rsidRPr="00282B87">
              <w:rPr>
                <w:sz w:val="24"/>
              </w:rPr>
              <w:t>300 м в одном уровне</w:t>
            </w:r>
          </w:p>
        </w:tc>
      </w:tr>
      <w:tr w:rsidR="00FE5BE9" w:rsidRPr="00282B87" w:rsidTr="00B65B2C">
        <w:trPr>
          <w:gridAfter w:val="1"/>
          <w:wAfter w:w="12" w:type="dxa"/>
          <w:trHeight w:val="552"/>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4817" w:type="dxa"/>
            <w:gridSpan w:val="7"/>
          </w:tcPr>
          <w:p w:rsidR="00FE5BE9" w:rsidRPr="00282B87" w:rsidRDefault="00FE5BE9">
            <w:pPr>
              <w:pStyle w:val="TableParagraph"/>
              <w:spacing w:line="268" w:lineRule="exact"/>
              <w:ind w:left="85"/>
              <w:rPr>
                <w:sz w:val="24"/>
                <w:lang w:val="ru-RU"/>
              </w:rPr>
            </w:pPr>
            <w:r w:rsidRPr="00282B87">
              <w:rPr>
                <w:sz w:val="24"/>
                <w:lang w:val="ru-RU"/>
              </w:rPr>
              <w:t>на магистральных дорогах скоростного</w:t>
            </w:r>
          </w:p>
          <w:p w:rsidR="00FE5BE9" w:rsidRPr="00282B87" w:rsidRDefault="00FE5BE9">
            <w:pPr>
              <w:pStyle w:val="TableParagraph"/>
              <w:spacing w:line="264" w:lineRule="exact"/>
              <w:ind w:left="85"/>
              <w:rPr>
                <w:sz w:val="24"/>
                <w:lang w:val="ru-RU"/>
              </w:rPr>
            </w:pPr>
            <w:r w:rsidRPr="00282B87">
              <w:rPr>
                <w:sz w:val="24"/>
                <w:lang w:val="ru-RU"/>
              </w:rPr>
              <w:t>движения</w:t>
            </w:r>
          </w:p>
        </w:tc>
        <w:tc>
          <w:tcPr>
            <w:tcW w:w="3051" w:type="dxa"/>
            <w:gridSpan w:val="3"/>
          </w:tcPr>
          <w:p w:rsidR="00FE5BE9" w:rsidRPr="00282B87" w:rsidRDefault="00FE5BE9">
            <w:pPr>
              <w:pStyle w:val="TableParagraph"/>
              <w:spacing w:line="268" w:lineRule="exact"/>
              <w:ind w:left="85"/>
              <w:rPr>
                <w:sz w:val="24"/>
              </w:rPr>
            </w:pPr>
            <w:r w:rsidRPr="00282B87">
              <w:rPr>
                <w:sz w:val="24"/>
              </w:rPr>
              <w:t>800 м в двух</w:t>
            </w:r>
          </w:p>
          <w:p w:rsidR="00FE5BE9" w:rsidRPr="00282B87" w:rsidRDefault="00FE5BE9">
            <w:pPr>
              <w:pStyle w:val="TableParagraph"/>
              <w:spacing w:line="264" w:lineRule="exact"/>
              <w:ind w:left="85"/>
              <w:rPr>
                <w:sz w:val="24"/>
              </w:rPr>
            </w:pPr>
            <w:r w:rsidRPr="00282B87">
              <w:rPr>
                <w:sz w:val="24"/>
              </w:rPr>
              <w:t>уровнях</w:t>
            </w:r>
          </w:p>
        </w:tc>
      </w:tr>
      <w:tr w:rsidR="00FE5BE9" w:rsidRPr="00282B87" w:rsidTr="00B65B2C">
        <w:trPr>
          <w:gridAfter w:val="1"/>
          <w:wAfter w:w="12" w:type="dxa"/>
          <w:trHeight w:val="551"/>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4817" w:type="dxa"/>
            <w:gridSpan w:val="7"/>
          </w:tcPr>
          <w:p w:rsidR="00FE5BE9" w:rsidRPr="00282B87" w:rsidRDefault="00FE5BE9">
            <w:pPr>
              <w:pStyle w:val="TableParagraph"/>
              <w:spacing w:line="268" w:lineRule="exact"/>
              <w:ind w:left="85"/>
              <w:rPr>
                <w:sz w:val="24"/>
                <w:lang w:val="ru-RU"/>
              </w:rPr>
            </w:pPr>
            <w:r w:rsidRPr="00282B87">
              <w:rPr>
                <w:sz w:val="24"/>
                <w:lang w:val="ru-RU"/>
              </w:rPr>
              <w:t>на магистральных дорогах</w:t>
            </w:r>
          </w:p>
          <w:p w:rsidR="00FE5BE9" w:rsidRPr="00282B87" w:rsidRDefault="00FE5BE9">
            <w:pPr>
              <w:pStyle w:val="TableParagraph"/>
              <w:spacing w:line="264" w:lineRule="exact"/>
              <w:ind w:left="85"/>
              <w:rPr>
                <w:sz w:val="24"/>
                <w:lang w:val="ru-RU"/>
              </w:rPr>
            </w:pPr>
            <w:r w:rsidRPr="00282B87">
              <w:rPr>
                <w:sz w:val="24"/>
                <w:lang w:val="ru-RU"/>
              </w:rPr>
              <w:t>непрерывного движения</w:t>
            </w:r>
          </w:p>
        </w:tc>
        <w:tc>
          <w:tcPr>
            <w:tcW w:w="3051" w:type="dxa"/>
            <w:gridSpan w:val="3"/>
          </w:tcPr>
          <w:p w:rsidR="00FE5BE9" w:rsidRPr="00282B87" w:rsidRDefault="00FE5BE9">
            <w:pPr>
              <w:pStyle w:val="TableParagraph"/>
              <w:spacing w:line="268" w:lineRule="exact"/>
              <w:ind w:left="85"/>
              <w:rPr>
                <w:sz w:val="24"/>
              </w:rPr>
            </w:pPr>
            <w:r w:rsidRPr="00282B87">
              <w:rPr>
                <w:sz w:val="24"/>
              </w:rPr>
              <w:t>400 м в двух</w:t>
            </w:r>
          </w:p>
          <w:p w:rsidR="00FE5BE9" w:rsidRPr="00282B87" w:rsidRDefault="00FE5BE9">
            <w:pPr>
              <w:pStyle w:val="TableParagraph"/>
              <w:spacing w:line="264" w:lineRule="exact"/>
              <w:ind w:left="85"/>
              <w:rPr>
                <w:sz w:val="24"/>
              </w:rPr>
            </w:pPr>
            <w:r w:rsidRPr="00282B87">
              <w:rPr>
                <w:sz w:val="24"/>
              </w:rPr>
              <w:t>уровнях</w:t>
            </w:r>
          </w:p>
        </w:tc>
      </w:tr>
      <w:tr w:rsidR="00161525" w:rsidRPr="002E6CF9" w:rsidTr="00F11B07">
        <w:trPr>
          <w:gridAfter w:val="1"/>
          <w:wAfter w:w="12" w:type="dxa"/>
          <w:trHeight w:val="2910"/>
        </w:trPr>
        <w:tc>
          <w:tcPr>
            <w:tcW w:w="709" w:type="dxa"/>
            <w:vMerge/>
            <w:tcBorders>
              <w:left w:val="single" w:sz="4" w:space="0" w:color="auto"/>
              <w:right w:val="single" w:sz="4" w:space="0" w:color="auto"/>
            </w:tcBorders>
          </w:tcPr>
          <w:p w:rsidR="00161525" w:rsidRPr="00282B87" w:rsidRDefault="00161525">
            <w:pPr>
              <w:pStyle w:val="TableParagraph"/>
              <w:tabs>
                <w:tab w:val="left" w:pos="1820"/>
              </w:tabs>
              <w:ind w:left="86" w:right="96"/>
              <w:rPr>
                <w:sz w:val="24"/>
                <w:szCs w:val="24"/>
              </w:rPr>
            </w:pPr>
          </w:p>
        </w:tc>
        <w:tc>
          <w:tcPr>
            <w:tcW w:w="2410" w:type="dxa"/>
            <w:vMerge/>
            <w:tcBorders>
              <w:left w:val="single" w:sz="4" w:space="0" w:color="auto"/>
              <w:right w:val="single" w:sz="4" w:space="0" w:color="auto"/>
            </w:tcBorders>
          </w:tcPr>
          <w:p w:rsidR="00161525" w:rsidRPr="00282B87" w:rsidRDefault="00161525">
            <w:pPr>
              <w:pStyle w:val="TableParagraph"/>
              <w:tabs>
                <w:tab w:val="left" w:pos="1820"/>
              </w:tabs>
              <w:ind w:left="86" w:right="96"/>
              <w:rPr>
                <w:sz w:val="24"/>
                <w:szCs w:val="24"/>
              </w:rPr>
            </w:pPr>
          </w:p>
        </w:tc>
        <w:tc>
          <w:tcPr>
            <w:tcW w:w="3827" w:type="dxa"/>
            <w:vMerge w:val="restart"/>
            <w:tcBorders>
              <w:left w:val="single" w:sz="4" w:space="0" w:color="auto"/>
            </w:tcBorders>
          </w:tcPr>
          <w:p w:rsidR="00161525" w:rsidRPr="00282B87" w:rsidRDefault="00161525" w:rsidP="00161525">
            <w:pPr>
              <w:pStyle w:val="TableParagraph"/>
              <w:ind w:left="85" w:right="78"/>
              <w:jc w:val="both"/>
              <w:rPr>
                <w:sz w:val="24"/>
                <w:szCs w:val="24"/>
                <w:lang w:val="ru-RU"/>
              </w:rPr>
            </w:pPr>
            <w:r w:rsidRPr="00282B87">
              <w:rPr>
                <w:sz w:val="24"/>
                <w:szCs w:val="24"/>
                <w:lang w:val="ru-RU"/>
              </w:rPr>
              <w:t>Размещение остановочных площадок автобусов</w:t>
            </w:r>
          </w:p>
        </w:tc>
        <w:tc>
          <w:tcPr>
            <w:tcW w:w="7868" w:type="dxa"/>
            <w:gridSpan w:val="10"/>
          </w:tcPr>
          <w:p w:rsidR="00161525" w:rsidRPr="00282B87" w:rsidRDefault="00161525">
            <w:pPr>
              <w:pStyle w:val="TableParagraph"/>
              <w:tabs>
                <w:tab w:val="left" w:pos="5461"/>
              </w:tabs>
              <w:ind w:left="64" w:right="83"/>
              <w:rPr>
                <w:sz w:val="24"/>
                <w:lang w:val="ru-RU"/>
              </w:rPr>
            </w:pPr>
            <w:r w:rsidRPr="00282B87">
              <w:rPr>
                <w:sz w:val="24"/>
                <w:lang w:val="ru-RU"/>
              </w:rPr>
              <w:t>Осуществляется  в  соответствии</w:t>
            </w:r>
            <w:r w:rsidRPr="00282B87">
              <w:rPr>
                <w:spacing w:val="43"/>
                <w:sz w:val="24"/>
                <w:lang w:val="ru-RU"/>
              </w:rPr>
              <w:t xml:space="preserve"> </w:t>
            </w:r>
            <w:r w:rsidRPr="00282B87">
              <w:rPr>
                <w:sz w:val="24"/>
                <w:lang w:val="ru-RU"/>
              </w:rPr>
              <w:t>с</w:t>
            </w:r>
            <w:r w:rsidRPr="00282B87">
              <w:rPr>
                <w:spacing w:val="51"/>
                <w:sz w:val="24"/>
                <w:lang w:val="ru-RU"/>
              </w:rPr>
              <w:t xml:space="preserve"> </w:t>
            </w:r>
            <w:r w:rsidRPr="00282B87">
              <w:rPr>
                <w:sz w:val="24"/>
                <w:lang w:val="ru-RU"/>
              </w:rPr>
              <w:t>требованиями</w:t>
            </w:r>
            <w:r w:rsidRPr="00282B87">
              <w:rPr>
                <w:sz w:val="24"/>
                <w:lang w:val="ru-RU"/>
              </w:rPr>
              <w:tab/>
              <w:t>ГОСТ Р 52766-2007 при наличии</w:t>
            </w:r>
            <w:r w:rsidRPr="00282B87">
              <w:rPr>
                <w:spacing w:val="-1"/>
                <w:sz w:val="24"/>
                <w:lang w:val="ru-RU"/>
              </w:rPr>
              <w:t xml:space="preserve"> </w:t>
            </w:r>
            <w:r w:rsidRPr="00282B87">
              <w:rPr>
                <w:sz w:val="24"/>
                <w:lang w:val="ru-RU"/>
              </w:rPr>
              <w:t>возможности:</w:t>
            </w:r>
          </w:p>
          <w:p w:rsidR="00161525" w:rsidRPr="00282B87" w:rsidRDefault="00161525" w:rsidP="00C13B07">
            <w:pPr>
              <w:pStyle w:val="TableParagraph"/>
              <w:numPr>
                <w:ilvl w:val="0"/>
                <w:numId w:val="56"/>
              </w:numPr>
              <w:tabs>
                <w:tab w:val="left" w:pos="958"/>
              </w:tabs>
              <w:ind w:right="78" w:firstLine="540"/>
              <w:jc w:val="both"/>
              <w:rPr>
                <w:sz w:val="24"/>
                <w:lang w:val="ru-RU"/>
              </w:rPr>
            </w:pPr>
            <w:r w:rsidRPr="00282B87">
              <w:rPr>
                <w:sz w:val="24"/>
                <w:lang w:val="ru-RU"/>
              </w:rPr>
              <w:t>на дорогах скоростного и улицах непрерывного движения - вне габаритов проезжей части в непосредственной близости от внеуличных пешеходных переходов, на боковых проездах (в случае их</w:t>
            </w:r>
            <w:r w:rsidRPr="00282B87">
              <w:rPr>
                <w:spacing w:val="-7"/>
                <w:sz w:val="24"/>
                <w:lang w:val="ru-RU"/>
              </w:rPr>
              <w:t xml:space="preserve"> </w:t>
            </w:r>
            <w:r w:rsidRPr="00282B87">
              <w:rPr>
                <w:sz w:val="24"/>
                <w:lang w:val="ru-RU"/>
              </w:rPr>
              <w:t>наличия);</w:t>
            </w:r>
          </w:p>
          <w:p w:rsidR="00161525" w:rsidRPr="00282B87" w:rsidRDefault="00161525" w:rsidP="00C13B07">
            <w:pPr>
              <w:pStyle w:val="TableParagraph"/>
              <w:numPr>
                <w:ilvl w:val="0"/>
                <w:numId w:val="56"/>
              </w:numPr>
              <w:tabs>
                <w:tab w:val="left" w:pos="871"/>
              </w:tabs>
              <w:ind w:right="81" w:firstLine="540"/>
              <w:jc w:val="both"/>
              <w:rPr>
                <w:sz w:val="24"/>
                <w:lang w:val="ru-RU"/>
              </w:rPr>
            </w:pPr>
            <w:r w:rsidRPr="00282B87">
              <w:rPr>
                <w:sz w:val="24"/>
                <w:lang w:val="ru-RU"/>
              </w:rPr>
              <w:t>на магистральных дорогах и улицах общегородского значения с регулируемым движением и районных при уровне загрузки не более 0,6 - в габаритах проезжей</w:t>
            </w:r>
            <w:r w:rsidRPr="00282B87">
              <w:rPr>
                <w:spacing w:val="-15"/>
                <w:sz w:val="24"/>
                <w:lang w:val="ru-RU"/>
              </w:rPr>
              <w:t xml:space="preserve"> </w:t>
            </w:r>
            <w:r w:rsidRPr="00282B87">
              <w:rPr>
                <w:sz w:val="24"/>
                <w:lang w:val="ru-RU"/>
              </w:rPr>
              <w:t>части;</w:t>
            </w:r>
          </w:p>
          <w:p w:rsidR="00161525" w:rsidRPr="00282B87" w:rsidRDefault="00161525" w:rsidP="00C13B07">
            <w:pPr>
              <w:pStyle w:val="TableParagraph"/>
              <w:numPr>
                <w:ilvl w:val="0"/>
                <w:numId w:val="56"/>
              </w:numPr>
              <w:tabs>
                <w:tab w:val="left" w:pos="946"/>
              </w:tabs>
              <w:spacing w:line="270" w:lineRule="atLeast"/>
              <w:ind w:right="81" w:firstLine="540"/>
              <w:jc w:val="both"/>
              <w:rPr>
                <w:sz w:val="24"/>
                <w:lang w:val="ru-RU"/>
              </w:rPr>
            </w:pPr>
            <w:r w:rsidRPr="00282B87">
              <w:rPr>
                <w:sz w:val="24"/>
                <w:lang w:val="ru-RU"/>
              </w:rPr>
              <w:t>на магистральных дорогах и улицах с проезжей частью</w:t>
            </w:r>
            <w:r w:rsidRPr="00282B87">
              <w:rPr>
                <w:spacing w:val="35"/>
                <w:sz w:val="24"/>
                <w:lang w:val="ru-RU"/>
              </w:rPr>
              <w:t xml:space="preserve"> </w:t>
            </w:r>
            <w:r w:rsidRPr="00282B87">
              <w:rPr>
                <w:sz w:val="24"/>
                <w:lang w:val="ru-RU"/>
              </w:rPr>
              <w:t>в</w:t>
            </w:r>
            <w:r w:rsidRPr="00282B87">
              <w:rPr>
                <w:spacing w:val="35"/>
                <w:sz w:val="24"/>
                <w:lang w:val="ru-RU"/>
              </w:rPr>
              <w:t xml:space="preserve"> </w:t>
            </w:r>
            <w:r w:rsidRPr="00282B87">
              <w:rPr>
                <w:sz w:val="24"/>
                <w:lang w:val="ru-RU"/>
              </w:rPr>
              <w:t>одну-две</w:t>
            </w:r>
            <w:r w:rsidRPr="00282B87">
              <w:rPr>
                <w:spacing w:val="35"/>
                <w:sz w:val="24"/>
                <w:lang w:val="ru-RU"/>
              </w:rPr>
              <w:t xml:space="preserve"> </w:t>
            </w:r>
            <w:r w:rsidRPr="00282B87">
              <w:rPr>
                <w:sz w:val="24"/>
                <w:lang w:val="ru-RU"/>
              </w:rPr>
              <w:t>полосы</w:t>
            </w:r>
            <w:r w:rsidRPr="00282B87">
              <w:rPr>
                <w:spacing w:val="35"/>
                <w:sz w:val="24"/>
                <w:lang w:val="ru-RU"/>
              </w:rPr>
              <w:t xml:space="preserve"> </w:t>
            </w:r>
            <w:r w:rsidRPr="00282B87">
              <w:rPr>
                <w:sz w:val="24"/>
                <w:lang w:val="ru-RU"/>
              </w:rPr>
              <w:t>движения</w:t>
            </w:r>
            <w:r w:rsidRPr="00282B87">
              <w:rPr>
                <w:spacing w:val="35"/>
                <w:sz w:val="24"/>
                <w:lang w:val="ru-RU"/>
              </w:rPr>
              <w:t xml:space="preserve"> </w:t>
            </w:r>
            <w:r w:rsidRPr="00282B87">
              <w:rPr>
                <w:sz w:val="24"/>
                <w:lang w:val="ru-RU"/>
              </w:rPr>
              <w:t>в</w:t>
            </w:r>
            <w:r w:rsidRPr="00282B87">
              <w:rPr>
                <w:spacing w:val="35"/>
                <w:sz w:val="24"/>
                <w:lang w:val="ru-RU"/>
              </w:rPr>
              <w:t xml:space="preserve"> </w:t>
            </w:r>
            <w:r w:rsidRPr="00282B87">
              <w:rPr>
                <w:sz w:val="24"/>
                <w:lang w:val="ru-RU"/>
              </w:rPr>
              <w:t>одном</w:t>
            </w:r>
            <w:r w:rsidRPr="00282B87">
              <w:rPr>
                <w:spacing w:val="35"/>
                <w:sz w:val="24"/>
                <w:lang w:val="ru-RU"/>
              </w:rPr>
              <w:t xml:space="preserve"> </w:t>
            </w:r>
            <w:r w:rsidRPr="00282B87">
              <w:rPr>
                <w:sz w:val="24"/>
                <w:lang w:val="ru-RU"/>
              </w:rPr>
              <w:t>направлении</w:t>
            </w:r>
          </w:p>
        </w:tc>
      </w:tr>
      <w:tr w:rsidR="00161525" w:rsidRPr="002E6CF9" w:rsidTr="00B65B2C">
        <w:trPr>
          <w:trHeight w:val="275"/>
        </w:trPr>
        <w:tc>
          <w:tcPr>
            <w:tcW w:w="709" w:type="dxa"/>
            <w:vMerge/>
            <w:tcBorders>
              <w:left w:val="single" w:sz="4" w:space="0" w:color="auto"/>
              <w:right w:val="single" w:sz="4" w:space="0" w:color="auto"/>
            </w:tcBorders>
          </w:tcPr>
          <w:p w:rsidR="00161525" w:rsidRPr="00282B87" w:rsidRDefault="00161525">
            <w:pPr>
              <w:pStyle w:val="TableParagraph"/>
              <w:rPr>
                <w:sz w:val="24"/>
                <w:szCs w:val="24"/>
                <w:lang w:val="ru-RU"/>
              </w:rPr>
            </w:pPr>
          </w:p>
        </w:tc>
        <w:tc>
          <w:tcPr>
            <w:tcW w:w="2410" w:type="dxa"/>
            <w:vMerge/>
            <w:tcBorders>
              <w:left w:val="single" w:sz="4" w:space="0" w:color="auto"/>
              <w:right w:val="single" w:sz="4" w:space="0" w:color="auto"/>
            </w:tcBorders>
          </w:tcPr>
          <w:p w:rsidR="00161525" w:rsidRPr="00282B87" w:rsidRDefault="00161525">
            <w:pPr>
              <w:pStyle w:val="TableParagraph"/>
              <w:rPr>
                <w:sz w:val="24"/>
                <w:szCs w:val="24"/>
                <w:lang w:val="ru-RU"/>
              </w:rPr>
            </w:pPr>
          </w:p>
        </w:tc>
        <w:tc>
          <w:tcPr>
            <w:tcW w:w="3827" w:type="dxa"/>
            <w:vMerge/>
            <w:tcBorders>
              <w:left w:val="single" w:sz="4" w:space="0" w:color="auto"/>
            </w:tcBorders>
          </w:tcPr>
          <w:p w:rsidR="00161525" w:rsidRPr="00282B87" w:rsidRDefault="00161525">
            <w:pPr>
              <w:pStyle w:val="TableParagraph"/>
              <w:rPr>
                <w:sz w:val="24"/>
                <w:szCs w:val="24"/>
                <w:lang w:val="ru-RU"/>
              </w:rPr>
            </w:pPr>
          </w:p>
        </w:tc>
        <w:tc>
          <w:tcPr>
            <w:tcW w:w="7880" w:type="dxa"/>
            <w:gridSpan w:val="11"/>
          </w:tcPr>
          <w:p w:rsidR="00161525" w:rsidRPr="00282B87" w:rsidRDefault="00161525">
            <w:pPr>
              <w:pStyle w:val="TableParagraph"/>
              <w:spacing w:line="256" w:lineRule="exact"/>
              <w:ind w:left="74"/>
              <w:rPr>
                <w:sz w:val="24"/>
                <w:lang w:val="ru-RU"/>
              </w:rPr>
            </w:pPr>
            <w:r w:rsidRPr="00282B87">
              <w:rPr>
                <w:sz w:val="24"/>
                <w:lang w:val="ru-RU"/>
              </w:rPr>
              <w:t>при уровне загрузки более 0,6 - в заездных "карманах".</w:t>
            </w:r>
          </w:p>
        </w:tc>
      </w:tr>
      <w:tr w:rsidR="00FE5BE9" w:rsidRPr="002E6CF9"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pStyle w:val="TableParagraph"/>
              <w:spacing w:line="256" w:lineRule="exact"/>
              <w:ind w:left="86"/>
              <w:rPr>
                <w:sz w:val="24"/>
                <w:szCs w:val="24"/>
                <w:lang w:val="ru-RU"/>
              </w:rPr>
            </w:pPr>
          </w:p>
        </w:tc>
        <w:tc>
          <w:tcPr>
            <w:tcW w:w="2410" w:type="dxa"/>
            <w:vMerge/>
            <w:tcBorders>
              <w:left w:val="single" w:sz="4" w:space="0" w:color="auto"/>
              <w:right w:val="single" w:sz="4" w:space="0" w:color="auto"/>
            </w:tcBorders>
          </w:tcPr>
          <w:p w:rsidR="00FE5BE9" w:rsidRPr="00282B87" w:rsidRDefault="00FE5BE9">
            <w:pPr>
              <w:pStyle w:val="TableParagraph"/>
              <w:spacing w:line="256" w:lineRule="exact"/>
              <w:ind w:left="86"/>
              <w:rPr>
                <w:sz w:val="24"/>
                <w:szCs w:val="24"/>
                <w:lang w:val="ru-RU"/>
              </w:rPr>
            </w:pPr>
          </w:p>
        </w:tc>
        <w:tc>
          <w:tcPr>
            <w:tcW w:w="11695" w:type="dxa"/>
            <w:gridSpan w:val="11"/>
            <w:tcBorders>
              <w:left w:val="single" w:sz="4" w:space="0" w:color="auto"/>
            </w:tcBorders>
          </w:tcPr>
          <w:p w:rsidR="00FE5BE9" w:rsidRPr="00282B87" w:rsidRDefault="00FE5BE9">
            <w:pPr>
              <w:pStyle w:val="TableParagraph"/>
              <w:spacing w:line="256" w:lineRule="exact"/>
              <w:ind w:left="86"/>
              <w:rPr>
                <w:sz w:val="24"/>
                <w:szCs w:val="24"/>
                <w:lang w:val="ru-RU"/>
              </w:rPr>
            </w:pPr>
            <w:r w:rsidRPr="00282B87">
              <w:rPr>
                <w:sz w:val="24"/>
                <w:szCs w:val="24"/>
                <w:lang w:val="ru-RU"/>
              </w:rPr>
              <w:t>Категории и параметры автомобильных дорог общей сети</w:t>
            </w:r>
          </w:p>
        </w:tc>
      </w:tr>
      <w:tr w:rsidR="00FE5BE9" w:rsidRPr="00282B87" w:rsidTr="00B65B2C">
        <w:trPr>
          <w:trHeight w:val="363"/>
        </w:trPr>
        <w:tc>
          <w:tcPr>
            <w:tcW w:w="709" w:type="dxa"/>
            <w:vMerge/>
            <w:tcBorders>
              <w:left w:val="single" w:sz="4" w:space="0" w:color="auto"/>
              <w:right w:val="single" w:sz="4" w:space="0" w:color="auto"/>
            </w:tcBorders>
          </w:tcPr>
          <w:p w:rsidR="00FE5BE9" w:rsidRPr="00282B87" w:rsidRDefault="00FE5BE9">
            <w:pPr>
              <w:pStyle w:val="TableParagraph"/>
              <w:ind w:left="86"/>
              <w:rPr>
                <w:sz w:val="24"/>
                <w:szCs w:val="24"/>
                <w:lang w:val="ru-RU"/>
              </w:rPr>
            </w:pPr>
          </w:p>
        </w:tc>
        <w:tc>
          <w:tcPr>
            <w:tcW w:w="2410" w:type="dxa"/>
            <w:vMerge/>
            <w:tcBorders>
              <w:left w:val="single" w:sz="4" w:space="0" w:color="auto"/>
              <w:right w:val="single" w:sz="4" w:space="0" w:color="auto"/>
            </w:tcBorders>
          </w:tcPr>
          <w:p w:rsidR="00FE5BE9" w:rsidRPr="00282B87" w:rsidRDefault="00FE5BE9">
            <w:pPr>
              <w:pStyle w:val="TableParagraph"/>
              <w:ind w:left="86"/>
              <w:rPr>
                <w:sz w:val="24"/>
                <w:szCs w:val="24"/>
                <w:lang w:val="ru-RU"/>
              </w:rPr>
            </w:pPr>
          </w:p>
        </w:tc>
        <w:tc>
          <w:tcPr>
            <w:tcW w:w="3827" w:type="dxa"/>
            <w:vMerge w:val="restart"/>
            <w:tcBorders>
              <w:left w:val="single" w:sz="4" w:space="0" w:color="auto"/>
            </w:tcBorders>
          </w:tcPr>
          <w:p w:rsidR="00FE5BE9" w:rsidRPr="00282B87" w:rsidRDefault="00FE5BE9">
            <w:pPr>
              <w:pStyle w:val="TableParagraph"/>
              <w:ind w:left="86"/>
              <w:rPr>
                <w:sz w:val="24"/>
                <w:szCs w:val="24"/>
                <w:lang w:val="ru-RU"/>
              </w:rPr>
            </w:pPr>
            <w:r w:rsidRPr="00282B87">
              <w:rPr>
                <w:sz w:val="24"/>
                <w:szCs w:val="24"/>
                <w:lang w:val="ru-RU"/>
              </w:rPr>
              <w:t>Расчетная скорость движения, км/ч</w:t>
            </w:r>
          </w:p>
        </w:tc>
        <w:tc>
          <w:tcPr>
            <w:tcW w:w="3764" w:type="dxa"/>
            <w:gridSpan w:val="6"/>
          </w:tcPr>
          <w:p w:rsidR="00FE5BE9" w:rsidRPr="00282B87" w:rsidRDefault="00FE5BE9">
            <w:pPr>
              <w:pStyle w:val="TableParagraph"/>
              <w:spacing w:line="268" w:lineRule="exact"/>
              <w:ind w:left="95"/>
              <w:rPr>
                <w:sz w:val="24"/>
              </w:rPr>
            </w:pPr>
            <w:r w:rsidRPr="00282B87">
              <w:rPr>
                <w:sz w:val="24"/>
              </w:rPr>
              <w:t>категория IА</w:t>
            </w:r>
          </w:p>
        </w:tc>
        <w:tc>
          <w:tcPr>
            <w:tcW w:w="4116" w:type="dxa"/>
            <w:gridSpan w:val="5"/>
          </w:tcPr>
          <w:p w:rsidR="00FE5BE9" w:rsidRPr="00282B87" w:rsidRDefault="00FE5BE9">
            <w:pPr>
              <w:pStyle w:val="TableParagraph"/>
              <w:spacing w:line="268" w:lineRule="exact"/>
              <w:ind w:left="86"/>
              <w:rPr>
                <w:sz w:val="24"/>
              </w:rPr>
            </w:pPr>
            <w:r w:rsidRPr="00282B87">
              <w:rPr>
                <w:sz w:val="24"/>
              </w:rPr>
              <w:t>150</w:t>
            </w:r>
          </w:p>
        </w:tc>
      </w:tr>
      <w:tr w:rsidR="00FE5BE9" w:rsidRPr="00282B87" w:rsidTr="00B65B2C">
        <w:trPr>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3764" w:type="dxa"/>
            <w:gridSpan w:val="6"/>
          </w:tcPr>
          <w:p w:rsidR="00FE5BE9" w:rsidRPr="00282B87" w:rsidRDefault="00FE5BE9">
            <w:pPr>
              <w:pStyle w:val="TableParagraph"/>
              <w:spacing w:line="256" w:lineRule="exact"/>
              <w:ind w:left="95"/>
              <w:rPr>
                <w:sz w:val="24"/>
              </w:rPr>
            </w:pPr>
            <w:r w:rsidRPr="00282B87">
              <w:rPr>
                <w:sz w:val="24"/>
              </w:rPr>
              <w:t>категория IБ</w:t>
            </w:r>
          </w:p>
        </w:tc>
        <w:tc>
          <w:tcPr>
            <w:tcW w:w="4116" w:type="dxa"/>
            <w:gridSpan w:val="5"/>
          </w:tcPr>
          <w:p w:rsidR="00FE5BE9" w:rsidRPr="00282B87" w:rsidRDefault="00FE5BE9">
            <w:pPr>
              <w:pStyle w:val="TableParagraph"/>
              <w:spacing w:line="256" w:lineRule="exact"/>
              <w:ind w:left="86"/>
              <w:rPr>
                <w:sz w:val="24"/>
              </w:rPr>
            </w:pPr>
            <w:r w:rsidRPr="00282B87">
              <w:rPr>
                <w:sz w:val="24"/>
              </w:rPr>
              <w:t>120</w:t>
            </w:r>
          </w:p>
        </w:tc>
      </w:tr>
      <w:tr w:rsidR="00FE5BE9" w:rsidRPr="00282B87" w:rsidTr="00B65B2C">
        <w:trPr>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3764" w:type="dxa"/>
            <w:gridSpan w:val="6"/>
          </w:tcPr>
          <w:p w:rsidR="00FE5BE9" w:rsidRPr="00282B87" w:rsidRDefault="00FE5BE9">
            <w:pPr>
              <w:pStyle w:val="TableParagraph"/>
              <w:spacing w:line="256" w:lineRule="exact"/>
              <w:ind w:left="95"/>
              <w:rPr>
                <w:sz w:val="24"/>
              </w:rPr>
            </w:pPr>
            <w:r w:rsidRPr="00282B87">
              <w:rPr>
                <w:sz w:val="24"/>
              </w:rPr>
              <w:t>категория IВ</w:t>
            </w:r>
          </w:p>
        </w:tc>
        <w:tc>
          <w:tcPr>
            <w:tcW w:w="4116" w:type="dxa"/>
            <w:gridSpan w:val="5"/>
          </w:tcPr>
          <w:p w:rsidR="00FE5BE9" w:rsidRPr="00282B87" w:rsidRDefault="00FE5BE9">
            <w:pPr>
              <w:pStyle w:val="TableParagraph"/>
              <w:spacing w:line="256" w:lineRule="exact"/>
              <w:ind w:left="86"/>
              <w:rPr>
                <w:sz w:val="24"/>
              </w:rPr>
            </w:pPr>
            <w:r w:rsidRPr="00282B87">
              <w:rPr>
                <w:sz w:val="24"/>
              </w:rPr>
              <w:t>100</w:t>
            </w:r>
          </w:p>
        </w:tc>
      </w:tr>
      <w:tr w:rsidR="00FE5BE9" w:rsidRPr="00282B87" w:rsidTr="00B65B2C">
        <w:trPr>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3764" w:type="dxa"/>
            <w:gridSpan w:val="6"/>
          </w:tcPr>
          <w:p w:rsidR="00FE5BE9" w:rsidRPr="00282B87" w:rsidRDefault="00FE5BE9">
            <w:pPr>
              <w:pStyle w:val="TableParagraph"/>
              <w:spacing w:line="256" w:lineRule="exact"/>
              <w:ind w:left="95"/>
              <w:rPr>
                <w:sz w:val="24"/>
              </w:rPr>
            </w:pPr>
            <w:r w:rsidRPr="00282B87">
              <w:rPr>
                <w:sz w:val="24"/>
              </w:rPr>
              <w:t>категория II</w:t>
            </w:r>
          </w:p>
        </w:tc>
        <w:tc>
          <w:tcPr>
            <w:tcW w:w="4116" w:type="dxa"/>
            <w:gridSpan w:val="5"/>
          </w:tcPr>
          <w:p w:rsidR="00FE5BE9" w:rsidRPr="00282B87" w:rsidRDefault="00FE5BE9">
            <w:pPr>
              <w:pStyle w:val="TableParagraph"/>
              <w:spacing w:line="256" w:lineRule="exact"/>
              <w:ind w:left="86"/>
              <w:rPr>
                <w:sz w:val="24"/>
              </w:rPr>
            </w:pPr>
            <w:r w:rsidRPr="00282B87">
              <w:rPr>
                <w:sz w:val="24"/>
              </w:rPr>
              <w:t>120</w:t>
            </w:r>
          </w:p>
        </w:tc>
      </w:tr>
      <w:tr w:rsidR="00FE5BE9" w:rsidRPr="00282B87" w:rsidTr="00B65B2C">
        <w:trPr>
          <w:trHeight w:val="276"/>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3764" w:type="dxa"/>
            <w:gridSpan w:val="6"/>
          </w:tcPr>
          <w:p w:rsidR="00FE5BE9" w:rsidRPr="00282B87" w:rsidRDefault="00FE5BE9">
            <w:pPr>
              <w:pStyle w:val="TableParagraph"/>
              <w:spacing w:line="256" w:lineRule="exact"/>
              <w:ind w:left="95"/>
              <w:rPr>
                <w:sz w:val="24"/>
              </w:rPr>
            </w:pPr>
            <w:r w:rsidRPr="00282B87">
              <w:rPr>
                <w:sz w:val="24"/>
              </w:rPr>
              <w:t>категория III</w:t>
            </w:r>
          </w:p>
        </w:tc>
        <w:tc>
          <w:tcPr>
            <w:tcW w:w="4116" w:type="dxa"/>
            <w:gridSpan w:val="5"/>
          </w:tcPr>
          <w:p w:rsidR="00FE5BE9" w:rsidRPr="00282B87" w:rsidRDefault="00FE5BE9">
            <w:pPr>
              <w:pStyle w:val="TableParagraph"/>
              <w:spacing w:line="256" w:lineRule="exact"/>
              <w:ind w:left="86"/>
              <w:rPr>
                <w:sz w:val="24"/>
              </w:rPr>
            </w:pPr>
            <w:r w:rsidRPr="00282B87">
              <w:rPr>
                <w:sz w:val="24"/>
              </w:rPr>
              <w:t>100</w:t>
            </w:r>
          </w:p>
        </w:tc>
      </w:tr>
      <w:tr w:rsidR="00FE5BE9" w:rsidRPr="00282B87" w:rsidTr="00B65B2C">
        <w:trPr>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3764" w:type="dxa"/>
            <w:gridSpan w:val="6"/>
          </w:tcPr>
          <w:p w:rsidR="00FE5BE9" w:rsidRPr="00282B87" w:rsidRDefault="00FE5BE9">
            <w:pPr>
              <w:pStyle w:val="TableParagraph"/>
              <w:spacing w:line="256" w:lineRule="exact"/>
              <w:ind w:left="95"/>
              <w:rPr>
                <w:sz w:val="24"/>
              </w:rPr>
            </w:pPr>
            <w:r w:rsidRPr="00282B87">
              <w:rPr>
                <w:sz w:val="24"/>
              </w:rPr>
              <w:t>категория IV</w:t>
            </w:r>
          </w:p>
        </w:tc>
        <w:tc>
          <w:tcPr>
            <w:tcW w:w="4116" w:type="dxa"/>
            <w:gridSpan w:val="5"/>
          </w:tcPr>
          <w:p w:rsidR="00FE5BE9" w:rsidRPr="00282B87" w:rsidRDefault="00FE5BE9">
            <w:pPr>
              <w:pStyle w:val="TableParagraph"/>
              <w:spacing w:line="256" w:lineRule="exact"/>
              <w:ind w:left="86"/>
              <w:rPr>
                <w:sz w:val="24"/>
              </w:rPr>
            </w:pPr>
            <w:r w:rsidRPr="00282B87">
              <w:rPr>
                <w:sz w:val="24"/>
              </w:rPr>
              <w:t>80</w:t>
            </w:r>
          </w:p>
        </w:tc>
      </w:tr>
      <w:tr w:rsidR="00FE5BE9" w:rsidRPr="00282B87" w:rsidTr="00B65B2C">
        <w:trPr>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3764" w:type="dxa"/>
            <w:gridSpan w:val="6"/>
          </w:tcPr>
          <w:p w:rsidR="00FE5BE9" w:rsidRPr="00282B87" w:rsidRDefault="00FE5BE9">
            <w:pPr>
              <w:pStyle w:val="TableParagraph"/>
              <w:spacing w:line="256" w:lineRule="exact"/>
              <w:ind w:left="95"/>
              <w:rPr>
                <w:sz w:val="24"/>
              </w:rPr>
            </w:pPr>
            <w:r w:rsidRPr="00282B87">
              <w:rPr>
                <w:sz w:val="24"/>
              </w:rPr>
              <w:t>категория V</w:t>
            </w:r>
          </w:p>
        </w:tc>
        <w:tc>
          <w:tcPr>
            <w:tcW w:w="4116" w:type="dxa"/>
            <w:gridSpan w:val="5"/>
          </w:tcPr>
          <w:p w:rsidR="00FE5BE9" w:rsidRPr="00282B87" w:rsidRDefault="00FE5BE9">
            <w:pPr>
              <w:pStyle w:val="TableParagraph"/>
              <w:spacing w:line="256" w:lineRule="exact"/>
              <w:ind w:left="86"/>
              <w:rPr>
                <w:sz w:val="24"/>
              </w:rPr>
            </w:pPr>
            <w:r w:rsidRPr="00282B87">
              <w:rPr>
                <w:sz w:val="24"/>
              </w:rPr>
              <w:t>60</w:t>
            </w:r>
          </w:p>
        </w:tc>
      </w:tr>
      <w:tr w:rsidR="00FE5BE9" w:rsidRPr="00282B87" w:rsidTr="00B65B2C">
        <w:trPr>
          <w:trHeight w:val="275"/>
        </w:trPr>
        <w:tc>
          <w:tcPr>
            <w:tcW w:w="709" w:type="dxa"/>
            <w:vMerge/>
            <w:tcBorders>
              <w:left w:val="single" w:sz="4" w:space="0" w:color="auto"/>
              <w:right w:val="single" w:sz="4" w:space="0" w:color="auto"/>
            </w:tcBorders>
          </w:tcPr>
          <w:p w:rsidR="00FE5BE9" w:rsidRPr="00282B87" w:rsidRDefault="00FE5BE9">
            <w:pPr>
              <w:pStyle w:val="TableParagraph"/>
              <w:spacing w:line="268" w:lineRule="exact"/>
              <w:ind w:left="86"/>
              <w:rPr>
                <w:sz w:val="24"/>
                <w:szCs w:val="24"/>
              </w:rPr>
            </w:pPr>
          </w:p>
        </w:tc>
        <w:tc>
          <w:tcPr>
            <w:tcW w:w="2410" w:type="dxa"/>
            <w:vMerge/>
            <w:tcBorders>
              <w:left w:val="single" w:sz="4" w:space="0" w:color="auto"/>
              <w:right w:val="single" w:sz="4" w:space="0" w:color="auto"/>
            </w:tcBorders>
          </w:tcPr>
          <w:p w:rsidR="00FE5BE9" w:rsidRPr="00282B87" w:rsidRDefault="00FE5BE9">
            <w:pPr>
              <w:pStyle w:val="TableParagraph"/>
              <w:spacing w:line="268" w:lineRule="exact"/>
              <w:ind w:left="86"/>
              <w:rPr>
                <w:sz w:val="24"/>
                <w:szCs w:val="24"/>
              </w:rPr>
            </w:pPr>
          </w:p>
        </w:tc>
        <w:tc>
          <w:tcPr>
            <w:tcW w:w="3827" w:type="dxa"/>
            <w:vMerge w:val="restart"/>
            <w:tcBorders>
              <w:left w:val="single" w:sz="4" w:space="0" w:color="auto"/>
            </w:tcBorders>
          </w:tcPr>
          <w:p w:rsidR="00FE5BE9" w:rsidRPr="00282B87" w:rsidRDefault="00FE5BE9">
            <w:pPr>
              <w:pStyle w:val="TableParagraph"/>
              <w:spacing w:line="268" w:lineRule="exact"/>
              <w:ind w:left="86"/>
              <w:rPr>
                <w:sz w:val="24"/>
                <w:szCs w:val="24"/>
              </w:rPr>
            </w:pPr>
            <w:r w:rsidRPr="00282B87">
              <w:rPr>
                <w:sz w:val="24"/>
                <w:szCs w:val="24"/>
              </w:rPr>
              <w:t>Число полос движения</w:t>
            </w:r>
          </w:p>
        </w:tc>
        <w:tc>
          <w:tcPr>
            <w:tcW w:w="3764" w:type="dxa"/>
            <w:gridSpan w:val="6"/>
          </w:tcPr>
          <w:p w:rsidR="00FE5BE9" w:rsidRPr="00282B87" w:rsidRDefault="00FE5BE9">
            <w:pPr>
              <w:pStyle w:val="TableParagraph"/>
              <w:spacing w:line="256" w:lineRule="exact"/>
              <w:ind w:left="95"/>
              <w:rPr>
                <w:sz w:val="24"/>
              </w:rPr>
            </w:pPr>
            <w:r w:rsidRPr="00282B87">
              <w:rPr>
                <w:sz w:val="24"/>
              </w:rPr>
              <w:t>категория IА</w:t>
            </w:r>
          </w:p>
        </w:tc>
        <w:tc>
          <w:tcPr>
            <w:tcW w:w="4116" w:type="dxa"/>
            <w:gridSpan w:val="5"/>
          </w:tcPr>
          <w:p w:rsidR="00FE5BE9" w:rsidRPr="00282B87" w:rsidRDefault="00FE5BE9">
            <w:pPr>
              <w:pStyle w:val="TableParagraph"/>
              <w:spacing w:line="256" w:lineRule="exact"/>
              <w:ind w:left="86"/>
              <w:rPr>
                <w:sz w:val="24"/>
              </w:rPr>
            </w:pPr>
            <w:r w:rsidRPr="00282B87">
              <w:rPr>
                <w:sz w:val="24"/>
              </w:rPr>
              <w:t>4; 6; 8*</w:t>
            </w:r>
          </w:p>
        </w:tc>
      </w:tr>
      <w:tr w:rsidR="00FE5BE9" w:rsidRPr="00282B87" w:rsidTr="00B65B2C">
        <w:trPr>
          <w:trHeight w:val="278"/>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3764" w:type="dxa"/>
            <w:gridSpan w:val="6"/>
          </w:tcPr>
          <w:p w:rsidR="00FE5BE9" w:rsidRPr="00282B87" w:rsidRDefault="00FE5BE9">
            <w:pPr>
              <w:pStyle w:val="TableParagraph"/>
              <w:spacing w:line="258" w:lineRule="exact"/>
              <w:ind w:left="95"/>
              <w:rPr>
                <w:sz w:val="24"/>
              </w:rPr>
            </w:pPr>
            <w:r w:rsidRPr="00282B87">
              <w:rPr>
                <w:sz w:val="24"/>
              </w:rPr>
              <w:t>категория IБ</w:t>
            </w:r>
          </w:p>
        </w:tc>
        <w:tc>
          <w:tcPr>
            <w:tcW w:w="4116" w:type="dxa"/>
            <w:gridSpan w:val="5"/>
          </w:tcPr>
          <w:p w:rsidR="00FE5BE9" w:rsidRPr="00282B87" w:rsidRDefault="00FE5BE9">
            <w:pPr>
              <w:pStyle w:val="TableParagraph"/>
              <w:spacing w:line="258" w:lineRule="exact"/>
              <w:ind w:left="86"/>
              <w:rPr>
                <w:sz w:val="24"/>
              </w:rPr>
            </w:pPr>
            <w:r w:rsidRPr="00282B87">
              <w:rPr>
                <w:sz w:val="24"/>
              </w:rPr>
              <w:t>4; 6; 8*</w:t>
            </w:r>
          </w:p>
        </w:tc>
      </w:tr>
      <w:tr w:rsidR="00FE5BE9" w:rsidRPr="00282B87" w:rsidTr="00B65B2C">
        <w:trPr>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3764" w:type="dxa"/>
            <w:gridSpan w:val="6"/>
          </w:tcPr>
          <w:p w:rsidR="00FE5BE9" w:rsidRPr="00282B87" w:rsidRDefault="00FE5BE9">
            <w:pPr>
              <w:pStyle w:val="TableParagraph"/>
              <w:spacing w:line="256" w:lineRule="exact"/>
              <w:ind w:left="95"/>
              <w:rPr>
                <w:sz w:val="24"/>
              </w:rPr>
            </w:pPr>
            <w:r w:rsidRPr="00282B87">
              <w:rPr>
                <w:sz w:val="24"/>
              </w:rPr>
              <w:t>категория IВ</w:t>
            </w:r>
          </w:p>
        </w:tc>
        <w:tc>
          <w:tcPr>
            <w:tcW w:w="4116" w:type="dxa"/>
            <w:gridSpan w:val="5"/>
          </w:tcPr>
          <w:p w:rsidR="00FE5BE9" w:rsidRPr="00282B87" w:rsidRDefault="00FE5BE9">
            <w:pPr>
              <w:pStyle w:val="TableParagraph"/>
              <w:spacing w:line="256" w:lineRule="exact"/>
              <w:ind w:left="86"/>
              <w:rPr>
                <w:sz w:val="24"/>
              </w:rPr>
            </w:pPr>
            <w:r w:rsidRPr="00282B87">
              <w:rPr>
                <w:sz w:val="24"/>
              </w:rPr>
              <w:t>4; 6; 8*</w:t>
            </w:r>
          </w:p>
        </w:tc>
      </w:tr>
      <w:tr w:rsidR="00FE5BE9" w:rsidRPr="00282B87" w:rsidTr="00B65B2C">
        <w:trPr>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3764" w:type="dxa"/>
            <w:gridSpan w:val="6"/>
          </w:tcPr>
          <w:p w:rsidR="00FE5BE9" w:rsidRPr="00282B87" w:rsidRDefault="00FE5BE9">
            <w:pPr>
              <w:pStyle w:val="TableParagraph"/>
              <w:spacing w:line="256" w:lineRule="exact"/>
              <w:ind w:left="95"/>
              <w:rPr>
                <w:sz w:val="24"/>
              </w:rPr>
            </w:pPr>
            <w:r w:rsidRPr="00282B87">
              <w:rPr>
                <w:sz w:val="24"/>
              </w:rPr>
              <w:t>категория II</w:t>
            </w:r>
          </w:p>
        </w:tc>
        <w:tc>
          <w:tcPr>
            <w:tcW w:w="4116" w:type="dxa"/>
            <w:gridSpan w:val="5"/>
          </w:tcPr>
          <w:p w:rsidR="00FE5BE9" w:rsidRPr="00282B87" w:rsidRDefault="00FE5BE9">
            <w:pPr>
              <w:pStyle w:val="TableParagraph"/>
              <w:spacing w:line="256" w:lineRule="exact"/>
              <w:ind w:left="86"/>
              <w:rPr>
                <w:sz w:val="24"/>
              </w:rPr>
            </w:pPr>
            <w:r w:rsidRPr="00282B87">
              <w:rPr>
                <w:sz w:val="24"/>
              </w:rPr>
              <w:t>2; 4</w:t>
            </w:r>
          </w:p>
        </w:tc>
      </w:tr>
      <w:tr w:rsidR="00FE5BE9" w:rsidRPr="00282B87" w:rsidTr="00B65B2C">
        <w:trPr>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3764" w:type="dxa"/>
            <w:gridSpan w:val="6"/>
          </w:tcPr>
          <w:p w:rsidR="00FE5BE9" w:rsidRPr="00282B87" w:rsidRDefault="00FE5BE9">
            <w:pPr>
              <w:pStyle w:val="TableParagraph"/>
              <w:spacing w:line="256" w:lineRule="exact"/>
              <w:ind w:left="95"/>
              <w:rPr>
                <w:sz w:val="24"/>
              </w:rPr>
            </w:pPr>
            <w:r w:rsidRPr="00282B87">
              <w:rPr>
                <w:sz w:val="24"/>
              </w:rPr>
              <w:t>категория III</w:t>
            </w:r>
          </w:p>
        </w:tc>
        <w:tc>
          <w:tcPr>
            <w:tcW w:w="4116" w:type="dxa"/>
            <w:gridSpan w:val="5"/>
          </w:tcPr>
          <w:p w:rsidR="00FE5BE9" w:rsidRPr="00282B87" w:rsidRDefault="00FE5BE9">
            <w:pPr>
              <w:pStyle w:val="TableParagraph"/>
              <w:spacing w:line="256" w:lineRule="exact"/>
              <w:ind w:left="86"/>
              <w:rPr>
                <w:sz w:val="24"/>
              </w:rPr>
            </w:pPr>
            <w:r w:rsidRPr="00282B87">
              <w:rPr>
                <w:sz w:val="24"/>
              </w:rPr>
              <w:t>2</w:t>
            </w:r>
          </w:p>
        </w:tc>
      </w:tr>
      <w:tr w:rsidR="00FE5BE9" w:rsidRPr="00282B87" w:rsidTr="00B65B2C">
        <w:trPr>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3764" w:type="dxa"/>
            <w:gridSpan w:val="6"/>
          </w:tcPr>
          <w:p w:rsidR="00FE5BE9" w:rsidRPr="00282B87" w:rsidRDefault="00FE5BE9">
            <w:pPr>
              <w:pStyle w:val="TableParagraph"/>
              <w:spacing w:line="256" w:lineRule="exact"/>
              <w:ind w:left="95"/>
              <w:rPr>
                <w:sz w:val="24"/>
              </w:rPr>
            </w:pPr>
            <w:r w:rsidRPr="00282B87">
              <w:rPr>
                <w:sz w:val="24"/>
              </w:rPr>
              <w:t>категория IV</w:t>
            </w:r>
          </w:p>
        </w:tc>
        <w:tc>
          <w:tcPr>
            <w:tcW w:w="4116" w:type="dxa"/>
            <w:gridSpan w:val="5"/>
          </w:tcPr>
          <w:p w:rsidR="00FE5BE9" w:rsidRPr="00282B87" w:rsidRDefault="00FE5BE9">
            <w:pPr>
              <w:pStyle w:val="TableParagraph"/>
              <w:spacing w:line="256" w:lineRule="exact"/>
              <w:ind w:left="86"/>
              <w:rPr>
                <w:sz w:val="24"/>
              </w:rPr>
            </w:pPr>
            <w:r w:rsidRPr="00282B87">
              <w:rPr>
                <w:sz w:val="24"/>
              </w:rPr>
              <w:t>2</w:t>
            </w:r>
          </w:p>
        </w:tc>
      </w:tr>
      <w:tr w:rsidR="00FE5BE9" w:rsidRPr="00282B87" w:rsidTr="00B65B2C">
        <w:trPr>
          <w:trHeight w:val="276"/>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3764" w:type="dxa"/>
            <w:gridSpan w:val="6"/>
          </w:tcPr>
          <w:p w:rsidR="00FE5BE9" w:rsidRPr="00282B87" w:rsidRDefault="00FE5BE9">
            <w:pPr>
              <w:pStyle w:val="TableParagraph"/>
              <w:spacing w:line="256" w:lineRule="exact"/>
              <w:ind w:left="95"/>
              <w:rPr>
                <w:sz w:val="24"/>
              </w:rPr>
            </w:pPr>
            <w:r w:rsidRPr="00282B87">
              <w:rPr>
                <w:sz w:val="24"/>
              </w:rPr>
              <w:t>категория V</w:t>
            </w:r>
          </w:p>
        </w:tc>
        <w:tc>
          <w:tcPr>
            <w:tcW w:w="4116" w:type="dxa"/>
            <w:gridSpan w:val="5"/>
          </w:tcPr>
          <w:p w:rsidR="00FE5BE9" w:rsidRPr="00282B87" w:rsidRDefault="00FE5BE9">
            <w:pPr>
              <w:pStyle w:val="TableParagraph"/>
              <w:spacing w:line="256" w:lineRule="exact"/>
              <w:ind w:left="86"/>
              <w:rPr>
                <w:sz w:val="24"/>
              </w:rPr>
            </w:pPr>
            <w:r w:rsidRPr="00282B87">
              <w:rPr>
                <w:sz w:val="24"/>
              </w:rPr>
              <w:t>1</w:t>
            </w:r>
          </w:p>
        </w:tc>
      </w:tr>
      <w:tr w:rsidR="00FE5BE9" w:rsidRPr="002E6CF9" w:rsidTr="00B65B2C">
        <w:trPr>
          <w:trHeight w:val="1103"/>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7880" w:type="dxa"/>
            <w:gridSpan w:val="11"/>
          </w:tcPr>
          <w:p w:rsidR="00FE5BE9" w:rsidRPr="00282B87" w:rsidRDefault="00FE5BE9">
            <w:pPr>
              <w:pStyle w:val="TableParagraph"/>
              <w:ind w:left="95" w:right="241"/>
              <w:rPr>
                <w:sz w:val="24"/>
                <w:lang w:val="ru-RU"/>
              </w:rPr>
            </w:pPr>
            <w:r w:rsidRPr="00282B87">
              <w:rPr>
                <w:sz w:val="24"/>
                <w:lang w:val="ru-RU"/>
              </w:rPr>
              <w:t xml:space="preserve">*Количество полос движения на дорогах </w:t>
            </w:r>
            <w:r w:rsidRPr="00282B87">
              <w:rPr>
                <w:sz w:val="24"/>
              </w:rPr>
              <w:t>I</w:t>
            </w:r>
            <w:r w:rsidRPr="00282B87">
              <w:rPr>
                <w:sz w:val="24"/>
                <w:lang w:val="ru-RU"/>
              </w:rPr>
              <w:t xml:space="preserve"> категории устанавливают в зависимости от интенсивности движения: свыше 14000 до 40000 ед./сут. - 4 полосы; свыше 40000 до</w:t>
            </w:r>
          </w:p>
          <w:p w:rsidR="00FE5BE9" w:rsidRPr="00282B87" w:rsidRDefault="00FE5BE9">
            <w:pPr>
              <w:pStyle w:val="TableParagraph"/>
              <w:spacing w:line="264" w:lineRule="exact"/>
              <w:ind w:left="95"/>
              <w:rPr>
                <w:sz w:val="24"/>
                <w:lang w:val="ru-RU"/>
              </w:rPr>
            </w:pPr>
            <w:r w:rsidRPr="00282B87">
              <w:rPr>
                <w:sz w:val="24"/>
                <w:lang w:val="ru-RU"/>
              </w:rPr>
              <w:t>80000 ед./сут. - 6 полос; свыше 80000 ед./сут. - 8 полос</w:t>
            </w:r>
          </w:p>
        </w:tc>
      </w:tr>
      <w:tr w:rsidR="00FE5BE9" w:rsidRPr="00282B87" w:rsidTr="00B65B2C">
        <w:trPr>
          <w:trHeight w:val="275"/>
        </w:trPr>
        <w:tc>
          <w:tcPr>
            <w:tcW w:w="709" w:type="dxa"/>
            <w:vMerge/>
            <w:tcBorders>
              <w:left w:val="single" w:sz="4" w:space="0" w:color="auto"/>
              <w:right w:val="single" w:sz="4" w:space="0" w:color="auto"/>
            </w:tcBorders>
          </w:tcPr>
          <w:p w:rsidR="00FE5BE9" w:rsidRPr="00282B87" w:rsidRDefault="00FE5BE9">
            <w:pPr>
              <w:pStyle w:val="TableParagraph"/>
              <w:spacing w:line="268" w:lineRule="exact"/>
              <w:ind w:left="86"/>
              <w:rPr>
                <w:sz w:val="24"/>
                <w:szCs w:val="24"/>
                <w:lang w:val="ru-RU"/>
              </w:rPr>
            </w:pPr>
          </w:p>
        </w:tc>
        <w:tc>
          <w:tcPr>
            <w:tcW w:w="2410" w:type="dxa"/>
            <w:vMerge/>
            <w:tcBorders>
              <w:left w:val="single" w:sz="4" w:space="0" w:color="auto"/>
              <w:right w:val="single" w:sz="4" w:space="0" w:color="auto"/>
            </w:tcBorders>
          </w:tcPr>
          <w:p w:rsidR="00FE5BE9" w:rsidRPr="00282B87" w:rsidRDefault="00FE5BE9">
            <w:pPr>
              <w:pStyle w:val="TableParagraph"/>
              <w:spacing w:line="268" w:lineRule="exact"/>
              <w:ind w:left="86"/>
              <w:rPr>
                <w:sz w:val="24"/>
                <w:szCs w:val="24"/>
                <w:lang w:val="ru-RU"/>
              </w:rPr>
            </w:pPr>
          </w:p>
        </w:tc>
        <w:tc>
          <w:tcPr>
            <w:tcW w:w="3827" w:type="dxa"/>
            <w:vMerge w:val="restart"/>
            <w:tcBorders>
              <w:left w:val="single" w:sz="4" w:space="0" w:color="auto"/>
            </w:tcBorders>
          </w:tcPr>
          <w:p w:rsidR="00FE5BE9" w:rsidRPr="00282B87" w:rsidRDefault="00FE5BE9">
            <w:pPr>
              <w:pStyle w:val="TableParagraph"/>
              <w:spacing w:line="268" w:lineRule="exact"/>
              <w:ind w:left="86"/>
              <w:rPr>
                <w:sz w:val="24"/>
                <w:szCs w:val="24"/>
              </w:rPr>
            </w:pPr>
            <w:r w:rsidRPr="00282B87">
              <w:rPr>
                <w:sz w:val="24"/>
                <w:szCs w:val="24"/>
              </w:rPr>
              <w:t>Ширина полосы движения, м</w:t>
            </w:r>
          </w:p>
        </w:tc>
        <w:tc>
          <w:tcPr>
            <w:tcW w:w="3764" w:type="dxa"/>
            <w:gridSpan w:val="6"/>
          </w:tcPr>
          <w:p w:rsidR="00FE5BE9" w:rsidRPr="00282B87" w:rsidRDefault="00FE5BE9">
            <w:pPr>
              <w:pStyle w:val="TableParagraph"/>
              <w:spacing w:line="256" w:lineRule="exact"/>
              <w:ind w:left="95"/>
              <w:rPr>
                <w:sz w:val="24"/>
              </w:rPr>
            </w:pPr>
            <w:r w:rsidRPr="00282B87">
              <w:rPr>
                <w:sz w:val="24"/>
              </w:rPr>
              <w:t>категория IА</w:t>
            </w:r>
          </w:p>
        </w:tc>
        <w:tc>
          <w:tcPr>
            <w:tcW w:w="4116" w:type="dxa"/>
            <w:gridSpan w:val="5"/>
          </w:tcPr>
          <w:p w:rsidR="00FE5BE9" w:rsidRPr="00282B87" w:rsidRDefault="00FE5BE9">
            <w:pPr>
              <w:pStyle w:val="TableParagraph"/>
              <w:spacing w:line="256" w:lineRule="exact"/>
              <w:ind w:left="86"/>
              <w:rPr>
                <w:sz w:val="24"/>
              </w:rPr>
            </w:pPr>
            <w:r w:rsidRPr="00282B87">
              <w:rPr>
                <w:sz w:val="24"/>
              </w:rPr>
              <w:t>3,75</w:t>
            </w:r>
          </w:p>
        </w:tc>
      </w:tr>
      <w:tr w:rsidR="00FE5BE9" w:rsidRPr="00282B87" w:rsidTr="00B65B2C">
        <w:trPr>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3764" w:type="dxa"/>
            <w:gridSpan w:val="6"/>
          </w:tcPr>
          <w:p w:rsidR="00FE5BE9" w:rsidRPr="00282B87" w:rsidRDefault="00FE5BE9">
            <w:pPr>
              <w:pStyle w:val="TableParagraph"/>
              <w:spacing w:line="256" w:lineRule="exact"/>
              <w:ind w:left="95"/>
              <w:rPr>
                <w:sz w:val="24"/>
              </w:rPr>
            </w:pPr>
            <w:r w:rsidRPr="00282B87">
              <w:rPr>
                <w:sz w:val="24"/>
              </w:rPr>
              <w:t>категория IБ</w:t>
            </w:r>
          </w:p>
        </w:tc>
        <w:tc>
          <w:tcPr>
            <w:tcW w:w="4116" w:type="dxa"/>
            <w:gridSpan w:val="5"/>
          </w:tcPr>
          <w:p w:rsidR="00FE5BE9" w:rsidRPr="00282B87" w:rsidRDefault="00FE5BE9">
            <w:pPr>
              <w:pStyle w:val="TableParagraph"/>
              <w:spacing w:line="256" w:lineRule="exact"/>
              <w:ind w:left="86"/>
              <w:rPr>
                <w:sz w:val="24"/>
              </w:rPr>
            </w:pPr>
            <w:r w:rsidRPr="00282B87">
              <w:rPr>
                <w:sz w:val="24"/>
              </w:rPr>
              <w:t>3,75</w:t>
            </w:r>
          </w:p>
        </w:tc>
      </w:tr>
      <w:tr w:rsidR="00FE5BE9" w:rsidRPr="00282B87" w:rsidTr="00B65B2C">
        <w:trPr>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3764" w:type="dxa"/>
            <w:gridSpan w:val="6"/>
          </w:tcPr>
          <w:p w:rsidR="00FE5BE9" w:rsidRPr="00282B87" w:rsidRDefault="00FE5BE9">
            <w:pPr>
              <w:pStyle w:val="TableParagraph"/>
              <w:spacing w:line="256" w:lineRule="exact"/>
              <w:ind w:left="95"/>
              <w:rPr>
                <w:sz w:val="24"/>
              </w:rPr>
            </w:pPr>
            <w:r w:rsidRPr="00282B87">
              <w:rPr>
                <w:sz w:val="24"/>
              </w:rPr>
              <w:t>категория IВ</w:t>
            </w:r>
          </w:p>
        </w:tc>
        <w:tc>
          <w:tcPr>
            <w:tcW w:w="4116" w:type="dxa"/>
            <w:gridSpan w:val="5"/>
          </w:tcPr>
          <w:p w:rsidR="00FE5BE9" w:rsidRPr="00282B87" w:rsidRDefault="00FE5BE9">
            <w:pPr>
              <w:pStyle w:val="TableParagraph"/>
              <w:spacing w:line="256" w:lineRule="exact"/>
              <w:ind w:left="86"/>
              <w:rPr>
                <w:sz w:val="24"/>
              </w:rPr>
            </w:pPr>
            <w:r w:rsidRPr="00282B87">
              <w:rPr>
                <w:sz w:val="24"/>
              </w:rPr>
              <w:t>3,75/3,5</w:t>
            </w:r>
          </w:p>
        </w:tc>
      </w:tr>
      <w:tr w:rsidR="00FE5BE9" w:rsidRPr="00282B87" w:rsidTr="00B65B2C">
        <w:trPr>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3764" w:type="dxa"/>
            <w:gridSpan w:val="6"/>
          </w:tcPr>
          <w:p w:rsidR="00FE5BE9" w:rsidRPr="00282B87" w:rsidRDefault="00FE5BE9">
            <w:pPr>
              <w:pStyle w:val="TableParagraph"/>
              <w:spacing w:line="256" w:lineRule="exact"/>
              <w:ind w:left="95"/>
              <w:rPr>
                <w:sz w:val="24"/>
              </w:rPr>
            </w:pPr>
            <w:r w:rsidRPr="00282B87">
              <w:rPr>
                <w:sz w:val="24"/>
              </w:rPr>
              <w:t>категория II</w:t>
            </w:r>
          </w:p>
        </w:tc>
        <w:tc>
          <w:tcPr>
            <w:tcW w:w="4116" w:type="dxa"/>
            <w:gridSpan w:val="5"/>
          </w:tcPr>
          <w:p w:rsidR="00FE5BE9" w:rsidRPr="00282B87" w:rsidRDefault="00FE5BE9">
            <w:pPr>
              <w:pStyle w:val="TableParagraph"/>
              <w:spacing w:line="256" w:lineRule="exact"/>
              <w:ind w:left="86"/>
              <w:rPr>
                <w:sz w:val="24"/>
              </w:rPr>
            </w:pPr>
            <w:r w:rsidRPr="00282B87">
              <w:rPr>
                <w:sz w:val="24"/>
              </w:rPr>
              <w:t>3,75/3,5</w:t>
            </w:r>
          </w:p>
        </w:tc>
      </w:tr>
      <w:tr w:rsidR="00FE5BE9" w:rsidRPr="00282B87" w:rsidTr="00B65B2C">
        <w:trPr>
          <w:trHeight w:val="276"/>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3764" w:type="dxa"/>
            <w:gridSpan w:val="6"/>
          </w:tcPr>
          <w:p w:rsidR="00FE5BE9" w:rsidRPr="00282B87" w:rsidRDefault="00FE5BE9">
            <w:pPr>
              <w:pStyle w:val="TableParagraph"/>
              <w:spacing w:line="256" w:lineRule="exact"/>
              <w:ind w:left="95"/>
              <w:rPr>
                <w:sz w:val="24"/>
              </w:rPr>
            </w:pPr>
            <w:r w:rsidRPr="00282B87">
              <w:rPr>
                <w:sz w:val="24"/>
              </w:rPr>
              <w:t>категория III</w:t>
            </w:r>
          </w:p>
        </w:tc>
        <w:tc>
          <w:tcPr>
            <w:tcW w:w="4116" w:type="dxa"/>
            <w:gridSpan w:val="5"/>
          </w:tcPr>
          <w:p w:rsidR="00FE5BE9" w:rsidRPr="00282B87" w:rsidRDefault="00FE5BE9">
            <w:pPr>
              <w:pStyle w:val="TableParagraph"/>
              <w:spacing w:line="256" w:lineRule="exact"/>
              <w:ind w:left="86"/>
              <w:rPr>
                <w:sz w:val="24"/>
              </w:rPr>
            </w:pPr>
            <w:r w:rsidRPr="00282B87">
              <w:rPr>
                <w:sz w:val="24"/>
              </w:rPr>
              <w:t>3,25-3,5</w:t>
            </w:r>
          </w:p>
        </w:tc>
      </w:tr>
      <w:tr w:rsidR="00FE5BE9" w:rsidRPr="00282B87" w:rsidTr="00B65B2C">
        <w:trPr>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3764" w:type="dxa"/>
            <w:gridSpan w:val="6"/>
          </w:tcPr>
          <w:p w:rsidR="00FE5BE9" w:rsidRPr="00282B87" w:rsidRDefault="00FE5BE9">
            <w:pPr>
              <w:pStyle w:val="TableParagraph"/>
              <w:spacing w:line="256" w:lineRule="exact"/>
              <w:ind w:left="95"/>
              <w:rPr>
                <w:sz w:val="24"/>
              </w:rPr>
            </w:pPr>
            <w:r w:rsidRPr="00282B87">
              <w:rPr>
                <w:sz w:val="24"/>
              </w:rPr>
              <w:t>категория IV</w:t>
            </w:r>
          </w:p>
        </w:tc>
        <w:tc>
          <w:tcPr>
            <w:tcW w:w="4116" w:type="dxa"/>
            <w:gridSpan w:val="5"/>
          </w:tcPr>
          <w:p w:rsidR="00FE5BE9" w:rsidRPr="00282B87" w:rsidRDefault="00FE5BE9">
            <w:pPr>
              <w:pStyle w:val="TableParagraph"/>
              <w:spacing w:line="256" w:lineRule="exact"/>
              <w:ind w:left="86"/>
              <w:rPr>
                <w:sz w:val="24"/>
              </w:rPr>
            </w:pPr>
            <w:r w:rsidRPr="00282B87">
              <w:rPr>
                <w:sz w:val="24"/>
              </w:rPr>
              <w:t>3,0-3,25</w:t>
            </w:r>
          </w:p>
        </w:tc>
      </w:tr>
      <w:tr w:rsidR="00FE5BE9" w:rsidRPr="00282B87" w:rsidTr="00B65B2C">
        <w:trPr>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3764" w:type="dxa"/>
            <w:gridSpan w:val="6"/>
          </w:tcPr>
          <w:p w:rsidR="00FE5BE9" w:rsidRPr="00282B87" w:rsidRDefault="00FE5BE9">
            <w:pPr>
              <w:pStyle w:val="TableParagraph"/>
              <w:spacing w:line="256" w:lineRule="exact"/>
              <w:ind w:left="95"/>
              <w:rPr>
                <w:sz w:val="24"/>
              </w:rPr>
            </w:pPr>
            <w:r w:rsidRPr="00282B87">
              <w:rPr>
                <w:sz w:val="24"/>
              </w:rPr>
              <w:t>категория V</w:t>
            </w:r>
          </w:p>
        </w:tc>
        <w:tc>
          <w:tcPr>
            <w:tcW w:w="4116" w:type="dxa"/>
            <w:gridSpan w:val="5"/>
          </w:tcPr>
          <w:p w:rsidR="00FE5BE9" w:rsidRPr="00282B87" w:rsidRDefault="00FE5BE9">
            <w:pPr>
              <w:pStyle w:val="TableParagraph"/>
              <w:spacing w:line="256" w:lineRule="exact"/>
              <w:ind w:left="86"/>
              <w:rPr>
                <w:sz w:val="24"/>
              </w:rPr>
            </w:pPr>
            <w:r w:rsidRPr="00282B87">
              <w:rPr>
                <w:sz w:val="24"/>
              </w:rPr>
              <w:t>3,5-4,5</w:t>
            </w:r>
          </w:p>
        </w:tc>
      </w:tr>
      <w:tr w:rsidR="00161525" w:rsidRPr="00282B87" w:rsidTr="00B65B2C">
        <w:trPr>
          <w:trHeight w:val="299"/>
        </w:trPr>
        <w:tc>
          <w:tcPr>
            <w:tcW w:w="709" w:type="dxa"/>
            <w:vMerge/>
            <w:tcBorders>
              <w:left w:val="single" w:sz="4" w:space="0" w:color="auto"/>
              <w:right w:val="single" w:sz="4" w:space="0" w:color="auto"/>
            </w:tcBorders>
          </w:tcPr>
          <w:p w:rsidR="00161525" w:rsidRPr="00282B87" w:rsidRDefault="00161525">
            <w:pPr>
              <w:pStyle w:val="TableParagraph"/>
              <w:ind w:left="86" w:right="428"/>
              <w:rPr>
                <w:sz w:val="24"/>
                <w:szCs w:val="24"/>
                <w:lang w:val="ru-RU"/>
              </w:rPr>
            </w:pPr>
          </w:p>
        </w:tc>
        <w:tc>
          <w:tcPr>
            <w:tcW w:w="2410" w:type="dxa"/>
            <w:vMerge/>
            <w:tcBorders>
              <w:left w:val="single" w:sz="4" w:space="0" w:color="auto"/>
              <w:right w:val="single" w:sz="4" w:space="0" w:color="auto"/>
            </w:tcBorders>
          </w:tcPr>
          <w:p w:rsidR="00161525" w:rsidRPr="00282B87" w:rsidRDefault="00161525">
            <w:pPr>
              <w:pStyle w:val="TableParagraph"/>
              <w:ind w:left="86" w:right="428"/>
              <w:rPr>
                <w:sz w:val="24"/>
                <w:szCs w:val="24"/>
                <w:lang w:val="ru-RU"/>
              </w:rPr>
            </w:pPr>
          </w:p>
        </w:tc>
        <w:tc>
          <w:tcPr>
            <w:tcW w:w="3827" w:type="dxa"/>
            <w:vMerge w:val="restart"/>
            <w:tcBorders>
              <w:left w:val="single" w:sz="4" w:space="0" w:color="auto"/>
            </w:tcBorders>
          </w:tcPr>
          <w:p w:rsidR="00161525" w:rsidRPr="00282B87" w:rsidRDefault="00161525">
            <w:pPr>
              <w:pStyle w:val="TableParagraph"/>
              <w:ind w:left="86" w:right="428"/>
              <w:rPr>
                <w:sz w:val="24"/>
                <w:szCs w:val="24"/>
                <w:lang w:val="ru-RU"/>
              </w:rPr>
            </w:pPr>
            <w:r w:rsidRPr="00282B87">
              <w:rPr>
                <w:sz w:val="24"/>
                <w:szCs w:val="24"/>
                <w:lang w:val="ru-RU"/>
              </w:rPr>
              <w:t>Ширина центральной разделительной полосы*, м</w:t>
            </w:r>
          </w:p>
        </w:tc>
        <w:tc>
          <w:tcPr>
            <w:tcW w:w="3764" w:type="dxa"/>
            <w:gridSpan w:val="6"/>
          </w:tcPr>
          <w:p w:rsidR="00161525" w:rsidRPr="00282B87" w:rsidRDefault="00161525">
            <w:pPr>
              <w:pStyle w:val="TableParagraph"/>
              <w:spacing w:line="270" w:lineRule="exact"/>
              <w:ind w:left="95"/>
              <w:rPr>
                <w:sz w:val="24"/>
              </w:rPr>
            </w:pPr>
            <w:r w:rsidRPr="00282B87">
              <w:rPr>
                <w:sz w:val="24"/>
              </w:rPr>
              <w:t>категория IА</w:t>
            </w:r>
          </w:p>
        </w:tc>
        <w:tc>
          <w:tcPr>
            <w:tcW w:w="4116" w:type="dxa"/>
            <w:gridSpan w:val="5"/>
          </w:tcPr>
          <w:p w:rsidR="00161525" w:rsidRPr="00282B87" w:rsidRDefault="00161525">
            <w:pPr>
              <w:pStyle w:val="TableParagraph"/>
              <w:spacing w:line="270" w:lineRule="exact"/>
              <w:ind w:left="86"/>
              <w:rPr>
                <w:sz w:val="24"/>
              </w:rPr>
            </w:pPr>
            <w:r w:rsidRPr="00282B87">
              <w:rPr>
                <w:sz w:val="24"/>
              </w:rPr>
              <w:t>6</w:t>
            </w:r>
          </w:p>
        </w:tc>
      </w:tr>
      <w:tr w:rsidR="00161525" w:rsidRPr="00282B87" w:rsidTr="00B65B2C">
        <w:trPr>
          <w:trHeight w:val="275"/>
        </w:trPr>
        <w:tc>
          <w:tcPr>
            <w:tcW w:w="709" w:type="dxa"/>
            <w:vMerge/>
            <w:tcBorders>
              <w:left w:val="single" w:sz="4" w:space="0" w:color="auto"/>
              <w:right w:val="single" w:sz="4" w:space="0" w:color="auto"/>
            </w:tcBorders>
          </w:tcPr>
          <w:p w:rsidR="00161525" w:rsidRPr="00282B87" w:rsidRDefault="00161525">
            <w:pPr>
              <w:rPr>
                <w:sz w:val="24"/>
                <w:szCs w:val="24"/>
              </w:rPr>
            </w:pPr>
          </w:p>
        </w:tc>
        <w:tc>
          <w:tcPr>
            <w:tcW w:w="2410" w:type="dxa"/>
            <w:vMerge/>
            <w:tcBorders>
              <w:left w:val="single" w:sz="4" w:space="0" w:color="auto"/>
              <w:right w:val="single" w:sz="4" w:space="0" w:color="auto"/>
            </w:tcBorders>
          </w:tcPr>
          <w:p w:rsidR="00161525" w:rsidRPr="00282B87" w:rsidRDefault="00161525">
            <w:pPr>
              <w:rPr>
                <w:sz w:val="24"/>
                <w:szCs w:val="24"/>
              </w:rPr>
            </w:pPr>
          </w:p>
        </w:tc>
        <w:tc>
          <w:tcPr>
            <w:tcW w:w="3827" w:type="dxa"/>
            <w:vMerge/>
            <w:tcBorders>
              <w:left w:val="single" w:sz="4" w:space="0" w:color="auto"/>
            </w:tcBorders>
          </w:tcPr>
          <w:p w:rsidR="00161525" w:rsidRPr="00282B87" w:rsidRDefault="00161525">
            <w:pPr>
              <w:rPr>
                <w:sz w:val="24"/>
                <w:szCs w:val="24"/>
              </w:rPr>
            </w:pPr>
          </w:p>
        </w:tc>
        <w:tc>
          <w:tcPr>
            <w:tcW w:w="3764" w:type="dxa"/>
            <w:gridSpan w:val="6"/>
          </w:tcPr>
          <w:p w:rsidR="00161525" w:rsidRPr="00282B87" w:rsidRDefault="00161525">
            <w:pPr>
              <w:pStyle w:val="TableParagraph"/>
              <w:spacing w:line="256" w:lineRule="exact"/>
              <w:ind w:left="95"/>
              <w:rPr>
                <w:sz w:val="24"/>
              </w:rPr>
            </w:pPr>
            <w:r w:rsidRPr="00282B87">
              <w:rPr>
                <w:sz w:val="24"/>
              </w:rPr>
              <w:t>категория IБ</w:t>
            </w:r>
          </w:p>
        </w:tc>
        <w:tc>
          <w:tcPr>
            <w:tcW w:w="4116" w:type="dxa"/>
            <w:gridSpan w:val="5"/>
          </w:tcPr>
          <w:p w:rsidR="00161525" w:rsidRPr="00282B87" w:rsidRDefault="00161525">
            <w:pPr>
              <w:pStyle w:val="TableParagraph"/>
              <w:spacing w:line="256" w:lineRule="exact"/>
              <w:ind w:left="86"/>
              <w:rPr>
                <w:sz w:val="24"/>
              </w:rPr>
            </w:pPr>
            <w:r w:rsidRPr="00282B87">
              <w:rPr>
                <w:sz w:val="24"/>
              </w:rPr>
              <w:t>5</w:t>
            </w:r>
          </w:p>
        </w:tc>
      </w:tr>
      <w:tr w:rsidR="00161525" w:rsidRPr="00282B87" w:rsidTr="00B65B2C">
        <w:trPr>
          <w:gridAfter w:val="1"/>
          <w:wAfter w:w="12" w:type="dxa"/>
          <w:trHeight w:val="275"/>
        </w:trPr>
        <w:tc>
          <w:tcPr>
            <w:tcW w:w="709" w:type="dxa"/>
            <w:vMerge/>
            <w:tcBorders>
              <w:left w:val="single" w:sz="4" w:space="0" w:color="auto"/>
              <w:right w:val="single" w:sz="4" w:space="0" w:color="auto"/>
            </w:tcBorders>
          </w:tcPr>
          <w:p w:rsidR="00161525" w:rsidRPr="00282B87" w:rsidRDefault="00161525">
            <w:pPr>
              <w:pStyle w:val="TableParagraph"/>
              <w:rPr>
                <w:sz w:val="24"/>
                <w:szCs w:val="24"/>
              </w:rPr>
            </w:pPr>
          </w:p>
        </w:tc>
        <w:tc>
          <w:tcPr>
            <w:tcW w:w="2410" w:type="dxa"/>
            <w:vMerge/>
            <w:tcBorders>
              <w:left w:val="single" w:sz="4" w:space="0" w:color="auto"/>
              <w:right w:val="single" w:sz="4" w:space="0" w:color="auto"/>
            </w:tcBorders>
          </w:tcPr>
          <w:p w:rsidR="00161525" w:rsidRPr="00282B87" w:rsidRDefault="00161525">
            <w:pPr>
              <w:pStyle w:val="TableParagraph"/>
              <w:rPr>
                <w:sz w:val="24"/>
                <w:szCs w:val="24"/>
              </w:rPr>
            </w:pPr>
          </w:p>
        </w:tc>
        <w:tc>
          <w:tcPr>
            <w:tcW w:w="3827" w:type="dxa"/>
            <w:vMerge/>
            <w:tcBorders>
              <w:left w:val="single" w:sz="4" w:space="0" w:color="auto"/>
            </w:tcBorders>
          </w:tcPr>
          <w:p w:rsidR="00161525" w:rsidRPr="00282B87" w:rsidRDefault="00161525">
            <w:pPr>
              <w:pStyle w:val="TableParagraph"/>
              <w:rPr>
                <w:sz w:val="24"/>
                <w:szCs w:val="24"/>
              </w:rPr>
            </w:pPr>
          </w:p>
        </w:tc>
        <w:tc>
          <w:tcPr>
            <w:tcW w:w="3752" w:type="dxa"/>
            <w:gridSpan w:val="5"/>
          </w:tcPr>
          <w:p w:rsidR="00161525" w:rsidRPr="00282B87" w:rsidRDefault="00161525">
            <w:pPr>
              <w:pStyle w:val="TableParagraph"/>
              <w:spacing w:line="256" w:lineRule="exact"/>
              <w:ind w:left="85"/>
              <w:rPr>
                <w:sz w:val="24"/>
              </w:rPr>
            </w:pPr>
            <w:r w:rsidRPr="00282B87">
              <w:rPr>
                <w:sz w:val="24"/>
              </w:rPr>
              <w:t>категория IВ</w:t>
            </w:r>
          </w:p>
        </w:tc>
        <w:tc>
          <w:tcPr>
            <w:tcW w:w="4116" w:type="dxa"/>
            <w:gridSpan w:val="5"/>
          </w:tcPr>
          <w:p w:rsidR="00161525" w:rsidRPr="00282B87" w:rsidRDefault="00161525">
            <w:pPr>
              <w:pStyle w:val="TableParagraph"/>
              <w:spacing w:line="256" w:lineRule="exact"/>
              <w:ind w:left="85"/>
              <w:rPr>
                <w:sz w:val="24"/>
              </w:rPr>
            </w:pPr>
            <w:r w:rsidRPr="00282B87">
              <w:rPr>
                <w:sz w:val="24"/>
              </w:rPr>
              <w:t>5</w:t>
            </w:r>
          </w:p>
        </w:tc>
      </w:tr>
      <w:tr w:rsidR="00161525" w:rsidRPr="00282B87" w:rsidTr="00F11B07">
        <w:trPr>
          <w:gridAfter w:val="1"/>
          <w:wAfter w:w="12" w:type="dxa"/>
          <w:trHeight w:val="3307"/>
        </w:trPr>
        <w:tc>
          <w:tcPr>
            <w:tcW w:w="709" w:type="dxa"/>
            <w:vMerge/>
            <w:tcBorders>
              <w:left w:val="single" w:sz="4" w:space="0" w:color="auto"/>
              <w:right w:val="single" w:sz="4" w:space="0" w:color="auto"/>
            </w:tcBorders>
          </w:tcPr>
          <w:p w:rsidR="00161525" w:rsidRPr="00282B87" w:rsidRDefault="00161525">
            <w:pPr>
              <w:rPr>
                <w:sz w:val="24"/>
                <w:szCs w:val="24"/>
              </w:rPr>
            </w:pPr>
          </w:p>
        </w:tc>
        <w:tc>
          <w:tcPr>
            <w:tcW w:w="2410" w:type="dxa"/>
            <w:vMerge/>
            <w:tcBorders>
              <w:left w:val="single" w:sz="4" w:space="0" w:color="auto"/>
              <w:right w:val="single" w:sz="4" w:space="0" w:color="auto"/>
            </w:tcBorders>
          </w:tcPr>
          <w:p w:rsidR="00161525" w:rsidRPr="00282B87" w:rsidRDefault="00161525">
            <w:pPr>
              <w:rPr>
                <w:sz w:val="24"/>
                <w:szCs w:val="24"/>
              </w:rPr>
            </w:pPr>
          </w:p>
        </w:tc>
        <w:tc>
          <w:tcPr>
            <w:tcW w:w="3827" w:type="dxa"/>
            <w:vMerge/>
            <w:tcBorders>
              <w:left w:val="single" w:sz="4" w:space="0" w:color="auto"/>
            </w:tcBorders>
          </w:tcPr>
          <w:p w:rsidR="00161525" w:rsidRPr="00282B87" w:rsidRDefault="00161525">
            <w:pPr>
              <w:rPr>
                <w:sz w:val="24"/>
                <w:szCs w:val="24"/>
              </w:rPr>
            </w:pPr>
          </w:p>
        </w:tc>
        <w:tc>
          <w:tcPr>
            <w:tcW w:w="7868" w:type="dxa"/>
            <w:gridSpan w:val="10"/>
          </w:tcPr>
          <w:p w:rsidR="00161525" w:rsidRPr="00282B87" w:rsidRDefault="00161525">
            <w:pPr>
              <w:pStyle w:val="TableParagraph"/>
              <w:ind w:left="85" w:right="75"/>
              <w:jc w:val="both"/>
              <w:rPr>
                <w:sz w:val="24"/>
                <w:lang w:val="ru-RU"/>
              </w:rPr>
            </w:pPr>
            <w:r w:rsidRPr="00282B87">
              <w:rPr>
                <w:sz w:val="24"/>
                <w:lang w:val="ru-RU"/>
              </w:rPr>
              <w:t xml:space="preserve">*Ширину разделительной полосы на участках дорог, где в перспективе может потребоваться увеличение числа полос движения, увеличивают на 7,5 м и принимают равной: не менее 13,5 м - для дорог категории </w:t>
            </w:r>
            <w:r w:rsidRPr="00282B87">
              <w:rPr>
                <w:spacing w:val="-3"/>
                <w:sz w:val="24"/>
              </w:rPr>
              <w:t>IA</w:t>
            </w:r>
            <w:r w:rsidRPr="00282B87">
              <w:rPr>
                <w:spacing w:val="-3"/>
                <w:sz w:val="24"/>
                <w:lang w:val="ru-RU"/>
              </w:rPr>
              <w:t xml:space="preserve">, </w:t>
            </w:r>
            <w:r w:rsidRPr="00282B87">
              <w:rPr>
                <w:sz w:val="24"/>
                <w:lang w:val="ru-RU"/>
              </w:rPr>
              <w:t xml:space="preserve">не менее 12,5 м - для дорог категории </w:t>
            </w:r>
            <w:r w:rsidRPr="00282B87">
              <w:rPr>
                <w:spacing w:val="-2"/>
                <w:sz w:val="24"/>
              </w:rPr>
              <w:t>I</w:t>
            </w:r>
            <w:r w:rsidRPr="00282B87">
              <w:rPr>
                <w:spacing w:val="-2"/>
                <w:sz w:val="24"/>
                <w:lang w:val="ru-RU"/>
              </w:rPr>
              <w:t xml:space="preserve">Б. </w:t>
            </w:r>
            <w:r w:rsidRPr="00282B87">
              <w:rPr>
                <w:sz w:val="24"/>
                <w:lang w:val="ru-RU"/>
              </w:rPr>
              <w:t>Разделительные полосы предусматривают с разрывами через 2-5 км для организации пропуска движения автотранспортных средств и для проезда специальных машин в периоды ремонта дорог. Величину разрыва устанавливают расчетом с учетом состава транспортного потока и радиуса поворота автомобиля или, если не производится расчет, величиной 30 м. В периоды, когда они не используются, их следует закрывать специальными съемными ограждающими</w:t>
            </w:r>
          </w:p>
          <w:p w:rsidR="00161525" w:rsidRPr="00282B87" w:rsidRDefault="00161525">
            <w:pPr>
              <w:pStyle w:val="TableParagraph"/>
              <w:spacing w:line="264" w:lineRule="exact"/>
              <w:ind w:left="85"/>
              <w:jc w:val="both"/>
              <w:rPr>
                <w:sz w:val="24"/>
              </w:rPr>
            </w:pPr>
            <w:r w:rsidRPr="00282B87">
              <w:rPr>
                <w:sz w:val="24"/>
              </w:rPr>
              <w:t>устройствами</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pStyle w:val="TableParagraph"/>
              <w:spacing w:line="268" w:lineRule="exact"/>
              <w:ind w:left="86"/>
              <w:rPr>
                <w:sz w:val="24"/>
                <w:szCs w:val="24"/>
              </w:rPr>
            </w:pPr>
          </w:p>
        </w:tc>
        <w:tc>
          <w:tcPr>
            <w:tcW w:w="2410" w:type="dxa"/>
            <w:vMerge/>
            <w:tcBorders>
              <w:left w:val="single" w:sz="4" w:space="0" w:color="auto"/>
              <w:right w:val="single" w:sz="4" w:space="0" w:color="auto"/>
            </w:tcBorders>
          </w:tcPr>
          <w:p w:rsidR="00FE5BE9" w:rsidRPr="00282B87" w:rsidRDefault="00FE5BE9">
            <w:pPr>
              <w:pStyle w:val="TableParagraph"/>
              <w:spacing w:line="268" w:lineRule="exact"/>
              <w:ind w:left="86"/>
              <w:rPr>
                <w:sz w:val="24"/>
                <w:szCs w:val="24"/>
              </w:rPr>
            </w:pPr>
          </w:p>
        </w:tc>
        <w:tc>
          <w:tcPr>
            <w:tcW w:w="3827" w:type="dxa"/>
            <w:vMerge w:val="restart"/>
            <w:tcBorders>
              <w:left w:val="single" w:sz="4" w:space="0" w:color="auto"/>
            </w:tcBorders>
          </w:tcPr>
          <w:p w:rsidR="00FE5BE9" w:rsidRPr="00282B87" w:rsidRDefault="00FE5BE9">
            <w:pPr>
              <w:pStyle w:val="TableParagraph"/>
              <w:spacing w:line="268" w:lineRule="exact"/>
              <w:ind w:left="86"/>
              <w:rPr>
                <w:sz w:val="24"/>
                <w:szCs w:val="24"/>
              </w:rPr>
            </w:pPr>
            <w:r w:rsidRPr="00282B87">
              <w:rPr>
                <w:sz w:val="24"/>
                <w:szCs w:val="24"/>
              </w:rPr>
              <w:t>Ширина обочины, м</w:t>
            </w:r>
          </w:p>
        </w:tc>
        <w:tc>
          <w:tcPr>
            <w:tcW w:w="3752" w:type="dxa"/>
            <w:gridSpan w:val="5"/>
          </w:tcPr>
          <w:p w:rsidR="00FE5BE9" w:rsidRPr="00282B87" w:rsidRDefault="00FE5BE9">
            <w:pPr>
              <w:pStyle w:val="TableParagraph"/>
              <w:spacing w:line="256" w:lineRule="exact"/>
              <w:ind w:left="85"/>
              <w:rPr>
                <w:sz w:val="24"/>
              </w:rPr>
            </w:pPr>
            <w:r w:rsidRPr="00282B87">
              <w:rPr>
                <w:sz w:val="24"/>
              </w:rPr>
              <w:t>категория IА</w:t>
            </w:r>
          </w:p>
        </w:tc>
        <w:tc>
          <w:tcPr>
            <w:tcW w:w="4116" w:type="dxa"/>
            <w:gridSpan w:val="5"/>
          </w:tcPr>
          <w:p w:rsidR="00FE5BE9" w:rsidRPr="00282B87" w:rsidRDefault="00FE5BE9">
            <w:pPr>
              <w:pStyle w:val="TableParagraph"/>
              <w:spacing w:line="256" w:lineRule="exact"/>
              <w:ind w:left="85"/>
              <w:rPr>
                <w:sz w:val="24"/>
              </w:rPr>
            </w:pPr>
            <w:r w:rsidRPr="00282B87">
              <w:rPr>
                <w:sz w:val="24"/>
              </w:rPr>
              <w:t>3,75</w:t>
            </w:r>
          </w:p>
        </w:tc>
      </w:tr>
      <w:tr w:rsidR="00FE5BE9" w:rsidRPr="00282B87" w:rsidTr="00B65B2C">
        <w:trPr>
          <w:gridAfter w:val="1"/>
          <w:wAfter w:w="12" w:type="dxa"/>
          <w:trHeight w:val="276"/>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3752" w:type="dxa"/>
            <w:gridSpan w:val="5"/>
          </w:tcPr>
          <w:p w:rsidR="00FE5BE9" w:rsidRPr="00282B87" w:rsidRDefault="00FE5BE9">
            <w:pPr>
              <w:pStyle w:val="TableParagraph"/>
              <w:spacing w:line="256" w:lineRule="exact"/>
              <w:ind w:left="85"/>
              <w:rPr>
                <w:sz w:val="24"/>
              </w:rPr>
            </w:pPr>
            <w:r w:rsidRPr="00282B87">
              <w:rPr>
                <w:sz w:val="24"/>
              </w:rPr>
              <w:t>категория IБ</w:t>
            </w:r>
          </w:p>
        </w:tc>
        <w:tc>
          <w:tcPr>
            <w:tcW w:w="4116" w:type="dxa"/>
            <w:gridSpan w:val="5"/>
          </w:tcPr>
          <w:p w:rsidR="00FE5BE9" w:rsidRPr="00282B87" w:rsidRDefault="00FE5BE9">
            <w:pPr>
              <w:pStyle w:val="TableParagraph"/>
              <w:spacing w:line="256" w:lineRule="exact"/>
              <w:ind w:left="85"/>
              <w:rPr>
                <w:sz w:val="24"/>
              </w:rPr>
            </w:pPr>
            <w:r w:rsidRPr="00282B87">
              <w:rPr>
                <w:sz w:val="24"/>
              </w:rPr>
              <w:t>3,75</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3752" w:type="dxa"/>
            <w:gridSpan w:val="5"/>
          </w:tcPr>
          <w:p w:rsidR="00FE5BE9" w:rsidRPr="00282B87" w:rsidRDefault="00FE5BE9">
            <w:pPr>
              <w:pStyle w:val="TableParagraph"/>
              <w:spacing w:line="256" w:lineRule="exact"/>
              <w:ind w:left="85"/>
              <w:rPr>
                <w:sz w:val="24"/>
              </w:rPr>
            </w:pPr>
            <w:r w:rsidRPr="00282B87">
              <w:rPr>
                <w:sz w:val="24"/>
              </w:rPr>
              <w:t>категория IВ</w:t>
            </w:r>
          </w:p>
        </w:tc>
        <w:tc>
          <w:tcPr>
            <w:tcW w:w="4116" w:type="dxa"/>
            <w:gridSpan w:val="5"/>
          </w:tcPr>
          <w:p w:rsidR="00FE5BE9" w:rsidRPr="00282B87" w:rsidRDefault="00FE5BE9">
            <w:pPr>
              <w:pStyle w:val="TableParagraph"/>
              <w:spacing w:line="256" w:lineRule="exact"/>
              <w:ind w:left="85"/>
              <w:rPr>
                <w:sz w:val="24"/>
              </w:rPr>
            </w:pPr>
            <w:r w:rsidRPr="00282B87">
              <w:rPr>
                <w:sz w:val="24"/>
              </w:rPr>
              <w:t>3,25-3,75</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3752" w:type="dxa"/>
            <w:gridSpan w:val="5"/>
          </w:tcPr>
          <w:p w:rsidR="00FE5BE9" w:rsidRPr="00282B87" w:rsidRDefault="00FE5BE9">
            <w:pPr>
              <w:pStyle w:val="TableParagraph"/>
              <w:spacing w:line="256" w:lineRule="exact"/>
              <w:ind w:left="85"/>
              <w:rPr>
                <w:sz w:val="24"/>
              </w:rPr>
            </w:pPr>
            <w:r w:rsidRPr="00282B87">
              <w:rPr>
                <w:sz w:val="24"/>
              </w:rPr>
              <w:t>категория II</w:t>
            </w:r>
          </w:p>
        </w:tc>
        <w:tc>
          <w:tcPr>
            <w:tcW w:w="4116" w:type="dxa"/>
            <w:gridSpan w:val="5"/>
          </w:tcPr>
          <w:p w:rsidR="00FE5BE9" w:rsidRPr="00282B87" w:rsidRDefault="00FE5BE9">
            <w:pPr>
              <w:pStyle w:val="TableParagraph"/>
              <w:spacing w:line="256" w:lineRule="exact"/>
              <w:ind w:left="85"/>
              <w:rPr>
                <w:sz w:val="24"/>
              </w:rPr>
            </w:pPr>
            <w:r w:rsidRPr="00282B87">
              <w:rPr>
                <w:sz w:val="24"/>
              </w:rPr>
              <w:t>2,5-3,0</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3752" w:type="dxa"/>
            <w:gridSpan w:val="5"/>
          </w:tcPr>
          <w:p w:rsidR="00FE5BE9" w:rsidRPr="00282B87" w:rsidRDefault="00FE5BE9">
            <w:pPr>
              <w:pStyle w:val="TableParagraph"/>
              <w:spacing w:line="256" w:lineRule="exact"/>
              <w:ind w:left="85"/>
              <w:rPr>
                <w:sz w:val="24"/>
              </w:rPr>
            </w:pPr>
            <w:r w:rsidRPr="00282B87">
              <w:rPr>
                <w:sz w:val="24"/>
              </w:rPr>
              <w:t>категория III</w:t>
            </w:r>
          </w:p>
        </w:tc>
        <w:tc>
          <w:tcPr>
            <w:tcW w:w="4116" w:type="dxa"/>
            <w:gridSpan w:val="5"/>
          </w:tcPr>
          <w:p w:rsidR="00FE5BE9" w:rsidRPr="00282B87" w:rsidRDefault="00FE5BE9">
            <w:pPr>
              <w:pStyle w:val="TableParagraph"/>
              <w:spacing w:line="256" w:lineRule="exact"/>
              <w:ind w:left="85"/>
              <w:rPr>
                <w:sz w:val="24"/>
              </w:rPr>
            </w:pPr>
            <w:r w:rsidRPr="00282B87">
              <w:rPr>
                <w:sz w:val="24"/>
              </w:rPr>
              <w:t>2,0-2,5</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3752" w:type="dxa"/>
            <w:gridSpan w:val="5"/>
          </w:tcPr>
          <w:p w:rsidR="00FE5BE9" w:rsidRPr="00282B87" w:rsidRDefault="00FE5BE9">
            <w:pPr>
              <w:pStyle w:val="TableParagraph"/>
              <w:spacing w:line="256" w:lineRule="exact"/>
              <w:ind w:left="85"/>
              <w:rPr>
                <w:sz w:val="24"/>
              </w:rPr>
            </w:pPr>
            <w:r w:rsidRPr="00282B87">
              <w:rPr>
                <w:sz w:val="24"/>
              </w:rPr>
              <w:t>категория IV</w:t>
            </w:r>
          </w:p>
        </w:tc>
        <w:tc>
          <w:tcPr>
            <w:tcW w:w="4116" w:type="dxa"/>
            <w:gridSpan w:val="5"/>
          </w:tcPr>
          <w:p w:rsidR="00FE5BE9" w:rsidRPr="00282B87" w:rsidRDefault="00FE5BE9">
            <w:pPr>
              <w:pStyle w:val="TableParagraph"/>
              <w:spacing w:line="256" w:lineRule="exact"/>
              <w:ind w:left="85"/>
              <w:rPr>
                <w:sz w:val="24"/>
              </w:rPr>
            </w:pPr>
            <w:r w:rsidRPr="00282B87">
              <w:rPr>
                <w:sz w:val="24"/>
              </w:rPr>
              <w:t>1,5-2</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3752" w:type="dxa"/>
            <w:gridSpan w:val="5"/>
          </w:tcPr>
          <w:p w:rsidR="00FE5BE9" w:rsidRPr="00282B87" w:rsidRDefault="00FE5BE9">
            <w:pPr>
              <w:pStyle w:val="TableParagraph"/>
              <w:spacing w:line="256" w:lineRule="exact"/>
              <w:ind w:left="85"/>
              <w:rPr>
                <w:sz w:val="24"/>
              </w:rPr>
            </w:pPr>
            <w:r w:rsidRPr="00282B87">
              <w:rPr>
                <w:sz w:val="24"/>
              </w:rPr>
              <w:t>категория V</w:t>
            </w:r>
          </w:p>
        </w:tc>
        <w:tc>
          <w:tcPr>
            <w:tcW w:w="4116" w:type="dxa"/>
            <w:gridSpan w:val="5"/>
          </w:tcPr>
          <w:p w:rsidR="00FE5BE9" w:rsidRPr="00282B87" w:rsidRDefault="00FE5BE9">
            <w:pPr>
              <w:pStyle w:val="TableParagraph"/>
              <w:spacing w:line="256" w:lineRule="exact"/>
              <w:ind w:left="85"/>
              <w:rPr>
                <w:sz w:val="24"/>
              </w:rPr>
            </w:pPr>
            <w:r w:rsidRPr="00282B87">
              <w:rPr>
                <w:sz w:val="24"/>
              </w:rPr>
              <w:t>1,0-1,75</w:t>
            </w:r>
          </w:p>
        </w:tc>
      </w:tr>
      <w:tr w:rsidR="00FE5BE9" w:rsidRPr="00282B87" w:rsidTr="00B65B2C">
        <w:trPr>
          <w:gridAfter w:val="1"/>
          <w:wAfter w:w="12" w:type="dxa"/>
          <w:trHeight w:val="307"/>
        </w:trPr>
        <w:tc>
          <w:tcPr>
            <w:tcW w:w="709" w:type="dxa"/>
            <w:vMerge/>
            <w:tcBorders>
              <w:left w:val="single" w:sz="4" w:space="0" w:color="auto"/>
              <w:right w:val="single" w:sz="4" w:space="0" w:color="auto"/>
            </w:tcBorders>
          </w:tcPr>
          <w:p w:rsidR="00FE5BE9" w:rsidRPr="00282B87" w:rsidRDefault="00FE5BE9">
            <w:pPr>
              <w:pStyle w:val="TableParagraph"/>
              <w:ind w:left="86" w:right="159"/>
              <w:rPr>
                <w:sz w:val="24"/>
                <w:szCs w:val="24"/>
                <w:lang w:val="ru-RU"/>
              </w:rPr>
            </w:pPr>
          </w:p>
        </w:tc>
        <w:tc>
          <w:tcPr>
            <w:tcW w:w="2410" w:type="dxa"/>
            <w:vMerge/>
            <w:tcBorders>
              <w:left w:val="single" w:sz="4" w:space="0" w:color="auto"/>
              <w:right w:val="single" w:sz="4" w:space="0" w:color="auto"/>
            </w:tcBorders>
          </w:tcPr>
          <w:p w:rsidR="00FE5BE9" w:rsidRPr="00282B87" w:rsidRDefault="00FE5BE9">
            <w:pPr>
              <w:pStyle w:val="TableParagraph"/>
              <w:ind w:left="86" w:right="159"/>
              <w:rPr>
                <w:sz w:val="24"/>
                <w:szCs w:val="24"/>
                <w:lang w:val="ru-RU"/>
              </w:rPr>
            </w:pPr>
          </w:p>
        </w:tc>
        <w:tc>
          <w:tcPr>
            <w:tcW w:w="3827" w:type="dxa"/>
            <w:vMerge w:val="restart"/>
            <w:tcBorders>
              <w:left w:val="single" w:sz="4" w:space="0" w:color="auto"/>
            </w:tcBorders>
          </w:tcPr>
          <w:p w:rsidR="00FE5BE9" w:rsidRPr="00282B87" w:rsidRDefault="00FE5BE9">
            <w:pPr>
              <w:pStyle w:val="TableParagraph"/>
              <w:ind w:left="86" w:right="159"/>
              <w:rPr>
                <w:sz w:val="24"/>
                <w:szCs w:val="24"/>
                <w:lang w:val="ru-RU"/>
              </w:rPr>
            </w:pPr>
            <w:r w:rsidRPr="00282B87">
              <w:rPr>
                <w:sz w:val="24"/>
                <w:szCs w:val="24"/>
                <w:lang w:val="ru-RU"/>
              </w:rPr>
              <w:t>Наименьший радиус кривых в плане, м</w:t>
            </w:r>
          </w:p>
        </w:tc>
        <w:tc>
          <w:tcPr>
            <w:tcW w:w="3752" w:type="dxa"/>
            <w:gridSpan w:val="5"/>
          </w:tcPr>
          <w:p w:rsidR="00FE5BE9" w:rsidRPr="00282B87" w:rsidRDefault="00FE5BE9">
            <w:pPr>
              <w:pStyle w:val="TableParagraph"/>
              <w:spacing w:line="268" w:lineRule="exact"/>
              <w:ind w:left="85"/>
              <w:rPr>
                <w:sz w:val="24"/>
              </w:rPr>
            </w:pPr>
            <w:r w:rsidRPr="00282B87">
              <w:rPr>
                <w:sz w:val="24"/>
              </w:rPr>
              <w:t>категория IА</w:t>
            </w:r>
          </w:p>
        </w:tc>
        <w:tc>
          <w:tcPr>
            <w:tcW w:w="4116" w:type="dxa"/>
            <w:gridSpan w:val="5"/>
          </w:tcPr>
          <w:p w:rsidR="00FE5BE9" w:rsidRPr="00282B87" w:rsidRDefault="00FE5BE9">
            <w:pPr>
              <w:pStyle w:val="TableParagraph"/>
              <w:spacing w:line="268" w:lineRule="exact"/>
              <w:ind w:left="85"/>
              <w:rPr>
                <w:sz w:val="24"/>
              </w:rPr>
            </w:pPr>
            <w:r w:rsidRPr="00282B87">
              <w:rPr>
                <w:sz w:val="24"/>
              </w:rPr>
              <w:t>1200</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3752" w:type="dxa"/>
            <w:gridSpan w:val="5"/>
          </w:tcPr>
          <w:p w:rsidR="00FE5BE9" w:rsidRPr="00282B87" w:rsidRDefault="00FE5BE9">
            <w:pPr>
              <w:pStyle w:val="TableParagraph"/>
              <w:spacing w:line="256" w:lineRule="exact"/>
              <w:ind w:left="85"/>
              <w:rPr>
                <w:sz w:val="24"/>
              </w:rPr>
            </w:pPr>
            <w:r w:rsidRPr="00282B87">
              <w:rPr>
                <w:sz w:val="24"/>
              </w:rPr>
              <w:t>категория IБ</w:t>
            </w:r>
          </w:p>
        </w:tc>
        <w:tc>
          <w:tcPr>
            <w:tcW w:w="4116" w:type="dxa"/>
            <w:gridSpan w:val="5"/>
          </w:tcPr>
          <w:p w:rsidR="00FE5BE9" w:rsidRPr="00282B87" w:rsidRDefault="00FE5BE9">
            <w:pPr>
              <w:pStyle w:val="TableParagraph"/>
              <w:spacing w:line="256" w:lineRule="exact"/>
              <w:ind w:left="85"/>
              <w:rPr>
                <w:sz w:val="24"/>
              </w:rPr>
            </w:pPr>
            <w:r w:rsidRPr="00282B87">
              <w:rPr>
                <w:sz w:val="24"/>
              </w:rPr>
              <w:t>800</w:t>
            </w:r>
          </w:p>
        </w:tc>
      </w:tr>
      <w:tr w:rsidR="00FE5BE9" w:rsidRPr="00282B87" w:rsidTr="00B65B2C">
        <w:trPr>
          <w:gridAfter w:val="1"/>
          <w:wAfter w:w="12" w:type="dxa"/>
          <w:trHeight w:val="276"/>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3752" w:type="dxa"/>
            <w:gridSpan w:val="5"/>
          </w:tcPr>
          <w:p w:rsidR="00FE5BE9" w:rsidRPr="00282B87" w:rsidRDefault="00FE5BE9">
            <w:pPr>
              <w:pStyle w:val="TableParagraph"/>
              <w:spacing w:line="256" w:lineRule="exact"/>
              <w:ind w:left="85"/>
              <w:rPr>
                <w:sz w:val="24"/>
              </w:rPr>
            </w:pPr>
            <w:r w:rsidRPr="00282B87">
              <w:rPr>
                <w:sz w:val="24"/>
              </w:rPr>
              <w:t>категория IВ</w:t>
            </w:r>
          </w:p>
        </w:tc>
        <w:tc>
          <w:tcPr>
            <w:tcW w:w="4116" w:type="dxa"/>
            <w:gridSpan w:val="5"/>
          </w:tcPr>
          <w:p w:rsidR="00FE5BE9" w:rsidRPr="00282B87" w:rsidRDefault="00FE5BE9">
            <w:pPr>
              <w:pStyle w:val="TableParagraph"/>
              <w:spacing w:line="256" w:lineRule="exact"/>
              <w:ind w:left="85"/>
              <w:rPr>
                <w:sz w:val="24"/>
              </w:rPr>
            </w:pPr>
            <w:r w:rsidRPr="00282B87">
              <w:rPr>
                <w:sz w:val="24"/>
              </w:rPr>
              <w:t>600</w:t>
            </w:r>
          </w:p>
        </w:tc>
      </w:tr>
      <w:tr w:rsidR="00FE5BE9" w:rsidRPr="00282B87" w:rsidTr="00B65B2C">
        <w:trPr>
          <w:gridAfter w:val="1"/>
          <w:wAfter w:w="12" w:type="dxa"/>
          <w:trHeight w:val="278"/>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3752" w:type="dxa"/>
            <w:gridSpan w:val="5"/>
          </w:tcPr>
          <w:p w:rsidR="00FE5BE9" w:rsidRPr="00282B87" w:rsidRDefault="00FE5BE9">
            <w:pPr>
              <w:pStyle w:val="TableParagraph"/>
              <w:spacing w:line="258" w:lineRule="exact"/>
              <w:ind w:left="85"/>
              <w:rPr>
                <w:sz w:val="24"/>
              </w:rPr>
            </w:pPr>
            <w:r w:rsidRPr="00282B87">
              <w:rPr>
                <w:sz w:val="24"/>
              </w:rPr>
              <w:t>категория II</w:t>
            </w:r>
          </w:p>
        </w:tc>
        <w:tc>
          <w:tcPr>
            <w:tcW w:w="4116" w:type="dxa"/>
            <w:gridSpan w:val="5"/>
          </w:tcPr>
          <w:p w:rsidR="00FE5BE9" w:rsidRPr="00282B87" w:rsidRDefault="00FE5BE9">
            <w:pPr>
              <w:pStyle w:val="TableParagraph"/>
              <w:spacing w:line="258" w:lineRule="exact"/>
              <w:ind w:left="85"/>
              <w:rPr>
                <w:sz w:val="24"/>
              </w:rPr>
            </w:pPr>
            <w:r w:rsidRPr="00282B87">
              <w:rPr>
                <w:sz w:val="24"/>
              </w:rPr>
              <w:t>800</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3752" w:type="dxa"/>
            <w:gridSpan w:val="5"/>
          </w:tcPr>
          <w:p w:rsidR="00FE5BE9" w:rsidRPr="00282B87" w:rsidRDefault="00FE5BE9">
            <w:pPr>
              <w:pStyle w:val="TableParagraph"/>
              <w:spacing w:line="256" w:lineRule="exact"/>
              <w:ind w:left="85"/>
              <w:rPr>
                <w:sz w:val="24"/>
              </w:rPr>
            </w:pPr>
            <w:r w:rsidRPr="00282B87">
              <w:rPr>
                <w:sz w:val="24"/>
              </w:rPr>
              <w:t>категория III</w:t>
            </w:r>
          </w:p>
        </w:tc>
        <w:tc>
          <w:tcPr>
            <w:tcW w:w="4116" w:type="dxa"/>
            <w:gridSpan w:val="5"/>
          </w:tcPr>
          <w:p w:rsidR="00FE5BE9" w:rsidRPr="00282B87" w:rsidRDefault="00FE5BE9">
            <w:pPr>
              <w:pStyle w:val="TableParagraph"/>
              <w:spacing w:line="256" w:lineRule="exact"/>
              <w:ind w:left="85"/>
              <w:rPr>
                <w:sz w:val="24"/>
              </w:rPr>
            </w:pPr>
            <w:r w:rsidRPr="00282B87">
              <w:rPr>
                <w:sz w:val="24"/>
              </w:rPr>
              <w:t>600</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3752" w:type="dxa"/>
            <w:gridSpan w:val="5"/>
          </w:tcPr>
          <w:p w:rsidR="00FE5BE9" w:rsidRPr="00282B87" w:rsidRDefault="00FE5BE9">
            <w:pPr>
              <w:pStyle w:val="TableParagraph"/>
              <w:spacing w:line="256" w:lineRule="exact"/>
              <w:ind w:left="85"/>
              <w:rPr>
                <w:sz w:val="24"/>
              </w:rPr>
            </w:pPr>
            <w:r w:rsidRPr="00282B87">
              <w:rPr>
                <w:sz w:val="24"/>
              </w:rPr>
              <w:t>категория IV</w:t>
            </w:r>
          </w:p>
        </w:tc>
        <w:tc>
          <w:tcPr>
            <w:tcW w:w="4116" w:type="dxa"/>
            <w:gridSpan w:val="5"/>
          </w:tcPr>
          <w:p w:rsidR="00FE5BE9" w:rsidRPr="00282B87" w:rsidRDefault="00FE5BE9">
            <w:pPr>
              <w:pStyle w:val="TableParagraph"/>
              <w:spacing w:line="256" w:lineRule="exact"/>
              <w:ind w:left="85"/>
              <w:rPr>
                <w:sz w:val="24"/>
              </w:rPr>
            </w:pPr>
            <w:r w:rsidRPr="00282B87">
              <w:rPr>
                <w:sz w:val="24"/>
              </w:rPr>
              <w:t>300</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3752" w:type="dxa"/>
            <w:gridSpan w:val="5"/>
          </w:tcPr>
          <w:p w:rsidR="00FE5BE9" w:rsidRPr="00282B87" w:rsidRDefault="00FE5BE9">
            <w:pPr>
              <w:pStyle w:val="TableParagraph"/>
              <w:spacing w:line="256" w:lineRule="exact"/>
              <w:ind w:left="85"/>
              <w:rPr>
                <w:sz w:val="24"/>
              </w:rPr>
            </w:pPr>
            <w:r w:rsidRPr="00282B87">
              <w:rPr>
                <w:sz w:val="24"/>
              </w:rPr>
              <w:t>категория V</w:t>
            </w:r>
          </w:p>
        </w:tc>
        <w:tc>
          <w:tcPr>
            <w:tcW w:w="4116" w:type="dxa"/>
            <w:gridSpan w:val="5"/>
          </w:tcPr>
          <w:p w:rsidR="00FE5BE9" w:rsidRPr="00282B87" w:rsidRDefault="00FE5BE9">
            <w:pPr>
              <w:pStyle w:val="TableParagraph"/>
              <w:spacing w:line="256" w:lineRule="exact"/>
              <w:ind w:left="85"/>
              <w:rPr>
                <w:sz w:val="24"/>
              </w:rPr>
            </w:pPr>
            <w:r w:rsidRPr="00282B87">
              <w:rPr>
                <w:sz w:val="24"/>
              </w:rPr>
              <w:t>150</w:t>
            </w:r>
          </w:p>
        </w:tc>
      </w:tr>
      <w:tr w:rsidR="00161525" w:rsidRPr="002E6CF9" w:rsidTr="00B65B2C">
        <w:trPr>
          <w:gridAfter w:val="1"/>
          <w:wAfter w:w="12" w:type="dxa"/>
          <w:trHeight w:val="551"/>
        </w:trPr>
        <w:tc>
          <w:tcPr>
            <w:tcW w:w="709" w:type="dxa"/>
            <w:vMerge/>
            <w:tcBorders>
              <w:left w:val="single" w:sz="4" w:space="0" w:color="auto"/>
              <w:right w:val="single" w:sz="4" w:space="0" w:color="auto"/>
            </w:tcBorders>
          </w:tcPr>
          <w:p w:rsidR="00161525" w:rsidRPr="00282B87" w:rsidRDefault="00161525">
            <w:pPr>
              <w:pStyle w:val="TableParagraph"/>
              <w:spacing w:line="268" w:lineRule="exact"/>
              <w:ind w:left="86"/>
              <w:rPr>
                <w:sz w:val="24"/>
                <w:szCs w:val="24"/>
                <w:lang w:val="ru-RU"/>
              </w:rPr>
            </w:pPr>
          </w:p>
        </w:tc>
        <w:tc>
          <w:tcPr>
            <w:tcW w:w="2410" w:type="dxa"/>
            <w:vMerge/>
            <w:tcBorders>
              <w:left w:val="single" w:sz="4" w:space="0" w:color="auto"/>
              <w:right w:val="single" w:sz="4" w:space="0" w:color="auto"/>
            </w:tcBorders>
          </w:tcPr>
          <w:p w:rsidR="00161525" w:rsidRPr="00282B87" w:rsidRDefault="00161525">
            <w:pPr>
              <w:pStyle w:val="TableParagraph"/>
              <w:spacing w:line="268" w:lineRule="exact"/>
              <w:ind w:left="86"/>
              <w:rPr>
                <w:sz w:val="24"/>
                <w:szCs w:val="24"/>
                <w:lang w:val="ru-RU"/>
              </w:rPr>
            </w:pPr>
          </w:p>
        </w:tc>
        <w:tc>
          <w:tcPr>
            <w:tcW w:w="3827" w:type="dxa"/>
            <w:vMerge w:val="restart"/>
            <w:tcBorders>
              <w:left w:val="single" w:sz="4" w:space="0" w:color="auto"/>
            </w:tcBorders>
          </w:tcPr>
          <w:p w:rsidR="00161525" w:rsidRPr="00282B87" w:rsidRDefault="00161525">
            <w:pPr>
              <w:pStyle w:val="TableParagraph"/>
              <w:spacing w:line="268" w:lineRule="exact"/>
              <w:ind w:left="86"/>
              <w:rPr>
                <w:sz w:val="24"/>
                <w:szCs w:val="24"/>
                <w:lang w:val="ru-RU"/>
              </w:rPr>
            </w:pPr>
            <w:r w:rsidRPr="00282B87">
              <w:rPr>
                <w:sz w:val="24"/>
                <w:szCs w:val="24"/>
                <w:lang w:val="ru-RU"/>
              </w:rPr>
              <w:t>Минимальные радиусы</w:t>
            </w:r>
          </w:p>
          <w:p w:rsidR="00161525" w:rsidRPr="00282B87" w:rsidRDefault="00161525">
            <w:pPr>
              <w:pStyle w:val="TableParagraph"/>
              <w:spacing w:line="264" w:lineRule="exact"/>
              <w:ind w:left="86"/>
              <w:rPr>
                <w:sz w:val="24"/>
                <w:szCs w:val="24"/>
                <w:lang w:val="ru-RU"/>
              </w:rPr>
            </w:pPr>
            <w:r w:rsidRPr="00282B87">
              <w:rPr>
                <w:sz w:val="24"/>
                <w:szCs w:val="24"/>
                <w:lang w:val="ru-RU"/>
              </w:rPr>
              <w:t>кривых в плане для</w:t>
            </w:r>
          </w:p>
          <w:p w:rsidR="00161525" w:rsidRPr="00282B87" w:rsidRDefault="00161525" w:rsidP="00161525">
            <w:pPr>
              <w:pStyle w:val="TableParagraph"/>
              <w:ind w:left="86" w:right="181"/>
              <w:rPr>
                <w:sz w:val="24"/>
                <w:szCs w:val="24"/>
                <w:lang w:val="ru-RU"/>
              </w:rPr>
            </w:pPr>
            <w:r w:rsidRPr="00282B87">
              <w:rPr>
                <w:sz w:val="24"/>
                <w:szCs w:val="24"/>
                <w:lang w:val="ru-RU"/>
              </w:rPr>
              <w:t>размещения остановок на автомобильных дорогах категории, м</w:t>
            </w:r>
          </w:p>
        </w:tc>
        <w:tc>
          <w:tcPr>
            <w:tcW w:w="7868" w:type="dxa"/>
            <w:gridSpan w:val="10"/>
          </w:tcPr>
          <w:p w:rsidR="00161525" w:rsidRPr="00282B87" w:rsidRDefault="00161525">
            <w:pPr>
              <w:pStyle w:val="TableParagraph"/>
              <w:spacing w:line="268" w:lineRule="exact"/>
              <w:ind w:left="85"/>
              <w:rPr>
                <w:sz w:val="24"/>
                <w:lang w:val="ru-RU"/>
              </w:rPr>
            </w:pPr>
            <w:r w:rsidRPr="00282B87">
              <w:rPr>
                <w:sz w:val="24"/>
                <w:lang w:val="ru-RU"/>
              </w:rPr>
              <w:t xml:space="preserve">на дорогах </w:t>
            </w:r>
            <w:r w:rsidRPr="00282B87">
              <w:rPr>
                <w:sz w:val="24"/>
              </w:rPr>
              <w:t>I</w:t>
            </w:r>
            <w:r w:rsidRPr="00282B87">
              <w:rPr>
                <w:sz w:val="24"/>
                <w:lang w:val="ru-RU"/>
              </w:rPr>
              <w:t>-</w:t>
            </w:r>
            <w:r w:rsidRPr="00282B87">
              <w:rPr>
                <w:sz w:val="24"/>
              </w:rPr>
              <w:t>II</w:t>
            </w:r>
            <w:r w:rsidRPr="00282B87">
              <w:rPr>
                <w:sz w:val="24"/>
                <w:lang w:val="ru-RU"/>
              </w:rPr>
              <w:t xml:space="preserve"> категорий - 1000, на дорогах </w:t>
            </w:r>
            <w:r w:rsidRPr="00282B87">
              <w:rPr>
                <w:sz w:val="24"/>
              </w:rPr>
              <w:t>III</w:t>
            </w:r>
            <w:r w:rsidRPr="00282B87">
              <w:rPr>
                <w:sz w:val="24"/>
                <w:lang w:val="ru-RU"/>
              </w:rPr>
              <w:t xml:space="preserve"> категории -</w:t>
            </w:r>
          </w:p>
          <w:p w:rsidR="00161525" w:rsidRPr="00282B87" w:rsidRDefault="00161525">
            <w:pPr>
              <w:pStyle w:val="TableParagraph"/>
              <w:spacing w:line="264" w:lineRule="exact"/>
              <w:ind w:left="85"/>
              <w:rPr>
                <w:sz w:val="24"/>
                <w:lang w:val="ru-RU"/>
              </w:rPr>
            </w:pPr>
            <w:r w:rsidRPr="00282B87">
              <w:rPr>
                <w:sz w:val="24"/>
                <w:lang w:val="ru-RU"/>
              </w:rPr>
              <w:t xml:space="preserve">600, на дорогах </w:t>
            </w:r>
            <w:r w:rsidRPr="00282B87">
              <w:rPr>
                <w:sz w:val="24"/>
              </w:rPr>
              <w:t>IV</w:t>
            </w:r>
            <w:r w:rsidRPr="00282B87">
              <w:rPr>
                <w:sz w:val="24"/>
                <w:lang w:val="ru-RU"/>
              </w:rPr>
              <w:t>_</w:t>
            </w:r>
            <w:r w:rsidRPr="00282B87">
              <w:rPr>
                <w:sz w:val="24"/>
              </w:rPr>
              <w:t>V</w:t>
            </w:r>
            <w:r w:rsidRPr="00282B87">
              <w:rPr>
                <w:sz w:val="24"/>
                <w:lang w:val="ru-RU"/>
              </w:rPr>
              <w:t xml:space="preserve"> категорий - 400</w:t>
            </w:r>
          </w:p>
        </w:tc>
      </w:tr>
      <w:tr w:rsidR="00161525" w:rsidRPr="002E6CF9" w:rsidTr="00B65B2C">
        <w:trPr>
          <w:gridAfter w:val="1"/>
          <w:wAfter w:w="12" w:type="dxa"/>
          <w:trHeight w:val="827"/>
        </w:trPr>
        <w:tc>
          <w:tcPr>
            <w:tcW w:w="709" w:type="dxa"/>
            <w:vMerge/>
            <w:tcBorders>
              <w:left w:val="single" w:sz="4" w:space="0" w:color="auto"/>
              <w:right w:val="single" w:sz="4" w:space="0" w:color="auto"/>
            </w:tcBorders>
          </w:tcPr>
          <w:p w:rsidR="00161525" w:rsidRPr="00282B87" w:rsidRDefault="00161525">
            <w:pPr>
              <w:pStyle w:val="TableParagraph"/>
              <w:ind w:left="86" w:right="632"/>
              <w:rPr>
                <w:sz w:val="24"/>
                <w:szCs w:val="24"/>
                <w:lang w:val="ru-RU"/>
              </w:rPr>
            </w:pPr>
          </w:p>
        </w:tc>
        <w:tc>
          <w:tcPr>
            <w:tcW w:w="2410" w:type="dxa"/>
            <w:vMerge/>
            <w:tcBorders>
              <w:left w:val="single" w:sz="4" w:space="0" w:color="auto"/>
              <w:right w:val="single" w:sz="4" w:space="0" w:color="auto"/>
            </w:tcBorders>
          </w:tcPr>
          <w:p w:rsidR="00161525" w:rsidRPr="00282B87" w:rsidRDefault="00161525">
            <w:pPr>
              <w:pStyle w:val="TableParagraph"/>
              <w:ind w:left="86" w:right="632"/>
              <w:rPr>
                <w:sz w:val="24"/>
                <w:szCs w:val="24"/>
                <w:lang w:val="ru-RU"/>
              </w:rPr>
            </w:pPr>
          </w:p>
        </w:tc>
        <w:tc>
          <w:tcPr>
            <w:tcW w:w="3827" w:type="dxa"/>
            <w:vMerge/>
            <w:tcBorders>
              <w:left w:val="single" w:sz="4" w:space="0" w:color="auto"/>
            </w:tcBorders>
          </w:tcPr>
          <w:p w:rsidR="00161525" w:rsidRPr="00282B87" w:rsidRDefault="00161525">
            <w:pPr>
              <w:pStyle w:val="TableParagraph"/>
              <w:spacing w:line="264" w:lineRule="exact"/>
              <w:ind w:left="86"/>
              <w:rPr>
                <w:sz w:val="24"/>
                <w:szCs w:val="24"/>
                <w:lang w:val="ru-RU"/>
              </w:rPr>
            </w:pPr>
          </w:p>
        </w:tc>
        <w:tc>
          <w:tcPr>
            <w:tcW w:w="7868" w:type="dxa"/>
            <w:gridSpan w:val="10"/>
          </w:tcPr>
          <w:p w:rsidR="00161525" w:rsidRPr="00282B87" w:rsidRDefault="00161525">
            <w:pPr>
              <w:pStyle w:val="TableParagraph"/>
              <w:rPr>
                <w:sz w:val="24"/>
                <w:lang w:val="ru-RU"/>
              </w:rPr>
            </w:pPr>
          </w:p>
        </w:tc>
      </w:tr>
      <w:tr w:rsidR="00FE5BE9" w:rsidRPr="00282B87" w:rsidTr="00B65B2C">
        <w:trPr>
          <w:gridAfter w:val="1"/>
          <w:wAfter w:w="12" w:type="dxa"/>
          <w:trHeight w:val="551"/>
        </w:trPr>
        <w:tc>
          <w:tcPr>
            <w:tcW w:w="709" w:type="dxa"/>
            <w:vMerge/>
            <w:tcBorders>
              <w:left w:val="single" w:sz="4" w:space="0" w:color="auto"/>
              <w:right w:val="single" w:sz="4" w:space="0" w:color="auto"/>
            </w:tcBorders>
          </w:tcPr>
          <w:p w:rsidR="00FE5BE9" w:rsidRPr="00282B87" w:rsidRDefault="00FE5BE9">
            <w:pPr>
              <w:pStyle w:val="TableParagraph"/>
              <w:spacing w:line="268" w:lineRule="exact"/>
              <w:ind w:left="86"/>
              <w:rPr>
                <w:sz w:val="24"/>
                <w:szCs w:val="24"/>
                <w:lang w:val="ru-RU"/>
              </w:rPr>
            </w:pPr>
          </w:p>
        </w:tc>
        <w:tc>
          <w:tcPr>
            <w:tcW w:w="2410" w:type="dxa"/>
            <w:vMerge/>
            <w:tcBorders>
              <w:left w:val="single" w:sz="4" w:space="0" w:color="auto"/>
              <w:right w:val="single" w:sz="4" w:space="0" w:color="auto"/>
            </w:tcBorders>
          </w:tcPr>
          <w:p w:rsidR="00FE5BE9" w:rsidRPr="00282B87" w:rsidRDefault="00FE5BE9">
            <w:pPr>
              <w:pStyle w:val="TableParagraph"/>
              <w:spacing w:line="268" w:lineRule="exact"/>
              <w:ind w:left="86"/>
              <w:rPr>
                <w:sz w:val="24"/>
                <w:szCs w:val="24"/>
                <w:lang w:val="ru-RU"/>
              </w:rPr>
            </w:pPr>
          </w:p>
        </w:tc>
        <w:tc>
          <w:tcPr>
            <w:tcW w:w="3827" w:type="dxa"/>
            <w:tcBorders>
              <w:left w:val="single" w:sz="4" w:space="0" w:color="auto"/>
            </w:tcBorders>
          </w:tcPr>
          <w:p w:rsidR="00FE5BE9" w:rsidRPr="00282B87" w:rsidRDefault="00FE5BE9">
            <w:pPr>
              <w:pStyle w:val="TableParagraph"/>
              <w:spacing w:line="268" w:lineRule="exact"/>
              <w:ind w:left="86"/>
              <w:rPr>
                <w:sz w:val="24"/>
                <w:szCs w:val="24"/>
                <w:lang w:val="ru-RU"/>
              </w:rPr>
            </w:pPr>
            <w:r w:rsidRPr="00282B87">
              <w:rPr>
                <w:sz w:val="24"/>
                <w:szCs w:val="24"/>
                <w:lang w:val="ru-RU"/>
              </w:rPr>
              <w:t>Минимальная длина</w:t>
            </w:r>
          </w:p>
          <w:p w:rsidR="00FE5BE9" w:rsidRPr="00282B87" w:rsidRDefault="00FE5BE9">
            <w:pPr>
              <w:pStyle w:val="TableParagraph"/>
              <w:spacing w:line="264" w:lineRule="exact"/>
              <w:ind w:left="86"/>
              <w:rPr>
                <w:sz w:val="24"/>
                <w:szCs w:val="24"/>
                <w:lang w:val="ru-RU"/>
              </w:rPr>
            </w:pPr>
            <w:r w:rsidRPr="00282B87">
              <w:rPr>
                <w:sz w:val="24"/>
                <w:szCs w:val="24"/>
                <w:lang w:val="ru-RU"/>
              </w:rPr>
              <w:t>остановочной площадки, м</w:t>
            </w:r>
          </w:p>
        </w:tc>
        <w:tc>
          <w:tcPr>
            <w:tcW w:w="7868" w:type="dxa"/>
            <w:gridSpan w:val="10"/>
          </w:tcPr>
          <w:p w:rsidR="00FE5BE9" w:rsidRPr="00282B87" w:rsidRDefault="00FE5BE9">
            <w:pPr>
              <w:pStyle w:val="TableParagraph"/>
              <w:spacing w:line="268" w:lineRule="exact"/>
              <w:ind w:left="85"/>
              <w:rPr>
                <w:sz w:val="24"/>
              </w:rPr>
            </w:pPr>
            <w:r w:rsidRPr="00282B87">
              <w:rPr>
                <w:sz w:val="24"/>
              </w:rPr>
              <w:t>10</w:t>
            </w:r>
          </w:p>
        </w:tc>
      </w:tr>
      <w:tr w:rsidR="00FE5BE9" w:rsidRPr="002E6CF9" w:rsidTr="00B65B2C">
        <w:trPr>
          <w:gridAfter w:val="1"/>
          <w:wAfter w:w="12" w:type="dxa"/>
          <w:trHeight w:val="828"/>
        </w:trPr>
        <w:tc>
          <w:tcPr>
            <w:tcW w:w="709" w:type="dxa"/>
            <w:vMerge/>
            <w:tcBorders>
              <w:left w:val="single" w:sz="4" w:space="0" w:color="auto"/>
              <w:right w:val="single" w:sz="4" w:space="0" w:color="auto"/>
            </w:tcBorders>
          </w:tcPr>
          <w:p w:rsidR="00FE5BE9" w:rsidRPr="00282B87" w:rsidRDefault="00FE5BE9">
            <w:pPr>
              <w:pStyle w:val="TableParagraph"/>
              <w:ind w:left="86" w:right="342"/>
              <w:rPr>
                <w:sz w:val="24"/>
                <w:szCs w:val="24"/>
                <w:lang w:val="ru-RU"/>
              </w:rPr>
            </w:pPr>
          </w:p>
        </w:tc>
        <w:tc>
          <w:tcPr>
            <w:tcW w:w="2410" w:type="dxa"/>
            <w:vMerge/>
            <w:tcBorders>
              <w:left w:val="single" w:sz="4" w:space="0" w:color="auto"/>
              <w:right w:val="single" w:sz="4" w:space="0" w:color="auto"/>
            </w:tcBorders>
          </w:tcPr>
          <w:p w:rsidR="00FE5BE9" w:rsidRPr="00282B87" w:rsidRDefault="00FE5BE9">
            <w:pPr>
              <w:pStyle w:val="TableParagraph"/>
              <w:ind w:left="86" w:right="342"/>
              <w:rPr>
                <w:sz w:val="24"/>
                <w:szCs w:val="24"/>
                <w:lang w:val="ru-RU"/>
              </w:rPr>
            </w:pPr>
          </w:p>
        </w:tc>
        <w:tc>
          <w:tcPr>
            <w:tcW w:w="3827" w:type="dxa"/>
            <w:tcBorders>
              <w:left w:val="single" w:sz="4" w:space="0" w:color="auto"/>
            </w:tcBorders>
          </w:tcPr>
          <w:p w:rsidR="00FE5BE9" w:rsidRPr="00282B87" w:rsidRDefault="00FE5BE9" w:rsidP="00161525">
            <w:pPr>
              <w:pStyle w:val="TableParagraph"/>
              <w:spacing w:line="268" w:lineRule="exact"/>
              <w:ind w:left="86"/>
              <w:rPr>
                <w:sz w:val="24"/>
                <w:szCs w:val="24"/>
                <w:lang w:val="ru-RU"/>
              </w:rPr>
            </w:pPr>
            <w:r w:rsidRPr="00282B87">
              <w:rPr>
                <w:sz w:val="24"/>
                <w:szCs w:val="24"/>
                <w:lang w:val="ru-RU"/>
              </w:rPr>
              <w:t>Минимально допустимые радиусы кривых в плане для</w:t>
            </w:r>
          </w:p>
          <w:p w:rsidR="00FE5BE9" w:rsidRPr="00282B87" w:rsidRDefault="00FE5BE9">
            <w:pPr>
              <w:pStyle w:val="TableParagraph"/>
              <w:spacing w:line="264" w:lineRule="exact"/>
              <w:ind w:left="86"/>
              <w:rPr>
                <w:sz w:val="24"/>
                <w:szCs w:val="24"/>
              </w:rPr>
            </w:pPr>
            <w:r w:rsidRPr="00282B87">
              <w:rPr>
                <w:sz w:val="24"/>
                <w:szCs w:val="24"/>
              </w:rPr>
              <w:t>размещения остановок, м</w:t>
            </w:r>
          </w:p>
        </w:tc>
        <w:tc>
          <w:tcPr>
            <w:tcW w:w="7868" w:type="dxa"/>
            <w:gridSpan w:val="10"/>
          </w:tcPr>
          <w:p w:rsidR="00FE5BE9" w:rsidRPr="00282B87" w:rsidRDefault="00FE5BE9">
            <w:pPr>
              <w:pStyle w:val="TableParagraph"/>
              <w:ind w:left="85" w:right="1039"/>
              <w:rPr>
                <w:sz w:val="24"/>
                <w:lang w:val="ru-RU"/>
              </w:rPr>
            </w:pPr>
            <w:r w:rsidRPr="00282B87">
              <w:rPr>
                <w:sz w:val="24"/>
                <w:lang w:val="ru-RU"/>
              </w:rPr>
              <w:t xml:space="preserve">на автомобильных дорогах </w:t>
            </w:r>
            <w:r w:rsidRPr="00282B87">
              <w:rPr>
                <w:sz w:val="24"/>
              </w:rPr>
              <w:t>I</w:t>
            </w:r>
            <w:r w:rsidRPr="00282B87">
              <w:rPr>
                <w:sz w:val="24"/>
                <w:lang w:val="ru-RU"/>
              </w:rPr>
              <w:t>-</w:t>
            </w:r>
            <w:r w:rsidRPr="00282B87">
              <w:rPr>
                <w:sz w:val="24"/>
              </w:rPr>
              <w:t>II</w:t>
            </w:r>
            <w:r w:rsidRPr="00282B87">
              <w:rPr>
                <w:sz w:val="24"/>
                <w:lang w:val="ru-RU"/>
              </w:rPr>
              <w:t xml:space="preserve"> категорий - 1000, на автомобильных дорогах </w:t>
            </w:r>
            <w:r w:rsidRPr="00282B87">
              <w:rPr>
                <w:sz w:val="24"/>
              </w:rPr>
              <w:t>III</w:t>
            </w:r>
            <w:r w:rsidRPr="00282B87">
              <w:rPr>
                <w:sz w:val="24"/>
                <w:lang w:val="ru-RU"/>
              </w:rPr>
              <w:t xml:space="preserve"> категории - 600, на</w:t>
            </w:r>
          </w:p>
          <w:p w:rsidR="00FE5BE9" w:rsidRPr="00282B87" w:rsidRDefault="00FE5BE9">
            <w:pPr>
              <w:pStyle w:val="TableParagraph"/>
              <w:spacing w:line="264" w:lineRule="exact"/>
              <w:ind w:left="85"/>
              <w:rPr>
                <w:sz w:val="24"/>
                <w:lang w:val="ru-RU"/>
              </w:rPr>
            </w:pPr>
            <w:r w:rsidRPr="00282B87">
              <w:rPr>
                <w:sz w:val="24"/>
                <w:lang w:val="ru-RU"/>
              </w:rPr>
              <w:t xml:space="preserve">автомобильных дорогах </w:t>
            </w:r>
            <w:r w:rsidRPr="00282B87">
              <w:rPr>
                <w:sz w:val="24"/>
              </w:rPr>
              <w:t>IV</w:t>
            </w:r>
            <w:r w:rsidRPr="00282B87">
              <w:rPr>
                <w:sz w:val="24"/>
                <w:lang w:val="ru-RU"/>
              </w:rPr>
              <w:t>-</w:t>
            </w:r>
            <w:r w:rsidRPr="00282B87">
              <w:rPr>
                <w:sz w:val="24"/>
              </w:rPr>
              <w:t>V</w:t>
            </w:r>
            <w:r w:rsidRPr="00282B87">
              <w:rPr>
                <w:sz w:val="24"/>
                <w:lang w:val="ru-RU"/>
              </w:rPr>
              <w:t xml:space="preserve"> категорий - 400</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pStyle w:val="TableParagraph"/>
              <w:spacing w:line="256" w:lineRule="exact"/>
              <w:ind w:left="86"/>
              <w:rPr>
                <w:sz w:val="24"/>
                <w:szCs w:val="24"/>
                <w:lang w:val="ru-RU"/>
              </w:rPr>
            </w:pPr>
          </w:p>
        </w:tc>
        <w:tc>
          <w:tcPr>
            <w:tcW w:w="2410" w:type="dxa"/>
            <w:vMerge/>
            <w:tcBorders>
              <w:left w:val="single" w:sz="4" w:space="0" w:color="auto"/>
              <w:right w:val="single" w:sz="4" w:space="0" w:color="auto"/>
            </w:tcBorders>
          </w:tcPr>
          <w:p w:rsidR="00FE5BE9" w:rsidRPr="00282B87" w:rsidRDefault="00FE5BE9">
            <w:pPr>
              <w:pStyle w:val="TableParagraph"/>
              <w:spacing w:line="256" w:lineRule="exact"/>
              <w:ind w:left="86"/>
              <w:rPr>
                <w:sz w:val="24"/>
                <w:szCs w:val="24"/>
                <w:lang w:val="ru-RU"/>
              </w:rPr>
            </w:pPr>
          </w:p>
        </w:tc>
        <w:tc>
          <w:tcPr>
            <w:tcW w:w="11695" w:type="dxa"/>
            <w:gridSpan w:val="11"/>
            <w:tcBorders>
              <w:left w:val="single" w:sz="4" w:space="0" w:color="auto"/>
            </w:tcBorders>
          </w:tcPr>
          <w:p w:rsidR="00FE5BE9" w:rsidRPr="00282B87" w:rsidRDefault="00FE5BE9">
            <w:pPr>
              <w:pStyle w:val="TableParagraph"/>
              <w:spacing w:line="256" w:lineRule="exact"/>
              <w:ind w:left="86"/>
              <w:rPr>
                <w:sz w:val="24"/>
                <w:szCs w:val="24"/>
              </w:rPr>
            </w:pPr>
            <w:r w:rsidRPr="00282B87">
              <w:rPr>
                <w:sz w:val="24"/>
                <w:szCs w:val="24"/>
              </w:rPr>
              <w:t>Общественный пассажирский транспорт</w:t>
            </w:r>
          </w:p>
        </w:tc>
      </w:tr>
      <w:tr w:rsidR="00FE5BE9" w:rsidRPr="00282B87" w:rsidTr="00F11B07">
        <w:trPr>
          <w:gridAfter w:val="1"/>
          <w:wAfter w:w="12" w:type="dxa"/>
          <w:trHeight w:val="574"/>
        </w:trPr>
        <w:tc>
          <w:tcPr>
            <w:tcW w:w="709" w:type="dxa"/>
            <w:vMerge/>
            <w:tcBorders>
              <w:left w:val="single" w:sz="4" w:space="0" w:color="auto"/>
              <w:right w:val="single" w:sz="4" w:space="0" w:color="auto"/>
            </w:tcBorders>
          </w:tcPr>
          <w:p w:rsidR="00FE5BE9" w:rsidRPr="00282B87" w:rsidRDefault="00FE5BE9">
            <w:pPr>
              <w:pStyle w:val="TableParagraph"/>
              <w:ind w:left="86" w:right="111"/>
              <w:rPr>
                <w:sz w:val="24"/>
                <w:szCs w:val="24"/>
                <w:lang w:val="ru-RU"/>
              </w:rPr>
            </w:pPr>
          </w:p>
        </w:tc>
        <w:tc>
          <w:tcPr>
            <w:tcW w:w="2410" w:type="dxa"/>
            <w:vMerge/>
            <w:tcBorders>
              <w:left w:val="single" w:sz="4" w:space="0" w:color="auto"/>
              <w:right w:val="single" w:sz="4" w:space="0" w:color="auto"/>
            </w:tcBorders>
          </w:tcPr>
          <w:p w:rsidR="00FE5BE9" w:rsidRPr="00282B87" w:rsidRDefault="00FE5BE9">
            <w:pPr>
              <w:pStyle w:val="TableParagraph"/>
              <w:ind w:left="86" w:right="111"/>
              <w:rPr>
                <w:sz w:val="24"/>
                <w:szCs w:val="24"/>
                <w:lang w:val="ru-RU"/>
              </w:rPr>
            </w:pPr>
          </w:p>
        </w:tc>
        <w:tc>
          <w:tcPr>
            <w:tcW w:w="3827" w:type="dxa"/>
            <w:vMerge w:val="restart"/>
            <w:tcBorders>
              <w:left w:val="single" w:sz="4" w:space="0" w:color="auto"/>
            </w:tcBorders>
          </w:tcPr>
          <w:p w:rsidR="00FE5BE9" w:rsidRPr="00282B87" w:rsidRDefault="00FE5BE9" w:rsidP="00161525">
            <w:pPr>
              <w:pStyle w:val="TableParagraph"/>
              <w:spacing w:line="268" w:lineRule="exact"/>
              <w:ind w:left="86"/>
              <w:rPr>
                <w:sz w:val="24"/>
                <w:szCs w:val="24"/>
                <w:lang w:val="ru-RU"/>
              </w:rPr>
            </w:pPr>
            <w:r w:rsidRPr="00282B87">
              <w:rPr>
                <w:sz w:val="24"/>
                <w:szCs w:val="24"/>
                <w:lang w:val="ru-RU"/>
              </w:rPr>
              <w:t>Максимальное расстояние между остановочными пунктами на линиях общественного пассажирского транспорта, м</w:t>
            </w:r>
          </w:p>
        </w:tc>
        <w:tc>
          <w:tcPr>
            <w:tcW w:w="3119" w:type="dxa"/>
          </w:tcPr>
          <w:p w:rsidR="00FE5BE9" w:rsidRPr="00282B87" w:rsidRDefault="00FE5BE9">
            <w:pPr>
              <w:pStyle w:val="TableParagraph"/>
              <w:ind w:left="85" w:right="803"/>
              <w:rPr>
                <w:sz w:val="24"/>
              </w:rPr>
            </w:pPr>
            <w:r w:rsidRPr="00282B87">
              <w:rPr>
                <w:sz w:val="24"/>
              </w:rPr>
              <w:t>в пределах населенных пунктов</w:t>
            </w:r>
          </w:p>
        </w:tc>
        <w:tc>
          <w:tcPr>
            <w:tcW w:w="4749" w:type="dxa"/>
            <w:gridSpan w:val="9"/>
          </w:tcPr>
          <w:p w:rsidR="00FE5BE9" w:rsidRPr="00282B87" w:rsidRDefault="00FE5BE9">
            <w:pPr>
              <w:pStyle w:val="TableParagraph"/>
              <w:spacing w:line="268" w:lineRule="exact"/>
              <w:ind w:left="85"/>
              <w:rPr>
                <w:sz w:val="24"/>
              </w:rPr>
            </w:pPr>
            <w:r w:rsidRPr="00282B87">
              <w:rPr>
                <w:sz w:val="24"/>
              </w:rPr>
              <w:t>600</w:t>
            </w:r>
          </w:p>
        </w:tc>
      </w:tr>
      <w:tr w:rsidR="00FE5BE9" w:rsidRPr="00282B87" w:rsidTr="00F11B07">
        <w:trPr>
          <w:gridAfter w:val="1"/>
          <w:wAfter w:w="12" w:type="dxa"/>
          <w:trHeight w:val="551"/>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3119" w:type="dxa"/>
          </w:tcPr>
          <w:p w:rsidR="00FE5BE9" w:rsidRPr="00282B87" w:rsidRDefault="00FE5BE9">
            <w:pPr>
              <w:pStyle w:val="TableParagraph"/>
              <w:spacing w:line="268" w:lineRule="exact"/>
              <w:ind w:left="85"/>
              <w:rPr>
                <w:sz w:val="24"/>
              </w:rPr>
            </w:pPr>
            <w:r w:rsidRPr="00282B87">
              <w:rPr>
                <w:sz w:val="24"/>
              </w:rPr>
              <w:t>в зоне индивидуальной</w:t>
            </w:r>
          </w:p>
          <w:p w:rsidR="00FE5BE9" w:rsidRPr="00282B87" w:rsidRDefault="00FE5BE9">
            <w:pPr>
              <w:pStyle w:val="TableParagraph"/>
              <w:spacing w:line="264" w:lineRule="exact"/>
              <w:ind w:left="85"/>
              <w:rPr>
                <w:sz w:val="24"/>
              </w:rPr>
            </w:pPr>
            <w:r w:rsidRPr="00282B87">
              <w:rPr>
                <w:sz w:val="24"/>
              </w:rPr>
              <w:t>застройки</w:t>
            </w:r>
          </w:p>
        </w:tc>
        <w:tc>
          <w:tcPr>
            <w:tcW w:w="4749" w:type="dxa"/>
            <w:gridSpan w:val="9"/>
          </w:tcPr>
          <w:p w:rsidR="00FE5BE9" w:rsidRPr="00282B87" w:rsidRDefault="00FE5BE9">
            <w:pPr>
              <w:pStyle w:val="TableParagraph"/>
              <w:spacing w:line="268" w:lineRule="exact"/>
              <w:ind w:left="85"/>
              <w:rPr>
                <w:sz w:val="24"/>
              </w:rPr>
            </w:pPr>
            <w:r w:rsidRPr="00282B87">
              <w:rPr>
                <w:sz w:val="24"/>
              </w:rPr>
              <w:t>800</w:t>
            </w:r>
          </w:p>
        </w:tc>
      </w:tr>
      <w:tr w:rsidR="00FE5BE9" w:rsidRPr="002E6CF9" w:rsidTr="00F11B07">
        <w:trPr>
          <w:gridAfter w:val="1"/>
          <w:wAfter w:w="12" w:type="dxa"/>
          <w:trHeight w:val="552"/>
        </w:trPr>
        <w:tc>
          <w:tcPr>
            <w:tcW w:w="709" w:type="dxa"/>
            <w:vMerge/>
            <w:tcBorders>
              <w:left w:val="single" w:sz="4" w:space="0" w:color="auto"/>
              <w:right w:val="single" w:sz="4" w:space="0" w:color="auto"/>
            </w:tcBorders>
          </w:tcPr>
          <w:p w:rsidR="00FE5BE9" w:rsidRPr="00282B87" w:rsidRDefault="00FE5BE9">
            <w:pPr>
              <w:pStyle w:val="TableParagraph"/>
              <w:ind w:left="86" w:right="503"/>
              <w:rPr>
                <w:sz w:val="24"/>
                <w:szCs w:val="24"/>
              </w:rPr>
            </w:pPr>
          </w:p>
        </w:tc>
        <w:tc>
          <w:tcPr>
            <w:tcW w:w="2410" w:type="dxa"/>
            <w:vMerge/>
            <w:tcBorders>
              <w:left w:val="single" w:sz="4" w:space="0" w:color="auto"/>
              <w:right w:val="single" w:sz="4" w:space="0" w:color="auto"/>
            </w:tcBorders>
          </w:tcPr>
          <w:p w:rsidR="00FE5BE9" w:rsidRPr="00282B87" w:rsidRDefault="00FE5BE9">
            <w:pPr>
              <w:pStyle w:val="TableParagraph"/>
              <w:ind w:left="86" w:right="503"/>
              <w:rPr>
                <w:sz w:val="24"/>
                <w:szCs w:val="24"/>
              </w:rPr>
            </w:pPr>
          </w:p>
        </w:tc>
        <w:tc>
          <w:tcPr>
            <w:tcW w:w="3827" w:type="dxa"/>
            <w:vMerge w:val="restart"/>
            <w:tcBorders>
              <w:left w:val="single" w:sz="4" w:space="0" w:color="auto"/>
              <w:bottom w:val="nil"/>
            </w:tcBorders>
          </w:tcPr>
          <w:p w:rsidR="00FE5BE9" w:rsidRPr="00282B87" w:rsidRDefault="00FE5BE9" w:rsidP="00161525">
            <w:pPr>
              <w:pStyle w:val="TableParagraph"/>
              <w:spacing w:line="268" w:lineRule="exact"/>
              <w:ind w:left="86"/>
              <w:rPr>
                <w:sz w:val="24"/>
                <w:szCs w:val="24"/>
              </w:rPr>
            </w:pPr>
            <w:r w:rsidRPr="00282B87">
              <w:rPr>
                <w:sz w:val="24"/>
                <w:szCs w:val="24"/>
                <w:lang w:val="ru-RU"/>
              </w:rPr>
              <w:t>Размещение</w:t>
            </w:r>
            <w:r w:rsidRPr="00282B87">
              <w:rPr>
                <w:sz w:val="24"/>
                <w:szCs w:val="24"/>
              </w:rPr>
              <w:t xml:space="preserve"> остановочных площадок автобусов</w:t>
            </w:r>
          </w:p>
        </w:tc>
        <w:tc>
          <w:tcPr>
            <w:tcW w:w="3119" w:type="dxa"/>
          </w:tcPr>
          <w:p w:rsidR="00FE5BE9" w:rsidRPr="00282B87" w:rsidRDefault="00FE5BE9">
            <w:pPr>
              <w:pStyle w:val="TableParagraph"/>
              <w:spacing w:line="268" w:lineRule="exact"/>
              <w:ind w:left="85"/>
              <w:rPr>
                <w:sz w:val="24"/>
              </w:rPr>
            </w:pPr>
            <w:r w:rsidRPr="00282B87">
              <w:rPr>
                <w:sz w:val="24"/>
              </w:rPr>
              <w:t>за перекрестками</w:t>
            </w:r>
          </w:p>
        </w:tc>
        <w:tc>
          <w:tcPr>
            <w:tcW w:w="4749" w:type="dxa"/>
            <w:gridSpan w:val="9"/>
          </w:tcPr>
          <w:p w:rsidR="00FE5BE9" w:rsidRPr="00282B87" w:rsidRDefault="00FE5BE9">
            <w:pPr>
              <w:pStyle w:val="TableParagraph"/>
              <w:spacing w:line="268" w:lineRule="exact"/>
              <w:ind w:left="85"/>
              <w:rPr>
                <w:sz w:val="24"/>
                <w:lang w:val="ru-RU"/>
              </w:rPr>
            </w:pPr>
            <w:r w:rsidRPr="00282B87">
              <w:rPr>
                <w:sz w:val="24"/>
                <w:lang w:val="ru-RU"/>
              </w:rPr>
              <w:t>не менее 25 м за</w:t>
            </w:r>
          </w:p>
          <w:p w:rsidR="00FE5BE9" w:rsidRPr="00282B87" w:rsidRDefault="00FE5BE9">
            <w:pPr>
              <w:pStyle w:val="TableParagraph"/>
              <w:spacing w:line="264" w:lineRule="exact"/>
              <w:ind w:left="85"/>
              <w:rPr>
                <w:sz w:val="24"/>
                <w:lang w:val="ru-RU"/>
              </w:rPr>
            </w:pPr>
            <w:r w:rsidRPr="00282B87">
              <w:rPr>
                <w:sz w:val="24"/>
                <w:lang w:val="ru-RU"/>
              </w:rPr>
              <w:t>перекрестками</w:t>
            </w:r>
          </w:p>
        </w:tc>
      </w:tr>
      <w:tr w:rsidR="00161525" w:rsidRPr="00282B87" w:rsidTr="00F11B07">
        <w:trPr>
          <w:gridAfter w:val="1"/>
          <w:wAfter w:w="12" w:type="dxa"/>
          <w:trHeight w:val="993"/>
        </w:trPr>
        <w:tc>
          <w:tcPr>
            <w:tcW w:w="709" w:type="dxa"/>
            <w:vMerge/>
            <w:tcBorders>
              <w:left w:val="single" w:sz="4" w:space="0" w:color="auto"/>
              <w:right w:val="single" w:sz="4" w:space="0" w:color="auto"/>
            </w:tcBorders>
          </w:tcPr>
          <w:p w:rsidR="00161525" w:rsidRPr="00282B87" w:rsidRDefault="00161525">
            <w:pPr>
              <w:rPr>
                <w:sz w:val="24"/>
                <w:szCs w:val="24"/>
                <w:lang w:val="ru-RU"/>
              </w:rPr>
            </w:pPr>
          </w:p>
        </w:tc>
        <w:tc>
          <w:tcPr>
            <w:tcW w:w="2410" w:type="dxa"/>
            <w:vMerge/>
            <w:tcBorders>
              <w:left w:val="single" w:sz="4" w:space="0" w:color="auto"/>
              <w:right w:val="single" w:sz="4" w:space="0" w:color="auto"/>
            </w:tcBorders>
          </w:tcPr>
          <w:p w:rsidR="00161525" w:rsidRPr="00282B87" w:rsidRDefault="00161525">
            <w:pPr>
              <w:rPr>
                <w:sz w:val="24"/>
                <w:szCs w:val="24"/>
                <w:lang w:val="ru-RU"/>
              </w:rPr>
            </w:pPr>
          </w:p>
        </w:tc>
        <w:tc>
          <w:tcPr>
            <w:tcW w:w="3827" w:type="dxa"/>
            <w:vMerge/>
            <w:tcBorders>
              <w:top w:val="nil"/>
              <w:left w:val="single" w:sz="4" w:space="0" w:color="auto"/>
              <w:bottom w:val="nil"/>
            </w:tcBorders>
          </w:tcPr>
          <w:p w:rsidR="00161525" w:rsidRPr="00282B87" w:rsidRDefault="00161525">
            <w:pPr>
              <w:rPr>
                <w:sz w:val="24"/>
                <w:szCs w:val="24"/>
                <w:lang w:val="ru-RU"/>
              </w:rPr>
            </w:pPr>
          </w:p>
        </w:tc>
        <w:tc>
          <w:tcPr>
            <w:tcW w:w="3119" w:type="dxa"/>
            <w:vMerge w:val="restart"/>
          </w:tcPr>
          <w:p w:rsidR="00161525" w:rsidRPr="00282B87" w:rsidRDefault="00161525">
            <w:pPr>
              <w:pStyle w:val="TableParagraph"/>
              <w:spacing w:line="268" w:lineRule="exact"/>
              <w:ind w:left="85"/>
              <w:rPr>
                <w:sz w:val="24"/>
              </w:rPr>
            </w:pPr>
            <w:r w:rsidRPr="00282B87">
              <w:rPr>
                <w:sz w:val="24"/>
              </w:rPr>
              <w:t>перед перекрестками</w:t>
            </w:r>
          </w:p>
        </w:tc>
        <w:tc>
          <w:tcPr>
            <w:tcW w:w="4749" w:type="dxa"/>
            <w:gridSpan w:val="9"/>
            <w:vMerge w:val="restart"/>
          </w:tcPr>
          <w:p w:rsidR="00161525" w:rsidRPr="00282B87" w:rsidRDefault="00161525" w:rsidP="00161525">
            <w:pPr>
              <w:pStyle w:val="TableParagraph"/>
              <w:spacing w:line="268" w:lineRule="exact"/>
              <w:ind w:left="86"/>
              <w:rPr>
                <w:sz w:val="24"/>
                <w:szCs w:val="24"/>
                <w:lang w:val="ru-RU"/>
              </w:rPr>
            </w:pPr>
            <w:r w:rsidRPr="00282B87">
              <w:rPr>
                <w:sz w:val="24"/>
                <w:szCs w:val="24"/>
                <w:lang w:val="ru-RU"/>
              </w:rPr>
              <w:t>Допускается размещение остановочных пунктов троллейбуса и автобуса</w:t>
            </w:r>
            <w:r w:rsidRPr="00282B87">
              <w:rPr>
                <w:sz w:val="24"/>
                <w:szCs w:val="24"/>
                <w:lang w:val="ru-RU"/>
              </w:rPr>
              <w:tab/>
              <w:t xml:space="preserve">перед перекрестком на расстоянии не менее 40 м в </w:t>
            </w:r>
            <w:r w:rsidRPr="00282B87">
              <w:rPr>
                <w:sz w:val="24"/>
                <w:szCs w:val="24"/>
                <w:lang w:val="ru-RU"/>
              </w:rPr>
              <w:lastRenderedPageBreak/>
              <w:t>случае, если:</w:t>
            </w:r>
          </w:p>
          <w:p w:rsidR="00161525" w:rsidRPr="00282B87" w:rsidRDefault="00161525" w:rsidP="00161525">
            <w:pPr>
              <w:pStyle w:val="TableParagraph"/>
              <w:tabs>
                <w:tab w:val="left" w:pos="1136"/>
                <w:tab w:val="left" w:pos="1137"/>
                <w:tab w:val="left" w:pos="1810"/>
                <w:tab w:val="left" w:pos="2145"/>
              </w:tabs>
              <w:spacing w:line="268" w:lineRule="exact"/>
              <w:ind w:left="86"/>
              <w:rPr>
                <w:sz w:val="24"/>
                <w:szCs w:val="24"/>
                <w:lang w:val="ru-RU"/>
              </w:rPr>
            </w:pPr>
            <w:r w:rsidRPr="00282B87">
              <w:rPr>
                <w:sz w:val="24"/>
                <w:szCs w:val="24"/>
                <w:lang w:val="ru-RU"/>
              </w:rPr>
              <w:t>- до</w:t>
            </w:r>
            <w:r w:rsidRPr="00282B87">
              <w:rPr>
                <w:sz w:val="24"/>
                <w:szCs w:val="24"/>
                <w:lang w:val="ru-RU"/>
              </w:rPr>
              <w:tab/>
              <w:t>перекрестка расположен крупный пассажирообразующий пункт или вход в подземный пешеходный переход;</w:t>
            </w:r>
          </w:p>
          <w:p w:rsidR="00161525" w:rsidRPr="00282B87" w:rsidRDefault="00161525" w:rsidP="00161525">
            <w:pPr>
              <w:pStyle w:val="TableParagraph"/>
              <w:tabs>
                <w:tab w:val="left" w:pos="1756"/>
                <w:tab w:val="left" w:pos="1864"/>
                <w:tab w:val="left" w:pos="1865"/>
                <w:tab w:val="left" w:pos="2804"/>
              </w:tabs>
              <w:spacing w:line="268" w:lineRule="exact"/>
              <w:ind w:left="86"/>
              <w:rPr>
                <w:sz w:val="24"/>
                <w:szCs w:val="24"/>
                <w:lang w:val="ru-RU"/>
              </w:rPr>
            </w:pPr>
            <w:r w:rsidRPr="00282B87">
              <w:rPr>
                <w:sz w:val="24"/>
                <w:szCs w:val="24"/>
                <w:lang w:val="ru-RU"/>
              </w:rPr>
              <w:t>- пропускная способность</w:t>
            </w:r>
            <w:r w:rsidRPr="00282B87">
              <w:rPr>
                <w:sz w:val="24"/>
                <w:szCs w:val="24"/>
                <w:lang w:val="ru-RU"/>
              </w:rPr>
              <w:tab/>
              <w:t>улицы</w:t>
            </w:r>
            <w:r w:rsidRPr="00282B87">
              <w:rPr>
                <w:sz w:val="24"/>
                <w:szCs w:val="24"/>
                <w:lang w:val="ru-RU"/>
              </w:rPr>
              <w:tab/>
              <w:t>до</w:t>
            </w:r>
          </w:p>
          <w:p w:rsidR="00161525" w:rsidRPr="00282B87" w:rsidRDefault="00161525">
            <w:pPr>
              <w:pStyle w:val="TableParagraph"/>
              <w:ind w:left="85"/>
              <w:rPr>
                <w:sz w:val="24"/>
                <w:szCs w:val="24"/>
                <w:lang w:val="ru-RU"/>
              </w:rPr>
            </w:pPr>
            <w:r w:rsidRPr="00282B87">
              <w:rPr>
                <w:sz w:val="24"/>
                <w:szCs w:val="24"/>
                <w:lang w:val="ru-RU"/>
              </w:rPr>
              <w:t>перекрестка больше, чем за перекрестком;</w:t>
            </w:r>
          </w:p>
          <w:p w:rsidR="00161525" w:rsidRPr="00282B87" w:rsidRDefault="00161525" w:rsidP="00161525">
            <w:pPr>
              <w:pStyle w:val="TableParagraph"/>
              <w:tabs>
                <w:tab w:val="left" w:pos="2100"/>
              </w:tabs>
              <w:ind w:left="85" w:right="75"/>
              <w:jc w:val="both"/>
              <w:rPr>
                <w:sz w:val="24"/>
                <w:szCs w:val="24"/>
                <w:lang w:val="ru-RU"/>
              </w:rPr>
            </w:pPr>
            <w:r w:rsidRPr="00282B87">
              <w:rPr>
                <w:sz w:val="24"/>
                <w:szCs w:val="24"/>
                <w:lang w:val="ru-RU"/>
              </w:rPr>
              <w:t>- сразу же за перекрестком начинается подъезд к транспортному инженерному сооружению (мосту, тоннелю, путепроводу) или находится железнодорожный переезд.</w:t>
            </w:r>
          </w:p>
        </w:tc>
      </w:tr>
      <w:tr w:rsidR="00161525" w:rsidRPr="00282B87" w:rsidTr="00F11B07">
        <w:trPr>
          <w:gridAfter w:val="1"/>
          <w:wAfter w:w="12" w:type="dxa"/>
          <w:trHeight w:val="2760"/>
        </w:trPr>
        <w:tc>
          <w:tcPr>
            <w:tcW w:w="709" w:type="dxa"/>
            <w:vMerge/>
            <w:tcBorders>
              <w:left w:val="single" w:sz="4" w:space="0" w:color="auto"/>
              <w:right w:val="single" w:sz="4" w:space="0" w:color="auto"/>
            </w:tcBorders>
          </w:tcPr>
          <w:p w:rsidR="00161525" w:rsidRPr="00282B87" w:rsidRDefault="00161525">
            <w:pPr>
              <w:pStyle w:val="TableParagraph"/>
              <w:rPr>
                <w:sz w:val="24"/>
                <w:szCs w:val="24"/>
                <w:lang w:val="ru-RU"/>
              </w:rPr>
            </w:pPr>
          </w:p>
        </w:tc>
        <w:tc>
          <w:tcPr>
            <w:tcW w:w="2410" w:type="dxa"/>
            <w:vMerge/>
            <w:tcBorders>
              <w:left w:val="single" w:sz="4" w:space="0" w:color="auto"/>
              <w:right w:val="single" w:sz="4" w:space="0" w:color="auto"/>
            </w:tcBorders>
          </w:tcPr>
          <w:p w:rsidR="00161525" w:rsidRPr="00282B87" w:rsidRDefault="00161525">
            <w:pPr>
              <w:pStyle w:val="TableParagraph"/>
              <w:rPr>
                <w:sz w:val="24"/>
                <w:szCs w:val="24"/>
                <w:lang w:val="ru-RU"/>
              </w:rPr>
            </w:pPr>
          </w:p>
        </w:tc>
        <w:tc>
          <w:tcPr>
            <w:tcW w:w="3827" w:type="dxa"/>
            <w:vMerge w:val="restart"/>
            <w:tcBorders>
              <w:top w:val="nil"/>
              <w:left w:val="single" w:sz="4" w:space="0" w:color="auto"/>
            </w:tcBorders>
          </w:tcPr>
          <w:p w:rsidR="00161525" w:rsidRPr="00282B87" w:rsidRDefault="00161525">
            <w:pPr>
              <w:pStyle w:val="TableParagraph"/>
              <w:rPr>
                <w:sz w:val="24"/>
                <w:szCs w:val="24"/>
                <w:lang w:val="ru-RU"/>
              </w:rPr>
            </w:pPr>
          </w:p>
        </w:tc>
        <w:tc>
          <w:tcPr>
            <w:tcW w:w="3119" w:type="dxa"/>
            <w:vMerge/>
          </w:tcPr>
          <w:p w:rsidR="00161525" w:rsidRPr="00282B87" w:rsidRDefault="00161525">
            <w:pPr>
              <w:pStyle w:val="TableParagraph"/>
              <w:rPr>
                <w:sz w:val="24"/>
                <w:lang w:val="ru-RU"/>
              </w:rPr>
            </w:pPr>
          </w:p>
        </w:tc>
        <w:tc>
          <w:tcPr>
            <w:tcW w:w="4749" w:type="dxa"/>
            <w:gridSpan w:val="9"/>
            <w:vMerge/>
          </w:tcPr>
          <w:p w:rsidR="00161525" w:rsidRPr="00282B87" w:rsidRDefault="00161525">
            <w:pPr>
              <w:pStyle w:val="TableParagraph"/>
              <w:tabs>
                <w:tab w:val="left" w:pos="2100"/>
              </w:tabs>
              <w:ind w:left="85" w:right="75" w:firstLine="540"/>
              <w:jc w:val="both"/>
              <w:rPr>
                <w:sz w:val="24"/>
                <w:lang w:val="ru-RU"/>
              </w:rPr>
            </w:pPr>
          </w:p>
        </w:tc>
      </w:tr>
      <w:tr w:rsidR="00FE5BE9" w:rsidRPr="00282B87" w:rsidTr="00F11B07">
        <w:trPr>
          <w:gridAfter w:val="1"/>
          <w:wAfter w:w="12" w:type="dxa"/>
          <w:trHeight w:val="551"/>
        </w:trPr>
        <w:tc>
          <w:tcPr>
            <w:tcW w:w="709" w:type="dxa"/>
            <w:vMerge/>
            <w:tcBorders>
              <w:left w:val="single" w:sz="4" w:space="0" w:color="auto"/>
              <w:right w:val="single" w:sz="4" w:space="0" w:color="auto"/>
            </w:tcBorders>
          </w:tcPr>
          <w:p w:rsidR="00FE5BE9" w:rsidRPr="00282B87" w:rsidRDefault="00FE5BE9">
            <w:pPr>
              <w:rPr>
                <w:sz w:val="24"/>
                <w:szCs w:val="24"/>
                <w:lang w:val="ru-RU"/>
              </w:rPr>
            </w:pPr>
          </w:p>
        </w:tc>
        <w:tc>
          <w:tcPr>
            <w:tcW w:w="2410" w:type="dxa"/>
            <w:vMerge/>
            <w:tcBorders>
              <w:left w:val="single" w:sz="4" w:space="0" w:color="auto"/>
              <w:right w:val="single" w:sz="4" w:space="0" w:color="auto"/>
            </w:tcBorders>
          </w:tcPr>
          <w:p w:rsidR="00FE5BE9" w:rsidRPr="00282B87" w:rsidRDefault="00FE5BE9">
            <w:pPr>
              <w:rPr>
                <w:sz w:val="24"/>
                <w:szCs w:val="24"/>
                <w:lang w:val="ru-RU"/>
              </w:rPr>
            </w:pPr>
          </w:p>
        </w:tc>
        <w:tc>
          <w:tcPr>
            <w:tcW w:w="3827" w:type="dxa"/>
            <w:vMerge/>
            <w:tcBorders>
              <w:top w:val="nil"/>
              <w:left w:val="single" w:sz="4" w:space="0" w:color="auto"/>
            </w:tcBorders>
          </w:tcPr>
          <w:p w:rsidR="00FE5BE9" w:rsidRPr="00282B87" w:rsidRDefault="00FE5BE9">
            <w:pPr>
              <w:rPr>
                <w:sz w:val="24"/>
                <w:szCs w:val="24"/>
                <w:lang w:val="ru-RU"/>
              </w:rPr>
            </w:pPr>
          </w:p>
        </w:tc>
        <w:tc>
          <w:tcPr>
            <w:tcW w:w="3119" w:type="dxa"/>
          </w:tcPr>
          <w:p w:rsidR="00FE5BE9" w:rsidRPr="00282B87" w:rsidRDefault="00FE5BE9">
            <w:pPr>
              <w:pStyle w:val="TableParagraph"/>
              <w:spacing w:line="268" w:lineRule="exact"/>
              <w:ind w:left="85"/>
              <w:rPr>
                <w:sz w:val="24"/>
              </w:rPr>
            </w:pPr>
            <w:r w:rsidRPr="00282B87">
              <w:rPr>
                <w:sz w:val="24"/>
              </w:rPr>
              <w:t xml:space="preserve">за наземными </w:t>
            </w:r>
            <w:r w:rsidR="00F11B07" w:rsidRPr="00282B87">
              <w:rPr>
                <w:sz w:val="24"/>
                <w:lang w:val="ru-RU"/>
              </w:rPr>
              <w:t>п</w:t>
            </w:r>
            <w:r w:rsidRPr="00282B87">
              <w:rPr>
                <w:sz w:val="24"/>
              </w:rPr>
              <w:t>ешеходными</w:t>
            </w:r>
          </w:p>
          <w:p w:rsidR="00FE5BE9" w:rsidRPr="00282B87" w:rsidRDefault="00FE5BE9">
            <w:pPr>
              <w:pStyle w:val="TableParagraph"/>
              <w:spacing w:line="264" w:lineRule="exact"/>
              <w:ind w:left="85"/>
              <w:rPr>
                <w:sz w:val="24"/>
              </w:rPr>
            </w:pPr>
            <w:r w:rsidRPr="00282B87">
              <w:rPr>
                <w:sz w:val="24"/>
              </w:rPr>
              <w:t>переходами</w:t>
            </w:r>
          </w:p>
        </w:tc>
        <w:tc>
          <w:tcPr>
            <w:tcW w:w="4749" w:type="dxa"/>
            <w:gridSpan w:val="9"/>
          </w:tcPr>
          <w:p w:rsidR="00FE5BE9" w:rsidRPr="00282B87" w:rsidRDefault="00FE5BE9">
            <w:pPr>
              <w:pStyle w:val="TableParagraph"/>
              <w:spacing w:line="268" w:lineRule="exact"/>
              <w:ind w:left="85"/>
              <w:rPr>
                <w:sz w:val="24"/>
              </w:rPr>
            </w:pPr>
            <w:r w:rsidRPr="00282B87">
              <w:rPr>
                <w:sz w:val="24"/>
              </w:rPr>
              <w:t>не менее 5 м</w:t>
            </w:r>
          </w:p>
        </w:tc>
      </w:tr>
      <w:tr w:rsidR="00FE5BE9" w:rsidRPr="002E6CF9" w:rsidTr="00B65B2C">
        <w:trPr>
          <w:gridAfter w:val="1"/>
          <w:wAfter w:w="12" w:type="dxa"/>
          <w:trHeight w:val="551"/>
        </w:trPr>
        <w:tc>
          <w:tcPr>
            <w:tcW w:w="709" w:type="dxa"/>
            <w:vMerge/>
            <w:tcBorders>
              <w:left w:val="single" w:sz="4" w:space="0" w:color="auto"/>
              <w:right w:val="single" w:sz="4" w:space="0" w:color="auto"/>
            </w:tcBorders>
          </w:tcPr>
          <w:p w:rsidR="00FE5BE9" w:rsidRPr="00282B87" w:rsidRDefault="00FE5BE9">
            <w:pPr>
              <w:pStyle w:val="TableParagraph"/>
              <w:spacing w:line="268" w:lineRule="exact"/>
              <w:ind w:left="86"/>
              <w:rPr>
                <w:sz w:val="24"/>
                <w:szCs w:val="24"/>
              </w:rPr>
            </w:pPr>
          </w:p>
        </w:tc>
        <w:tc>
          <w:tcPr>
            <w:tcW w:w="2410" w:type="dxa"/>
            <w:vMerge/>
            <w:tcBorders>
              <w:left w:val="single" w:sz="4" w:space="0" w:color="auto"/>
              <w:right w:val="single" w:sz="4" w:space="0" w:color="auto"/>
            </w:tcBorders>
          </w:tcPr>
          <w:p w:rsidR="00FE5BE9" w:rsidRPr="00282B87" w:rsidRDefault="00FE5BE9">
            <w:pPr>
              <w:pStyle w:val="TableParagraph"/>
              <w:spacing w:line="268" w:lineRule="exact"/>
              <w:ind w:left="86"/>
              <w:rPr>
                <w:sz w:val="24"/>
                <w:szCs w:val="24"/>
              </w:rPr>
            </w:pPr>
          </w:p>
        </w:tc>
        <w:tc>
          <w:tcPr>
            <w:tcW w:w="3827" w:type="dxa"/>
            <w:tcBorders>
              <w:left w:val="single" w:sz="4" w:space="0" w:color="auto"/>
            </w:tcBorders>
          </w:tcPr>
          <w:p w:rsidR="00FE5BE9" w:rsidRPr="00282B87" w:rsidRDefault="00FE5BE9">
            <w:pPr>
              <w:pStyle w:val="TableParagraph"/>
              <w:spacing w:line="268" w:lineRule="exact"/>
              <w:ind w:left="86"/>
              <w:rPr>
                <w:sz w:val="24"/>
                <w:szCs w:val="24"/>
              </w:rPr>
            </w:pPr>
            <w:r w:rsidRPr="00282B87">
              <w:rPr>
                <w:sz w:val="24"/>
                <w:szCs w:val="24"/>
              </w:rPr>
              <w:t>Длина остановочной</w:t>
            </w:r>
          </w:p>
          <w:p w:rsidR="00FE5BE9" w:rsidRPr="00282B87" w:rsidRDefault="00FE5BE9">
            <w:pPr>
              <w:pStyle w:val="TableParagraph"/>
              <w:spacing w:line="264" w:lineRule="exact"/>
              <w:ind w:left="86"/>
              <w:rPr>
                <w:sz w:val="24"/>
                <w:szCs w:val="24"/>
              </w:rPr>
            </w:pPr>
            <w:r w:rsidRPr="00282B87">
              <w:rPr>
                <w:sz w:val="24"/>
                <w:szCs w:val="24"/>
              </w:rPr>
              <w:t>площадки, м</w:t>
            </w:r>
          </w:p>
        </w:tc>
        <w:tc>
          <w:tcPr>
            <w:tcW w:w="7868" w:type="dxa"/>
            <w:gridSpan w:val="10"/>
          </w:tcPr>
          <w:p w:rsidR="00FE5BE9" w:rsidRPr="00282B87" w:rsidRDefault="00FE5BE9">
            <w:pPr>
              <w:pStyle w:val="TableParagraph"/>
              <w:spacing w:line="268" w:lineRule="exact"/>
              <w:ind w:left="85"/>
              <w:rPr>
                <w:sz w:val="24"/>
                <w:lang w:val="ru-RU"/>
              </w:rPr>
            </w:pPr>
            <w:r w:rsidRPr="00282B87">
              <w:rPr>
                <w:sz w:val="24"/>
                <w:lang w:val="ru-RU"/>
              </w:rPr>
              <w:t>20 м на один автобус, но не более 60 м</w:t>
            </w:r>
          </w:p>
        </w:tc>
      </w:tr>
      <w:tr w:rsidR="00FE5BE9" w:rsidRPr="002E6CF9" w:rsidTr="00F11B07">
        <w:trPr>
          <w:gridAfter w:val="1"/>
          <w:wAfter w:w="12" w:type="dxa"/>
          <w:trHeight w:val="3106"/>
        </w:trPr>
        <w:tc>
          <w:tcPr>
            <w:tcW w:w="709" w:type="dxa"/>
            <w:vMerge/>
            <w:tcBorders>
              <w:left w:val="single" w:sz="4" w:space="0" w:color="auto"/>
              <w:right w:val="single" w:sz="4" w:space="0" w:color="auto"/>
            </w:tcBorders>
          </w:tcPr>
          <w:p w:rsidR="00FE5BE9" w:rsidRPr="00282B87" w:rsidRDefault="00FE5BE9">
            <w:pPr>
              <w:pStyle w:val="TableParagraph"/>
              <w:ind w:left="86" w:right="8"/>
              <w:rPr>
                <w:sz w:val="24"/>
                <w:szCs w:val="24"/>
                <w:lang w:val="ru-RU"/>
              </w:rPr>
            </w:pPr>
          </w:p>
        </w:tc>
        <w:tc>
          <w:tcPr>
            <w:tcW w:w="2410" w:type="dxa"/>
            <w:vMerge/>
            <w:tcBorders>
              <w:left w:val="single" w:sz="4" w:space="0" w:color="auto"/>
              <w:right w:val="single" w:sz="4" w:space="0" w:color="auto"/>
            </w:tcBorders>
          </w:tcPr>
          <w:p w:rsidR="00FE5BE9" w:rsidRPr="00282B87" w:rsidRDefault="00FE5BE9">
            <w:pPr>
              <w:pStyle w:val="TableParagraph"/>
              <w:ind w:left="86" w:right="8"/>
              <w:rPr>
                <w:sz w:val="24"/>
                <w:szCs w:val="24"/>
                <w:lang w:val="ru-RU"/>
              </w:rPr>
            </w:pPr>
          </w:p>
        </w:tc>
        <w:tc>
          <w:tcPr>
            <w:tcW w:w="3827" w:type="dxa"/>
            <w:tcBorders>
              <w:left w:val="single" w:sz="4" w:space="0" w:color="auto"/>
            </w:tcBorders>
          </w:tcPr>
          <w:p w:rsidR="00FE5BE9" w:rsidRPr="00282B87" w:rsidRDefault="00FE5BE9">
            <w:pPr>
              <w:pStyle w:val="TableParagraph"/>
              <w:ind w:left="86" w:right="8"/>
              <w:rPr>
                <w:sz w:val="24"/>
                <w:szCs w:val="24"/>
                <w:lang w:val="ru-RU"/>
              </w:rPr>
            </w:pPr>
            <w:r w:rsidRPr="00282B87">
              <w:rPr>
                <w:sz w:val="24"/>
                <w:szCs w:val="24"/>
                <w:lang w:val="ru-RU"/>
              </w:rPr>
              <w:t>Ширина остановочной площадки в заездном кармане, м</w:t>
            </w:r>
          </w:p>
        </w:tc>
        <w:tc>
          <w:tcPr>
            <w:tcW w:w="7868" w:type="dxa"/>
            <w:gridSpan w:val="10"/>
          </w:tcPr>
          <w:p w:rsidR="00FE5BE9" w:rsidRPr="00282B87" w:rsidRDefault="00FE5BE9" w:rsidP="00161525">
            <w:pPr>
              <w:pStyle w:val="TableParagraph"/>
              <w:spacing w:line="268" w:lineRule="exact"/>
              <w:ind w:left="86"/>
              <w:rPr>
                <w:sz w:val="24"/>
                <w:szCs w:val="24"/>
                <w:lang w:val="ru-RU"/>
              </w:rPr>
            </w:pPr>
            <w:r w:rsidRPr="00282B87">
              <w:rPr>
                <w:sz w:val="24"/>
                <w:szCs w:val="24"/>
                <w:lang w:val="ru-RU"/>
              </w:rPr>
              <w:t>Равна ширине основных полос проезжей части.</w:t>
            </w:r>
          </w:p>
          <w:p w:rsidR="00FE5BE9" w:rsidRPr="00282B87" w:rsidRDefault="00FE5BE9" w:rsidP="00161525">
            <w:pPr>
              <w:pStyle w:val="TableParagraph"/>
              <w:ind w:left="86" w:right="78"/>
              <w:jc w:val="both"/>
              <w:rPr>
                <w:sz w:val="24"/>
                <w:szCs w:val="24"/>
                <w:lang w:val="ru-RU"/>
              </w:rPr>
            </w:pPr>
            <w:r w:rsidRPr="00282B87">
              <w:rPr>
                <w:sz w:val="24"/>
                <w:szCs w:val="24"/>
                <w:lang w:val="ru-RU"/>
              </w:rPr>
              <w:t>При размещении остановочных пунктов в "карманах" необходимо устраивать переходно-скоростные полосы для замедления и ускорения движения общей длиной, включая остановочную площадку, - 70-90 м.</w:t>
            </w:r>
          </w:p>
          <w:p w:rsidR="00FE5BE9" w:rsidRPr="00282B87" w:rsidRDefault="00FE5BE9" w:rsidP="00F11B07">
            <w:pPr>
              <w:pStyle w:val="TableParagraph"/>
              <w:tabs>
                <w:tab w:val="left" w:pos="1616"/>
                <w:tab w:val="left" w:pos="1958"/>
                <w:tab w:val="left" w:pos="3129"/>
                <w:tab w:val="left" w:pos="3658"/>
                <w:tab w:val="left" w:pos="4476"/>
                <w:tab w:val="left" w:pos="5361"/>
                <w:tab w:val="left" w:pos="5549"/>
              </w:tabs>
              <w:ind w:left="86" w:right="74"/>
              <w:rPr>
                <w:sz w:val="24"/>
                <w:szCs w:val="24"/>
                <w:lang w:val="ru-RU"/>
              </w:rPr>
            </w:pPr>
            <w:r w:rsidRPr="00282B87">
              <w:rPr>
                <w:sz w:val="24"/>
                <w:szCs w:val="24"/>
                <w:lang w:val="ru-RU"/>
              </w:rPr>
              <w:t>Полосы замедления и ускорения необходимо отделять от основных полос движения разделительной полосой, ширину которой следует принимать не менее 0,75 м, или разметкой. "Карманы"</w:t>
            </w:r>
            <w:r w:rsidRPr="00282B87">
              <w:rPr>
                <w:sz w:val="24"/>
                <w:szCs w:val="24"/>
                <w:lang w:val="ru-RU"/>
              </w:rPr>
              <w:tab/>
              <w:t>(ушир</w:t>
            </w:r>
            <w:r w:rsidR="00161525" w:rsidRPr="00282B87">
              <w:rPr>
                <w:sz w:val="24"/>
                <w:szCs w:val="24"/>
                <w:lang w:val="ru-RU"/>
              </w:rPr>
              <w:t>ения проезжей</w:t>
            </w:r>
            <w:r w:rsidR="00F11B07" w:rsidRPr="00282B87">
              <w:rPr>
                <w:sz w:val="24"/>
                <w:szCs w:val="24"/>
                <w:lang w:val="ru-RU"/>
              </w:rPr>
              <w:t xml:space="preserve"> </w:t>
            </w:r>
            <w:r w:rsidR="00161525" w:rsidRPr="00282B87">
              <w:rPr>
                <w:sz w:val="24"/>
                <w:szCs w:val="24"/>
                <w:lang w:val="ru-RU"/>
              </w:rPr>
              <w:t xml:space="preserve">части) </w:t>
            </w:r>
            <w:r w:rsidRPr="00282B87">
              <w:rPr>
                <w:sz w:val="24"/>
                <w:szCs w:val="24"/>
                <w:lang w:val="ru-RU"/>
              </w:rPr>
              <w:t>следует предусматривать, как правило, за счет уменьшения ширины раз</w:t>
            </w:r>
            <w:r w:rsidR="00161525" w:rsidRPr="00282B87">
              <w:rPr>
                <w:sz w:val="24"/>
                <w:szCs w:val="24"/>
                <w:lang w:val="ru-RU"/>
              </w:rPr>
              <w:t>делительных</w:t>
            </w:r>
            <w:r w:rsidR="00161525" w:rsidRPr="00282B87">
              <w:rPr>
                <w:sz w:val="24"/>
                <w:szCs w:val="24"/>
                <w:lang w:val="ru-RU"/>
              </w:rPr>
              <w:tab/>
              <w:t>(озелененных)</w:t>
            </w:r>
            <w:r w:rsidR="00161525" w:rsidRPr="00282B87">
              <w:rPr>
                <w:sz w:val="24"/>
                <w:szCs w:val="24"/>
                <w:lang w:val="ru-RU"/>
              </w:rPr>
              <w:tab/>
              <w:t xml:space="preserve">полос </w:t>
            </w:r>
            <w:r w:rsidRPr="00282B87">
              <w:rPr>
                <w:sz w:val="24"/>
                <w:szCs w:val="24"/>
                <w:lang w:val="ru-RU"/>
              </w:rPr>
              <w:t>между</w:t>
            </w:r>
            <w:r w:rsidR="00F11B07" w:rsidRPr="00282B87">
              <w:rPr>
                <w:sz w:val="24"/>
                <w:szCs w:val="24"/>
                <w:lang w:val="ru-RU"/>
              </w:rPr>
              <w:t xml:space="preserve"> </w:t>
            </w:r>
            <w:r w:rsidRPr="00282B87">
              <w:rPr>
                <w:sz w:val="24"/>
                <w:szCs w:val="24"/>
                <w:lang w:val="ru-RU"/>
              </w:rPr>
              <w:t xml:space="preserve">проезжей частью и тротуаром. Глубину кармана следует </w:t>
            </w:r>
            <w:r w:rsidR="00161525" w:rsidRPr="00282B87">
              <w:rPr>
                <w:sz w:val="24"/>
                <w:szCs w:val="24"/>
                <w:lang w:val="ru-RU"/>
              </w:rPr>
              <w:t xml:space="preserve">принимать </w:t>
            </w:r>
            <w:r w:rsidRPr="00282B87">
              <w:rPr>
                <w:sz w:val="24"/>
                <w:szCs w:val="24"/>
                <w:lang w:val="ru-RU"/>
              </w:rPr>
              <w:t>для остановки автобуса - 3 м, троллейбуса - 2 м</w:t>
            </w:r>
          </w:p>
        </w:tc>
      </w:tr>
      <w:tr w:rsidR="00FE5BE9" w:rsidRPr="00282B87" w:rsidTr="00B65B2C">
        <w:trPr>
          <w:gridAfter w:val="1"/>
          <w:wAfter w:w="12" w:type="dxa"/>
          <w:trHeight w:val="551"/>
        </w:trPr>
        <w:tc>
          <w:tcPr>
            <w:tcW w:w="709" w:type="dxa"/>
            <w:vMerge/>
            <w:tcBorders>
              <w:left w:val="single" w:sz="4" w:space="0" w:color="auto"/>
              <w:right w:val="single" w:sz="4" w:space="0" w:color="auto"/>
            </w:tcBorders>
          </w:tcPr>
          <w:p w:rsidR="00FE5BE9" w:rsidRPr="00282B87" w:rsidRDefault="00FE5BE9">
            <w:pPr>
              <w:pStyle w:val="TableParagraph"/>
              <w:spacing w:line="268" w:lineRule="exact"/>
              <w:ind w:left="86"/>
              <w:rPr>
                <w:sz w:val="24"/>
                <w:szCs w:val="24"/>
                <w:lang w:val="ru-RU"/>
              </w:rPr>
            </w:pPr>
          </w:p>
        </w:tc>
        <w:tc>
          <w:tcPr>
            <w:tcW w:w="2410" w:type="dxa"/>
            <w:vMerge/>
            <w:tcBorders>
              <w:left w:val="single" w:sz="4" w:space="0" w:color="auto"/>
              <w:right w:val="single" w:sz="4" w:space="0" w:color="auto"/>
            </w:tcBorders>
          </w:tcPr>
          <w:p w:rsidR="00FE5BE9" w:rsidRPr="00282B87" w:rsidRDefault="00FE5BE9">
            <w:pPr>
              <w:pStyle w:val="TableParagraph"/>
              <w:spacing w:line="268" w:lineRule="exact"/>
              <w:ind w:left="86"/>
              <w:rPr>
                <w:sz w:val="24"/>
                <w:szCs w:val="24"/>
                <w:lang w:val="ru-RU"/>
              </w:rPr>
            </w:pPr>
          </w:p>
        </w:tc>
        <w:tc>
          <w:tcPr>
            <w:tcW w:w="3827" w:type="dxa"/>
            <w:tcBorders>
              <w:left w:val="single" w:sz="4" w:space="0" w:color="auto"/>
            </w:tcBorders>
          </w:tcPr>
          <w:p w:rsidR="00FE5BE9" w:rsidRPr="00282B87" w:rsidRDefault="00FE5BE9">
            <w:pPr>
              <w:pStyle w:val="TableParagraph"/>
              <w:spacing w:line="268" w:lineRule="exact"/>
              <w:ind w:left="86"/>
              <w:rPr>
                <w:sz w:val="24"/>
                <w:szCs w:val="24"/>
                <w:lang w:val="ru-RU"/>
              </w:rPr>
            </w:pPr>
            <w:r w:rsidRPr="00282B87">
              <w:rPr>
                <w:sz w:val="24"/>
                <w:szCs w:val="24"/>
                <w:lang w:val="ru-RU"/>
              </w:rPr>
              <w:t>Ширина отстойно-разворотной</w:t>
            </w:r>
          </w:p>
          <w:p w:rsidR="00FE5BE9" w:rsidRPr="00282B87" w:rsidRDefault="00FE5BE9">
            <w:pPr>
              <w:pStyle w:val="TableParagraph"/>
              <w:spacing w:line="264" w:lineRule="exact"/>
              <w:ind w:left="86"/>
              <w:rPr>
                <w:sz w:val="24"/>
                <w:szCs w:val="24"/>
                <w:lang w:val="ru-RU"/>
              </w:rPr>
            </w:pPr>
            <w:r w:rsidRPr="00282B87">
              <w:rPr>
                <w:sz w:val="24"/>
                <w:szCs w:val="24"/>
                <w:lang w:val="ru-RU"/>
              </w:rPr>
              <w:t>площадки, м</w:t>
            </w:r>
          </w:p>
        </w:tc>
        <w:tc>
          <w:tcPr>
            <w:tcW w:w="7868" w:type="dxa"/>
            <w:gridSpan w:val="10"/>
          </w:tcPr>
          <w:p w:rsidR="00FE5BE9" w:rsidRPr="00282B87" w:rsidRDefault="00FE5BE9">
            <w:pPr>
              <w:pStyle w:val="TableParagraph"/>
              <w:spacing w:line="268" w:lineRule="exact"/>
              <w:ind w:left="85"/>
              <w:rPr>
                <w:sz w:val="24"/>
              </w:rPr>
            </w:pPr>
            <w:r w:rsidRPr="00282B87">
              <w:rPr>
                <w:sz w:val="24"/>
              </w:rPr>
              <w:t>не менее 30</w:t>
            </w:r>
          </w:p>
        </w:tc>
      </w:tr>
      <w:tr w:rsidR="00FE5BE9" w:rsidRPr="00282B87" w:rsidTr="00B65B2C">
        <w:trPr>
          <w:gridAfter w:val="1"/>
          <w:wAfter w:w="12" w:type="dxa"/>
          <w:trHeight w:val="827"/>
        </w:trPr>
        <w:tc>
          <w:tcPr>
            <w:tcW w:w="709" w:type="dxa"/>
            <w:vMerge/>
            <w:tcBorders>
              <w:left w:val="single" w:sz="4" w:space="0" w:color="auto"/>
              <w:right w:val="single" w:sz="4" w:space="0" w:color="auto"/>
            </w:tcBorders>
          </w:tcPr>
          <w:p w:rsidR="00FE5BE9" w:rsidRPr="00282B87" w:rsidRDefault="00FE5BE9">
            <w:pPr>
              <w:pStyle w:val="TableParagraph"/>
              <w:ind w:left="86" w:right="596"/>
              <w:rPr>
                <w:sz w:val="24"/>
                <w:szCs w:val="24"/>
                <w:lang w:val="ru-RU"/>
              </w:rPr>
            </w:pPr>
          </w:p>
        </w:tc>
        <w:tc>
          <w:tcPr>
            <w:tcW w:w="2410" w:type="dxa"/>
            <w:vMerge/>
            <w:tcBorders>
              <w:left w:val="single" w:sz="4" w:space="0" w:color="auto"/>
              <w:right w:val="single" w:sz="4" w:space="0" w:color="auto"/>
            </w:tcBorders>
          </w:tcPr>
          <w:p w:rsidR="00FE5BE9" w:rsidRPr="00282B87" w:rsidRDefault="00FE5BE9">
            <w:pPr>
              <w:pStyle w:val="TableParagraph"/>
              <w:ind w:left="86" w:right="596"/>
              <w:rPr>
                <w:sz w:val="24"/>
                <w:szCs w:val="24"/>
                <w:lang w:val="ru-RU"/>
              </w:rPr>
            </w:pPr>
          </w:p>
        </w:tc>
        <w:tc>
          <w:tcPr>
            <w:tcW w:w="3827" w:type="dxa"/>
            <w:tcBorders>
              <w:left w:val="single" w:sz="4" w:space="0" w:color="auto"/>
            </w:tcBorders>
          </w:tcPr>
          <w:p w:rsidR="00FE5BE9" w:rsidRPr="00282B87" w:rsidRDefault="00FE5BE9">
            <w:pPr>
              <w:pStyle w:val="TableParagraph"/>
              <w:ind w:left="86" w:right="596"/>
              <w:rPr>
                <w:sz w:val="24"/>
                <w:szCs w:val="24"/>
                <w:lang w:val="ru-RU"/>
              </w:rPr>
            </w:pPr>
            <w:r w:rsidRPr="00282B87">
              <w:rPr>
                <w:sz w:val="24"/>
                <w:szCs w:val="24"/>
                <w:lang w:val="ru-RU"/>
              </w:rPr>
              <w:t>Расстояние от отстойно- разворотной площадки до</w:t>
            </w:r>
          </w:p>
          <w:p w:rsidR="00FE5BE9" w:rsidRPr="00282B87" w:rsidRDefault="00FE5BE9">
            <w:pPr>
              <w:pStyle w:val="TableParagraph"/>
              <w:spacing w:line="264" w:lineRule="exact"/>
              <w:ind w:left="86"/>
              <w:rPr>
                <w:sz w:val="24"/>
                <w:szCs w:val="24"/>
              </w:rPr>
            </w:pPr>
            <w:r w:rsidRPr="00282B87">
              <w:rPr>
                <w:sz w:val="24"/>
                <w:szCs w:val="24"/>
              </w:rPr>
              <w:t>жилой застройки, м</w:t>
            </w:r>
          </w:p>
        </w:tc>
        <w:tc>
          <w:tcPr>
            <w:tcW w:w="7868" w:type="dxa"/>
            <w:gridSpan w:val="10"/>
          </w:tcPr>
          <w:p w:rsidR="00FE5BE9" w:rsidRPr="00282B87" w:rsidRDefault="00FE5BE9">
            <w:pPr>
              <w:pStyle w:val="TableParagraph"/>
              <w:spacing w:line="268" w:lineRule="exact"/>
              <w:ind w:left="85"/>
              <w:rPr>
                <w:sz w:val="24"/>
              </w:rPr>
            </w:pPr>
            <w:r w:rsidRPr="00282B87">
              <w:rPr>
                <w:sz w:val="24"/>
              </w:rPr>
              <w:t>не менее 50</w:t>
            </w:r>
          </w:p>
        </w:tc>
      </w:tr>
      <w:tr w:rsidR="00FE5BE9" w:rsidRPr="00282B87" w:rsidTr="00F11B07">
        <w:trPr>
          <w:gridAfter w:val="1"/>
          <w:wAfter w:w="12" w:type="dxa"/>
          <w:trHeight w:val="260"/>
        </w:trPr>
        <w:tc>
          <w:tcPr>
            <w:tcW w:w="709" w:type="dxa"/>
            <w:vMerge/>
            <w:tcBorders>
              <w:left w:val="single" w:sz="4" w:space="0" w:color="auto"/>
              <w:right w:val="single" w:sz="4" w:space="0" w:color="auto"/>
            </w:tcBorders>
          </w:tcPr>
          <w:p w:rsidR="00FE5BE9" w:rsidRPr="00282B87" w:rsidRDefault="00FE5BE9">
            <w:pPr>
              <w:pStyle w:val="TableParagraph"/>
              <w:rPr>
                <w:sz w:val="24"/>
                <w:szCs w:val="24"/>
              </w:rPr>
            </w:pPr>
          </w:p>
        </w:tc>
        <w:tc>
          <w:tcPr>
            <w:tcW w:w="2410" w:type="dxa"/>
            <w:vMerge/>
            <w:tcBorders>
              <w:left w:val="single" w:sz="4" w:space="0" w:color="auto"/>
              <w:right w:val="single" w:sz="4" w:space="0" w:color="auto"/>
            </w:tcBorders>
          </w:tcPr>
          <w:p w:rsidR="00FE5BE9" w:rsidRPr="00282B87" w:rsidRDefault="00FE5BE9">
            <w:pPr>
              <w:pStyle w:val="TableParagraph"/>
              <w:rPr>
                <w:sz w:val="24"/>
                <w:szCs w:val="24"/>
              </w:rPr>
            </w:pPr>
          </w:p>
        </w:tc>
        <w:tc>
          <w:tcPr>
            <w:tcW w:w="3827" w:type="dxa"/>
            <w:vMerge w:val="restart"/>
            <w:tcBorders>
              <w:left w:val="single" w:sz="4" w:space="0" w:color="auto"/>
            </w:tcBorders>
          </w:tcPr>
          <w:p w:rsidR="00FE5BE9" w:rsidRPr="00282B87" w:rsidRDefault="00FE5BE9">
            <w:pPr>
              <w:pStyle w:val="TableParagraph"/>
              <w:ind w:left="87" w:right="196"/>
              <w:rPr>
                <w:sz w:val="24"/>
                <w:szCs w:val="24"/>
                <w:lang w:val="ru-RU"/>
              </w:rPr>
            </w:pPr>
            <w:r w:rsidRPr="00282B87">
              <w:rPr>
                <w:sz w:val="24"/>
                <w:szCs w:val="24"/>
                <w:lang w:val="ru-RU"/>
              </w:rPr>
              <w:t>Площадь земельных участков для размещения автобусных парков (гаражей) в зависимости от вместимости сооружений, га</w:t>
            </w:r>
          </w:p>
        </w:tc>
        <w:tc>
          <w:tcPr>
            <w:tcW w:w="3752" w:type="dxa"/>
            <w:gridSpan w:val="5"/>
          </w:tcPr>
          <w:p w:rsidR="00FE5BE9" w:rsidRPr="00282B87" w:rsidRDefault="00FE5BE9">
            <w:pPr>
              <w:pStyle w:val="TableParagraph"/>
              <w:spacing w:line="268" w:lineRule="exact"/>
              <w:ind w:left="88"/>
              <w:rPr>
                <w:sz w:val="24"/>
              </w:rPr>
            </w:pPr>
            <w:r w:rsidRPr="00282B87">
              <w:rPr>
                <w:sz w:val="24"/>
              </w:rPr>
              <w:t>100 машин</w:t>
            </w:r>
          </w:p>
        </w:tc>
        <w:tc>
          <w:tcPr>
            <w:tcW w:w="4116" w:type="dxa"/>
            <w:gridSpan w:val="5"/>
          </w:tcPr>
          <w:p w:rsidR="00FE5BE9" w:rsidRPr="00282B87" w:rsidRDefault="00FE5BE9">
            <w:pPr>
              <w:pStyle w:val="TableParagraph"/>
              <w:spacing w:line="268" w:lineRule="exact"/>
              <w:ind w:left="88"/>
              <w:rPr>
                <w:sz w:val="24"/>
              </w:rPr>
            </w:pPr>
            <w:r w:rsidRPr="00282B87">
              <w:rPr>
                <w:sz w:val="24"/>
              </w:rPr>
              <w:t>2,3</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3752" w:type="dxa"/>
            <w:gridSpan w:val="5"/>
          </w:tcPr>
          <w:p w:rsidR="00FE5BE9" w:rsidRPr="00282B87" w:rsidRDefault="00FE5BE9">
            <w:pPr>
              <w:pStyle w:val="TableParagraph"/>
              <w:spacing w:line="256" w:lineRule="exact"/>
              <w:ind w:left="88"/>
              <w:rPr>
                <w:sz w:val="24"/>
              </w:rPr>
            </w:pPr>
            <w:r w:rsidRPr="00282B87">
              <w:rPr>
                <w:sz w:val="24"/>
              </w:rPr>
              <w:t>200 машин</w:t>
            </w:r>
          </w:p>
        </w:tc>
        <w:tc>
          <w:tcPr>
            <w:tcW w:w="4116" w:type="dxa"/>
            <w:gridSpan w:val="5"/>
          </w:tcPr>
          <w:p w:rsidR="00FE5BE9" w:rsidRPr="00282B87" w:rsidRDefault="00FE5BE9">
            <w:pPr>
              <w:pStyle w:val="TableParagraph"/>
              <w:spacing w:line="256" w:lineRule="exact"/>
              <w:ind w:left="88"/>
              <w:rPr>
                <w:sz w:val="24"/>
              </w:rPr>
            </w:pPr>
            <w:r w:rsidRPr="00282B87">
              <w:rPr>
                <w:sz w:val="24"/>
              </w:rPr>
              <w:t>3,5</w:t>
            </w:r>
          </w:p>
        </w:tc>
      </w:tr>
      <w:tr w:rsidR="00FE5BE9" w:rsidRPr="00282B87" w:rsidTr="00B65B2C">
        <w:trPr>
          <w:gridAfter w:val="1"/>
          <w:wAfter w:w="12" w:type="dxa"/>
          <w:trHeight w:val="275"/>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3752" w:type="dxa"/>
            <w:gridSpan w:val="5"/>
          </w:tcPr>
          <w:p w:rsidR="00FE5BE9" w:rsidRPr="00282B87" w:rsidRDefault="00FE5BE9">
            <w:pPr>
              <w:pStyle w:val="TableParagraph"/>
              <w:spacing w:line="256" w:lineRule="exact"/>
              <w:ind w:left="88"/>
              <w:rPr>
                <w:sz w:val="24"/>
              </w:rPr>
            </w:pPr>
            <w:r w:rsidRPr="00282B87">
              <w:rPr>
                <w:sz w:val="24"/>
              </w:rPr>
              <w:t>300 машин</w:t>
            </w:r>
          </w:p>
        </w:tc>
        <w:tc>
          <w:tcPr>
            <w:tcW w:w="4116" w:type="dxa"/>
            <w:gridSpan w:val="5"/>
          </w:tcPr>
          <w:p w:rsidR="00FE5BE9" w:rsidRPr="00282B87" w:rsidRDefault="00FE5BE9">
            <w:pPr>
              <w:pStyle w:val="TableParagraph"/>
              <w:spacing w:line="256" w:lineRule="exact"/>
              <w:ind w:left="88"/>
              <w:rPr>
                <w:sz w:val="24"/>
              </w:rPr>
            </w:pPr>
            <w:r w:rsidRPr="00282B87">
              <w:rPr>
                <w:sz w:val="24"/>
              </w:rPr>
              <w:t>4,5</w:t>
            </w:r>
          </w:p>
        </w:tc>
      </w:tr>
      <w:tr w:rsidR="00FE5BE9" w:rsidRPr="00282B87" w:rsidTr="00B65B2C">
        <w:trPr>
          <w:gridAfter w:val="1"/>
          <w:wAfter w:w="12" w:type="dxa"/>
          <w:trHeight w:val="276"/>
        </w:trPr>
        <w:tc>
          <w:tcPr>
            <w:tcW w:w="709" w:type="dxa"/>
            <w:vMerge/>
            <w:tcBorders>
              <w:left w:val="single" w:sz="4" w:space="0" w:color="auto"/>
              <w:right w:val="single" w:sz="4" w:space="0" w:color="auto"/>
            </w:tcBorders>
          </w:tcPr>
          <w:p w:rsidR="00FE5BE9" w:rsidRPr="00282B87" w:rsidRDefault="00FE5BE9">
            <w:pPr>
              <w:rPr>
                <w:sz w:val="24"/>
                <w:szCs w:val="24"/>
              </w:rPr>
            </w:pPr>
          </w:p>
        </w:tc>
        <w:tc>
          <w:tcPr>
            <w:tcW w:w="2410" w:type="dxa"/>
            <w:vMerge/>
            <w:tcBorders>
              <w:left w:val="single" w:sz="4" w:space="0" w:color="auto"/>
              <w:right w:val="single" w:sz="4" w:space="0" w:color="auto"/>
            </w:tcBorders>
          </w:tcPr>
          <w:p w:rsidR="00FE5BE9" w:rsidRPr="00282B87" w:rsidRDefault="00FE5BE9">
            <w:pPr>
              <w:rPr>
                <w:sz w:val="24"/>
                <w:szCs w:val="24"/>
              </w:rPr>
            </w:pPr>
          </w:p>
        </w:tc>
        <w:tc>
          <w:tcPr>
            <w:tcW w:w="3827" w:type="dxa"/>
            <w:vMerge/>
            <w:tcBorders>
              <w:top w:val="nil"/>
              <w:left w:val="single" w:sz="4" w:space="0" w:color="auto"/>
            </w:tcBorders>
          </w:tcPr>
          <w:p w:rsidR="00FE5BE9" w:rsidRPr="00282B87" w:rsidRDefault="00FE5BE9">
            <w:pPr>
              <w:rPr>
                <w:sz w:val="24"/>
                <w:szCs w:val="24"/>
              </w:rPr>
            </w:pPr>
          </w:p>
        </w:tc>
        <w:tc>
          <w:tcPr>
            <w:tcW w:w="3752" w:type="dxa"/>
            <w:gridSpan w:val="5"/>
          </w:tcPr>
          <w:p w:rsidR="00FE5BE9" w:rsidRPr="00282B87" w:rsidRDefault="00FE5BE9">
            <w:pPr>
              <w:pStyle w:val="TableParagraph"/>
              <w:spacing w:line="256" w:lineRule="exact"/>
              <w:ind w:left="88"/>
              <w:rPr>
                <w:sz w:val="24"/>
              </w:rPr>
            </w:pPr>
            <w:r w:rsidRPr="00282B87">
              <w:rPr>
                <w:sz w:val="24"/>
              </w:rPr>
              <w:t>500 машин</w:t>
            </w:r>
          </w:p>
        </w:tc>
        <w:tc>
          <w:tcPr>
            <w:tcW w:w="4116" w:type="dxa"/>
            <w:gridSpan w:val="5"/>
          </w:tcPr>
          <w:p w:rsidR="00FE5BE9" w:rsidRPr="00282B87" w:rsidRDefault="00FE5BE9">
            <w:pPr>
              <w:pStyle w:val="TableParagraph"/>
              <w:spacing w:line="256" w:lineRule="exact"/>
              <w:ind w:left="88"/>
              <w:rPr>
                <w:sz w:val="24"/>
              </w:rPr>
            </w:pPr>
            <w:r w:rsidRPr="00282B87">
              <w:rPr>
                <w:sz w:val="24"/>
              </w:rPr>
              <w:t>6,5</w:t>
            </w:r>
          </w:p>
        </w:tc>
      </w:tr>
    </w:tbl>
    <w:p w:rsidR="002E0B2D" w:rsidRPr="00282B87" w:rsidRDefault="002E0B2D">
      <w:pPr>
        <w:spacing w:line="256" w:lineRule="exact"/>
        <w:rPr>
          <w:sz w:val="24"/>
        </w:rPr>
        <w:sectPr w:rsidR="002E0B2D" w:rsidRPr="00282B87">
          <w:footerReference w:type="default" r:id="rId20"/>
          <w:pgSz w:w="16840" w:h="11910" w:orient="landscape"/>
          <w:pgMar w:top="1100" w:right="2400" w:bottom="1160" w:left="1020" w:header="0" w:footer="978" w:gutter="0"/>
          <w:cols w:space="720"/>
        </w:sectPr>
      </w:pPr>
    </w:p>
    <w:p w:rsidR="002E0B2D" w:rsidRPr="00282B87" w:rsidRDefault="003B4AC6" w:rsidP="00860029">
      <w:pPr>
        <w:pStyle w:val="3"/>
        <w:rPr>
          <w:color w:val="auto"/>
          <w:lang w:val="ru-RU"/>
        </w:rPr>
      </w:pPr>
      <w:bookmarkStart w:id="18" w:name="_Toc498584331"/>
      <w:r w:rsidRPr="00282B87">
        <w:rPr>
          <w:color w:val="auto"/>
          <w:lang w:val="ru-RU"/>
        </w:rPr>
        <w:lastRenderedPageBreak/>
        <w:t>Расчетные показатели минимально допустимого уровня обеспеченности и расчетные показатели максимально допустимого уровня территориальной</w:t>
      </w:r>
      <w:r w:rsidR="00D945F5" w:rsidRPr="00282B87">
        <w:rPr>
          <w:color w:val="auto"/>
          <w:lang w:val="ru-RU"/>
        </w:rPr>
        <w:t xml:space="preserve"> </w:t>
      </w:r>
      <w:r w:rsidRPr="00282B87">
        <w:rPr>
          <w:color w:val="auto"/>
          <w:lang w:val="ru-RU"/>
        </w:rPr>
        <w:t>доступности объектов энергетических систем.</w:t>
      </w:r>
      <w:bookmarkEnd w:id="18"/>
    </w:p>
    <w:p w:rsidR="002E0B2D" w:rsidRPr="00282B87" w:rsidRDefault="002E0B2D">
      <w:pPr>
        <w:pStyle w:val="a3"/>
        <w:spacing w:before="7"/>
        <w:ind w:left="0"/>
        <w:rPr>
          <w:b/>
          <w:sz w:val="23"/>
          <w:lang w:val="ru-RU"/>
        </w:rPr>
      </w:pPr>
    </w:p>
    <w:p w:rsidR="002E0B2D" w:rsidRPr="00282B87" w:rsidRDefault="003B4AC6">
      <w:pPr>
        <w:pStyle w:val="a3"/>
        <w:ind w:left="122" w:right="106" w:firstLine="283"/>
        <w:jc w:val="both"/>
        <w:rPr>
          <w:lang w:val="ru-RU"/>
        </w:rPr>
      </w:pPr>
      <w:r w:rsidRPr="00282B87">
        <w:rPr>
          <w:lang w:val="ru-RU"/>
        </w:rPr>
        <w:t xml:space="preserve">15.1. Расчетные показатели минимально допустимого уровня обеспеченности и расчетные показатели максимально допустимого уровня территориальной доступности объектов энергетических систем </w:t>
      </w:r>
      <w:r w:rsidR="00D945F5" w:rsidRPr="00282B87">
        <w:rPr>
          <w:lang w:val="ru-RU"/>
        </w:rPr>
        <w:t xml:space="preserve">р.п.Шаранга </w:t>
      </w:r>
      <w:r w:rsidRPr="00282B87">
        <w:rPr>
          <w:lang w:val="ru-RU"/>
        </w:rPr>
        <w:t xml:space="preserve"> следует принимать по таблице 13.</w:t>
      </w:r>
    </w:p>
    <w:p w:rsidR="002E0B2D" w:rsidRPr="00282B87" w:rsidRDefault="002E0B2D">
      <w:pPr>
        <w:pStyle w:val="a3"/>
        <w:ind w:left="0"/>
        <w:rPr>
          <w:sz w:val="26"/>
          <w:lang w:val="ru-RU"/>
        </w:rPr>
      </w:pPr>
    </w:p>
    <w:p w:rsidR="002E0B2D" w:rsidRPr="00282B87" w:rsidRDefault="002E0B2D">
      <w:pPr>
        <w:pStyle w:val="a3"/>
        <w:ind w:left="0"/>
        <w:rPr>
          <w:sz w:val="22"/>
          <w:lang w:val="ru-RU"/>
        </w:rPr>
      </w:pPr>
    </w:p>
    <w:p w:rsidR="002E0B2D" w:rsidRPr="00282B87" w:rsidRDefault="003B4AC6">
      <w:pPr>
        <w:pStyle w:val="a3"/>
        <w:spacing w:after="9"/>
        <w:ind w:left="0" w:right="108"/>
        <w:jc w:val="right"/>
      </w:pPr>
      <w:r w:rsidRPr="00282B87">
        <w:t>Таблица 13</w:t>
      </w:r>
    </w:p>
    <w:tbl>
      <w:tblPr>
        <w:tblStyle w:val="TableNormal"/>
        <w:tblW w:w="0" w:type="auto"/>
        <w:tblInd w:w="1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504"/>
        <w:gridCol w:w="3063"/>
        <w:gridCol w:w="2835"/>
        <w:gridCol w:w="2913"/>
      </w:tblGrid>
      <w:tr w:rsidR="002E0B2D" w:rsidRPr="00282B87" w:rsidTr="00D945F5">
        <w:trPr>
          <w:trHeight w:val="828"/>
        </w:trPr>
        <w:tc>
          <w:tcPr>
            <w:tcW w:w="504" w:type="dxa"/>
          </w:tcPr>
          <w:p w:rsidR="002E0B2D" w:rsidRPr="00282B87" w:rsidRDefault="003B4AC6">
            <w:pPr>
              <w:pStyle w:val="TableParagraph"/>
              <w:ind w:left="88" w:right="67" w:firstLine="48"/>
              <w:rPr>
                <w:sz w:val="24"/>
              </w:rPr>
            </w:pPr>
            <w:r w:rsidRPr="00282B87">
              <w:rPr>
                <w:sz w:val="24"/>
              </w:rPr>
              <w:t>№ п/п</w:t>
            </w:r>
          </w:p>
        </w:tc>
        <w:tc>
          <w:tcPr>
            <w:tcW w:w="3063" w:type="dxa"/>
          </w:tcPr>
          <w:p w:rsidR="002E0B2D" w:rsidRPr="00282B87" w:rsidRDefault="003B4AC6">
            <w:pPr>
              <w:pStyle w:val="TableParagraph"/>
              <w:ind w:left="165" w:right="161" w:firstLine="1"/>
              <w:jc w:val="center"/>
              <w:rPr>
                <w:sz w:val="24"/>
                <w:lang w:val="ru-RU"/>
              </w:rPr>
            </w:pPr>
            <w:r w:rsidRPr="00282B87">
              <w:rPr>
                <w:sz w:val="24"/>
                <w:lang w:val="ru-RU"/>
              </w:rPr>
              <w:t>Наименование вида объекта регионального</w:t>
            </w:r>
          </w:p>
          <w:p w:rsidR="002E0B2D" w:rsidRPr="00282B87" w:rsidRDefault="003B4AC6">
            <w:pPr>
              <w:pStyle w:val="TableParagraph"/>
              <w:spacing w:line="264" w:lineRule="exact"/>
              <w:ind w:left="865" w:right="865"/>
              <w:jc w:val="center"/>
              <w:rPr>
                <w:sz w:val="24"/>
                <w:lang w:val="ru-RU"/>
              </w:rPr>
            </w:pPr>
            <w:r w:rsidRPr="00282B87">
              <w:rPr>
                <w:sz w:val="24"/>
                <w:lang w:val="ru-RU"/>
              </w:rPr>
              <w:t>значения</w:t>
            </w:r>
          </w:p>
        </w:tc>
        <w:tc>
          <w:tcPr>
            <w:tcW w:w="2835" w:type="dxa"/>
          </w:tcPr>
          <w:p w:rsidR="002E0B2D" w:rsidRPr="00282B87" w:rsidRDefault="003B4AC6">
            <w:pPr>
              <w:pStyle w:val="TableParagraph"/>
              <w:ind w:left="201" w:right="206" w:firstLine="1"/>
              <w:jc w:val="center"/>
              <w:rPr>
                <w:sz w:val="24"/>
                <w:lang w:val="ru-RU"/>
              </w:rPr>
            </w:pPr>
            <w:r w:rsidRPr="00282B87">
              <w:rPr>
                <w:sz w:val="24"/>
                <w:lang w:val="ru-RU"/>
              </w:rPr>
              <w:t>Наименование расчетного показателя,</w:t>
            </w:r>
          </w:p>
          <w:p w:rsidR="002E0B2D" w:rsidRPr="00282B87" w:rsidRDefault="003B4AC6" w:rsidP="00D945F5">
            <w:pPr>
              <w:pStyle w:val="TableParagraph"/>
              <w:spacing w:line="264" w:lineRule="exact"/>
              <w:ind w:left="372" w:right="377"/>
              <w:rPr>
                <w:sz w:val="24"/>
                <w:lang w:val="ru-RU"/>
              </w:rPr>
            </w:pPr>
            <w:r w:rsidRPr="00282B87">
              <w:rPr>
                <w:sz w:val="24"/>
                <w:lang w:val="ru-RU"/>
              </w:rPr>
              <w:t>единица измерения</w:t>
            </w:r>
          </w:p>
        </w:tc>
        <w:tc>
          <w:tcPr>
            <w:tcW w:w="2913" w:type="dxa"/>
          </w:tcPr>
          <w:p w:rsidR="002E0B2D" w:rsidRPr="00282B87" w:rsidRDefault="003B4AC6" w:rsidP="00D945F5">
            <w:pPr>
              <w:pStyle w:val="TableParagraph"/>
              <w:ind w:left="567" w:right="579" w:firstLine="22"/>
              <w:jc w:val="center"/>
              <w:rPr>
                <w:sz w:val="24"/>
              </w:rPr>
            </w:pPr>
            <w:r w:rsidRPr="00282B87">
              <w:rPr>
                <w:sz w:val="24"/>
              </w:rPr>
              <w:t>Значение расчетного показателя</w:t>
            </w:r>
          </w:p>
        </w:tc>
      </w:tr>
      <w:tr w:rsidR="002E0B2D" w:rsidRPr="002E6CF9">
        <w:trPr>
          <w:trHeight w:val="278"/>
        </w:trPr>
        <w:tc>
          <w:tcPr>
            <w:tcW w:w="9315" w:type="dxa"/>
            <w:gridSpan w:val="4"/>
          </w:tcPr>
          <w:p w:rsidR="002E0B2D" w:rsidRPr="00282B87" w:rsidRDefault="003B4AC6">
            <w:pPr>
              <w:pStyle w:val="TableParagraph"/>
              <w:spacing w:line="258" w:lineRule="exact"/>
              <w:ind w:left="1900"/>
              <w:rPr>
                <w:sz w:val="24"/>
                <w:lang w:val="ru-RU"/>
              </w:rPr>
            </w:pPr>
            <w:r w:rsidRPr="00282B87">
              <w:rPr>
                <w:sz w:val="24"/>
                <w:lang w:val="ru-RU"/>
              </w:rPr>
              <w:t>В области энергетики и инженерной инфраструктуры</w:t>
            </w:r>
          </w:p>
        </w:tc>
      </w:tr>
      <w:tr w:rsidR="002E0B2D" w:rsidRPr="00282B87" w:rsidTr="00D945F5">
        <w:trPr>
          <w:trHeight w:val="640"/>
        </w:trPr>
        <w:tc>
          <w:tcPr>
            <w:tcW w:w="504" w:type="dxa"/>
            <w:vMerge w:val="restart"/>
          </w:tcPr>
          <w:p w:rsidR="002E0B2D" w:rsidRPr="00282B87" w:rsidRDefault="003B4AC6">
            <w:pPr>
              <w:pStyle w:val="TableParagraph"/>
              <w:spacing w:line="268" w:lineRule="exact"/>
              <w:ind w:left="160"/>
              <w:rPr>
                <w:sz w:val="24"/>
              </w:rPr>
            </w:pPr>
            <w:r w:rsidRPr="00282B87">
              <w:rPr>
                <w:sz w:val="24"/>
              </w:rPr>
              <w:t>1.</w:t>
            </w:r>
          </w:p>
        </w:tc>
        <w:tc>
          <w:tcPr>
            <w:tcW w:w="3063" w:type="dxa"/>
            <w:vMerge w:val="restart"/>
          </w:tcPr>
          <w:p w:rsidR="002E0B2D" w:rsidRPr="00282B87" w:rsidRDefault="003B4AC6">
            <w:pPr>
              <w:pStyle w:val="TableParagraph"/>
              <w:ind w:left="83" w:right="103"/>
              <w:rPr>
                <w:sz w:val="24"/>
                <w:lang w:val="ru-RU"/>
              </w:rPr>
            </w:pPr>
            <w:r w:rsidRPr="00282B87">
              <w:rPr>
                <w:sz w:val="24"/>
                <w:lang w:val="ru-RU"/>
              </w:rPr>
              <w:t>Электростанции, установленная генерируемая мощность которых не превышает 100 МВт</w:t>
            </w:r>
          </w:p>
        </w:tc>
        <w:tc>
          <w:tcPr>
            <w:tcW w:w="2835" w:type="dxa"/>
          </w:tcPr>
          <w:p w:rsidR="002E0B2D" w:rsidRPr="00282B87" w:rsidRDefault="003B4AC6">
            <w:pPr>
              <w:pStyle w:val="TableParagraph"/>
              <w:spacing w:line="268" w:lineRule="exact"/>
              <w:ind w:left="83"/>
              <w:rPr>
                <w:sz w:val="24"/>
                <w:lang w:val="ru-RU"/>
              </w:rPr>
            </w:pPr>
            <w:r w:rsidRPr="00282B87">
              <w:rPr>
                <w:sz w:val="24"/>
                <w:lang w:val="ru-RU"/>
              </w:rPr>
              <w:t>кВт ч/год на 1 чел.</w:t>
            </w:r>
          </w:p>
        </w:tc>
        <w:tc>
          <w:tcPr>
            <w:tcW w:w="2913" w:type="dxa"/>
          </w:tcPr>
          <w:p w:rsidR="002E0B2D" w:rsidRPr="00282B87" w:rsidRDefault="003B4AC6">
            <w:pPr>
              <w:pStyle w:val="TableParagraph"/>
              <w:spacing w:line="268" w:lineRule="exact"/>
              <w:ind w:left="88"/>
              <w:rPr>
                <w:sz w:val="24"/>
              </w:rPr>
            </w:pPr>
            <w:r w:rsidRPr="00282B87">
              <w:rPr>
                <w:sz w:val="24"/>
              </w:rPr>
              <w:t>- 2400;</w:t>
            </w:r>
          </w:p>
        </w:tc>
      </w:tr>
      <w:tr w:rsidR="002E0B2D" w:rsidRPr="00282B87" w:rsidTr="00D945F5">
        <w:trPr>
          <w:trHeight w:val="1379"/>
        </w:trPr>
        <w:tc>
          <w:tcPr>
            <w:tcW w:w="504" w:type="dxa"/>
            <w:vMerge/>
            <w:tcBorders>
              <w:top w:val="nil"/>
            </w:tcBorders>
          </w:tcPr>
          <w:p w:rsidR="002E0B2D" w:rsidRPr="00282B87" w:rsidRDefault="002E0B2D">
            <w:pPr>
              <w:rPr>
                <w:sz w:val="2"/>
                <w:szCs w:val="2"/>
              </w:rPr>
            </w:pPr>
          </w:p>
        </w:tc>
        <w:tc>
          <w:tcPr>
            <w:tcW w:w="3063" w:type="dxa"/>
            <w:vMerge/>
            <w:tcBorders>
              <w:top w:val="nil"/>
            </w:tcBorders>
          </w:tcPr>
          <w:p w:rsidR="002E0B2D" w:rsidRPr="00282B87" w:rsidRDefault="002E0B2D">
            <w:pPr>
              <w:rPr>
                <w:sz w:val="2"/>
                <w:szCs w:val="2"/>
              </w:rPr>
            </w:pPr>
          </w:p>
        </w:tc>
        <w:tc>
          <w:tcPr>
            <w:tcW w:w="2835" w:type="dxa"/>
          </w:tcPr>
          <w:p w:rsidR="002E0B2D" w:rsidRPr="00282B87" w:rsidRDefault="003B4AC6">
            <w:pPr>
              <w:pStyle w:val="TableParagraph"/>
              <w:ind w:left="83" w:right="400"/>
              <w:rPr>
                <w:sz w:val="24"/>
                <w:lang w:val="ru-RU"/>
              </w:rPr>
            </w:pPr>
            <w:r w:rsidRPr="00282B87">
              <w:rPr>
                <w:sz w:val="24"/>
                <w:lang w:val="ru-RU"/>
              </w:rPr>
              <w:t>Расчетный показатель максимально допустимого уровня территориальной</w:t>
            </w:r>
          </w:p>
          <w:p w:rsidR="002E0B2D" w:rsidRPr="00282B87" w:rsidRDefault="003B4AC6">
            <w:pPr>
              <w:pStyle w:val="TableParagraph"/>
              <w:spacing w:line="264" w:lineRule="exact"/>
              <w:ind w:left="83"/>
              <w:rPr>
                <w:sz w:val="24"/>
              </w:rPr>
            </w:pPr>
            <w:r w:rsidRPr="00282B87">
              <w:rPr>
                <w:sz w:val="24"/>
              </w:rPr>
              <w:t>доступности</w:t>
            </w:r>
          </w:p>
        </w:tc>
        <w:tc>
          <w:tcPr>
            <w:tcW w:w="2913" w:type="dxa"/>
          </w:tcPr>
          <w:p w:rsidR="002E0B2D" w:rsidRPr="00282B87" w:rsidRDefault="003B4AC6">
            <w:pPr>
              <w:pStyle w:val="TableParagraph"/>
              <w:spacing w:line="268" w:lineRule="exact"/>
              <w:ind w:left="88"/>
              <w:rPr>
                <w:sz w:val="24"/>
              </w:rPr>
            </w:pPr>
            <w:r w:rsidRPr="00282B87">
              <w:rPr>
                <w:sz w:val="24"/>
              </w:rPr>
              <w:t>не нормируется</w:t>
            </w:r>
          </w:p>
        </w:tc>
      </w:tr>
      <w:tr w:rsidR="002E0B2D" w:rsidRPr="00282B87" w:rsidTr="00D945F5">
        <w:trPr>
          <w:trHeight w:val="328"/>
        </w:trPr>
        <w:tc>
          <w:tcPr>
            <w:tcW w:w="504" w:type="dxa"/>
            <w:vMerge w:val="restart"/>
          </w:tcPr>
          <w:p w:rsidR="002E0B2D" w:rsidRPr="00282B87" w:rsidRDefault="003B4AC6">
            <w:pPr>
              <w:pStyle w:val="TableParagraph"/>
              <w:spacing w:line="268" w:lineRule="exact"/>
              <w:ind w:left="160"/>
              <w:rPr>
                <w:sz w:val="24"/>
              </w:rPr>
            </w:pPr>
            <w:r w:rsidRPr="00282B87">
              <w:rPr>
                <w:sz w:val="24"/>
              </w:rPr>
              <w:t>2.</w:t>
            </w:r>
          </w:p>
        </w:tc>
        <w:tc>
          <w:tcPr>
            <w:tcW w:w="3063" w:type="dxa"/>
            <w:vMerge w:val="restart"/>
          </w:tcPr>
          <w:p w:rsidR="002E0B2D" w:rsidRPr="00282B87" w:rsidRDefault="003B4AC6">
            <w:pPr>
              <w:pStyle w:val="TableParagraph"/>
              <w:ind w:left="83" w:right="290"/>
              <w:rPr>
                <w:sz w:val="24"/>
                <w:lang w:val="ru-RU"/>
              </w:rPr>
            </w:pPr>
            <w:r w:rsidRPr="00282B87">
              <w:rPr>
                <w:sz w:val="24"/>
                <w:lang w:val="ru-RU"/>
              </w:rPr>
              <w:t>Подстанции и линии электропередачи напряжением не выше 500 кВ</w:t>
            </w:r>
          </w:p>
        </w:tc>
        <w:tc>
          <w:tcPr>
            <w:tcW w:w="2835" w:type="dxa"/>
          </w:tcPr>
          <w:p w:rsidR="002E0B2D" w:rsidRPr="00282B87" w:rsidRDefault="003B4AC6">
            <w:pPr>
              <w:pStyle w:val="TableParagraph"/>
              <w:spacing w:line="268" w:lineRule="exact"/>
              <w:ind w:left="83"/>
              <w:rPr>
                <w:sz w:val="24"/>
                <w:lang w:val="ru-RU"/>
              </w:rPr>
            </w:pPr>
            <w:r w:rsidRPr="00282B87">
              <w:rPr>
                <w:sz w:val="24"/>
                <w:lang w:val="ru-RU"/>
              </w:rPr>
              <w:t>кВт ч/год на 1 чел.</w:t>
            </w:r>
          </w:p>
        </w:tc>
        <w:tc>
          <w:tcPr>
            <w:tcW w:w="2913" w:type="dxa"/>
          </w:tcPr>
          <w:p w:rsidR="002E0B2D" w:rsidRPr="00282B87" w:rsidRDefault="003B4AC6">
            <w:pPr>
              <w:pStyle w:val="TableParagraph"/>
              <w:spacing w:line="268" w:lineRule="exact"/>
              <w:ind w:left="88"/>
              <w:rPr>
                <w:sz w:val="24"/>
              </w:rPr>
            </w:pPr>
            <w:r w:rsidRPr="00282B87">
              <w:rPr>
                <w:sz w:val="24"/>
              </w:rPr>
              <w:t>крупнейший - 2400;</w:t>
            </w:r>
          </w:p>
        </w:tc>
      </w:tr>
      <w:tr w:rsidR="002E0B2D" w:rsidRPr="00282B87" w:rsidTr="00D945F5">
        <w:trPr>
          <w:trHeight w:val="1379"/>
        </w:trPr>
        <w:tc>
          <w:tcPr>
            <w:tcW w:w="504" w:type="dxa"/>
            <w:vMerge/>
            <w:tcBorders>
              <w:top w:val="nil"/>
            </w:tcBorders>
          </w:tcPr>
          <w:p w:rsidR="002E0B2D" w:rsidRPr="00282B87" w:rsidRDefault="002E0B2D">
            <w:pPr>
              <w:rPr>
                <w:sz w:val="2"/>
                <w:szCs w:val="2"/>
              </w:rPr>
            </w:pPr>
          </w:p>
        </w:tc>
        <w:tc>
          <w:tcPr>
            <w:tcW w:w="3063" w:type="dxa"/>
            <w:vMerge/>
            <w:tcBorders>
              <w:top w:val="nil"/>
            </w:tcBorders>
          </w:tcPr>
          <w:p w:rsidR="002E0B2D" w:rsidRPr="00282B87" w:rsidRDefault="002E0B2D">
            <w:pPr>
              <w:rPr>
                <w:sz w:val="2"/>
                <w:szCs w:val="2"/>
              </w:rPr>
            </w:pPr>
          </w:p>
        </w:tc>
        <w:tc>
          <w:tcPr>
            <w:tcW w:w="2835" w:type="dxa"/>
          </w:tcPr>
          <w:p w:rsidR="002E0B2D" w:rsidRPr="00282B87" w:rsidRDefault="003B4AC6">
            <w:pPr>
              <w:pStyle w:val="TableParagraph"/>
              <w:ind w:left="83" w:right="400"/>
              <w:rPr>
                <w:sz w:val="24"/>
                <w:lang w:val="ru-RU"/>
              </w:rPr>
            </w:pPr>
            <w:r w:rsidRPr="00282B87">
              <w:rPr>
                <w:sz w:val="24"/>
                <w:lang w:val="ru-RU"/>
              </w:rPr>
              <w:t>Расчетный показатель максимально допустимого уровня территориальной</w:t>
            </w:r>
          </w:p>
          <w:p w:rsidR="002E0B2D" w:rsidRPr="00282B87" w:rsidRDefault="003B4AC6">
            <w:pPr>
              <w:pStyle w:val="TableParagraph"/>
              <w:spacing w:line="264" w:lineRule="exact"/>
              <w:ind w:left="83"/>
              <w:rPr>
                <w:sz w:val="24"/>
              </w:rPr>
            </w:pPr>
            <w:r w:rsidRPr="00282B87">
              <w:rPr>
                <w:sz w:val="24"/>
              </w:rPr>
              <w:t>доступности</w:t>
            </w:r>
          </w:p>
        </w:tc>
        <w:tc>
          <w:tcPr>
            <w:tcW w:w="2913" w:type="dxa"/>
          </w:tcPr>
          <w:p w:rsidR="002E0B2D" w:rsidRPr="00282B87" w:rsidRDefault="003B4AC6">
            <w:pPr>
              <w:pStyle w:val="TableParagraph"/>
              <w:spacing w:line="268" w:lineRule="exact"/>
              <w:ind w:left="88"/>
              <w:rPr>
                <w:sz w:val="24"/>
              </w:rPr>
            </w:pPr>
            <w:r w:rsidRPr="00282B87">
              <w:rPr>
                <w:sz w:val="24"/>
              </w:rPr>
              <w:t>не нормируется</w:t>
            </w:r>
          </w:p>
        </w:tc>
      </w:tr>
    </w:tbl>
    <w:p w:rsidR="002E0B2D" w:rsidRPr="00282B87" w:rsidRDefault="002E0B2D">
      <w:pPr>
        <w:pStyle w:val="a3"/>
        <w:ind w:left="0"/>
        <w:rPr>
          <w:sz w:val="26"/>
        </w:rPr>
      </w:pPr>
    </w:p>
    <w:p w:rsidR="002E0B2D" w:rsidRPr="00282B87" w:rsidRDefault="002E0B2D">
      <w:pPr>
        <w:pStyle w:val="a3"/>
        <w:ind w:left="0"/>
        <w:rPr>
          <w:sz w:val="26"/>
        </w:rPr>
      </w:pPr>
    </w:p>
    <w:p w:rsidR="002E0B2D" w:rsidRPr="00282B87" w:rsidRDefault="002E0B2D">
      <w:pPr>
        <w:pStyle w:val="a3"/>
        <w:ind w:left="0"/>
        <w:rPr>
          <w:sz w:val="26"/>
        </w:rPr>
      </w:pPr>
    </w:p>
    <w:p w:rsidR="002E0B2D" w:rsidRPr="00282B87" w:rsidRDefault="002E0B2D">
      <w:pPr>
        <w:pStyle w:val="a3"/>
        <w:ind w:left="0"/>
        <w:rPr>
          <w:sz w:val="26"/>
        </w:rPr>
      </w:pPr>
    </w:p>
    <w:p w:rsidR="002E0B2D" w:rsidRPr="00282B87" w:rsidRDefault="002E0B2D">
      <w:pPr>
        <w:pStyle w:val="a3"/>
        <w:ind w:left="0"/>
        <w:rPr>
          <w:sz w:val="26"/>
        </w:rPr>
      </w:pPr>
    </w:p>
    <w:p w:rsidR="002E0B2D" w:rsidRPr="00282B87" w:rsidRDefault="002E0B2D">
      <w:pPr>
        <w:pStyle w:val="a3"/>
        <w:ind w:left="0"/>
        <w:rPr>
          <w:sz w:val="26"/>
        </w:rPr>
      </w:pPr>
    </w:p>
    <w:p w:rsidR="002E0B2D" w:rsidRPr="00282B87" w:rsidRDefault="002E0B2D">
      <w:pPr>
        <w:pStyle w:val="a3"/>
        <w:ind w:left="0"/>
        <w:rPr>
          <w:sz w:val="26"/>
        </w:rPr>
      </w:pPr>
    </w:p>
    <w:p w:rsidR="002E0B2D" w:rsidRPr="00282B87" w:rsidRDefault="002E0B2D">
      <w:pPr>
        <w:pStyle w:val="a3"/>
        <w:ind w:left="0"/>
        <w:rPr>
          <w:sz w:val="26"/>
        </w:rPr>
      </w:pPr>
    </w:p>
    <w:p w:rsidR="002E0B2D" w:rsidRPr="00282B87" w:rsidRDefault="002E0B2D">
      <w:pPr>
        <w:pStyle w:val="a3"/>
        <w:ind w:left="0"/>
        <w:rPr>
          <w:sz w:val="26"/>
        </w:rPr>
      </w:pPr>
    </w:p>
    <w:p w:rsidR="002E0B2D" w:rsidRPr="00282B87" w:rsidRDefault="002E0B2D">
      <w:pPr>
        <w:pStyle w:val="a3"/>
        <w:ind w:left="0"/>
        <w:rPr>
          <w:sz w:val="26"/>
        </w:rPr>
      </w:pPr>
    </w:p>
    <w:p w:rsidR="002E0B2D" w:rsidRPr="00282B87" w:rsidRDefault="002E0B2D">
      <w:pPr>
        <w:pStyle w:val="a3"/>
        <w:ind w:left="0"/>
        <w:rPr>
          <w:sz w:val="26"/>
        </w:rPr>
      </w:pPr>
    </w:p>
    <w:p w:rsidR="002E0B2D" w:rsidRPr="00282B87" w:rsidRDefault="002E0B2D">
      <w:pPr>
        <w:pStyle w:val="a3"/>
        <w:ind w:left="0"/>
        <w:rPr>
          <w:sz w:val="26"/>
        </w:rPr>
      </w:pPr>
    </w:p>
    <w:p w:rsidR="002E0B2D" w:rsidRPr="00282B87" w:rsidRDefault="002E0B2D">
      <w:pPr>
        <w:pStyle w:val="a3"/>
        <w:ind w:left="0"/>
        <w:rPr>
          <w:sz w:val="26"/>
        </w:rPr>
      </w:pPr>
    </w:p>
    <w:p w:rsidR="002E0B2D" w:rsidRPr="00282B87" w:rsidRDefault="002E0B2D">
      <w:pPr>
        <w:pStyle w:val="a3"/>
        <w:ind w:left="0"/>
        <w:rPr>
          <w:sz w:val="26"/>
        </w:rPr>
      </w:pPr>
    </w:p>
    <w:p w:rsidR="002E0B2D" w:rsidRPr="00282B87" w:rsidRDefault="002E0B2D">
      <w:pPr>
        <w:pStyle w:val="a3"/>
        <w:ind w:left="0"/>
        <w:rPr>
          <w:sz w:val="26"/>
        </w:rPr>
      </w:pPr>
    </w:p>
    <w:p w:rsidR="002E0B2D" w:rsidRPr="00282B87" w:rsidRDefault="002E0B2D">
      <w:pPr>
        <w:pStyle w:val="a3"/>
        <w:ind w:left="0"/>
        <w:rPr>
          <w:sz w:val="26"/>
        </w:rPr>
      </w:pPr>
    </w:p>
    <w:p w:rsidR="002E0B2D" w:rsidRPr="00282B87" w:rsidRDefault="003B4AC6">
      <w:pPr>
        <w:pStyle w:val="a3"/>
        <w:spacing w:before="232"/>
        <w:ind w:left="0" w:right="108"/>
        <w:jc w:val="right"/>
      </w:pPr>
      <w:r w:rsidRPr="00282B87">
        <w:t>74</w:t>
      </w:r>
    </w:p>
    <w:p w:rsidR="002E0B2D" w:rsidRPr="00282B87" w:rsidRDefault="002E0B2D">
      <w:pPr>
        <w:jc w:val="right"/>
        <w:sectPr w:rsidR="002E0B2D" w:rsidRPr="00282B87">
          <w:footerReference w:type="default" r:id="rId21"/>
          <w:pgSz w:w="11910" w:h="16840"/>
          <w:pgMar w:top="1320" w:right="740" w:bottom="280" w:left="1580" w:header="0" w:footer="0" w:gutter="0"/>
          <w:cols w:space="720"/>
        </w:sectPr>
      </w:pPr>
    </w:p>
    <w:p w:rsidR="002E0B2D" w:rsidRPr="00282B87" w:rsidRDefault="002E0B2D">
      <w:pPr>
        <w:pStyle w:val="a3"/>
        <w:ind w:left="0"/>
        <w:rPr>
          <w:sz w:val="20"/>
        </w:rPr>
      </w:pPr>
    </w:p>
    <w:p w:rsidR="002E0B2D" w:rsidRPr="00282B87" w:rsidRDefault="002E0B2D">
      <w:pPr>
        <w:pStyle w:val="a3"/>
        <w:spacing w:before="8"/>
        <w:ind w:left="0"/>
        <w:rPr>
          <w:sz w:val="23"/>
        </w:rPr>
      </w:pPr>
    </w:p>
    <w:p w:rsidR="002E0B2D" w:rsidRPr="00282B87" w:rsidRDefault="003B4AC6" w:rsidP="00860029">
      <w:pPr>
        <w:pStyle w:val="3"/>
        <w:rPr>
          <w:color w:val="auto"/>
          <w:lang w:val="ru-RU"/>
        </w:rPr>
      </w:pPr>
      <w:bookmarkStart w:id="19" w:name="_Toc498584332"/>
      <w:r w:rsidRPr="00282B87">
        <w:rPr>
          <w:color w:val="auto"/>
          <w:lang w:val="ru-RU"/>
        </w:rPr>
        <w:t>Предельные значения расчетных показателей минимально допустимого уровня обеспеченности и предельные значения расчетных показателей максимально допустимого уровня территориальной доступности объектов инженерной инфраструктуры.</w:t>
      </w:r>
      <w:bookmarkEnd w:id="19"/>
    </w:p>
    <w:p w:rsidR="002E0B2D" w:rsidRPr="00282B87" w:rsidRDefault="003B4AC6">
      <w:pPr>
        <w:pStyle w:val="a3"/>
        <w:ind w:left="273" w:right="265" w:firstLine="108"/>
        <w:rPr>
          <w:lang w:val="ru-RU"/>
        </w:rPr>
      </w:pPr>
      <w:r w:rsidRPr="00282B87">
        <w:rPr>
          <w:lang w:val="ru-RU"/>
        </w:rPr>
        <w:t>16.1. Предельные значения расчетных показателей минимально допустимого уровня обеспеченности и предельные значения расчетных показателей максимально допустимого уровня территориальной доступности объектов инженерной инфраструктуры следует принимать в</w:t>
      </w:r>
    </w:p>
    <w:p w:rsidR="002E0B2D" w:rsidRPr="00282B87" w:rsidRDefault="003B4AC6">
      <w:pPr>
        <w:pStyle w:val="a3"/>
        <w:ind w:left="5935" w:right="5935"/>
        <w:jc w:val="center"/>
        <w:rPr>
          <w:lang w:val="ru-RU"/>
        </w:rPr>
      </w:pPr>
      <w:r w:rsidRPr="00282B87">
        <w:t>соответствии с таблицей 14.</w:t>
      </w:r>
    </w:p>
    <w:p w:rsidR="003D591D" w:rsidRPr="00282B87" w:rsidRDefault="003D591D" w:rsidP="003D591D">
      <w:pPr>
        <w:pStyle w:val="a3"/>
        <w:spacing w:after="8"/>
        <w:ind w:left="0" w:right="110"/>
        <w:jc w:val="right"/>
      </w:pPr>
      <w:r w:rsidRPr="00282B87">
        <w:t>Таблица 14</w:t>
      </w:r>
    </w:p>
    <w:tbl>
      <w:tblPr>
        <w:tblW w:w="153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502"/>
        <w:gridCol w:w="2528"/>
        <w:gridCol w:w="2310"/>
        <w:gridCol w:w="2420"/>
        <w:gridCol w:w="2420"/>
        <w:gridCol w:w="1100"/>
        <w:gridCol w:w="550"/>
        <w:gridCol w:w="330"/>
        <w:gridCol w:w="220"/>
        <w:gridCol w:w="330"/>
        <w:gridCol w:w="110"/>
        <w:gridCol w:w="110"/>
        <w:gridCol w:w="550"/>
        <w:gridCol w:w="49"/>
        <w:gridCol w:w="173"/>
        <w:gridCol w:w="108"/>
        <w:gridCol w:w="550"/>
        <w:gridCol w:w="19"/>
        <w:gridCol w:w="93"/>
        <w:gridCol w:w="899"/>
      </w:tblGrid>
      <w:tr w:rsidR="003D591D" w:rsidRPr="00282B87" w:rsidTr="00804108">
        <w:tc>
          <w:tcPr>
            <w:tcW w:w="502" w:type="dxa"/>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N п/п</w:t>
            </w:r>
          </w:p>
        </w:tc>
        <w:tc>
          <w:tcPr>
            <w:tcW w:w="2528" w:type="dxa"/>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Наименование вида объекта</w:t>
            </w:r>
          </w:p>
        </w:tc>
        <w:tc>
          <w:tcPr>
            <w:tcW w:w="2310" w:type="dxa"/>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Тип расчетного показателя</w:t>
            </w:r>
          </w:p>
        </w:tc>
        <w:tc>
          <w:tcPr>
            <w:tcW w:w="2420" w:type="dxa"/>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Вид расчетного показателя</w:t>
            </w:r>
          </w:p>
        </w:tc>
        <w:tc>
          <w:tcPr>
            <w:tcW w:w="2420" w:type="dxa"/>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Наименование расчетного показателя, единица измерения</w:t>
            </w:r>
          </w:p>
        </w:tc>
        <w:tc>
          <w:tcPr>
            <w:tcW w:w="5191" w:type="dxa"/>
            <w:gridSpan w:val="15"/>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Предельное значение расчетного показателя</w:t>
            </w:r>
          </w:p>
        </w:tc>
      </w:tr>
      <w:tr w:rsidR="003D591D" w:rsidRPr="00282B87" w:rsidTr="00804108">
        <w:trPr>
          <w:trHeight w:val="810"/>
        </w:trPr>
        <w:tc>
          <w:tcPr>
            <w:tcW w:w="502" w:type="dxa"/>
            <w:vMerge w:val="restart"/>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1.</w:t>
            </w:r>
          </w:p>
        </w:tc>
        <w:tc>
          <w:tcPr>
            <w:tcW w:w="2528" w:type="dxa"/>
            <w:vMerge w:val="restart"/>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Электростанции,</w:t>
            </w:r>
          </w:p>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подстанция 35 кВ,</w:t>
            </w:r>
          </w:p>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переключательные пункты,</w:t>
            </w:r>
          </w:p>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трансформаторные подстанции, линии электропередачи 35 кВ</w:t>
            </w:r>
          </w:p>
        </w:tc>
        <w:tc>
          <w:tcPr>
            <w:tcW w:w="2310" w:type="dxa"/>
            <w:vMerge w:val="restart"/>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Расчетные показатели минимально допустимого уровня обеспеченности</w:t>
            </w:r>
          </w:p>
        </w:tc>
        <w:tc>
          <w:tcPr>
            <w:tcW w:w="2420" w:type="dxa"/>
            <w:vMerge w:val="restart"/>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Расчетный показатель минимально допустимого уровня мощности объекта</w:t>
            </w:r>
          </w:p>
        </w:tc>
        <w:tc>
          <w:tcPr>
            <w:tcW w:w="2420" w:type="dxa"/>
            <w:vMerge w:val="restart"/>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Норматив потребления коммунальных услуг по электроснабжению, кВт ч/чел./мес. при количестве проживающих человек в квартире (жилом доме)</w:t>
            </w:r>
          </w:p>
        </w:tc>
        <w:tc>
          <w:tcPr>
            <w:tcW w:w="1100" w:type="dxa"/>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Количество комнат</w:t>
            </w:r>
          </w:p>
        </w:tc>
        <w:tc>
          <w:tcPr>
            <w:tcW w:w="880" w:type="dxa"/>
            <w:gridSpan w:val="2"/>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1 чел.</w:t>
            </w:r>
          </w:p>
        </w:tc>
        <w:tc>
          <w:tcPr>
            <w:tcW w:w="770" w:type="dxa"/>
            <w:gridSpan w:val="4"/>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2 чел.</w:t>
            </w:r>
          </w:p>
        </w:tc>
        <w:tc>
          <w:tcPr>
            <w:tcW w:w="772" w:type="dxa"/>
            <w:gridSpan w:val="3"/>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3 чел</w:t>
            </w:r>
          </w:p>
        </w:tc>
        <w:tc>
          <w:tcPr>
            <w:tcW w:w="770" w:type="dxa"/>
            <w:gridSpan w:val="4"/>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4 чел.</w:t>
            </w:r>
          </w:p>
        </w:tc>
        <w:tc>
          <w:tcPr>
            <w:tcW w:w="899" w:type="dxa"/>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5 чел.</w:t>
            </w:r>
          </w:p>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и более</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5191" w:type="dxa"/>
            <w:gridSpan w:val="15"/>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При наличии электрической плиты</w:t>
            </w:r>
          </w:p>
        </w:tc>
      </w:tr>
      <w:tr w:rsidR="003D591D" w:rsidRPr="00282B87" w:rsidTr="00804108">
        <w:trPr>
          <w:trHeight w:val="265"/>
        </w:trPr>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1100" w:type="dxa"/>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1 комн.</w:t>
            </w:r>
          </w:p>
        </w:tc>
        <w:tc>
          <w:tcPr>
            <w:tcW w:w="880" w:type="dxa"/>
            <w:gridSpan w:val="2"/>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153</w:t>
            </w:r>
          </w:p>
        </w:tc>
        <w:tc>
          <w:tcPr>
            <w:tcW w:w="770" w:type="dxa"/>
            <w:gridSpan w:val="4"/>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95</w:t>
            </w:r>
          </w:p>
        </w:tc>
        <w:tc>
          <w:tcPr>
            <w:tcW w:w="772" w:type="dxa"/>
            <w:gridSpan w:val="3"/>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73</w:t>
            </w:r>
          </w:p>
        </w:tc>
        <w:tc>
          <w:tcPr>
            <w:tcW w:w="770" w:type="dxa"/>
            <w:gridSpan w:val="4"/>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60</w:t>
            </w:r>
          </w:p>
        </w:tc>
        <w:tc>
          <w:tcPr>
            <w:tcW w:w="899" w:type="dxa"/>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52</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1100" w:type="dxa"/>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2 комн.</w:t>
            </w:r>
          </w:p>
        </w:tc>
        <w:tc>
          <w:tcPr>
            <w:tcW w:w="880" w:type="dxa"/>
            <w:gridSpan w:val="2"/>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180</w:t>
            </w:r>
          </w:p>
        </w:tc>
        <w:tc>
          <w:tcPr>
            <w:tcW w:w="770" w:type="dxa"/>
            <w:gridSpan w:val="4"/>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112</w:t>
            </w:r>
          </w:p>
        </w:tc>
        <w:tc>
          <w:tcPr>
            <w:tcW w:w="772" w:type="dxa"/>
            <w:gridSpan w:val="3"/>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87</w:t>
            </w:r>
          </w:p>
        </w:tc>
        <w:tc>
          <w:tcPr>
            <w:tcW w:w="770" w:type="dxa"/>
            <w:gridSpan w:val="4"/>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70</w:t>
            </w:r>
          </w:p>
        </w:tc>
        <w:tc>
          <w:tcPr>
            <w:tcW w:w="899" w:type="dxa"/>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61</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1100" w:type="dxa"/>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3 комн.</w:t>
            </w:r>
          </w:p>
        </w:tc>
        <w:tc>
          <w:tcPr>
            <w:tcW w:w="880" w:type="dxa"/>
            <w:gridSpan w:val="2"/>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197</w:t>
            </w:r>
          </w:p>
        </w:tc>
        <w:tc>
          <w:tcPr>
            <w:tcW w:w="770" w:type="dxa"/>
            <w:gridSpan w:val="4"/>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122</w:t>
            </w:r>
          </w:p>
        </w:tc>
        <w:tc>
          <w:tcPr>
            <w:tcW w:w="772" w:type="dxa"/>
            <w:gridSpan w:val="3"/>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95</w:t>
            </w:r>
          </w:p>
        </w:tc>
        <w:tc>
          <w:tcPr>
            <w:tcW w:w="770" w:type="dxa"/>
            <w:gridSpan w:val="4"/>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77</w:t>
            </w:r>
          </w:p>
        </w:tc>
        <w:tc>
          <w:tcPr>
            <w:tcW w:w="899" w:type="dxa"/>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67</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1100" w:type="dxa"/>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4 комн. и более</w:t>
            </w:r>
          </w:p>
        </w:tc>
        <w:tc>
          <w:tcPr>
            <w:tcW w:w="880" w:type="dxa"/>
            <w:gridSpan w:val="2"/>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209</w:t>
            </w:r>
          </w:p>
        </w:tc>
        <w:tc>
          <w:tcPr>
            <w:tcW w:w="770" w:type="dxa"/>
            <w:gridSpan w:val="4"/>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130</w:t>
            </w:r>
          </w:p>
        </w:tc>
        <w:tc>
          <w:tcPr>
            <w:tcW w:w="772" w:type="dxa"/>
            <w:gridSpan w:val="3"/>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101</w:t>
            </w:r>
          </w:p>
        </w:tc>
        <w:tc>
          <w:tcPr>
            <w:tcW w:w="770" w:type="dxa"/>
            <w:gridSpan w:val="4"/>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82</w:t>
            </w:r>
          </w:p>
        </w:tc>
        <w:tc>
          <w:tcPr>
            <w:tcW w:w="899" w:type="dxa"/>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71</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5191" w:type="dxa"/>
            <w:gridSpan w:val="15"/>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При наличии газовой плиты</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1100" w:type="dxa"/>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1 комн.</w:t>
            </w:r>
          </w:p>
        </w:tc>
        <w:tc>
          <w:tcPr>
            <w:tcW w:w="880" w:type="dxa"/>
            <w:gridSpan w:val="2"/>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103</w:t>
            </w:r>
          </w:p>
        </w:tc>
        <w:tc>
          <w:tcPr>
            <w:tcW w:w="770" w:type="dxa"/>
            <w:gridSpan w:val="4"/>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64</w:t>
            </w:r>
          </w:p>
        </w:tc>
        <w:tc>
          <w:tcPr>
            <w:tcW w:w="772" w:type="dxa"/>
            <w:gridSpan w:val="3"/>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49</w:t>
            </w:r>
          </w:p>
        </w:tc>
        <w:tc>
          <w:tcPr>
            <w:tcW w:w="770" w:type="dxa"/>
            <w:gridSpan w:val="4"/>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40</w:t>
            </w:r>
          </w:p>
        </w:tc>
        <w:tc>
          <w:tcPr>
            <w:tcW w:w="899" w:type="dxa"/>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35</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1100" w:type="dxa"/>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2 комн.</w:t>
            </w:r>
          </w:p>
        </w:tc>
        <w:tc>
          <w:tcPr>
            <w:tcW w:w="880" w:type="dxa"/>
            <w:gridSpan w:val="2"/>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133</w:t>
            </w:r>
          </w:p>
        </w:tc>
        <w:tc>
          <w:tcPr>
            <w:tcW w:w="770" w:type="dxa"/>
            <w:gridSpan w:val="4"/>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82</w:t>
            </w:r>
          </w:p>
        </w:tc>
        <w:tc>
          <w:tcPr>
            <w:tcW w:w="772" w:type="dxa"/>
            <w:gridSpan w:val="3"/>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64</w:t>
            </w:r>
          </w:p>
        </w:tc>
        <w:tc>
          <w:tcPr>
            <w:tcW w:w="770" w:type="dxa"/>
            <w:gridSpan w:val="4"/>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52</w:t>
            </w:r>
          </w:p>
        </w:tc>
        <w:tc>
          <w:tcPr>
            <w:tcW w:w="899" w:type="dxa"/>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45</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1100" w:type="dxa"/>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3 комн.</w:t>
            </w:r>
          </w:p>
        </w:tc>
        <w:tc>
          <w:tcPr>
            <w:tcW w:w="880" w:type="dxa"/>
            <w:gridSpan w:val="2"/>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150</w:t>
            </w:r>
          </w:p>
        </w:tc>
        <w:tc>
          <w:tcPr>
            <w:tcW w:w="770" w:type="dxa"/>
            <w:gridSpan w:val="4"/>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93</w:t>
            </w:r>
          </w:p>
        </w:tc>
        <w:tc>
          <w:tcPr>
            <w:tcW w:w="772" w:type="dxa"/>
            <w:gridSpan w:val="3"/>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72</w:t>
            </w:r>
          </w:p>
        </w:tc>
        <w:tc>
          <w:tcPr>
            <w:tcW w:w="770" w:type="dxa"/>
            <w:gridSpan w:val="4"/>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59</w:t>
            </w:r>
          </w:p>
        </w:tc>
        <w:tc>
          <w:tcPr>
            <w:tcW w:w="899" w:type="dxa"/>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51</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1100" w:type="dxa"/>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4 комн. и более</w:t>
            </w:r>
          </w:p>
        </w:tc>
        <w:tc>
          <w:tcPr>
            <w:tcW w:w="880" w:type="dxa"/>
            <w:gridSpan w:val="2"/>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162</w:t>
            </w:r>
          </w:p>
        </w:tc>
        <w:tc>
          <w:tcPr>
            <w:tcW w:w="770" w:type="dxa"/>
            <w:gridSpan w:val="4"/>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101</w:t>
            </w:r>
          </w:p>
        </w:tc>
        <w:tc>
          <w:tcPr>
            <w:tcW w:w="772" w:type="dxa"/>
            <w:gridSpan w:val="3"/>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78</w:t>
            </w:r>
          </w:p>
        </w:tc>
        <w:tc>
          <w:tcPr>
            <w:tcW w:w="770" w:type="dxa"/>
            <w:gridSpan w:val="4"/>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63</w:t>
            </w:r>
          </w:p>
        </w:tc>
        <w:tc>
          <w:tcPr>
            <w:tcW w:w="899" w:type="dxa"/>
          </w:tcPr>
          <w:p w:rsidR="003D591D" w:rsidRPr="00282B87" w:rsidRDefault="003D591D" w:rsidP="003D591D">
            <w:pPr>
              <w:pStyle w:val="ConsPlusNormal"/>
              <w:rPr>
                <w:rFonts w:ascii="Times New Roman" w:hAnsi="Times New Roman" w:cs="Times New Roman"/>
                <w:sz w:val="24"/>
                <w:szCs w:val="24"/>
              </w:rPr>
            </w:pPr>
            <w:r w:rsidRPr="00282B87">
              <w:rPr>
                <w:rFonts w:ascii="Times New Roman" w:hAnsi="Times New Roman" w:cs="Times New Roman"/>
                <w:sz w:val="24"/>
                <w:szCs w:val="24"/>
              </w:rPr>
              <w:t>55</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val="restart"/>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Расчетный показатель минимально допустимой площади территории для размещения объекта</w:t>
            </w:r>
          </w:p>
        </w:tc>
        <w:tc>
          <w:tcPr>
            <w:tcW w:w="2420" w:type="dxa"/>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Размер земельного участка, отводимого для понизительных подстанций 35 кВ и переключательных пунктов, кв. м</w:t>
            </w:r>
          </w:p>
        </w:tc>
        <w:tc>
          <w:tcPr>
            <w:tcW w:w="5191" w:type="dxa"/>
            <w:gridSpan w:val="15"/>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5000</w:t>
            </w:r>
          </w:p>
        </w:tc>
      </w:tr>
      <w:tr w:rsidR="003D591D" w:rsidRPr="002E6CF9"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val="restart"/>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Размер земельного участка, отводимого для трансформаторных подстанций, распределительных и секционирующих пунктов, кв. м</w:t>
            </w:r>
          </w:p>
        </w:tc>
        <w:tc>
          <w:tcPr>
            <w:tcW w:w="3630" w:type="dxa"/>
            <w:gridSpan w:val="11"/>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Вид объекта</w:t>
            </w:r>
          </w:p>
        </w:tc>
        <w:tc>
          <w:tcPr>
            <w:tcW w:w="1561" w:type="dxa"/>
            <w:gridSpan w:val="4"/>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Размер земельного участка, кв. м</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3630" w:type="dxa"/>
            <w:gridSpan w:val="11"/>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Мачтовые подстанции мощностью от 25 до 250 кВА</w:t>
            </w:r>
          </w:p>
        </w:tc>
        <w:tc>
          <w:tcPr>
            <w:tcW w:w="1561" w:type="dxa"/>
            <w:gridSpan w:val="4"/>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не более 50</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3630" w:type="dxa"/>
            <w:gridSpan w:val="11"/>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Комплектные подстанции с одним трансформатором мощностью от 25 до 630 кВА</w:t>
            </w:r>
          </w:p>
        </w:tc>
        <w:tc>
          <w:tcPr>
            <w:tcW w:w="1561" w:type="dxa"/>
            <w:gridSpan w:val="4"/>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не более 50</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3630" w:type="dxa"/>
            <w:gridSpan w:val="11"/>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Комплектные подстанции с двумя трансформаторами мощностью от 160 до 630 кВА</w:t>
            </w:r>
          </w:p>
        </w:tc>
        <w:tc>
          <w:tcPr>
            <w:tcW w:w="1561" w:type="dxa"/>
            <w:gridSpan w:val="4"/>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не более 80</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3630" w:type="dxa"/>
            <w:gridSpan w:val="11"/>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Подстанции с двумя трансформаторами закрытого типа мощностью от 160 до 630 кВА</w:t>
            </w:r>
          </w:p>
        </w:tc>
        <w:tc>
          <w:tcPr>
            <w:tcW w:w="1561" w:type="dxa"/>
            <w:gridSpan w:val="4"/>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не более 150</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3630" w:type="dxa"/>
            <w:gridSpan w:val="11"/>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Распределительные пункты наружной установки</w:t>
            </w:r>
          </w:p>
        </w:tc>
        <w:tc>
          <w:tcPr>
            <w:tcW w:w="1561" w:type="dxa"/>
            <w:gridSpan w:val="4"/>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не более 250</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3630" w:type="dxa"/>
            <w:gridSpan w:val="11"/>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Распределительные пункты закрытого типа</w:t>
            </w:r>
          </w:p>
        </w:tc>
        <w:tc>
          <w:tcPr>
            <w:tcW w:w="1561" w:type="dxa"/>
            <w:gridSpan w:val="4"/>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не более 200</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3630" w:type="dxa"/>
            <w:gridSpan w:val="11"/>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Секционирующие пункты</w:t>
            </w:r>
          </w:p>
        </w:tc>
        <w:tc>
          <w:tcPr>
            <w:tcW w:w="1561" w:type="dxa"/>
            <w:gridSpan w:val="4"/>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не более 80</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7150" w:type="dxa"/>
            <w:gridSpan w:val="3"/>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Расчетный показатель максимально допустимого уровня территориальной доступности</w:t>
            </w:r>
          </w:p>
        </w:tc>
        <w:tc>
          <w:tcPr>
            <w:tcW w:w="5191" w:type="dxa"/>
            <w:gridSpan w:val="15"/>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не нормируется</w:t>
            </w:r>
          </w:p>
        </w:tc>
      </w:tr>
      <w:tr w:rsidR="00804108" w:rsidRPr="00282B87" w:rsidTr="00804108">
        <w:tc>
          <w:tcPr>
            <w:tcW w:w="502" w:type="dxa"/>
            <w:vMerge w:val="restart"/>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2.</w:t>
            </w:r>
          </w:p>
        </w:tc>
        <w:tc>
          <w:tcPr>
            <w:tcW w:w="2528" w:type="dxa"/>
            <w:vMerge w:val="restart"/>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Пункты редуцирования газа,</w:t>
            </w:r>
          </w:p>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резервуарные установки сжиженных углеводородных газов,</w:t>
            </w:r>
          </w:p>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газонаполнительные станции,</w:t>
            </w:r>
          </w:p>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газопровод распределительный,</w:t>
            </w:r>
          </w:p>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газопроводы попутного нефтяного газа</w:t>
            </w:r>
          </w:p>
        </w:tc>
        <w:tc>
          <w:tcPr>
            <w:tcW w:w="2310" w:type="dxa"/>
            <w:vMerge w:val="restart"/>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Расчетные показатели минимально допустимого уровня обеспеченности</w:t>
            </w:r>
          </w:p>
        </w:tc>
        <w:tc>
          <w:tcPr>
            <w:tcW w:w="2420" w:type="dxa"/>
            <w:vMerge w:val="restart"/>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Расчетный показатель минимально допустимого уровня мощности объекта</w:t>
            </w:r>
          </w:p>
        </w:tc>
        <w:tc>
          <w:tcPr>
            <w:tcW w:w="2420" w:type="dxa"/>
            <w:vMerge w:val="restart"/>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Удельные расходы природного и сжиженного газа для различных коммунальных нужд, куб. м в месяц на 1 человека для природного газа, кг в месяц на 1 человека для сжиженного газа</w:t>
            </w:r>
          </w:p>
        </w:tc>
        <w:tc>
          <w:tcPr>
            <w:tcW w:w="2200" w:type="dxa"/>
            <w:gridSpan w:val="4"/>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Направление использования природного газа</w:t>
            </w:r>
          </w:p>
        </w:tc>
        <w:tc>
          <w:tcPr>
            <w:tcW w:w="1430" w:type="dxa"/>
            <w:gridSpan w:val="7"/>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Единицы измерения</w:t>
            </w:r>
          </w:p>
        </w:tc>
        <w:tc>
          <w:tcPr>
            <w:tcW w:w="1561" w:type="dxa"/>
            <w:gridSpan w:val="4"/>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Норматив потребления, куб. м</w:t>
            </w:r>
          </w:p>
        </w:tc>
      </w:tr>
      <w:tr w:rsidR="00804108" w:rsidRPr="002E6CF9" w:rsidTr="00804108">
        <w:tc>
          <w:tcPr>
            <w:tcW w:w="502" w:type="dxa"/>
            <w:vMerge/>
          </w:tcPr>
          <w:p w:rsidR="00804108" w:rsidRPr="00282B87" w:rsidRDefault="00804108" w:rsidP="00CC76A4">
            <w:pPr>
              <w:pStyle w:val="ConsPlusNormal"/>
              <w:rPr>
                <w:rFonts w:ascii="Times New Roman" w:hAnsi="Times New Roman" w:cs="Times New Roman"/>
                <w:sz w:val="24"/>
                <w:szCs w:val="24"/>
              </w:rPr>
            </w:pPr>
          </w:p>
        </w:tc>
        <w:tc>
          <w:tcPr>
            <w:tcW w:w="2528" w:type="dxa"/>
            <w:vMerge/>
          </w:tcPr>
          <w:p w:rsidR="00804108" w:rsidRPr="00282B87" w:rsidRDefault="00804108" w:rsidP="00CC76A4">
            <w:pPr>
              <w:pStyle w:val="ConsPlusNormal"/>
              <w:rPr>
                <w:rFonts w:ascii="Times New Roman" w:hAnsi="Times New Roman" w:cs="Times New Roman"/>
                <w:sz w:val="24"/>
                <w:szCs w:val="24"/>
              </w:rPr>
            </w:pPr>
          </w:p>
        </w:tc>
        <w:tc>
          <w:tcPr>
            <w:tcW w:w="2310" w:type="dxa"/>
            <w:vMerge/>
          </w:tcPr>
          <w:p w:rsidR="00804108" w:rsidRPr="00282B87" w:rsidRDefault="00804108" w:rsidP="00CC76A4">
            <w:pPr>
              <w:pStyle w:val="ConsPlusNormal"/>
              <w:rPr>
                <w:rFonts w:ascii="Times New Roman" w:hAnsi="Times New Roman" w:cs="Times New Roman"/>
                <w:sz w:val="24"/>
                <w:szCs w:val="24"/>
              </w:rPr>
            </w:pPr>
          </w:p>
        </w:tc>
        <w:tc>
          <w:tcPr>
            <w:tcW w:w="2420" w:type="dxa"/>
            <w:vMerge/>
          </w:tcPr>
          <w:p w:rsidR="00804108" w:rsidRPr="00282B87" w:rsidRDefault="00804108" w:rsidP="00CC76A4">
            <w:pPr>
              <w:pStyle w:val="ConsPlusNormal"/>
              <w:rPr>
                <w:rFonts w:ascii="Times New Roman" w:hAnsi="Times New Roman" w:cs="Times New Roman"/>
                <w:sz w:val="24"/>
                <w:szCs w:val="24"/>
              </w:rPr>
            </w:pPr>
          </w:p>
        </w:tc>
        <w:tc>
          <w:tcPr>
            <w:tcW w:w="2420" w:type="dxa"/>
            <w:vMerge/>
          </w:tcPr>
          <w:p w:rsidR="00804108" w:rsidRPr="00282B87" w:rsidRDefault="00804108" w:rsidP="00CC76A4">
            <w:pPr>
              <w:pStyle w:val="ConsPlusNormal"/>
              <w:rPr>
                <w:rFonts w:ascii="Times New Roman" w:hAnsi="Times New Roman" w:cs="Times New Roman"/>
                <w:sz w:val="24"/>
                <w:szCs w:val="24"/>
              </w:rPr>
            </w:pPr>
          </w:p>
        </w:tc>
        <w:tc>
          <w:tcPr>
            <w:tcW w:w="5191" w:type="dxa"/>
            <w:gridSpan w:val="15"/>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На приготовление пищи и подогрев воды</w:t>
            </w:r>
          </w:p>
        </w:tc>
      </w:tr>
      <w:tr w:rsidR="00804108" w:rsidRPr="00282B87" w:rsidTr="00804108">
        <w:tc>
          <w:tcPr>
            <w:tcW w:w="502" w:type="dxa"/>
            <w:vMerge/>
          </w:tcPr>
          <w:p w:rsidR="00804108" w:rsidRPr="00282B87" w:rsidRDefault="00804108" w:rsidP="00CC76A4">
            <w:pPr>
              <w:pStyle w:val="ConsPlusNormal"/>
              <w:rPr>
                <w:rFonts w:ascii="Times New Roman" w:hAnsi="Times New Roman" w:cs="Times New Roman"/>
                <w:sz w:val="24"/>
                <w:szCs w:val="24"/>
              </w:rPr>
            </w:pPr>
          </w:p>
        </w:tc>
        <w:tc>
          <w:tcPr>
            <w:tcW w:w="2528" w:type="dxa"/>
            <w:vMerge/>
          </w:tcPr>
          <w:p w:rsidR="00804108" w:rsidRPr="00282B87" w:rsidRDefault="00804108" w:rsidP="00CC76A4">
            <w:pPr>
              <w:pStyle w:val="ConsPlusNormal"/>
              <w:rPr>
                <w:rFonts w:ascii="Times New Roman" w:hAnsi="Times New Roman" w:cs="Times New Roman"/>
                <w:sz w:val="24"/>
                <w:szCs w:val="24"/>
              </w:rPr>
            </w:pPr>
          </w:p>
        </w:tc>
        <w:tc>
          <w:tcPr>
            <w:tcW w:w="2310" w:type="dxa"/>
            <w:vMerge/>
          </w:tcPr>
          <w:p w:rsidR="00804108" w:rsidRPr="00282B87" w:rsidRDefault="00804108" w:rsidP="00CC76A4">
            <w:pPr>
              <w:pStyle w:val="ConsPlusNormal"/>
              <w:rPr>
                <w:rFonts w:ascii="Times New Roman" w:hAnsi="Times New Roman" w:cs="Times New Roman"/>
                <w:sz w:val="24"/>
                <w:szCs w:val="24"/>
              </w:rPr>
            </w:pPr>
          </w:p>
        </w:tc>
        <w:tc>
          <w:tcPr>
            <w:tcW w:w="2420" w:type="dxa"/>
            <w:vMerge/>
          </w:tcPr>
          <w:p w:rsidR="00804108" w:rsidRPr="00282B87" w:rsidRDefault="00804108" w:rsidP="00CC76A4">
            <w:pPr>
              <w:pStyle w:val="ConsPlusNormal"/>
              <w:rPr>
                <w:rFonts w:ascii="Times New Roman" w:hAnsi="Times New Roman" w:cs="Times New Roman"/>
                <w:sz w:val="24"/>
                <w:szCs w:val="24"/>
              </w:rPr>
            </w:pPr>
          </w:p>
        </w:tc>
        <w:tc>
          <w:tcPr>
            <w:tcW w:w="2420" w:type="dxa"/>
            <w:vMerge/>
          </w:tcPr>
          <w:p w:rsidR="00804108" w:rsidRPr="00282B87" w:rsidRDefault="00804108" w:rsidP="00CC76A4">
            <w:pPr>
              <w:pStyle w:val="ConsPlusNormal"/>
              <w:rPr>
                <w:rFonts w:ascii="Times New Roman" w:hAnsi="Times New Roman" w:cs="Times New Roman"/>
                <w:sz w:val="24"/>
                <w:szCs w:val="24"/>
              </w:rPr>
            </w:pPr>
          </w:p>
        </w:tc>
        <w:tc>
          <w:tcPr>
            <w:tcW w:w="2200" w:type="dxa"/>
            <w:gridSpan w:val="4"/>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Газовая плита (при наличии центрального отопления и центрального горячего водоснабжения)</w:t>
            </w:r>
          </w:p>
        </w:tc>
        <w:tc>
          <w:tcPr>
            <w:tcW w:w="1430" w:type="dxa"/>
            <w:gridSpan w:val="7"/>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На 1 человека в месяц</w:t>
            </w:r>
          </w:p>
        </w:tc>
        <w:tc>
          <w:tcPr>
            <w:tcW w:w="1561" w:type="dxa"/>
            <w:gridSpan w:val="4"/>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11</w:t>
            </w:r>
          </w:p>
        </w:tc>
      </w:tr>
      <w:tr w:rsidR="00804108" w:rsidRPr="00282B87" w:rsidTr="00804108">
        <w:tc>
          <w:tcPr>
            <w:tcW w:w="502" w:type="dxa"/>
            <w:vMerge/>
          </w:tcPr>
          <w:p w:rsidR="00804108" w:rsidRPr="00282B87" w:rsidRDefault="00804108" w:rsidP="00CC76A4">
            <w:pPr>
              <w:pStyle w:val="ConsPlusNormal"/>
              <w:rPr>
                <w:rFonts w:ascii="Times New Roman" w:hAnsi="Times New Roman" w:cs="Times New Roman"/>
                <w:sz w:val="24"/>
                <w:szCs w:val="24"/>
              </w:rPr>
            </w:pPr>
          </w:p>
        </w:tc>
        <w:tc>
          <w:tcPr>
            <w:tcW w:w="2528" w:type="dxa"/>
            <w:vMerge/>
          </w:tcPr>
          <w:p w:rsidR="00804108" w:rsidRPr="00282B87" w:rsidRDefault="00804108" w:rsidP="00CC76A4">
            <w:pPr>
              <w:pStyle w:val="ConsPlusNormal"/>
              <w:rPr>
                <w:rFonts w:ascii="Times New Roman" w:hAnsi="Times New Roman" w:cs="Times New Roman"/>
                <w:sz w:val="24"/>
                <w:szCs w:val="24"/>
              </w:rPr>
            </w:pPr>
          </w:p>
        </w:tc>
        <w:tc>
          <w:tcPr>
            <w:tcW w:w="2310" w:type="dxa"/>
            <w:vMerge/>
          </w:tcPr>
          <w:p w:rsidR="00804108" w:rsidRPr="00282B87" w:rsidRDefault="00804108" w:rsidP="00CC76A4">
            <w:pPr>
              <w:pStyle w:val="ConsPlusNormal"/>
              <w:rPr>
                <w:rFonts w:ascii="Times New Roman" w:hAnsi="Times New Roman" w:cs="Times New Roman"/>
                <w:sz w:val="24"/>
                <w:szCs w:val="24"/>
              </w:rPr>
            </w:pPr>
          </w:p>
        </w:tc>
        <w:tc>
          <w:tcPr>
            <w:tcW w:w="2420" w:type="dxa"/>
            <w:vMerge/>
          </w:tcPr>
          <w:p w:rsidR="00804108" w:rsidRPr="00282B87" w:rsidRDefault="00804108" w:rsidP="00CC76A4">
            <w:pPr>
              <w:pStyle w:val="ConsPlusNormal"/>
              <w:rPr>
                <w:rFonts w:ascii="Times New Roman" w:hAnsi="Times New Roman" w:cs="Times New Roman"/>
                <w:sz w:val="24"/>
                <w:szCs w:val="24"/>
              </w:rPr>
            </w:pPr>
          </w:p>
        </w:tc>
        <w:tc>
          <w:tcPr>
            <w:tcW w:w="2420" w:type="dxa"/>
            <w:vMerge/>
          </w:tcPr>
          <w:p w:rsidR="00804108" w:rsidRPr="00282B87" w:rsidRDefault="00804108" w:rsidP="00CC76A4">
            <w:pPr>
              <w:pStyle w:val="ConsPlusNormal"/>
              <w:rPr>
                <w:rFonts w:ascii="Times New Roman" w:hAnsi="Times New Roman" w:cs="Times New Roman"/>
                <w:sz w:val="24"/>
                <w:szCs w:val="24"/>
              </w:rPr>
            </w:pPr>
          </w:p>
        </w:tc>
        <w:tc>
          <w:tcPr>
            <w:tcW w:w="2200" w:type="dxa"/>
            <w:gridSpan w:val="4"/>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Газовая плита (при отсутствии газового водонагревателя (колонки) и центрального горячего водоснабжения)</w:t>
            </w:r>
          </w:p>
        </w:tc>
        <w:tc>
          <w:tcPr>
            <w:tcW w:w="1430" w:type="dxa"/>
            <w:gridSpan w:val="7"/>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На 1 человека в месяц</w:t>
            </w:r>
          </w:p>
        </w:tc>
        <w:tc>
          <w:tcPr>
            <w:tcW w:w="1561" w:type="dxa"/>
            <w:gridSpan w:val="4"/>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15</w:t>
            </w:r>
          </w:p>
        </w:tc>
      </w:tr>
      <w:tr w:rsidR="00804108" w:rsidRPr="00282B87" w:rsidTr="00804108">
        <w:tc>
          <w:tcPr>
            <w:tcW w:w="502" w:type="dxa"/>
            <w:vMerge/>
          </w:tcPr>
          <w:p w:rsidR="00804108" w:rsidRPr="00282B87" w:rsidRDefault="00804108" w:rsidP="00CC76A4">
            <w:pPr>
              <w:pStyle w:val="ConsPlusNormal"/>
              <w:rPr>
                <w:rFonts w:ascii="Times New Roman" w:hAnsi="Times New Roman" w:cs="Times New Roman"/>
                <w:sz w:val="24"/>
                <w:szCs w:val="24"/>
              </w:rPr>
            </w:pPr>
          </w:p>
        </w:tc>
        <w:tc>
          <w:tcPr>
            <w:tcW w:w="2528" w:type="dxa"/>
            <w:vMerge/>
          </w:tcPr>
          <w:p w:rsidR="00804108" w:rsidRPr="00282B87" w:rsidRDefault="00804108" w:rsidP="00CC76A4">
            <w:pPr>
              <w:pStyle w:val="ConsPlusNormal"/>
              <w:rPr>
                <w:rFonts w:ascii="Times New Roman" w:hAnsi="Times New Roman" w:cs="Times New Roman"/>
                <w:sz w:val="24"/>
                <w:szCs w:val="24"/>
              </w:rPr>
            </w:pPr>
          </w:p>
        </w:tc>
        <w:tc>
          <w:tcPr>
            <w:tcW w:w="2310" w:type="dxa"/>
            <w:vMerge/>
          </w:tcPr>
          <w:p w:rsidR="00804108" w:rsidRPr="00282B87" w:rsidRDefault="00804108" w:rsidP="00CC76A4">
            <w:pPr>
              <w:pStyle w:val="ConsPlusNormal"/>
              <w:rPr>
                <w:rFonts w:ascii="Times New Roman" w:hAnsi="Times New Roman" w:cs="Times New Roman"/>
                <w:sz w:val="24"/>
                <w:szCs w:val="24"/>
              </w:rPr>
            </w:pPr>
          </w:p>
        </w:tc>
        <w:tc>
          <w:tcPr>
            <w:tcW w:w="2420" w:type="dxa"/>
            <w:vMerge/>
          </w:tcPr>
          <w:p w:rsidR="00804108" w:rsidRPr="00282B87" w:rsidRDefault="00804108" w:rsidP="00CC76A4">
            <w:pPr>
              <w:pStyle w:val="ConsPlusNormal"/>
              <w:rPr>
                <w:rFonts w:ascii="Times New Roman" w:hAnsi="Times New Roman" w:cs="Times New Roman"/>
                <w:sz w:val="24"/>
                <w:szCs w:val="24"/>
              </w:rPr>
            </w:pPr>
          </w:p>
        </w:tc>
        <w:tc>
          <w:tcPr>
            <w:tcW w:w="2420" w:type="dxa"/>
            <w:vMerge/>
          </w:tcPr>
          <w:p w:rsidR="00804108" w:rsidRPr="00282B87" w:rsidRDefault="00804108" w:rsidP="00CC76A4">
            <w:pPr>
              <w:pStyle w:val="ConsPlusNormal"/>
              <w:rPr>
                <w:rFonts w:ascii="Times New Roman" w:hAnsi="Times New Roman" w:cs="Times New Roman"/>
                <w:sz w:val="24"/>
                <w:szCs w:val="24"/>
              </w:rPr>
            </w:pPr>
          </w:p>
        </w:tc>
        <w:tc>
          <w:tcPr>
            <w:tcW w:w="2200" w:type="dxa"/>
            <w:gridSpan w:val="4"/>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Газовая плита и газовый водонагреватель (колонка) (при отсутствии центрального горячего водоснабжения)</w:t>
            </w:r>
          </w:p>
        </w:tc>
        <w:tc>
          <w:tcPr>
            <w:tcW w:w="1430" w:type="dxa"/>
            <w:gridSpan w:val="7"/>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На 1 человека в месяц</w:t>
            </w:r>
          </w:p>
        </w:tc>
        <w:tc>
          <w:tcPr>
            <w:tcW w:w="1561" w:type="dxa"/>
            <w:gridSpan w:val="4"/>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28,2</w:t>
            </w:r>
          </w:p>
        </w:tc>
      </w:tr>
      <w:tr w:rsidR="00804108" w:rsidRPr="00282B87" w:rsidTr="00804108">
        <w:tc>
          <w:tcPr>
            <w:tcW w:w="502" w:type="dxa"/>
            <w:vMerge/>
          </w:tcPr>
          <w:p w:rsidR="00804108" w:rsidRPr="00282B87" w:rsidRDefault="00804108" w:rsidP="00CC76A4">
            <w:pPr>
              <w:pStyle w:val="ConsPlusNormal"/>
              <w:rPr>
                <w:rFonts w:ascii="Times New Roman" w:hAnsi="Times New Roman" w:cs="Times New Roman"/>
                <w:sz w:val="24"/>
                <w:szCs w:val="24"/>
              </w:rPr>
            </w:pPr>
          </w:p>
        </w:tc>
        <w:tc>
          <w:tcPr>
            <w:tcW w:w="2528" w:type="dxa"/>
            <w:vMerge/>
          </w:tcPr>
          <w:p w:rsidR="00804108" w:rsidRPr="00282B87" w:rsidRDefault="00804108" w:rsidP="00CC76A4">
            <w:pPr>
              <w:pStyle w:val="ConsPlusNormal"/>
              <w:rPr>
                <w:rFonts w:ascii="Times New Roman" w:hAnsi="Times New Roman" w:cs="Times New Roman"/>
                <w:sz w:val="24"/>
                <w:szCs w:val="24"/>
              </w:rPr>
            </w:pPr>
          </w:p>
        </w:tc>
        <w:tc>
          <w:tcPr>
            <w:tcW w:w="2310" w:type="dxa"/>
            <w:vMerge/>
          </w:tcPr>
          <w:p w:rsidR="00804108" w:rsidRPr="00282B87" w:rsidRDefault="00804108" w:rsidP="00CC76A4">
            <w:pPr>
              <w:pStyle w:val="ConsPlusNormal"/>
              <w:rPr>
                <w:rFonts w:ascii="Times New Roman" w:hAnsi="Times New Roman" w:cs="Times New Roman"/>
                <w:sz w:val="24"/>
                <w:szCs w:val="24"/>
              </w:rPr>
            </w:pPr>
          </w:p>
        </w:tc>
        <w:tc>
          <w:tcPr>
            <w:tcW w:w="2420" w:type="dxa"/>
            <w:vMerge/>
          </w:tcPr>
          <w:p w:rsidR="00804108" w:rsidRPr="00282B87" w:rsidRDefault="00804108" w:rsidP="00CC76A4">
            <w:pPr>
              <w:pStyle w:val="ConsPlusNormal"/>
              <w:rPr>
                <w:rFonts w:ascii="Times New Roman" w:hAnsi="Times New Roman" w:cs="Times New Roman"/>
                <w:sz w:val="24"/>
                <w:szCs w:val="24"/>
              </w:rPr>
            </w:pPr>
          </w:p>
        </w:tc>
        <w:tc>
          <w:tcPr>
            <w:tcW w:w="2420" w:type="dxa"/>
            <w:vMerge/>
          </w:tcPr>
          <w:p w:rsidR="00804108" w:rsidRPr="00282B87" w:rsidRDefault="00804108" w:rsidP="00CC76A4">
            <w:pPr>
              <w:pStyle w:val="ConsPlusNormal"/>
              <w:rPr>
                <w:rFonts w:ascii="Times New Roman" w:hAnsi="Times New Roman" w:cs="Times New Roman"/>
                <w:sz w:val="24"/>
                <w:szCs w:val="24"/>
              </w:rPr>
            </w:pPr>
          </w:p>
        </w:tc>
        <w:tc>
          <w:tcPr>
            <w:tcW w:w="2200" w:type="dxa"/>
            <w:gridSpan w:val="4"/>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Газовый водонагреватель (колонка)</w:t>
            </w:r>
          </w:p>
        </w:tc>
        <w:tc>
          <w:tcPr>
            <w:tcW w:w="1430" w:type="dxa"/>
            <w:gridSpan w:val="7"/>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На 1 человека в месяц</w:t>
            </w:r>
          </w:p>
        </w:tc>
        <w:tc>
          <w:tcPr>
            <w:tcW w:w="1561" w:type="dxa"/>
            <w:gridSpan w:val="4"/>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17,2</w:t>
            </w:r>
          </w:p>
        </w:tc>
      </w:tr>
      <w:tr w:rsidR="00804108" w:rsidRPr="002E6CF9" w:rsidTr="00804108">
        <w:tc>
          <w:tcPr>
            <w:tcW w:w="502" w:type="dxa"/>
            <w:vMerge/>
          </w:tcPr>
          <w:p w:rsidR="00804108" w:rsidRPr="00282B87" w:rsidRDefault="00804108" w:rsidP="00CC76A4">
            <w:pPr>
              <w:pStyle w:val="ConsPlusNormal"/>
              <w:rPr>
                <w:rFonts w:ascii="Times New Roman" w:hAnsi="Times New Roman" w:cs="Times New Roman"/>
                <w:sz w:val="24"/>
                <w:szCs w:val="24"/>
              </w:rPr>
            </w:pPr>
          </w:p>
        </w:tc>
        <w:tc>
          <w:tcPr>
            <w:tcW w:w="2528" w:type="dxa"/>
            <w:vMerge/>
          </w:tcPr>
          <w:p w:rsidR="00804108" w:rsidRPr="00282B87" w:rsidRDefault="00804108" w:rsidP="00CC76A4">
            <w:pPr>
              <w:pStyle w:val="ConsPlusNormal"/>
              <w:rPr>
                <w:rFonts w:ascii="Times New Roman" w:hAnsi="Times New Roman" w:cs="Times New Roman"/>
                <w:sz w:val="24"/>
                <w:szCs w:val="24"/>
              </w:rPr>
            </w:pPr>
          </w:p>
        </w:tc>
        <w:tc>
          <w:tcPr>
            <w:tcW w:w="2310" w:type="dxa"/>
            <w:vMerge/>
          </w:tcPr>
          <w:p w:rsidR="00804108" w:rsidRPr="00282B87" w:rsidRDefault="00804108" w:rsidP="00CC76A4">
            <w:pPr>
              <w:pStyle w:val="ConsPlusNormal"/>
              <w:rPr>
                <w:rFonts w:ascii="Times New Roman" w:hAnsi="Times New Roman" w:cs="Times New Roman"/>
                <w:sz w:val="24"/>
                <w:szCs w:val="24"/>
              </w:rPr>
            </w:pPr>
          </w:p>
        </w:tc>
        <w:tc>
          <w:tcPr>
            <w:tcW w:w="2420" w:type="dxa"/>
            <w:vMerge/>
          </w:tcPr>
          <w:p w:rsidR="00804108" w:rsidRPr="00282B87" w:rsidRDefault="00804108" w:rsidP="00CC76A4">
            <w:pPr>
              <w:pStyle w:val="ConsPlusNormal"/>
              <w:rPr>
                <w:rFonts w:ascii="Times New Roman" w:hAnsi="Times New Roman" w:cs="Times New Roman"/>
                <w:sz w:val="24"/>
                <w:szCs w:val="24"/>
              </w:rPr>
            </w:pPr>
          </w:p>
        </w:tc>
        <w:tc>
          <w:tcPr>
            <w:tcW w:w="2420" w:type="dxa"/>
            <w:vMerge/>
          </w:tcPr>
          <w:p w:rsidR="00804108" w:rsidRPr="00282B87" w:rsidRDefault="00804108" w:rsidP="00CC76A4">
            <w:pPr>
              <w:pStyle w:val="ConsPlusNormal"/>
              <w:rPr>
                <w:rFonts w:ascii="Times New Roman" w:hAnsi="Times New Roman" w:cs="Times New Roman"/>
                <w:sz w:val="24"/>
                <w:szCs w:val="24"/>
              </w:rPr>
            </w:pPr>
          </w:p>
        </w:tc>
        <w:tc>
          <w:tcPr>
            <w:tcW w:w="5191" w:type="dxa"/>
            <w:gridSpan w:val="15"/>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На отопление жилых помещений от газовых приборов</w:t>
            </w:r>
          </w:p>
        </w:tc>
      </w:tr>
      <w:tr w:rsidR="00804108" w:rsidRPr="00282B87" w:rsidTr="00804108">
        <w:tc>
          <w:tcPr>
            <w:tcW w:w="502" w:type="dxa"/>
            <w:vMerge/>
          </w:tcPr>
          <w:p w:rsidR="00804108" w:rsidRPr="00282B87" w:rsidRDefault="00804108" w:rsidP="00CC76A4">
            <w:pPr>
              <w:pStyle w:val="ConsPlusNormal"/>
              <w:rPr>
                <w:rFonts w:ascii="Times New Roman" w:hAnsi="Times New Roman" w:cs="Times New Roman"/>
                <w:sz w:val="24"/>
                <w:szCs w:val="24"/>
              </w:rPr>
            </w:pPr>
          </w:p>
        </w:tc>
        <w:tc>
          <w:tcPr>
            <w:tcW w:w="2528" w:type="dxa"/>
            <w:vMerge/>
          </w:tcPr>
          <w:p w:rsidR="00804108" w:rsidRPr="00282B87" w:rsidRDefault="00804108" w:rsidP="00CC76A4">
            <w:pPr>
              <w:pStyle w:val="ConsPlusNormal"/>
              <w:rPr>
                <w:rFonts w:ascii="Times New Roman" w:hAnsi="Times New Roman" w:cs="Times New Roman"/>
                <w:sz w:val="24"/>
                <w:szCs w:val="24"/>
              </w:rPr>
            </w:pPr>
          </w:p>
        </w:tc>
        <w:tc>
          <w:tcPr>
            <w:tcW w:w="2310" w:type="dxa"/>
            <w:vMerge/>
          </w:tcPr>
          <w:p w:rsidR="00804108" w:rsidRPr="00282B87" w:rsidRDefault="00804108" w:rsidP="00CC76A4">
            <w:pPr>
              <w:pStyle w:val="ConsPlusNormal"/>
              <w:rPr>
                <w:rFonts w:ascii="Times New Roman" w:hAnsi="Times New Roman" w:cs="Times New Roman"/>
                <w:sz w:val="24"/>
                <w:szCs w:val="24"/>
              </w:rPr>
            </w:pPr>
          </w:p>
        </w:tc>
        <w:tc>
          <w:tcPr>
            <w:tcW w:w="2420" w:type="dxa"/>
            <w:vMerge/>
          </w:tcPr>
          <w:p w:rsidR="00804108" w:rsidRPr="00282B87" w:rsidRDefault="00804108" w:rsidP="00CC76A4">
            <w:pPr>
              <w:pStyle w:val="ConsPlusNormal"/>
              <w:rPr>
                <w:rFonts w:ascii="Times New Roman" w:hAnsi="Times New Roman" w:cs="Times New Roman"/>
                <w:sz w:val="24"/>
                <w:szCs w:val="24"/>
              </w:rPr>
            </w:pPr>
          </w:p>
        </w:tc>
        <w:tc>
          <w:tcPr>
            <w:tcW w:w="2420" w:type="dxa"/>
            <w:vMerge/>
          </w:tcPr>
          <w:p w:rsidR="00804108" w:rsidRPr="00282B87" w:rsidRDefault="00804108" w:rsidP="00CC76A4">
            <w:pPr>
              <w:pStyle w:val="ConsPlusNormal"/>
              <w:rPr>
                <w:rFonts w:ascii="Times New Roman" w:hAnsi="Times New Roman" w:cs="Times New Roman"/>
                <w:sz w:val="24"/>
                <w:szCs w:val="24"/>
              </w:rPr>
            </w:pPr>
          </w:p>
        </w:tc>
        <w:tc>
          <w:tcPr>
            <w:tcW w:w="2200" w:type="dxa"/>
            <w:gridSpan w:val="4"/>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В жилых домах с местным отоплением от газовых приборов АГВ (АОГВ) без отключения на летний период</w:t>
            </w:r>
          </w:p>
        </w:tc>
        <w:tc>
          <w:tcPr>
            <w:tcW w:w="1430" w:type="dxa"/>
            <w:gridSpan w:val="7"/>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На 1 кв. м отапливаемой площади в месяц</w:t>
            </w:r>
          </w:p>
        </w:tc>
        <w:tc>
          <w:tcPr>
            <w:tcW w:w="1561" w:type="dxa"/>
            <w:gridSpan w:val="4"/>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8,7</w:t>
            </w:r>
          </w:p>
        </w:tc>
      </w:tr>
      <w:tr w:rsidR="00804108" w:rsidRPr="00282B87" w:rsidTr="00804108">
        <w:tc>
          <w:tcPr>
            <w:tcW w:w="502" w:type="dxa"/>
            <w:vMerge/>
          </w:tcPr>
          <w:p w:rsidR="00804108" w:rsidRPr="00282B87" w:rsidRDefault="00804108" w:rsidP="00CC76A4">
            <w:pPr>
              <w:pStyle w:val="ConsPlusNormal"/>
              <w:rPr>
                <w:rFonts w:ascii="Times New Roman" w:hAnsi="Times New Roman" w:cs="Times New Roman"/>
                <w:sz w:val="24"/>
                <w:szCs w:val="24"/>
              </w:rPr>
            </w:pPr>
          </w:p>
        </w:tc>
        <w:tc>
          <w:tcPr>
            <w:tcW w:w="2528" w:type="dxa"/>
            <w:vMerge/>
          </w:tcPr>
          <w:p w:rsidR="00804108" w:rsidRPr="00282B87" w:rsidRDefault="00804108" w:rsidP="00CC76A4">
            <w:pPr>
              <w:pStyle w:val="ConsPlusNormal"/>
              <w:rPr>
                <w:rFonts w:ascii="Times New Roman" w:hAnsi="Times New Roman" w:cs="Times New Roman"/>
                <w:sz w:val="24"/>
                <w:szCs w:val="24"/>
              </w:rPr>
            </w:pPr>
          </w:p>
        </w:tc>
        <w:tc>
          <w:tcPr>
            <w:tcW w:w="2310" w:type="dxa"/>
            <w:vMerge/>
          </w:tcPr>
          <w:p w:rsidR="00804108" w:rsidRPr="00282B87" w:rsidRDefault="00804108" w:rsidP="00CC76A4">
            <w:pPr>
              <w:pStyle w:val="ConsPlusNormal"/>
              <w:rPr>
                <w:rFonts w:ascii="Times New Roman" w:hAnsi="Times New Roman" w:cs="Times New Roman"/>
                <w:sz w:val="24"/>
                <w:szCs w:val="24"/>
              </w:rPr>
            </w:pPr>
          </w:p>
        </w:tc>
        <w:tc>
          <w:tcPr>
            <w:tcW w:w="2420" w:type="dxa"/>
            <w:vMerge/>
          </w:tcPr>
          <w:p w:rsidR="00804108" w:rsidRPr="00282B87" w:rsidRDefault="00804108" w:rsidP="00CC76A4">
            <w:pPr>
              <w:pStyle w:val="ConsPlusNormal"/>
              <w:rPr>
                <w:rFonts w:ascii="Times New Roman" w:hAnsi="Times New Roman" w:cs="Times New Roman"/>
                <w:sz w:val="24"/>
                <w:szCs w:val="24"/>
              </w:rPr>
            </w:pPr>
          </w:p>
        </w:tc>
        <w:tc>
          <w:tcPr>
            <w:tcW w:w="2420" w:type="dxa"/>
            <w:vMerge/>
          </w:tcPr>
          <w:p w:rsidR="00804108" w:rsidRPr="00282B87" w:rsidRDefault="00804108" w:rsidP="00CC76A4">
            <w:pPr>
              <w:pStyle w:val="ConsPlusNormal"/>
              <w:rPr>
                <w:rFonts w:ascii="Times New Roman" w:hAnsi="Times New Roman" w:cs="Times New Roman"/>
                <w:sz w:val="24"/>
                <w:szCs w:val="24"/>
              </w:rPr>
            </w:pPr>
          </w:p>
        </w:tc>
        <w:tc>
          <w:tcPr>
            <w:tcW w:w="2200" w:type="dxa"/>
            <w:gridSpan w:val="4"/>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В жилых домах с местным отоплением от газовых приборов АГВ (АОГВ) с отключением на летний период</w:t>
            </w:r>
          </w:p>
        </w:tc>
        <w:tc>
          <w:tcPr>
            <w:tcW w:w="1430" w:type="dxa"/>
            <w:gridSpan w:val="7"/>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На 1 кв. м отапливаемой площади в месяц</w:t>
            </w:r>
          </w:p>
        </w:tc>
        <w:tc>
          <w:tcPr>
            <w:tcW w:w="1561" w:type="dxa"/>
            <w:gridSpan w:val="4"/>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8</w:t>
            </w:r>
          </w:p>
        </w:tc>
      </w:tr>
      <w:tr w:rsidR="00804108" w:rsidRPr="00282B87" w:rsidTr="00804108">
        <w:tc>
          <w:tcPr>
            <w:tcW w:w="502" w:type="dxa"/>
            <w:vMerge/>
          </w:tcPr>
          <w:p w:rsidR="00804108" w:rsidRPr="00282B87" w:rsidRDefault="00804108" w:rsidP="00CC76A4">
            <w:pPr>
              <w:pStyle w:val="ConsPlusNormal"/>
              <w:rPr>
                <w:rFonts w:ascii="Times New Roman" w:hAnsi="Times New Roman" w:cs="Times New Roman"/>
                <w:sz w:val="24"/>
                <w:szCs w:val="24"/>
              </w:rPr>
            </w:pPr>
          </w:p>
        </w:tc>
        <w:tc>
          <w:tcPr>
            <w:tcW w:w="2528" w:type="dxa"/>
            <w:vMerge/>
          </w:tcPr>
          <w:p w:rsidR="00804108" w:rsidRPr="00282B87" w:rsidRDefault="00804108" w:rsidP="00CC76A4">
            <w:pPr>
              <w:pStyle w:val="ConsPlusNormal"/>
              <w:rPr>
                <w:rFonts w:ascii="Times New Roman" w:hAnsi="Times New Roman" w:cs="Times New Roman"/>
                <w:sz w:val="24"/>
                <w:szCs w:val="24"/>
              </w:rPr>
            </w:pPr>
          </w:p>
        </w:tc>
        <w:tc>
          <w:tcPr>
            <w:tcW w:w="2310" w:type="dxa"/>
            <w:vMerge/>
          </w:tcPr>
          <w:p w:rsidR="00804108" w:rsidRPr="00282B87" w:rsidRDefault="00804108" w:rsidP="00CC76A4">
            <w:pPr>
              <w:pStyle w:val="ConsPlusNormal"/>
              <w:rPr>
                <w:rFonts w:ascii="Times New Roman" w:hAnsi="Times New Roman" w:cs="Times New Roman"/>
                <w:sz w:val="24"/>
                <w:szCs w:val="24"/>
              </w:rPr>
            </w:pPr>
          </w:p>
        </w:tc>
        <w:tc>
          <w:tcPr>
            <w:tcW w:w="2420" w:type="dxa"/>
            <w:vMerge/>
          </w:tcPr>
          <w:p w:rsidR="00804108" w:rsidRPr="00282B87" w:rsidRDefault="00804108" w:rsidP="00CC76A4">
            <w:pPr>
              <w:pStyle w:val="ConsPlusNormal"/>
              <w:rPr>
                <w:rFonts w:ascii="Times New Roman" w:hAnsi="Times New Roman" w:cs="Times New Roman"/>
                <w:sz w:val="24"/>
                <w:szCs w:val="24"/>
              </w:rPr>
            </w:pPr>
          </w:p>
        </w:tc>
        <w:tc>
          <w:tcPr>
            <w:tcW w:w="2420" w:type="dxa"/>
            <w:vMerge/>
          </w:tcPr>
          <w:p w:rsidR="00804108" w:rsidRPr="00282B87" w:rsidRDefault="00804108" w:rsidP="00CC76A4">
            <w:pPr>
              <w:pStyle w:val="ConsPlusNormal"/>
              <w:rPr>
                <w:rFonts w:ascii="Times New Roman" w:hAnsi="Times New Roman" w:cs="Times New Roman"/>
                <w:sz w:val="24"/>
                <w:szCs w:val="24"/>
              </w:rPr>
            </w:pPr>
          </w:p>
        </w:tc>
        <w:tc>
          <w:tcPr>
            <w:tcW w:w="2200" w:type="dxa"/>
            <w:gridSpan w:val="4"/>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Направление использования сжиженного газа</w:t>
            </w:r>
          </w:p>
        </w:tc>
        <w:tc>
          <w:tcPr>
            <w:tcW w:w="1430" w:type="dxa"/>
            <w:gridSpan w:val="7"/>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Единицы измерения</w:t>
            </w:r>
          </w:p>
        </w:tc>
        <w:tc>
          <w:tcPr>
            <w:tcW w:w="1561" w:type="dxa"/>
            <w:gridSpan w:val="4"/>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Норматив потребления, кг</w:t>
            </w:r>
          </w:p>
        </w:tc>
      </w:tr>
      <w:tr w:rsidR="00804108" w:rsidRPr="00282B87" w:rsidTr="00804108">
        <w:tc>
          <w:tcPr>
            <w:tcW w:w="502" w:type="dxa"/>
            <w:vMerge/>
          </w:tcPr>
          <w:p w:rsidR="00804108" w:rsidRPr="00282B87" w:rsidRDefault="00804108" w:rsidP="00CC76A4">
            <w:pPr>
              <w:pStyle w:val="ConsPlusNormal"/>
              <w:rPr>
                <w:rFonts w:ascii="Times New Roman" w:hAnsi="Times New Roman" w:cs="Times New Roman"/>
                <w:sz w:val="24"/>
                <w:szCs w:val="24"/>
              </w:rPr>
            </w:pPr>
          </w:p>
        </w:tc>
        <w:tc>
          <w:tcPr>
            <w:tcW w:w="2528" w:type="dxa"/>
            <w:vMerge/>
          </w:tcPr>
          <w:p w:rsidR="00804108" w:rsidRPr="00282B87" w:rsidRDefault="00804108" w:rsidP="00CC76A4">
            <w:pPr>
              <w:pStyle w:val="ConsPlusNormal"/>
              <w:rPr>
                <w:rFonts w:ascii="Times New Roman" w:hAnsi="Times New Roman" w:cs="Times New Roman"/>
                <w:sz w:val="24"/>
                <w:szCs w:val="24"/>
              </w:rPr>
            </w:pPr>
          </w:p>
        </w:tc>
        <w:tc>
          <w:tcPr>
            <w:tcW w:w="2310" w:type="dxa"/>
            <w:vMerge/>
          </w:tcPr>
          <w:p w:rsidR="00804108" w:rsidRPr="00282B87" w:rsidRDefault="00804108" w:rsidP="00CC76A4">
            <w:pPr>
              <w:pStyle w:val="ConsPlusNormal"/>
              <w:rPr>
                <w:rFonts w:ascii="Times New Roman" w:hAnsi="Times New Roman" w:cs="Times New Roman"/>
                <w:sz w:val="24"/>
                <w:szCs w:val="24"/>
              </w:rPr>
            </w:pPr>
          </w:p>
        </w:tc>
        <w:tc>
          <w:tcPr>
            <w:tcW w:w="2420" w:type="dxa"/>
            <w:vMerge/>
          </w:tcPr>
          <w:p w:rsidR="00804108" w:rsidRPr="00282B87" w:rsidRDefault="00804108" w:rsidP="00CC76A4">
            <w:pPr>
              <w:pStyle w:val="ConsPlusNormal"/>
              <w:rPr>
                <w:rFonts w:ascii="Times New Roman" w:hAnsi="Times New Roman" w:cs="Times New Roman"/>
                <w:sz w:val="24"/>
                <w:szCs w:val="24"/>
              </w:rPr>
            </w:pPr>
          </w:p>
        </w:tc>
        <w:tc>
          <w:tcPr>
            <w:tcW w:w="2420" w:type="dxa"/>
            <w:vMerge/>
          </w:tcPr>
          <w:p w:rsidR="00804108" w:rsidRPr="00282B87" w:rsidRDefault="00804108" w:rsidP="00CC76A4">
            <w:pPr>
              <w:pStyle w:val="ConsPlusNormal"/>
              <w:rPr>
                <w:rFonts w:ascii="Times New Roman" w:hAnsi="Times New Roman" w:cs="Times New Roman"/>
                <w:sz w:val="24"/>
                <w:szCs w:val="24"/>
              </w:rPr>
            </w:pPr>
          </w:p>
        </w:tc>
        <w:tc>
          <w:tcPr>
            <w:tcW w:w="5191" w:type="dxa"/>
            <w:gridSpan w:val="15"/>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Приготовление пищи</w:t>
            </w:r>
          </w:p>
        </w:tc>
      </w:tr>
      <w:tr w:rsidR="00804108" w:rsidRPr="00282B87" w:rsidTr="00804108">
        <w:tc>
          <w:tcPr>
            <w:tcW w:w="502" w:type="dxa"/>
            <w:vMerge/>
          </w:tcPr>
          <w:p w:rsidR="00804108" w:rsidRPr="00282B87" w:rsidRDefault="00804108" w:rsidP="00CC76A4">
            <w:pPr>
              <w:pStyle w:val="ConsPlusNormal"/>
              <w:rPr>
                <w:rFonts w:ascii="Times New Roman" w:hAnsi="Times New Roman" w:cs="Times New Roman"/>
                <w:sz w:val="24"/>
                <w:szCs w:val="24"/>
              </w:rPr>
            </w:pPr>
          </w:p>
        </w:tc>
        <w:tc>
          <w:tcPr>
            <w:tcW w:w="2528" w:type="dxa"/>
            <w:vMerge/>
          </w:tcPr>
          <w:p w:rsidR="00804108" w:rsidRPr="00282B87" w:rsidRDefault="00804108" w:rsidP="00CC76A4">
            <w:pPr>
              <w:pStyle w:val="ConsPlusNormal"/>
              <w:rPr>
                <w:rFonts w:ascii="Times New Roman" w:hAnsi="Times New Roman" w:cs="Times New Roman"/>
                <w:sz w:val="24"/>
                <w:szCs w:val="24"/>
              </w:rPr>
            </w:pPr>
          </w:p>
        </w:tc>
        <w:tc>
          <w:tcPr>
            <w:tcW w:w="2310" w:type="dxa"/>
            <w:vMerge/>
          </w:tcPr>
          <w:p w:rsidR="00804108" w:rsidRPr="00282B87" w:rsidRDefault="00804108" w:rsidP="00CC76A4">
            <w:pPr>
              <w:pStyle w:val="ConsPlusNormal"/>
              <w:rPr>
                <w:rFonts w:ascii="Times New Roman" w:hAnsi="Times New Roman" w:cs="Times New Roman"/>
                <w:sz w:val="24"/>
                <w:szCs w:val="24"/>
              </w:rPr>
            </w:pPr>
          </w:p>
        </w:tc>
        <w:tc>
          <w:tcPr>
            <w:tcW w:w="2420" w:type="dxa"/>
            <w:vMerge/>
          </w:tcPr>
          <w:p w:rsidR="00804108" w:rsidRPr="00282B87" w:rsidRDefault="00804108" w:rsidP="00CC76A4">
            <w:pPr>
              <w:pStyle w:val="ConsPlusNormal"/>
              <w:rPr>
                <w:rFonts w:ascii="Times New Roman" w:hAnsi="Times New Roman" w:cs="Times New Roman"/>
                <w:sz w:val="24"/>
                <w:szCs w:val="24"/>
              </w:rPr>
            </w:pPr>
          </w:p>
        </w:tc>
        <w:tc>
          <w:tcPr>
            <w:tcW w:w="2420" w:type="dxa"/>
            <w:vMerge/>
          </w:tcPr>
          <w:p w:rsidR="00804108" w:rsidRPr="00282B87" w:rsidRDefault="00804108" w:rsidP="00CC76A4">
            <w:pPr>
              <w:pStyle w:val="ConsPlusNormal"/>
              <w:rPr>
                <w:rFonts w:ascii="Times New Roman" w:hAnsi="Times New Roman" w:cs="Times New Roman"/>
                <w:sz w:val="24"/>
                <w:szCs w:val="24"/>
              </w:rPr>
            </w:pPr>
          </w:p>
        </w:tc>
        <w:tc>
          <w:tcPr>
            <w:tcW w:w="2200" w:type="dxa"/>
            <w:gridSpan w:val="4"/>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Газовая плита и централизованное горячее водоснабжение</w:t>
            </w:r>
          </w:p>
        </w:tc>
        <w:tc>
          <w:tcPr>
            <w:tcW w:w="1430" w:type="dxa"/>
            <w:gridSpan w:val="7"/>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На 1 человека в месяц</w:t>
            </w:r>
          </w:p>
        </w:tc>
        <w:tc>
          <w:tcPr>
            <w:tcW w:w="1561" w:type="dxa"/>
            <w:gridSpan w:val="4"/>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6,91</w:t>
            </w:r>
          </w:p>
        </w:tc>
      </w:tr>
      <w:tr w:rsidR="00804108" w:rsidRPr="002E6CF9" w:rsidTr="00804108">
        <w:tc>
          <w:tcPr>
            <w:tcW w:w="502" w:type="dxa"/>
            <w:vMerge/>
          </w:tcPr>
          <w:p w:rsidR="00804108" w:rsidRPr="00282B87" w:rsidRDefault="00804108" w:rsidP="00CC76A4">
            <w:pPr>
              <w:pStyle w:val="ConsPlusNormal"/>
              <w:rPr>
                <w:rFonts w:ascii="Times New Roman" w:hAnsi="Times New Roman" w:cs="Times New Roman"/>
                <w:sz w:val="24"/>
                <w:szCs w:val="24"/>
              </w:rPr>
            </w:pPr>
          </w:p>
        </w:tc>
        <w:tc>
          <w:tcPr>
            <w:tcW w:w="2528" w:type="dxa"/>
            <w:vMerge/>
          </w:tcPr>
          <w:p w:rsidR="00804108" w:rsidRPr="00282B87" w:rsidRDefault="00804108" w:rsidP="00CC76A4">
            <w:pPr>
              <w:pStyle w:val="ConsPlusNormal"/>
              <w:rPr>
                <w:rFonts w:ascii="Times New Roman" w:hAnsi="Times New Roman" w:cs="Times New Roman"/>
                <w:sz w:val="24"/>
                <w:szCs w:val="24"/>
              </w:rPr>
            </w:pPr>
          </w:p>
        </w:tc>
        <w:tc>
          <w:tcPr>
            <w:tcW w:w="2310" w:type="dxa"/>
            <w:vMerge/>
          </w:tcPr>
          <w:p w:rsidR="00804108" w:rsidRPr="00282B87" w:rsidRDefault="00804108" w:rsidP="00CC76A4">
            <w:pPr>
              <w:pStyle w:val="ConsPlusNormal"/>
              <w:rPr>
                <w:rFonts w:ascii="Times New Roman" w:hAnsi="Times New Roman" w:cs="Times New Roman"/>
                <w:sz w:val="24"/>
                <w:szCs w:val="24"/>
              </w:rPr>
            </w:pPr>
          </w:p>
        </w:tc>
        <w:tc>
          <w:tcPr>
            <w:tcW w:w="2420" w:type="dxa"/>
            <w:vMerge/>
          </w:tcPr>
          <w:p w:rsidR="00804108" w:rsidRPr="00282B87" w:rsidRDefault="00804108" w:rsidP="00CC76A4">
            <w:pPr>
              <w:pStyle w:val="ConsPlusNormal"/>
              <w:rPr>
                <w:rFonts w:ascii="Times New Roman" w:hAnsi="Times New Roman" w:cs="Times New Roman"/>
                <w:sz w:val="24"/>
                <w:szCs w:val="24"/>
              </w:rPr>
            </w:pPr>
          </w:p>
        </w:tc>
        <w:tc>
          <w:tcPr>
            <w:tcW w:w="2420" w:type="dxa"/>
            <w:vMerge/>
          </w:tcPr>
          <w:p w:rsidR="00804108" w:rsidRPr="00282B87" w:rsidRDefault="00804108" w:rsidP="00CC76A4">
            <w:pPr>
              <w:pStyle w:val="ConsPlusNormal"/>
              <w:rPr>
                <w:rFonts w:ascii="Times New Roman" w:hAnsi="Times New Roman" w:cs="Times New Roman"/>
                <w:sz w:val="24"/>
                <w:szCs w:val="24"/>
              </w:rPr>
            </w:pPr>
          </w:p>
        </w:tc>
        <w:tc>
          <w:tcPr>
            <w:tcW w:w="5191" w:type="dxa"/>
            <w:gridSpan w:val="15"/>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Приготовление пищи и подогрев воды</w:t>
            </w:r>
          </w:p>
        </w:tc>
      </w:tr>
      <w:tr w:rsidR="00804108" w:rsidRPr="00282B87" w:rsidTr="00804108">
        <w:tc>
          <w:tcPr>
            <w:tcW w:w="502" w:type="dxa"/>
            <w:vMerge/>
          </w:tcPr>
          <w:p w:rsidR="00804108" w:rsidRPr="00282B87" w:rsidRDefault="00804108" w:rsidP="00CC76A4">
            <w:pPr>
              <w:pStyle w:val="ConsPlusNormal"/>
              <w:rPr>
                <w:rFonts w:ascii="Times New Roman" w:hAnsi="Times New Roman" w:cs="Times New Roman"/>
                <w:sz w:val="24"/>
                <w:szCs w:val="24"/>
              </w:rPr>
            </w:pPr>
          </w:p>
        </w:tc>
        <w:tc>
          <w:tcPr>
            <w:tcW w:w="2528" w:type="dxa"/>
            <w:vMerge/>
          </w:tcPr>
          <w:p w:rsidR="00804108" w:rsidRPr="00282B87" w:rsidRDefault="00804108" w:rsidP="00CC76A4">
            <w:pPr>
              <w:pStyle w:val="ConsPlusNormal"/>
              <w:rPr>
                <w:rFonts w:ascii="Times New Roman" w:hAnsi="Times New Roman" w:cs="Times New Roman"/>
                <w:sz w:val="24"/>
                <w:szCs w:val="24"/>
              </w:rPr>
            </w:pPr>
          </w:p>
        </w:tc>
        <w:tc>
          <w:tcPr>
            <w:tcW w:w="2310" w:type="dxa"/>
            <w:vMerge/>
          </w:tcPr>
          <w:p w:rsidR="00804108" w:rsidRPr="00282B87" w:rsidRDefault="00804108" w:rsidP="00CC76A4">
            <w:pPr>
              <w:pStyle w:val="ConsPlusNormal"/>
              <w:rPr>
                <w:rFonts w:ascii="Times New Roman" w:hAnsi="Times New Roman" w:cs="Times New Roman"/>
                <w:sz w:val="24"/>
                <w:szCs w:val="24"/>
              </w:rPr>
            </w:pPr>
          </w:p>
        </w:tc>
        <w:tc>
          <w:tcPr>
            <w:tcW w:w="2420" w:type="dxa"/>
            <w:vMerge/>
          </w:tcPr>
          <w:p w:rsidR="00804108" w:rsidRPr="00282B87" w:rsidRDefault="00804108" w:rsidP="00CC76A4">
            <w:pPr>
              <w:pStyle w:val="ConsPlusNormal"/>
              <w:rPr>
                <w:rFonts w:ascii="Times New Roman" w:hAnsi="Times New Roman" w:cs="Times New Roman"/>
                <w:sz w:val="24"/>
                <w:szCs w:val="24"/>
              </w:rPr>
            </w:pPr>
          </w:p>
        </w:tc>
        <w:tc>
          <w:tcPr>
            <w:tcW w:w="2420" w:type="dxa"/>
            <w:vMerge/>
          </w:tcPr>
          <w:p w:rsidR="00804108" w:rsidRPr="00282B87" w:rsidRDefault="00804108" w:rsidP="00CC76A4">
            <w:pPr>
              <w:pStyle w:val="ConsPlusNormal"/>
              <w:rPr>
                <w:rFonts w:ascii="Times New Roman" w:hAnsi="Times New Roman" w:cs="Times New Roman"/>
                <w:sz w:val="24"/>
                <w:szCs w:val="24"/>
              </w:rPr>
            </w:pPr>
          </w:p>
        </w:tc>
        <w:tc>
          <w:tcPr>
            <w:tcW w:w="2200" w:type="dxa"/>
            <w:gridSpan w:val="4"/>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Газовая плита и газовый водонагреватель (при отсутствии централизованного горячего водоснабжения)</w:t>
            </w:r>
          </w:p>
        </w:tc>
        <w:tc>
          <w:tcPr>
            <w:tcW w:w="1430" w:type="dxa"/>
            <w:gridSpan w:val="7"/>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На 1 человека в месяц</w:t>
            </w:r>
          </w:p>
        </w:tc>
        <w:tc>
          <w:tcPr>
            <w:tcW w:w="1561" w:type="dxa"/>
            <w:gridSpan w:val="4"/>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16,88</w:t>
            </w:r>
          </w:p>
        </w:tc>
      </w:tr>
      <w:tr w:rsidR="00804108" w:rsidRPr="00282B87" w:rsidTr="00804108">
        <w:tc>
          <w:tcPr>
            <w:tcW w:w="502" w:type="dxa"/>
            <w:vMerge/>
          </w:tcPr>
          <w:p w:rsidR="00804108" w:rsidRPr="00282B87" w:rsidRDefault="00804108" w:rsidP="00CC76A4">
            <w:pPr>
              <w:pStyle w:val="ConsPlusNormal"/>
              <w:rPr>
                <w:rFonts w:ascii="Times New Roman" w:hAnsi="Times New Roman" w:cs="Times New Roman"/>
                <w:sz w:val="24"/>
                <w:szCs w:val="24"/>
              </w:rPr>
            </w:pPr>
          </w:p>
        </w:tc>
        <w:tc>
          <w:tcPr>
            <w:tcW w:w="2528" w:type="dxa"/>
            <w:vMerge/>
          </w:tcPr>
          <w:p w:rsidR="00804108" w:rsidRPr="00282B87" w:rsidRDefault="00804108" w:rsidP="00CC76A4">
            <w:pPr>
              <w:pStyle w:val="ConsPlusNormal"/>
              <w:rPr>
                <w:rFonts w:ascii="Times New Roman" w:hAnsi="Times New Roman" w:cs="Times New Roman"/>
                <w:sz w:val="24"/>
                <w:szCs w:val="24"/>
              </w:rPr>
            </w:pPr>
          </w:p>
        </w:tc>
        <w:tc>
          <w:tcPr>
            <w:tcW w:w="2310" w:type="dxa"/>
            <w:vMerge/>
          </w:tcPr>
          <w:p w:rsidR="00804108" w:rsidRPr="00282B87" w:rsidRDefault="00804108" w:rsidP="00CC76A4">
            <w:pPr>
              <w:pStyle w:val="ConsPlusNormal"/>
              <w:rPr>
                <w:rFonts w:ascii="Times New Roman" w:hAnsi="Times New Roman" w:cs="Times New Roman"/>
                <w:sz w:val="24"/>
                <w:szCs w:val="24"/>
              </w:rPr>
            </w:pPr>
          </w:p>
        </w:tc>
        <w:tc>
          <w:tcPr>
            <w:tcW w:w="2420" w:type="dxa"/>
            <w:vMerge/>
          </w:tcPr>
          <w:p w:rsidR="00804108" w:rsidRPr="00282B87" w:rsidRDefault="00804108" w:rsidP="00CC76A4">
            <w:pPr>
              <w:pStyle w:val="ConsPlusNormal"/>
              <w:rPr>
                <w:rFonts w:ascii="Times New Roman" w:hAnsi="Times New Roman" w:cs="Times New Roman"/>
                <w:sz w:val="24"/>
                <w:szCs w:val="24"/>
              </w:rPr>
            </w:pPr>
          </w:p>
        </w:tc>
        <w:tc>
          <w:tcPr>
            <w:tcW w:w="2420" w:type="dxa"/>
            <w:vMerge/>
          </w:tcPr>
          <w:p w:rsidR="00804108" w:rsidRPr="00282B87" w:rsidRDefault="00804108" w:rsidP="00CC76A4">
            <w:pPr>
              <w:pStyle w:val="ConsPlusNormal"/>
              <w:rPr>
                <w:rFonts w:ascii="Times New Roman" w:hAnsi="Times New Roman" w:cs="Times New Roman"/>
                <w:sz w:val="24"/>
                <w:szCs w:val="24"/>
              </w:rPr>
            </w:pPr>
          </w:p>
        </w:tc>
        <w:tc>
          <w:tcPr>
            <w:tcW w:w="2200" w:type="dxa"/>
            <w:gridSpan w:val="4"/>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Газовая плита (при отсутствии централизованного горячего водоснабжения и газового водонагревателя)</w:t>
            </w:r>
          </w:p>
        </w:tc>
        <w:tc>
          <w:tcPr>
            <w:tcW w:w="1430" w:type="dxa"/>
            <w:gridSpan w:val="7"/>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На 1 человека в месяц</w:t>
            </w:r>
          </w:p>
        </w:tc>
        <w:tc>
          <w:tcPr>
            <w:tcW w:w="1561" w:type="dxa"/>
            <w:gridSpan w:val="4"/>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10,42</w:t>
            </w:r>
          </w:p>
        </w:tc>
      </w:tr>
      <w:tr w:rsidR="00804108" w:rsidRPr="00282B87" w:rsidTr="00804108">
        <w:tc>
          <w:tcPr>
            <w:tcW w:w="502" w:type="dxa"/>
            <w:vMerge/>
          </w:tcPr>
          <w:p w:rsidR="00804108" w:rsidRPr="00282B87" w:rsidRDefault="00804108" w:rsidP="00CC76A4">
            <w:pPr>
              <w:pStyle w:val="ConsPlusNormal"/>
              <w:rPr>
                <w:rFonts w:ascii="Times New Roman" w:hAnsi="Times New Roman" w:cs="Times New Roman"/>
                <w:sz w:val="24"/>
                <w:szCs w:val="24"/>
              </w:rPr>
            </w:pPr>
          </w:p>
        </w:tc>
        <w:tc>
          <w:tcPr>
            <w:tcW w:w="2528" w:type="dxa"/>
            <w:vMerge/>
          </w:tcPr>
          <w:p w:rsidR="00804108" w:rsidRPr="00282B87" w:rsidRDefault="00804108" w:rsidP="00CC76A4">
            <w:pPr>
              <w:pStyle w:val="ConsPlusNormal"/>
              <w:rPr>
                <w:rFonts w:ascii="Times New Roman" w:hAnsi="Times New Roman" w:cs="Times New Roman"/>
                <w:sz w:val="24"/>
                <w:szCs w:val="24"/>
              </w:rPr>
            </w:pPr>
          </w:p>
        </w:tc>
        <w:tc>
          <w:tcPr>
            <w:tcW w:w="2310" w:type="dxa"/>
            <w:vMerge/>
          </w:tcPr>
          <w:p w:rsidR="00804108" w:rsidRPr="00282B87" w:rsidRDefault="00804108" w:rsidP="00CC76A4">
            <w:pPr>
              <w:pStyle w:val="ConsPlusNormal"/>
              <w:rPr>
                <w:rFonts w:ascii="Times New Roman" w:hAnsi="Times New Roman" w:cs="Times New Roman"/>
                <w:sz w:val="24"/>
                <w:szCs w:val="24"/>
              </w:rPr>
            </w:pPr>
          </w:p>
        </w:tc>
        <w:tc>
          <w:tcPr>
            <w:tcW w:w="2420" w:type="dxa"/>
            <w:vMerge w:val="restart"/>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Расчетный показатель минимально допустимой площади территории для размещения объекта</w:t>
            </w:r>
          </w:p>
        </w:tc>
        <w:tc>
          <w:tcPr>
            <w:tcW w:w="2420" w:type="dxa"/>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Размер земельного участка для размещения пунктов редуцирования газа, кв. м</w:t>
            </w:r>
          </w:p>
        </w:tc>
        <w:tc>
          <w:tcPr>
            <w:tcW w:w="5191" w:type="dxa"/>
            <w:gridSpan w:val="15"/>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от 4</w:t>
            </w:r>
          </w:p>
        </w:tc>
      </w:tr>
      <w:tr w:rsidR="00804108" w:rsidRPr="00282B87" w:rsidTr="00804108">
        <w:tc>
          <w:tcPr>
            <w:tcW w:w="502" w:type="dxa"/>
            <w:vMerge/>
          </w:tcPr>
          <w:p w:rsidR="00804108" w:rsidRPr="00282B87" w:rsidRDefault="00804108" w:rsidP="00CC76A4">
            <w:pPr>
              <w:pStyle w:val="ConsPlusNormal"/>
              <w:rPr>
                <w:rFonts w:ascii="Times New Roman" w:hAnsi="Times New Roman" w:cs="Times New Roman"/>
                <w:sz w:val="24"/>
                <w:szCs w:val="24"/>
              </w:rPr>
            </w:pPr>
          </w:p>
        </w:tc>
        <w:tc>
          <w:tcPr>
            <w:tcW w:w="2528" w:type="dxa"/>
            <w:vMerge/>
          </w:tcPr>
          <w:p w:rsidR="00804108" w:rsidRPr="00282B87" w:rsidRDefault="00804108" w:rsidP="00CC76A4">
            <w:pPr>
              <w:pStyle w:val="ConsPlusNormal"/>
              <w:rPr>
                <w:rFonts w:ascii="Times New Roman" w:hAnsi="Times New Roman" w:cs="Times New Roman"/>
                <w:sz w:val="24"/>
                <w:szCs w:val="24"/>
              </w:rPr>
            </w:pPr>
          </w:p>
        </w:tc>
        <w:tc>
          <w:tcPr>
            <w:tcW w:w="2310" w:type="dxa"/>
            <w:vMerge/>
          </w:tcPr>
          <w:p w:rsidR="00804108" w:rsidRPr="00282B87" w:rsidRDefault="00804108" w:rsidP="00CC76A4">
            <w:pPr>
              <w:pStyle w:val="ConsPlusNormal"/>
              <w:rPr>
                <w:rFonts w:ascii="Times New Roman" w:hAnsi="Times New Roman" w:cs="Times New Roman"/>
                <w:sz w:val="24"/>
                <w:szCs w:val="24"/>
              </w:rPr>
            </w:pPr>
          </w:p>
        </w:tc>
        <w:tc>
          <w:tcPr>
            <w:tcW w:w="2420" w:type="dxa"/>
            <w:vMerge/>
          </w:tcPr>
          <w:p w:rsidR="00804108" w:rsidRPr="00282B87" w:rsidRDefault="00804108" w:rsidP="00CC76A4">
            <w:pPr>
              <w:pStyle w:val="ConsPlusNormal"/>
              <w:rPr>
                <w:rFonts w:ascii="Times New Roman" w:hAnsi="Times New Roman" w:cs="Times New Roman"/>
                <w:sz w:val="24"/>
                <w:szCs w:val="24"/>
              </w:rPr>
            </w:pPr>
          </w:p>
        </w:tc>
        <w:tc>
          <w:tcPr>
            <w:tcW w:w="2420" w:type="dxa"/>
            <w:vMerge w:val="restart"/>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Размер земельного участка для размещения газонаполнительной станции, га</w:t>
            </w:r>
          </w:p>
        </w:tc>
        <w:tc>
          <w:tcPr>
            <w:tcW w:w="2750" w:type="dxa"/>
            <w:gridSpan w:val="7"/>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Производительность ГНС, тыс. т/год</w:t>
            </w:r>
          </w:p>
        </w:tc>
        <w:tc>
          <w:tcPr>
            <w:tcW w:w="2441" w:type="dxa"/>
            <w:gridSpan w:val="8"/>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Размер участка, га</w:t>
            </w:r>
          </w:p>
        </w:tc>
      </w:tr>
      <w:tr w:rsidR="00804108" w:rsidRPr="00282B87" w:rsidTr="00804108">
        <w:tc>
          <w:tcPr>
            <w:tcW w:w="502" w:type="dxa"/>
            <w:vMerge/>
          </w:tcPr>
          <w:p w:rsidR="00804108" w:rsidRPr="00282B87" w:rsidRDefault="00804108" w:rsidP="00CC76A4">
            <w:pPr>
              <w:pStyle w:val="ConsPlusNormal"/>
              <w:rPr>
                <w:rFonts w:ascii="Times New Roman" w:hAnsi="Times New Roman" w:cs="Times New Roman"/>
                <w:sz w:val="24"/>
                <w:szCs w:val="24"/>
              </w:rPr>
            </w:pPr>
          </w:p>
        </w:tc>
        <w:tc>
          <w:tcPr>
            <w:tcW w:w="2528" w:type="dxa"/>
            <w:vMerge/>
          </w:tcPr>
          <w:p w:rsidR="00804108" w:rsidRPr="00282B87" w:rsidRDefault="00804108" w:rsidP="00CC76A4">
            <w:pPr>
              <w:pStyle w:val="ConsPlusNormal"/>
              <w:rPr>
                <w:rFonts w:ascii="Times New Roman" w:hAnsi="Times New Roman" w:cs="Times New Roman"/>
                <w:sz w:val="24"/>
                <w:szCs w:val="24"/>
              </w:rPr>
            </w:pPr>
          </w:p>
        </w:tc>
        <w:tc>
          <w:tcPr>
            <w:tcW w:w="2310" w:type="dxa"/>
            <w:vMerge/>
          </w:tcPr>
          <w:p w:rsidR="00804108" w:rsidRPr="00282B87" w:rsidRDefault="00804108" w:rsidP="00CC76A4">
            <w:pPr>
              <w:pStyle w:val="ConsPlusNormal"/>
              <w:rPr>
                <w:rFonts w:ascii="Times New Roman" w:hAnsi="Times New Roman" w:cs="Times New Roman"/>
                <w:sz w:val="24"/>
                <w:szCs w:val="24"/>
              </w:rPr>
            </w:pPr>
          </w:p>
        </w:tc>
        <w:tc>
          <w:tcPr>
            <w:tcW w:w="2420" w:type="dxa"/>
            <w:vMerge/>
          </w:tcPr>
          <w:p w:rsidR="00804108" w:rsidRPr="00282B87" w:rsidRDefault="00804108" w:rsidP="00CC76A4">
            <w:pPr>
              <w:pStyle w:val="ConsPlusNormal"/>
              <w:rPr>
                <w:rFonts w:ascii="Times New Roman" w:hAnsi="Times New Roman" w:cs="Times New Roman"/>
                <w:sz w:val="24"/>
                <w:szCs w:val="24"/>
              </w:rPr>
            </w:pPr>
          </w:p>
        </w:tc>
        <w:tc>
          <w:tcPr>
            <w:tcW w:w="2420" w:type="dxa"/>
            <w:vMerge/>
          </w:tcPr>
          <w:p w:rsidR="00804108" w:rsidRPr="00282B87" w:rsidRDefault="00804108" w:rsidP="00CC76A4">
            <w:pPr>
              <w:pStyle w:val="ConsPlusNormal"/>
              <w:rPr>
                <w:rFonts w:ascii="Times New Roman" w:hAnsi="Times New Roman" w:cs="Times New Roman"/>
                <w:sz w:val="24"/>
                <w:szCs w:val="24"/>
              </w:rPr>
            </w:pPr>
          </w:p>
        </w:tc>
        <w:tc>
          <w:tcPr>
            <w:tcW w:w="2750" w:type="dxa"/>
            <w:gridSpan w:val="7"/>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10</w:t>
            </w:r>
          </w:p>
        </w:tc>
        <w:tc>
          <w:tcPr>
            <w:tcW w:w="2441" w:type="dxa"/>
            <w:gridSpan w:val="8"/>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6</w:t>
            </w:r>
          </w:p>
        </w:tc>
      </w:tr>
      <w:tr w:rsidR="00804108" w:rsidRPr="00282B87" w:rsidTr="00804108">
        <w:tc>
          <w:tcPr>
            <w:tcW w:w="502" w:type="dxa"/>
            <w:vMerge/>
          </w:tcPr>
          <w:p w:rsidR="00804108" w:rsidRPr="00282B87" w:rsidRDefault="00804108" w:rsidP="00CC76A4">
            <w:pPr>
              <w:pStyle w:val="ConsPlusNormal"/>
              <w:rPr>
                <w:rFonts w:ascii="Times New Roman" w:hAnsi="Times New Roman" w:cs="Times New Roman"/>
                <w:sz w:val="24"/>
                <w:szCs w:val="24"/>
              </w:rPr>
            </w:pPr>
          </w:p>
        </w:tc>
        <w:tc>
          <w:tcPr>
            <w:tcW w:w="2528" w:type="dxa"/>
            <w:vMerge/>
          </w:tcPr>
          <w:p w:rsidR="00804108" w:rsidRPr="00282B87" w:rsidRDefault="00804108" w:rsidP="00CC76A4">
            <w:pPr>
              <w:pStyle w:val="ConsPlusNormal"/>
              <w:rPr>
                <w:rFonts w:ascii="Times New Roman" w:hAnsi="Times New Roman" w:cs="Times New Roman"/>
                <w:sz w:val="24"/>
                <w:szCs w:val="24"/>
              </w:rPr>
            </w:pPr>
          </w:p>
        </w:tc>
        <w:tc>
          <w:tcPr>
            <w:tcW w:w="2310" w:type="dxa"/>
            <w:vMerge/>
          </w:tcPr>
          <w:p w:rsidR="00804108" w:rsidRPr="00282B87" w:rsidRDefault="00804108" w:rsidP="00CC76A4">
            <w:pPr>
              <w:pStyle w:val="ConsPlusNormal"/>
              <w:rPr>
                <w:rFonts w:ascii="Times New Roman" w:hAnsi="Times New Roman" w:cs="Times New Roman"/>
                <w:sz w:val="24"/>
                <w:szCs w:val="24"/>
              </w:rPr>
            </w:pPr>
          </w:p>
        </w:tc>
        <w:tc>
          <w:tcPr>
            <w:tcW w:w="2420" w:type="dxa"/>
            <w:vMerge/>
          </w:tcPr>
          <w:p w:rsidR="00804108" w:rsidRPr="00282B87" w:rsidRDefault="00804108" w:rsidP="00CC76A4">
            <w:pPr>
              <w:pStyle w:val="ConsPlusNormal"/>
              <w:rPr>
                <w:rFonts w:ascii="Times New Roman" w:hAnsi="Times New Roman" w:cs="Times New Roman"/>
                <w:sz w:val="24"/>
                <w:szCs w:val="24"/>
              </w:rPr>
            </w:pPr>
          </w:p>
        </w:tc>
        <w:tc>
          <w:tcPr>
            <w:tcW w:w="2420" w:type="dxa"/>
            <w:vMerge/>
          </w:tcPr>
          <w:p w:rsidR="00804108" w:rsidRPr="00282B87" w:rsidRDefault="00804108" w:rsidP="00CC76A4">
            <w:pPr>
              <w:pStyle w:val="ConsPlusNormal"/>
              <w:rPr>
                <w:rFonts w:ascii="Times New Roman" w:hAnsi="Times New Roman" w:cs="Times New Roman"/>
                <w:sz w:val="24"/>
                <w:szCs w:val="24"/>
              </w:rPr>
            </w:pPr>
          </w:p>
        </w:tc>
        <w:tc>
          <w:tcPr>
            <w:tcW w:w="2750" w:type="dxa"/>
            <w:gridSpan w:val="7"/>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20</w:t>
            </w:r>
          </w:p>
        </w:tc>
        <w:tc>
          <w:tcPr>
            <w:tcW w:w="2441" w:type="dxa"/>
            <w:gridSpan w:val="8"/>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7</w:t>
            </w:r>
          </w:p>
        </w:tc>
      </w:tr>
      <w:tr w:rsidR="00804108" w:rsidRPr="00282B87" w:rsidTr="00804108">
        <w:tc>
          <w:tcPr>
            <w:tcW w:w="502" w:type="dxa"/>
            <w:vMerge/>
          </w:tcPr>
          <w:p w:rsidR="00804108" w:rsidRPr="00282B87" w:rsidRDefault="00804108" w:rsidP="00CC76A4">
            <w:pPr>
              <w:pStyle w:val="ConsPlusNormal"/>
              <w:rPr>
                <w:rFonts w:ascii="Times New Roman" w:hAnsi="Times New Roman" w:cs="Times New Roman"/>
                <w:sz w:val="24"/>
                <w:szCs w:val="24"/>
              </w:rPr>
            </w:pPr>
          </w:p>
        </w:tc>
        <w:tc>
          <w:tcPr>
            <w:tcW w:w="2528" w:type="dxa"/>
            <w:vMerge/>
          </w:tcPr>
          <w:p w:rsidR="00804108" w:rsidRPr="00282B87" w:rsidRDefault="00804108" w:rsidP="00CC76A4">
            <w:pPr>
              <w:pStyle w:val="ConsPlusNormal"/>
              <w:rPr>
                <w:rFonts w:ascii="Times New Roman" w:hAnsi="Times New Roman" w:cs="Times New Roman"/>
                <w:sz w:val="24"/>
                <w:szCs w:val="24"/>
              </w:rPr>
            </w:pPr>
          </w:p>
        </w:tc>
        <w:tc>
          <w:tcPr>
            <w:tcW w:w="2310" w:type="dxa"/>
            <w:vMerge/>
          </w:tcPr>
          <w:p w:rsidR="00804108" w:rsidRPr="00282B87" w:rsidRDefault="00804108" w:rsidP="00CC76A4">
            <w:pPr>
              <w:pStyle w:val="ConsPlusNormal"/>
              <w:rPr>
                <w:rFonts w:ascii="Times New Roman" w:hAnsi="Times New Roman" w:cs="Times New Roman"/>
                <w:sz w:val="24"/>
                <w:szCs w:val="24"/>
              </w:rPr>
            </w:pPr>
          </w:p>
        </w:tc>
        <w:tc>
          <w:tcPr>
            <w:tcW w:w="2420" w:type="dxa"/>
            <w:vMerge/>
          </w:tcPr>
          <w:p w:rsidR="00804108" w:rsidRPr="00282B87" w:rsidRDefault="00804108" w:rsidP="00CC76A4">
            <w:pPr>
              <w:pStyle w:val="ConsPlusNormal"/>
              <w:rPr>
                <w:rFonts w:ascii="Times New Roman" w:hAnsi="Times New Roman" w:cs="Times New Roman"/>
                <w:sz w:val="24"/>
                <w:szCs w:val="24"/>
              </w:rPr>
            </w:pPr>
          </w:p>
        </w:tc>
        <w:tc>
          <w:tcPr>
            <w:tcW w:w="2420" w:type="dxa"/>
            <w:vMerge/>
          </w:tcPr>
          <w:p w:rsidR="00804108" w:rsidRPr="00282B87" w:rsidRDefault="00804108" w:rsidP="00CC76A4">
            <w:pPr>
              <w:pStyle w:val="ConsPlusNormal"/>
              <w:rPr>
                <w:rFonts w:ascii="Times New Roman" w:hAnsi="Times New Roman" w:cs="Times New Roman"/>
                <w:sz w:val="24"/>
                <w:szCs w:val="24"/>
              </w:rPr>
            </w:pPr>
          </w:p>
        </w:tc>
        <w:tc>
          <w:tcPr>
            <w:tcW w:w="2750" w:type="dxa"/>
            <w:gridSpan w:val="7"/>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40</w:t>
            </w:r>
          </w:p>
        </w:tc>
        <w:tc>
          <w:tcPr>
            <w:tcW w:w="2441" w:type="dxa"/>
            <w:gridSpan w:val="8"/>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8</w:t>
            </w:r>
          </w:p>
        </w:tc>
      </w:tr>
      <w:tr w:rsidR="00804108" w:rsidRPr="00282B87" w:rsidTr="00804108">
        <w:tc>
          <w:tcPr>
            <w:tcW w:w="502" w:type="dxa"/>
            <w:vMerge/>
          </w:tcPr>
          <w:p w:rsidR="00804108" w:rsidRPr="00282B87" w:rsidRDefault="00804108" w:rsidP="00CC76A4">
            <w:pPr>
              <w:pStyle w:val="ConsPlusNormal"/>
              <w:rPr>
                <w:rFonts w:ascii="Times New Roman" w:hAnsi="Times New Roman" w:cs="Times New Roman"/>
                <w:sz w:val="24"/>
                <w:szCs w:val="24"/>
              </w:rPr>
            </w:pPr>
          </w:p>
        </w:tc>
        <w:tc>
          <w:tcPr>
            <w:tcW w:w="2528" w:type="dxa"/>
            <w:vMerge/>
          </w:tcPr>
          <w:p w:rsidR="00804108" w:rsidRPr="00282B87" w:rsidRDefault="00804108" w:rsidP="00CC76A4">
            <w:pPr>
              <w:pStyle w:val="ConsPlusNormal"/>
              <w:rPr>
                <w:rFonts w:ascii="Times New Roman" w:hAnsi="Times New Roman" w:cs="Times New Roman"/>
                <w:sz w:val="24"/>
                <w:szCs w:val="24"/>
              </w:rPr>
            </w:pPr>
          </w:p>
        </w:tc>
        <w:tc>
          <w:tcPr>
            <w:tcW w:w="2310" w:type="dxa"/>
            <w:vMerge/>
          </w:tcPr>
          <w:p w:rsidR="00804108" w:rsidRPr="00282B87" w:rsidRDefault="00804108" w:rsidP="00CC76A4">
            <w:pPr>
              <w:pStyle w:val="ConsPlusNormal"/>
              <w:rPr>
                <w:rFonts w:ascii="Times New Roman" w:hAnsi="Times New Roman" w:cs="Times New Roman"/>
                <w:sz w:val="24"/>
                <w:szCs w:val="24"/>
              </w:rPr>
            </w:pPr>
          </w:p>
        </w:tc>
        <w:tc>
          <w:tcPr>
            <w:tcW w:w="2420" w:type="dxa"/>
            <w:vMerge/>
          </w:tcPr>
          <w:p w:rsidR="00804108" w:rsidRPr="00282B87" w:rsidRDefault="00804108" w:rsidP="00CC76A4">
            <w:pPr>
              <w:pStyle w:val="ConsPlusNormal"/>
              <w:rPr>
                <w:rFonts w:ascii="Times New Roman" w:hAnsi="Times New Roman" w:cs="Times New Roman"/>
                <w:sz w:val="24"/>
                <w:szCs w:val="24"/>
              </w:rPr>
            </w:pPr>
          </w:p>
        </w:tc>
        <w:tc>
          <w:tcPr>
            <w:tcW w:w="2420" w:type="dxa"/>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 xml:space="preserve">Размер земельных участков газонаполнительных пунктов и </w:t>
            </w:r>
            <w:r w:rsidRPr="00282B87">
              <w:rPr>
                <w:rFonts w:ascii="Times New Roman" w:hAnsi="Times New Roman" w:cs="Times New Roman"/>
                <w:sz w:val="24"/>
                <w:szCs w:val="24"/>
              </w:rPr>
              <w:lastRenderedPageBreak/>
              <w:t>промежуточных складов баллонов не более, га</w:t>
            </w:r>
          </w:p>
        </w:tc>
        <w:tc>
          <w:tcPr>
            <w:tcW w:w="5191" w:type="dxa"/>
            <w:gridSpan w:val="15"/>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lastRenderedPageBreak/>
              <w:t>0,6</w:t>
            </w:r>
          </w:p>
        </w:tc>
      </w:tr>
      <w:tr w:rsidR="00804108" w:rsidRPr="00282B87" w:rsidTr="00804108">
        <w:tc>
          <w:tcPr>
            <w:tcW w:w="502" w:type="dxa"/>
            <w:vMerge/>
          </w:tcPr>
          <w:p w:rsidR="00804108" w:rsidRPr="00282B87" w:rsidRDefault="00804108" w:rsidP="00CC76A4">
            <w:pPr>
              <w:pStyle w:val="ConsPlusNormal"/>
              <w:rPr>
                <w:rFonts w:ascii="Times New Roman" w:hAnsi="Times New Roman" w:cs="Times New Roman"/>
                <w:sz w:val="24"/>
                <w:szCs w:val="24"/>
              </w:rPr>
            </w:pPr>
          </w:p>
        </w:tc>
        <w:tc>
          <w:tcPr>
            <w:tcW w:w="2528" w:type="dxa"/>
            <w:vMerge/>
          </w:tcPr>
          <w:p w:rsidR="00804108" w:rsidRPr="00282B87" w:rsidRDefault="00804108" w:rsidP="00CC76A4">
            <w:pPr>
              <w:pStyle w:val="ConsPlusNormal"/>
              <w:rPr>
                <w:rFonts w:ascii="Times New Roman" w:hAnsi="Times New Roman" w:cs="Times New Roman"/>
                <w:sz w:val="24"/>
                <w:szCs w:val="24"/>
              </w:rPr>
            </w:pPr>
          </w:p>
        </w:tc>
        <w:tc>
          <w:tcPr>
            <w:tcW w:w="7150" w:type="dxa"/>
            <w:gridSpan w:val="3"/>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Расчетный показатель максимально допустимого уровня территориальной доступности</w:t>
            </w:r>
          </w:p>
        </w:tc>
        <w:tc>
          <w:tcPr>
            <w:tcW w:w="5191" w:type="dxa"/>
            <w:gridSpan w:val="15"/>
          </w:tcPr>
          <w:p w:rsidR="00804108" w:rsidRPr="00282B87" w:rsidRDefault="00804108"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не нормируется</w:t>
            </w:r>
          </w:p>
        </w:tc>
      </w:tr>
      <w:tr w:rsidR="003D591D" w:rsidRPr="00282B87" w:rsidTr="00804108">
        <w:tc>
          <w:tcPr>
            <w:tcW w:w="502" w:type="dxa"/>
            <w:vMerge w:val="restart"/>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3.</w:t>
            </w:r>
          </w:p>
        </w:tc>
        <w:tc>
          <w:tcPr>
            <w:tcW w:w="2528" w:type="dxa"/>
            <w:vMerge w:val="restart"/>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Котельные,</w:t>
            </w:r>
          </w:p>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тепловые перекачивающие насосные станции,</w:t>
            </w:r>
          </w:p>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центральные тепловые пункты,</w:t>
            </w:r>
          </w:p>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теплопровод магистральный</w:t>
            </w:r>
          </w:p>
        </w:tc>
        <w:tc>
          <w:tcPr>
            <w:tcW w:w="2310" w:type="dxa"/>
            <w:vMerge w:val="restart"/>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Расчетные показатели минимально допустимого уровня обеспеченности</w:t>
            </w:r>
          </w:p>
        </w:tc>
        <w:tc>
          <w:tcPr>
            <w:tcW w:w="2420" w:type="dxa"/>
            <w:vMerge w:val="restart"/>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Расчетный показатель минимально допустимого уровня мощности объекта</w:t>
            </w:r>
          </w:p>
        </w:tc>
        <w:tc>
          <w:tcPr>
            <w:tcW w:w="2420" w:type="dxa"/>
            <w:vMerge w:val="restart"/>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Удельные расходы тепла на отопление жилых зданий, кДж/(кв. м °C сут.), общей площади здания по этажности</w:t>
            </w:r>
          </w:p>
        </w:tc>
        <w:tc>
          <w:tcPr>
            <w:tcW w:w="1650" w:type="dxa"/>
            <w:gridSpan w:val="2"/>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Отапливаемая площадь дома, кв. м</w:t>
            </w:r>
          </w:p>
        </w:tc>
        <w:tc>
          <w:tcPr>
            <w:tcW w:w="3541" w:type="dxa"/>
            <w:gridSpan w:val="13"/>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Этажность</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1650" w:type="dxa"/>
            <w:gridSpan w:val="2"/>
          </w:tcPr>
          <w:p w:rsidR="003D591D" w:rsidRPr="00282B87" w:rsidRDefault="003D591D" w:rsidP="00CC76A4">
            <w:pPr>
              <w:pStyle w:val="ConsPlusNormal"/>
              <w:rPr>
                <w:rFonts w:ascii="Times New Roman" w:hAnsi="Times New Roman" w:cs="Times New Roman"/>
                <w:sz w:val="24"/>
                <w:szCs w:val="24"/>
              </w:rPr>
            </w:pPr>
          </w:p>
        </w:tc>
        <w:tc>
          <w:tcPr>
            <w:tcW w:w="880" w:type="dxa"/>
            <w:gridSpan w:val="3"/>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1</w:t>
            </w:r>
          </w:p>
        </w:tc>
        <w:tc>
          <w:tcPr>
            <w:tcW w:w="770" w:type="dxa"/>
            <w:gridSpan w:val="3"/>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2</w:t>
            </w:r>
          </w:p>
        </w:tc>
        <w:tc>
          <w:tcPr>
            <w:tcW w:w="880" w:type="dxa"/>
            <w:gridSpan w:val="4"/>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3</w:t>
            </w:r>
          </w:p>
        </w:tc>
        <w:tc>
          <w:tcPr>
            <w:tcW w:w="1011" w:type="dxa"/>
            <w:gridSpan w:val="3"/>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4, 5</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1650" w:type="dxa"/>
            <w:gridSpan w:val="2"/>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60 и менее</w:t>
            </w:r>
          </w:p>
        </w:tc>
        <w:tc>
          <w:tcPr>
            <w:tcW w:w="880" w:type="dxa"/>
            <w:gridSpan w:val="3"/>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140</w:t>
            </w:r>
          </w:p>
        </w:tc>
        <w:tc>
          <w:tcPr>
            <w:tcW w:w="770" w:type="dxa"/>
            <w:gridSpan w:val="3"/>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w:t>
            </w:r>
          </w:p>
        </w:tc>
        <w:tc>
          <w:tcPr>
            <w:tcW w:w="880" w:type="dxa"/>
            <w:gridSpan w:val="4"/>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w:t>
            </w:r>
          </w:p>
        </w:tc>
        <w:tc>
          <w:tcPr>
            <w:tcW w:w="1011" w:type="dxa"/>
            <w:gridSpan w:val="3"/>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1650" w:type="dxa"/>
            <w:gridSpan w:val="2"/>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100</w:t>
            </w:r>
          </w:p>
        </w:tc>
        <w:tc>
          <w:tcPr>
            <w:tcW w:w="880" w:type="dxa"/>
            <w:gridSpan w:val="3"/>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125</w:t>
            </w:r>
          </w:p>
        </w:tc>
        <w:tc>
          <w:tcPr>
            <w:tcW w:w="770" w:type="dxa"/>
            <w:gridSpan w:val="3"/>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135</w:t>
            </w:r>
          </w:p>
        </w:tc>
        <w:tc>
          <w:tcPr>
            <w:tcW w:w="880" w:type="dxa"/>
            <w:gridSpan w:val="4"/>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w:t>
            </w:r>
          </w:p>
        </w:tc>
        <w:tc>
          <w:tcPr>
            <w:tcW w:w="1011" w:type="dxa"/>
            <w:gridSpan w:val="3"/>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1650" w:type="dxa"/>
            <w:gridSpan w:val="2"/>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150</w:t>
            </w:r>
          </w:p>
        </w:tc>
        <w:tc>
          <w:tcPr>
            <w:tcW w:w="880" w:type="dxa"/>
            <w:gridSpan w:val="3"/>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110</w:t>
            </w:r>
          </w:p>
        </w:tc>
        <w:tc>
          <w:tcPr>
            <w:tcW w:w="770" w:type="dxa"/>
            <w:gridSpan w:val="3"/>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120</w:t>
            </w:r>
          </w:p>
        </w:tc>
        <w:tc>
          <w:tcPr>
            <w:tcW w:w="880" w:type="dxa"/>
            <w:gridSpan w:val="4"/>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130</w:t>
            </w:r>
          </w:p>
        </w:tc>
        <w:tc>
          <w:tcPr>
            <w:tcW w:w="1011" w:type="dxa"/>
            <w:gridSpan w:val="3"/>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1650" w:type="dxa"/>
            <w:gridSpan w:val="2"/>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250</w:t>
            </w:r>
          </w:p>
        </w:tc>
        <w:tc>
          <w:tcPr>
            <w:tcW w:w="880" w:type="dxa"/>
            <w:gridSpan w:val="3"/>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100</w:t>
            </w:r>
          </w:p>
        </w:tc>
        <w:tc>
          <w:tcPr>
            <w:tcW w:w="770" w:type="dxa"/>
            <w:gridSpan w:val="3"/>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105</w:t>
            </w:r>
          </w:p>
        </w:tc>
        <w:tc>
          <w:tcPr>
            <w:tcW w:w="880" w:type="dxa"/>
            <w:gridSpan w:val="4"/>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110</w:t>
            </w:r>
          </w:p>
        </w:tc>
        <w:tc>
          <w:tcPr>
            <w:tcW w:w="1011" w:type="dxa"/>
            <w:gridSpan w:val="3"/>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115</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1650" w:type="dxa"/>
            <w:gridSpan w:val="2"/>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400</w:t>
            </w:r>
          </w:p>
        </w:tc>
        <w:tc>
          <w:tcPr>
            <w:tcW w:w="880" w:type="dxa"/>
            <w:gridSpan w:val="3"/>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w:t>
            </w:r>
          </w:p>
        </w:tc>
        <w:tc>
          <w:tcPr>
            <w:tcW w:w="770" w:type="dxa"/>
            <w:gridSpan w:val="3"/>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90</w:t>
            </w:r>
          </w:p>
        </w:tc>
        <w:tc>
          <w:tcPr>
            <w:tcW w:w="880" w:type="dxa"/>
            <w:gridSpan w:val="4"/>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95</w:t>
            </w:r>
          </w:p>
        </w:tc>
        <w:tc>
          <w:tcPr>
            <w:tcW w:w="1011" w:type="dxa"/>
            <w:gridSpan w:val="3"/>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100</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1650" w:type="dxa"/>
            <w:gridSpan w:val="2"/>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600</w:t>
            </w:r>
          </w:p>
        </w:tc>
        <w:tc>
          <w:tcPr>
            <w:tcW w:w="880" w:type="dxa"/>
            <w:gridSpan w:val="3"/>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w:t>
            </w:r>
          </w:p>
        </w:tc>
        <w:tc>
          <w:tcPr>
            <w:tcW w:w="770" w:type="dxa"/>
            <w:gridSpan w:val="3"/>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80</w:t>
            </w:r>
          </w:p>
        </w:tc>
        <w:tc>
          <w:tcPr>
            <w:tcW w:w="880" w:type="dxa"/>
            <w:gridSpan w:val="4"/>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85</w:t>
            </w:r>
          </w:p>
        </w:tc>
        <w:tc>
          <w:tcPr>
            <w:tcW w:w="1011" w:type="dxa"/>
            <w:gridSpan w:val="3"/>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90</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1650" w:type="dxa"/>
            <w:gridSpan w:val="2"/>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1000 и более</w:t>
            </w:r>
          </w:p>
        </w:tc>
        <w:tc>
          <w:tcPr>
            <w:tcW w:w="880" w:type="dxa"/>
            <w:gridSpan w:val="3"/>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w:t>
            </w:r>
          </w:p>
        </w:tc>
        <w:tc>
          <w:tcPr>
            <w:tcW w:w="770" w:type="dxa"/>
            <w:gridSpan w:val="3"/>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70</w:t>
            </w:r>
          </w:p>
        </w:tc>
        <w:tc>
          <w:tcPr>
            <w:tcW w:w="880" w:type="dxa"/>
            <w:gridSpan w:val="4"/>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75</w:t>
            </w:r>
          </w:p>
        </w:tc>
        <w:tc>
          <w:tcPr>
            <w:tcW w:w="1011" w:type="dxa"/>
            <w:gridSpan w:val="3"/>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80</w:t>
            </w:r>
          </w:p>
        </w:tc>
      </w:tr>
      <w:tr w:rsidR="003D591D" w:rsidRPr="002E6CF9" w:rsidTr="00804108">
        <w:trPr>
          <w:trHeight w:val="631"/>
        </w:trPr>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val="restart"/>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Расчетный показатель минимально допустимой площади территории для размещения объекта</w:t>
            </w:r>
          </w:p>
        </w:tc>
        <w:tc>
          <w:tcPr>
            <w:tcW w:w="2420" w:type="dxa"/>
            <w:vMerge w:val="restart"/>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Размер земельного участка для отдельно стоящих котельных в зависимости от мощности, га</w:t>
            </w:r>
          </w:p>
        </w:tc>
        <w:tc>
          <w:tcPr>
            <w:tcW w:w="1650" w:type="dxa"/>
            <w:gridSpan w:val="2"/>
            <w:vMerge w:val="restart"/>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Теплопроизводительность котельной, Гкал/ч (МВт)</w:t>
            </w:r>
          </w:p>
        </w:tc>
        <w:tc>
          <w:tcPr>
            <w:tcW w:w="3541" w:type="dxa"/>
            <w:gridSpan w:val="13"/>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Размеры земельных участков, га, котельных, работающих</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1650" w:type="dxa"/>
            <w:gridSpan w:val="2"/>
            <w:vMerge/>
          </w:tcPr>
          <w:p w:rsidR="003D591D" w:rsidRPr="00282B87" w:rsidRDefault="003D591D" w:rsidP="00CC76A4">
            <w:pPr>
              <w:pStyle w:val="ConsPlusNormal"/>
              <w:rPr>
                <w:rFonts w:ascii="Times New Roman" w:hAnsi="Times New Roman" w:cs="Times New Roman"/>
                <w:sz w:val="24"/>
                <w:szCs w:val="24"/>
              </w:rPr>
            </w:pPr>
          </w:p>
        </w:tc>
        <w:tc>
          <w:tcPr>
            <w:tcW w:w="1650" w:type="dxa"/>
            <w:gridSpan w:val="6"/>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на твердом топливе</w:t>
            </w:r>
          </w:p>
        </w:tc>
        <w:tc>
          <w:tcPr>
            <w:tcW w:w="1891" w:type="dxa"/>
            <w:gridSpan w:val="7"/>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на газомазутном топливе</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1650" w:type="dxa"/>
            <w:gridSpan w:val="2"/>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до 5</w:t>
            </w:r>
          </w:p>
        </w:tc>
        <w:tc>
          <w:tcPr>
            <w:tcW w:w="1650" w:type="dxa"/>
            <w:gridSpan w:val="6"/>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0,7</w:t>
            </w:r>
          </w:p>
        </w:tc>
        <w:tc>
          <w:tcPr>
            <w:tcW w:w="1891" w:type="dxa"/>
            <w:gridSpan w:val="7"/>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0,7</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1650" w:type="dxa"/>
            <w:gridSpan w:val="2"/>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св. 5 до 10 (св. 6 до 12)</w:t>
            </w:r>
          </w:p>
        </w:tc>
        <w:tc>
          <w:tcPr>
            <w:tcW w:w="1650" w:type="dxa"/>
            <w:gridSpan w:val="6"/>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1</w:t>
            </w:r>
          </w:p>
        </w:tc>
        <w:tc>
          <w:tcPr>
            <w:tcW w:w="1891" w:type="dxa"/>
            <w:gridSpan w:val="7"/>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1</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1650" w:type="dxa"/>
            <w:gridSpan w:val="2"/>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св. 10 до 50 (св. 12 до 58)</w:t>
            </w:r>
          </w:p>
        </w:tc>
        <w:tc>
          <w:tcPr>
            <w:tcW w:w="1650" w:type="dxa"/>
            <w:gridSpan w:val="6"/>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2</w:t>
            </w:r>
          </w:p>
        </w:tc>
        <w:tc>
          <w:tcPr>
            <w:tcW w:w="1891" w:type="dxa"/>
            <w:gridSpan w:val="7"/>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1,5</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1650" w:type="dxa"/>
            <w:gridSpan w:val="2"/>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св. 50 до 100 (св. 58 до 116)</w:t>
            </w:r>
          </w:p>
        </w:tc>
        <w:tc>
          <w:tcPr>
            <w:tcW w:w="1650" w:type="dxa"/>
            <w:gridSpan w:val="6"/>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3</w:t>
            </w:r>
          </w:p>
        </w:tc>
        <w:tc>
          <w:tcPr>
            <w:tcW w:w="1891" w:type="dxa"/>
            <w:gridSpan w:val="7"/>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2,5</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1650" w:type="dxa"/>
            <w:gridSpan w:val="2"/>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св. 100 до 200 (св. 16 до 233)</w:t>
            </w:r>
          </w:p>
        </w:tc>
        <w:tc>
          <w:tcPr>
            <w:tcW w:w="1650" w:type="dxa"/>
            <w:gridSpan w:val="6"/>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3,7</w:t>
            </w:r>
          </w:p>
        </w:tc>
        <w:tc>
          <w:tcPr>
            <w:tcW w:w="1891" w:type="dxa"/>
            <w:gridSpan w:val="7"/>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3</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1650" w:type="dxa"/>
            <w:gridSpan w:val="2"/>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св. 200 до 400 (св. 233 до 466)</w:t>
            </w:r>
          </w:p>
        </w:tc>
        <w:tc>
          <w:tcPr>
            <w:tcW w:w="1650" w:type="dxa"/>
            <w:gridSpan w:val="6"/>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4,3</w:t>
            </w:r>
          </w:p>
        </w:tc>
        <w:tc>
          <w:tcPr>
            <w:tcW w:w="1891" w:type="dxa"/>
            <w:gridSpan w:val="7"/>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3,5</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7150" w:type="dxa"/>
            <w:gridSpan w:val="3"/>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Расчетный показатель максимально допустимого уровня территориальной доступности</w:t>
            </w:r>
          </w:p>
        </w:tc>
        <w:tc>
          <w:tcPr>
            <w:tcW w:w="5191" w:type="dxa"/>
            <w:gridSpan w:val="15"/>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не нормируется</w:t>
            </w:r>
          </w:p>
        </w:tc>
      </w:tr>
      <w:tr w:rsidR="003D591D" w:rsidRPr="002E6CF9" w:rsidTr="00804108">
        <w:tc>
          <w:tcPr>
            <w:tcW w:w="502" w:type="dxa"/>
            <w:vMerge w:val="restart"/>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4.</w:t>
            </w:r>
          </w:p>
        </w:tc>
        <w:tc>
          <w:tcPr>
            <w:tcW w:w="2528" w:type="dxa"/>
            <w:vMerge w:val="restart"/>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Водозаборы, станции водоподготовки (водопроводные очистные сооружения),</w:t>
            </w:r>
          </w:p>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насосные станции,</w:t>
            </w:r>
          </w:p>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резервуары,</w:t>
            </w:r>
          </w:p>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водонапорные башни,</w:t>
            </w:r>
          </w:p>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водопровод</w:t>
            </w:r>
          </w:p>
        </w:tc>
        <w:tc>
          <w:tcPr>
            <w:tcW w:w="2310" w:type="dxa"/>
            <w:vMerge w:val="restart"/>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Расчетные показатели минимально допустимого уровня обеспеченности</w:t>
            </w:r>
          </w:p>
        </w:tc>
        <w:tc>
          <w:tcPr>
            <w:tcW w:w="2420" w:type="dxa"/>
            <w:vMerge w:val="restart"/>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Расчетный показатель минимально допустимого уровня мощности объекта</w:t>
            </w:r>
          </w:p>
        </w:tc>
        <w:tc>
          <w:tcPr>
            <w:tcW w:w="2420" w:type="dxa"/>
            <w:vMerge w:val="restart"/>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Показатель удельного водопотребления, л/сут. на 1 чел.</w:t>
            </w:r>
          </w:p>
        </w:tc>
        <w:tc>
          <w:tcPr>
            <w:tcW w:w="2640" w:type="dxa"/>
            <w:gridSpan w:val="6"/>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Степень благоустройства районов жилой застройки</w:t>
            </w:r>
          </w:p>
        </w:tc>
        <w:tc>
          <w:tcPr>
            <w:tcW w:w="2551" w:type="dxa"/>
            <w:gridSpan w:val="9"/>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Минимальная норма удельного хозяйственно-питьевого водопотребления на одного жителя среднесуточная (за год), л/сут. на человека</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640" w:type="dxa"/>
            <w:gridSpan w:val="6"/>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Застройка зданиями, оборудованными внутренним водопроводом и канализацией, без ванн</w:t>
            </w:r>
          </w:p>
        </w:tc>
        <w:tc>
          <w:tcPr>
            <w:tcW w:w="2551" w:type="dxa"/>
            <w:gridSpan w:val="9"/>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125</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640" w:type="dxa"/>
            <w:gridSpan w:val="6"/>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 xml:space="preserve">Застройка зданиями, оборудованными внутренним водопроводом и </w:t>
            </w:r>
            <w:r w:rsidRPr="00282B87">
              <w:rPr>
                <w:rFonts w:ascii="Times New Roman" w:hAnsi="Times New Roman" w:cs="Times New Roman"/>
                <w:sz w:val="24"/>
                <w:szCs w:val="24"/>
              </w:rPr>
              <w:lastRenderedPageBreak/>
              <w:t>канализацией, с ванными и местными водонагревателями</w:t>
            </w:r>
          </w:p>
        </w:tc>
        <w:tc>
          <w:tcPr>
            <w:tcW w:w="2551" w:type="dxa"/>
            <w:gridSpan w:val="9"/>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lastRenderedPageBreak/>
              <w:t>160</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640" w:type="dxa"/>
            <w:gridSpan w:val="6"/>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Застройка зданиями, оборудованными внутренним водопроводом и канализацией, с ванными и централизованным горячим водоснабжением</w:t>
            </w:r>
          </w:p>
        </w:tc>
        <w:tc>
          <w:tcPr>
            <w:tcW w:w="2551" w:type="dxa"/>
            <w:gridSpan w:val="9"/>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220</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val="restart"/>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Расчетный показатель минимально допустимой площади территории для размещения объекта</w:t>
            </w:r>
          </w:p>
        </w:tc>
        <w:tc>
          <w:tcPr>
            <w:tcW w:w="2420" w:type="dxa"/>
            <w:vMerge w:val="restart"/>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Размер земельного участка для размещения станций водоподготовки в зависимости от их производительности, следует принимать по проекту, но не более, га</w:t>
            </w:r>
          </w:p>
        </w:tc>
        <w:tc>
          <w:tcPr>
            <w:tcW w:w="2640" w:type="dxa"/>
            <w:gridSpan w:val="6"/>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Производительность станций водоподготовки, тыс. куб. м/сут.</w:t>
            </w:r>
          </w:p>
        </w:tc>
        <w:tc>
          <w:tcPr>
            <w:tcW w:w="2551" w:type="dxa"/>
            <w:gridSpan w:val="9"/>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Размер земельного участка, га</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640" w:type="dxa"/>
            <w:gridSpan w:val="6"/>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до 0,1</w:t>
            </w:r>
          </w:p>
        </w:tc>
        <w:tc>
          <w:tcPr>
            <w:tcW w:w="2551" w:type="dxa"/>
            <w:gridSpan w:val="9"/>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0,1</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640" w:type="dxa"/>
            <w:gridSpan w:val="6"/>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свыше 0,1 до 0,2</w:t>
            </w:r>
          </w:p>
        </w:tc>
        <w:tc>
          <w:tcPr>
            <w:tcW w:w="2551" w:type="dxa"/>
            <w:gridSpan w:val="9"/>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0,25</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640" w:type="dxa"/>
            <w:gridSpan w:val="6"/>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свыше 0,2 до 0,4</w:t>
            </w:r>
          </w:p>
        </w:tc>
        <w:tc>
          <w:tcPr>
            <w:tcW w:w="2551" w:type="dxa"/>
            <w:gridSpan w:val="9"/>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0,4</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640" w:type="dxa"/>
            <w:gridSpan w:val="6"/>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свыше 0,4 до 0,8</w:t>
            </w:r>
          </w:p>
        </w:tc>
        <w:tc>
          <w:tcPr>
            <w:tcW w:w="2551" w:type="dxa"/>
            <w:gridSpan w:val="9"/>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1</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640" w:type="dxa"/>
            <w:gridSpan w:val="6"/>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свыше 0,8 до 12</w:t>
            </w:r>
          </w:p>
        </w:tc>
        <w:tc>
          <w:tcPr>
            <w:tcW w:w="2551" w:type="dxa"/>
            <w:gridSpan w:val="9"/>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2</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640" w:type="dxa"/>
            <w:gridSpan w:val="6"/>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свыше 12 до 32</w:t>
            </w:r>
          </w:p>
        </w:tc>
        <w:tc>
          <w:tcPr>
            <w:tcW w:w="2551" w:type="dxa"/>
            <w:gridSpan w:val="9"/>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3</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640" w:type="dxa"/>
            <w:gridSpan w:val="6"/>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свыше 32 до 80</w:t>
            </w:r>
          </w:p>
        </w:tc>
        <w:tc>
          <w:tcPr>
            <w:tcW w:w="2551" w:type="dxa"/>
            <w:gridSpan w:val="9"/>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4</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640" w:type="dxa"/>
            <w:gridSpan w:val="6"/>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свыше 80 до 125</w:t>
            </w:r>
          </w:p>
        </w:tc>
        <w:tc>
          <w:tcPr>
            <w:tcW w:w="2551" w:type="dxa"/>
            <w:gridSpan w:val="9"/>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6</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640" w:type="dxa"/>
            <w:gridSpan w:val="6"/>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свыше 125 до 250</w:t>
            </w:r>
          </w:p>
        </w:tc>
        <w:tc>
          <w:tcPr>
            <w:tcW w:w="2551" w:type="dxa"/>
            <w:gridSpan w:val="9"/>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12</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640" w:type="dxa"/>
            <w:gridSpan w:val="6"/>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свыше 250 до 400</w:t>
            </w:r>
          </w:p>
        </w:tc>
        <w:tc>
          <w:tcPr>
            <w:tcW w:w="2551" w:type="dxa"/>
            <w:gridSpan w:val="9"/>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18</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640" w:type="dxa"/>
            <w:gridSpan w:val="6"/>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свыше 400 до 800</w:t>
            </w:r>
          </w:p>
        </w:tc>
        <w:tc>
          <w:tcPr>
            <w:tcW w:w="2551" w:type="dxa"/>
            <w:gridSpan w:val="9"/>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24</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7150" w:type="dxa"/>
            <w:gridSpan w:val="3"/>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Расчетный показатель максимально допустимого уровня территориальной доступности</w:t>
            </w:r>
          </w:p>
        </w:tc>
        <w:tc>
          <w:tcPr>
            <w:tcW w:w="5191" w:type="dxa"/>
            <w:gridSpan w:val="15"/>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не нормируется</w:t>
            </w:r>
          </w:p>
        </w:tc>
      </w:tr>
      <w:tr w:rsidR="003D591D" w:rsidRPr="002E6CF9" w:rsidTr="00804108">
        <w:tc>
          <w:tcPr>
            <w:tcW w:w="502" w:type="dxa"/>
            <w:vMerge w:val="restart"/>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5.</w:t>
            </w:r>
          </w:p>
        </w:tc>
        <w:tc>
          <w:tcPr>
            <w:tcW w:w="2528" w:type="dxa"/>
            <w:vMerge w:val="restart"/>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Очистные сооружения,</w:t>
            </w:r>
          </w:p>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канализационные насосные станции,</w:t>
            </w:r>
          </w:p>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канализация магистральная</w:t>
            </w:r>
          </w:p>
        </w:tc>
        <w:tc>
          <w:tcPr>
            <w:tcW w:w="2310" w:type="dxa"/>
            <w:vMerge w:val="restart"/>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Расчетные показатели минимально допустимого уровня обеспеченности</w:t>
            </w:r>
          </w:p>
        </w:tc>
        <w:tc>
          <w:tcPr>
            <w:tcW w:w="2420" w:type="dxa"/>
            <w:vMerge w:val="restart"/>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Расчетный показатель минимально допустимого уровня мощности объекта</w:t>
            </w:r>
          </w:p>
        </w:tc>
        <w:tc>
          <w:tcPr>
            <w:tcW w:w="2420" w:type="dxa"/>
            <w:vMerge w:val="restart"/>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Показатель удельного водоотведения, л/сут. на 1 чел.</w:t>
            </w:r>
          </w:p>
        </w:tc>
        <w:tc>
          <w:tcPr>
            <w:tcW w:w="2640" w:type="dxa"/>
            <w:gridSpan w:val="6"/>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Степень благоустройства районов жилой застройки</w:t>
            </w:r>
          </w:p>
        </w:tc>
        <w:tc>
          <w:tcPr>
            <w:tcW w:w="2551" w:type="dxa"/>
            <w:gridSpan w:val="9"/>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Минимальная норма удельного водоотведения на одного жителя среднесуточная (за год), л/сут. на человека</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640" w:type="dxa"/>
            <w:gridSpan w:val="6"/>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Застройка зданиями, оборудованными внутренним водопроводом и канализацией, без ванн</w:t>
            </w:r>
          </w:p>
        </w:tc>
        <w:tc>
          <w:tcPr>
            <w:tcW w:w="2551" w:type="dxa"/>
            <w:gridSpan w:val="9"/>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125</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640" w:type="dxa"/>
            <w:gridSpan w:val="6"/>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Застройка зданиями, оборудованными внутренним водопроводом и канализацией, с ванными и местными водонагревателями</w:t>
            </w:r>
          </w:p>
        </w:tc>
        <w:tc>
          <w:tcPr>
            <w:tcW w:w="2551" w:type="dxa"/>
            <w:gridSpan w:val="9"/>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160</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640" w:type="dxa"/>
            <w:gridSpan w:val="6"/>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 xml:space="preserve">Застройка зданиями, оборудованными внутренним водопроводом и канализацией, с ванными и централизованным </w:t>
            </w:r>
            <w:r w:rsidRPr="00282B87">
              <w:rPr>
                <w:rFonts w:ascii="Times New Roman" w:hAnsi="Times New Roman" w:cs="Times New Roman"/>
                <w:sz w:val="24"/>
                <w:szCs w:val="24"/>
              </w:rPr>
              <w:lastRenderedPageBreak/>
              <w:t>горячим водоснабжением</w:t>
            </w:r>
          </w:p>
        </w:tc>
        <w:tc>
          <w:tcPr>
            <w:tcW w:w="2551" w:type="dxa"/>
            <w:gridSpan w:val="9"/>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lastRenderedPageBreak/>
              <w:t>230</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val="restart"/>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Расчетный показатель минимально допустимой площади территории для размещения объекта</w:t>
            </w:r>
          </w:p>
        </w:tc>
        <w:tc>
          <w:tcPr>
            <w:tcW w:w="2420" w:type="dxa"/>
            <w:vMerge w:val="restart"/>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Ориентировочные размеры земельного участка для размещения канализационных очистных сооружений в зависимости от их производительности, га</w:t>
            </w:r>
          </w:p>
        </w:tc>
        <w:tc>
          <w:tcPr>
            <w:tcW w:w="2640" w:type="dxa"/>
            <w:gridSpan w:val="6"/>
            <w:vMerge w:val="restart"/>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Производительность канализационных очистных сооружений, тыс. куб. м/сут.</w:t>
            </w:r>
          </w:p>
        </w:tc>
        <w:tc>
          <w:tcPr>
            <w:tcW w:w="2551" w:type="dxa"/>
            <w:gridSpan w:val="9"/>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Размеры земельных участков, га</w:t>
            </w:r>
          </w:p>
        </w:tc>
      </w:tr>
      <w:tr w:rsidR="003D591D" w:rsidRPr="002E6CF9"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640" w:type="dxa"/>
            <w:gridSpan w:val="6"/>
            <w:vMerge/>
          </w:tcPr>
          <w:p w:rsidR="003D591D" w:rsidRPr="00282B87" w:rsidRDefault="003D591D" w:rsidP="00CC76A4">
            <w:pPr>
              <w:pStyle w:val="ConsPlusNormal"/>
              <w:rPr>
                <w:rFonts w:ascii="Times New Roman" w:hAnsi="Times New Roman" w:cs="Times New Roman"/>
                <w:sz w:val="24"/>
                <w:szCs w:val="24"/>
              </w:rPr>
            </w:pPr>
          </w:p>
        </w:tc>
        <w:tc>
          <w:tcPr>
            <w:tcW w:w="709" w:type="dxa"/>
            <w:gridSpan w:val="3"/>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Очистных сооружений</w:t>
            </w:r>
          </w:p>
        </w:tc>
        <w:tc>
          <w:tcPr>
            <w:tcW w:w="850" w:type="dxa"/>
            <w:gridSpan w:val="4"/>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Иловых площадок</w:t>
            </w:r>
          </w:p>
        </w:tc>
        <w:tc>
          <w:tcPr>
            <w:tcW w:w="992" w:type="dxa"/>
            <w:gridSpan w:val="2"/>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Биологических прудов глубокой очистки сточных вод</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640" w:type="dxa"/>
            <w:gridSpan w:val="6"/>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до 0,7</w:t>
            </w:r>
          </w:p>
        </w:tc>
        <w:tc>
          <w:tcPr>
            <w:tcW w:w="709" w:type="dxa"/>
            <w:gridSpan w:val="3"/>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0,5</w:t>
            </w:r>
          </w:p>
        </w:tc>
        <w:tc>
          <w:tcPr>
            <w:tcW w:w="850" w:type="dxa"/>
            <w:gridSpan w:val="4"/>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0,2</w:t>
            </w:r>
          </w:p>
        </w:tc>
        <w:tc>
          <w:tcPr>
            <w:tcW w:w="992" w:type="dxa"/>
            <w:gridSpan w:val="2"/>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640" w:type="dxa"/>
            <w:gridSpan w:val="6"/>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свыше 0,7 до 17</w:t>
            </w:r>
          </w:p>
        </w:tc>
        <w:tc>
          <w:tcPr>
            <w:tcW w:w="709" w:type="dxa"/>
            <w:gridSpan w:val="3"/>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4</w:t>
            </w:r>
          </w:p>
        </w:tc>
        <w:tc>
          <w:tcPr>
            <w:tcW w:w="850" w:type="dxa"/>
            <w:gridSpan w:val="4"/>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3</w:t>
            </w:r>
          </w:p>
        </w:tc>
        <w:tc>
          <w:tcPr>
            <w:tcW w:w="992" w:type="dxa"/>
            <w:gridSpan w:val="2"/>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3</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640" w:type="dxa"/>
            <w:gridSpan w:val="6"/>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свыше 17 до 40</w:t>
            </w:r>
          </w:p>
        </w:tc>
        <w:tc>
          <w:tcPr>
            <w:tcW w:w="709" w:type="dxa"/>
            <w:gridSpan w:val="3"/>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6</w:t>
            </w:r>
          </w:p>
        </w:tc>
        <w:tc>
          <w:tcPr>
            <w:tcW w:w="850" w:type="dxa"/>
            <w:gridSpan w:val="4"/>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9</w:t>
            </w:r>
          </w:p>
        </w:tc>
        <w:tc>
          <w:tcPr>
            <w:tcW w:w="992" w:type="dxa"/>
            <w:gridSpan w:val="2"/>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6</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640" w:type="dxa"/>
            <w:gridSpan w:val="6"/>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свыше 40 до 130</w:t>
            </w:r>
          </w:p>
        </w:tc>
        <w:tc>
          <w:tcPr>
            <w:tcW w:w="709" w:type="dxa"/>
            <w:gridSpan w:val="3"/>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12</w:t>
            </w:r>
          </w:p>
        </w:tc>
        <w:tc>
          <w:tcPr>
            <w:tcW w:w="850" w:type="dxa"/>
            <w:gridSpan w:val="4"/>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25</w:t>
            </w:r>
          </w:p>
        </w:tc>
        <w:tc>
          <w:tcPr>
            <w:tcW w:w="992" w:type="dxa"/>
            <w:gridSpan w:val="2"/>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20</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640" w:type="dxa"/>
            <w:gridSpan w:val="6"/>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свыше 130 до 175</w:t>
            </w:r>
          </w:p>
        </w:tc>
        <w:tc>
          <w:tcPr>
            <w:tcW w:w="709" w:type="dxa"/>
            <w:gridSpan w:val="3"/>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14</w:t>
            </w:r>
          </w:p>
        </w:tc>
        <w:tc>
          <w:tcPr>
            <w:tcW w:w="850" w:type="dxa"/>
            <w:gridSpan w:val="4"/>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30</w:t>
            </w:r>
          </w:p>
        </w:tc>
        <w:tc>
          <w:tcPr>
            <w:tcW w:w="992" w:type="dxa"/>
            <w:gridSpan w:val="2"/>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30</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640" w:type="dxa"/>
            <w:gridSpan w:val="6"/>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свыше 175 до 280</w:t>
            </w:r>
          </w:p>
        </w:tc>
        <w:tc>
          <w:tcPr>
            <w:tcW w:w="709" w:type="dxa"/>
            <w:gridSpan w:val="3"/>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18</w:t>
            </w:r>
          </w:p>
        </w:tc>
        <w:tc>
          <w:tcPr>
            <w:tcW w:w="850" w:type="dxa"/>
            <w:gridSpan w:val="4"/>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55</w:t>
            </w:r>
          </w:p>
        </w:tc>
        <w:tc>
          <w:tcPr>
            <w:tcW w:w="992" w:type="dxa"/>
            <w:gridSpan w:val="2"/>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w:t>
            </w:r>
          </w:p>
        </w:tc>
      </w:tr>
      <w:tr w:rsidR="003D591D" w:rsidRPr="002E6CF9"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640" w:type="dxa"/>
            <w:gridSpan w:val="6"/>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свыше</w:t>
            </w:r>
          </w:p>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280 тыс. куб. м/сут.</w:t>
            </w:r>
          </w:p>
        </w:tc>
        <w:tc>
          <w:tcPr>
            <w:tcW w:w="2551" w:type="dxa"/>
            <w:gridSpan w:val="9"/>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следует принимать по проектам, разработанным при согласовании с Управлением Роспотребнадзора по Нижегородской области</w:t>
            </w:r>
          </w:p>
        </w:tc>
      </w:tr>
      <w:tr w:rsidR="003D591D" w:rsidRPr="002E6CF9"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val="restart"/>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Ориентировочные размеры участков для размещения сооружений систем водоотведения и расстояние от них до жилых и общественных зданий</w:t>
            </w:r>
          </w:p>
        </w:tc>
        <w:tc>
          <w:tcPr>
            <w:tcW w:w="2640" w:type="dxa"/>
            <w:gridSpan w:val="6"/>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Наименование объекта</w:t>
            </w:r>
          </w:p>
        </w:tc>
        <w:tc>
          <w:tcPr>
            <w:tcW w:w="882" w:type="dxa"/>
            <w:gridSpan w:val="4"/>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Размер участка, м</w:t>
            </w:r>
          </w:p>
        </w:tc>
        <w:tc>
          <w:tcPr>
            <w:tcW w:w="1669" w:type="dxa"/>
            <w:gridSpan w:val="5"/>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Расстояние до жилых и общественных зданий, м</w:t>
            </w:r>
          </w:p>
        </w:tc>
      </w:tr>
      <w:tr w:rsidR="003D591D" w:rsidRPr="002E6CF9"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640" w:type="dxa"/>
            <w:gridSpan w:val="6"/>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Очистные сооружения поверхностных сточных вод</w:t>
            </w:r>
          </w:p>
        </w:tc>
        <w:tc>
          <w:tcPr>
            <w:tcW w:w="882" w:type="dxa"/>
            <w:gridSpan w:val="4"/>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В зависимости от производительности и типа сооружения</w:t>
            </w:r>
          </w:p>
        </w:tc>
        <w:tc>
          <w:tcPr>
            <w:tcW w:w="1669" w:type="dxa"/>
            <w:gridSpan w:val="5"/>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Санитарно-защитные зоны и санитарные разрывы при размещении объектов определяются в каждом конкретном случае в соответствии с действующими санитарно-эпидемиологическими правилами и нормативами</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640" w:type="dxa"/>
            <w:gridSpan w:val="6"/>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Внутриквартальная канализационная насосная станция</w:t>
            </w:r>
          </w:p>
        </w:tc>
        <w:tc>
          <w:tcPr>
            <w:tcW w:w="882" w:type="dxa"/>
            <w:gridSpan w:val="4"/>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10x10</w:t>
            </w:r>
          </w:p>
        </w:tc>
        <w:tc>
          <w:tcPr>
            <w:tcW w:w="1669" w:type="dxa"/>
            <w:gridSpan w:val="5"/>
          </w:tcPr>
          <w:p w:rsidR="003D591D" w:rsidRPr="00282B87" w:rsidRDefault="003D591D" w:rsidP="00CC76A4">
            <w:pPr>
              <w:pStyle w:val="ConsPlusNormal"/>
              <w:rPr>
                <w:rFonts w:ascii="Times New Roman" w:hAnsi="Times New Roman" w:cs="Times New Roman"/>
                <w:sz w:val="24"/>
                <w:szCs w:val="24"/>
              </w:rPr>
            </w:pP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640" w:type="dxa"/>
            <w:gridSpan w:val="6"/>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Эксплуатационные площадки вокруг шахт тоннельных коллекторов</w:t>
            </w:r>
          </w:p>
        </w:tc>
        <w:tc>
          <w:tcPr>
            <w:tcW w:w="882" w:type="dxa"/>
            <w:gridSpan w:val="4"/>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20x20</w:t>
            </w:r>
          </w:p>
        </w:tc>
        <w:tc>
          <w:tcPr>
            <w:tcW w:w="1669" w:type="dxa"/>
            <w:gridSpan w:val="5"/>
          </w:tcPr>
          <w:p w:rsidR="003D591D" w:rsidRPr="00282B87" w:rsidRDefault="003D591D" w:rsidP="00CC76A4">
            <w:pPr>
              <w:pStyle w:val="ConsPlusNormal"/>
              <w:rPr>
                <w:rFonts w:ascii="Times New Roman" w:hAnsi="Times New Roman" w:cs="Times New Roman"/>
                <w:sz w:val="24"/>
                <w:szCs w:val="24"/>
              </w:rPr>
            </w:pPr>
          </w:p>
        </w:tc>
      </w:tr>
      <w:tr w:rsidR="003D591D" w:rsidRPr="002E6CF9"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2310" w:type="dxa"/>
            <w:vMerge/>
          </w:tcPr>
          <w:p w:rsidR="003D591D" w:rsidRPr="00282B87" w:rsidRDefault="003D591D" w:rsidP="00CC76A4">
            <w:pPr>
              <w:pStyle w:val="ConsPlusNormal"/>
              <w:rPr>
                <w:rFonts w:ascii="Times New Roman" w:hAnsi="Times New Roman" w:cs="Times New Roman"/>
                <w:sz w:val="24"/>
                <w:szCs w:val="24"/>
              </w:rPr>
            </w:pPr>
          </w:p>
        </w:tc>
        <w:tc>
          <w:tcPr>
            <w:tcW w:w="2420" w:type="dxa"/>
            <w:vMerge/>
          </w:tcPr>
          <w:p w:rsidR="003D591D" w:rsidRPr="00282B87" w:rsidRDefault="003D591D" w:rsidP="00CC76A4">
            <w:pPr>
              <w:pStyle w:val="ConsPlusNormal"/>
              <w:rPr>
                <w:rFonts w:ascii="Times New Roman" w:hAnsi="Times New Roman" w:cs="Times New Roman"/>
                <w:sz w:val="24"/>
                <w:szCs w:val="24"/>
              </w:rPr>
            </w:pPr>
          </w:p>
        </w:tc>
        <w:tc>
          <w:tcPr>
            <w:tcW w:w="2420" w:type="dxa"/>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 xml:space="preserve">Размеры земельных участков очистных </w:t>
            </w:r>
            <w:r w:rsidRPr="00282B87">
              <w:rPr>
                <w:rFonts w:ascii="Times New Roman" w:hAnsi="Times New Roman" w:cs="Times New Roman"/>
                <w:sz w:val="24"/>
                <w:szCs w:val="24"/>
              </w:rPr>
              <w:lastRenderedPageBreak/>
              <w:t>сооружений локальных систем канализации</w:t>
            </w:r>
          </w:p>
        </w:tc>
        <w:tc>
          <w:tcPr>
            <w:tcW w:w="5191" w:type="dxa"/>
            <w:gridSpan w:val="15"/>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lastRenderedPageBreak/>
              <w:t xml:space="preserve">следует принимать в зависимости от грунтовых условий и количества сточных вод, но не более </w:t>
            </w:r>
            <w:r w:rsidRPr="00282B87">
              <w:rPr>
                <w:rFonts w:ascii="Times New Roman" w:hAnsi="Times New Roman" w:cs="Times New Roman"/>
                <w:sz w:val="24"/>
                <w:szCs w:val="24"/>
              </w:rPr>
              <w:lastRenderedPageBreak/>
              <w:t>0,25 га</w:t>
            </w:r>
          </w:p>
        </w:tc>
      </w:tr>
      <w:tr w:rsidR="003D591D" w:rsidRPr="00282B87" w:rsidTr="00804108">
        <w:tc>
          <w:tcPr>
            <w:tcW w:w="502" w:type="dxa"/>
            <w:vMerge/>
          </w:tcPr>
          <w:p w:rsidR="003D591D" w:rsidRPr="00282B87" w:rsidRDefault="003D591D" w:rsidP="00CC76A4">
            <w:pPr>
              <w:pStyle w:val="ConsPlusNormal"/>
              <w:rPr>
                <w:rFonts w:ascii="Times New Roman" w:hAnsi="Times New Roman" w:cs="Times New Roman"/>
                <w:sz w:val="24"/>
                <w:szCs w:val="24"/>
              </w:rPr>
            </w:pPr>
          </w:p>
        </w:tc>
        <w:tc>
          <w:tcPr>
            <w:tcW w:w="2528" w:type="dxa"/>
            <w:vMerge/>
          </w:tcPr>
          <w:p w:rsidR="003D591D" w:rsidRPr="00282B87" w:rsidRDefault="003D591D" w:rsidP="00CC76A4">
            <w:pPr>
              <w:pStyle w:val="ConsPlusNormal"/>
              <w:rPr>
                <w:rFonts w:ascii="Times New Roman" w:hAnsi="Times New Roman" w:cs="Times New Roman"/>
                <w:sz w:val="24"/>
                <w:szCs w:val="24"/>
              </w:rPr>
            </w:pPr>
          </w:p>
        </w:tc>
        <w:tc>
          <w:tcPr>
            <w:tcW w:w="7150" w:type="dxa"/>
            <w:gridSpan w:val="3"/>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Расчетный показатель максимально допустимого уровня территориальной доступности</w:t>
            </w:r>
          </w:p>
        </w:tc>
        <w:tc>
          <w:tcPr>
            <w:tcW w:w="5191" w:type="dxa"/>
            <w:gridSpan w:val="15"/>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не нормируется</w:t>
            </w:r>
          </w:p>
        </w:tc>
      </w:tr>
      <w:tr w:rsidR="003D591D" w:rsidRPr="002E6CF9" w:rsidTr="003D591D">
        <w:tc>
          <w:tcPr>
            <w:tcW w:w="15371" w:type="dxa"/>
            <w:gridSpan w:val="20"/>
          </w:tcPr>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Примечания:</w:t>
            </w:r>
          </w:p>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1. Расстояние от инженерных коммуникаций до объектов культурного наследия и их территорий следует принимать из расчета, м, не менее: от сетей водопровода, канализации и теплоснабжения (кроме разводящих) - 15, до других подземных инженерных сетей - 5.</w:t>
            </w:r>
          </w:p>
          <w:p w:rsidR="003D591D" w:rsidRPr="00282B87" w:rsidRDefault="003D591D" w:rsidP="00CC76A4">
            <w:pPr>
              <w:pStyle w:val="ConsPlusNormal"/>
              <w:rPr>
                <w:rFonts w:ascii="Times New Roman" w:hAnsi="Times New Roman" w:cs="Times New Roman"/>
                <w:sz w:val="24"/>
                <w:szCs w:val="24"/>
              </w:rPr>
            </w:pPr>
            <w:r w:rsidRPr="00282B87">
              <w:rPr>
                <w:rFonts w:ascii="Times New Roman" w:hAnsi="Times New Roman" w:cs="Times New Roman"/>
                <w:sz w:val="24"/>
                <w:szCs w:val="24"/>
              </w:rPr>
              <w:t>2. В условиях реконструкции объектов культурного наследия указанные расстояния допускается сокращать, но принимать, м, не менее: от водонесущих сетей - 5, неводонесущих - 2</w:t>
            </w:r>
          </w:p>
        </w:tc>
      </w:tr>
    </w:tbl>
    <w:p w:rsidR="002E0B2D" w:rsidRPr="00282B87" w:rsidRDefault="002E0B2D">
      <w:pPr>
        <w:pStyle w:val="a3"/>
        <w:spacing w:before="1"/>
        <w:ind w:left="0"/>
        <w:rPr>
          <w:lang w:val="ru-RU"/>
        </w:rPr>
      </w:pPr>
    </w:p>
    <w:p w:rsidR="002E0B2D" w:rsidRPr="00282B87" w:rsidRDefault="002E0B2D">
      <w:pPr>
        <w:pStyle w:val="a3"/>
        <w:ind w:left="0"/>
        <w:rPr>
          <w:sz w:val="20"/>
          <w:lang w:val="ru-RU"/>
        </w:rPr>
      </w:pPr>
    </w:p>
    <w:p w:rsidR="002E0B2D" w:rsidRPr="00282B87" w:rsidRDefault="002E0B2D">
      <w:pPr>
        <w:pStyle w:val="a3"/>
        <w:ind w:left="0"/>
        <w:rPr>
          <w:sz w:val="20"/>
          <w:lang w:val="ru-RU"/>
        </w:rPr>
      </w:pPr>
    </w:p>
    <w:p w:rsidR="002E0B2D" w:rsidRPr="00282B87" w:rsidRDefault="002E0B2D">
      <w:pPr>
        <w:spacing w:line="270" w:lineRule="atLeast"/>
        <w:rPr>
          <w:sz w:val="24"/>
          <w:lang w:val="ru-RU"/>
        </w:rPr>
        <w:sectPr w:rsidR="002E0B2D" w:rsidRPr="00282B87">
          <w:footerReference w:type="default" r:id="rId22"/>
          <w:pgSz w:w="16840" w:h="11910" w:orient="landscape"/>
          <w:pgMar w:top="1100" w:right="1020" w:bottom="1160" w:left="1020" w:header="0" w:footer="978" w:gutter="0"/>
          <w:cols w:space="720"/>
        </w:sectPr>
      </w:pPr>
    </w:p>
    <w:p w:rsidR="002E0B2D" w:rsidRPr="00282B87" w:rsidRDefault="003B4AC6" w:rsidP="00860029">
      <w:pPr>
        <w:pStyle w:val="3"/>
        <w:ind w:right="811"/>
        <w:rPr>
          <w:color w:val="auto"/>
          <w:lang w:val="ru-RU"/>
        </w:rPr>
      </w:pPr>
      <w:bookmarkStart w:id="20" w:name="_Toc498584333"/>
      <w:r w:rsidRPr="00282B87">
        <w:rPr>
          <w:color w:val="auto"/>
          <w:lang w:val="ru-RU"/>
        </w:rPr>
        <w:lastRenderedPageBreak/>
        <w:t xml:space="preserve">Требования по обеспечению безбарьерной среды для инвалидов и </w:t>
      </w:r>
      <w:r w:rsidR="00860029" w:rsidRPr="00282B87">
        <w:rPr>
          <w:color w:val="auto"/>
          <w:lang w:val="ru-RU"/>
        </w:rPr>
        <w:t xml:space="preserve">                         </w:t>
      </w:r>
      <w:r w:rsidRPr="00282B87">
        <w:rPr>
          <w:color w:val="auto"/>
          <w:lang w:val="ru-RU"/>
        </w:rPr>
        <w:t xml:space="preserve">маломобильных групп населения на территории </w:t>
      </w:r>
      <w:r w:rsidR="00CC76A4" w:rsidRPr="00282B87">
        <w:rPr>
          <w:color w:val="auto"/>
          <w:lang w:val="ru-RU"/>
        </w:rPr>
        <w:t>рабочего поселка Шаранга Шарангского муниципального района Нижегородской области</w:t>
      </w:r>
      <w:bookmarkEnd w:id="20"/>
    </w:p>
    <w:p w:rsidR="002E0B2D" w:rsidRPr="00282B87" w:rsidRDefault="002E0B2D">
      <w:pPr>
        <w:pStyle w:val="a3"/>
        <w:spacing w:before="7"/>
        <w:ind w:left="0"/>
        <w:rPr>
          <w:b/>
          <w:sz w:val="23"/>
          <w:lang w:val="ru-RU"/>
        </w:rPr>
      </w:pPr>
    </w:p>
    <w:p w:rsidR="002E0B2D" w:rsidRPr="00282B87" w:rsidRDefault="003B4AC6" w:rsidP="00CC76A4">
      <w:pPr>
        <w:tabs>
          <w:tab w:val="left" w:pos="1333"/>
        </w:tabs>
        <w:spacing w:before="219" w:line="199" w:lineRule="auto"/>
        <w:ind w:right="820"/>
        <w:jc w:val="both"/>
        <w:rPr>
          <w:spacing w:val="-6"/>
          <w:sz w:val="24"/>
          <w:lang w:val="ru-RU"/>
        </w:rPr>
      </w:pPr>
      <w:r w:rsidRPr="00282B87">
        <w:rPr>
          <w:spacing w:val="-6"/>
          <w:sz w:val="24"/>
          <w:lang w:val="ru-RU"/>
        </w:rPr>
        <w:t xml:space="preserve">17.1 Для обеспечения доступности инвалидов и маломобильных групп населения при реконструкции и новом строительстве на территории </w:t>
      </w:r>
      <w:r w:rsidR="00CC76A4" w:rsidRPr="00282B87">
        <w:rPr>
          <w:spacing w:val="-6"/>
          <w:sz w:val="24"/>
          <w:lang w:val="ru-RU"/>
        </w:rPr>
        <w:t>р.п.Шаранга</w:t>
      </w:r>
      <w:r w:rsidR="000651B8" w:rsidRPr="00282B87">
        <w:rPr>
          <w:spacing w:val="-6"/>
          <w:sz w:val="24"/>
          <w:lang w:val="ru-RU"/>
        </w:rPr>
        <w:t xml:space="preserve"> </w:t>
      </w:r>
      <w:r w:rsidRPr="00282B87">
        <w:rPr>
          <w:spacing w:val="-6"/>
          <w:sz w:val="24"/>
          <w:lang w:val="ru-RU"/>
        </w:rPr>
        <w:t>следует соблюдать требования РДС 35-201-99 «Порядок реализации требований доступности для инвалидов к объектам социальной инфраструктуры», СП 35-101-2001 «Проектирование зданий и сооружений с учетом доступности для маломобильных групп населения». СП 35- 105-2002 «Реконструкция городской застройки с учетом доступности для инвалидов и других маломобильных групп населения», СП 59.13330.2012 «СНиП 35-01-2001</w:t>
      </w:r>
      <w:r w:rsidR="00CC76A4" w:rsidRPr="00282B87">
        <w:rPr>
          <w:spacing w:val="-6"/>
          <w:sz w:val="24"/>
          <w:lang w:val="ru-RU"/>
        </w:rPr>
        <w:t xml:space="preserve"> </w:t>
      </w:r>
      <w:r w:rsidRPr="00282B87">
        <w:rPr>
          <w:spacing w:val="-6"/>
          <w:sz w:val="24"/>
          <w:lang w:val="ru-RU"/>
        </w:rPr>
        <w:t>«Доступность зданий и сооружений для маломобильных групп населения».</w:t>
      </w:r>
    </w:p>
    <w:p w:rsidR="002E0B2D" w:rsidRPr="00282B87" w:rsidRDefault="002E0B2D">
      <w:pPr>
        <w:pStyle w:val="a3"/>
        <w:ind w:left="0"/>
        <w:rPr>
          <w:sz w:val="26"/>
          <w:lang w:val="ru-RU"/>
        </w:rPr>
      </w:pPr>
    </w:p>
    <w:p w:rsidR="002E0B2D" w:rsidRPr="00282B87" w:rsidRDefault="002E0B2D">
      <w:pPr>
        <w:pStyle w:val="a3"/>
        <w:spacing w:before="5"/>
        <w:ind w:left="0"/>
        <w:rPr>
          <w:sz w:val="22"/>
          <w:lang w:val="ru-RU"/>
        </w:rPr>
      </w:pPr>
    </w:p>
    <w:p w:rsidR="002E0B2D" w:rsidRPr="00282B87" w:rsidRDefault="003B4AC6" w:rsidP="00860029">
      <w:pPr>
        <w:pStyle w:val="3"/>
        <w:rPr>
          <w:color w:val="auto"/>
          <w:lang w:val="ru-RU"/>
        </w:rPr>
      </w:pPr>
      <w:bookmarkStart w:id="21" w:name="_Toc498584334"/>
      <w:r w:rsidRPr="00282B87">
        <w:rPr>
          <w:color w:val="auto"/>
          <w:lang w:val="ru-RU"/>
        </w:rPr>
        <w:t>Ограничения по условиям охраны объектов культурного наследия.</w:t>
      </w:r>
      <w:bookmarkEnd w:id="21"/>
    </w:p>
    <w:p w:rsidR="002E0B2D" w:rsidRPr="00282B87" w:rsidRDefault="002E0B2D">
      <w:pPr>
        <w:pStyle w:val="a3"/>
        <w:spacing w:before="6"/>
        <w:ind w:left="0"/>
        <w:rPr>
          <w:b/>
          <w:sz w:val="23"/>
          <w:lang w:val="ru-RU"/>
        </w:rPr>
      </w:pPr>
    </w:p>
    <w:p w:rsidR="002E0B2D" w:rsidRPr="00282B87" w:rsidRDefault="003B4AC6" w:rsidP="00C13B07">
      <w:pPr>
        <w:pStyle w:val="a4"/>
        <w:numPr>
          <w:ilvl w:val="1"/>
          <w:numId w:val="98"/>
        </w:numPr>
        <w:tabs>
          <w:tab w:val="left" w:pos="1086"/>
        </w:tabs>
        <w:ind w:right="1252" w:firstLine="283"/>
        <w:jc w:val="left"/>
        <w:rPr>
          <w:sz w:val="24"/>
          <w:lang w:val="ru-RU"/>
        </w:rPr>
      </w:pPr>
      <w:r w:rsidRPr="00282B87">
        <w:rPr>
          <w:sz w:val="24"/>
          <w:lang w:val="ru-RU"/>
        </w:rPr>
        <w:t xml:space="preserve">На территории </w:t>
      </w:r>
      <w:r w:rsidR="00CC76A4" w:rsidRPr="00282B87">
        <w:rPr>
          <w:sz w:val="24"/>
          <w:lang w:val="ru-RU"/>
        </w:rPr>
        <w:t xml:space="preserve">р.п.Шаранга </w:t>
      </w:r>
      <w:r w:rsidRPr="00282B87">
        <w:rPr>
          <w:sz w:val="24"/>
          <w:lang w:val="ru-RU"/>
        </w:rPr>
        <w:t xml:space="preserve"> градостроительная деятельность осуществляется в соответствии с Федеральным законом 25.06.2002 № 73-ФЗ </w:t>
      </w:r>
      <w:r w:rsidRPr="00282B87">
        <w:rPr>
          <w:spacing w:val="-3"/>
          <w:sz w:val="24"/>
          <w:lang w:val="ru-RU"/>
        </w:rPr>
        <w:t xml:space="preserve">«Об </w:t>
      </w:r>
      <w:r w:rsidRPr="00282B87">
        <w:rPr>
          <w:sz w:val="24"/>
          <w:lang w:val="ru-RU"/>
        </w:rPr>
        <w:t>объектах культурного наследия (памятниках истории и культуры) народов Российской Федерации».</w:t>
      </w:r>
    </w:p>
    <w:p w:rsidR="002E0B2D" w:rsidRPr="00282B87" w:rsidRDefault="002E0B2D">
      <w:pPr>
        <w:pStyle w:val="a3"/>
        <w:ind w:left="0"/>
        <w:rPr>
          <w:sz w:val="26"/>
          <w:lang w:val="ru-RU"/>
        </w:rPr>
      </w:pPr>
    </w:p>
    <w:p w:rsidR="002E0B2D" w:rsidRPr="00282B87" w:rsidRDefault="002E0B2D">
      <w:pPr>
        <w:pStyle w:val="a3"/>
        <w:spacing w:before="8"/>
        <w:ind w:left="0"/>
        <w:rPr>
          <w:sz w:val="22"/>
          <w:lang w:val="ru-RU"/>
        </w:rPr>
      </w:pPr>
    </w:p>
    <w:p w:rsidR="002E0B2D" w:rsidRPr="00282B87" w:rsidRDefault="003B4AC6" w:rsidP="00860029">
      <w:pPr>
        <w:pStyle w:val="3"/>
        <w:rPr>
          <w:color w:val="auto"/>
          <w:lang w:val="ru-RU"/>
        </w:rPr>
      </w:pPr>
      <w:bookmarkStart w:id="22" w:name="_Toc498584335"/>
      <w:r w:rsidRPr="00282B87">
        <w:rPr>
          <w:color w:val="auto"/>
          <w:lang w:val="ru-RU"/>
        </w:rPr>
        <w:t>Охрана окружающей среды. Обеспечение безопасности и здоровья населения</w:t>
      </w:r>
      <w:bookmarkEnd w:id="22"/>
    </w:p>
    <w:p w:rsidR="002E0B2D" w:rsidRPr="00282B87" w:rsidRDefault="002E0B2D" w:rsidP="00860029">
      <w:pPr>
        <w:pStyle w:val="4"/>
        <w:numPr>
          <w:ilvl w:val="0"/>
          <w:numId w:val="0"/>
        </w:numPr>
        <w:ind w:left="1440"/>
        <w:rPr>
          <w:color w:val="auto"/>
        </w:rPr>
      </w:pPr>
    </w:p>
    <w:p w:rsidR="002E0B2D" w:rsidRPr="00282B87" w:rsidRDefault="003B4AC6" w:rsidP="00860029">
      <w:pPr>
        <w:pStyle w:val="4"/>
        <w:rPr>
          <w:color w:val="auto"/>
        </w:rPr>
      </w:pPr>
      <w:bookmarkStart w:id="23" w:name="_Toc498584336"/>
      <w:r w:rsidRPr="00282B87">
        <w:rPr>
          <w:color w:val="auto"/>
        </w:rPr>
        <w:t>Общие положения по охране окружающей среды, а также обеспечению безопасности и здоровья населения.</w:t>
      </w:r>
      <w:bookmarkEnd w:id="23"/>
    </w:p>
    <w:p w:rsidR="002E0B2D" w:rsidRPr="00282B87" w:rsidRDefault="002E0B2D">
      <w:pPr>
        <w:pStyle w:val="a3"/>
        <w:ind w:left="0"/>
        <w:rPr>
          <w:b/>
          <w:sz w:val="26"/>
          <w:lang w:val="ru-RU"/>
        </w:rPr>
      </w:pPr>
    </w:p>
    <w:p w:rsidR="002E0B2D" w:rsidRPr="00282B87" w:rsidRDefault="007D121F" w:rsidP="00C13B07">
      <w:pPr>
        <w:pStyle w:val="a4"/>
        <w:numPr>
          <w:ilvl w:val="2"/>
          <w:numId w:val="100"/>
        </w:numPr>
        <w:tabs>
          <w:tab w:val="left" w:pos="1333"/>
        </w:tabs>
        <w:spacing w:before="219" w:line="199" w:lineRule="auto"/>
        <w:ind w:right="820" w:firstLine="283"/>
        <w:rPr>
          <w:sz w:val="24"/>
          <w:lang w:val="ru-RU"/>
        </w:rPr>
      </w:pPr>
      <w:r w:rsidRPr="007D121F">
        <w:rPr>
          <w:noProof/>
        </w:rPr>
        <w:pict>
          <v:rect id="Rectangle 5" o:spid="_x0000_s1032" style="position:absolute;left:0;text-align:left;margin-left:141.6pt;margin-top:20.5pt;width:9.95pt;height:14.15pt;z-index:-251652608;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kafAIAAPsEAAAOAAAAZHJzL2Uyb0RvYy54bWysVNuO0zAQfUfiHyy/t7lsekm06Wp3SxHS&#10;AisWPsC1ncbCsY3tNl0Q/87YaUsLPCBEHhyPPT4+M3PG1zf7TqIdt05oVeNsnGLEFdVMqE2NP31c&#10;jeYYOU8UI1IrXuNn7vDN4uWL695UPNetloxbBCDKVb2pceu9qZLE0ZZ3xI214Qo2G2074sG0m4RZ&#10;0gN6J5M8TadJry0zVlPuHKwuh028iPhNw6l/3zSOeyRrDNx8HG0c12FMFtek2lhiWkEPNMg/sOiI&#10;UHDpCWpJPEFbK36D6gS12unGj6nuEt00gvIYA0STpb9E89QSw2MskBxnTmly/w+Wvts9WiRYja8m&#10;GCnSQY0+QNaI2kiOJiE/vXEVuD2ZRxsidOZB088OKX3fghe/tVb3LScMWGXBP7k4EAwHR9G6f6sZ&#10;oJOt1zFV+8Z2ARCSgPaxIs+nivC9RxQWs3x6NQViFLayWTlLI6OEVMfDxjr/musOhUmNLVCP4GT3&#10;4HwgQ6qjSySvpWArIWU07GZ9Ly3aERDHKn6RP8R47iZVcFY6HBsQhxXgCHeEvcA2FvtbmeVFepeX&#10;o9V0PhsVq2IyAtLzUZqVd+U0LcpiufoeCGZF1QrGuHoQih+FlxV/V9hDCwySidJDfY3LST6JsV+w&#10;d+dBpvH7U5Cd8NCHUnQ1np+cSBXq+koxCJtUngg5zJNL+jHLkIPjP2YlqiAUfhDQWrNnEIHVUCTo&#10;Q3gxYNJq+xWjHrqvxu7LlliOkXyjQEhlVhShXaNRTGY5GPZ8Z32+QxQFqBp7jIbpvR9afGus2LRw&#10;UxYTo/QtiK8RURhBmAOrg2Shw2IEh9cgtPC5Hb1+vlmLHwAAAP//AwBQSwMEFAAGAAgAAAAhABq8&#10;MKzeAAAACQEAAA8AAABkcnMvZG93bnJldi54bWxMj8FOwzAQRO9I/IO1lbhRO0mJ2hCnQkg9AQda&#10;JK7beJtEje0QO234e5YTHFf7NPOm3M62FxcaQ+edhmSpQJCrvelco+HjsLtfgwgRncHeO9LwTQG2&#10;1e1NiYXxV/dOl31sBIe4UKCGNsahkDLULVkMSz+Q49/JjxYjn2MjzYhXDre9TJXKpcXOcUOLAz23&#10;VJ/3k9WA+cp8vZ2y18PLlOOmmdXu4VNpfbeYnx5BRJrjHwy/+qwOFTsd/eRMEL2GdJ2ljGpYJbyJ&#10;gUxlCYijhnyTgaxK+X9B9QMAAP//AwBQSwECLQAUAAYACAAAACEAtoM4kv4AAADhAQAAEwAAAAAA&#10;AAAAAAAAAAAAAAAAW0NvbnRlbnRfVHlwZXNdLnhtbFBLAQItABQABgAIAAAAIQA4/SH/1gAAAJQB&#10;AAALAAAAAAAAAAAAAAAAAC8BAABfcmVscy8ucmVsc1BLAQItABQABgAIAAAAIQCq3/kafAIAAPsE&#10;AAAOAAAAAAAAAAAAAAAAAC4CAABkcnMvZTJvRG9jLnhtbFBLAQItABQABgAIAAAAIQAavDCs3gAA&#10;AAkBAAAPAAAAAAAAAAAAAAAAANYEAABkcnMvZG93bnJldi54bWxQSwUGAAAAAAQABADzAAAA4QUA&#10;AAAA&#10;" stroked="f">
            <w10:wrap anchorx="page"/>
          </v:rect>
        </w:pict>
      </w:r>
      <w:r w:rsidR="003B4AC6" w:rsidRPr="00282B87">
        <w:rPr>
          <w:spacing w:val="-4"/>
          <w:sz w:val="24"/>
          <w:lang w:val="ru-RU"/>
        </w:rPr>
        <w:t>При</w:t>
      </w:r>
      <w:r w:rsidR="003B4AC6" w:rsidRPr="00282B87">
        <w:rPr>
          <w:spacing w:val="51"/>
          <w:sz w:val="24"/>
          <w:lang w:val="ru-RU"/>
        </w:rPr>
        <w:t xml:space="preserve"> </w:t>
      </w:r>
      <w:r w:rsidR="003B4AC6" w:rsidRPr="00282B87">
        <w:rPr>
          <w:spacing w:val="-5"/>
          <w:sz w:val="24"/>
          <w:lang w:val="ru-RU"/>
        </w:rPr>
        <w:t xml:space="preserve">осуществлении </w:t>
      </w:r>
      <w:r w:rsidR="003B4AC6" w:rsidRPr="00282B87">
        <w:rPr>
          <w:spacing w:val="-6"/>
          <w:sz w:val="24"/>
          <w:lang w:val="ru-RU"/>
        </w:rPr>
        <w:t xml:space="preserve">градостроительной </w:t>
      </w:r>
      <w:r w:rsidR="003B4AC6" w:rsidRPr="00282B87">
        <w:rPr>
          <w:spacing w:val="-5"/>
          <w:sz w:val="24"/>
          <w:lang w:val="ru-RU"/>
        </w:rPr>
        <w:t xml:space="preserve">деятельности обязательно соблюдение требований </w:t>
      </w:r>
      <w:r w:rsidR="003B4AC6" w:rsidRPr="00282B87">
        <w:rPr>
          <w:sz w:val="24"/>
          <w:lang w:val="ru-RU"/>
        </w:rPr>
        <w:t xml:space="preserve">в </w:t>
      </w:r>
      <w:r w:rsidR="003B4AC6" w:rsidRPr="00282B87">
        <w:rPr>
          <w:spacing w:val="-5"/>
          <w:sz w:val="24"/>
          <w:lang w:val="ru-RU"/>
        </w:rPr>
        <w:t xml:space="preserve">области охраны </w:t>
      </w:r>
      <w:r w:rsidR="003B4AC6" w:rsidRPr="00282B87">
        <w:rPr>
          <w:spacing w:val="-6"/>
          <w:sz w:val="24"/>
          <w:lang w:val="ru-RU"/>
        </w:rPr>
        <w:t xml:space="preserve">окружающей </w:t>
      </w:r>
      <w:r w:rsidR="003B4AC6" w:rsidRPr="00282B87">
        <w:rPr>
          <w:spacing w:val="-5"/>
          <w:sz w:val="24"/>
          <w:lang w:val="ru-RU"/>
        </w:rPr>
        <w:t xml:space="preserve">среды, рационального использования </w:t>
      </w:r>
      <w:r w:rsidR="003B4AC6" w:rsidRPr="00282B87">
        <w:rPr>
          <w:spacing w:val="-6"/>
          <w:sz w:val="24"/>
          <w:lang w:val="ru-RU"/>
        </w:rPr>
        <w:t xml:space="preserve">природных </w:t>
      </w:r>
      <w:r w:rsidR="003B4AC6" w:rsidRPr="00282B87">
        <w:rPr>
          <w:spacing w:val="-5"/>
          <w:sz w:val="24"/>
          <w:lang w:val="ru-RU"/>
        </w:rPr>
        <w:t xml:space="preserve">ресурсов, здоровья </w:t>
      </w:r>
      <w:r w:rsidR="003B4AC6" w:rsidRPr="00282B87">
        <w:rPr>
          <w:sz w:val="24"/>
          <w:lang w:val="ru-RU"/>
        </w:rPr>
        <w:t xml:space="preserve">и </w:t>
      </w:r>
      <w:r w:rsidR="003B4AC6" w:rsidRPr="00282B87">
        <w:rPr>
          <w:spacing w:val="-5"/>
          <w:sz w:val="24"/>
          <w:lang w:val="ru-RU"/>
        </w:rPr>
        <w:t xml:space="preserve">безопасности населения, </w:t>
      </w:r>
      <w:r w:rsidR="003B4AC6" w:rsidRPr="00282B87">
        <w:rPr>
          <w:spacing w:val="-6"/>
          <w:sz w:val="24"/>
          <w:lang w:val="ru-RU"/>
        </w:rPr>
        <w:t xml:space="preserve">установленных </w:t>
      </w:r>
      <w:r w:rsidR="003B4AC6" w:rsidRPr="00282B87">
        <w:rPr>
          <w:spacing w:val="-5"/>
          <w:sz w:val="24"/>
          <w:lang w:val="ru-RU"/>
        </w:rPr>
        <w:t xml:space="preserve">Федеральным законом </w:t>
      </w:r>
      <w:r w:rsidR="003B4AC6" w:rsidRPr="00282B87">
        <w:rPr>
          <w:spacing w:val="-4"/>
          <w:sz w:val="24"/>
          <w:lang w:val="ru-RU"/>
        </w:rPr>
        <w:t xml:space="preserve">от </w:t>
      </w:r>
      <w:r w:rsidR="003B4AC6" w:rsidRPr="00282B87">
        <w:rPr>
          <w:spacing w:val="-5"/>
          <w:sz w:val="24"/>
          <w:lang w:val="ru-RU"/>
        </w:rPr>
        <w:t xml:space="preserve">10.01.2002 №7-ФЗ «Об охране окружающей среды, Правилами создания, охраны </w:t>
      </w:r>
      <w:r w:rsidR="003B4AC6" w:rsidRPr="00282B87">
        <w:rPr>
          <w:sz w:val="24"/>
          <w:lang w:val="ru-RU"/>
        </w:rPr>
        <w:t xml:space="preserve">и </w:t>
      </w:r>
      <w:r w:rsidR="003B4AC6" w:rsidRPr="00282B87">
        <w:rPr>
          <w:spacing w:val="-5"/>
          <w:sz w:val="24"/>
          <w:lang w:val="ru-RU"/>
        </w:rPr>
        <w:t xml:space="preserve">содержания зеленых насаждений </w:t>
      </w:r>
      <w:r w:rsidR="003B4AC6" w:rsidRPr="00282B87">
        <w:rPr>
          <w:sz w:val="24"/>
          <w:lang w:val="ru-RU"/>
        </w:rPr>
        <w:t xml:space="preserve">в </w:t>
      </w:r>
      <w:r w:rsidR="003B4AC6" w:rsidRPr="00282B87">
        <w:rPr>
          <w:spacing w:val="-5"/>
          <w:sz w:val="24"/>
          <w:lang w:val="ru-RU"/>
        </w:rPr>
        <w:t xml:space="preserve">городах Российской </w:t>
      </w:r>
      <w:r w:rsidR="003B4AC6" w:rsidRPr="00282B87">
        <w:rPr>
          <w:spacing w:val="-6"/>
          <w:sz w:val="24"/>
          <w:lang w:val="ru-RU"/>
        </w:rPr>
        <w:t xml:space="preserve">Федерации, утвержденными </w:t>
      </w:r>
      <w:r w:rsidR="003B4AC6" w:rsidRPr="00282B87">
        <w:rPr>
          <w:spacing w:val="-5"/>
          <w:sz w:val="24"/>
          <w:lang w:val="ru-RU"/>
        </w:rPr>
        <w:t xml:space="preserve">Приказом Госстроя </w:t>
      </w:r>
      <w:r w:rsidR="003B4AC6" w:rsidRPr="00282B87">
        <w:rPr>
          <w:sz w:val="24"/>
          <w:lang w:val="ru-RU"/>
        </w:rPr>
        <w:t xml:space="preserve">РФ </w:t>
      </w:r>
      <w:r w:rsidR="003B4AC6" w:rsidRPr="00282B87">
        <w:rPr>
          <w:spacing w:val="-3"/>
          <w:sz w:val="24"/>
          <w:lang w:val="ru-RU"/>
        </w:rPr>
        <w:t xml:space="preserve">от </w:t>
      </w:r>
      <w:r w:rsidR="003B4AC6" w:rsidRPr="00282B87">
        <w:rPr>
          <w:spacing w:val="-6"/>
          <w:sz w:val="24"/>
          <w:lang w:val="ru-RU"/>
        </w:rPr>
        <w:t xml:space="preserve">15.12.1999 </w:t>
      </w:r>
      <w:r w:rsidR="003B4AC6" w:rsidRPr="00282B87">
        <w:rPr>
          <w:spacing w:val="-5"/>
          <w:sz w:val="24"/>
          <w:lang w:val="ru-RU"/>
        </w:rPr>
        <w:t xml:space="preserve">№153, </w:t>
      </w:r>
      <w:r w:rsidR="003B4AC6" w:rsidRPr="00282B87">
        <w:rPr>
          <w:spacing w:val="-4"/>
          <w:sz w:val="24"/>
          <w:lang w:val="ru-RU"/>
        </w:rPr>
        <w:t xml:space="preserve">законом </w:t>
      </w:r>
      <w:r w:rsidR="003B4AC6" w:rsidRPr="00282B87">
        <w:rPr>
          <w:spacing w:val="-5"/>
          <w:sz w:val="24"/>
          <w:lang w:val="ru-RU"/>
        </w:rPr>
        <w:t xml:space="preserve">Нижегородской области </w:t>
      </w:r>
      <w:r w:rsidR="003B4AC6" w:rsidRPr="00282B87">
        <w:rPr>
          <w:spacing w:val="-3"/>
          <w:sz w:val="24"/>
          <w:lang w:val="ru-RU"/>
        </w:rPr>
        <w:t xml:space="preserve">от </w:t>
      </w:r>
      <w:r w:rsidR="003B4AC6" w:rsidRPr="00282B87">
        <w:rPr>
          <w:spacing w:val="-5"/>
          <w:sz w:val="24"/>
          <w:lang w:val="ru-RU"/>
        </w:rPr>
        <w:t xml:space="preserve">07.09.2007 №110-З </w:t>
      </w:r>
      <w:r w:rsidR="003B4AC6" w:rsidRPr="00282B87">
        <w:rPr>
          <w:spacing w:val="-6"/>
          <w:sz w:val="24"/>
          <w:lang w:val="ru-RU"/>
        </w:rPr>
        <w:t xml:space="preserve">«Об </w:t>
      </w:r>
      <w:r w:rsidR="003B4AC6" w:rsidRPr="00282B87">
        <w:rPr>
          <w:spacing w:val="-4"/>
          <w:sz w:val="24"/>
          <w:lang w:val="ru-RU"/>
        </w:rPr>
        <w:t xml:space="preserve">охране </w:t>
      </w:r>
      <w:r w:rsidR="003B4AC6" w:rsidRPr="00282B87">
        <w:rPr>
          <w:spacing w:val="-6"/>
          <w:sz w:val="24"/>
          <w:lang w:val="ru-RU"/>
        </w:rPr>
        <w:t xml:space="preserve">озелененных </w:t>
      </w:r>
      <w:r w:rsidR="003B4AC6" w:rsidRPr="00282B87">
        <w:rPr>
          <w:spacing w:val="-5"/>
          <w:sz w:val="24"/>
          <w:lang w:val="ru-RU"/>
        </w:rPr>
        <w:t xml:space="preserve">территорий </w:t>
      </w:r>
      <w:r w:rsidR="003B4AC6" w:rsidRPr="00282B87">
        <w:rPr>
          <w:spacing w:val="-6"/>
          <w:sz w:val="24"/>
          <w:lang w:val="ru-RU"/>
        </w:rPr>
        <w:t xml:space="preserve">Нижегородской области», </w:t>
      </w:r>
      <w:r w:rsidR="003B4AC6" w:rsidRPr="00282B87">
        <w:rPr>
          <w:spacing w:val="-5"/>
          <w:sz w:val="24"/>
          <w:lang w:val="ru-RU"/>
        </w:rPr>
        <w:t xml:space="preserve">другими </w:t>
      </w:r>
      <w:r w:rsidR="003B4AC6" w:rsidRPr="00282B87">
        <w:rPr>
          <w:spacing w:val="-6"/>
          <w:sz w:val="24"/>
          <w:lang w:val="ru-RU"/>
        </w:rPr>
        <w:t xml:space="preserve">законодательными </w:t>
      </w:r>
      <w:r w:rsidR="003B4AC6" w:rsidRPr="00282B87">
        <w:rPr>
          <w:sz w:val="24"/>
          <w:lang w:val="ru-RU"/>
        </w:rPr>
        <w:t xml:space="preserve">и </w:t>
      </w:r>
      <w:r w:rsidR="003B4AC6" w:rsidRPr="00282B87">
        <w:rPr>
          <w:spacing w:val="-5"/>
          <w:sz w:val="24"/>
          <w:lang w:val="ru-RU"/>
        </w:rPr>
        <w:t>нормативными актами Российской Федерации, Нижегородской области,</w:t>
      </w:r>
      <w:r w:rsidR="00F6378B" w:rsidRPr="00282B87">
        <w:rPr>
          <w:spacing w:val="-5"/>
          <w:sz w:val="24"/>
          <w:lang w:val="ru-RU"/>
        </w:rPr>
        <w:t xml:space="preserve"> </w:t>
      </w:r>
      <w:r w:rsidR="00CC76A4" w:rsidRPr="00282B87">
        <w:rPr>
          <w:sz w:val="24"/>
          <w:lang w:val="ru-RU"/>
        </w:rPr>
        <w:t>р.п.Шаранга</w:t>
      </w:r>
      <w:r w:rsidR="00F6378B" w:rsidRPr="00282B87">
        <w:rPr>
          <w:sz w:val="24"/>
          <w:lang w:val="ru-RU"/>
        </w:rPr>
        <w:t xml:space="preserve"> </w:t>
      </w:r>
      <w:r w:rsidR="003B4AC6" w:rsidRPr="00282B87">
        <w:rPr>
          <w:sz w:val="24"/>
          <w:lang w:val="ru-RU"/>
        </w:rPr>
        <w:t xml:space="preserve">в </w:t>
      </w:r>
      <w:r w:rsidR="003B4AC6" w:rsidRPr="00282B87">
        <w:rPr>
          <w:spacing w:val="-5"/>
          <w:sz w:val="24"/>
          <w:lang w:val="ru-RU"/>
        </w:rPr>
        <w:t xml:space="preserve">области охраны </w:t>
      </w:r>
      <w:r w:rsidR="003B4AC6" w:rsidRPr="00282B87">
        <w:rPr>
          <w:spacing w:val="-6"/>
          <w:sz w:val="24"/>
          <w:lang w:val="ru-RU"/>
        </w:rPr>
        <w:t xml:space="preserve">окружающей </w:t>
      </w:r>
      <w:r w:rsidR="003B4AC6" w:rsidRPr="00282B87">
        <w:rPr>
          <w:spacing w:val="-5"/>
          <w:sz w:val="24"/>
          <w:lang w:val="ru-RU"/>
        </w:rPr>
        <w:t xml:space="preserve">среды», </w:t>
      </w:r>
      <w:r w:rsidR="003B4AC6" w:rsidRPr="00282B87">
        <w:rPr>
          <w:sz w:val="24"/>
          <w:lang w:val="ru-RU"/>
        </w:rPr>
        <w:t xml:space="preserve">а </w:t>
      </w:r>
      <w:r w:rsidR="003B4AC6" w:rsidRPr="00282B87">
        <w:rPr>
          <w:spacing w:val="-5"/>
          <w:sz w:val="24"/>
          <w:lang w:val="ru-RU"/>
        </w:rPr>
        <w:t xml:space="preserve">также </w:t>
      </w:r>
      <w:r w:rsidR="003B4AC6" w:rsidRPr="00282B87">
        <w:rPr>
          <w:spacing w:val="-6"/>
          <w:sz w:val="24"/>
          <w:lang w:val="ru-RU"/>
        </w:rPr>
        <w:t xml:space="preserve">настоящих градостроительных </w:t>
      </w:r>
      <w:r w:rsidR="003B4AC6" w:rsidRPr="00282B87">
        <w:rPr>
          <w:spacing w:val="-5"/>
          <w:sz w:val="24"/>
          <w:lang w:val="ru-RU"/>
        </w:rPr>
        <w:t>Нормативов.</w:t>
      </w:r>
    </w:p>
    <w:p w:rsidR="002E0B2D" w:rsidRPr="00282B87" w:rsidRDefault="003B4AC6" w:rsidP="00C13B07">
      <w:pPr>
        <w:pStyle w:val="a4"/>
        <w:numPr>
          <w:ilvl w:val="2"/>
          <w:numId w:val="100"/>
        </w:numPr>
        <w:tabs>
          <w:tab w:val="left" w:pos="1352"/>
        </w:tabs>
        <w:spacing w:before="12" w:line="199" w:lineRule="auto"/>
        <w:ind w:right="826" w:firstLine="283"/>
        <w:rPr>
          <w:sz w:val="24"/>
        </w:rPr>
      </w:pPr>
      <w:r w:rsidRPr="00282B87">
        <w:rPr>
          <w:spacing w:val="-5"/>
          <w:sz w:val="24"/>
          <w:lang w:val="ru-RU"/>
        </w:rPr>
        <w:t xml:space="preserve">Обоснование мероприятий </w:t>
      </w:r>
      <w:r w:rsidRPr="00282B87">
        <w:rPr>
          <w:sz w:val="24"/>
          <w:lang w:val="ru-RU"/>
        </w:rPr>
        <w:t xml:space="preserve">по </w:t>
      </w:r>
      <w:r w:rsidRPr="00282B87">
        <w:rPr>
          <w:spacing w:val="-5"/>
          <w:sz w:val="24"/>
          <w:lang w:val="ru-RU"/>
        </w:rPr>
        <w:t xml:space="preserve">охране </w:t>
      </w:r>
      <w:r w:rsidRPr="00282B87">
        <w:rPr>
          <w:spacing w:val="-6"/>
          <w:sz w:val="24"/>
          <w:lang w:val="ru-RU"/>
        </w:rPr>
        <w:t xml:space="preserve">окружающей </w:t>
      </w:r>
      <w:r w:rsidRPr="00282B87">
        <w:rPr>
          <w:spacing w:val="-5"/>
          <w:sz w:val="24"/>
          <w:lang w:val="ru-RU"/>
        </w:rPr>
        <w:t xml:space="preserve">среды выполняется </w:t>
      </w:r>
      <w:r w:rsidRPr="00282B87">
        <w:rPr>
          <w:spacing w:val="-4"/>
          <w:sz w:val="24"/>
          <w:lang w:val="ru-RU"/>
        </w:rPr>
        <w:t xml:space="preserve">при </w:t>
      </w:r>
      <w:r w:rsidRPr="00282B87">
        <w:rPr>
          <w:spacing w:val="-5"/>
          <w:sz w:val="24"/>
          <w:lang w:val="ru-RU"/>
        </w:rPr>
        <w:t xml:space="preserve">разработке </w:t>
      </w:r>
      <w:r w:rsidRPr="00282B87">
        <w:rPr>
          <w:spacing w:val="-6"/>
          <w:sz w:val="24"/>
          <w:lang w:val="ru-RU"/>
        </w:rPr>
        <w:t xml:space="preserve">градостроительной </w:t>
      </w:r>
      <w:r w:rsidRPr="00282B87">
        <w:rPr>
          <w:spacing w:val="-5"/>
          <w:sz w:val="24"/>
          <w:lang w:val="ru-RU"/>
        </w:rPr>
        <w:t xml:space="preserve">документации </w:t>
      </w:r>
      <w:r w:rsidRPr="00282B87">
        <w:rPr>
          <w:sz w:val="24"/>
          <w:lang w:val="ru-RU"/>
        </w:rPr>
        <w:t xml:space="preserve">с </w:t>
      </w:r>
      <w:r w:rsidRPr="00282B87">
        <w:rPr>
          <w:spacing w:val="-5"/>
          <w:sz w:val="24"/>
          <w:lang w:val="ru-RU"/>
        </w:rPr>
        <w:t xml:space="preserve">учетом ограничений </w:t>
      </w:r>
      <w:r w:rsidRPr="00282B87">
        <w:rPr>
          <w:sz w:val="24"/>
          <w:lang w:val="ru-RU"/>
        </w:rPr>
        <w:t xml:space="preserve">на </w:t>
      </w:r>
      <w:r w:rsidRPr="00282B87">
        <w:rPr>
          <w:spacing w:val="-6"/>
          <w:sz w:val="24"/>
          <w:lang w:val="ru-RU"/>
        </w:rPr>
        <w:t xml:space="preserve">рассматриваемую </w:t>
      </w:r>
      <w:r w:rsidRPr="00282B87">
        <w:rPr>
          <w:spacing w:val="-5"/>
          <w:sz w:val="24"/>
          <w:lang w:val="ru-RU"/>
        </w:rPr>
        <w:t xml:space="preserve">территорию </w:t>
      </w:r>
      <w:r w:rsidRPr="00282B87">
        <w:rPr>
          <w:spacing w:val="-5"/>
          <w:sz w:val="24"/>
        </w:rPr>
        <w:t xml:space="preserve">(охранных, защитных, </w:t>
      </w:r>
      <w:r w:rsidRPr="00282B87">
        <w:rPr>
          <w:spacing w:val="-6"/>
          <w:sz w:val="24"/>
        </w:rPr>
        <w:t xml:space="preserve">санитарных </w:t>
      </w:r>
      <w:r w:rsidRPr="00282B87">
        <w:rPr>
          <w:sz w:val="24"/>
        </w:rPr>
        <w:t xml:space="preserve">и </w:t>
      </w:r>
      <w:r w:rsidRPr="00282B87">
        <w:rPr>
          <w:spacing w:val="-6"/>
          <w:sz w:val="24"/>
        </w:rPr>
        <w:t>технических</w:t>
      </w:r>
      <w:r w:rsidRPr="00282B87">
        <w:rPr>
          <w:spacing w:val="-37"/>
          <w:sz w:val="24"/>
        </w:rPr>
        <w:t xml:space="preserve"> </w:t>
      </w:r>
      <w:r w:rsidRPr="00282B87">
        <w:rPr>
          <w:spacing w:val="-5"/>
          <w:sz w:val="24"/>
        </w:rPr>
        <w:t>зон).</w:t>
      </w:r>
    </w:p>
    <w:p w:rsidR="002E0B2D" w:rsidRPr="00282B87" w:rsidRDefault="002E0B2D">
      <w:pPr>
        <w:pStyle w:val="a3"/>
        <w:ind w:left="0"/>
        <w:rPr>
          <w:sz w:val="26"/>
        </w:rPr>
      </w:pPr>
    </w:p>
    <w:p w:rsidR="002E0B2D" w:rsidRPr="00282B87" w:rsidRDefault="003B4AC6" w:rsidP="00860029">
      <w:pPr>
        <w:pStyle w:val="4"/>
        <w:rPr>
          <w:color w:val="auto"/>
        </w:rPr>
      </w:pPr>
      <w:bookmarkStart w:id="24" w:name="_Toc498584337"/>
      <w:r w:rsidRPr="00282B87">
        <w:rPr>
          <w:color w:val="auto"/>
        </w:rPr>
        <w:t>Обеспечение инженерно-технических мероприятий гражданской обороны и мероприятий по предупреждению чрезвычайных ситуаций.</w:t>
      </w:r>
      <w:bookmarkEnd w:id="24"/>
    </w:p>
    <w:p w:rsidR="002E0B2D" w:rsidRPr="00282B87" w:rsidRDefault="002E0B2D">
      <w:pPr>
        <w:pStyle w:val="a3"/>
        <w:spacing w:before="1"/>
        <w:ind w:left="0"/>
        <w:rPr>
          <w:b/>
          <w:sz w:val="23"/>
          <w:lang w:val="ru-RU"/>
        </w:rPr>
      </w:pPr>
    </w:p>
    <w:p w:rsidR="002E0B2D" w:rsidRPr="00282B87" w:rsidRDefault="003B4AC6" w:rsidP="00860029">
      <w:pPr>
        <w:pStyle w:val="a4"/>
        <w:numPr>
          <w:ilvl w:val="0"/>
          <w:numId w:val="107"/>
        </w:numPr>
        <w:tabs>
          <w:tab w:val="left" w:pos="284"/>
        </w:tabs>
        <w:spacing w:line="228" w:lineRule="auto"/>
        <w:ind w:left="284" w:right="632" w:firstLine="283"/>
        <w:rPr>
          <w:sz w:val="24"/>
          <w:lang w:val="ru-RU"/>
        </w:rPr>
      </w:pPr>
      <w:r w:rsidRPr="00282B87">
        <w:rPr>
          <w:spacing w:val="-4"/>
          <w:sz w:val="24"/>
          <w:lang w:val="ru-RU"/>
        </w:rPr>
        <w:t xml:space="preserve">При </w:t>
      </w:r>
      <w:r w:rsidRPr="00282B87">
        <w:rPr>
          <w:spacing w:val="-6"/>
          <w:sz w:val="24"/>
          <w:lang w:val="ru-RU"/>
        </w:rPr>
        <w:t xml:space="preserve">реконструкции </w:t>
      </w:r>
      <w:r w:rsidRPr="00282B87">
        <w:rPr>
          <w:sz w:val="24"/>
          <w:lang w:val="ru-RU"/>
        </w:rPr>
        <w:t xml:space="preserve">и </w:t>
      </w:r>
      <w:r w:rsidRPr="00282B87">
        <w:rPr>
          <w:spacing w:val="-4"/>
          <w:sz w:val="24"/>
          <w:lang w:val="ru-RU"/>
        </w:rPr>
        <w:t xml:space="preserve">новом </w:t>
      </w:r>
      <w:r w:rsidRPr="00282B87">
        <w:rPr>
          <w:spacing w:val="-6"/>
          <w:sz w:val="24"/>
          <w:lang w:val="ru-RU"/>
        </w:rPr>
        <w:t xml:space="preserve">строительстве </w:t>
      </w:r>
      <w:r w:rsidRPr="00282B87">
        <w:rPr>
          <w:sz w:val="24"/>
          <w:lang w:val="ru-RU"/>
        </w:rPr>
        <w:t xml:space="preserve">на </w:t>
      </w:r>
      <w:r w:rsidRPr="00282B87">
        <w:rPr>
          <w:spacing w:val="-5"/>
          <w:sz w:val="24"/>
          <w:lang w:val="ru-RU"/>
        </w:rPr>
        <w:t xml:space="preserve">территории </w:t>
      </w:r>
      <w:r w:rsidR="00BB1999" w:rsidRPr="00282B87">
        <w:rPr>
          <w:spacing w:val="-3"/>
          <w:sz w:val="24"/>
          <w:lang w:val="ru-RU"/>
        </w:rPr>
        <w:t>р.п.Шаранга</w:t>
      </w:r>
      <w:r w:rsidR="00F6378B" w:rsidRPr="00282B87">
        <w:rPr>
          <w:sz w:val="24"/>
          <w:lang w:val="ru-RU"/>
        </w:rPr>
        <w:t xml:space="preserve"> </w:t>
      </w:r>
      <w:r w:rsidRPr="00282B87">
        <w:rPr>
          <w:spacing w:val="-6"/>
          <w:sz w:val="24"/>
          <w:lang w:val="ru-RU"/>
        </w:rPr>
        <w:t xml:space="preserve">следует </w:t>
      </w:r>
      <w:r w:rsidRPr="00282B87">
        <w:rPr>
          <w:spacing w:val="-5"/>
          <w:sz w:val="24"/>
          <w:lang w:val="ru-RU"/>
        </w:rPr>
        <w:t xml:space="preserve">соблюдать требования </w:t>
      </w:r>
      <w:r w:rsidRPr="00282B87">
        <w:rPr>
          <w:spacing w:val="-3"/>
          <w:sz w:val="24"/>
          <w:lang w:val="ru-RU"/>
        </w:rPr>
        <w:t xml:space="preserve">СП </w:t>
      </w:r>
      <w:r w:rsidRPr="00282B87">
        <w:rPr>
          <w:spacing w:val="-6"/>
          <w:sz w:val="24"/>
          <w:lang w:val="ru-RU"/>
        </w:rPr>
        <w:t xml:space="preserve">165.1325800.2014 «Инженерно-технические </w:t>
      </w:r>
      <w:r w:rsidRPr="00282B87">
        <w:rPr>
          <w:spacing w:val="-5"/>
          <w:sz w:val="24"/>
          <w:lang w:val="ru-RU"/>
        </w:rPr>
        <w:t>мероприятия гражданской</w:t>
      </w:r>
      <w:r w:rsidRPr="00282B87">
        <w:rPr>
          <w:spacing w:val="-9"/>
          <w:sz w:val="24"/>
          <w:lang w:val="ru-RU"/>
        </w:rPr>
        <w:t xml:space="preserve"> </w:t>
      </w:r>
      <w:r w:rsidRPr="00282B87">
        <w:rPr>
          <w:spacing w:val="-6"/>
          <w:sz w:val="24"/>
          <w:lang w:val="ru-RU"/>
        </w:rPr>
        <w:t>обороны»;</w:t>
      </w:r>
    </w:p>
    <w:p w:rsidR="002E0B2D" w:rsidRPr="00282B87" w:rsidRDefault="003B4AC6" w:rsidP="00860029">
      <w:pPr>
        <w:pStyle w:val="a4"/>
        <w:numPr>
          <w:ilvl w:val="0"/>
          <w:numId w:val="107"/>
        </w:numPr>
        <w:tabs>
          <w:tab w:val="left" w:pos="284"/>
        </w:tabs>
        <w:spacing w:line="228" w:lineRule="auto"/>
        <w:ind w:left="284" w:right="632" w:firstLine="283"/>
        <w:rPr>
          <w:spacing w:val="-4"/>
          <w:sz w:val="24"/>
          <w:lang w:val="ru-RU"/>
        </w:rPr>
      </w:pPr>
      <w:r w:rsidRPr="00282B87">
        <w:rPr>
          <w:spacing w:val="-4"/>
          <w:sz w:val="24"/>
          <w:lang w:val="ru-RU"/>
        </w:rPr>
        <w:t xml:space="preserve">Проектная документация на строительство и реконструкцию объектов капитального строительства на территории </w:t>
      </w:r>
      <w:r w:rsidR="00BB1999" w:rsidRPr="00282B87">
        <w:rPr>
          <w:spacing w:val="-4"/>
          <w:sz w:val="24"/>
          <w:lang w:val="ru-RU"/>
        </w:rPr>
        <w:t>р.п.Шаранга</w:t>
      </w:r>
      <w:r w:rsidR="00F6378B" w:rsidRPr="00282B87">
        <w:rPr>
          <w:spacing w:val="-4"/>
          <w:sz w:val="24"/>
          <w:lang w:val="ru-RU"/>
        </w:rPr>
        <w:t xml:space="preserve"> </w:t>
      </w:r>
      <w:r w:rsidRPr="00282B87">
        <w:rPr>
          <w:spacing w:val="-4"/>
          <w:sz w:val="24"/>
          <w:lang w:val="ru-RU"/>
        </w:rPr>
        <w:t>должна соответствовать требованиям Поста</w:t>
      </w:r>
      <w:r w:rsidR="00860029" w:rsidRPr="00282B87">
        <w:rPr>
          <w:spacing w:val="-4"/>
          <w:sz w:val="24"/>
          <w:lang w:val="ru-RU"/>
        </w:rPr>
        <w:t>но</w:t>
      </w:r>
      <w:r w:rsidRPr="00282B87">
        <w:rPr>
          <w:spacing w:val="-4"/>
          <w:sz w:val="24"/>
          <w:lang w:val="ru-RU"/>
        </w:rPr>
        <w:t xml:space="preserve">вления Правительства РФ от 16.02.2008 №87 «О составе разделов проектной документации и требованиях к их содержанию» в части мероприятий по обеспечению </w:t>
      </w:r>
      <w:r w:rsidRPr="00282B87">
        <w:rPr>
          <w:spacing w:val="-4"/>
          <w:sz w:val="24"/>
          <w:lang w:val="ru-RU"/>
        </w:rPr>
        <w:lastRenderedPageBreak/>
        <w:t>пожарной</w:t>
      </w:r>
      <w:r w:rsidR="00860029" w:rsidRPr="00282B87">
        <w:rPr>
          <w:spacing w:val="-4"/>
          <w:sz w:val="24"/>
          <w:lang w:val="ru-RU"/>
        </w:rPr>
        <w:t xml:space="preserve"> </w:t>
      </w:r>
      <w:r w:rsidRPr="00282B87">
        <w:rPr>
          <w:spacing w:val="-4"/>
          <w:sz w:val="24"/>
          <w:lang w:val="ru-RU"/>
        </w:rPr>
        <w:t>безопасности, а так же мероприятий по гражданской обороне и предупреждению чрезвычайных ситуаций природного и техногенного характера.</w:t>
      </w:r>
    </w:p>
    <w:p w:rsidR="002E0B2D" w:rsidRPr="00282B87" w:rsidRDefault="003B4AC6" w:rsidP="00860029">
      <w:pPr>
        <w:pStyle w:val="a4"/>
        <w:numPr>
          <w:ilvl w:val="0"/>
          <w:numId w:val="107"/>
        </w:numPr>
        <w:tabs>
          <w:tab w:val="left" w:pos="284"/>
        </w:tabs>
        <w:spacing w:line="228" w:lineRule="auto"/>
        <w:ind w:left="284" w:right="632" w:firstLine="283"/>
        <w:rPr>
          <w:sz w:val="24"/>
          <w:lang w:val="ru-RU"/>
        </w:rPr>
      </w:pPr>
      <w:r w:rsidRPr="00282B87">
        <w:rPr>
          <w:spacing w:val="-4"/>
          <w:sz w:val="24"/>
          <w:lang w:val="ru-RU"/>
        </w:rPr>
        <w:t>Следует разрабатывать необходимые превентивные защитные мероприятия по предупреждению ЧС в соответствии с результатами инженерно-геологических изысканий на территории планировки. В случае необходимости следует предусматривать мероприятия по инженерной</w:t>
      </w:r>
      <w:r w:rsidRPr="00282B87">
        <w:rPr>
          <w:spacing w:val="-11"/>
          <w:sz w:val="24"/>
          <w:lang w:val="ru-RU"/>
        </w:rPr>
        <w:t xml:space="preserve"> </w:t>
      </w:r>
      <w:r w:rsidRPr="00282B87">
        <w:rPr>
          <w:spacing w:val="-5"/>
          <w:sz w:val="24"/>
          <w:lang w:val="ru-RU"/>
        </w:rPr>
        <w:t>защите</w:t>
      </w:r>
      <w:r w:rsidRPr="00282B87">
        <w:rPr>
          <w:spacing w:val="-11"/>
          <w:sz w:val="24"/>
          <w:lang w:val="ru-RU"/>
        </w:rPr>
        <w:t xml:space="preserve"> </w:t>
      </w:r>
      <w:r w:rsidRPr="00282B87">
        <w:rPr>
          <w:spacing w:val="-5"/>
          <w:sz w:val="24"/>
          <w:lang w:val="ru-RU"/>
        </w:rPr>
        <w:t>территории</w:t>
      </w:r>
      <w:r w:rsidRPr="00282B87">
        <w:rPr>
          <w:spacing w:val="-11"/>
          <w:sz w:val="24"/>
          <w:lang w:val="ru-RU"/>
        </w:rPr>
        <w:t xml:space="preserve"> </w:t>
      </w:r>
      <w:r w:rsidRPr="00282B87">
        <w:rPr>
          <w:spacing w:val="-5"/>
          <w:sz w:val="24"/>
          <w:lang w:val="ru-RU"/>
        </w:rPr>
        <w:t>застройки</w:t>
      </w:r>
      <w:r w:rsidRPr="00282B87">
        <w:rPr>
          <w:spacing w:val="-11"/>
          <w:sz w:val="24"/>
          <w:lang w:val="ru-RU"/>
        </w:rPr>
        <w:t xml:space="preserve"> </w:t>
      </w:r>
      <w:r w:rsidRPr="00282B87">
        <w:rPr>
          <w:spacing w:val="-3"/>
          <w:sz w:val="24"/>
          <w:lang w:val="ru-RU"/>
        </w:rPr>
        <w:t>от</w:t>
      </w:r>
      <w:r w:rsidRPr="00282B87">
        <w:rPr>
          <w:spacing w:val="-12"/>
          <w:sz w:val="24"/>
          <w:lang w:val="ru-RU"/>
        </w:rPr>
        <w:t xml:space="preserve"> </w:t>
      </w:r>
      <w:r w:rsidRPr="00282B87">
        <w:rPr>
          <w:spacing w:val="-5"/>
          <w:sz w:val="24"/>
          <w:lang w:val="ru-RU"/>
        </w:rPr>
        <w:t>затопления</w:t>
      </w:r>
      <w:r w:rsidRPr="00282B87">
        <w:rPr>
          <w:spacing w:val="-10"/>
          <w:sz w:val="24"/>
          <w:lang w:val="ru-RU"/>
        </w:rPr>
        <w:t xml:space="preserve"> </w:t>
      </w:r>
      <w:r w:rsidRPr="00282B87">
        <w:rPr>
          <w:sz w:val="24"/>
          <w:lang w:val="ru-RU"/>
        </w:rPr>
        <w:t>и</w:t>
      </w:r>
      <w:r w:rsidRPr="00282B87">
        <w:rPr>
          <w:spacing w:val="-11"/>
          <w:sz w:val="24"/>
          <w:lang w:val="ru-RU"/>
        </w:rPr>
        <w:t xml:space="preserve"> </w:t>
      </w:r>
      <w:r w:rsidRPr="00282B87">
        <w:rPr>
          <w:spacing w:val="-5"/>
          <w:sz w:val="24"/>
          <w:lang w:val="ru-RU"/>
        </w:rPr>
        <w:t>подтопления.</w:t>
      </w:r>
    </w:p>
    <w:p w:rsidR="002E0B2D" w:rsidRPr="00282B87" w:rsidRDefault="002E0B2D" w:rsidP="00BB1999">
      <w:pPr>
        <w:pStyle w:val="a3"/>
        <w:tabs>
          <w:tab w:val="left" w:pos="284"/>
        </w:tabs>
        <w:ind w:left="284" w:firstLine="283"/>
        <w:rPr>
          <w:sz w:val="26"/>
          <w:lang w:val="ru-RU"/>
        </w:rPr>
      </w:pPr>
    </w:p>
    <w:p w:rsidR="002E0B2D" w:rsidRPr="00282B87" w:rsidRDefault="002E0B2D">
      <w:pPr>
        <w:pStyle w:val="a3"/>
        <w:ind w:left="0"/>
        <w:rPr>
          <w:sz w:val="26"/>
          <w:lang w:val="ru-RU"/>
        </w:rPr>
      </w:pPr>
    </w:p>
    <w:p w:rsidR="002E0B2D" w:rsidRPr="00282B87" w:rsidRDefault="002E0B2D">
      <w:pPr>
        <w:pStyle w:val="a3"/>
        <w:ind w:left="0"/>
        <w:rPr>
          <w:sz w:val="26"/>
          <w:lang w:val="ru-RU"/>
        </w:rPr>
      </w:pPr>
    </w:p>
    <w:p w:rsidR="00BB1999" w:rsidRPr="00282B87" w:rsidRDefault="003B4AC6" w:rsidP="00860029">
      <w:pPr>
        <w:pStyle w:val="4"/>
        <w:rPr>
          <w:color w:val="auto"/>
        </w:rPr>
      </w:pPr>
      <w:bookmarkStart w:id="25" w:name="_Toc498584338"/>
      <w:r w:rsidRPr="00282B87">
        <w:rPr>
          <w:color w:val="auto"/>
        </w:rPr>
        <w:t xml:space="preserve">Мероприятия по обеспечению противопожарной безопасности на </w:t>
      </w:r>
      <w:r w:rsidR="00E245E8" w:rsidRPr="00282B87">
        <w:rPr>
          <w:color w:val="auto"/>
        </w:rPr>
        <w:t xml:space="preserve">территории </w:t>
      </w:r>
      <w:r w:rsidR="00BB1999" w:rsidRPr="00282B87">
        <w:rPr>
          <w:color w:val="auto"/>
        </w:rPr>
        <w:t>рабочего поселка Шаранга Шарангского муниципального района Нижегородской области</w:t>
      </w:r>
      <w:bookmarkEnd w:id="25"/>
      <w:r w:rsidR="00BB1999" w:rsidRPr="00282B87">
        <w:rPr>
          <w:color w:val="auto"/>
        </w:rPr>
        <w:t xml:space="preserve"> </w:t>
      </w:r>
    </w:p>
    <w:p w:rsidR="00BB1999" w:rsidRPr="00282B87" w:rsidRDefault="00BB1999" w:rsidP="00BB1999">
      <w:pPr>
        <w:pStyle w:val="1"/>
        <w:rPr>
          <w:b w:val="0"/>
          <w:lang w:val="ru-RU"/>
        </w:rPr>
      </w:pPr>
    </w:p>
    <w:p w:rsidR="002E0B2D" w:rsidRPr="00282B87" w:rsidRDefault="003B4AC6" w:rsidP="00C13B07">
      <w:pPr>
        <w:pStyle w:val="1"/>
        <w:numPr>
          <w:ilvl w:val="1"/>
          <w:numId w:val="101"/>
        </w:numPr>
        <w:ind w:left="567" w:firstLine="0"/>
        <w:rPr>
          <w:b w:val="0"/>
          <w:i/>
          <w:lang w:val="ru-RU"/>
        </w:rPr>
      </w:pPr>
      <w:r w:rsidRPr="00282B87">
        <w:rPr>
          <w:b w:val="0"/>
          <w:i/>
          <w:lang w:val="ru-RU"/>
        </w:rPr>
        <w:t xml:space="preserve">Мероприятия по обеспечению противопожарной безопасности на территории </w:t>
      </w:r>
      <w:r w:rsidR="00BB1999" w:rsidRPr="00282B87">
        <w:rPr>
          <w:b w:val="0"/>
          <w:i/>
          <w:lang w:val="ru-RU"/>
        </w:rPr>
        <w:t xml:space="preserve">р.п.Шаранга </w:t>
      </w:r>
      <w:r w:rsidRPr="00282B87">
        <w:rPr>
          <w:b w:val="0"/>
          <w:i/>
          <w:lang w:val="ru-RU"/>
        </w:rPr>
        <w:t>. Общие</w:t>
      </w:r>
      <w:r w:rsidRPr="00282B87">
        <w:rPr>
          <w:b w:val="0"/>
          <w:i/>
          <w:spacing w:val="-2"/>
          <w:lang w:val="ru-RU"/>
        </w:rPr>
        <w:t xml:space="preserve"> </w:t>
      </w:r>
      <w:r w:rsidRPr="00282B87">
        <w:rPr>
          <w:b w:val="0"/>
          <w:i/>
          <w:lang w:val="ru-RU"/>
        </w:rPr>
        <w:t>требования.</w:t>
      </w:r>
    </w:p>
    <w:p w:rsidR="002E0B2D" w:rsidRPr="00282B87" w:rsidRDefault="002E0B2D">
      <w:pPr>
        <w:pStyle w:val="a3"/>
        <w:spacing w:before="7"/>
        <w:ind w:left="0"/>
        <w:rPr>
          <w:b/>
          <w:sz w:val="23"/>
          <w:lang w:val="ru-RU"/>
        </w:rPr>
      </w:pPr>
    </w:p>
    <w:p w:rsidR="002E0B2D" w:rsidRPr="00282B87" w:rsidRDefault="003B4AC6" w:rsidP="00C13B07">
      <w:pPr>
        <w:pStyle w:val="a4"/>
        <w:numPr>
          <w:ilvl w:val="3"/>
          <w:numId w:val="55"/>
        </w:numPr>
        <w:tabs>
          <w:tab w:val="left" w:pos="1594"/>
        </w:tabs>
        <w:spacing w:before="1"/>
        <w:ind w:right="827" w:firstLine="300"/>
        <w:rPr>
          <w:sz w:val="24"/>
          <w:lang w:val="ru-RU"/>
        </w:rPr>
      </w:pPr>
      <w:r w:rsidRPr="00282B87">
        <w:rPr>
          <w:sz w:val="24"/>
          <w:lang w:val="ru-RU"/>
        </w:rPr>
        <w:t xml:space="preserve">При реконструкции и новом строительстве </w:t>
      </w:r>
      <w:r w:rsidRPr="00282B87">
        <w:rPr>
          <w:spacing w:val="2"/>
          <w:sz w:val="24"/>
          <w:lang w:val="ru-RU"/>
        </w:rPr>
        <w:t xml:space="preserve">на </w:t>
      </w:r>
      <w:r w:rsidRPr="00282B87">
        <w:rPr>
          <w:sz w:val="24"/>
          <w:lang w:val="ru-RU"/>
        </w:rPr>
        <w:t xml:space="preserve">территории </w:t>
      </w:r>
      <w:r w:rsidR="00BB1999" w:rsidRPr="00282B87">
        <w:rPr>
          <w:sz w:val="24"/>
          <w:lang w:val="ru-RU"/>
        </w:rPr>
        <w:t>р.п.Шаранга</w:t>
      </w:r>
      <w:r w:rsidR="004F67D4" w:rsidRPr="00282B87">
        <w:rPr>
          <w:sz w:val="24"/>
          <w:lang w:val="ru-RU"/>
        </w:rPr>
        <w:t xml:space="preserve"> </w:t>
      </w:r>
      <w:r w:rsidRPr="00282B87">
        <w:rPr>
          <w:sz w:val="24"/>
          <w:lang w:val="ru-RU"/>
        </w:rPr>
        <w:t>следует соблюдать требования нормативных правовых актов Российской Федерации и нормативных документов по пожарной</w:t>
      </w:r>
      <w:r w:rsidRPr="00282B87">
        <w:rPr>
          <w:spacing w:val="-3"/>
          <w:sz w:val="24"/>
          <w:lang w:val="ru-RU"/>
        </w:rPr>
        <w:t xml:space="preserve"> </w:t>
      </w:r>
      <w:r w:rsidRPr="00282B87">
        <w:rPr>
          <w:sz w:val="24"/>
          <w:lang w:val="ru-RU"/>
        </w:rPr>
        <w:t>безопасности.</w:t>
      </w:r>
    </w:p>
    <w:p w:rsidR="002E0B2D" w:rsidRPr="00282B87" w:rsidRDefault="003B4AC6" w:rsidP="00C13B07">
      <w:pPr>
        <w:pStyle w:val="a4"/>
        <w:numPr>
          <w:ilvl w:val="3"/>
          <w:numId w:val="55"/>
        </w:numPr>
        <w:tabs>
          <w:tab w:val="left" w:pos="1741"/>
        </w:tabs>
        <w:ind w:right="828" w:firstLine="300"/>
        <w:rPr>
          <w:sz w:val="24"/>
          <w:lang w:val="ru-RU"/>
        </w:rPr>
      </w:pPr>
      <w:r w:rsidRPr="00282B87">
        <w:rPr>
          <w:sz w:val="24"/>
          <w:lang w:val="ru-RU"/>
        </w:rPr>
        <w:t>Согласование комплекса необходимых инженерно-технических и организационных мероприятий по обеспечению пожарной безопасности для объектов защиты, в отношении которых отсутствуют требования пожарной безопасности, установленные нормативными правовыми актами Российской Федерации и нормативными документами по пожарной безопасности, производится в порядке, установленном приказом МЧС России от 28 ноября 2011 года № 710 "Об утверждении Административного регламента Министерства Российской Федерации по делам гражданской обороны, чрезвычайным ситуациям и ликвидации последствий стихийных бедствий предоставления государственной услуги по согласованию специальных технических условий для объектов, в отношении которых отсутствуют требования пожарной безопасности, установленные нормативными правовыми актами Российской Федерации и нормативными документами по пожарной безопасности, отражающих специфику обеспечения их пожарной безопасности и содержащих комплекс необходимых инженерно-технических и организационных мероприятий по обеспечению их пожарной безопасности".</w:t>
      </w:r>
    </w:p>
    <w:p w:rsidR="002E0B2D" w:rsidRPr="00282B87" w:rsidRDefault="002E0B2D">
      <w:pPr>
        <w:pStyle w:val="a3"/>
        <w:spacing w:before="5"/>
        <w:ind w:left="0"/>
        <w:rPr>
          <w:lang w:val="ru-RU"/>
        </w:rPr>
      </w:pPr>
    </w:p>
    <w:p w:rsidR="002E0B2D" w:rsidRPr="00282B87" w:rsidRDefault="003B4AC6" w:rsidP="00BB1999">
      <w:pPr>
        <w:pStyle w:val="1"/>
        <w:ind w:right="669"/>
        <w:rPr>
          <w:b w:val="0"/>
          <w:i/>
          <w:lang w:val="ru-RU"/>
        </w:rPr>
      </w:pPr>
      <w:r w:rsidRPr="00282B87">
        <w:rPr>
          <w:b w:val="0"/>
          <w:i/>
          <w:lang w:val="ru-RU"/>
        </w:rPr>
        <w:t>19.3.2. Мероприятия по организации на территории вновь строящейся жилой застройки разворотных площадок и мест установки пожарной техники</w:t>
      </w:r>
    </w:p>
    <w:p w:rsidR="002E0B2D" w:rsidRPr="00282B87" w:rsidRDefault="002E0B2D">
      <w:pPr>
        <w:pStyle w:val="a3"/>
        <w:spacing w:before="7"/>
        <w:ind w:left="0"/>
        <w:rPr>
          <w:b/>
          <w:sz w:val="23"/>
          <w:lang w:val="ru-RU"/>
        </w:rPr>
      </w:pPr>
    </w:p>
    <w:p w:rsidR="002E0B2D" w:rsidRPr="00282B87" w:rsidRDefault="003B4AC6" w:rsidP="00C13B07">
      <w:pPr>
        <w:pStyle w:val="a4"/>
        <w:numPr>
          <w:ilvl w:val="3"/>
          <w:numId w:val="54"/>
        </w:numPr>
        <w:tabs>
          <w:tab w:val="left" w:pos="1496"/>
        </w:tabs>
        <w:ind w:right="826" w:firstLine="283"/>
        <w:rPr>
          <w:sz w:val="24"/>
          <w:lang w:val="ru-RU"/>
        </w:rPr>
      </w:pPr>
      <w:r w:rsidRPr="00282B87">
        <w:rPr>
          <w:sz w:val="24"/>
          <w:lang w:val="ru-RU"/>
        </w:rPr>
        <w:t>На территории вновь строящейся жилой застройки следует организовывать разворотные площадки и места установки пожарной техники в соответствии с постановлением</w:t>
      </w:r>
      <w:r w:rsidR="004F67D4" w:rsidRPr="00282B87">
        <w:rPr>
          <w:sz w:val="24"/>
          <w:lang w:val="ru-RU"/>
        </w:rPr>
        <w:t>.</w:t>
      </w:r>
    </w:p>
    <w:p w:rsidR="002E0B2D" w:rsidRPr="00282B87" w:rsidRDefault="003B4AC6">
      <w:pPr>
        <w:pStyle w:val="a3"/>
        <w:spacing w:before="1"/>
        <w:ind w:right="832"/>
        <w:jc w:val="both"/>
        <w:rPr>
          <w:lang w:val="ru-RU"/>
        </w:rPr>
      </w:pPr>
      <w:r w:rsidRPr="00282B87">
        <w:rPr>
          <w:lang w:val="ru-RU"/>
        </w:rPr>
        <w:t>Устройство площадок для пожарной техники предназначено для обеспечения беспрепятственной установки пожарных автомобилей на водоисточники и доступа пожарных подразделений с автолестниц или автоподъемников в любое помещение или квартиру.</w:t>
      </w:r>
    </w:p>
    <w:p w:rsidR="002E0B2D" w:rsidRPr="00282B87" w:rsidRDefault="003B4AC6" w:rsidP="00C13B07">
      <w:pPr>
        <w:pStyle w:val="a4"/>
        <w:numPr>
          <w:ilvl w:val="3"/>
          <w:numId w:val="54"/>
        </w:numPr>
        <w:tabs>
          <w:tab w:val="left" w:pos="1462"/>
        </w:tabs>
        <w:ind w:right="835" w:firstLine="283"/>
        <w:rPr>
          <w:sz w:val="24"/>
          <w:lang w:val="ru-RU"/>
        </w:rPr>
      </w:pPr>
      <w:r w:rsidRPr="00282B87">
        <w:rPr>
          <w:sz w:val="24"/>
          <w:lang w:val="ru-RU"/>
        </w:rPr>
        <w:t>Проезды к площадке должны соответствовать требованиям, предъявляемым к пожарному проезду в соответствии с разделом 8 СП 4.13130.2013 «Системы противопожарной защиты. Ограничение распространения пожара на объектах защиты. Требования к объемно-планировочным и конструктивным</w:t>
      </w:r>
      <w:r w:rsidRPr="00282B87">
        <w:rPr>
          <w:spacing w:val="-9"/>
          <w:sz w:val="24"/>
          <w:lang w:val="ru-RU"/>
        </w:rPr>
        <w:t xml:space="preserve"> </w:t>
      </w:r>
      <w:r w:rsidRPr="00282B87">
        <w:rPr>
          <w:sz w:val="24"/>
          <w:lang w:val="ru-RU"/>
        </w:rPr>
        <w:t>решениям».</w:t>
      </w:r>
    </w:p>
    <w:p w:rsidR="002E0B2D" w:rsidRPr="00282B87" w:rsidRDefault="003B4AC6" w:rsidP="00C13B07">
      <w:pPr>
        <w:pStyle w:val="a4"/>
        <w:numPr>
          <w:ilvl w:val="3"/>
          <w:numId w:val="54"/>
        </w:numPr>
        <w:tabs>
          <w:tab w:val="left" w:pos="1455"/>
        </w:tabs>
        <w:ind w:right="829" w:firstLine="283"/>
        <w:rPr>
          <w:sz w:val="24"/>
          <w:lang w:val="ru-RU"/>
        </w:rPr>
      </w:pPr>
      <w:r w:rsidRPr="00282B87">
        <w:rPr>
          <w:sz w:val="24"/>
          <w:lang w:val="ru-RU"/>
        </w:rPr>
        <w:t>Ширина проездов для пожарной техники в зависимости от высоты зданий или сооружений</w:t>
      </w:r>
      <w:r w:rsidRPr="00282B87">
        <w:rPr>
          <w:spacing w:val="11"/>
          <w:sz w:val="24"/>
          <w:lang w:val="ru-RU"/>
        </w:rPr>
        <w:t xml:space="preserve"> </w:t>
      </w:r>
      <w:r w:rsidRPr="00282B87">
        <w:rPr>
          <w:sz w:val="24"/>
          <w:lang w:val="ru-RU"/>
        </w:rPr>
        <w:t>должна</w:t>
      </w:r>
      <w:r w:rsidRPr="00282B87">
        <w:rPr>
          <w:spacing w:val="10"/>
          <w:sz w:val="24"/>
          <w:lang w:val="ru-RU"/>
        </w:rPr>
        <w:t xml:space="preserve"> </w:t>
      </w:r>
      <w:r w:rsidRPr="00282B87">
        <w:rPr>
          <w:sz w:val="24"/>
          <w:lang w:val="ru-RU"/>
        </w:rPr>
        <w:t>составлять</w:t>
      </w:r>
      <w:r w:rsidRPr="00282B87">
        <w:rPr>
          <w:spacing w:val="11"/>
          <w:sz w:val="24"/>
          <w:lang w:val="ru-RU"/>
        </w:rPr>
        <w:t xml:space="preserve"> </w:t>
      </w:r>
      <w:r w:rsidRPr="00282B87">
        <w:rPr>
          <w:sz w:val="24"/>
          <w:lang w:val="ru-RU"/>
        </w:rPr>
        <w:t>не</w:t>
      </w:r>
      <w:r w:rsidRPr="00282B87">
        <w:rPr>
          <w:spacing w:val="10"/>
          <w:sz w:val="24"/>
          <w:lang w:val="ru-RU"/>
        </w:rPr>
        <w:t xml:space="preserve"> </w:t>
      </w:r>
      <w:r w:rsidRPr="00282B87">
        <w:rPr>
          <w:sz w:val="24"/>
          <w:lang w:val="ru-RU"/>
        </w:rPr>
        <w:t>менее</w:t>
      </w:r>
      <w:r w:rsidRPr="00282B87">
        <w:rPr>
          <w:spacing w:val="10"/>
          <w:sz w:val="24"/>
          <w:lang w:val="ru-RU"/>
        </w:rPr>
        <w:t xml:space="preserve"> </w:t>
      </w:r>
      <w:r w:rsidRPr="00282B87">
        <w:rPr>
          <w:sz w:val="24"/>
          <w:lang w:val="ru-RU"/>
        </w:rPr>
        <w:t>3,5</w:t>
      </w:r>
      <w:r w:rsidRPr="00282B87">
        <w:rPr>
          <w:spacing w:val="12"/>
          <w:sz w:val="24"/>
          <w:lang w:val="ru-RU"/>
        </w:rPr>
        <w:t xml:space="preserve"> </w:t>
      </w:r>
      <w:r w:rsidRPr="00282B87">
        <w:rPr>
          <w:sz w:val="24"/>
          <w:lang w:val="ru-RU"/>
        </w:rPr>
        <w:t>метров</w:t>
      </w:r>
      <w:r w:rsidRPr="00282B87">
        <w:rPr>
          <w:spacing w:val="15"/>
          <w:sz w:val="24"/>
          <w:lang w:val="ru-RU"/>
        </w:rPr>
        <w:t xml:space="preserve"> </w:t>
      </w:r>
      <w:r w:rsidRPr="00282B87">
        <w:rPr>
          <w:sz w:val="24"/>
          <w:lang w:val="ru-RU"/>
        </w:rPr>
        <w:t>–</w:t>
      </w:r>
      <w:r w:rsidRPr="00282B87">
        <w:rPr>
          <w:spacing w:val="10"/>
          <w:sz w:val="24"/>
          <w:lang w:val="ru-RU"/>
        </w:rPr>
        <w:t xml:space="preserve"> </w:t>
      </w:r>
      <w:r w:rsidRPr="00282B87">
        <w:rPr>
          <w:sz w:val="24"/>
          <w:lang w:val="ru-RU"/>
        </w:rPr>
        <w:t>при</w:t>
      </w:r>
      <w:r w:rsidRPr="00282B87">
        <w:rPr>
          <w:spacing w:val="11"/>
          <w:sz w:val="24"/>
          <w:lang w:val="ru-RU"/>
        </w:rPr>
        <w:t xml:space="preserve"> </w:t>
      </w:r>
      <w:r w:rsidRPr="00282B87">
        <w:rPr>
          <w:sz w:val="24"/>
          <w:lang w:val="ru-RU"/>
        </w:rPr>
        <w:t>высоте</w:t>
      </w:r>
      <w:r w:rsidRPr="00282B87">
        <w:rPr>
          <w:spacing w:val="10"/>
          <w:sz w:val="24"/>
          <w:lang w:val="ru-RU"/>
        </w:rPr>
        <w:t xml:space="preserve"> </w:t>
      </w:r>
      <w:r w:rsidRPr="00282B87">
        <w:rPr>
          <w:sz w:val="24"/>
          <w:lang w:val="ru-RU"/>
        </w:rPr>
        <w:t>здания</w:t>
      </w:r>
      <w:r w:rsidRPr="00282B87">
        <w:rPr>
          <w:spacing w:val="10"/>
          <w:sz w:val="24"/>
          <w:lang w:val="ru-RU"/>
        </w:rPr>
        <w:t xml:space="preserve"> </w:t>
      </w:r>
      <w:r w:rsidRPr="00282B87">
        <w:rPr>
          <w:sz w:val="24"/>
          <w:lang w:val="ru-RU"/>
        </w:rPr>
        <w:t>или</w:t>
      </w:r>
      <w:r w:rsidRPr="00282B87">
        <w:rPr>
          <w:spacing w:val="11"/>
          <w:sz w:val="24"/>
          <w:lang w:val="ru-RU"/>
        </w:rPr>
        <w:t xml:space="preserve"> </w:t>
      </w:r>
      <w:r w:rsidRPr="00282B87">
        <w:rPr>
          <w:sz w:val="24"/>
          <w:lang w:val="ru-RU"/>
        </w:rPr>
        <w:t>сооружения</w:t>
      </w:r>
    </w:p>
    <w:p w:rsidR="002E0B2D" w:rsidRPr="00282B87" w:rsidRDefault="002E0B2D">
      <w:pPr>
        <w:jc w:val="both"/>
        <w:rPr>
          <w:sz w:val="24"/>
          <w:lang w:val="ru-RU"/>
        </w:rPr>
        <w:sectPr w:rsidR="002E0B2D" w:rsidRPr="00282B87">
          <w:footerReference w:type="default" r:id="rId23"/>
          <w:pgSz w:w="11910" w:h="16840"/>
          <w:pgMar w:top="1020" w:right="20" w:bottom="1240" w:left="1440" w:header="0" w:footer="1058" w:gutter="0"/>
          <w:cols w:space="720"/>
        </w:sectPr>
      </w:pPr>
    </w:p>
    <w:p w:rsidR="002E0B2D" w:rsidRPr="00282B87" w:rsidRDefault="003B4AC6">
      <w:pPr>
        <w:pStyle w:val="a3"/>
        <w:spacing w:before="66"/>
        <w:ind w:right="825"/>
        <w:jc w:val="both"/>
        <w:rPr>
          <w:lang w:val="ru-RU"/>
        </w:rPr>
      </w:pPr>
      <w:r w:rsidRPr="00282B87">
        <w:rPr>
          <w:lang w:val="ru-RU"/>
        </w:rPr>
        <w:lastRenderedPageBreak/>
        <w:t>до 13 метров включительно, 4,2 метра – при высоте здания от 13 до 46 метров включительно, 6 метров – при высоте здания более 46 метров.</w:t>
      </w:r>
    </w:p>
    <w:p w:rsidR="002E0B2D" w:rsidRPr="00282B87" w:rsidRDefault="003B4AC6">
      <w:pPr>
        <w:pStyle w:val="a3"/>
        <w:ind w:right="833" w:firstLine="283"/>
        <w:jc w:val="both"/>
        <w:rPr>
          <w:lang w:val="ru-RU"/>
        </w:rPr>
      </w:pPr>
      <w:r w:rsidRPr="00282B87">
        <w:rPr>
          <w:lang w:val="ru-RU"/>
        </w:rPr>
        <w:t>Примечание: В общую ширину противопожарного проезда, совмещенного с основным подъездом к зданию и сооружению, допускается включать тротуар, примыкающий к проезду.</w:t>
      </w:r>
    </w:p>
    <w:p w:rsidR="002E0B2D" w:rsidRPr="00282B87" w:rsidRDefault="003B4AC6" w:rsidP="00C13B07">
      <w:pPr>
        <w:pStyle w:val="a4"/>
        <w:numPr>
          <w:ilvl w:val="3"/>
          <w:numId w:val="54"/>
        </w:numPr>
        <w:tabs>
          <w:tab w:val="left" w:pos="1462"/>
        </w:tabs>
        <w:spacing w:before="1"/>
        <w:ind w:right="828" w:firstLine="283"/>
        <w:rPr>
          <w:sz w:val="24"/>
          <w:lang w:val="ru-RU"/>
        </w:rPr>
      </w:pPr>
      <w:r w:rsidRPr="00282B87">
        <w:rPr>
          <w:sz w:val="24"/>
          <w:lang w:val="ru-RU"/>
        </w:rPr>
        <w:t>Сквозные проезды (арки) в зданиях и сооружениях должны быть шириной не менее 3,5 метра, высотой не менее 4,5 метра и располагаться не более чем через каждые 300 метров, а в реконструируемых районах при застройке по периметру – не более чем через 180</w:t>
      </w:r>
      <w:r w:rsidRPr="00282B87">
        <w:rPr>
          <w:spacing w:val="-1"/>
          <w:sz w:val="24"/>
          <w:lang w:val="ru-RU"/>
        </w:rPr>
        <w:t xml:space="preserve"> </w:t>
      </w:r>
      <w:r w:rsidRPr="00282B87">
        <w:rPr>
          <w:sz w:val="24"/>
          <w:lang w:val="ru-RU"/>
        </w:rPr>
        <w:t>метров.</w:t>
      </w:r>
    </w:p>
    <w:p w:rsidR="002E0B2D" w:rsidRPr="00282B87" w:rsidRDefault="003B4AC6" w:rsidP="00C13B07">
      <w:pPr>
        <w:pStyle w:val="a4"/>
        <w:numPr>
          <w:ilvl w:val="3"/>
          <w:numId w:val="54"/>
        </w:numPr>
        <w:tabs>
          <w:tab w:val="left" w:pos="1460"/>
        </w:tabs>
        <w:ind w:right="834" w:firstLine="283"/>
        <w:rPr>
          <w:sz w:val="24"/>
          <w:lang w:val="ru-RU"/>
        </w:rPr>
      </w:pPr>
      <w:r w:rsidRPr="00282B87">
        <w:rPr>
          <w:sz w:val="24"/>
          <w:lang w:val="ru-RU"/>
        </w:rPr>
        <w:t>Конструкция дорожной одежды проездов для пожарной техники должна быть рассчитана на нагрузку от пожарных</w:t>
      </w:r>
      <w:r w:rsidRPr="00282B87">
        <w:rPr>
          <w:spacing w:val="-5"/>
          <w:sz w:val="24"/>
          <w:lang w:val="ru-RU"/>
        </w:rPr>
        <w:t xml:space="preserve"> </w:t>
      </w:r>
      <w:r w:rsidRPr="00282B87">
        <w:rPr>
          <w:sz w:val="24"/>
          <w:lang w:val="ru-RU"/>
        </w:rPr>
        <w:t>автомобилей.</w:t>
      </w:r>
    </w:p>
    <w:p w:rsidR="002E0B2D" w:rsidRPr="00282B87" w:rsidRDefault="003B4AC6" w:rsidP="00C13B07">
      <w:pPr>
        <w:pStyle w:val="a4"/>
        <w:numPr>
          <w:ilvl w:val="3"/>
          <w:numId w:val="54"/>
        </w:numPr>
        <w:tabs>
          <w:tab w:val="left" w:pos="1635"/>
        </w:tabs>
        <w:ind w:right="834" w:firstLine="283"/>
        <w:rPr>
          <w:sz w:val="24"/>
          <w:lang w:val="ru-RU"/>
        </w:rPr>
      </w:pPr>
      <w:r w:rsidRPr="00282B87">
        <w:rPr>
          <w:sz w:val="24"/>
          <w:lang w:val="ru-RU"/>
        </w:rPr>
        <w:t>Уклон специальной площадки в местах установки автолестниц и автоподъемников должен быть не более</w:t>
      </w:r>
      <w:r w:rsidRPr="00282B87">
        <w:rPr>
          <w:spacing w:val="-3"/>
          <w:sz w:val="24"/>
          <w:lang w:val="ru-RU"/>
        </w:rPr>
        <w:t xml:space="preserve"> </w:t>
      </w:r>
      <w:r w:rsidRPr="00282B87">
        <w:rPr>
          <w:sz w:val="24"/>
          <w:lang w:val="ru-RU"/>
        </w:rPr>
        <w:t>3</w:t>
      </w:r>
      <w:r w:rsidRPr="00282B87">
        <w:rPr>
          <w:sz w:val="24"/>
          <w:vertAlign w:val="superscript"/>
          <w:lang w:val="ru-RU"/>
        </w:rPr>
        <w:t>о</w:t>
      </w:r>
      <w:r w:rsidRPr="00282B87">
        <w:rPr>
          <w:sz w:val="24"/>
          <w:lang w:val="ru-RU"/>
        </w:rPr>
        <w:t>.</w:t>
      </w:r>
    </w:p>
    <w:p w:rsidR="002E0B2D" w:rsidRPr="00282B87" w:rsidRDefault="003B4AC6" w:rsidP="00C13B07">
      <w:pPr>
        <w:pStyle w:val="a4"/>
        <w:numPr>
          <w:ilvl w:val="3"/>
          <w:numId w:val="54"/>
        </w:numPr>
        <w:tabs>
          <w:tab w:val="left" w:pos="1496"/>
        </w:tabs>
        <w:ind w:right="830" w:firstLine="283"/>
        <w:rPr>
          <w:sz w:val="24"/>
          <w:lang w:val="ru-RU"/>
        </w:rPr>
      </w:pPr>
      <w:r w:rsidRPr="00282B87">
        <w:rPr>
          <w:sz w:val="24"/>
          <w:lang w:val="ru-RU"/>
        </w:rPr>
        <w:t xml:space="preserve">Тупиковые проезды должны заканчиваться площадками для разворота пожарной техники размером не менее чем 15 </w:t>
      </w:r>
      <w:r w:rsidRPr="00282B87">
        <w:rPr>
          <w:sz w:val="24"/>
        </w:rPr>
        <w:t>x</w:t>
      </w:r>
      <w:r w:rsidRPr="00282B87">
        <w:rPr>
          <w:sz w:val="24"/>
          <w:lang w:val="ru-RU"/>
        </w:rPr>
        <w:t xml:space="preserve"> 15</w:t>
      </w:r>
      <w:r w:rsidRPr="00282B87">
        <w:rPr>
          <w:spacing w:val="-5"/>
          <w:sz w:val="24"/>
          <w:lang w:val="ru-RU"/>
        </w:rPr>
        <w:t xml:space="preserve"> </w:t>
      </w:r>
      <w:r w:rsidRPr="00282B87">
        <w:rPr>
          <w:sz w:val="24"/>
          <w:lang w:val="ru-RU"/>
        </w:rPr>
        <w:t>метров.</w:t>
      </w:r>
    </w:p>
    <w:p w:rsidR="002E0B2D" w:rsidRPr="00282B87" w:rsidRDefault="003B4AC6" w:rsidP="00C13B07">
      <w:pPr>
        <w:pStyle w:val="a4"/>
        <w:numPr>
          <w:ilvl w:val="3"/>
          <w:numId w:val="54"/>
        </w:numPr>
        <w:tabs>
          <w:tab w:val="left" w:pos="1474"/>
        </w:tabs>
        <w:ind w:right="835" w:firstLine="283"/>
        <w:rPr>
          <w:sz w:val="24"/>
          <w:lang w:val="ru-RU"/>
        </w:rPr>
      </w:pPr>
      <w:r w:rsidRPr="00282B87">
        <w:rPr>
          <w:sz w:val="24"/>
          <w:lang w:val="ru-RU"/>
        </w:rPr>
        <w:t>Максимальная протяженность тупикового проезда не должна превышать 150 метров.</w:t>
      </w:r>
    </w:p>
    <w:p w:rsidR="002E0B2D" w:rsidRPr="00282B87" w:rsidRDefault="003B4AC6" w:rsidP="00C13B07">
      <w:pPr>
        <w:pStyle w:val="a4"/>
        <w:numPr>
          <w:ilvl w:val="3"/>
          <w:numId w:val="54"/>
        </w:numPr>
        <w:tabs>
          <w:tab w:val="left" w:pos="1537"/>
        </w:tabs>
        <w:ind w:right="828" w:firstLine="283"/>
        <w:rPr>
          <w:sz w:val="24"/>
          <w:lang w:val="ru-RU"/>
        </w:rPr>
      </w:pPr>
      <w:r w:rsidRPr="00282B87">
        <w:rPr>
          <w:sz w:val="24"/>
          <w:lang w:val="ru-RU"/>
        </w:rPr>
        <w:t>Полотно дорожных одежд, а также грунт в месте установки основания выдвижной опоры (в том числе с подкладкой под опору) должны выдерживать давление соответствующего типа подъемного</w:t>
      </w:r>
      <w:r w:rsidRPr="00282B87">
        <w:rPr>
          <w:spacing w:val="-3"/>
          <w:sz w:val="24"/>
          <w:lang w:val="ru-RU"/>
        </w:rPr>
        <w:t xml:space="preserve"> </w:t>
      </w:r>
      <w:r w:rsidRPr="00282B87">
        <w:rPr>
          <w:sz w:val="24"/>
          <w:lang w:val="ru-RU"/>
        </w:rPr>
        <w:t>механизма.</w:t>
      </w:r>
    </w:p>
    <w:p w:rsidR="002E0B2D" w:rsidRPr="00282B87" w:rsidRDefault="003B4AC6" w:rsidP="00C13B07">
      <w:pPr>
        <w:pStyle w:val="a4"/>
        <w:numPr>
          <w:ilvl w:val="3"/>
          <w:numId w:val="54"/>
        </w:numPr>
        <w:tabs>
          <w:tab w:val="left" w:pos="1695"/>
        </w:tabs>
        <w:spacing w:before="1"/>
        <w:ind w:right="825" w:firstLine="283"/>
        <w:rPr>
          <w:sz w:val="24"/>
          <w:lang w:val="ru-RU"/>
        </w:rPr>
      </w:pPr>
      <w:r w:rsidRPr="00282B87">
        <w:rPr>
          <w:sz w:val="24"/>
          <w:lang w:val="ru-RU"/>
        </w:rPr>
        <w:t>Площадки для установки пожарной техники должны обозначаться с помощью специальной пожарной разметки (за счет покраски устойчивой светоотражающей краской и устройства специальных дорожных знаков). Границы этих площадок должны быть обозначены сплошными линиями красного цвета, а сами площадки – чередующимися наклонными под углом 45-60 градусов полосами красного сигнального и белого контрастного цветов. Ширина линий и полос 50-100 мм. Данная разметка должна быть хорошо различима в любое время суток, регулярно обновляться, а в зимний период года очищаться от снега и</w:t>
      </w:r>
      <w:r w:rsidRPr="00282B87">
        <w:rPr>
          <w:spacing w:val="-6"/>
          <w:sz w:val="24"/>
          <w:lang w:val="ru-RU"/>
        </w:rPr>
        <w:t xml:space="preserve"> </w:t>
      </w:r>
      <w:r w:rsidRPr="00282B87">
        <w:rPr>
          <w:sz w:val="24"/>
          <w:lang w:val="ru-RU"/>
        </w:rPr>
        <w:t>льда.</w:t>
      </w:r>
    </w:p>
    <w:p w:rsidR="002E0B2D" w:rsidRPr="00282B87" w:rsidRDefault="003B4AC6" w:rsidP="00C13B07">
      <w:pPr>
        <w:pStyle w:val="a4"/>
        <w:numPr>
          <w:ilvl w:val="3"/>
          <w:numId w:val="54"/>
        </w:numPr>
        <w:tabs>
          <w:tab w:val="left" w:pos="1578"/>
        </w:tabs>
        <w:ind w:right="831" w:firstLine="283"/>
        <w:rPr>
          <w:sz w:val="24"/>
          <w:lang w:val="ru-RU"/>
        </w:rPr>
      </w:pPr>
      <w:r w:rsidRPr="00282B87">
        <w:rPr>
          <w:sz w:val="24"/>
          <w:lang w:val="ru-RU"/>
        </w:rPr>
        <w:t>Запрещается использовать для стоянки автомобилей (частных автомобилей и автомобилей организаций) разворотные и специальные площадки, предназначенные для установки пожарно-спасательной техники.</w:t>
      </w:r>
    </w:p>
    <w:p w:rsidR="002E0B2D" w:rsidRPr="00282B87" w:rsidRDefault="003B4AC6" w:rsidP="00C13B07">
      <w:pPr>
        <w:pStyle w:val="a4"/>
        <w:numPr>
          <w:ilvl w:val="3"/>
          <w:numId w:val="54"/>
        </w:numPr>
        <w:tabs>
          <w:tab w:val="left" w:pos="1618"/>
        </w:tabs>
        <w:ind w:right="836" w:firstLine="283"/>
        <w:rPr>
          <w:sz w:val="24"/>
          <w:lang w:val="ru-RU"/>
        </w:rPr>
      </w:pPr>
      <w:r w:rsidRPr="00282B87">
        <w:rPr>
          <w:sz w:val="24"/>
          <w:lang w:val="ru-RU"/>
        </w:rPr>
        <w:t>Площадка для установки основной пожарной техники представляет собой заасфальтированный участок улицы или пожарного проезда с размерами 10х4</w:t>
      </w:r>
      <w:r w:rsidRPr="00282B87">
        <w:rPr>
          <w:spacing w:val="-11"/>
          <w:sz w:val="24"/>
          <w:lang w:val="ru-RU"/>
        </w:rPr>
        <w:t xml:space="preserve"> </w:t>
      </w:r>
      <w:r w:rsidRPr="00282B87">
        <w:rPr>
          <w:sz w:val="24"/>
          <w:lang w:val="ru-RU"/>
        </w:rPr>
        <w:t>метра.</w:t>
      </w:r>
    </w:p>
    <w:p w:rsidR="002E0B2D" w:rsidRPr="00282B87" w:rsidRDefault="003B4AC6">
      <w:pPr>
        <w:pStyle w:val="a3"/>
        <w:ind w:right="825" w:firstLine="283"/>
        <w:jc w:val="both"/>
        <w:rPr>
          <w:lang w:val="ru-RU"/>
        </w:rPr>
      </w:pPr>
      <w:r w:rsidRPr="00282B87">
        <w:rPr>
          <w:lang w:val="ru-RU"/>
        </w:rPr>
        <w:t>Рекомендуемые размеры площадок для установки автолестниц и автоподъемников – 12х7 метров. Данные площадки должны располагаться на расстоянии 5-8 метров-для зданий высотой до 28 метров и 8-10 метров-для зданий высотой более 28 метров, обеспечивая наибольший диапазон работы подъемных механизмов.</w:t>
      </w:r>
    </w:p>
    <w:p w:rsidR="002E0B2D" w:rsidRPr="00282B87" w:rsidRDefault="003B4AC6" w:rsidP="00C13B07">
      <w:pPr>
        <w:pStyle w:val="a4"/>
        <w:numPr>
          <w:ilvl w:val="3"/>
          <w:numId w:val="54"/>
        </w:numPr>
        <w:tabs>
          <w:tab w:val="left" w:pos="1606"/>
        </w:tabs>
        <w:spacing w:before="1"/>
        <w:ind w:right="830" w:firstLine="283"/>
        <w:rPr>
          <w:sz w:val="24"/>
          <w:lang w:val="ru-RU"/>
        </w:rPr>
      </w:pPr>
      <w:r w:rsidRPr="00282B87">
        <w:rPr>
          <w:sz w:val="24"/>
          <w:lang w:val="ru-RU"/>
        </w:rPr>
        <w:t>Специальные разворотные площадки и места установки пожарной техники необходимо оборудовать информационными знаками, размерами 25х50 см. На данных знаках белой краской на красном фоне размещается надпись «Разворотная площадка для специальной техники» или «Специальная площадка для установки пожарно-спасательной техники».</w:t>
      </w:r>
    </w:p>
    <w:p w:rsidR="002E0B2D" w:rsidRPr="00282B87" w:rsidRDefault="003B4AC6">
      <w:pPr>
        <w:pStyle w:val="a3"/>
        <w:ind w:left="545"/>
        <w:rPr>
          <w:lang w:val="ru-RU"/>
        </w:rPr>
      </w:pPr>
      <w:r w:rsidRPr="00282B87">
        <w:rPr>
          <w:lang w:val="ru-RU"/>
        </w:rPr>
        <w:t>Шрифт надписей выполняется в соответствии с приложением Н ГОСТ Р 12.4.026-2001</w:t>
      </w:r>
    </w:p>
    <w:p w:rsidR="002E0B2D" w:rsidRPr="00282B87" w:rsidRDefault="003B4AC6">
      <w:pPr>
        <w:pStyle w:val="a3"/>
        <w:ind w:right="835"/>
        <w:jc w:val="both"/>
        <w:rPr>
          <w:lang w:val="ru-RU"/>
        </w:rPr>
      </w:pPr>
      <w:r w:rsidRPr="00282B87">
        <w:rPr>
          <w:lang w:val="ru-RU"/>
        </w:rPr>
        <w:t>«Цвета сигнальные, знаки безопасности и разметка сигнальная. Назначение и правила применения. Общие технические требования и характеристики. Методы испытаний», где высоту шрифта Н следует принимать равной 3 см.</w:t>
      </w:r>
    </w:p>
    <w:p w:rsidR="002E0B2D" w:rsidRPr="00282B87" w:rsidRDefault="003B4AC6" w:rsidP="00C13B07">
      <w:pPr>
        <w:pStyle w:val="a4"/>
        <w:numPr>
          <w:ilvl w:val="3"/>
          <w:numId w:val="54"/>
        </w:numPr>
        <w:tabs>
          <w:tab w:val="left" w:pos="1681"/>
        </w:tabs>
        <w:ind w:right="833" w:firstLine="283"/>
        <w:rPr>
          <w:sz w:val="24"/>
          <w:lang w:val="ru-RU"/>
        </w:rPr>
      </w:pPr>
      <w:r w:rsidRPr="00282B87">
        <w:rPr>
          <w:sz w:val="24"/>
          <w:lang w:val="ru-RU"/>
        </w:rPr>
        <w:t>Запрещается стоянка автотранспортных средств на крышках колодцев пожарных гидрантов.</w:t>
      </w:r>
    </w:p>
    <w:p w:rsidR="002E0B2D" w:rsidRPr="00282B87" w:rsidRDefault="003B4AC6" w:rsidP="00C13B07">
      <w:pPr>
        <w:pStyle w:val="a4"/>
        <w:numPr>
          <w:ilvl w:val="3"/>
          <w:numId w:val="54"/>
        </w:numPr>
        <w:tabs>
          <w:tab w:val="left" w:pos="1676"/>
        </w:tabs>
        <w:ind w:right="833" w:firstLine="283"/>
        <w:rPr>
          <w:sz w:val="24"/>
          <w:lang w:val="ru-RU"/>
        </w:rPr>
      </w:pPr>
      <w:r w:rsidRPr="00282B87">
        <w:rPr>
          <w:sz w:val="24"/>
          <w:lang w:val="ru-RU"/>
        </w:rPr>
        <w:t>При установке шлагбаумов, ворот и иных ограничивающих въезд на территорию устройств выполнять следующие</w:t>
      </w:r>
      <w:r w:rsidRPr="00282B87">
        <w:rPr>
          <w:spacing w:val="1"/>
          <w:sz w:val="24"/>
          <w:lang w:val="ru-RU"/>
        </w:rPr>
        <w:t xml:space="preserve"> </w:t>
      </w:r>
      <w:r w:rsidRPr="00282B87">
        <w:rPr>
          <w:sz w:val="24"/>
          <w:lang w:val="ru-RU"/>
        </w:rPr>
        <w:t>условия:</w:t>
      </w:r>
    </w:p>
    <w:p w:rsidR="002E0B2D" w:rsidRPr="00282B87" w:rsidRDefault="003B4AC6" w:rsidP="00C13B07">
      <w:pPr>
        <w:pStyle w:val="a4"/>
        <w:numPr>
          <w:ilvl w:val="0"/>
          <w:numId w:val="53"/>
        </w:numPr>
        <w:tabs>
          <w:tab w:val="left" w:pos="685"/>
        </w:tabs>
        <w:spacing w:before="1"/>
        <w:ind w:firstLine="283"/>
        <w:jc w:val="left"/>
        <w:rPr>
          <w:sz w:val="24"/>
        </w:rPr>
      </w:pPr>
      <w:r w:rsidRPr="00282B87">
        <w:rPr>
          <w:sz w:val="24"/>
        </w:rPr>
        <w:t>наличие круглосуточного дежурного</w:t>
      </w:r>
      <w:r w:rsidRPr="00282B87">
        <w:rPr>
          <w:spacing w:val="-2"/>
          <w:sz w:val="24"/>
        </w:rPr>
        <w:t xml:space="preserve"> </w:t>
      </w:r>
      <w:r w:rsidRPr="00282B87">
        <w:rPr>
          <w:sz w:val="24"/>
        </w:rPr>
        <w:t>персонала;</w:t>
      </w:r>
    </w:p>
    <w:p w:rsidR="002E0B2D" w:rsidRPr="00282B87" w:rsidRDefault="003B4AC6" w:rsidP="00C13B07">
      <w:pPr>
        <w:pStyle w:val="a4"/>
        <w:numPr>
          <w:ilvl w:val="0"/>
          <w:numId w:val="53"/>
        </w:numPr>
        <w:tabs>
          <w:tab w:val="left" w:pos="685"/>
        </w:tabs>
        <w:ind w:firstLine="283"/>
        <w:jc w:val="left"/>
        <w:rPr>
          <w:sz w:val="24"/>
          <w:lang w:val="ru-RU"/>
        </w:rPr>
      </w:pPr>
      <w:r w:rsidRPr="00282B87">
        <w:rPr>
          <w:sz w:val="24"/>
          <w:lang w:val="ru-RU"/>
        </w:rPr>
        <w:t>наличие системы видионаблюдения с выводом видиосигнала в помещение</w:t>
      </w:r>
      <w:r w:rsidRPr="00282B87">
        <w:rPr>
          <w:spacing w:val="-15"/>
          <w:sz w:val="24"/>
          <w:lang w:val="ru-RU"/>
        </w:rPr>
        <w:t xml:space="preserve"> </w:t>
      </w:r>
      <w:r w:rsidRPr="00282B87">
        <w:rPr>
          <w:sz w:val="24"/>
          <w:lang w:val="ru-RU"/>
        </w:rPr>
        <w:t>дежурного;</w:t>
      </w:r>
    </w:p>
    <w:p w:rsidR="002E0B2D" w:rsidRPr="00282B87" w:rsidRDefault="002E0B2D">
      <w:pPr>
        <w:rPr>
          <w:sz w:val="24"/>
          <w:lang w:val="ru-RU"/>
        </w:rPr>
        <w:sectPr w:rsidR="002E0B2D" w:rsidRPr="00282B87">
          <w:pgSz w:w="11910" w:h="16840"/>
          <w:pgMar w:top="1040" w:right="20" w:bottom="1240" w:left="1440" w:header="0" w:footer="1058" w:gutter="0"/>
          <w:cols w:space="720"/>
        </w:sectPr>
      </w:pPr>
    </w:p>
    <w:p w:rsidR="002E0B2D" w:rsidRPr="00282B87" w:rsidRDefault="003B4AC6" w:rsidP="00C13B07">
      <w:pPr>
        <w:pStyle w:val="a4"/>
        <w:numPr>
          <w:ilvl w:val="0"/>
          <w:numId w:val="53"/>
        </w:numPr>
        <w:tabs>
          <w:tab w:val="left" w:pos="817"/>
        </w:tabs>
        <w:spacing w:before="66"/>
        <w:ind w:right="827" w:firstLine="283"/>
        <w:rPr>
          <w:sz w:val="24"/>
          <w:lang w:val="ru-RU"/>
        </w:rPr>
      </w:pPr>
      <w:r w:rsidRPr="00282B87">
        <w:rPr>
          <w:sz w:val="24"/>
          <w:lang w:val="ru-RU"/>
        </w:rPr>
        <w:lastRenderedPageBreak/>
        <w:t>наличие в инструкции дежурного персонала обязанности по осуществлению беспрепятственного доступа автотранспортных средств служб экстренного реагирования на территорию путем оперативного открытия</w:t>
      </w:r>
      <w:r w:rsidRPr="00282B87">
        <w:rPr>
          <w:spacing w:val="-7"/>
          <w:sz w:val="24"/>
          <w:lang w:val="ru-RU"/>
        </w:rPr>
        <w:t xml:space="preserve"> </w:t>
      </w:r>
      <w:r w:rsidRPr="00282B87">
        <w:rPr>
          <w:sz w:val="24"/>
          <w:lang w:val="ru-RU"/>
        </w:rPr>
        <w:t>шлагбаума;</w:t>
      </w:r>
    </w:p>
    <w:p w:rsidR="002E0B2D" w:rsidRPr="00282B87" w:rsidRDefault="003B4AC6" w:rsidP="00C13B07">
      <w:pPr>
        <w:pStyle w:val="a4"/>
        <w:numPr>
          <w:ilvl w:val="0"/>
          <w:numId w:val="53"/>
        </w:numPr>
        <w:tabs>
          <w:tab w:val="left" w:pos="778"/>
        </w:tabs>
        <w:spacing w:before="1"/>
        <w:ind w:right="834" w:firstLine="283"/>
        <w:rPr>
          <w:sz w:val="24"/>
          <w:lang w:val="ru-RU"/>
        </w:rPr>
      </w:pPr>
      <w:r w:rsidRPr="00282B87">
        <w:rPr>
          <w:sz w:val="24"/>
          <w:lang w:val="ru-RU"/>
        </w:rPr>
        <w:t>в случае отключения электроэнергии должна быть предусмотрена возможность открытия шлагбаума</w:t>
      </w:r>
      <w:r w:rsidRPr="00282B87">
        <w:rPr>
          <w:spacing w:val="-2"/>
          <w:sz w:val="24"/>
          <w:lang w:val="ru-RU"/>
        </w:rPr>
        <w:t xml:space="preserve"> </w:t>
      </w:r>
      <w:r w:rsidRPr="00282B87">
        <w:rPr>
          <w:sz w:val="24"/>
          <w:lang w:val="ru-RU"/>
        </w:rPr>
        <w:t>вручную.</w:t>
      </w:r>
    </w:p>
    <w:p w:rsidR="002E0B2D" w:rsidRPr="00282B87" w:rsidRDefault="003B4AC6" w:rsidP="00C13B07">
      <w:pPr>
        <w:pStyle w:val="a4"/>
        <w:numPr>
          <w:ilvl w:val="3"/>
          <w:numId w:val="54"/>
        </w:numPr>
        <w:tabs>
          <w:tab w:val="left" w:pos="1676"/>
        </w:tabs>
        <w:ind w:right="838" w:firstLine="283"/>
        <w:rPr>
          <w:sz w:val="24"/>
          <w:lang w:val="ru-RU"/>
        </w:rPr>
      </w:pPr>
      <w:r w:rsidRPr="00282B87">
        <w:rPr>
          <w:sz w:val="24"/>
          <w:lang w:val="ru-RU"/>
        </w:rPr>
        <w:t>Запрещается организация парковок и иных объектов, препятствующих проезду и установке пожарной и специальной техники в случае возникновения пожаров и чрезвычайных ситуаций.</w:t>
      </w:r>
    </w:p>
    <w:p w:rsidR="002E0B2D" w:rsidRPr="00282B87" w:rsidRDefault="003B4AC6" w:rsidP="00C13B07">
      <w:pPr>
        <w:pStyle w:val="a4"/>
        <w:numPr>
          <w:ilvl w:val="3"/>
          <w:numId w:val="54"/>
        </w:numPr>
        <w:tabs>
          <w:tab w:val="left" w:pos="1585"/>
        </w:tabs>
        <w:ind w:right="825" w:firstLine="283"/>
        <w:rPr>
          <w:sz w:val="24"/>
          <w:lang w:val="ru-RU"/>
        </w:rPr>
      </w:pPr>
      <w:r w:rsidRPr="00282B87">
        <w:rPr>
          <w:sz w:val="24"/>
          <w:lang w:val="ru-RU"/>
        </w:rPr>
        <w:t>В том случае, если произрастающие в непосредственной близости от жилых домов деревья и кустарники мешают установке подъемных механизмов и беспрепятственному проезду пожарной и специальной техники, то следует, в установленном порядке, производить их регулярную вырубку, с оформлением надлежащим образом</w:t>
      </w:r>
      <w:r w:rsidRPr="00282B87">
        <w:rPr>
          <w:spacing w:val="-3"/>
          <w:sz w:val="24"/>
          <w:lang w:val="ru-RU"/>
        </w:rPr>
        <w:t xml:space="preserve"> </w:t>
      </w:r>
      <w:r w:rsidRPr="00282B87">
        <w:rPr>
          <w:sz w:val="24"/>
          <w:lang w:val="ru-RU"/>
        </w:rPr>
        <w:t>разрешения.</w:t>
      </w:r>
    </w:p>
    <w:p w:rsidR="002E0B2D" w:rsidRPr="00282B87" w:rsidRDefault="003B4AC6" w:rsidP="00C13B07">
      <w:pPr>
        <w:pStyle w:val="a4"/>
        <w:numPr>
          <w:ilvl w:val="3"/>
          <w:numId w:val="54"/>
        </w:numPr>
        <w:tabs>
          <w:tab w:val="left" w:pos="1604"/>
        </w:tabs>
        <w:ind w:right="828" w:firstLine="283"/>
        <w:rPr>
          <w:sz w:val="24"/>
          <w:lang w:val="ru-RU"/>
        </w:rPr>
      </w:pPr>
      <w:r w:rsidRPr="00282B87">
        <w:rPr>
          <w:sz w:val="24"/>
          <w:lang w:val="ru-RU"/>
        </w:rPr>
        <w:t>В составе раздела «Мероприятия по обеспечению пожарной безопасности» проектной документации, подлежащей экспертизе, в соответствии со ст. 49 Градостроительного кодекса РФ, разрабатывается схема размещения разворотных площадок и мест установки пожарной техники с обоснованием достаточности предусматриваемых мер для тушения пожара и эвакуаций людей из проектируемых зданий.</w:t>
      </w:r>
    </w:p>
    <w:p w:rsidR="002E0B2D" w:rsidRPr="00282B87" w:rsidRDefault="002E0B2D">
      <w:pPr>
        <w:pStyle w:val="a3"/>
        <w:spacing w:before="5"/>
        <w:ind w:left="0"/>
        <w:rPr>
          <w:sz w:val="23"/>
          <w:lang w:val="ru-RU"/>
        </w:rPr>
      </w:pPr>
    </w:p>
    <w:p w:rsidR="002E0B2D" w:rsidRPr="00282B87" w:rsidRDefault="003B4AC6" w:rsidP="00860029">
      <w:pPr>
        <w:pStyle w:val="4"/>
        <w:rPr>
          <w:color w:val="auto"/>
        </w:rPr>
      </w:pPr>
      <w:bookmarkStart w:id="26" w:name="_Toc498584339"/>
      <w:r w:rsidRPr="00282B87">
        <w:rPr>
          <w:color w:val="auto"/>
        </w:rPr>
        <w:t>Охрана атмосферного воздуха.</w:t>
      </w:r>
      <w:bookmarkEnd w:id="26"/>
    </w:p>
    <w:p w:rsidR="002E0B2D" w:rsidRPr="00282B87" w:rsidRDefault="002E0B2D">
      <w:pPr>
        <w:pStyle w:val="a3"/>
        <w:spacing w:before="6"/>
        <w:ind w:left="0"/>
        <w:rPr>
          <w:b/>
          <w:sz w:val="23"/>
        </w:rPr>
      </w:pPr>
    </w:p>
    <w:p w:rsidR="002E0B2D" w:rsidRPr="00282B87" w:rsidRDefault="003B4AC6" w:rsidP="00C13B07">
      <w:pPr>
        <w:pStyle w:val="a4"/>
        <w:numPr>
          <w:ilvl w:val="2"/>
          <w:numId w:val="52"/>
        </w:numPr>
        <w:tabs>
          <w:tab w:val="left" w:pos="1266"/>
        </w:tabs>
        <w:spacing w:before="1"/>
        <w:ind w:right="1132" w:firstLine="283"/>
        <w:rPr>
          <w:sz w:val="24"/>
          <w:lang w:val="ru-RU"/>
        </w:rPr>
      </w:pPr>
      <w:r w:rsidRPr="00282B87">
        <w:rPr>
          <w:sz w:val="24"/>
          <w:lang w:val="ru-RU"/>
        </w:rPr>
        <w:t>При планировке и застройке поселений необходимо обеспечивать требования к качеству атмосферного воздуха в соответствии с действующими санитарными нормами. При этом в жилых, общественно-деловых и смешанных зонах поселений не допускается превышение установленных санитарными нормами предельно</w:t>
      </w:r>
      <w:r w:rsidRPr="00282B87">
        <w:rPr>
          <w:spacing w:val="-35"/>
          <w:sz w:val="24"/>
          <w:lang w:val="ru-RU"/>
        </w:rPr>
        <w:t xml:space="preserve"> </w:t>
      </w:r>
      <w:r w:rsidRPr="00282B87">
        <w:rPr>
          <w:sz w:val="24"/>
          <w:lang w:val="ru-RU"/>
        </w:rPr>
        <w:t>допустимых концентраций (ПДК) загрязнений, а в зонах с особыми требованиями к качеству атмосферного воздуха (территории объектов здравоохранения, детских дошкольных учреждений, школ, объектов рекреации) – 0,8 ПДК.</w:t>
      </w:r>
    </w:p>
    <w:p w:rsidR="002E0B2D" w:rsidRPr="00282B87" w:rsidRDefault="003B4AC6" w:rsidP="00C13B07">
      <w:pPr>
        <w:pStyle w:val="a4"/>
        <w:numPr>
          <w:ilvl w:val="2"/>
          <w:numId w:val="52"/>
        </w:numPr>
        <w:tabs>
          <w:tab w:val="left" w:pos="1306"/>
        </w:tabs>
        <w:ind w:right="828" w:firstLine="283"/>
        <w:rPr>
          <w:sz w:val="24"/>
          <w:lang w:val="ru-RU"/>
        </w:rPr>
      </w:pPr>
      <w:r w:rsidRPr="00282B87">
        <w:rPr>
          <w:sz w:val="24"/>
          <w:lang w:val="ru-RU"/>
        </w:rPr>
        <w:t>При разработке проектной документации на всех стадиях градостроительного проектирования должны быть проведены оценка состояния и прогноз изменения качества атмосферного воздуха в результате реализации проектных решений путем расчетов уровней загрязнения атмосферы от совокупности всех видов источников загрязнения (ОНД-86, СанПиН 2.1.6.1032-01) с учетом рельефа, планировочной организации и микроклиматических условий территории, включая аэрационный</w:t>
      </w:r>
      <w:r w:rsidRPr="00282B87">
        <w:rPr>
          <w:spacing w:val="-2"/>
          <w:sz w:val="24"/>
          <w:lang w:val="ru-RU"/>
        </w:rPr>
        <w:t xml:space="preserve"> </w:t>
      </w:r>
      <w:r w:rsidRPr="00282B87">
        <w:rPr>
          <w:sz w:val="24"/>
          <w:lang w:val="ru-RU"/>
        </w:rPr>
        <w:t>режим.</w:t>
      </w:r>
    </w:p>
    <w:p w:rsidR="002E0B2D" w:rsidRPr="00282B87" w:rsidRDefault="003B4AC6" w:rsidP="00C13B07">
      <w:pPr>
        <w:pStyle w:val="a4"/>
        <w:numPr>
          <w:ilvl w:val="2"/>
          <w:numId w:val="52"/>
        </w:numPr>
        <w:tabs>
          <w:tab w:val="left" w:pos="1285"/>
        </w:tabs>
        <w:ind w:right="832" w:firstLine="283"/>
        <w:rPr>
          <w:sz w:val="24"/>
          <w:lang w:val="ru-RU"/>
        </w:rPr>
      </w:pPr>
      <w:r w:rsidRPr="00282B87">
        <w:rPr>
          <w:sz w:val="24"/>
          <w:lang w:val="ru-RU"/>
        </w:rPr>
        <w:t>В проектах планировки новых или реконструируемых производственных зон, а также отдельных объектов, находящихся в границах жилых территорий и являющихся источниками выбросов загрязняющих веществ в атмосферу, предусматривается организация санитарно-защитных зон (далее по тексту -</w:t>
      </w:r>
      <w:r w:rsidRPr="00282B87">
        <w:rPr>
          <w:spacing w:val="-5"/>
          <w:sz w:val="24"/>
          <w:lang w:val="ru-RU"/>
        </w:rPr>
        <w:t xml:space="preserve"> </w:t>
      </w:r>
      <w:r w:rsidRPr="00282B87">
        <w:rPr>
          <w:sz w:val="24"/>
          <w:lang w:val="ru-RU"/>
        </w:rPr>
        <w:t>СЗЗ).</w:t>
      </w:r>
    </w:p>
    <w:p w:rsidR="002E0B2D" w:rsidRPr="00282B87" w:rsidRDefault="003B4AC6">
      <w:pPr>
        <w:pStyle w:val="a3"/>
        <w:spacing w:before="1"/>
        <w:ind w:right="827" w:firstLine="539"/>
        <w:jc w:val="both"/>
        <w:rPr>
          <w:lang w:val="ru-RU"/>
        </w:rPr>
      </w:pPr>
      <w:r w:rsidRPr="00282B87">
        <w:rPr>
          <w:lang w:val="ru-RU"/>
        </w:rPr>
        <w:t xml:space="preserve">Границы СЗЗ от существующих предприятий устанавливаются в соответствии с требованиями </w:t>
      </w:r>
      <w:hyperlink r:id="rId24">
        <w:r w:rsidRPr="00282B87">
          <w:rPr>
            <w:lang w:val="ru-RU"/>
          </w:rPr>
          <w:t xml:space="preserve">СанПиН 2.2.1/2.1.1.984-00 </w:t>
        </w:r>
      </w:hyperlink>
      <w:r w:rsidRPr="00282B87">
        <w:rPr>
          <w:lang w:val="ru-RU"/>
        </w:rPr>
        <w:t xml:space="preserve">и Постановления Правительства Нижегородской области от 22.12.2009 № 951 </w:t>
      </w:r>
      <w:r w:rsidRPr="00282B87">
        <w:rPr>
          <w:spacing w:val="-3"/>
          <w:lang w:val="ru-RU"/>
        </w:rPr>
        <w:t xml:space="preserve">«Об </w:t>
      </w:r>
      <w:r w:rsidRPr="00282B87">
        <w:rPr>
          <w:lang w:val="ru-RU"/>
        </w:rPr>
        <w:t>утверждении Положения о порядке разработки и согласования проекта организации санитарно-защитных зон предприятий, сооружений и иных объектов и установления границ санитарно-защитных зон в Нижегородской области» о разработке проектов санитарно-защитных зон с модернизацией технологии, ведущей к уменьшению зон негативного влияния на прилегающие территории и другими действующими нормативными</w:t>
      </w:r>
      <w:r w:rsidRPr="00282B87">
        <w:rPr>
          <w:spacing w:val="-1"/>
          <w:lang w:val="ru-RU"/>
        </w:rPr>
        <w:t xml:space="preserve"> </w:t>
      </w:r>
      <w:r w:rsidRPr="00282B87">
        <w:rPr>
          <w:lang w:val="ru-RU"/>
        </w:rPr>
        <w:t>актами.</w:t>
      </w:r>
    </w:p>
    <w:p w:rsidR="002E0B2D" w:rsidRPr="00282B87" w:rsidRDefault="003B4AC6" w:rsidP="00C13B07">
      <w:pPr>
        <w:pStyle w:val="a4"/>
        <w:numPr>
          <w:ilvl w:val="2"/>
          <w:numId w:val="52"/>
        </w:numPr>
        <w:tabs>
          <w:tab w:val="left" w:pos="1409"/>
        </w:tabs>
        <w:ind w:right="830" w:firstLine="283"/>
        <w:rPr>
          <w:sz w:val="24"/>
          <w:lang w:val="ru-RU"/>
        </w:rPr>
      </w:pPr>
      <w:r w:rsidRPr="00282B87">
        <w:rPr>
          <w:sz w:val="24"/>
          <w:lang w:val="ru-RU"/>
        </w:rPr>
        <w:t xml:space="preserve">С целью предотвращения формирования зон повышенного загрязнения атмосферного воздуха или их ликвидации разрабатываются планировочные мероприятия, учитывающие условия аэрации прилегающих межмагистральных и внутридворовых пространств и обеспечивающие санитарно-гигиенические нормативы качества </w:t>
      </w:r>
      <w:r w:rsidRPr="00282B87">
        <w:rPr>
          <w:sz w:val="24"/>
          <w:lang w:val="ru-RU"/>
        </w:rPr>
        <w:lastRenderedPageBreak/>
        <w:t>атмосферного воздуха для жилых и общественно-деловых</w:t>
      </w:r>
      <w:r w:rsidRPr="00282B87">
        <w:rPr>
          <w:spacing w:val="-2"/>
          <w:sz w:val="24"/>
          <w:lang w:val="ru-RU"/>
        </w:rPr>
        <w:t xml:space="preserve"> </w:t>
      </w:r>
      <w:r w:rsidRPr="00282B87">
        <w:rPr>
          <w:sz w:val="24"/>
          <w:lang w:val="ru-RU"/>
        </w:rPr>
        <w:t>зон.</w:t>
      </w:r>
    </w:p>
    <w:p w:rsidR="002E0B2D" w:rsidRPr="00282B87" w:rsidRDefault="003B4AC6" w:rsidP="00C13B07">
      <w:pPr>
        <w:pStyle w:val="a4"/>
        <w:numPr>
          <w:ilvl w:val="2"/>
          <w:numId w:val="52"/>
        </w:numPr>
        <w:tabs>
          <w:tab w:val="left" w:pos="1340"/>
        </w:tabs>
        <w:spacing w:before="66"/>
        <w:ind w:right="828" w:firstLine="283"/>
        <w:rPr>
          <w:sz w:val="24"/>
          <w:lang w:val="ru-RU"/>
        </w:rPr>
      </w:pPr>
      <w:r w:rsidRPr="00282B87">
        <w:rPr>
          <w:sz w:val="24"/>
          <w:lang w:val="ru-RU"/>
        </w:rPr>
        <w:t>В жилых и общественно-деловых зонах предусматриваются планировочные мероприятия по трассировке местных проездов и расположению стоянок автотранспорта в целях минимизации движения автотранспорта по территории, проектируемой и реконструируемой</w:t>
      </w:r>
      <w:r w:rsidRPr="00282B87">
        <w:rPr>
          <w:spacing w:val="-1"/>
          <w:sz w:val="24"/>
          <w:lang w:val="ru-RU"/>
        </w:rPr>
        <w:t xml:space="preserve"> </w:t>
      </w:r>
      <w:r w:rsidRPr="00282B87">
        <w:rPr>
          <w:sz w:val="24"/>
          <w:lang w:val="ru-RU"/>
        </w:rPr>
        <w:t>застройки.</w:t>
      </w:r>
    </w:p>
    <w:p w:rsidR="002E0B2D" w:rsidRPr="00282B87" w:rsidRDefault="002E0B2D">
      <w:pPr>
        <w:pStyle w:val="a3"/>
        <w:spacing w:before="5"/>
        <w:ind w:left="0"/>
        <w:rPr>
          <w:lang w:val="ru-RU"/>
        </w:rPr>
      </w:pPr>
    </w:p>
    <w:p w:rsidR="002E0B2D" w:rsidRPr="00282B87" w:rsidRDefault="003B4AC6" w:rsidP="00860029">
      <w:pPr>
        <w:pStyle w:val="4"/>
        <w:rPr>
          <w:color w:val="auto"/>
        </w:rPr>
      </w:pPr>
      <w:bookmarkStart w:id="27" w:name="_Toc498584340"/>
      <w:r w:rsidRPr="00282B87">
        <w:rPr>
          <w:color w:val="auto"/>
        </w:rPr>
        <w:t>Защита от шума.</w:t>
      </w:r>
      <w:bookmarkEnd w:id="27"/>
    </w:p>
    <w:p w:rsidR="002E0B2D" w:rsidRPr="00282B87" w:rsidRDefault="002E0B2D">
      <w:pPr>
        <w:pStyle w:val="a3"/>
        <w:spacing w:before="7"/>
        <w:ind w:left="0"/>
        <w:rPr>
          <w:b/>
          <w:sz w:val="23"/>
        </w:rPr>
      </w:pPr>
    </w:p>
    <w:p w:rsidR="002E0B2D" w:rsidRPr="00282B87" w:rsidRDefault="003B4AC6" w:rsidP="00C13B07">
      <w:pPr>
        <w:pStyle w:val="a4"/>
        <w:numPr>
          <w:ilvl w:val="2"/>
          <w:numId w:val="51"/>
        </w:numPr>
        <w:tabs>
          <w:tab w:val="left" w:pos="1294"/>
        </w:tabs>
        <w:ind w:right="833" w:firstLine="283"/>
        <w:rPr>
          <w:sz w:val="24"/>
          <w:lang w:val="ru-RU"/>
        </w:rPr>
      </w:pPr>
      <w:r w:rsidRPr="00282B87">
        <w:rPr>
          <w:sz w:val="24"/>
          <w:lang w:val="ru-RU"/>
        </w:rPr>
        <w:t>Объектами защиты от источников внешнего шума в городе являются жилые и общественные здания, спортивные и лечебные учреждения, рекреационные и курортные зоны и прилегающие к ним территории. Шумовые характеристики источников внешнего шума, уровни проникающего в жилые и общественные здания звука и уровни шума на территориях застройки, требуемую величину их снижения, выбор мероприятий и средств шумозащиты следует определять согласно действующим нормативным документам (СН 2.2.4/2.1.8.562-96, СП</w:t>
      </w:r>
      <w:r w:rsidRPr="00282B87">
        <w:rPr>
          <w:spacing w:val="-2"/>
          <w:sz w:val="24"/>
          <w:lang w:val="ru-RU"/>
        </w:rPr>
        <w:t xml:space="preserve"> </w:t>
      </w:r>
      <w:r w:rsidRPr="00282B87">
        <w:rPr>
          <w:sz w:val="24"/>
          <w:lang w:val="ru-RU"/>
        </w:rPr>
        <w:t>51.13330.2011).</w:t>
      </w:r>
    </w:p>
    <w:p w:rsidR="002E0B2D" w:rsidRPr="00282B87" w:rsidRDefault="003B4AC6" w:rsidP="00C13B07">
      <w:pPr>
        <w:pStyle w:val="a4"/>
        <w:numPr>
          <w:ilvl w:val="2"/>
          <w:numId w:val="51"/>
        </w:numPr>
        <w:tabs>
          <w:tab w:val="left" w:pos="1273"/>
        </w:tabs>
        <w:spacing w:before="1"/>
        <w:ind w:right="834" w:firstLine="283"/>
        <w:rPr>
          <w:sz w:val="24"/>
          <w:lang w:val="ru-RU"/>
        </w:rPr>
      </w:pPr>
      <w:r w:rsidRPr="00282B87">
        <w:rPr>
          <w:sz w:val="24"/>
          <w:lang w:val="ru-RU"/>
        </w:rPr>
        <w:t>В проектах планировки территории учитывается оценка состояния и проводится прогноз шумовой характеристики территории строительства (реконструкции) застройки с выявлением источников и замеров уровней внешнего</w:t>
      </w:r>
      <w:r w:rsidRPr="00282B87">
        <w:rPr>
          <w:spacing w:val="-2"/>
          <w:sz w:val="24"/>
          <w:lang w:val="ru-RU"/>
        </w:rPr>
        <w:t xml:space="preserve"> </w:t>
      </w:r>
      <w:r w:rsidRPr="00282B87">
        <w:rPr>
          <w:sz w:val="24"/>
          <w:lang w:val="ru-RU"/>
        </w:rPr>
        <w:t>шума.</w:t>
      </w:r>
    </w:p>
    <w:p w:rsidR="002E0B2D" w:rsidRPr="00282B87" w:rsidRDefault="003B4AC6">
      <w:pPr>
        <w:pStyle w:val="a3"/>
        <w:ind w:right="836"/>
        <w:rPr>
          <w:lang w:val="ru-RU"/>
        </w:rPr>
      </w:pPr>
      <w:r w:rsidRPr="00282B87">
        <w:rPr>
          <w:lang w:val="ru-RU"/>
        </w:rPr>
        <w:t>Выбор мероприятий и средств шумозащиты определяется на основании результатов акустических расчетов в соответствии с требованиями действующего законодательства.</w:t>
      </w:r>
    </w:p>
    <w:p w:rsidR="002E0B2D" w:rsidRPr="00282B87" w:rsidRDefault="003B4AC6">
      <w:pPr>
        <w:pStyle w:val="a3"/>
        <w:ind w:right="836"/>
        <w:rPr>
          <w:lang w:val="ru-RU"/>
        </w:rPr>
      </w:pPr>
      <w:r w:rsidRPr="00282B87">
        <w:rPr>
          <w:lang w:val="ru-RU"/>
        </w:rPr>
        <w:t>Разрабатываемые меры защиты должны включать градостроительные, архитектурно- планировочные, строительно-акустические мероприятия:</w:t>
      </w:r>
    </w:p>
    <w:p w:rsidR="002E0B2D" w:rsidRPr="00282B87" w:rsidRDefault="003B4AC6" w:rsidP="00C13B07">
      <w:pPr>
        <w:pStyle w:val="a4"/>
        <w:numPr>
          <w:ilvl w:val="2"/>
          <w:numId w:val="58"/>
        </w:numPr>
        <w:tabs>
          <w:tab w:val="left" w:pos="486"/>
        </w:tabs>
        <w:ind w:right="834" w:firstLine="0"/>
        <w:jc w:val="left"/>
        <w:rPr>
          <w:sz w:val="24"/>
          <w:lang w:val="ru-RU"/>
        </w:rPr>
      </w:pPr>
      <w:r w:rsidRPr="00282B87">
        <w:rPr>
          <w:sz w:val="24"/>
          <w:lang w:val="ru-RU"/>
        </w:rPr>
        <w:t>обеспечение функционального зонирования городской территории и формирования застройки с учетом требуемой степени акустического</w:t>
      </w:r>
      <w:r w:rsidRPr="00282B87">
        <w:rPr>
          <w:spacing w:val="-3"/>
          <w:sz w:val="24"/>
          <w:lang w:val="ru-RU"/>
        </w:rPr>
        <w:t xml:space="preserve"> </w:t>
      </w:r>
      <w:r w:rsidRPr="00282B87">
        <w:rPr>
          <w:sz w:val="24"/>
          <w:lang w:val="ru-RU"/>
        </w:rPr>
        <w:t>комфорта;</w:t>
      </w:r>
    </w:p>
    <w:p w:rsidR="002E0B2D" w:rsidRPr="00282B87" w:rsidRDefault="003B4AC6" w:rsidP="00C13B07">
      <w:pPr>
        <w:pStyle w:val="a4"/>
        <w:numPr>
          <w:ilvl w:val="2"/>
          <w:numId w:val="58"/>
        </w:numPr>
        <w:tabs>
          <w:tab w:val="left" w:pos="637"/>
          <w:tab w:val="left" w:pos="2751"/>
          <w:tab w:val="left" w:pos="6457"/>
          <w:tab w:val="left" w:pos="8750"/>
        </w:tabs>
        <w:ind w:right="828" w:firstLine="0"/>
        <w:rPr>
          <w:sz w:val="24"/>
          <w:lang w:val="ru-RU"/>
        </w:rPr>
      </w:pPr>
      <w:r w:rsidRPr="00282B87">
        <w:rPr>
          <w:sz w:val="24"/>
          <w:lang w:val="ru-RU"/>
        </w:rPr>
        <w:t>устройство санитарно-защитных зон между жилой застройкой города и промышленными,</w:t>
      </w:r>
      <w:r w:rsidRPr="00282B87">
        <w:rPr>
          <w:sz w:val="24"/>
          <w:lang w:val="ru-RU"/>
        </w:rPr>
        <w:tab/>
        <w:t>коммунально-транспортными</w:t>
      </w:r>
      <w:r w:rsidRPr="00282B87">
        <w:rPr>
          <w:sz w:val="24"/>
          <w:lang w:val="ru-RU"/>
        </w:rPr>
        <w:tab/>
        <w:t>предприятиями,</w:t>
      </w:r>
      <w:r w:rsidRPr="00282B87">
        <w:rPr>
          <w:sz w:val="24"/>
          <w:lang w:val="ru-RU"/>
        </w:rPr>
        <w:tab/>
      </w:r>
      <w:r w:rsidRPr="00282B87">
        <w:rPr>
          <w:spacing w:val="-1"/>
          <w:sz w:val="24"/>
          <w:lang w:val="ru-RU"/>
        </w:rPr>
        <w:t xml:space="preserve">другими </w:t>
      </w:r>
      <w:r w:rsidRPr="00282B87">
        <w:rPr>
          <w:sz w:val="24"/>
          <w:lang w:val="ru-RU"/>
        </w:rPr>
        <w:t>пространственными источниками</w:t>
      </w:r>
      <w:r w:rsidRPr="00282B87">
        <w:rPr>
          <w:spacing w:val="-1"/>
          <w:sz w:val="24"/>
          <w:lang w:val="ru-RU"/>
        </w:rPr>
        <w:t xml:space="preserve"> </w:t>
      </w:r>
      <w:r w:rsidRPr="00282B87">
        <w:rPr>
          <w:sz w:val="24"/>
          <w:lang w:val="ru-RU"/>
        </w:rPr>
        <w:t>шума;</w:t>
      </w:r>
    </w:p>
    <w:p w:rsidR="002E0B2D" w:rsidRPr="00282B87" w:rsidRDefault="003B4AC6" w:rsidP="00C13B07">
      <w:pPr>
        <w:pStyle w:val="a4"/>
        <w:numPr>
          <w:ilvl w:val="2"/>
          <w:numId w:val="58"/>
        </w:numPr>
        <w:tabs>
          <w:tab w:val="left" w:pos="571"/>
          <w:tab w:val="left" w:pos="572"/>
          <w:tab w:val="left" w:pos="2036"/>
          <w:tab w:val="left" w:pos="3880"/>
          <w:tab w:val="left" w:pos="4240"/>
          <w:tab w:val="left" w:pos="7398"/>
          <w:tab w:val="left" w:pos="8530"/>
        </w:tabs>
        <w:spacing w:before="1"/>
        <w:ind w:right="829" w:firstLine="0"/>
        <w:jc w:val="left"/>
        <w:rPr>
          <w:sz w:val="24"/>
          <w:lang w:val="ru-RU"/>
        </w:rPr>
      </w:pPr>
      <w:r w:rsidRPr="00282B87">
        <w:rPr>
          <w:sz w:val="24"/>
          <w:lang w:val="ru-RU"/>
        </w:rPr>
        <w:t>применение</w:t>
      </w:r>
      <w:r w:rsidRPr="00282B87">
        <w:rPr>
          <w:sz w:val="24"/>
          <w:lang w:val="ru-RU"/>
        </w:rPr>
        <w:tab/>
        <w:t>планировочных</w:t>
      </w:r>
      <w:r w:rsidRPr="00282B87">
        <w:rPr>
          <w:sz w:val="24"/>
          <w:lang w:val="ru-RU"/>
        </w:rPr>
        <w:tab/>
        <w:t>и</w:t>
      </w:r>
      <w:r w:rsidRPr="00282B87">
        <w:rPr>
          <w:sz w:val="24"/>
          <w:lang w:val="ru-RU"/>
        </w:rPr>
        <w:tab/>
        <w:t>объектно-пространственных</w:t>
      </w:r>
      <w:r w:rsidRPr="00282B87">
        <w:rPr>
          <w:sz w:val="24"/>
          <w:lang w:val="ru-RU"/>
        </w:rPr>
        <w:tab/>
        <w:t>решений</w:t>
      </w:r>
      <w:r w:rsidRPr="00282B87">
        <w:rPr>
          <w:sz w:val="24"/>
          <w:lang w:val="ru-RU"/>
        </w:rPr>
        <w:tab/>
        <w:t>застройки, использующих шумозащитные свойства окружающей</w:t>
      </w:r>
      <w:r w:rsidRPr="00282B87">
        <w:rPr>
          <w:spacing w:val="-4"/>
          <w:sz w:val="24"/>
          <w:lang w:val="ru-RU"/>
        </w:rPr>
        <w:t xml:space="preserve"> </w:t>
      </w:r>
      <w:r w:rsidRPr="00282B87">
        <w:rPr>
          <w:sz w:val="24"/>
          <w:lang w:val="ru-RU"/>
        </w:rPr>
        <w:t>среды;</w:t>
      </w:r>
    </w:p>
    <w:p w:rsidR="002E0B2D" w:rsidRPr="00282B87" w:rsidRDefault="003B4AC6" w:rsidP="00C13B07">
      <w:pPr>
        <w:pStyle w:val="a4"/>
        <w:numPr>
          <w:ilvl w:val="2"/>
          <w:numId w:val="58"/>
        </w:numPr>
        <w:tabs>
          <w:tab w:val="left" w:pos="488"/>
        </w:tabs>
        <w:ind w:right="829" w:firstLine="0"/>
        <w:jc w:val="left"/>
        <w:rPr>
          <w:sz w:val="24"/>
          <w:lang w:val="ru-RU"/>
        </w:rPr>
      </w:pPr>
      <w:r w:rsidRPr="00282B87">
        <w:rPr>
          <w:sz w:val="24"/>
          <w:lang w:val="ru-RU"/>
        </w:rPr>
        <w:t>использование шумозащитных экранов-барьеров, размещаемых между источниками шума и объектами защиты от</w:t>
      </w:r>
      <w:r w:rsidRPr="00282B87">
        <w:rPr>
          <w:spacing w:val="-2"/>
          <w:sz w:val="24"/>
          <w:lang w:val="ru-RU"/>
        </w:rPr>
        <w:t xml:space="preserve"> </w:t>
      </w:r>
      <w:r w:rsidRPr="00282B87">
        <w:rPr>
          <w:sz w:val="24"/>
          <w:lang w:val="ru-RU"/>
        </w:rPr>
        <w:t>него;</w:t>
      </w:r>
    </w:p>
    <w:p w:rsidR="002E0B2D" w:rsidRPr="00282B87" w:rsidRDefault="003B4AC6" w:rsidP="00C13B07">
      <w:pPr>
        <w:pStyle w:val="a4"/>
        <w:numPr>
          <w:ilvl w:val="2"/>
          <w:numId w:val="58"/>
        </w:numPr>
        <w:tabs>
          <w:tab w:val="left" w:pos="402"/>
        </w:tabs>
        <w:ind w:right="879" w:firstLine="0"/>
        <w:jc w:val="left"/>
        <w:rPr>
          <w:sz w:val="24"/>
          <w:lang w:val="ru-RU"/>
        </w:rPr>
      </w:pPr>
      <w:r w:rsidRPr="00282B87">
        <w:rPr>
          <w:sz w:val="24"/>
          <w:lang w:val="ru-RU"/>
        </w:rPr>
        <w:t xml:space="preserve">использование подземного пространства для </w:t>
      </w:r>
      <w:r w:rsidR="00FA466A" w:rsidRPr="00282B87">
        <w:rPr>
          <w:sz w:val="24"/>
          <w:lang w:val="ru-RU"/>
        </w:rPr>
        <w:t>размещения транспортных и других</w:t>
      </w:r>
    </w:p>
    <w:p w:rsidR="002E0B2D" w:rsidRPr="00282B87" w:rsidRDefault="003B4AC6" w:rsidP="00C13B07">
      <w:pPr>
        <w:pStyle w:val="a4"/>
        <w:numPr>
          <w:ilvl w:val="2"/>
          <w:numId w:val="58"/>
        </w:numPr>
        <w:tabs>
          <w:tab w:val="left" w:pos="402"/>
        </w:tabs>
        <w:ind w:right="879" w:firstLine="0"/>
        <w:jc w:val="left"/>
        <w:rPr>
          <w:sz w:val="24"/>
          <w:lang w:val="ru-RU"/>
        </w:rPr>
      </w:pPr>
      <w:r w:rsidRPr="00282B87">
        <w:rPr>
          <w:sz w:val="24"/>
          <w:lang w:val="ru-RU"/>
        </w:rPr>
        <w:t>источников интенсивного внешнего шума;</w:t>
      </w:r>
    </w:p>
    <w:p w:rsidR="002E0B2D" w:rsidRPr="00282B87" w:rsidRDefault="003B4AC6" w:rsidP="00C13B07">
      <w:pPr>
        <w:pStyle w:val="a4"/>
        <w:numPr>
          <w:ilvl w:val="2"/>
          <w:numId w:val="58"/>
        </w:numPr>
        <w:tabs>
          <w:tab w:val="left" w:pos="428"/>
        </w:tabs>
        <w:ind w:right="838" w:firstLine="0"/>
        <w:jc w:val="left"/>
        <w:rPr>
          <w:sz w:val="24"/>
          <w:lang w:val="ru-RU"/>
        </w:rPr>
      </w:pPr>
      <w:r w:rsidRPr="00282B87">
        <w:rPr>
          <w:sz w:val="24"/>
          <w:lang w:val="ru-RU"/>
        </w:rPr>
        <w:t>усиление звукоизоляции наружных ограждающих конструкций жилых и общественных зданий и</w:t>
      </w:r>
      <w:r w:rsidRPr="00282B87">
        <w:rPr>
          <w:spacing w:val="-1"/>
          <w:sz w:val="24"/>
          <w:lang w:val="ru-RU"/>
        </w:rPr>
        <w:t xml:space="preserve"> </w:t>
      </w:r>
      <w:r w:rsidRPr="00282B87">
        <w:rPr>
          <w:sz w:val="24"/>
          <w:lang w:val="ru-RU"/>
        </w:rPr>
        <w:t>др.</w:t>
      </w:r>
    </w:p>
    <w:p w:rsidR="002E0B2D" w:rsidRPr="00282B87" w:rsidRDefault="003B4AC6" w:rsidP="00C13B07">
      <w:pPr>
        <w:pStyle w:val="a4"/>
        <w:numPr>
          <w:ilvl w:val="2"/>
          <w:numId w:val="58"/>
        </w:numPr>
        <w:tabs>
          <w:tab w:val="left" w:pos="402"/>
        </w:tabs>
        <w:ind w:right="879" w:firstLine="0"/>
        <w:jc w:val="left"/>
        <w:rPr>
          <w:sz w:val="24"/>
          <w:lang w:val="ru-RU"/>
        </w:rPr>
      </w:pPr>
      <w:r w:rsidRPr="00282B87">
        <w:rPr>
          <w:sz w:val="24"/>
          <w:lang w:val="ru-RU"/>
        </w:rPr>
        <w:t>использование шумозащитных свойств зеленых насаждений. Мероприятия по снижению уровня шума зелеными насаждениями следует предусматривать в соответствии с разделом 12 СП</w:t>
      </w:r>
      <w:r w:rsidRPr="00282B87">
        <w:rPr>
          <w:spacing w:val="-2"/>
          <w:sz w:val="24"/>
          <w:lang w:val="ru-RU"/>
        </w:rPr>
        <w:t xml:space="preserve"> </w:t>
      </w:r>
      <w:r w:rsidRPr="00282B87">
        <w:rPr>
          <w:sz w:val="24"/>
          <w:lang w:val="ru-RU"/>
        </w:rPr>
        <w:t>82.13330.2015.</w:t>
      </w:r>
    </w:p>
    <w:p w:rsidR="002E0B2D" w:rsidRPr="00282B87" w:rsidRDefault="003B4AC6" w:rsidP="00C13B07">
      <w:pPr>
        <w:pStyle w:val="a4"/>
        <w:numPr>
          <w:ilvl w:val="2"/>
          <w:numId w:val="51"/>
        </w:numPr>
        <w:tabs>
          <w:tab w:val="left" w:pos="1357"/>
        </w:tabs>
        <w:ind w:right="827" w:firstLine="283"/>
        <w:rPr>
          <w:sz w:val="24"/>
          <w:lang w:val="ru-RU"/>
        </w:rPr>
      </w:pPr>
      <w:r w:rsidRPr="00282B87">
        <w:rPr>
          <w:sz w:val="24"/>
          <w:lang w:val="ru-RU"/>
        </w:rPr>
        <w:t>На придомовых территориях запрещается регулировать звуковые сигналы, тормоза и двигатели</w:t>
      </w:r>
      <w:r w:rsidRPr="00282B87">
        <w:rPr>
          <w:spacing w:val="-1"/>
          <w:sz w:val="24"/>
          <w:lang w:val="ru-RU"/>
        </w:rPr>
        <w:t xml:space="preserve"> </w:t>
      </w:r>
      <w:r w:rsidRPr="00282B87">
        <w:rPr>
          <w:sz w:val="24"/>
          <w:lang w:val="ru-RU"/>
        </w:rPr>
        <w:t>автомобилей.</w:t>
      </w:r>
    </w:p>
    <w:p w:rsidR="002E0B2D" w:rsidRPr="00282B87" w:rsidRDefault="003B4AC6" w:rsidP="00C13B07">
      <w:pPr>
        <w:pStyle w:val="a4"/>
        <w:numPr>
          <w:ilvl w:val="2"/>
          <w:numId w:val="50"/>
        </w:numPr>
        <w:tabs>
          <w:tab w:val="left" w:pos="1414"/>
        </w:tabs>
        <w:ind w:right="827" w:firstLine="283"/>
        <w:jc w:val="both"/>
        <w:rPr>
          <w:sz w:val="24"/>
        </w:rPr>
      </w:pPr>
      <w:r w:rsidRPr="00282B87">
        <w:rPr>
          <w:sz w:val="24"/>
          <w:lang w:val="ru-RU"/>
        </w:rPr>
        <w:t>Ограничения по размещению жилой застройки в зонах акустического дискомфорта от аэродромов устанавливаются в соответствии с «Рекомендации по установлению зон ограничения жилой застройки в окрестностях аэропортов гражданской авиации</w:t>
      </w:r>
      <w:r w:rsidRPr="00282B87">
        <w:rPr>
          <w:spacing w:val="23"/>
          <w:sz w:val="24"/>
          <w:lang w:val="ru-RU"/>
        </w:rPr>
        <w:t xml:space="preserve"> </w:t>
      </w:r>
      <w:r w:rsidRPr="00282B87">
        <w:rPr>
          <w:sz w:val="24"/>
          <w:lang w:val="ru-RU"/>
        </w:rPr>
        <w:t>из</w:t>
      </w:r>
      <w:r w:rsidRPr="00282B87">
        <w:rPr>
          <w:spacing w:val="25"/>
          <w:sz w:val="24"/>
          <w:lang w:val="ru-RU"/>
        </w:rPr>
        <w:t xml:space="preserve"> </w:t>
      </w:r>
      <w:r w:rsidRPr="00282B87">
        <w:rPr>
          <w:sz w:val="24"/>
          <w:lang w:val="ru-RU"/>
        </w:rPr>
        <w:t>условий</w:t>
      </w:r>
      <w:r w:rsidRPr="00282B87">
        <w:rPr>
          <w:spacing w:val="23"/>
          <w:sz w:val="24"/>
          <w:lang w:val="ru-RU"/>
        </w:rPr>
        <w:t xml:space="preserve"> </w:t>
      </w:r>
      <w:r w:rsidRPr="00282B87">
        <w:rPr>
          <w:sz w:val="24"/>
          <w:lang w:val="ru-RU"/>
        </w:rPr>
        <w:t>шума»</w:t>
      </w:r>
      <w:r w:rsidRPr="00282B87">
        <w:rPr>
          <w:spacing w:val="17"/>
          <w:sz w:val="24"/>
          <w:lang w:val="ru-RU"/>
        </w:rPr>
        <w:t xml:space="preserve"> </w:t>
      </w:r>
      <w:r w:rsidRPr="00282B87">
        <w:rPr>
          <w:sz w:val="24"/>
          <w:lang w:val="ru-RU"/>
        </w:rPr>
        <w:t>(НИИ</w:t>
      </w:r>
      <w:r w:rsidRPr="00282B87">
        <w:rPr>
          <w:spacing w:val="25"/>
          <w:sz w:val="24"/>
          <w:lang w:val="ru-RU"/>
        </w:rPr>
        <w:t xml:space="preserve"> </w:t>
      </w:r>
      <w:r w:rsidRPr="00282B87">
        <w:rPr>
          <w:sz w:val="24"/>
          <w:lang w:val="ru-RU"/>
        </w:rPr>
        <w:t>строительной</w:t>
      </w:r>
      <w:r w:rsidRPr="00282B87">
        <w:rPr>
          <w:spacing w:val="23"/>
          <w:sz w:val="24"/>
          <w:lang w:val="ru-RU"/>
        </w:rPr>
        <w:t xml:space="preserve"> </w:t>
      </w:r>
      <w:r w:rsidRPr="00282B87">
        <w:rPr>
          <w:sz w:val="24"/>
          <w:lang w:val="ru-RU"/>
        </w:rPr>
        <w:t>физики.</w:t>
      </w:r>
      <w:r w:rsidRPr="00282B87">
        <w:rPr>
          <w:spacing w:val="22"/>
          <w:sz w:val="24"/>
          <w:lang w:val="ru-RU"/>
        </w:rPr>
        <w:t xml:space="preserve"> </w:t>
      </w:r>
      <w:r w:rsidRPr="00282B87">
        <w:rPr>
          <w:sz w:val="24"/>
        </w:rPr>
        <w:t>Москва.1987г.)</w:t>
      </w:r>
      <w:r w:rsidRPr="00282B87">
        <w:rPr>
          <w:spacing w:val="21"/>
          <w:sz w:val="24"/>
        </w:rPr>
        <w:t xml:space="preserve"> </w:t>
      </w:r>
      <w:r w:rsidRPr="00282B87">
        <w:rPr>
          <w:sz w:val="24"/>
        </w:rPr>
        <w:t>(см.</w:t>
      </w:r>
      <w:r w:rsidRPr="00282B87">
        <w:rPr>
          <w:spacing w:val="22"/>
          <w:sz w:val="24"/>
        </w:rPr>
        <w:t xml:space="preserve"> </w:t>
      </w:r>
      <w:r w:rsidRPr="00282B87">
        <w:rPr>
          <w:sz w:val="24"/>
        </w:rPr>
        <w:t>таблица</w:t>
      </w:r>
      <w:r w:rsidRPr="00282B87">
        <w:rPr>
          <w:spacing w:val="21"/>
          <w:sz w:val="24"/>
        </w:rPr>
        <w:t xml:space="preserve"> </w:t>
      </w:r>
      <w:r w:rsidRPr="00282B87">
        <w:rPr>
          <w:sz w:val="24"/>
        </w:rPr>
        <w:t>15)</w:t>
      </w:r>
    </w:p>
    <w:p w:rsidR="002E0B2D" w:rsidRPr="00282B87" w:rsidRDefault="003B4AC6" w:rsidP="00C13B07">
      <w:pPr>
        <w:pStyle w:val="a4"/>
        <w:numPr>
          <w:ilvl w:val="2"/>
          <w:numId w:val="50"/>
        </w:numPr>
        <w:tabs>
          <w:tab w:val="left" w:pos="983"/>
        </w:tabs>
        <w:spacing w:before="1"/>
        <w:ind w:left="545" w:right="826" w:hanging="283"/>
        <w:jc w:val="left"/>
        <w:rPr>
          <w:sz w:val="24"/>
          <w:lang w:val="ru-RU"/>
        </w:rPr>
      </w:pPr>
      <w:r w:rsidRPr="00282B87">
        <w:rPr>
          <w:sz w:val="24"/>
          <w:lang w:val="ru-RU"/>
        </w:rPr>
        <w:t xml:space="preserve">В соответствии с требованиями ГОСТ 22283-2014, нормируемыми параметрами авиационного шума на местности являются эквивалентный уровень звука </w:t>
      </w:r>
      <w:r w:rsidRPr="00282B87">
        <w:rPr>
          <w:i/>
          <w:sz w:val="28"/>
        </w:rPr>
        <w:t>L</w:t>
      </w:r>
      <w:r w:rsidRPr="00282B87">
        <w:rPr>
          <w:sz w:val="28"/>
          <w:vertAlign w:val="subscript"/>
        </w:rPr>
        <w:t>A</w:t>
      </w:r>
      <w:r w:rsidRPr="00282B87">
        <w:rPr>
          <w:sz w:val="28"/>
          <w:lang w:val="ru-RU"/>
        </w:rPr>
        <w:t xml:space="preserve"> </w:t>
      </w:r>
      <w:r w:rsidRPr="00282B87">
        <w:rPr>
          <w:sz w:val="28"/>
          <w:vertAlign w:val="subscript"/>
          <w:lang w:val="ru-RU"/>
        </w:rPr>
        <w:t>экв</w:t>
      </w:r>
      <w:r w:rsidRPr="00282B87">
        <w:rPr>
          <w:sz w:val="24"/>
          <w:lang w:val="ru-RU"/>
        </w:rPr>
        <w:t>, дБА,</w:t>
      </w:r>
      <w:r w:rsidRPr="00282B87">
        <w:rPr>
          <w:spacing w:val="-7"/>
          <w:sz w:val="24"/>
          <w:lang w:val="ru-RU"/>
        </w:rPr>
        <w:t xml:space="preserve"> </w:t>
      </w:r>
      <w:r w:rsidRPr="00282B87">
        <w:rPr>
          <w:sz w:val="24"/>
          <w:lang w:val="ru-RU"/>
        </w:rPr>
        <w:t>и</w:t>
      </w:r>
    </w:p>
    <w:p w:rsidR="002E0B2D" w:rsidRPr="00282B87" w:rsidRDefault="003B4AC6">
      <w:pPr>
        <w:pStyle w:val="a3"/>
        <w:ind w:right="836"/>
        <w:rPr>
          <w:lang w:val="ru-RU"/>
        </w:rPr>
      </w:pPr>
      <w:r w:rsidRPr="00282B87">
        <w:rPr>
          <w:lang w:val="ru-RU"/>
        </w:rPr>
        <w:t>максимальный уровень звука, дБА, оба параметра соответственно для дневного (7.00- 23.00) и ночного времени (23.00-7.00).</w:t>
      </w:r>
    </w:p>
    <w:p w:rsidR="002E0B2D" w:rsidRPr="00282B87" w:rsidRDefault="003B4AC6">
      <w:pPr>
        <w:pStyle w:val="a3"/>
        <w:ind w:left="0" w:right="828"/>
        <w:jc w:val="right"/>
      </w:pPr>
      <w:r w:rsidRPr="00282B87">
        <w:t>Таблица 15</w:t>
      </w:r>
    </w:p>
    <w:p w:rsidR="002E0B2D" w:rsidRPr="00282B87" w:rsidRDefault="002E0B2D">
      <w:pPr>
        <w:jc w:val="right"/>
        <w:sectPr w:rsidR="002E0B2D" w:rsidRPr="00282B87">
          <w:footerReference w:type="default" r:id="rId25"/>
          <w:pgSz w:w="11910" w:h="16840"/>
          <w:pgMar w:top="1040" w:right="20" w:bottom="1200" w:left="1440" w:header="0" w:footer="1010" w:gutter="0"/>
          <w:cols w:space="720"/>
        </w:sectPr>
      </w:pPr>
    </w:p>
    <w:tbl>
      <w:tblPr>
        <w:tblStyle w:val="TableNormal"/>
        <w:tblW w:w="0" w:type="auto"/>
        <w:tblInd w:w="1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985"/>
        <w:gridCol w:w="2689"/>
        <w:gridCol w:w="1011"/>
        <w:gridCol w:w="2110"/>
        <w:gridCol w:w="1699"/>
      </w:tblGrid>
      <w:tr w:rsidR="00FA466A" w:rsidRPr="00282B87" w:rsidTr="00F95F29">
        <w:trPr>
          <w:trHeight w:val="277"/>
        </w:trPr>
        <w:tc>
          <w:tcPr>
            <w:tcW w:w="1985" w:type="dxa"/>
            <w:vMerge w:val="restart"/>
          </w:tcPr>
          <w:p w:rsidR="00FA466A" w:rsidRPr="00282B87" w:rsidRDefault="00FA466A" w:rsidP="00FA466A">
            <w:pPr>
              <w:pStyle w:val="a3"/>
              <w:ind w:left="103" w:right="661"/>
            </w:pPr>
            <w:r w:rsidRPr="00282B87">
              <w:lastRenderedPageBreak/>
              <w:t>Назначение Здания</w:t>
            </w:r>
          </w:p>
          <w:p w:rsidR="00FA466A" w:rsidRPr="00282B87" w:rsidRDefault="00FA466A">
            <w:pPr>
              <w:pStyle w:val="TableParagraph"/>
              <w:rPr>
                <w:sz w:val="20"/>
              </w:rPr>
            </w:pPr>
          </w:p>
        </w:tc>
        <w:tc>
          <w:tcPr>
            <w:tcW w:w="7509" w:type="dxa"/>
            <w:gridSpan w:val="4"/>
          </w:tcPr>
          <w:p w:rsidR="00FA466A" w:rsidRPr="00282B87" w:rsidRDefault="00FA466A" w:rsidP="00FA466A">
            <w:pPr>
              <w:pStyle w:val="a3"/>
              <w:spacing w:line="268" w:lineRule="exact"/>
              <w:ind w:left="2203"/>
            </w:pPr>
            <w:r w:rsidRPr="00282B87">
              <w:t>Строительство зданий в зонах</w:t>
            </w:r>
          </w:p>
        </w:tc>
      </w:tr>
      <w:tr w:rsidR="00FA466A" w:rsidRPr="00282B87">
        <w:trPr>
          <w:trHeight w:val="277"/>
        </w:trPr>
        <w:tc>
          <w:tcPr>
            <w:tcW w:w="1985" w:type="dxa"/>
            <w:vMerge/>
          </w:tcPr>
          <w:p w:rsidR="00FA466A" w:rsidRPr="00282B87" w:rsidRDefault="00FA466A">
            <w:pPr>
              <w:pStyle w:val="TableParagraph"/>
              <w:rPr>
                <w:sz w:val="20"/>
              </w:rPr>
            </w:pPr>
          </w:p>
        </w:tc>
        <w:tc>
          <w:tcPr>
            <w:tcW w:w="2689" w:type="dxa"/>
          </w:tcPr>
          <w:p w:rsidR="00FA466A" w:rsidRPr="00282B87" w:rsidRDefault="00FA466A">
            <w:pPr>
              <w:pStyle w:val="TableParagraph"/>
              <w:spacing w:line="258" w:lineRule="exact"/>
              <w:ind w:left="107"/>
              <w:rPr>
                <w:sz w:val="24"/>
              </w:rPr>
            </w:pPr>
            <w:r w:rsidRPr="00282B87">
              <w:rPr>
                <w:sz w:val="24"/>
              </w:rPr>
              <w:t>А</w:t>
            </w:r>
          </w:p>
        </w:tc>
        <w:tc>
          <w:tcPr>
            <w:tcW w:w="1011" w:type="dxa"/>
          </w:tcPr>
          <w:p w:rsidR="00FA466A" w:rsidRPr="00282B87" w:rsidRDefault="00FA466A">
            <w:pPr>
              <w:pStyle w:val="TableParagraph"/>
              <w:spacing w:line="258" w:lineRule="exact"/>
              <w:ind w:left="107"/>
              <w:rPr>
                <w:sz w:val="24"/>
              </w:rPr>
            </w:pPr>
            <w:r w:rsidRPr="00282B87">
              <w:rPr>
                <w:sz w:val="24"/>
              </w:rPr>
              <w:t>Б</w:t>
            </w:r>
          </w:p>
        </w:tc>
        <w:tc>
          <w:tcPr>
            <w:tcW w:w="2110" w:type="dxa"/>
          </w:tcPr>
          <w:p w:rsidR="00FA466A" w:rsidRPr="00282B87" w:rsidRDefault="00FA466A">
            <w:pPr>
              <w:pStyle w:val="TableParagraph"/>
              <w:spacing w:line="258" w:lineRule="exact"/>
              <w:ind w:left="109"/>
              <w:rPr>
                <w:sz w:val="24"/>
              </w:rPr>
            </w:pPr>
            <w:r w:rsidRPr="00282B87">
              <w:rPr>
                <w:sz w:val="24"/>
              </w:rPr>
              <w:t>В</w:t>
            </w:r>
          </w:p>
        </w:tc>
        <w:tc>
          <w:tcPr>
            <w:tcW w:w="1699" w:type="dxa"/>
          </w:tcPr>
          <w:p w:rsidR="00FA466A" w:rsidRPr="00282B87" w:rsidRDefault="00FA466A">
            <w:pPr>
              <w:pStyle w:val="TableParagraph"/>
              <w:spacing w:line="258" w:lineRule="exact"/>
              <w:ind w:left="104"/>
              <w:rPr>
                <w:sz w:val="24"/>
              </w:rPr>
            </w:pPr>
            <w:r w:rsidRPr="00282B87">
              <w:rPr>
                <w:sz w:val="24"/>
              </w:rPr>
              <w:t>Г</w:t>
            </w:r>
          </w:p>
        </w:tc>
      </w:tr>
      <w:tr w:rsidR="002E0B2D" w:rsidRPr="00282B87">
        <w:trPr>
          <w:trHeight w:val="1380"/>
        </w:trPr>
        <w:tc>
          <w:tcPr>
            <w:tcW w:w="1985" w:type="dxa"/>
            <w:vMerge w:val="restart"/>
          </w:tcPr>
          <w:p w:rsidR="002E0B2D" w:rsidRPr="00282B87" w:rsidRDefault="003B4AC6">
            <w:pPr>
              <w:pStyle w:val="TableParagraph"/>
              <w:ind w:left="107" w:right="306"/>
              <w:rPr>
                <w:sz w:val="24"/>
                <w:lang w:val="ru-RU"/>
              </w:rPr>
            </w:pPr>
            <w:r w:rsidRPr="00282B87">
              <w:rPr>
                <w:sz w:val="24"/>
                <w:lang w:val="ru-RU"/>
              </w:rPr>
              <w:t>Жилые здания, детские дошкольные учреждения</w:t>
            </w:r>
          </w:p>
        </w:tc>
        <w:tc>
          <w:tcPr>
            <w:tcW w:w="2689" w:type="dxa"/>
            <w:vMerge w:val="restart"/>
          </w:tcPr>
          <w:p w:rsidR="002E0B2D" w:rsidRPr="00282B87" w:rsidRDefault="003B4AC6">
            <w:pPr>
              <w:pStyle w:val="TableParagraph"/>
              <w:spacing w:line="241" w:lineRule="exact"/>
              <w:ind w:left="107"/>
            </w:pPr>
            <w:r w:rsidRPr="00282B87">
              <w:t>Разрешается</w:t>
            </w:r>
          </w:p>
        </w:tc>
        <w:tc>
          <w:tcPr>
            <w:tcW w:w="3121" w:type="dxa"/>
            <w:gridSpan w:val="2"/>
          </w:tcPr>
          <w:p w:rsidR="002E0B2D" w:rsidRPr="00282B87" w:rsidRDefault="003B4AC6">
            <w:pPr>
              <w:pStyle w:val="TableParagraph"/>
              <w:ind w:left="107" w:right="156"/>
              <w:rPr>
                <w:sz w:val="24"/>
                <w:lang w:val="ru-RU"/>
              </w:rPr>
            </w:pPr>
            <w:r w:rsidRPr="00282B87">
              <w:rPr>
                <w:sz w:val="24"/>
                <w:lang w:val="ru-RU"/>
              </w:rPr>
              <w:t>Разрешается с повышенной звукоизоляцией наружных ограждений, обеспечивающей снижение</w:t>
            </w:r>
          </w:p>
          <w:p w:rsidR="002E0B2D" w:rsidRPr="00282B87" w:rsidRDefault="003B4AC6">
            <w:pPr>
              <w:pStyle w:val="TableParagraph"/>
              <w:spacing w:line="269" w:lineRule="exact"/>
              <w:ind w:left="107"/>
              <w:rPr>
                <w:sz w:val="24"/>
              </w:rPr>
            </w:pPr>
            <w:r w:rsidRPr="00282B87">
              <w:rPr>
                <w:sz w:val="24"/>
              </w:rPr>
              <w:t>шума</w:t>
            </w:r>
          </w:p>
        </w:tc>
        <w:tc>
          <w:tcPr>
            <w:tcW w:w="1699" w:type="dxa"/>
            <w:vMerge w:val="restart"/>
          </w:tcPr>
          <w:p w:rsidR="002E0B2D" w:rsidRPr="00282B87" w:rsidRDefault="003B4AC6">
            <w:pPr>
              <w:pStyle w:val="TableParagraph"/>
              <w:spacing w:line="241" w:lineRule="exact"/>
              <w:ind w:left="104"/>
            </w:pPr>
            <w:r w:rsidRPr="00282B87">
              <w:t>Запрещается</w:t>
            </w:r>
          </w:p>
        </w:tc>
      </w:tr>
      <w:tr w:rsidR="002E0B2D" w:rsidRPr="00282B87">
        <w:trPr>
          <w:trHeight w:val="1142"/>
        </w:trPr>
        <w:tc>
          <w:tcPr>
            <w:tcW w:w="1985" w:type="dxa"/>
            <w:vMerge/>
            <w:tcBorders>
              <w:top w:val="nil"/>
            </w:tcBorders>
          </w:tcPr>
          <w:p w:rsidR="002E0B2D" w:rsidRPr="00282B87" w:rsidRDefault="002E0B2D">
            <w:pPr>
              <w:rPr>
                <w:sz w:val="2"/>
                <w:szCs w:val="2"/>
              </w:rPr>
            </w:pPr>
          </w:p>
        </w:tc>
        <w:tc>
          <w:tcPr>
            <w:tcW w:w="2689" w:type="dxa"/>
            <w:vMerge/>
            <w:tcBorders>
              <w:top w:val="nil"/>
            </w:tcBorders>
          </w:tcPr>
          <w:p w:rsidR="002E0B2D" w:rsidRPr="00282B87" w:rsidRDefault="002E0B2D">
            <w:pPr>
              <w:rPr>
                <w:sz w:val="2"/>
                <w:szCs w:val="2"/>
              </w:rPr>
            </w:pPr>
          </w:p>
        </w:tc>
        <w:tc>
          <w:tcPr>
            <w:tcW w:w="1011" w:type="dxa"/>
          </w:tcPr>
          <w:p w:rsidR="002E0B2D" w:rsidRPr="00282B87" w:rsidRDefault="003B4AC6">
            <w:pPr>
              <w:pStyle w:val="TableParagraph"/>
              <w:spacing w:line="240" w:lineRule="exact"/>
              <w:ind w:left="107"/>
            </w:pPr>
            <w:r w:rsidRPr="00282B87">
              <w:t>∆</w:t>
            </w:r>
            <w:r w:rsidRPr="00282B87">
              <w:rPr>
                <w:i/>
              </w:rPr>
              <w:t>L</w:t>
            </w:r>
            <w:r w:rsidRPr="00282B87">
              <w:rPr>
                <w:vertAlign w:val="subscript"/>
              </w:rPr>
              <w:t>A</w:t>
            </w:r>
            <w:r w:rsidRPr="00282B87">
              <w:t>=25</w:t>
            </w:r>
          </w:p>
          <w:p w:rsidR="002E0B2D" w:rsidRPr="00282B87" w:rsidRDefault="003B4AC6">
            <w:pPr>
              <w:pStyle w:val="TableParagraph"/>
              <w:spacing w:line="252" w:lineRule="exact"/>
              <w:ind w:left="107"/>
            </w:pPr>
            <w:r w:rsidRPr="00282B87">
              <w:t>дБА</w:t>
            </w:r>
          </w:p>
        </w:tc>
        <w:tc>
          <w:tcPr>
            <w:tcW w:w="2110" w:type="dxa"/>
          </w:tcPr>
          <w:p w:rsidR="002E0B2D" w:rsidRPr="00282B87" w:rsidRDefault="003B4AC6">
            <w:pPr>
              <w:pStyle w:val="TableParagraph"/>
              <w:spacing w:line="241" w:lineRule="exact"/>
              <w:ind w:left="94"/>
            </w:pPr>
            <w:r w:rsidRPr="00282B87">
              <w:t>∆</w:t>
            </w:r>
            <w:r w:rsidRPr="00282B87">
              <w:rPr>
                <w:i/>
              </w:rPr>
              <w:t>L</w:t>
            </w:r>
            <w:r w:rsidRPr="00282B87">
              <w:rPr>
                <w:vertAlign w:val="subscript"/>
              </w:rPr>
              <w:t>A</w:t>
            </w:r>
            <w:r w:rsidRPr="00282B87">
              <w:t>=30 дБА</w:t>
            </w:r>
          </w:p>
        </w:tc>
        <w:tc>
          <w:tcPr>
            <w:tcW w:w="1699" w:type="dxa"/>
            <w:vMerge/>
            <w:tcBorders>
              <w:top w:val="nil"/>
            </w:tcBorders>
          </w:tcPr>
          <w:p w:rsidR="002E0B2D" w:rsidRPr="00282B87" w:rsidRDefault="002E0B2D">
            <w:pPr>
              <w:rPr>
                <w:sz w:val="2"/>
                <w:szCs w:val="2"/>
              </w:rPr>
            </w:pPr>
          </w:p>
        </w:tc>
      </w:tr>
      <w:tr w:rsidR="002E0B2D" w:rsidRPr="00282B87">
        <w:trPr>
          <w:trHeight w:val="2484"/>
        </w:trPr>
        <w:tc>
          <w:tcPr>
            <w:tcW w:w="1985" w:type="dxa"/>
          </w:tcPr>
          <w:p w:rsidR="002E0B2D" w:rsidRPr="00282B87" w:rsidRDefault="003B4AC6">
            <w:pPr>
              <w:pStyle w:val="TableParagraph"/>
              <w:spacing w:line="262" w:lineRule="exact"/>
              <w:ind w:left="107"/>
              <w:rPr>
                <w:sz w:val="24"/>
              </w:rPr>
            </w:pPr>
            <w:r w:rsidRPr="00282B87">
              <w:rPr>
                <w:sz w:val="24"/>
              </w:rPr>
              <w:t>Поликлиники</w:t>
            </w:r>
          </w:p>
        </w:tc>
        <w:tc>
          <w:tcPr>
            <w:tcW w:w="2689" w:type="dxa"/>
          </w:tcPr>
          <w:p w:rsidR="002E0B2D" w:rsidRPr="00282B87" w:rsidRDefault="003B4AC6">
            <w:pPr>
              <w:pStyle w:val="TableParagraph"/>
              <w:ind w:left="107" w:right="161"/>
              <w:rPr>
                <w:sz w:val="24"/>
                <w:lang w:val="ru-RU"/>
              </w:rPr>
            </w:pPr>
            <w:r w:rsidRPr="00282B87">
              <w:rPr>
                <w:sz w:val="24"/>
                <w:lang w:val="ru-RU"/>
              </w:rPr>
              <w:t xml:space="preserve">Разрешается в части зоны с уровнями в дневное время </w:t>
            </w:r>
            <w:r w:rsidRPr="00282B87">
              <w:rPr>
                <w:i/>
                <w:sz w:val="24"/>
              </w:rPr>
              <w:t>L</w:t>
            </w:r>
            <w:r w:rsidRPr="00282B87">
              <w:rPr>
                <w:sz w:val="24"/>
                <w:vertAlign w:val="subscript"/>
              </w:rPr>
              <w:t>A</w:t>
            </w:r>
            <w:r w:rsidRPr="00282B87">
              <w:rPr>
                <w:sz w:val="24"/>
                <w:lang w:val="ru-RU"/>
              </w:rPr>
              <w:t xml:space="preserve"> </w:t>
            </w:r>
            <w:r w:rsidRPr="00282B87">
              <w:rPr>
                <w:sz w:val="24"/>
                <w:vertAlign w:val="subscript"/>
                <w:lang w:val="ru-RU"/>
              </w:rPr>
              <w:t>экв</w:t>
            </w:r>
            <w:r w:rsidRPr="00282B87">
              <w:rPr>
                <w:sz w:val="24"/>
                <w:lang w:val="ru-RU"/>
              </w:rPr>
              <w:t xml:space="preserve">≤ 55 дБА без ограничения </w:t>
            </w:r>
            <w:r w:rsidRPr="00282B87">
              <w:rPr>
                <w:i/>
                <w:sz w:val="24"/>
              </w:rPr>
              <w:t>L</w:t>
            </w:r>
            <w:r w:rsidRPr="00282B87">
              <w:rPr>
                <w:sz w:val="24"/>
                <w:vertAlign w:val="subscript"/>
              </w:rPr>
              <w:t>A</w:t>
            </w:r>
            <w:r w:rsidRPr="00282B87">
              <w:rPr>
                <w:sz w:val="24"/>
                <w:lang w:val="ru-RU"/>
              </w:rPr>
              <w:t xml:space="preserve"> </w:t>
            </w:r>
            <w:r w:rsidRPr="00282B87">
              <w:rPr>
                <w:sz w:val="24"/>
                <w:vertAlign w:val="subscript"/>
                <w:lang w:val="ru-RU"/>
              </w:rPr>
              <w:t>экв</w:t>
            </w:r>
            <w:r w:rsidRPr="00282B87">
              <w:rPr>
                <w:sz w:val="24"/>
                <w:lang w:val="ru-RU"/>
              </w:rPr>
              <w:t>≤ 56- 60 дБА с повышенной звукоизоляцией, обеспечивающей</w:t>
            </w:r>
          </w:p>
          <w:p w:rsidR="002E0B2D" w:rsidRPr="00282B87" w:rsidRDefault="003B4AC6">
            <w:pPr>
              <w:pStyle w:val="TableParagraph"/>
              <w:spacing w:line="269" w:lineRule="exact"/>
              <w:ind w:left="107"/>
              <w:rPr>
                <w:sz w:val="24"/>
              </w:rPr>
            </w:pPr>
            <w:r w:rsidRPr="00282B87">
              <w:rPr>
                <w:sz w:val="24"/>
              </w:rPr>
              <w:t>∆</w:t>
            </w:r>
            <w:r w:rsidRPr="00282B87">
              <w:rPr>
                <w:i/>
                <w:sz w:val="24"/>
              </w:rPr>
              <w:t>L</w:t>
            </w:r>
            <w:r w:rsidRPr="00282B87">
              <w:rPr>
                <w:sz w:val="24"/>
                <w:vertAlign w:val="subscript"/>
              </w:rPr>
              <w:t>A</w:t>
            </w:r>
            <w:r w:rsidRPr="00282B87">
              <w:rPr>
                <w:sz w:val="24"/>
              </w:rPr>
              <w:t>=25 дБА</w:t>
            </w:r>
          </w:p>
        </w:tc>
        <w:tc>
          <w:tcPr>
            <w:tcW w:w="3121" w:type="dxa"/>
            <w:gridSpan w:val="2"/>
          </w:tcPr>
          <w:p w:rsidR="002E0B2D" w:rsidRPr="00282B87" w:rsidRDefault="003B4AC6">
            <w:pPr>
              <w:pStyle w:val="TableParagraph"/>
              <w:ind w:left="107" w:right="160"/>
              <w:rPr>
                <w:lang w:val="ru-RU"/>
              </w:rPr>
            </w:pPr>
            <w:r w:rsidRPr="00282B87">
              <w:rPr>
                <w:lang w:val="ru-RU"/>
              </w:rPr>
              <w:t>Разрешается с повышенной звукоизоляцией, обеспечивающей ∆</w:t>
            </w:r>
            <w:r w:rsidRPr="00282B87">
              <w:rPr>
                <w:i/>
              </w:rPr>
              <w:t>L</w:t>
            </w:r>
            <w:r w:rsidRPr="00282B87">
              <w:rPr>
                <w:vertAlign w:val="subscript"/>
              </w:rPr>
              <w:t>A</w:t>
            </w:r>
            <w:r w:rsidRPr="00282B87">
              <w:rPr>
                <w:lang w:val="ru-RU"/>
              </w:rPr>
              <w:t>=30 дБА</w:t>
            </w:r>
          </w:p>
        </w:tc>
        <w:tc>
          <w:tcPr>
            <w:tcW w:w="1699" w:type="dxa"/>
          </w:tcPr>
          <w:p w:rsidR="002E0B2D" w:rsidRPr="00282B87" w:rsidRDefault="003B4AC6">
            <w:pPr>
              <w:pStyle w:val="TableParagraph"/>
              <w:spacing w:line="241" w:lineRule="exact"/>
              <w:ind w:left="104"/>
            </w:pPr>
            <w:r w:rsidRPr="00282B87">
              <w:t>Запрещается</w:t>
            </w:r>
          </w:p>
        </w:tc>
      </w:tr>
      <w:tr w:rsidR="002E0B2D" w:rsidRPr="00282B87">
        <w:trPr>
          <w:trHeight w:val="1144"/>
        </w:trPr>
        <w:tc>
          <w:tcPr>
            <w:tcW w:w="1985" w:type="dxa"/>
          </w:tcPr>
          <w:p w:rsidR="002E0B2D" w:rsidRPr="00282B87" w:rsidRDefault="003B4AC6">
            <w:pPr>
              <w:pStyle w:val="TableParagraph"/>
              <w:ind w:left="107" w:right="144"/>
              <w:rPr>
                <w:sz w:val="24"/>
                <w:lang w:val="ru-RU"/>
              </w:rPr>
            </w:pPr>
            <w:r w:rsidRPr="00282B87">
              <w:rPr>
                <w:sz w:val="24"/>
                <w:lang w:val="ru-RU"/>
              </w:rPr>
              <w:t>Школы и другие учебные заведения</w:t>
            </w:r>
          </w:p>
        </w:tc>
        <w:tc>
          <w:tcPr>
            <w:tcW w:w="2689" w:type="dxa"/>
          </w:tcPr>
          <w:p w:rsidR="002E0B2D" w:rsidRPr="00282B87" w:rsidRDefault="003B4AC6">
            <w:pPr>
              <w:pStyle w:val="TableParagraph"/>
              <w:spacing w:line="262" w:lineRule="exact"/>
              <w:ind w:left="107"/>
              <w:rPr>
                <w:sz w:val="24"/>
              </w:rPr>
            </w:pPr>
            <w:r w:rsidRPr="00282B87">
              <w:rPr>
                <w:sz w:val="24"/>
              </w:rPr>
              <w:t>Разрешается</w:t>
            </w:r>
          </w:p>
        </w:tc>
        <w:tc>
          <w:tcPr>
            <w:tcW w:w="3121" w:type="dxa"/>
            <w:gridSpan w:val="2"/>
          </w:tcPr>
          <w:p w:rsidR="002E0B2D" w:rsidRPr="00282B87" w:rsidRDefault="003B4AC6">
            <w:pPr>
              <w:pStyle w:val="TableParagraph"/>
              <w:ind w:left="107" w:right="156"/>
              <w:rPr>
                <w:sz w:val="24"/>
                <w:lang w:val="ru-RU"/>
              </w:rPr>
            </w:pPr>
            <w:r w:rsidRPr="00282B87">
              <w:rPr>
                <w:sz w:val="24"/>
                <w:lang w:val="ru-RU"/>
              </w:rPr>
              <w:t>Разрешается с повышенной звукоизоляцией, обеспечивающей ∆</w:t>
            </w:r>
            <w:r w:rsidRPr="00282B87">
              <w:rPr>
                <w:sz w:val="24"/>
              </w:rPr>
              <w:t>L</w:t>
            </w:r>
            <w:r w:rsidRPr="00282B87">
              <w:rPr>
                <w:sz w:val="24"/>
                <w:vertAlign w:val="subscript"/>
              </w:rPr>
              <w:t>A</w:t>
            </w:r>
            <w:r w:rsidRPr="00282B87">
              <w:rPr>
                <w:sz w:val="24"/>
                <w:lang w:val="ru-RU"/>
              </w:rPr>
              <w:t>=25 дБА</w:t>
            </w:r>
          </w:p>
        </w:tc>
        <w:tc>
          <w:tcPr>
            <w:tcW w:w="1699" w:type="dxa"/>
          </w:tcPr>
          <w:p w:rsidR="002E0B2D" w:rsidRPr="00282B87" w:rsidRDefault="003B4AC6">
            <w:pPr>
              <w:pStyle w:val="TableParagraph"/>
              <w:spacing w:line="262" w:lineRule="exact"/>
              <w:ind w:left="104"/>
              <w:rPr>
                <w:sz w:val="24"/>
              </w:rPr>
            </w:pPr>
            <w:r w:rsidRPr="00282B87">
              <w:rPr>
                <w:sz w:val="24"/>
              </w:rPr>
              <w:t>Запрещается</w:t>
            </w:r>
          </w:p>
        </w:tc>
      </w:tr>
      <w:tr w:rsidR="002E0B2D" w:rsidRPr="00282B87">
        <w:trPr>
          <w:trHeight w:val="827"/>
        </w:trPr>
        <w:tc>
          <w:tcPr>
            <w:tcW w:w="1985" w:type="dxa"/>
            <w:vMerge w:val="restart"/>
          </w:tcPr>
          <w:p w:rsidR="002E0B2D" w:rsidRPr="00282B87" w:rsidRDefault="003B4AC6">
            <w:pPr>
              <w:pStyle w:val="TableParagraph"/>
              <w:ind w:left="107" w:right="642"/>
              <w:rPr>
                <w:sz w:val="24"/>
              </w:rPr>
            </w:pPr>
            <w:r w:rsidRPr="00282B87">
              <w:rPr>
                <w:sz w:val="24"/>
              </w:rPr>
              <w:t>Гостиницы, общежития</w:t>
            </w:r>
          </w:p>
        </w:tc>
        <w:tc>
          <w:tcPr>
            <w:tcW w:w="2689" w:type="dxa"/>
            <w:vMerge w:val="restart"/>
          </w:tcPr>
          <w:p w:rsidR="002E0B2D" w:rsidRPr="00282B87" w:rsidRDefault="003B4AC6">
            <w:pPr>
              <w:pStyle w:val="TableParagraph"/>
              <w:spacing w:line="262" w:lineRule="exact"/>
              <w:ind w:left="107"/>
              <w:rPr>
                <w:sz w:val="24"/>
              </w:rPr>
            </w:pPr>
            <w:r w:rsidRPr="00282B87">
              <w:rPr>
                <w:sz w:val="24"/>
              </w:rPr>
              <w:t>Разрешается</w:t>
            </w:r>
          </w:p>
        </w:tc>
        <w:tc>
          <w:tcPr>
            <w:tcW w:w="3121" w:type="dxa"/>
            <w:gridSpan w:val="2"/>
          </w:tcPr>
          <w:p w:rsidR="002E0B2D" w:rsidRPr="00282B87" w:rsidRDefault="003B4AC6">
            <w:pPr>
              <w:pStyle w:val="TableParagraph"/>
              <w:ind w:left="107" w:right="156"/>
              <w:rPr>
                <w:sz w:val="24"/>
                <w:lang w:val="ru-RU"/>
              </w:rPr>
            </w:pPr>
            <w:r w:rsidRPr="00282B87">
              <w:rPr>
                <w:sz w:val="24"/>
                <w:lang w:val="ru-RU"/>
              </w:rPr>
              <w:t>Разрешается с повышенной звукоизоляцией,</w:t>
            </w:r>
          </w:p>
          <w:p w:rsidR="002E0B2D" w:rsidRPr="00282B87" w:rsidRDefault="003B4AC6">
            <w:pPr>
              <w:pStyle w:val="TableParagraph"/>
              <w:spacing w:line="269" w:lineRule="exact"/>
              <w:ind w:left="107"/>
              <w:rPr>
                <w:sz w:val="24"/>
                <w:lang w:val="ru-RU"/>
              </w:rPr>
            </w:pPr>
            <w:r w:rsidRPr="00282B87">
              <w:rPr>
                <w:sz w:val="24"/>
                <w:lang w:val="ru-RU"/>
              </w:rPr>
              <w:t>обеспечивающей</w:t>
            </w:r>
          </w:p>
        </w:tc>
        <w:tc>
          <w:tcPr>
            <w:tcW w:w="1699" w:type="dxa"/>
            <w:vMerge w:val="restart"/>
          </w:tcPr>
          <w:p w:rsidR="002E0B2D" w:rsidRPr="00282B87" w:rsidRDefault="003B4AC6">
            <w:pPr>
              <w:pStyle w:val="TableParagraph"/>
              <w:spacing w:line="262" w:lineRule="exact"/>
              <w:ind w:left="104"/>
              <w:rPr>
                <w:sz w:val="24"/>
              </w:rPr>
            </w:pPr>
            <w:r w:rsidRPr="00282B87">
              <w:rPr>
                <w:sz w:val="24"/>
              </w:rPr>
              <w:t>Запрещается</w:t>
            </w:r>
          </w:p>
        </w:tc>
      </w:tr>
      <w:tr w:rsidR="002E0B2D" w:rsidRPr="00282B87">
        <w:trPr>
          <w:trHeight w:val="551"/>
        </w:trPr>
        <w:tc>
          <w:tcPr>
            <w:tcW w:w="1985" w:type="dxa"/>
            <w:vMerge/>
            <w:tcBorders>
              <w:top w:val="nil"/>
            </w:tcBorders>
          </w:tcPr>
          <w:p w:rsidR="002E0B2D" w:rsidRPr="00282B87" w:rsidRDefault="002E0B2D">
            <w:pPr>
              <w:rPr>
                <w:sz w:val="2"/>
                <w:szCs w:val="2"/>
              </w:rPr>
            </w:pPr>
          </w:p>
        </w:tc>
        <w:tc>
          <w:tcPr>
            <w:tcW w:w="2689" w:type="dxa"/>
            <w:vMerge/>
            <w:tcBorders>
              <w:top w:val="nil"/>
            </w:tcBorders>
          </w:tcPr>
          <w:p w:rsidR="002E0B2D" w:rsidRPr="00282B87" w:rsidRDefault="002E0B2D">
            <w:pPr>
              <w:rPr>
                <w:sz w:val="2"/>
                <w:szCs w:val="2"/>
              </w:rPr>
            </w:pPr>
          </w:p>
        </w:tc>
        <w:tc>
          <w:tcPr>
            <w:tcW w:w="1011" w:type="dxa"/>
          </w:tcPr>
          <w:p w:rsidR="002E0B2D" w:rsidRPr="00282B87" w:rsidRDefault="003B4AC6">
            <w:pPr>
              <w:pStyle w:val="TableParagraph"/>
              <w:spacing w:line="262" w:lineRule="exact"/>
              <w:ind w:left="107"/>
              <w:rPr>
                <w:sz w:val="24"/>
              </w:rPr>
            </w:pPr>
            <w:r w:rsidRPr="00282B87">
              <w:rPr>
                <w:sz w:val="24"/>
              </w:rPr>
              <w:t>∆L</w:t>
            </w:r>
            <w:r w:rsidRPr="00282B87">
              <w:rPr>
                <w:sz w:val="24"/>
                <w:vertAlign w:val="subscript"/>
              </w:rPr>
              <w:t>A</w:t>
            </w:r>
            <w:r w:rsidRPr="00282B87">
              <w:rPr>
                <w:sz w:val="24"/>
              </w:rPr>
              <w:t>=20</w:t>
            </w:r>
          </w:p>
          <w:p w:rsidR="002E0B2D" w:rsidRPr="00282B87" w:rsidRDefault="003B4AC6">
            <w:pPr>
              <w:pStyle w:val="TableParagraph"/>
              <w:spacing w:line="269" w:lineRule="exact"/>
              <w:ind w:left="107"/>
              <w:rPr>
                <w:sz w:val="24"/>
              </w:rPr>
            </w:pPr>
            <w:r w:rsidRPr="00282B87">
              <w:rPr>
                <w:sz w:val="24"/>
              </w:rPr>
              <w:t>дБА</w:t>
            </w:r>
          </w:p>
        </w:tc>
        <w:tc>
          <w:tcPr>
            <w:tcW w:w="2110" w:type="dxa"/>
          </w:tcPr>
          <w:p w:rsidR="002E0B2D" w:rsidRPr="00282B87" w:rsidRDefault="003B4AC6">
            <w:pPr>
              <w:pStyle w:val="TableParagraph"/>
              <w:spacing w:line="262" w:lineRule="exact"/>
              <w:ind w:left="109"/>
              <w:rPr>
                <w:sz w:val="24"/>
              </w:rPr>
            </w:pPr>
            <w:r w:rsidRPr="00282B87">
              <w:rPr>
                <w:sz w:val="24"/>
              </w:rPr>
              <w:t>∆L</w:t>
            </w:r>
            <w:r w:rsidRPr="00282B87">
              <w:rPr>
                <w:sz w:val="24"/>
                <w:vertAlign w:val="subscript"/>
              </w:rPr>
              <w:t>A</w:t>
            </w:r>
            <w:r w:rsidRPr="00282B87">
              <w:rPr>
                <w:sz w:val="24"/>
              </w:rPr>
              <w:t>=25 дБА</w:t>
            </w:r>
          </w:p>
        </w:tc>
        <w:tc>
          <w:tcPr>
            <w:tcW w:w="1699" w:type="dxa"/>
            <w:vMerge/>
            <w:tcBorders>
              <w:top w:val="nil"/>
            </w:tcBorders>
          </w:tcPr>
          <w:p w:rsidR="002E0B2D" w:rsidRPr="00282B87" w:rsidRDefault="002E0B2D">
            <w:pPr>
              <w:rPr>
                <w:sz w:val="2"/>
                <w:szCs w:val="2"/>
              </w:rPr>
            </w:pPr>
          </w:p>
        </w:tc>
      </w:tr>
      <w:tr w:rsidR="002E0B2D" w:rsidRPr="002E6CF9">
        <w:trPr>
          <w:trHeight w:val="1655"/>
        </w:trPr>
        <w:tc>
          <w:tcPr>
            <w:tcW w:w="1985" w:type="dxa"/>
          </w:tcPr>
          <w:p w:rsidR="002E0B2D" w:rsidRPr="00282B87" w:rsidRDefault="003B4AC6">
            <w:pPr>
              <w:pStyle w:val="TableParagraph"/>
              <w:ind w:left="107" w:right="174"/>
              <w:rPr>
                <w:sz w:val="24"/>
                <w:lang w:val="ru-RU"/>
              </w:rPr>
            </w:pPr>
            <w:r w:rsidRPr="00282B87">
              <w:rPr>
                <w:sz w:val="24"/>
                <w:lang w:val="ru-RU"/>
              </w:rPr>
              <w:t>Администра- тивные здания, проектные и научно- исследовательск</w:t>
            </w:r>
          </w:p>
          <w:p w:rsidR="002E0B2D" w:rsidRPr="00282B87" w:rsidRDefault="003B4AC6">
            <w:pPr>
              <w:pStyle w:val="TableParagraph"/>
              <w:spacing w:line="269" w:lineRule="exact"/>
              <w:ind w:left="107"/>
              <w:rPr>
                <w:sz w:val="24"/>
              </w:rPr>
            </w:pPr>
            <w:r w:rsidRPr="00282B87">
              <w:rPr>
                <w:sz w:val="24"/>
              </w:rPr>
              <w:t>ие организации</w:t>
            </w:r>
          </w:p>
        </w:tc>
        <w:tc>
          <w:tcPr>
            <w:tcW w:w="2689" w:type="dxa"/>
          </w:tcPr>
          <w:p w:rsidR="002E0B2D" w:rsidRPr="00282B87" w:rsidRDefault="003B4AC6">
            <w:pPr>
              <w:pStyle w:val="TableParagraph"/>
              <w:spacing w:line="262" w:lineRule="exact"/>
              <w:ind w:left="107"/>
              <w:rPr>
                <w:sz w:val="24"/>
              </w:rPr>
            </w:pPr>
            <w:r w:rsidRPr="00282B87">
              <w:rPr>
                <w:sz w:val="24"/>
              </w:rPr>
              <w:t>Разрешается</w:t>
            </w:r>
          </w:p>
        </w:tc>
        <w:tc>
          <w:tcPr>
            <w:tcW w:w="1011" w:type="dxa"/>
          </w:tcPr>
          <w:p w:rsidR="002E0B2D" w:rsidRPr="00282B87" w:rsidRDefault="003B4AC6">
            <w:pPr>
              <w:pStyle w:val="TableParagraph"/>
              <w:ind w:left="107" w:right="127"/>
              <w:rPr>
                <w:sz w:val="24"/>
              </w:rPr>
            </w:pPr>
            <w:r w:rsidRPr="00282B87">
              <w:rPr>
                <w:sz w:val="24"/>
              </w:rPr>
              <w:t>Разреш ается</w:t>
            </w:r>
          </w:p>
        </w:tc>
        <w:tc>
          <w:tcPr>
            <w:tcW w:w="2110" w:type="dxa"/>
          </w:tcPr>
          <w:p w:rsidR="002E0B2D" w:rsidRPr="00282B87" w:rsidRDefault="003B4AC6">
            <w:pPr>
              <w:pStyle w:val="TableParagraph"/>
              <w:spacing w:line="262" w:lineRule="exact"/>
              <w:ind w:left="109"/>
              <w:rPr>
                <w:sz w:val="24"/>
              </w:rPr>
            </w:pPr>
            <w:r w:rsidRPr="00282B87">
              <w:rPr>
                <w:sz w:val="24"/>
              </w:rPr>
              <w:t>Разрешается</w:t>
            </w:r>
          </w:p>
        </w:tc>
        <w:tc>
          <w:tcPr>
            <w:tcW w:w="1699" w:type="dxa"/>
          </w:tcPr>
          <w:p w:rsidR="002E0B2D" w:rsidRPr="00282B87" w:rsidRDefault="003B4AC6">
            <w:pPr>
              <w:pStyle w:val="TableParagraph"/>
              <w:ind w:left="104" w:right="170"/>
              <w:rPr>
                <w:sz w:val="24"/>
                <w:lang w:val="ru-RU"/>
              </w:rPr>
            </w:pPr>
            <w:r w:rsidRPr="00282B87">
              <w:rPr>
                <w:sz w:val="24"/>
                <w:lang w:val="ru-RU"/>
              </w:rPr>
              <w:t>Разрешается при обеспечении необходимой звукоизоляци</w:t>
            </w:r>
          </w:p>
          <w:p w:rsidR="002E0B2D" w:rsidRPr="00282B87" w:rsidRDefault="003B4AC6">
            <w:pPr>
              <w:pStyle w:val="TableParagraph"/>
              <w:spacing w:line="269" w:lineRule="exact"/>
              <w:ind w:left="104"/>
              <w:rPr>
                <w:sz w:val="24"/>
                <w:lang w:val="ru-RU"/>
              </w:rPr>
            </w:pPr>
            <w:r w:rsidRPr="00282B87">
              <w:rPr>
                <w:sz w:val="24"/>
                <w:lang w:val="ru-RU"/>
              </w:rPr>
              <w:t>и</w:t>
            </w:r>
          </w:p>
        </w:tc>
      </w:tr>
    </w:tbl>
    <w:p w:rsidR="002E0B2D" w:rsidRPr="00282B87" w:rsidRDefault="002E0B2D">
      <w:pPr>
        <w:pStyle w:val="a3"/>
        <w:ind w:left="0"/>
        <w:rPr>
          <w:sz w:val="20"/>
          <w:lang w:val="ru-RU"/>
        </w:rPr>
      </w:pPr>
    </w:p>
    <w:p w:rsidR="002E0B2D" w:rsidRPr="00282B87" w:rsidRDefault="002E0B2D">
      <w:pPr>
        <w:pStyle w:val="a3"/>
        <w:ind w:left="0"/>
        <w:rPr>
          <w:sz w:val="20"/>
          <w:lang w:val="ru-RU"/>
        </w:rPr>
      </w:pPr>
    </w:p>
    <w:p w:rsidR="002E0B2D" w:rsidRPr="00282B87" w:rsidRDefault="002E0B2D">
      <w:pPr>
        <w:pStyle w:val="a3"/>
        <w:ind w:left="0"/>
        <w:rPr>
          <w:sz w:val="23"/>
          <w:lang w:val="ru-RU"/>
        </w:rPr>
      </w:pPr>
    </w:p>
    <w:p w:rsidR="002E0B2D" w:rsidRPr="00282B87" w:rsidRDefault="003B4AC6">
      <w:pPr>
        <w:pStyle w:val="a3"/>
        <w:spacing w:before="90"/>
        <w:ind w:left="1114"/>
        <w:rPr>
          <w:lang w:val="ru-RU"/>
        </w:rPr>
      </w:pPr>
      <w:r w:rsidRPr="00282B87">
        <w:rPr>
          <w:lang w:val="ru-RU"/>
        </w:rPr>
        <w:t>Примечание:</w:t>
      </w:r>
    </w:p>
    <w:p w:rsidR="002E0B2D" w:rsidRPr="00282B87" w:rsidRDefault="003B4AC6">
      <w:pPr>
        <w:pStyle w:val="a3"/>
        <w:ind w:right="1017" w:firstLine="851"/>
        <w:rPr>
          <w:lang w:val="ru-RU"/>
        </w:rPr>
      </w:pPr>
      <w:r w:rsidRPr="00282B87">
        <w:rPr>
          <w:lang w:val="ru-RU"/>
        </w:rPr>
        <w:t>В зоне А уровни авиационного шума соответствует требованиям санитарных норм и СНиП 11-12-77 для территории жилой</w:t>
      </w:r>
      <w:r w:rsidRPr="00282B87">
        <w:rPr>
          <w:spacing w:val="-6"/>
          <w:lang w:val="ru-RU"/>
        </w:rPr>
        <w:t xml:space="preserve"> </w:t>
      </w:r>
      <w:r w:rsidRPr="00282B87">
        <w:rPr>
          <w:lang w:val="ru-RU"/>
        </w:rPr>
        <w:t>застройки.</w:t>
      </w:r>
    </w:p>
    <w:p w:rsidR="002E0B2D" w:rsidRPr="00282B87" w:rsidRDefault="003B4AC6">
      <w:pPr>
        <w:pStyle w:val="a3"/>
        <w:ind w:left="1114" w:right="836"/>
        <w:rPr>
          <w:lang w:val="ru-RU"/>
        </w:rPr>
      </w:pPr>
      <w:r w:rsidRPr="00282B87">
        <w:rPr>
          <w:lang w:val="ru-RU"/>
        </w:rPr>
        <w:t>В зоне Б уровни авиационного шума соответствуют требованиям ГОСТ 22283-76. В зове В уровни авиационного шума в дневное время соответствуют требованиям</w:t>
      </w:r>
    </w:p>
    <w:p w:rsidR="002E0B2D" w:rsidRPr="00282B87" w:rsidRDefault="003B4AC6">
      <w:pPr>
        <w:pStyle w:val="a3"/>
        <w:rPr>
          <w:lang w:val="ru-RU"/>
        </w:rPr>
      </w:pPr>
      <w:r w:rsidRPr="00282B87">
        <w:rPr>
          <w:lang w:val="ru-RU"/>
        </w:rPr>
        <w:t>ГОСТ 22283-76, в ночное время - на 5 дБА выше установленных ГОСТ 22283-76.</w:t>
      </w:r>
    </w:p>
    <w:p w:rsidR="002E0B2D" w:rsidRPr="00282B87" w:rsidRDefault="002E0B2D">
      <w:pPr>
        <w:pStyle w:val="a3"/>
        <w:spacing w:before="5"/>
        <w:ind w:left="0"/>
        <w:rPr>
          <w:lang w:val="ru-RU"/>
        </w:rPr>
      </w:pPr>
    </w:p>
    <w:p w:rsidR="002E0B2D" w:rsidRPr="00282B87" w:rsidRDefault="003B4AC6" w:rsidP="00860029">
      <w:pPr>
        <w:pStyle w:val="4"/>
        <w:rPr>
          <w:color w:val="auto"/>
        </w:rPr>
      </w:pPr>
      <w:bookmarkStart w:id="28" w:name="_Toc498584341"/>
      <w:r w:rsidRPr="00282B87">
        <w:rPr>
          <w:color w:val="auto"/>
        </w:rPr>
        <w:t>Охрана геологической среды</w:t>
      </w:r>
      <w:bookmarkEnd w:id="28"/>
    </w:p>
    <w:p w:rsidR="002E0B2D" w:rsidRPr="00282B87" w:rsidRDefault="002E0B2D">
      <w:pPr>
        <w:pStyle w:val="a3"/>
        <w:spacing w:before="7"/>
        <w:ind w:left="0"/>
        <w:rPr>
          <w:b/>
          <w:sz w:val="23"/>
        </w:rPr>
      </w:pPr>
    </w:p>
    <w:p w:rsidR="002E0B2D" w:rsidRPr="00282B87" w:rsidRDefault="003B4AC6" w:rsidP="00FA466A">
      <w:pPr>
        <w:pStyle w:val="a3"/>
        <w:ind w:right="824" w:firstLine="283"/>
        <w:jc w:val="both"/>
        <w:rPr>
          <w:lang w:val="ru-RU"/>
        </w:rPr>
      </w:pPr>
      <w:r w:rsidRPr="00282B87">
        <w:rPr>
          <w:lang w:val="ru-RU"/>
        </w:rPr>
        <w:t xml:space="preserve">19.6.1. Планировка и застройка территории должны осуществляться на основе инженерно- геологического районирования территории и сопоставительной оценки районов по степени благоприятности для градостроительного освоения с учетом прогноза </w:t>
      </w:r>
      <w:r w:rsidRPr="00282B87">
        <w:rPr>
          <w:lang w:val="ru-RU"/>
        </w:rPr>
        <w:lastRenderedPageBreak/>
        <w:t>изменения геологической среды в процессе строительства и эксплуатации объектов. При этом оцениваются: возможность изменения гидрогеологического режима территории,</w:t>
      </w:r>
      <w:r w:rsidR="00FA466A" w:rsidRPr="00282B87">
        <w:rPr>
          <w:lang w:val="ru-RU"/>
        </w:rPr>
        <w:t xml:space="preserve"> </w:t>
      </w:r>
      <w:r w:rsidRPr="00282B87">
        <w:rPr>
          <w:lang w:val="ru-RU"/>
        </w:rPr>
        <w:t>защищенность подземных вод от загрязнения, ресурсы подземных вод для технического водоснабжения, наличие опасных инженерно-геологических процессов и возможность их активизации (карстово-суффозионные, оползневые, эрозия, оврагообразование, подтопление территории, эманации радона), устойчивость грунтов в основании сооружений. Мероприятия по инженерной защите и подготовке территории разрабатываются в соответствии с разделом 19.9 настоящих Нормативов и действующими нормативными документами (СНиП 2.01.15-90, СП 47.13330.2012).</w:t>
      </w:r>
    </w:p>
    <w:p w:rsidR="002E0B2D" w:rsidRPr="00282B87" w:rsidRDefault="002E0B2D">
      <w:pPr>
        <w:pStyle w:val="a3"/>
        <w:spacing w:before="5"/>
        <w:ind w:left="0"/>
        <w:rPr>
          <w:lang w:val="ru-RU"/>
        </w:rPr>
      </w:pPr>
    </w:p>
    <w:p w:rsidR="002E0B2D" w:rsidRPr="00282B87" w:rsidRDefault="003B4AC6" w:rsidP="00860029">
      <w:pPr>
        <w:pStyle w:val="4"/>
        <w:rPr>
          <w:color w:val="auto"/>
        </w:rPr>
      </w:pPr>
      <w:bookmarkStart w:id="29" w:name="_Toc498584342"/>
      <w:r w:rsidRPr="00282B87">
        <w:rPr>
          <w:color w:val="auto"/>
        </w:rPr>
        <w:t>Охрана почв</w:t>
      </w:r>
      <w:bookmarkEnd w:id="29"/>
    </w:p>
    <w:p w:rsidR="002E0B2D" w:rsidRPr="00282B87" w:rsidRDefault="002E0B2D">
      <w:pPr>
        <w:pStyle w:val="a3"/>
        <w:spacing w:before="7"/>
        <w:ind w:left="0"/>
        <w:rPr>
          <w:b/>
          <w:sz w:val="23"/>
        </w:rPr>
      </w:pPr>
    </w:p>
    <w:p w:rsidR="002E0B2D" w:rsidRPr="00282B87" w:rsidRDefault="003B4AC6" w:rsidP="00C13B07">
      <w:pPr>
        <w:pStyle w:val="a4"/>
        <w:numPr>
          <w:ilvl w:val="2"/>
          <w:numId w:val="49"/>
        </w:numPr>
        <w:tabs>
          <w:tab w:val="left" w:pos="1316"/>
        </w:tabs>
        <w:ind w:right="840" w:firstLine="283"/>
        <w:rPr>
          <w:sz w:val="24"/>
          <w:lang w:val="ru-RU"/>
        </w:rPr>
      </w:pPr>
      <w:r w:rsidRPr="00282B87">
        <w:rPr>
          <w:sz w:val="24"/>
          <w:lang w:val="ru-RU"/>
        </w:rPr>
        <w:t>Мероприятия по защите почв от загрязнения и их санирование следует предусматривать в соответствии с требованиями СанПиН</w:t>
      </w:r>
      <w:r w:rsidRPr="00282B87">
        <w:rPr>
          <w:spacing w:val="-6"/>
          <w:sz w:val="24"/>
          <w:lang w:val="ru-RU"/>
        </w:rPr>
        <w:t xml:space="preserve"> </w:t>
      </w:r>
      <w:r w:rsidRPr="00282B87">
        <w:rPr>
          <w:sz w:val="24"/>
          <w:lang w:val="ru-RU"/>
        </w:rPr>
        <w:t>2.1.7.1287.</w:t>
      </w:r>
    </w:p>
    <w:p w:rsidR="002E0B2D" w:rsidRPr="00282B87" w:rsidRDefault="003B4AC6">
      <w:pPr>
        <w:pStyle w:val="a3"/>
        <w:ind w:right="822"/>
        <w:jc w:val="both"/>
        <w:rPr>
          <w:lang w:val="ru-RU"/>
        </w:rPr>
      </w:pPr>
      <w:r w:rsidRPr="00282B87">
        <w:rPr>
          <w:lang w:val="ru-RU"/>
        </w:rPr>
        <w:t>Гигиенические требования к качеству почв устанавливаются в первую очередь для наиболее значимых территорий (зон повышенного риска): детских и образовательных учреждений, спортивных, игровых, детских площадок жилой застройки, площадок отдыха, зон рекреации, зон санитарной охраны водоемов, прибрежных зон, санитарно- защитных</w:t>
      </w:r>
      <w:r w:rsidRPr="00282B87">
        <w:rPr>
          <w:spacing w:val="-2"/>
          <w:lang w:val="ru-RU"/>
        </w:rPr>
        <w:t xml:space="preserve"> </w:t>
      </w:r>
      <w:r w:rsidRPr="00282B87">
        <w:rPr>
          <w:lang w:val="ru-RU"/>
        </w:rPr>
        <w:t>зон.</w:t>
      </w:r>
    </w:p>
    <w:p w:rsidR="002E0B2D" w:rsidRPr="00282B87" w:rsidRDefault="003B4AC6" w:rsidP="00C13B07">
      <w:pPr>
        <w:pStyle w:val="a4"/>
        <w:numPr>
          <w:ilvl w:val="2"/>
          <w:numId w:val="49"/>
        </w:numPr>
        <w:tabs>
          <w:tab w:val="left" w:pos="1292"/>
        </w:tabs>
        <w:spacing w:before="1"/>
        <w:ind w:right="825" w:firstLine="283"/>
        <w:rPr>
          <w:sz w:val="24"/>
          <w:lang w:val="ru-RU"/>
        </w:rPr>
      </w:pPr>
      <w:r w:rsidRPr="00282B87">
        <w:rPr>
          <w:sz w:val="24"/>
          <w:lang w:val="ru-RU"/>
        </w:rPr>
        <w:t>Оценка состояния почв проводится специализированными организациями в соответствии с действующими нормативными документами (СанПиН 42-128-4433-87, ГОСТ 17.4.3.06-86) и направлена на выявление участков устойчивого сверхнормативного (реликтового и современного) загрязнения, требующих проведения санации для соответствующих видов функционального использования. При оценке состояния почв определяются: физико-химическое и микробиологическое загрязнение почвы; радиоактивность почвы (естественный фон и искусственная радиоактивность); влияние загрязнения почвы на качество поверхностных и подземных вод; пылеобразующие свойства почвы; способность почвы к</w:t>
      </w:r>
      <w:r w:rsidRPr="00282B87">
        <w:rPr>
          <w:spacing w:val="-5"/>
          <w:sz w:val="24"/>
          <w:lang w:val="ru-RU"/>
        </w:rPr>
        <w:t xml:space="preserve"> </w:t>
      </w:r>
      <w:r w:rsidRPr="00282B87">
        <w:rPr>
          <w:sz w:val="24"/>
          <w:lang w:val="ru-RU"/>
        </w:rPr>
        <w:t>самоочищению.</w:t>
      </w:r>
    </w:p>
    <w:p w:rsidR="002E0B2D" w:rsidRPr="00282B87" w:rsidRDefault="003B4AC6">
      <w:pPr>
        <w:pStyle w:val="a3"/>
        <w:spacing w:before="1"/>
        <w:ind w:right="831" w:firstLine="283"/>
        <w:jc w:val="both"/>
        <w:rPr>
          <w:lang w:val="ru-RU"/>
        </w:rPr>
      </w:pPr>
      <w:r w:rsidRPr="00282B87">
        <w:rPr>
          <w:lang w:val="ru-RU"/>
        </w:rPr>
        <w:t>19.7.3. В комплексе мероприятий по охране почв, в зависимости от разрешенного вида использования территории и степени опасности загрязнения почв, предусматривается введение специальных режимов использования почв (замена или нейтрализация), рекультивация загрязненных и нарушенных участков, ликвидация несанкционированных свалок и других мероприятий по охране почв, исключающих загрязнение геологической среды и грунтовых вод.</w:t>
      </w:r>
    </w:p>
    <w:p w:rsidR="002E0B2D" w:rsidRPr="00282B87" w:rsidRDefault="003B4AC6">
      <w:pPr>
        <w:pStyle w:val="a3"/>
        <w:ind w:right="837" w:firstLine="283"/>
        <w:jc w:val="both"/>
        <w:rPr>
          <w:lang w:val="ru-RU"/>
        </w:rPr>
      </w:pPr>
      <w:r w:rsidRPr="00282B87">
        <w:rPr>
          <w:lang w:val="ru-RU"/>
        </w:rPr>
        <w:t>Для категории чрезвычайно опасного загрязнения почв рекомендуется вывоз и утилизация почв на специализированных полигонах.</w:t>
      </w:r>
    </w:p>
    <w:p w:rsidR="002E0B2D" w:rsidRPr="00282B87" w:rsidRDefault="002E0B2D">
      <w:pPr>
        <w:pStyle w:val="a3"/>
        <w:spacing w:before="4"/>
        <w:ind w:left="0"/>
        <w:rPr>
          <w:lang w:val="ru-RU"/>
        </w:rPr>
      </w:pPr>
    </w:p>
    <w:p w:rsidR="002E0B2D" w:rsidRPr="00282B87" w:rsidRDefault="003B4AC6" w:rsidP="00860029">
      <w:pPr>
        <w:pStyle w:val="4"/>
        <w:rPr>
          <w:color w:val="auto"/>
        </w:rPr>
      </w:pPr>
      <w:bookmarkStart w:id="30" w:name="_Toc498584343"/>
      <w:r w:rsidRPr="00282B87">
        <w:rPr>
          <w:color w:val="auto"/>
        </w:rPr>
        <w:t>Охрана поверхностных вод</w:t>
      </w:r>
      <w:bookmarkEnd w:id="30"/>
    </w:p>
    <w:p w:rsidR="002E0B2D" w:rsidRPr="00282B87" w:rsidRDefault="002E0B2D">
      <w:pPr>
        <w:pStyle w:val="a3"/>
        <w:spacing w:before="7"/>
        <w:ind w:left="0"/>
        <w:rPr>
          <w:b/>
          <w:sz w:val="23"/>
        </w:rPr>
      </w:pPr>
    </w:p>
    <w:p w:rsidR="002E0B2D" w:rsidRPr="00282B87" w:rsidRDefault="003B4AC6" w:rsidP="00C13B07">
      <w:pPr>
        <w:pStyle w:val="a4"/>
        <w:numPr>
          <w:ilvl w:val="2"/>
          <w:numId w:val="48"/>
        </w:numPr>
        <w:tabs>
          <w:tab w:val="left" w:pos="1275"/>
        </w:tabs>
        <w:ind w:right="836" w:firstLine="283"/>
        <w:rPr>
          <w:sz w:val="24"/>
          <w:lang w:val="ru-RU"/>
        </w:rPr>
      </w:pPr>
      <w:r w:rsidRPr="00282B87">
        <w:rPr>
          <w:sz w:val="24"/>
          <w:lang w:val="ru-RU"/>
        </w:rPr>
        <w:t>Использование поверхностных водных объектов осуществляется в соответствии с водным кодексом</w:t>
      </w:r>
      <w:r w:rsidRPr="00282B87">
        <w:rPr>
          <w:spacing w:val="-5"/>
          <w:sz w:val="24"/>
          <w:lang w:val="ru-RU"/>
        </w:rPr>
        <w:t xml:space="preserve"> </w:t>
      </w:r>
      <w:r w:rsidRPr="00282B87">
        <w:rPr>
          <w:sz w:val="24"/>
          <w:lang w:val="ru-RU"/>
        </w:rPr>
        <w:t>РФ.</w:t>
      </w:r>
    </w:p>
    <w:p w:rsidR="002E0B2D" w:rsidRPr="00282B87" w:rsidRDefault="003B4AC6" w:rsidP="00C13B07">
      <w:pPr>
        <w:pStyle w:val="a4"/>
        <w:numPr>
          <w:ilvl w:val="2"/>
          <w:numId w:val="48"/>
        </w:numPr>
        <w:tabs>
          <w:tab w:val="left" w:pos="1321"/>
        </w:tabs>
        <w:ind w:right="825" w:firstLine="283"/>
        <w:rPr>
          <w:sz w:val="24"/>
          <w:lang w:val="ru-RU"/>
        </w:rPr>
      </w:pPr>
      <w:r w:rsidRPr="00282B87">
        <w:rPr>
          <w:sz w:val="24"/>
          <w:lang w:val="ru-RU"/>
        </w:rPr>
        <w:t>В соответствии со ст.27 Земельного Кодекса РФ, ограничиваются в обороте находящиеся в государственной или муниципальной собственности земельные участки, расположенные в первом и втором поясах зон санитарной охраны водных объектов, используемых для целей питьевого и хозяйственно-бытового водоснабжения. Земельные участки, отнесенные к землям, ограниченным в обороте, не предоставляются в частную собственность, за исключением случаев, установленных федеральными</w:t>
      </w:r>
      <w:r w:rsidRPr="00282B87">
        <w:rPr>
          <w:spacing w:val="-7"/>
          <w:sz w:val="24"/>
          <w:lang w:val="ru-RU"/>
        </w:rPr>
        <w:t xml:space="preserve"> </w:t>
      </w:r>
      <w:r w:rsidRPr="00282B87">
        <w:rPr>
          <w:sz w:val="24"/>
          <w:lang w:val="ru-RU"/>
        </w:rPr>
        <w:t>законами.</w:t>
      </w:r>
    </w:p>
    <w:p w:rsidR="002E0B2D" w:rsidRPr="00282B87" w:rsidRDefault="003B4AC6" w:rsidP="00C13B07">
      <w:pPr>
        <w:pStyle w:val="a4"/>
        <w:numPr>
          <w:ilvl w:val="2"/>
          <w:numId w:val="48"/>
        </w:numPr>
        <w:tabs>
          <w:tab w:val="left" w:pos="1306"/>
        </w:tabs>
        <w:ind w:right="826" w:firstLine="283"/>
        <w:rPr>
          <w:sz w:val="24"/>
          <w:lang w:val="ru-RU"/>
        </w:rPr>
      </w:pPr>
      <w:r w:rsidRPr="00282B87">
        <w:rPr>
          <w:sz w:val="24"/>
          <w:lang w:val="ru-RU"/>
        </w:rPr>
        <w:t>Запрещается приватизация земельных участков в пределах береговой полосы, установленной в соответствии с Водным кодексом Российской Федерации, а также земельных участков, на которых находятся пруды, обводненные карьеры, в границах территорий общего</w:t>
      </w:r>
      <w:r w:rsidRPr="00282B87">
        <w:rPr>
          <w:spacing w:val="-2"/>
          <w:sz w:val="24"/>
          <w:lang w:val="ru-RU"/>
        </w:rPr>
        <w:t xml:space="preserve"> </w:t>
      </w:r>
      <w:r w:rsidRPr="00282B87">
        <w:rPr>
          <w:sz w:val="24"/>
          <w:lang w:val="ru-RU"/>
        </w:rPr>
        <w:t>пользования.</w:t>
      </w:r>
    </w:p>
    <w:p w:rsidR="002E0B2D" w:rsidRPr="00282B87" w:rsidRDefault="003B4AC6" w:rsidP="00C13B07">
      <w:pPr>
        <w:pStyle w:val="a4"/>
        <w:numPr>
          <w:ilvl w:val="2"/>
          <w:numId w:val="48"/>
        </w:numPr>
        <w:tabs>
          <w:tab w:val="left" w:pos="1381"/>
        </w:tabs>
        <w:spacing w:before="1"/>
        <w:ind w:right="831" w:firstLine="283"/>
        <w:rPr>
          <w:sz w:val="24"/>
          <w:lang w:val="ru-RU"/>
        </w:rPr>
      </w:pPr>
      <w:r w:rsidRPr="00282B87">
        <w:rPr>
          <w:sz w:val="24"/>
          <w:lang w:val="ru-RU"/>
        </w:rPr>
        <w:lastRenderedPageBreak/>
        <w:t>Размеры, регламенты водоохранных зон и прибрежных защитных полос устанавливаются в соответствии со ст.65 Водного Кодекса</w:t>
      </w:r>
      <w:r w:rsidRPr="00282B87">
        <w:rPr>
          <w:spacing w:val="-4"/>
          <w:sz w:val="24"/>
          <w:lang w:val="ru-RU"/>
        </w:rPr>
        <w:t xml:space="preserve"> </w:t>
      </w:r>
      <w:r w:rsidRPr="00282B87">
        <w:rPr>
          <w:sz w:val="24"/>
          <w:lang w:val="ru-RU"/>
        </w:rPr>
        <w:t>РФ.</w:t>
      </w:r>
    </w:p>
    <w:p w:rsidR="002E0B2D" w:rsidRPr="00282B87" w:rsidRDefault="003B4AC6" w:rsidP="00C13B07">
      <w:pPr>
        <w:pStyle w:val="a4"/>
        <w:numPr>
          <w:ilvl w:val="2"/>
          <w:numId w:val="48"/>
        </w:numPr>
        <w:tabs>
          <w:tab w:val="left" w:pos="1369"/>
        </w:tabs>
        <w:spacing w:before="1"/>
        <w:ind w:right="831" w:firstLine="283"/>
        <w:rPr>
          <w:sz w:val="24"/>
          <w:lang w:val="ru-RU"/>
        </w:rPr>
      </w:pPr>
      <w:r w:rsidRPr="00282B87">
        <w:rPr>
          <w:sz w:val="24"/>
          <w:lang w:val="ru-RU"/>
        </w:rPr>
        <w:t>В соответствии с ст. 41 Водного Кодекса РФ в отношении территорийсадоводческих, огороднических или дачных некоммерческих объединений граждан, размещенных в границах водоохранных зон и не оборудованных сооружениями для очистки сточных вод, до момента их оборудования такими сооружениями и (или) подключения к централизованным системам водоотведения, допускается применение приемников, изготовленных из водонепроницаемых материалов, предотвращающих поступление загрязняющих веществ, иных веществ и микроорганизмов в окружающую среду.</w:t>
      </w:r>
    </w:p>
    <w:p w:rsidR="002E0B2D" w:rsidRPr="00282B87" w:rsidRDefault="003B4AC6" w:rsidP="00C13B07">
      <w:pPr>
        <w:pStyle w:val="a4"/>
        <w:numPr>
          <w:ilvl w:val="2"/>
          <w:numId w:val="48"/>
        </w:numPr>
        <w:tabs>
          <w:tab w:val="left" w:pos="1273"/>
        </w:tabs>
        <w:spacing w:before="1"/>
        <w:ind w:right="872" w:firstLine="283"/>
        <w:rPr>
          <w:sz w:val="24"/>
          <w:lang w:val="ru-RU"/>
        </w:rPr>
      </w:pPr>
      <w:r w:rsidRPr="00282B87">
        <w:rPr>
          <w:sz w:val="24"/>
          <w:lang w:val="ru-RU"/>
        </w:rPr>
        <w:t>Санитарно - эпидемиологические требования к организации и эксплуатации зон санитарной охраны (ЗСО) источников водоснабжения и водопроводов питьевого назначения определяются в соответствии с СанПиН</w:t>
      </w:r>
      <w:r w:rsidRPr="00282B87">
        <w:rPr>
          <w:spacing w:val="-6"/>
          <w:sz w:val="24"/>
          <w:lang w:val="ru-RU"/>
        </w:rPr>
        <w:t xml:space="preserve"> </w:t>
      </w:r>
      <w:r w:rsidRPr="00282B87">
        <w:rPr>
          <w:sz w:val="24"/>
          <w:lang w:val="ru-RU"/>
        </w:rPr>
        <w:t>2.1.4.1110-02</w:t>
      </w:r>
    </w:p>
    <w:p w:rsidR="002E0B2D" w:rsidRPr="00282B87" w:rsidRDefault="003B4AC6" w:rsidP="00C13B07">
      <w:pPr>
        <w:pStyle w:val="a4"/>
        <w:numPr>
          <w:ilvl w:val="2"/>
          <w:numId w:val="48"/>
        </w:numPr>
        <w:tabs>
          <w:tab w:val="left" w:pos="1266"/>
        </w:tabs>
        <w:ind w:right="872" w:firstLine="283"/>
        <w:rPr>
          <w:sz w:val="24"/>
          <w:lang w:val="ru-RU"/>
        </w:rPr>
      </w:pPr>
      <w:r w:rsidRPr="00282B87">
        <w:rPr>
          <w:sz w:val="24"/>
          <w:lang w:val="ru-RU"/>
        </w:rPr>
        <w:t>В районах усадебной застройки, при отсутствии централизованной канализации, расстояние от туалета до источника водоснабжения (колодца) должно составлять не менее 25 м. Расстояние от сараев для скота и птицы до шахтных колодцев должно быть не менее 20</w:t>
      </w:r>
      <w:r w:rsidRPr="00282B87">
        <w:rPr>
          <w:spacing w:val="-2"/>
          <w:sz w:val="24"/>
          <w:lang w:val="ru-RU"/>
        </w:rPr>
        <w:t xml:space="preserve"> </w:t>
      </w:r>
      <w:r w:rsidRPr="00282B87">
        <w:rPr>
          <w:sz w:val="24"/>
          <w:lang w:val="ru-RU"/>
        </w:rPr>
        <w:t>м.</w:t>
      </w:r>
    </w:p>
    <w:p w:rsidR="002E0B2D" w:rsidRPr="00282B87" w:rsidRDefault="003B4AC6" w:rsidP="00C13B07">
      <w:pPr>
        <w:pStyle w:val="a4"/>
        <w:numPr>
          <w:ilvl w:val="2"/>
          <w:numId w:val="48"/>
        </w:numPr>
        <w:tabs>
          <w:tab w:val="left" w:pos="1405"/>
        </w:tabs>
        <w:ind w:right="870" w:firstLine="283"/>
        <w:rPr>
          <w:sz w:val="24"/>
          <w:lang w:val="ru-RU"/>
        </w:rPr>
      </w:pPr>
      <w:r w:rsidRPr="00282B87">
        <w:rPr>
          <w:sz w:val="24"/>
          <w:lang w:val="ru-RU"/>
        </w:rPr>
        <w:t>При разработке документации по планировке территории учитываются особенности освоения территорий под новое строительство с проведением мероприятий по засыпке (намыву) водоемов и регулированию русел водотоков с их засыпкой и оформлением русла в виде подземного водотока в соответствии с требованиями законодательства по охране водных</w:t>
      </w:r>
      <w:r w:rsidRPr="00282B87">
        <w:rPr>
          <w:spacing w:val="-3"/>
          <w:sz w:val="24"/>
          <w:lang w:val="ru-RU"/>
        </w:rPr>
        <w:t xml:space="preserve"> </w:t>
      </w:r>
      <w:r w:rsidRPr="00282B87">
        <w:rPr>
          <w:sz w:val="24"/>
          <w:lang w:val="ru-RU"/>
        </w:rPr>
        <w:t>ресурсов.</w:t>
      </w:r>
    </w:p>
    <w:p w:rsidR="002E0B2D" w:rsidRPr="00282B87" w:rsidRDefault="003B4AC6" w:rsidP="00C13B07">
      <w:pPr>
        <w:pStyle w:val="a4"/>
        <w:numPr>
          <w:ilvl w:val="2"/>
          <w:numId w:val="48"/>
        </w:numPr>
        <w:tabs>
          <w:tab w:val="left" w:pos="1270"/>
        </w:tabs>
        <w:spacing w:before="8"/>
        <w:ind w:right="865" w:firstLine="283"/>
        <w:rPr>
          <w:rFonts w:ascii="Calibri" w:hAnsi="Calibri"/>
          <w:sz w:val="24"/>
          <w:lang w:val="ru-RU"/>
        </w:rPr>
      </w:pPr>
      <w:r w:rsidRPr="00282B87">
        <w:rPr>
          <w:sz w:val="24"/>
          <w:lang w:val="ru-RU"/>
        </w:rPr>
        <w:t>Допускается выпуск поверхностных стоков с жилой и общественно</w:t>
      </w:r>
      <w:r w:rsidRPr="00282B87">
        <w:rPr>
          <w:rFonts w:ascii="Calibri" w:hAnsi="Calibri"/>
          <w:sz w:val="24"/>
          <w:lang w:val="ru-RU"/>
        </w:rPr>
        <w:t>-</w:t>
      </w:r>
      <w:r w:rsidRPr="00282B87">
        <w:rPr>
          <w:sz w:val="24"/>
          <w:lang w:val="ru-RU"/>
        </w:rPr>
        <w:t>деловой зон в водотоки только после очистки на локальных сооружениях</w:t>
      </w:r>
      <w:r w:rsidRPr="00282B87">
        <w:rPr>
          <w:rFonts w:ascii="Calibri" w:hAnsi="Calibri"/>
          <w:sz w:val="24"/>
          <w:lang w:val="ru-RU"/>
        </w:rPr>
        <w:t xml:space="preserve">, </w:t>
      </w:r>
      <w:r w:rsidRPr="00282B87">
        <w:rPr>
          <w:sz w:val="24"/>
          <w:lang w:val="ru-RU"/>
        </w:rPr>
        <w:t>обеспечивающих степень очистки до нормируемых параметров для</w:t>
      </w:r>
      <w:r w:rsidRPr="00282B87">
        <w:rPr>
          <w:spacing w:val="-27"/>
          <w:sz w:val="24"/>
          <w:lang w:val="ru-RU"/>
        </w:rPr>
        <w:t xml:space="preserve"> </w:t>
      </w:r>
      <w:r w:rsidRPr="00282B87">
        <w:rPr>
          <w:sz w:val="24"/>
          <w:lang w:val="ru-RU"/>
        </w:rPr>
        <w:t>водоемов</w:t>
      </w:r>
      <w:r w:rsidRPr="00282B87">
        <w:rPr>
          <w:rFonts w:ascii="Calibri" w:hAnsi="Calibri"/>
          <w:sz w:val="24"/>
          <w:lang w:val="ru-RU"/>
        </w:rPr>
        <w:t>.</w:t>
      </w:r>
    </w:p>
    <w:p w:rsidR="002E0B2D" w:rsidRPr="00282B87" w:rsidRDefault="003B4AC6" w:rsidP="00C13B07">
      <w:pPr>
        <w:pStyle w:val="a4"/>
        <w:numPr>
          <w:ilvl w:val="2"/>
          <w:numId w:val="48"/>
        </w:numPr>
        <w:tabs>
          <w:tab w:val="left" w:pos="1431"/>
        </w:tabs>
        <w:ind w:right="869" w:firstLine="283"/>
        <w:rPr>
          <w:sz w:val="24"/>
          <w:lang w:val="ru-RU"/>
        </w:rPr>
      </w:pPr>
      <w:r w:rsidRPr="00282B87">
        <w:rPr>
          <w:sz w:val="24"/>
          <w:lang w:val="ru-RU"/>
        </w:rPr>
        <w:t>Территории парковок, автозаправочных станций, а также моек автомобилей должны быть оборудованы устройствами очистки первых 25-30% объема дождевых условно-грязных вод, при этом очищенные дождевые стоки рекомендуется использовать в качестве пополнения объема технической воды для оборудования моек</w:t>
      </w:r>
      <w:r w:rsidRPr="00282B87">
        <w:rPr>
          <w:spacing w:val="-22"/>
          <w:sz w:val="24"/>
          <w:lang w:val="ru-RU"/>
        </w:rPr>
        <w:t xml:space="preserve"> </w:t>
      </w:r>
      <w:r w:rsidRPr="00282B87">
        <w:rPr>
          <w:sz w:val="24"/>
          <w:lang w:val="ru-RU"/>
        </w:rPr>
        <w:t>автомобилей.</w:t>
      </w:r>
    </w:p>
    <w:p w:rsidR="002E0B2D" w:rsidRPr="00282B87" w:rsidRDefault="003B4AC6">
      <w:pPr>
        <w:pStyle w:val="a3"/>
        <w:ind w:right="879" w:firstLine="283"/>
        <w:jc w:val="both"/>
        <w:rPr>
          <w:lang w:val="ru-RU"/>
        </w:rPr>
      </w:pPr>
      <w:r w:rsidRPr="00282B87">
        <w:rPr>
          <w:lang w:val="ru-RU"/>
        </w:rPr>
        <w:t>В сложившихся и проектируемых зонах отдыха, расположенных на берегах водоемов и водотоков, водоохранные мероприятия должны отвечать требованиям ГОСТ 17.1.5.02.</w:t>
      </w:r>
    </w:p>
    <w:p w:rsidR="002E0B2D" w:rsidRPr="00282B87" w:rsidRDefault="003B4AC6" w:rsidP="00C13B07">
      <w:pPr>
        <w:pStyle w:val="a4"/>
        <w:numPr>
          <w:ilvl w:val="2"/>
          <w:numId w:val="48"/>
        </w:numPr>
        <w:tabs>
          <w:tab w:val="left" w:pos="1414"/>
        </w:tabs>
        <w:ind w:right="828" w:firstLine="283"/>
        <w:rPr>
          <w:sz w:val="24"/>
          <w:lang w:val="ru-RU"/>
        </w:rPr>
      </w:pPr>
      <w:r w:rsidRPr="00282B87">
        <w:rPr>
          <w:sz w:val="24"/>
          <w:lang w:val="ru-RU"/>
        </w:rPr>
        <w:t>Для обеспечения права каждого гражданина пользоваться (без использования механических транспортных средств) береговой полосой водных объектов общего пользования для передвижения и пребывания около них, в том числе для осуществления любительского и спортивного рыболовства и причаливания плавучих транспортных средств, к береговой полосе следует организовывать подходы, расстояние между которыми не должно превышать 300</w:t>
      </w:r>
      <w:r w:rsidRPr="00282B87">
        <w:rPr>
          <w:spacing w:val="-5"/>
          <w:sz w:val="24"/>
          <w:lang w:val="ru-RU"/>
        </w:rPr>
        <w:t xml:space="preserve"> </w:t>
      </w:r>
      <w:r w:rsidRPr="00282B87">
        <w:rPr>
          <w:sz w:val="24"/>
          <w:lang w:val="ru-RU"/>
        </w:rPr>
        <w:t>м.</w:t>
      </w:r>
    </w:p>
    <w:p w:rsidR="002E0B2D" w:rsidRPr="00282B87" w:rsidRDefault="002E0B2D">
      <w:pPr>
        <w:pStyle w:val="a3"/>
        <w:spacing w:before="3"/>
        <w:ind w:left="0"/>
        <w:rPr>
          <w:sz w:val="25"/>
          <w:lang w:val="ru-RU"/>
        </w:rPr>
      </w:pPr>
    </w:p>
    <w:p w:rsidR="002E0B2D" w:rsidRPr="00282B87" w:rsidRDefault="003B4AC6" w:rsidP="00860029">
      <w:pPr>
        <w:pStyle w:val="4"/>
        <w:rPr>
          <w:color w:val="auto"/>
        </w:rPr>
      </w:pPr>
      <w:bookmarkStart w:id="31" w:name="_Toc498584344"/>
      <w:r w:rsidRPr="00282B87">
        <w:rPr>
          <w:color w:val="auto"/>
        </w:rPr>
        <w:t xml:space="preserve">Инженерная подготовка и защита территории </w:t>
      </w:r>
      <w:r w:rsidR="00FA466A" w:rsidRPr="00282B87">
        <w:rPr>
          <w:color w:val="auto"/>
        </w:rPr>
        <w:t>р.п.Шаранга</w:t>
      </w:r>
      <w:bookmarkEnd w:id="31"/>
    </w:p>
    <w:p w:rsidR="002E0B2D" w:rsidRPr="00282B87" w:rsidRDefault="002E0B2D">
      <w:pPr>
        <w:pStyle w:val="a3"/>
        <w:spacing w:before="7"/>
        <w:ind w:left="0"/>
        <w:rPr>
          <w:b/>
          <w:sz w:val="23"/>
          <w:lang w:val="ru-RU"/>
        </w:rPr>
      </w:pPr>
    </w:p>
    <w:p w:rsidR="002E0B2D" w:rsidRPr="00282B87" w:rsidRDefault="003B4AC6" w:rsidP="00C13B07">
      <w:pPr>
        <w:pStyle w:val="a4"/>
        <w:numPr>
          <w:ilvl w:val="2"/>
          <w:numId w:val="102"/>
        </w:numPr>
        <w:tabs>
          <w:tab w:val="left" w:pos="284"/>
        </w:tabs>
        <w:ind w:left="284" w:right="828" w:firstLine="260"/>
        <w:rPr>
          <w:sz w:val="24"/>
          <w:lang w:val="ru-RU"/>
        </w:rPr>
      </w:pPr>
      <w:r w:rsidRPr="00282B87">
        <w:rPr>
          <w:sz w:val="24"/>
          <w:lang w:val="ru-RU"/>
        </w:rPr>
        <w:t>Мероприятия по инженерной подготовке следует устанавливать с учетом прогноза изменения инженерно-геологических условий, характера использования и планировочной организации территории.</w:t>
      </w:r>
    </w:p>
    <w:p w:rsidR="002E0B2D" w:rsidRPr="00282B87" w:rsidRDefault="003B4AC6" w:rsidP="00C13B07">
      <w:pPr>
        <w:pStyle w:val="a4"/>
        <w:numPr>
          <w:ilvl w:val="2"/>
          <w:numId w:val="102"/>
        </w:numPr>
        <w:tabs>
          <w:tab w:val="left" w:pos="284"/>
        </w:tabs>
        <w:ind w:left="284" w:right="828" w:firstLine="260"/>
        <w:rPr>
          <w:sz w:val="24"/>
          <w:lang w:val="ru-RU"/>
        </w:rPr>
      </w:pPr>
      <w:r w:rsidRPr="00282B87">
        <w:rPr>
          <w:sz w:val="24"/>
          <w:lang w:val="ru-RU"/>
        </w:rPr>
        <w:t>При</w:t>
      </w:r>
      <w:r w:rsidRPr="00282B87">
        <w:rPr>
          <w:sz w:val="24"/>
          <w:lang w:val="ru-RU"/>
        </w:rPr>
        <w:tab/>
        <w:t>разработке</w:t>
      </w:r>
      <w:r w:rsidRPr="00282B87">
        <w:rPr>
          <w:sz w:val="24"/>
          <w:lang w:val="ru-RU"/>
        </w:rPr>
        <w:tab/>
        <w:t>проектов</w:t>
      </w:r>
      <w:r w:rsidRPr="00282B87">
        <w:rPr>
          <w:sz w:val="24"/>
          <w:lang w:val="ru-RU"/>
        </w:rPr>
        <w:tab/>
        <w:t>планировки</w:t>
      </w:r>
      <w:r w:rsidRPr="00282B87">
        <w:rPr>
          <w:sz w:val="24"/>
          <w:lang w:val="ru-RU"/>
        </w:rPr>
        <w:tab/>
        <w:t>и</w:t>
      </w:r>
      <w:r w:rsidRPr="00282B87">
        <w:rPr>
          <w:sz w:val="24"/>
          <w:lang w:val="ru-RU"/>
        </w:rPr>
        <w:tab/>
        <w:t>застройки</w:t>
      </w:r>
      <w:r w:rsidR="00FA466A" w:rsidRPr="00282B87">
        <w:rPr>
          <w:sz w:val="24"/>
          <w:lang w:val="ru-RU"/>
        </w:rPr>
        <w:t xml:space="preserve">р.п.Шаранга </w:t>
      </w:r>
      <w:r w:rsidRPr="00282B87">
        <w:rPr>
          <w:sz w:val="24"/>
          <w:lang w:val="ru-RU"/>
        </w:rPr>
        <w:t>следует</w:t>
      </w:r>
      <w:r w:rsidR="00FA466A" w:rsidRPr="00282B87">
        <w:rPr>
          <w:sz w:val="24"/>
          <w:lang w:val="ru-RU"/>
        </w:rPr>
        <w:t xml:space="preserve"> </w:t>
      </w:r>
      <w:r w:rsidRPr="00282B87">
        <w:rPr>
          <w:sz w:val="24"/>
          <w:lang w:val="ru-RU"/>
        </w:rPr>
        <w:t>предусматривать при необходимости инженерную защиту от затопления, подтопления, оползней и обвалов.</w:t>
      </w:r>
    </w:p>
    <w:p w:rsidR="002E0B2D" w:rsidRPr="00282B87" w:rsidRDefault="003B4AC6" w:rsidP="00C13B07">
      <w:pPr>
        <w:pStyle w:val="a4"/>
        <w:numPr>
          <w:ilvl w:val="2"/>
          <w:numId w:val="102"/>
        </w:numPr>
        <w:tabs>
          <w:tab w:val="left" w:pos="284"/>
        </w:tabs>
        <w:ind w:left="284" w:right="828" w:firstLine="260"/>
        <w:rPr>
          <w:sz w:val="24"/>
          <w:lang w:val="ru-RU"/>
        </w:rPr>
      </w:pPr>
      <w:r w:rsidRPr="00282B87">
        <w:rPr>
          <w:sz w:val="24"/>
          <w:lang w:val="ru-RU"/>
        </w:rPr>
        <w:t xml:space="preserve">При новом строительстве и (или) реконструкции существующих объектов в охранной зоне сооружений инженерной защиты необходимо получение технических условий в </w:t>
      </w:r>
      <w:r w:rsidR="00FA466A" w:rsidRPr="00282B87">
        <w:rPr>
          <w:sz w:val="24"/>
          <w:lang w:val="ru-RU"/>
        </w:rPr>
        <w:t xml:space="preserve">администрации Шарангского муниципального района </w:t>
      </w:r>
      <w:r w:rsidRPr="00282B87">
        <w:rPr>
          <w:sz w:val="24"/>
          <w:lang w:val="ru-RU"/>
        </w:rPr>
        <w:t>на проведение мероприятий по инженерной подготовке территорий с последующим их выполнением.</w:t>
      </w:r>
    </w:p>
    <w:p w:rsidR="002E0B2D" w:rsidRPr="00282B87" w:rsidRDefault="003B4AC6" w:rsidP="00C13B07">
      <w:pPr>
        <w:pStyle w:val="a4"/>
        <w:numPr>
          <w:ilvl w:val="2"/>
          <w:numId w:val="102"/>
        </w:numPr>
        <w:tabs>
          <w:tab w:val="left" w:pos="284"/>
        </w:tabs>
        <w:ind w:left="284" w:right="828" w:firstLine="260"/>
        <w:rPr>
          <w:sz w:val="24"/>
          <w:lang w:val="ru-RU"/>
        </w:rPr>
      </w:pPr>
      <w:r w:rsidRPr="00282B87">
        <w:rPr>
          <w:sz w:val="24"/>
          <w:lang w:val="ru-RU"/>
        </w:rPr>
        <w:t xml:space="preserve">Также необходимо получение технических условий при размещении нового </w:t>
      </w:r>
      <w:r w:rsidRPr="00282B87">
        <w:rPr>
          <w:sz w:val="24"/>
          <w:lang w:val="ru-RU"/>
        </w:rPr>
        <w:lastRenderedPageBreak/>
        <w:t xml:space="preserve">строительства и (или) </w:t>
      </w:r>
      <w:r w:rsidR="00FA466A" w:rsidRPr="00282B87">
        <w:rPr>
          <w:sz w:val="24"/>
          <w:lang w:val="ru-RU"/>
        </w:rPr>
        <w:t xml:space="preserve">реконструкции </w:t>
      </w:r>
      <w:r w:rsidRPr="00282B87">
        <w:rPr>
          <w:sz w:val="24"/>
          <w:lang w:val="ru-RU"/>
        </w:rPr>
        <w:t>существующих объектов в границах охранных зон объектов искусственных сооружений.</w:t>
      </w:r>
    </w:p>
    <w:p w:rsidR="002E0B2D" w:rsidRPr="00282B87" w:rsidRDefault="003B4AC6" w:rsidP="00C13B07">
      <w:pPr>
        <w:pStyle w:val="a4"/>
        <w:numPr>
          <w:ilvl w:val="2"/>
          <w:numId w:val="102"/>
        </w:numPr>
        <w:tabs>
          <w:tab w:val="left" w:pos="284"/>
        </w:tabs>
        <w:ind w:left="284" w:right="828" w:firstLine="260"/>
        <w:rPr>
          <w:sz w:val="24"/>
          <w:lang w:val="ru-RU"/>
        </w:rPr>
      </w:pPr>
      <w:r w:rsidRPr="00282B87">
        <w:rPr>
          <w:sz w:val="24"/>
          <w:lang w:val="ru-RU"/>
        </w:rPr>
        <w:t>Расчетные показатели минимально допустимого уровня обеспеченности и расчетные показатели максимально допустимого уровня территориальной</w:t>
      </w:r>
      <w:r w:rsidRPr="00282B87">
        <w:rPr>
          <w:spacing w:val="-31"/>
          <w:sz w:val="24"/>
          <w:lang w:val="ru-RU"/>
        </w:rPr>
        <w:t xml:space="preserve"> </w:t>
      </w:r>
      <w:r w:rsidRPr="00282B87">
        <w:rPr>
          <w:sz w:val="24"/>
          <w:lang w:val="ru-RU"/>
        </w:rPr>
        <w:t>доступности объектов инженерной защиты и гидротехнических сооружений следует принимать по таблице</w:t>
      </w:r>
      <w:r w:rsidRPr="00282B87">
        <w:rPr>
          <w:spacing w:val="-1"/>
          <w:sz w:val="24"/>
          <w:lang w:val="ru-RU"/>
        </w:rPr>
        <w:t xml:space="preserve"> </w:t>
      </w:r>
      <w:r w:rsidRPr="00282B87">
        <w:rPr>
          <w:sz w:val="24"/>
          <w:lang w:val="ru-RU"/>
        </w:rPr>
        <w:t>16</w:t>
      </w:r>
    </w:p>
    <w:p w:rsidR="002E0B2D" w:rsidRPr="00282B87" w:rsidRDefault="002E0B2D">
      <w:pPr>
        <w:pStyle w:val="a3"/>
        <w:spacing w:before="9"/>
        <w:ind w:left="0"/>
        <w:rPr>
          <w:sz w:val="23"/>
          <w:lang w:val="ru-RU"/>
        </w:rPr>
      </w:pPr>
    </w:p>
    <w:p w:rsidR="002E0B2D" w:rsidRPr="00282B87" w:rsidRDefault="003B4AC6">
      <w:pPr>
        <w:pStyle w:val="a3"/>
        <w:spacing w:after="8"/>
        <w:ind w:left="8457"/>
      </w:pPr>
      <w:r w:rsidRPr="00282B87">
        <w:t>Таблица 16</w:t>
      </w:r>
    </w:p>
    <w:tbl>
      <w:tblPr>
        <w:tblStyle w:val="TableNormal"/>
        <w:tblW w:w="0" w:type="auto"/>
        <w:tblInd w:w="12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569"/>
        <w:gridCol w:w="2408"/>
        <w:gridCol w:w="3404"/>
        <w:gridCol w:w="3141"/>
      </w:tblGrid>
      <w:tr w:rsidR="002E0B2D" w:rsidRPr="00282B87" w:rsidTr="00FA466A">
        <w:trPr>
          <w:trHeight w:val="551"/>
        </w:trPr>
        <w:tc>
          <w:tcPr>
            <w:tcW w:w="569" w:type="dxa"/>
          </w:tcPr>
          <w:p w:rsidR="002E0B2D" w:rsidRPr="00282B87" w:rsidRDefault="003B4AC6">
            <w:pPr>
              <w:pStyle w:val="TableParagraph"/>
              <w:spacing w:line="268" w:lineRule="exact"/>
              <w:ind w:left="170"/>
              <w:rPr>
                <w:sz w:val="24"/>
              </w:rPr>
            </w:pPr>
            <w:r w:rsidRPr="00282B87">
              <w:rPr>
                <w:sz w:val="24"/>
              </w:rPr>
              <w:t>№</w:t>
            </w:r>
          </w:p>
          <w:p w:rsidR="002E0B2D" w:rsidRPr="00282B87" w:rsidRDefault="003B4AC6">
            <w:pPr>
              <w:pStyle w:val="TableParagraph"/>
              <w:spacing w:line="264" w:lineRule="exact"/>
              <w:ind w:left="119"/>
              <w:rPr>
                <w:sz w:val="24"/>
              </w:rPr>
            </w:pPr>
            <w:r w:rsidRPr="00282B87">
              <w:rPr>
                <w:sz w:val="24"/>
              </w:rPr>
              <w:t>п/п</w:t>
            </w:r>
          </w:p>
        </w:tc>
        <w:tc>
          <w:tcPr>
            <w:tcW w:w="2408" w:type="dxa"/>
          </w:tcPr>
          <w:p w:rsidR="002E0B2D" w:rsidRPr="00282B87" w:rsidRDefault="003B4AC6">
            <w:pPr>
              <w:pStyle w:val="TableParagraph"/>
              <w:spacing w:line="268" w:lineRule="exact"/>
              <w:ind w:left="166" w:right="167"/>
              <w:jc w:val="center"/>
              <w:rPr>
                <w:sz w:val="24"/>
              </w:rPr>
            </w:pPr>
            <w:r w:rsidRPr="00282B87">
              <w:rPr>
                <w:sz w:val="24"/>
              </w:rPr>
              <w:t>Наименование вида</w:t>
            </w:r>
          </w:p>
          <w:p w:rsidR="002E0B2D" w:rsidRPr="00282B87" w:rsidRDefault="003B4AC6">
            <w:pPr>
              <w:pStyle w:val="TableParagraph"/>
              <w:spacing w:line="264" w:lineRule="exact"/>
              <w:ind w:left="166" w:right="165"/>
              <w:jc w:val="center"/>
              <w:rPr>
                <w:sz w:val="24"/>
              </w:rPr>
            </w:pPr>
            <w:r w:rsidRPr="00282B87">
              <w:rPr>
                <w:sz w:val="24"/>
              </w:rPr>
              <w:t>объекта</w:t>
            </w:r>
          </w:p>
        </w:tc>
        <w:tc>
          <w:tcPr>
            <w:tcW w:w="3404" w:type="dxa"/>
          </w:tcPr>
          <w:p w:rsidR="002E0B2D" w:rsidRPr="00282B87" w:rsidRDefault="003B4AC6">
            <w:pPr>
              <w:pStyle w:val="TableParagraph"/>
              <w:spacing w:line="268" w:lineRule="exact"/>
              <w:ind w:left="69" w:right="70"/>
              <w:jc w:val="center"/>
              <w:rPr>
                <w:sz w:val="24"/>
                <w:lang w:val="ru-RU"/>
              </w:rPr>
            </w:pPr>
            <w:r w:rsidRPr="00282B87">
              <w:rPr>
                <w:sz w:val="24"/>
                <w:lang w:val="ru-RU"/>
              </w:rPr>
              <w:t>Наименование расчетного</w:t>
            </w:r>
          </w:p>
          <w:p w:rsidR="002E0B2D" w:rsidRPr="00282B87" w:rsidRDefault="003B4AC6">
            <w:pPr>
              <w:pStyle w:val="TableParagraph"/>
              <w:spacing w:line="264" w:lineRule="exact"/>
              <w:ind w:left="69" w:right="70"/>
              <w:jc w:val="center"/>
              <w:rPr>
                <w:sz w:val="24"/>
                <w:lang w:val="ru-RU"/>
              </w:rPr>
            </w:pPr>
            <w:r w:rsidRPr="00282B87">
              <w:rPr>
                <w:sz w:val="24"/>
                <w:lang w:val="ru-RU"/>
              </w:rPr>
              <w:t>показателя, единица измерения</w:t>
            </w:r>
          </w:p>
        </w:tc>
        <w:tc>
          <w:tcPr>
            <w:tcW w:w="3141" w:type="dxa"/>
          </w:tcPr>
          <w:p w:rsidR="002E0B2D" w:rsidRPr="00282B87" w:rsidRDefault="003B4AC6">
            <w:pPr>
              <w:pStyle w:val="TableParagraph"/>
              <w:spacing w:line="268" w:lineRule="exact"/>
              <w:ind w:left="255"/>
              <w:rPr>
                <w:sz w:val="24"/>
              </w:rPr>
            </w:pPr>
            <w:r w:rsidRPr="00282B87">
              <w:rPr>
                <w:sz w:val="24"/>
              </w:rPr>
              <w:t>Значение расчетного показателя</w:t>
            </w:r>
          </w:p>
        </w:tc>
      </w:tr>
      <w:tr w:rsidR="002E0B2D" w:rsidRPr="002E6CF9" w:rsidTr="00FA466A">
        <w:trPr>
          <w:trHeight w:val="275"/>
        </w:trPr>
        <w:tc>
          <w:tcPr>
            <w:tcW w:w="9522" w:type="dxa"/>
            <w:gridSpan w:val="4"/>
          </w:tcPr>
          <w:p w:rsidR="002E0B2D" w:rsidRPr="00282B87" w:rsidRDefault="003B4AC6">
            <w:pPr>
              <w:pStyle w:val="TableParagraph"/>
              <w:spacing w:line="256" w:lineRule="exact"/>
              <w:ind w:left="1792"/>
              <w:rPr>
                <w:sz w:val="24"/>
                <w:lang w:val="ru-RU"/>
              </w:rPr>
            </w:pPr>
            <w:r w:rsidRPr="00282B87">
              <w:rPr>
                <w:sz w:val="24"/>
                <w:lang w:val="ru-RU"/>
              </w:rPr>
              <w:t>В области инженерной защиты и гидротехнических сооружений</w:t>
            </w:r>
          </w:p>
        </w:tc>
      </w:tr>
      <w:tr w:rsidR="002E0B2D" w:rsidRPr="00282B87" w:rsidTr="00FA466A">
        <w:trPr>
          <w:trHeight w:val="551"/>
        </w:trPr>
        <w:tc>
          <w:tcPr>
            <w:tcW w:w="569" w:type="dxa"/>
            <w:vMerge w:val="restart"/>
          </w:tcPr>
          <w:p w:rsidR="002E0B2D" w:rsidRPr="00282B87" w:rsidRDefault="003B4AC6">
            <w:pPr>
              <w:pStyle w:val="TableParagraph"/>
              <w:spacing w:line="268" w:lineRule="exact"/>
              <w:ind w:left="174" w:right="170"/>
              <w:jc w:val="center"/>
              <w:rPr>
                <w:sz w:val="24"/>
              </w:rPr>
            </w:pPr>
            <w:r w:rsidRPr="00282B87">
              <w:rPr>
                <w:sz w:val="24"/>
              </w:rPr>
              <w:t>1.</w:t>
            </w:r>
          </w:p>
        </w:tc>
        <w:tc>
          <w:tcPr>
            <w:tcW w:w="2408" w:type="dxa"/>
            <w:vMerge w:val="restart"/>
          </w:tcPr>
          <w:p w:rsidR="002E0B2D" w:rsidRPr="00282B87" w:rsidRDefault="003B4AC6">
            <w:pPr>
              <w:pStyle w:val="TableParagraph"/>
              <w:ind w:left="81" w:right="399"/>
              <w:rPr>
                <w:sz w:val="24"/>
              </w:rPr>
            </w:pPr>
            <w:r w:rsidRPr="00282B87">
              <w:rPr>
                <w:sz w:val="24"/>
              </w:rPr>
              <w:t>Гидротехнические сооружения</w:t>
            </w:r>
          </w:p>
        </w:tc>
        <w:tc>
          <w:tcPr>
            <w:tcW w:w="3404" w:type="dxa"/>
          </w:tcPr>
          <w:p w:rsidR="002E0B2D" w:rsidRPr="00282B87" w:rsidRDefault="003B4AC6">
            <w:pPr>
              <w:pStyle w:val="TableParagraph"/>
              <w:spacing w:line="268" w:lineRule="exact"/>
              <w:ind w:left="83"/>
              <w:rPr>
                <w:sz w:val="24"/>
              </w:rPr>
            </w:pPr>
            <w:r w:rsidRPr="00282B87">
              <w:rPr>
                <w:sz w:val="24"/>
              </w:rPr>
              <w:t>Уровень обеспеченности</w:t>
            </w:r>
          </w:p>
        </w:tc>
        <w:tc>
          <w:tcPr>
            <w:tcW w:w="3141" w:type="dxa"/>
          </w:tcPr>
          <w:p w:rsidR="002E0B2D" w:rsidRPr="00282B87" w:rsidRDefault="003B4AC6">
            <w:pPr>
              <w:pStyle w:val="TableParagraph"/>
              <w:spacing w:line="268" w:lineRule="exact"/>
              <w:ind w:left="83"/>
              <w:rPr>
                <w:sz w:val="24"/>
              </w:rPr>
            </w:pPr>
            <w:r w:rsidRPr="00282B87">
              <w:rPr>
                <w:sz w:val="24"/>
              </w:rPr>
              <w:t>Не нормируется</w:t>
            </w:r>
          </w:p>
        </w:tc>
      </w:tr>
      <w:tr w:rsidR="002E0B2D" w:rsidRPr="00282B87" w:rsidTr="00FA466A">
        <w:trPr>
          <w:trHeight w:val="1932"/>
        </w:trPr>
        <w:tc>
          <w:tcPr>
            <w:tcW w:w="569" w:type="dxa"/>
            <w:vMerge/>
            <w:tcBorders>
              <w:top w:val="nil"/>
            </w:tcBorders>
          </w:tcPr>
          <w:p w:rsidR="002E0B2D" w:rsidRPr="00282B87" w:rsidRDefault="002E0B2D">
            <w:pPr>
              <w:rPr>
                <w:sz w:val="2"/>
                <w:szCs w:val="2"/>
              </w:rPr>
            </w:pPr>
          </w:p>
        </w:tc>
        <w:tc>
          <w:tcPr>
            <w:tcW w:w="2408" w:type="dxa"/>
            <w:vMerge/>
            <w:tcBorders>
              <w:top w:val="nil"/>
            </w:tcBorders>
          </w:tcPr>
          <w:p w:rsidR="002E0B2D" w:rsidRPr="00282B87" w:rsidRDefault="002E0B2D">
            <w:pPr>
              <w:rPr>
                <w:sz w:val="2"/>
                <w:szCs w:val="2"/>
              </w:rPr>
            </w:pPr>
          </w:p>
        </w:tc>
        <w:tc>
          <w:tcPr>
            <w:tcW w:w="3404" w:type="dxa"/>
          </w:tcPr>
          <w:p w:rsidR="002E0B2D" w:rsidRPr="00282B87" w:rsidRDefault="003B4AC6">
            <w:pPr>
              <w:pStyle w:val="TableParagraph"/>
              <w:spacing w:line="268" w:lineRule="exact"/>
              <w:ind w:left="83"/>
              <w:rPr>
                <w:sz w:val="24"/>
              </w:rPr>
            </w:pPr>
            <w:r w:rsidRPr="00282B87">
              <w:rPr>
                <w:sz w:val="24"/>
              </w:rPr>
              <w:t>Размер земельного участка, га</w:t>
            </w:r>
          </w:p>
        </w:tc>
        <w:tc>
          <w:tcPr>
            <w:tcW w:w="3141" w:type="dxa"/>
          </w:tcPr>
          <w:p w:rsidR="002E0B2D" w:rsidRPr="00282B87" w:rsidRDefault="003B4AC6">
            <w:pPr>
              <w:pStyle w:val="TableParagraph"/>
              <w:ind w:left="83" w:right="93"/>
              <w:rPr>
                <w:sz w:val="24"/>
                <w:lang w:val="ru-RU"/>
              </w:rPr>
            </w:pPr>
            <w:r w:rsidRPr="00282B87">
              <w:rPr>
                <w:sz w:val="24"/>
                <w:lang w:val="ru-RU"/>
              </w:rPr>
              <w:t>В соответствии с заданием на проектирование и требованиями по безопасности гидротехнических сооружений (Федеральный закон от 21 июля 1997 года 117-ФЗ</w:t>
            </w:r>
            <w:r w:rsidRPr="00282B87">
              <w:rPr>
                <w:spacing w:val="-9"/>
                <w:sz w:val="24"/>
                <w:lang w:val="ru-RU"/>
              </w:rPr>
              <w:t xml:space="preserve"> </w:t>
            </w:r>
            <w:r w:rsidRPr="00282B87">
              <w:rPr>
                <w:sz w:val="24"/>
                <w:lang w:val="ru-RU"/>
              </w:rPr>
              <w:t>"О</w:t>
            </w:r>
          </w:p>
          <w:p w:rsidR="002E0B2D" w:rsidRPr="00282B87" w:rsidRDefault="003B4AC6">
            <w:pPr>
              <w:pStyle w:val="TableParagraph"/>
              <w:spacing w:line="270" w:lineRule="atLeast"/>
              <w:ind w:left="83" w:right="411"/>
              <w:rPr>
                <w:sz w:val="24"/>
              </w:rPr>
            </w:pPr>
            <w:r w:rsidRPr="00282B87">
              <w:rPr>
                <w:sz w:val="24"/>
              </w:rPr>
              <w:t>безопасности гидротехнических сооружений")</w:t>
            </w:r>
          </w:p>
        </w:tc>
      </w:tr>
      <w:tr w:rsidR="002E0B2D" w:rsidRPr="00282B87" w:rsidTr="00FA466A">
        <w:trPr>
          <w:trHeight w:val="1103"/>
        </w:trPr>
        <w:tc>
          <w:tcPr>
            <w:tcW w:w="569" w:type="dxa"/>
            <w:vMerge/>
            <w:tcBorders>
              <w:top w:val="nil"/>
            </w:tcBorders>
          </w:tcPr>
          <w:p w:rsidR="002E0B2D" w:rsidRPr="00282B87" w:rsidRDefault="002E0B2D">
            <w:pPr>
              <w:rPr>
                <w:sz w:val="2"/>
                <w:szCs w:val="2"/>
              </w:rPr>
            </w:pPr>
          </w:p>
        </w:tc>
        <w:tc>
          <w:tcPr>
            <w:tcW w:w="2408" w:type="dxa"/>
            <w:vMerge/>
            <w:tcBorders>
              <w:top w:val="nil"/>
            </w:tcBorders>
          </w:tcPr>
          <w:p w:rsidR="002E0B2D" w:rsidRPr="00282B87" w:rsidRDefault="002E0B2D">
            <w:pPr>
              <w:rPr>
                <w:sz w:val="2"/>
                <w:szCs w:val="2"/>
              </w:rPr>
            </w:pPr>
          </w:p>
        </w:tc>
        <w:tc>
          <w:tcPr>
            <w:tcW w:w="3404" w:type="dxa"/>
          </w:tcPr>
          <w:p w:rsidR="002E0B2D" w:rsidRPr="00282B87" w:rsidRDefault="003B4AC6">
            <w:pPr>
              <w:pStyle w:val="TableParagraph"/>
              <w:ind w:left="83" w:right="569"/>
              <w:rPr>
                <w:sz w:val="24"/>
                <w:lang w:val="ru-RU"/>
              </w:rPr>
            </w:pPr>
            <w:r w:rsidRPr="00282B87">
              <w:rPr>
                <w:sz w:val="24"/>
                <w:lang w:val="ru-RU"/>
              </w:rPr>
              <w:t>Расчетный показатель максимально допустимого</w:t>
            </w:r>
          </w:p>
          <w:p w:rsidR="002E0B2D" w:rsidRPr="00282B87" w:rsidRDefault="003B4AC6">
            <w:pPr>
              <w:pStyle w:val="TableParagraph"/>
              <w:spacing w:line="270" w:lineRule="atLeast"/>
              <w:ind w:left="83" w:right="758"/>
              <w:rPr>
                <w:sz w:val="24"/>
                <w:lang w:val="ru-RU"/>
              </w:rPr>
            </w:pPr>
            <w:r w:rsidRPr="00282B87">
              <w:rPr>
                <w:sz w:val="24"/>
                <w:lang w:val="ru-RU"/>
              </w:rPr>
              <w:t>уровня территориальной доступности</w:t>
            </w:r>
          </w:p>
        </w:tc>
        <w:tc>
          <w:tcPr>
            <w:tcW w:w="3141" w:type="dxa"/>
          </w:tcPr>
          <w:p w:rsidR="002E0B2D" w:rsidRPr="00282B87" w:rsidRDefault="003B4AC6">
            <w:pPr>
              <w:pStyle w:val="TableParagraph"/>
              <w:spacing w:line="268" w:lineRule="exact"/>
              <w:ind w:left="83"/>
              <w:rPr>
                <w:sz w:val="24"/>
              </w:rPr>
            </w:pPr>
            <w:r w:rsidRPr="00282B87">
              <w:rPr>
                <w:sz w:val="24"/>
              </w:rPr>
              <w:t>Не нормируется</w:t>
            </w:r>
          </w:p>
        </w:tc>
      </w:tr>
    </w:tbl>
    <w:p w:rsidR="002E0B2D" w:rsidRPr="00282B87" w:rsidRDefault="002E0B2D">
      <w:pPr>
        <w:pStyle w:val="a3"/>
        <w:ind w:left="0"/>
        <w:rPr>
          <w:sz w:val="26"/>
        </w:rPr>
      </w:pPr>
    </w:p>
    <w:p w:rsidR="002E0B2D" w:rsidRPr="00282B87" w:rsidRDefault="002E0B2D">
      <w:pPr>
        <w:pStyle w:val="a3"/>
        <w:spacing w:before="2"/>
        <w:ind w:left="0"/>
      </w:pPr>
    </w:p>
    <w:p w:rsidR="002E0B2D" w:rsidRPr="00282B87" w:rsidRDefault="003B4AC6" w:rsidP="00C13B07">
      <w:pPr>
        <w:pStyle w:val="a4"/>
        <w:numPr>
          <w:ilvl w:val="2"/>
          <w:numId w:val="102"/>
        </w:numPr>
        <w:tabs>
          <w:tab w:val="left" w:pos="284"/>
        </w:tabs>
        <w:ind w:left="284" w:right="828" w:firstLine="260"/>
        <w:rPr>
          <w:sz w:val="24"/>
          <w:lang w:val="ru-RU"/>
        </w:rPr>
      </w:pPr>
      <w:r w:rsidRPr="00282B87">
        <w:rPr>
          <w:sz w:val="24"/>
          <w:lang w:val="ru-RU"/>
        </w:rPr>
        <w:t>Границы полосы отвода технической зоны определяются в проекте (рабочем</w:t>
      </w:r>
      <w:r w:rsidR="00FA466A" w:rsidRPr="00282B87">
        <w:rPr>
          <w:sz w:val="24"/>
          <w:lang w:val="ru-RU"/>
        </w:rPr>
        <w:t xml:space="preserve"> </w:t>
      </w:r>
      <w:r w:rsidRPr="00282B87">
        <w:rPr>
          <w:sz w:val="24"/>
          <w:lang w:val="ru-RU"/>
        </w:rPr>
        <w:t>проекте) сооружений и мероприятий инженерной защиты или по специальному проекту. Границы опасной (охранной) зоны, по заданию органов администрации населенных пунктов, определяют институты, проектирующие инженерную защиту, тресты инженерных изысканий в строительстве.</w:t>
      </w:r>
    </w:p>
    <w:p w:rsidR="002E0B2D" w:rsidRPr="00282B87" w:rsidRDefault="003B4AC6" w:rsidP="00C13B07">
      <w:pPr>
        <w:pStyle w:val="a4"/>
        <w:numPr>
          <w:ilvl w:val="2"/>
          <w:numId w:val="102"/>
        </w:numPr>
        <w:tabs>
          <w:tab w:val="left" w:pos="284"/>
        </w:tabs>
        <w:ind w:left="284" w:right="828" w:firstLine="260"/>
        <w:rPr>
          <w:sz w:val="24"/>
          <w:lang w:val="ru-RU"/>
        </w:rPr>
      </w:pPr>
      <w:r w:rsidRPr="00282B87">
        <w:rPr>
          <w:sz w:val="24"/>
          <w:lang w:val="ru-RU"/>
        </w:rPr>
        <w:t>При новом строительстве и (или) реконструкции существующих объектов в пределах территорий, подверженных опасным геологическим процессам, обязательна разработка проектной документации по мероприятиям инженерной защиты.</w:t>
      </w:r>
    </w:p>
    <w:p w:rsidR="002E0B2D" w:rsidRPr="00282B87" w:rsidRDefault="003B4AC6" w:rsidP="00C13B07">
      <w:pPr>
        <w:pStyle w:val="a4"/>
        <w:numPr>
          <w:ilvl w:val="2"/>
          <w:numId w:val="102"/>
        </w:numPr>
        <w:tabs>
          <w:tab w:val="left" w:pos="284"/>
        </w:tabs>
        <w:ind w:left="284" w:right="828" w:firstLine="260"/>
        <w:rPr>
          <w:sz w:val="24"/>
          <w:lang w:val="ru-RU"/>
        </w:rPr>
      </w:pPr>
      <w:r w:rsidRPr="00282B87">
        <w:rPr>
          <w:sz w:val="24"/>
          <w:lang w:val="ru-RU"/>
        </w:rPr>
        <w:t>При наличии соответствующего обоснования и согласований с МКУ «УГСНО и ИЗГНН» возможна корректировка границ полосы отвода (технической зоны) и границ опасной (охранной) зоны сооружений инженерной защиты.</w:t>
      </w:r>
    </w:p>
    <w:p w:rsidR="002E0B2D" w:rsidRPr="00282B87" w:rsidRDefault="003B4AC6" w:rsidP="00C13B07">
      <w:pPr>
        <w:pStyle w:val="a4"/>
        <w:numPr>
          <w:ilvl w:val="2"/>
          <w:numId w:val="102"/>
        </w:numPr>
        <w:tabs>
          <w:tab w:val="left" w:pos="284"/>
        </w:tabs>
        <w:ind w:left="284" w:right="828" w:firstLine="260"/>
        <w:rPr>
          <w:sz w:val="24"/>
          <w:lang w:val="ru-RU"/>
        </w:rPr>
      </w:pPr>
      <w:r w:rsidRPr="00282B87">
        <w:rPr>
          <w:sz w:val="24"/>
          <w:lang w:val="ru-RU"/>
        </w:rPr>
        <w:t>К территориям, подверженным опасным геологическим процессам относятся: оползневые,</w:t>
      </w:r>
      <w:r w:rsidR="00FA466A" w:rsidRPr="00282B87">
        <w:rPr>
          <w:sz w:val="24"/>
          <w:lang w:val="ru-RU"/>
        </w:rPr>
        <w:t xml:space="preserve">  </w:t>
      </w:r>
      <w:r w:rsidRPr="00282B87">
        <w:rPr>
          <w:sz w:val="24"/>
          <w:lang w:val="ru-RU"/>
        </w:rPr>
        <w:t>потенциально-оползневые</w:t>
      </w:r>
      <w:r w:rsidRPr="00282B87">
        <w:rPr>
          <w:sz w:val="24"/>
          <w:lang w:val="ru-RU"/>
        </w:rPr>
        <w:tab/>
        <w:t>и</w:t>
      </w:r>
      <w:r w:rsidRPr="00282B87">
        <w:rPr>
          <w:sz w:val="24"/>
          <w:lang w:val="ru-RU"/>
        </w:rPr>
        <w:tab/>
        <w:t>обвалоопасные</w:t>
      </w:r>
      <w:r w:rsidRPr="00282B87">
        <w:rPr>
          <w:sz w:val="24"/>
          <w:lang w:val="ru-RU"/>
        </w:rPr>
        <w:tab/>
        <w:t>склоны,</w:t>
      </w:r>
      <w:r w:rsidR="00FA466A" w:rsidRPr="00282B87">
        <w:rPr>
          <w:sz w:val="24"/>
          <w:lang w:val="ru-RU"/>
        </w:rPr>
        <w:t xml:space="preserve"> п</w:t>
      </w:r>
      <w:r w:rsidRPr="00282B87">
        <w:rPr>
          <w:sz w:val="24"/>
          <w:lang w:val="ru-RU"/>
        </w:rPr>
        <w:t>одтопленные,</w:t>
      </w:r>
      <w:r w:rsidR="006A44A3" w:rsidRPr="00282B87">
        <w:rPr>
          <w:sz w:val="24"/>
          <w:lang w:val="ru-RU"/>
        </w:rPr>
        <w:t xml:space="preserve"> </w:t>
      </w:r>
      <w:r w:rsidR="00FA466A" w:rsidRPr="00282B87">
        <w:rPr>
          <w:sz w:val="24"/>
          <w:lang w:val="ru-RU"/>
        </w:rPr>
        <w:t xml:space="preserve"> </w:t>
      </w:r>
      <w:r w:rsidRPr="00282B87">
        <w:rPr>
          <w:sz w:val="24"/>
          <w:lang w:val="ru-RU"/>
        </w:rPr>
        <w:t>подтапливаемые и затапливаемые территории.</w:t>
      </w:r>
    </w:p>
    <w:p w:rsidR="002E0B2D" w:rsidRPr="00282B87" w:rsidRDefault="003B4AC6" w:rsidP="00C13B07">
      <w:pPr>
        <w:pStyle w:val="a4"/>
        <w:numPr>
          <w:ilvl w:val="2"/>
          <w:numId w:val="102"/>
        </w:numPr>
        <w:tabs>
          <w:tab w:val="left" w:pos="284"/>
        </w:tabs>
        <w:ind w:left="284" w:right="828" w:firstLine="260"/>
        <w:rPr>
          <w:sz w:val="24"/>
          <w:lang w:val="ru-RU"/>
        </w:rPr>
      </w:pPr>
      <w:r w:rsidRPr="00282B87">
        <w:rPr>
          <w:sz w:val="24"/>
          <w:lang w:val="ru-RU"/>
        </w:rPr>
        <w:t xml:space="preserve">Мероприятия по инженерной подготовке и защите территории </w:t>
      </w:r>
      <w:r w:rsidR="006A44A3" w:rsidRPr="00282B87">
        <w:rPr>
          <w:sz w:val="24"/>
          <w:lang w:val="ru-RU"/>
        </w:rPr>
        <w:t xml:space="preserve">р.п.Шаранга </w:t>
      </w:r>
      <w:r w:rsidRPr="00282B87">
        <w:rPr>
          <w:sz w:val="24"/>
          <w:lang w:val="ru-RU"/>
        </w:rPr>
        <w:t>следует осуществлять в соответствии с «Правилами технической эксплуатации сооружений инженерной защиты населенных пунктов» утвержденными приказом Минстроя России №17-139 от 29.12.1995 г.</w:t>
      </w:r>
    </w:p>
    <w:p w:rsidR="002E0B2D" w:rsidRPr="00282B87" w:rsidRDefault="003B4AC6" w:rsidP="00C13B07">
      <w:pPr>
        <w:pStyle w:val="a4"/>
        <w:numPr>
          <w:ilvl w:val="2"/>
          <w:numId w:val="102"/>
        </w:numPr>
        <w:tabs>
          <w:tab w:val="left" w:pos="284"/>
        </w:tabs>
        <w:ind w:left="284" w:right="828" w:firstLine="260"/>
        <w:rPr>
          <w:sz w:val="24"/>
          <w:lang w:val="ru-RU"/>
        </w:rPr>
      </w:pPr>
      <w:r w:rsidRPr="00282B87">
        <w:rPr>
          <w:sz w:val="24"/>
          <w:lang w:val="ru-RU"/>
        </w:rPr>
        <w:t>Зоны затопления, подтопления определяются в соответствии с Постановлением правительства РФ №360 от 18.04.14 «Об определении границ зон затопления, подтопления».</w:t>
      </w:r>
    </w:p>
    <w:p w:rsidR="002E0B2D" w:rsidRPr="00282B87" w:rsidRDefault="003B4AC6" w:rsidP="00C13B07">
      <w:pPr>
        <w:pStyle w:val="a4"/>
        <w:numPr>
          <w:ilvl w:val="2"/>
          <w:numId w:val="102"/>
        </w:numPr>
        <w:tabs>
          <w:tab w:val="left" w:pos="284"/>
        </w:tabs>
        <w:ind w:left="284" w:right="828" w:firstLine="260"/>
        <w:rPr>
          <w:sz w:val="24"/>
          <w:lang w:val="ru-RU"/>
        </w:rPr>
      </w:pPr>
      <w:r w:rsidRPr="00282B87">
        <w:rPr>
          <w:sz w:val="24"/>
          <w:lang w:val="ru-RU"/>
        </w:rPr>
        <w:t xml:space="preserve">Территории города, расположенные на прибрежных участках, должны быть </w:t>
      </w:r>
      <w:r w:rsidRPr="00282B87">
        <w:rPr>
          <w:sz w:val="24"/>
          <w:lang w:val="ru-RU"/>
        </w:rPr>
        <w:lastRenderedPageBreak/>
        <w:t>защищены от затопления паводковыми водами, ветровым нагоном воды; от подтопления грунтовыми водами - подсыпкой (намывом) или обвалованием. Отметку бровки подсыпанной территории следует принимать не менее чем на 0,5 м выше расчетного горизонта высоких вод с учетом высоты волны при ветровом нагоне. Превышение гребня дамбы обвалования над расчетным уровнем следует устанавливать в зависимости от класса сооружений согласно СНиП 2.06.15-85 и СП 58.13330.2012.</w:t>
      </w:r>
    </w:p>
    <w:p w:rsidR="002E0B2D" w:rsidRPr="00282B87" w:rsidRDefault="003B4AC6" w:rsidP="00C13B07">
      <w:pPr>
        <w:pStyle w:val="a4"/>
        <w:numPr>
          <w:ilvl w:val="2"/>
          <w:numId w:val="102"/>
        </w:numPr>
        <w:tabs>
          <w:tab w:val="left" w:pos="284"/>
        </w:tabs>
        <w:ind w:left="284" w:right="828" w:firstLine="260"/>
        <w:rPr>
          <w:sz w:val="24"/>
          <w:lang w:val="ru-RU"/>
        </w:rPr>
      </w:pPr>
      <w:r w:rsidRPr="00282B87">
        <w:rPr>
          <w:sz w:val="24"/>
          <w:lang w:val="ru-RU"/>
        </w:rPr>
        <w:t>За расчетный горизонт высоких вод следует принимать отметку наивысшего уровня воды повторяемостью: один раз в 100 лет - для территорий, застроенных или подлежащих застройке жилыми и общественными зданиями; один раз в 10 лет - для территорий парков и плоскостных спортивных сооружений.</w:t>
      </w:r>
    </w:p>
    <w:p w:rsidR="002E0B2D" w:rsidRPr="00282B87" w:rsidRDefault="003B4AC6" w:rsidP="00C13B07">
      <w:pPr>
        <w:pStyle w:val="a4"/>
        <w:numPr>
          <w:ilvl w:val="2"/>
          <w:numId w:val="102"/>
        </w:numPr>
        <w:tabs>
          <w:tab w:val="left" w:pos="284"/>
        </w:tabs>
        <w:ind w:left="284" w:right="828" w:firstLine="260"/>
        <w:rPr>
          <w:sz w:val="24"/>
          <w:lang w:val="ru-RU"/>
        </w:rPr>
      </w:pPr>
      <w:r w:rsidRPr="00282B87">
        <w:rPr>
          <w:sz w:val="24"/>
          <w:lang w:val="ru-RU"/>
        </w:rPr>
        <w:t>Размещение промышленных предприятий на прибрежных защитных участках водоемов следует осуществлять в соответствии с требованиями СП 18.13330.2011.</w:t>
      </w:r>
    </w:p>
    <w:p w:rsidR="002E0B2D" w:rsidRPr="00282B87" w:rsidRDefault="003B4AC6" w:rsidP="00C13B07">
      <w:pPr>
        <w:pStyle w:val="a4"/>
        <w:numPr>
          <w:ilvl w:val="2"/>
          <w:numId w:val="102"/>
        </w:numPr>
        <w:tabs>
          <w:tab w:val="left" w:pos="284"/>
        </w:tabs>
        <w:ind w:left="284" w:right="828" w:firstLine="260"/>
        <w:rPr>
          <w:sz w:val="24"/>
          <w:lang w:val="ru-RU"/>
        </w:rPr>
      </w:pPr>
      <w:r w:rsidRPr="00282B87">
        <w:rPr>
          <w:sz w:val="24"/>
          <w:lang w:val="ru-RU"/>
        </w:rPr>
        <w:t>Размещение зданий, сооружений и коммуникаций инженерной и транспортной инфраструктур запрещается в зонах возможного затопления (при глубине затопления 1,5 м и более), не имеющих соответствующих сооружений инженерной защиты;</w:t>
      </w:r>
    </w:p>
    <w:p w:rsidR="002E0B2D" w:rsidRPr="00282B87" w:rsidRDefault="00D0279C" w:rsidP="00C13B07">
      <w:pPr>
        <w:pStyle w:val="a4"/>
        <w:numPr>
          <w:ilvl w:val="2"/>
          <w:numId w:val="102"/>
        </w:numPr>
        <w:tabs>
          <w:tab w:val="left" w:pos="284"/>
        </w:tabs>
        <w:ind w:left="284" w:right="828" w:firstLine="260"/>
        <w:rPr>
          <w:sz w:val="24"/>
          <w:lang w:val="ru-RU"/>
        </w:rPr>
      </w:pPr>
      <w:r w:rsidRPr="00282B87">
        <w:rPr>
          <w:sz w:val="24"/>
          <w:lang w:val="ru-RU"/>
        </w:rPr>
        <w:t>З</w:t>
      </w:r>
      <w:r w:rsidR="003B4AC6" w:rsidRPr="00282B87">
        <w:rPr>
          <w:sz w:val="24"/>
          <w:lang w:val="ru-RU"/>
        </w:rPr>
        <w:t>дания, расположенные в зоне разлива рек, должны быть оборудованы защитными стенами у оконных приямков, входов в подвал, поднятыми выше максимального уровня паводковых</w:t>
      </w:r>
      <w:r w:rsidR="003B4AC6" w:rsidRPr="00282B87">
        <w:rPr>
          <w:spacing w:val="5"/>
          <w:sz w:val="24"/>
          <w:lang w:val="ru-RU"/>
        </w:rPr>
        <w:t xml:space="preserve"> </w:t>
      </w:r>
      <w:r w:rsidR="003B4AC6" w:rsidRPr="00282B87">
        <w:rPr>
          <w:sz w:val="24"/>
          <w:lang w:val="ru-RU"/>
        </w:rPr>
        <w:t>вод.</w:t>
      </w:r>
    </w:p>
    <w:p w:rsidR="002E0B2D" w:rsidRPr="00282B87" w:rsidRDefault="002E0B2D">
      <w:pPr>
        <w:pStyle w:val="a3"/>
        <w:spacing w:before="10"/>
        <w:ind w:left="0"/>
        <w:rPr>
          <w:sz w:val="25"/>
          <w:lang w:val="ru-RU"/>
        </w:rPr>
      </w:pPr>
    </w:p>
    <w:p w:rsidR="002E0B2D" w:rsidRPr="00282B87" w:rsidRDefault="003B4AC6" w:rsidP="00860029">
      <w:pPr>
        <w:pStyle w:val="4"/>
        <w:rPr>
          <w:color w:val="auto"/>
        </w:rPr>
      </w:pPr>
      <w:bookmarkStart w:id="32" w:name="_Toc498584345"/>
      <w:r w:rsidRPr="00282B87">
        <w:rPr>
          <w:color w:val="auto"/>
        </w:rPr>
        <w:t>Защита территорий от воздействия электромагнитного излучения.</w:t>
      </w:r>
      <w:bookmarkEnd w:id="32"/>
    </w:p>
    <w:p w:rsidR="002E0B2D" w:rsidRPr="00282B87" w:rsidRDefault="002E0B2D">
      <w:pPr>
        <w:pStyle w:val="a3"/>
        <w:spacing w:before="7"/>
        <w:ind w:left="0"/>
        <w:rPr>
          <w:b/>
          <w:sz w:val="23"/>
          <w:lang w:val="ru-RU"/>
        </w:rPr>
      </w:pPr>
    </w:p>
    <w:p w:rsidR="002E0B2D" w:rsidRPr="00282B87" w:rsidRDefault="003B4AC6" w:rsidP="00C13B07">
      <w:pPr>
        <w:pStyle w:val="a4"/>
        <w:numPr>
          <w:ilvl w:val="2"/>
          <w:numId w:val="47"/>
        </w:numPr>
        <w:tabs>
          <w:tab w:val="left" w:pos="1486"/>
        </w:tabs>
        <w:ind w:right="811" w:firstLine="283"/>
        <w:rPr>
          <w:sz w:val="24"/>
          <w:lang w:val="ru-RU"/>
        </w:rPr>
      </w:pPr>
      <w:r w:rsidRPr="00282B87">
        <w:rPr>
          <w:sz w:val="24"/>
          <w:lang w:val="ru-RU"/>
        </w:rPr>
        <w:t>Проектирование новой и реконструируемой застройки проводится на основании оценки и прогноза электромагнитной ситуации на территории строительства или реконструкции объектов с выявлением характеристик источника и замерами уровней электромагнитного излучения, учитывая предельно</w:t>
      </w:r>
      <w:r w:rsidRPr="00282B87">
        <w:rPr>
          <w:spacing w:val="42"/>
          <w:sz w:val="24"/>
          <w:lang w:val="ru-RU"/>
        </w:rPr>
        <w:t xml:space="preserve"> </w:t>
      </w:r>
      <w:r w:rsidRPr="00282B87">
        <w:rPr>
          <w:sz w:val="24"/>
          <w:lang w:val="ru-RU"/>
        </w:rPr>
        <w:t>допустимые</w:t>
      </w:r>
      <w:r w:rsidR="00D0279C" w:rsidRPr="00282B87">
        <w:rPr>
          <w:sz w:val="24"/>
          <w:lang w:val="ru-RU"/>
        </w:rPr>
        <w:t xml:space="preserve"> </w:t>
      </w:r>
      <w:r w:rsidRPr="00282B87">
        <w:rPr>
          <w:lang w:val="ru-RU"/>
        </w:rPr>
        <w:t>уровни воздействия, электрического поля в соответствии с требованиями действующего законодательства (СанПин 2.1.8/2.2.4.1383-03).</w:t>
      </w:r>
    </w:p>
    <w:p w:rsidR="002E0B2D" w:rsidRPr="00282B87" w:rsidRDefault="003B4AC6" w:rsidP="00C13B07">
      <w:pPr>
        <w:pStyle w:val="a4"/>
        <w:numPr>
          <w:ilvl w:val="2"/>
          <w:numId w:val="47"/>
        </w:numPr>
        <w:tabs>
          <w:tab w:val="left" w:pos="1568"/>
        </w:tabs>
        <w:ind w:right="811" w:firstLine="283"/>
        <w:rPr>
          <w:sz w:val="24"/>
        </w:rPr>
      </w:pPr>
      <w:r w:rsidRPr="00282B87">
        <w:rPr>
          <w:sz w:val="24"/>
          <w:lang w:val="ru-RU"/>
        </w:rPr>
        <w:t xml:space="preserve">Предельно допустимые уровни воздействия электрического поля, создаваемого высоковольтными линиями на территории жилых районов, определяются в соответствии с требованиями действующего законодательства. </w:t>
      </w:r>
      <w:r w:rsidRPr="00282B87">
        <w:rPr>
          <w:sz w:val="24"/>
        </w:rPr>
        <w:t>(СанПин 2.1.2.2645-10)</w:t>
      </w:r>
    </w:p>
    <w:p w:rsidR="002E0B2D" w:rsidRPr="00282B87" w:rsidRDefault="003B4AC6" w:rsidP="00C13B07">
      <w:pPr>
        <w:pStyle w:val="a4"/>
        <w:numPr>
          <w:ilvl w:val="2"/>
          <w:numId w:val="47"/>
        </w:numPr>
        <w:tabs>
          <w:tab w:val="left" w:pos="1386"/>
        </w:tabs>
        <w:spacing w:before="1"/>
        <w:ind w:left="1385" w:right="811" w:hanging="840"/>
        <w:rPr>
          <w:sz w:val="24"/>
          <w:lang w:val="ru-RU"/>
        </w:rPr>
      </w:pPr>
      <w:r w:rsidRPr="00282B87">
        <w:rPr>
          <w:sz w:val="24"/>
          <w:lang w:val="ru-RU"/>
        </w:rPr>
        <w:t>Размещение передающих радиотехнических объектов</w:t>
      </w:r>
      <w:r w:rsidRPr="00282B87">
        <w:rPr>
          <w:spacing w:val="-2"/>
          <w:sz w:val="24"/>
          <w:lang w:val="ru-RU"/>
        </w:rPr>
        <w:t xml:space="preserve"> </w:t>
      </w:r>
      <w:r w:rsidRPr="00282B87">
        <w:rPr>
          <w:sz w:val="24"/>
          <w:lang w:val="ru-RU"/>
        </w:rPr>
        <w:t>регламентируют:</w:t>
      </w:r>
    </w:p>
    <w:p w:rsidR="002E0B2D" w:rsidRPr="00282B87" w:rsidRDefault="003B4AC6" w:rsidP="00F95F29">
      <w:pPr>
        <w:pStyle w:val="a3"/>
        <w:ind w:right="811" w:firstLine="283"/>
        <w:jc w:val="both"/>
        <w:rPr>
          <w:lang w:val="ru-RU"/>
        </w:rPr>
      </w:pPr>
      <w:r w:rsidRPr="00282B87">
        <w:rPr>
          <w:lang w:val="ru-RU"/>
        </w:rPr>
        <w:t>Санитарно-эпидемиологические правила и нормативы СанПиН 2.1.8/2.2.4.1383-03 "Гигиенические требования к размещению и эксплуатации передающих радиотехнических объектов", СанПиН 2.1.8/2.2.4.1190-03 "Гигиенические требования к размещению и эксплуатации средств сухопутной подвижной</w:t>
      </w:r>
      <w:r w:rsidRPr="00282B87">
        <w:rPr>
          <w:spacing w:val="-10"/>
          <w:lang w:val="ru-RU"/>
        </w:rPr>
        <w:t xml:space="preserve"> </w:t>
      </w:r>
      <w:r w:rsidRPr="00282B87">
        <w:rPr>
          <w:lang w:val="ru-RU"/>
        </w:rPr>
        <w:t>радиосвязи".</w:t>
      </w:r>
    </w:p>
    <w:p w:rsidR="002E0B2D" w:rsidRPr="00282B87" w:rsidRDefault="003B4AC6" w:rsidP="00C13B07">
      <w:pPr>
        <w:pStyle w:val="a4"/>
        <w:numPr>
          <w:ilvl w:val="2"/>
          <w:numId w:val="47"/>
        </w:numPr>
        <w:tabs>
          <w:tab w:val="left" w:pos="1386"/>
        </w:tabs>
        <w:ind w:right="811" w:firstLine="283"/>
        <w:rPr>
          <w:sz w:val="24"/>
          <w:lang w:val="ru-RU"/>
        </w:rPr>
      </w:pPr>
      <w:r w:rsidRPr="00282B87">
        <w:rPr>
          <w:sz w:val="24"/>
          <w:lang w:val="ru-RU"/>
        </w:rPr>
        <w:t>В случае размещения объектов нового строительства и (или) реконструкции в зонах воздействия передающих радиотехнических объектов (радиолокационных и радиотелевизионных</w:t>
      </w:r>
      <w:r w:rsidRPr="00282B87">
        <w:rPr>
          <w:spacing w:val="15"/>
          <w:sz w:val="24"/>
          <w:lang w:val="ru-RU"/>
        </w:rPr>
        <w:t xml:space="preserve"> </w:t>
      </w:r>
      <w:r w:rsidRPr="00282B87">
        <w:rPr>
          <w:sz w:val="24"/>
          <w:lang w:val="ru-RU"/>
        </w:rPr>
        <w:t>станций,</w:t>
      </w:r>
      <w:r w:rsidRPr="00282B87">
        <w:rPr>
          <w:spacing w:val="12"/>
          <w:sz w:val="24"/>
          <w:lang w:val="ru-RU"/>
        </w:rPr>
        <w:t xml:space="preserve"> </w:t>
      </w:r>
      <w:r w:rsidRPr="00282B87">
        <w:rPr>
          <w:sz w:val="24"/>
          <w:lang w:val="ru-RU"/>
        </w:rPr>
        <w:t>ретрансляторов</w:t>
      </w:r>
      <w:r w:rsidRPr="00282B87">
        <w:rPr>
          <w:spacing w:val="10"/>
          <w:sz w:val="24"/>
          <w:lang w:val="ru-RU"/>
        </w:rPr>
        <w:t xml:space="preserve"> </w:t>
      </w:r>
      <w:r w:rsidRPr="00282B87">
        <w:rPr>
          <w:sz w:val="24"/>
          <w:lang w:val="ru-RU"/>
        </w:rPr>
        <w:t>беспроводной</w:t>
      </w:r>
      <w:r w:rsidRPr="00282B87">
        <w:rPr>
          <w:spacing w:val="13"/>
          <w:sz w:val="24"/>
          <w:lang w:val="ru-RU"/>
        </w:rPr>
        <w:t xml:space="preserve"> </w:t>
      </w:r>
      <w:r w:rsidRPr="00282B87">
        <w:rPr>
          <w:sz w:val="24"/>
          <w:lang w:val="ru-RU"/>
        </w:rPr>
        <w:t>телефонии</w:t>
      </w:r>
      <w:r w:rsidRPr="00282B87">
        <w:rPr>
          <w:spacing w:val="11"/>
          <w:sz w:val="24"/>
          <w:lang w:val="ru-RU"/>
        </w:rPr>
        <w:t xml:space="preserve"> </w:t>
      </w:r>
      <w:r w:rsidRPr="00282B87">
        <w:rPr>
          <w:sz w:val="24"/>
          <w:lang w:val="ru-RU"/>
        </w:rPr>
        <w:t>и</w:t>
      </w:r>
      <w:r w:rsidRPr="00282B87">
        <w:rPr>
          <w:spacing w:val="13"/>
          <w:sz w:val="24"/>
          <w:lang w:val="ru-RU"/>
        </w:rPr>
        <w:t xml:space="preserve"> </w:t>
      </w:r>
      <w:r w:rsidRPr="00282B87">
        <w:rPr>
          <w:sz w:val="24"/>
          <w:lang w:val="ru-RU"/>
        </w:rPr>
        <w:t>т.п.),</w:t>
      </w:r>
      <w:r w:rsidRPr="00282B87">
        <w:rPr>
          <w:spacing w:val="12"/>
          <w:sz w:val="24"/>
          <w:lang w:val="ru-RU"/>
        </w:rPr>
        <w:t xml:space="preserve"> </w:t>
      </w:r>
      <w:r w:rsidRPr="00282B87">
        <w:rPr>
          <w:sz w:val="24"/>
          <w:lang w:val="ru-RU"/>
        </w:rPr>
        <w:t>ФБУЗ</w:t>
      </w:r>
    </w:p>
    <w:p w:rsidR="002E0B2D" w:rsidRPr="00282B87" w:rsidRDefault="003B4AC6" w:rsidP="00F95F29">
      <w:pPr>
        <w:pStyle w:val="a3"/>
        <w:ind w:right="811"/>
        <w:jc w:val="both"/>
        <w:rPr>
          <w:lang w:val="ru-RU"/>
        </w:rPr>
      </w:pPr>
      <w:r w:rsidRPr="00282B87">
        <w:rPr>
          <w:lang w:val="ru-RU"/>
        </w:rPr>
        <w:t>«Центр гигиены и эпидемиологии в Нижегородской области», а также Управление Федеральной службы в сфере защиты прав потребителей и благополучия человека по Нижегородской области устанавливают дополнительные требования и ограничения к застройке.</w:t>
      </w:r>
    </w:p>
    <w:p w:rsidR="002E0B2D" w:rsidRPr="00282B87" w:rsidRDefault="002E0B2D">
      <w:pPr>
        <w:pStyle w:val="a3"/>
        <w:spacing w:before="5"/>
        <w:ind w:left="0"/>
        <w:rPr>
          <w:lang w:val="ru-RU"/>
        </w:rPr>
      </w:pPr>
    </w:p>
    <w:p w:rsidR="002E0B2D" w:rsidRPr="00282B87" w:rsidRDefault="003B4AC6" w:rsidP="00860029">
      <w:pPr>
        <w:pStyle w:val="4"/>
        <w:rPr>
          <w:color w:val="auto"/>
        </w:rPr>
      </w:pPr>
      <w:bookmarkStart w:id="33" w:name="_Toc498584346"/>
      <w:r w:rsidRPr="00282B87">
        <w:rPr>
          <w:color w:val="auto"/>
        </w:rPr>
        <w:t>Защита населения от источников ионизирующего излучения</w:t>
      </w:r>
      <w:bookmarkEnd w:id="33"/>
    </w:p>
    <w:p w:rsidR="002E0B2D" w:rsidRPr="00282B87" w:rsidRDefault="002E0B2D">
      <w:pPr>
        <w:pStyle w:val="a3"/>
        <w:spacing w:before="7"/>
        <w:ind w:left="0"/>
        <w:rPr>
          <w:b/>
          <w:sz w:val="23"/>
          <w:lang w:val="ru-RU"/>
        </w:rPr>
      </w:pPr>
    </w:p>
    <w:p w:rsidR="002E0B2D" w:rsidRPr="00282B87" w:rsidRDefault="003B4AC6" w:rsidP="00C13B07">
      <w:pPr>
        <w:pStyle w:val="a4"/>
        <w:numPr>
          <w:ilvl w:val="2"/>
          <w:numId w:val="46"/>
        </w:numPr>
        <w:tabs>
          <w:tab w:val="left" w:pos="1436"/>
        </w:tabs>
        <w:ind w:right="811" w:firstLine="283"/>
        <w:rPr>
          <w:sz w:val="24"/>
          <w:lang w:val="ru-RU"/>
        </w:rPr>
      </w:pPr>
      <w:r w:rsidRPr="00282B87">
        <w:rPr>
          <w:sz w:val="24"/>
          <w:lang w:val="ru-RU"/>
        </w:rPr>
        <w:t>При проектировании новой и реконструируемой застройки учитываются данные о состоянии радиационного фона, плотности потока радона с поверхности грунта и наличии радиоактивного</w:t>
      </w:r>
      <w:r w:rsidRPr="00282B87">
        <w:rPr>
          <w:spacing w:val="-5"/>
          <w:sz w:val="24"/>
          <w:lang w:val="ru-RU"/>
        </w:rPr>
        <w:t xml:space="preserve"> </w:t>
      </w:r>
      <w:r w:rsidRPr="00282B87">
        <w:rPr>
          <w:sz w:val="24"/>
          <w:lang w:val="ru-RU"/>
        </w:rPr>
        <w:t>загрязнения.</w:t>
      </w:r>
    </w:p>
    <w:p w:rsidR="002E0B2D" w:rsidRPr="00282B87" w:rsidRDefault="003B4AC6" w:rsidP="00C13B07">
      <w:pPr>
        <w:pStyle w:val="a4"/>
        <w:numPr>
          <w:ilvl w:val="2"/>
          <w:numId w:val="46"/>
        </w:numPr>
        <w:tabs>
          <w:tab w:val="left" w:pos="1419"/>
        </w:tabs>
        <w:ind w:right="811" w:firstLine="283"/>
        <w:rPr>
          <w:sz w:val="24"/>
          <w:lang w:val="ru-RU"/>
        </w:rPr>
      </w:pPr>
      <w:r w:rsidRPr="00282B87">
        <w:rPr>
          <w:sz w:val="24"/>
          <w:lang w:val="ru-RU"/>
        </w:rPr>
        <w:t xml:space="preserve">При наличии в пределах рассматриваемого земельного участка застройки радиоактивных загрязнений или повышенной радоноопасности предусматривается </w:t>
      </w:r>
      <w:r w:rsidRPr="00282B87">
        <w:rPr>
          <w:sz w:val="24"/>
          <w:lang w:val="ru-RU"/>
        </w:rPr>
        <w:lastRenderedPageBreak/>
        <w:t>проведение дезактивационных, рекультивационных и при необходимости, радонозащитных мероприятий с соблюдением требований действующего законодательства.</w:t>
      </w:r>
    </w:p>
    <w:p w:rsidR="002E0B2D" w:rsidRPr="00282B87" w:rsidRDefault="003B4AC6" w:rsidP="00C13B07">
      <w:pPr>
        <w:pStyle w:val="a4"/>
        <w:numPr>
          <w:ilvl w:val="2"/>
          <w:numId w:val="46"/>
        </w:numPr>
        <w:tabs>
          <w:tab w:val="left" w:pos="1649"/>
        </w:tabs>
        <w:spacing w:before="1"/>
        <w:ind w:right="811" w:firstLine="283"/>
        <w:rPr>
          <w:sz w:val="24"/>
          <w:lang w:val="ru-RU"/>
        </w:rPr>
      </w:pPr>
      <w:r w:rsidRPr="00282B87">
        <w:rPr>
          <w:sz w:val="24"/>
          <w:lang w:val="ru-RU"/>
        </w:rPr>
        <w:t>На радоноопасных территориях предусматривается проведение специальных радонозащитных мероприятий для защиты зданий, в том числе изоляция геологического пространства при устройстве фундаментов и обеспечения проветриваемости подвалов и влажных помещений нижних</w:t>
      </w:r>
      <w:r w:rsidRPr="00282B87">
        <w:rPr>
          <w:spacing w:val="-5"/>
          <w:sz w:val="24"/>
          <w:lang w:val="ru-RU"/>
        </w:rPr>
        <w:t xml:space="preserve"> </w:t>
      </w:r>
      <w:r w:rsidRPr="00282B87">
        <w:rPr>
          <w:sz w:val="24"/>
          <w:lang w:val="ru-RU"/>
        </w:rPr>
        <w:t>этажей.</w:t>
      </w:r>
    </w:p>
    <w:p w:rsidR="002E0B2D" w:rsidRPr="00282B87" w:rsidRDefault="003B4AC6" w:rsidP="00C13B07">
      <w:pPr>
        <w:pStyle w:val="a4"/>
        <w:numPr>
          <w:ilvl w:val="2"/>
          <w:numId w:val="46"/>
        </w:numPr>
        <w:tabs>
          <w:tab w:val="left" w:pos="1515"/>
        </w:tabs>
        <w:ind w:right="811" w:firstLine="283"/>
        <w:rPr>
          <w:sz w:val="24"/>
          <w:lang w:val="ru-RU"/>
        </w:rPr>
      </w:pPr>
      <w:r w:rsidRPr="00282B87">
        <w:rPr>
          <w:sz w:val="24"/>
          <w:lang w:val="ru-RU"/>
        </w:rPr>
        <w:t>Размещение объектов, предназначенных для работы с источниками ионизирующих излучений, осуществляется в соответствии с требованиями радиационной безопасности НРБ-96 (Нормы радиационной</w:t>
      </w:r>
      <w:r w:rsidRPr="00282B87">
        <w:rPr>
          <w:spacing w:val="-5"/>
          <w:sz w:val="24"/>
          <w:lang w:val="ru-RU"/>
        </w:rPr>
        <w:t xml:space="preserve"> </w:t>
      </w:r>
      <w:r w:rsidRPr="00282B87">
        <w:rPr>
          <w:sz w:val="24"/>
          <w:lang w:val="ru-RU"/>
        </w:rPr>
        <w:t>безопасности).</w:t>
      </w:r>
    </w:p>
    <w:p w:rsidR="002E0B2D" w:rsidRPr="00282B87" w:rsidRDefault="003B4AC6" w:rsidP="00C13B07">
      <w:pPr>
        <w:pStyle w:val="a4"/>
        <w:numPr>
          <w:ilvl w:val="2"/>
          <w:numId w:val="46"/>
        </w:numPr>
        <w:tabs>
          <w:tab w:val="left" w:pos="1503"/>
        </w:tabs>
        <w:ind w:right="811" w:firstLine="283"/>
        <w:rPr>
          <w:sz w:val="24"/>
          <w:lang w:val="ru-RU"/>
        </w:rPr>
      </w:pPr>
      <w:r w:rsidRPr="00282B87">
        <w:rPr>
          <w:sz w:val="24"/>
          <w:lang w:val="ru-RU"/>
        </w:rPr>
        <w:t>Допустимые уровни ионизирующего излучения в жилых зданиях и помещениях устанавливаются в соответствии с СанПиН</w:t>
      </w:r>
      <w:r w:rsidRPr="00282B87">
        <w:rPr>
          <w:spacing w:val="-3"/>
          <w:sz w:val="24"/>
          <w:lang w:val="ru-RU"/>
        </w:rPr>
        <w:t xml:space="preserve"> </w:t>
      </w:r>
      <w:r w:rsidRPr="00282B87">
        <w:rPr>
          <w:sz w:val="24"/>
          <w:lang w:val="ru-RU"/>
        </w:rPr>
        <w:t>2.1.2.2645-10.</w:t>
      </w:r>
    </w:p>
    <w:p w:rsidR="002E0B2D" w:rsidRPr="00282B87" w:rsidRDefault="002E0B2D" w:rsidP="00F95F29">
      <w:pPr>
        <w:pStyle w:val="a3"/>
        <w:spacing w:before="5"/>
        <w:ind w:left="0" w:right="811"/>
        <w:rPr>
          <w:lang w:val="ru-RU"/>
        </w:rPr>
      </w:pPr>
    </w:p>
    <w:p w:rsidR="002E0B2D" w:rsidRPr="00282B87" w:rsidRDefault="003B4AC6" w:rsidP="00860029">
      <w:pPr>
        <w:pStyle w:val="4"/>
        <w:rPr>
          <w:color w:val="auto"/>
        </w:rPr>
      </w:pPr>
      <w:bookmarkStart w:id="34" w:name="_Toc498584347"/>
      <w:r w:rsidRPr="00282B87">
        <w:rPr>
          <w:color w:val="auto"/>
        </w:rPr>
        <w:t>Защита жилых территорий от вибрации и инфразвука</w:t>
      </w:r>
      <w:bookmarkEnd w:id="34"/>
    </w:p>
    <w:p w:rsidR="002E0B2D" w:rsidRPr="00282B87" w:rsidRDefault="002E0B2D" w:rsidP="00BB1999">
      <w:pPr>
        <w:pStyle w:val="a4"/>
        <w:tabs>
          <w:tab w:val="left" w:pos="1057"/>
        </w:tabs>
        <w:ind w:left="545" w:right="811" w:firstLine="0"/>
        <w:jc w:val="left"/>
        <w:rPr>
          <w:b/>
          <w:sz w:val="23"/>
          <w:lang w:val="ru-RU"/>
        </w:rPr>
      </w:pPr>
    </w:p>
    <w:p w:rsidR="002E0B2D" w:rsidRPr="00282B87" w:rsidRDefault="003B4AC6" w:rsidP="00C13B07">
      <w:pPr>
        <w:pStyle w:val="a4"/>
        <w:numPr>
          <w:ilvl w:val="2"/>
          <w:numId w:val="45"/>
        </w:numPr>
        <w:tabs>
          <w:tab w:val="left" w:pos="1357"/>
        </w:tabs>
        <w:ind w:right="811" w:firstLine="283"/>
        <w:rPr>
          <w:sz w:val="24"/>
          <w:lang w:val="ru-RU"/>
        </w:rPr>
      </w:pPr>
      <w:r w:rsidRPr="00282B87">
        <w:rPr>
          <w:sz w:val="24"/>
          <w:lang w:val="ru-RU"/>
        </w:rPr>
        <w:t>Территории нового строительства и реконструкции застройки оцениваются по параметрам вибрации и допустимых уровней инфразвука низкочастотного шума, регламентируемыми в соответствии с требованиями действующего</w:t>
      </w:r>
      <w:r w:rsidRPr="00282B87">
        <w:rPr>
          <w:spacing w:val="-25"/>
          <w:sz w:val="24"/>
          <w:lang w:val="ru-RU"/>
        </w:rPr>
        <w:t xml:space="preserve"> </w:t>
      </w:r>
      <w:r w:rsidRPr="00282B87">
        <w:rPr>
          <w:sz w:val="24"/>
          <w:lang w:val="ru-RU"/>
        </w:rPr>
        <w:t>законодательства.</w:t>
      </w:r>
    </w:p>
    <w:p w:rsidR="002E0B2D" w:rsidRPr="00282B87" w:rsidRDefault="003B4AC6" w:rsidP="00C13B07">
      <w:pPr>
        <w:pStyle w:val="a4"/>
        <w:numPr>
          <w:ilvl w:val="2"/>
          <w:numId w:val="45"/>
        </w:numPr>
        <w:tabs>
          <w:tab w:val="left" w:pos="1402"/>
        </w:tabs>
        <w:ind w:right="811" w:firstLine="283"/>
        <w:rPr>
          <w:sz w:val="24"/>
          <w:lang w:val="ru-RU"/>
        </w:rPr>
      </w:pPr>
      <w:r w:rsidRPr="00282B87">
        <w:rPr>
          <w:sz w:val="24"/>
          <w:lang w:val="ru-RU"/>
        </w:rPr>
        <w:t>Параметры вибрации в жилой застройке регламентируются МГСН 2.04-97. Допустимые уровни инфразвука, методы их измерения и оценка установлены СанПиН 2.2.4/2.1.8.583-96.</w:t>
      </w:r>
    </w:p>
    <w:p w:rsidR="002E0B2D" w:rsidRPr="00282B87" w:rsidRDefault="002E0B2D" w:rsidP="00F95F29">
      <w:pPr>
        <w:pStyle w:val="a3"/>
        <w:ind w:left="0" w:right="811"/>
        <w:rPr>
          <w:sz w:val="26"/>
          <w:lang w:val="ru-RU"/>
        </w:rPr>
      </w:pPr>
    </w:p>
    <w:p w:rsidR="002E0B2D" w:rsidRPr="00282B87" w:rsidRDefault="002E0B2D" w:rsidP="00F95F29">
      <w:pPr>
        <w:pStyle w:val="a3"/>
        <w:spacing w:before="5"/>
        <w:ind w:left="0" w:right="811"/>
        <w:rPr>
          <w:sz w:val="22"/>
          <w:lang w:val="ru-RU"/>
        </w:rPr>
      </w:pPr>
    </w:p>
    <w:p w:rsidR="002E0B2D" w:rsidRPr="00282B87" w:rsidRDefault="003B4AC6" w:rsidP="00860029">
      <w:pPr>
        <w:pStyle w:val="4"/>
        <w:rPr>
          <w:color w:val="auto"/>
        </w:rPr>
      </w:pPr>
      <w:bookmarkStart w:id="35" w:name="_Toc498584348"/>
      <w:r w:rsidRPr="00282B87">
        <w:rPr>
          <w:color w:val="auto"/>
        </w:rPr>
        <w:t>Инсоляция и освещенность</w:t>
      </w:r>
      <w:bookmarkEnd w:id="35"/>
    </w:p>
    <w:p w:rsidR="002E0B2D" w:rsidRPr="00282B87" w:rsidRDefault="003B4AC6" w:rsidP="00F95F29">
      <w:pPr>
        <w:pStyle w:val="a3"/>
        <w:spacing w:before="66"/>
        <w:ind w:right="811" w:firstLine="283"/>
        <w:jc w:val="both"/>
        <w:rPr>
          <w:lang w:val="ru-RU"/>
        </w:rPr>
      </w:pPr>
      <w:r w:rsidRPr="00282B87">
        <w:rPr>
          <w:lang w:val="ru-RU"/>
        </w:rPr>
        <w:t>19.13. 1. При размещении новой и реконструкции существующей застройки должны обеспечиваться нормы инсоляции, освещенности и солнцезащите территорий и помещений в зданиях.</w:t>
      </w:r>
    </w:p>
    <w:p w:rsidR="002E0B2D" w:rsidRPr="00282B87" w:rsidRDefault="003B4AC6" w:rsidP="00F95F29">
      <w:pPr>
        <w:pStyle w:val="a3"/>
        <w:spacing w:before="1"/>
        <w:ind w:right="811" w:firstLine="283"/>
        <w:jc w:val="both"/>
        <w:rPr>
          <w:lang w:val="ru-RU"/>
        </w:rPr>
      </w:pPr>
      <w:r w:rsidRPr="00282B87">
        <w:rPr>
          <w:lang w:val="ru-RU"/>
        </w:rPr>
        <w:t>19.13. 2. Гигиенические требования к инсоляции и солнцезащите помещений жилых и общественных зданий и территорий приведены в СанПиН 2.2.1/2.1.1.1076-01</w:t>
      </w:r>
    </w:p>
    <w:p w:rsidR="002E0B2D" w:rsidRPr="00282B87" w:rsidRDefault="003B4AC6" w:rsidP="00F95F29">
      <w:pPr>
        <w:pStyle w:val="a3"/>
        <w:spacing w:before="2"/>
        <w:ind w:right="811" w:firstLine="283"/>
        <w:jc w:val="both"/>
        <w:rPr>
          <w:lang w:val="ru-RU"/>
        </w:rPr>
      </w:pPr>
      <w:r w:rsidRPr="00282B87">
        <w:rPr>
          <w:lang w:val="ru-RU"/>
        </w:rPr>
        <w:t xml:space="preserve">19.13. 3. Требования к естественному и искусственному освещению приведены в </w:t>
      </w:r>
      <w:r w:rsidR="00D0279C" w:rsidRPr="00282B87">
        <w:rPr>
          <w:lang w:val="ru-RU"/>
        </w:rPr>
        <w:t>С</w:t>
      </w:r>
      <w:r w:rsidRPr="00282B87">
        <w:rPr>
          <w:lang w:val="ru-RU"/>
        </w:rPr>
        <w:t>НиП 23-05-95*, а также ГОСТ Р 55706-2013.</w:t>
      </w:r>
    </w:p>
    <w:p w:rsidR="00D0279C" w:rsidRPr="00282B87" w:rsidRDefault="00D0279C" w:rsidP="00C1676E">
      <w:pPr>
        <w:pStyle w:val="1"/>
        <w:rPr>
          <w:lang w:val="ru-RU"/>
        </w:rPr>
      </w:pPr>
    </w:p>
    <w:p w:rsidR="002E0B2D" w:rsidRPr="00282B87" w:rsidRDefault="003B4AC6" w:rsidP="00860029">
      <w:pPr>
        <w:pStyle w:val="3"/>
        <w:rPr>
          <w:color w:val="auto"/>
          <w:lang w:val="ru-RU"/>
        </w:rPr>
      </w:pPr>
      <w:bookmarkStart w:id="36" w:name="_Toc498584349"/>
      <w:r w:rsidRPr="00282B87">
        <w:rPr>
          <w:color w:val="auto"/>
          <w:lang w:val="ru-RU"/>
        </w:rPr>
        <w:t>Средства наружной рекламы и информации.</w:t>
      </w:r>
      <w:bookmarkEnd w:id="36"/>
    </w:p>
    <w:p w:rsidR="002E0B2D" w:rsidRPr="00282B87" w:rsidRDefault="002E0B2D">
      <w:pPr>
        <w:pStyle w:val="a3"/>
        <w:spacing w:before="7"/>
        <w:ind w:left="0"/>
        <w:rPr>
          <w:b/>
          <w:sz w:val="23"/>
          <w:lang w:val="ru-RU"/>
        </w:rPr>
      </w:pPr>
    </w:p>
    <w:p w:rsidR="002E0B2D" w:rsidRPr="00282B87" w:rsidRDefault="003B4AC6" w:rsidP="00C13B07">
      <w:pPr>
        <w:pStyle w:val="a4"/>
        <w:numPr>
          <w:ilvl w:val="1"/>
          <w:numId w:val="44"/>
        </w:numPr>
        <w:tabs>
          <w:tab w:val="left" w:pos="1102"/>
        </w:tabs>
        <w:ind w:right="831" w:firstLine="283"/>
        <w:rPr>
          <w:sz w:val="24"/>
          <w:lang w:val="ru-RU"/>
        </w:rPr>
      </w:pPr>
      <w:r w:rsidRPr="00282B87">
        <w:rPr>
          <w:sz w:val="24"/>
          <w:lang w:val="ru-RU"/>
        </w:rPr>
        <w:t>Объекты наружной рекламы и информации размещаются на территории города в установленном законом порядке только при наличии соответствующих</w:t>
      </w:r>
      <w:r w:rsidRPr="00282B87">
        <w:rPr>
          <w:spacing w:val="-17"/>
          <w:sz w:val="24"/>
          <w:lang w:val="ru-RU"/>
        </w:rPr>
        <w:t xml:space="preserve"> </w:t>
      </w:r>
      <w:r w:rsidRPr="00282B87">
        <w:rPr>
          <w:sz w:val="24"/>
          <w:lang w:val="ru-RU"/>
        </w:rPr>
        <w:t>разрешений.</w:t>
      </w:r>
    </w:p>
    <w:p w:rsidR="002E0B2D" w:rsidRPr="00282B87" w:rsidRDefault="003B4AC6" w:rsidP="00C13B07">
      <w:pPr>
        <w:pStyle w:val="a4"/>
        <w:numPr>
          <w:ilvl w:val="1"/>
          <w:numId w:val="44"/>
        </w:numPr>
        <w:tabs>
          <w:tab w:val="left" w:pos="1102"/>
        </w:tabs>
        <w:ind w:right="831" w:firstLine="283"/>
        <w:rPr>
          <w:sz w:val="24"/>
          <w:lang w:val="ru-RU"/>
        </w:rPr>
      </w:pPr>
      <w:r w:rsidRPr="00282B87">
        <w:rPr>
          <w:sz w:val="24"/>
          <w:lang w:val="ru-RU"/>
        </w:rPr>
        <w:t xml:space="preserve">Размещение наружной рекламы и информации осуществляется с соблюдением требований действующего законодательства Российской Федерации, </w:t>
      </w:r>
      <w:r w:rsidR="006C13FF" w:rsidRPr="00282B87">
        <w:rPr>
          <w:sz w:val="24"/>
          <w:lang w:val="ru-RU"/>
        </w:rPr>
        <w:t>Схемы размещения рекламных конструкций на территории Шарангского муниципального района Нижегородской области, утвержденной Постановлением администрации  Шарангского муниципального района от   23.09.2016г. N519</w:t>
      </w:r>
      <w:r w:rsidR="006C13FF" w:rsidRPr="00282B87">
        <w:rPr>
          <w:sz w:val="24"/>
          <w:szCs w:val="24"/>
          <w:lang w:val="ru-RU"/>
        </w:rPr>
        <w:t xml:space="preserve">, </w:t>
      </w:r>
      <w:r w:rsidRPr="00282B87">
        <w:rPr>
          <w:sz w:val="24"/>
          <w:szCs w:val="24"/>
          <w:lang w:val="ru-RU"/>
        </w:rPr>
        <w:t xml:space="preserve"> «</w:t>
      </w:r>
      <w:r w:rsidR="006C13FF" w:rsidRPr="00282B87">
        <w:rPr>
          <w:sz w:val="24"/>
          <w:szCs w:val="24"/>
          <w:lang w:val="ru-RU"/>
        </w:rPr>
        <w:t>Правил благоустройства территории р.п.Шаранга Шарангского муниципального района Нижегородской области»</w:t>
      </w:r>
      <w:r w:rsidRPr="00282B87">
        <w:rPr>
          <w:sz w:val="24"/>
          <w:lang w:val="ru-RU"/>
        </w:rPr>
        <w:t xml:space="preserve">, </w:t>
      </w:r>
      <w:r w:rsidRPr="00282B87">
        <w:rPr>
          <w:sz w:val="24"/>
          <w:szCs w:val="24"/>
          <w:lang w:val="ru-RU"/>
        </w:rPr>
        <w:t>утвержденны</w:t>
      </w:r>
      <w:r w:rsidR="006C13FF" w:rsidRPr="00282B87">
        <w:rPr>
          <w:sz w:val="24"/>
          <w:szCs w:val="24"/>
          <w:lang w:val="ru-RU"/>
        </w:rPr>
        <w:t>х</w:t>
      </w:r>
      <w:r w:rsidRPr="00282B87">
        <w:rPr>
          <w:sz w:val="24"/>
          <w:szCs w:val="24"/>
          <w:lang w:val="ru-RU"/>
        </w:rPr>
        <w:t xml:space="preserve"> </w:t>
      </w:r>
      <w:r w:rsidR="006C13FF" w:rsidRPr="00282B87">
        <w:rPr>
          <w:sz w:val="24"/>
          <w:szCs w:val="24"/>
          <w:lang w:val="ru-RU"/>
        </w:rPr>
        <w:t>Решением поселкового Совета р.п.Шаранга Шарангского муниципального района Нижегородской области от 30.10.2017г. №40</w:t>
      </w:r>
      <w:r w:rsidRPr="00282B87">
        <w:rPr>
          <w:sz w:val="24"/>
          <w:lang w:val="ru-RU"/>
        </w:rPr>
        <w:t>, а также настоящими</w:t>
      </w:r>
      <w:r w:rsidRPr="00282B87">
        <w:rPr>
          <w:spacing w:val="-6"/>
          <w:sz w:val="24"/>
          <w:lang w:val="ru-RU"/>
        </w:rPr>
        <w:t xml:space="preserve"> </w:t>
      </w:r>
      <w:r w:rsidRPr="00282B87">
        <w:rPr>
          <w:sz w:val="24"/>
          <w:lang w:val="ru-RU"/>
        </w:rPr>
        <w:t>Нормативами.</w:t>
      </w:r>
    </w:p>
    <w:p w:rsidR="002E0B2D" w:rsidRPr="00282B87" w:rsidRDefault="003B4AC6" w:rsidP="00C13B07">
      <w:pPr>
        <w:pStyle w:val="a4"/>
        <w:numPr>
          <w:ilvl w:val="1"/>
          <w:numId w:val="44"/>
        </w:numPr>
        <w:tabs>
          <w:tab w:val="left" w:pos="1160"/>
        </w:tabs>
        <w:spacing w:before="1"/>
        <w:ind w:right="825" w:firstLine="283"/>
        <w:rPr>
          <w:sz w:val="24"/>
          <w:lang w:val="ru-RU"/>
        </w:rPr>
      </w:pPr>
      <w:r w:rsidRPr="00282B87">
        <w:rPr>
          <w:sz w:val="24"/>
          <w:lang w:val="ru-RU"/>
        </w:rPr>
        <w:t xml:space="preserve">Рекламные конструкции, устанавливаемые на территории города, не должны нарушать требования законодательства Российской Федерации об объектах культурного наследия (памятниках истории и культуры) народов Российской Федерации, их охране и использовании. Размещение рекламных конструкций на объектах культурного наследия (памятниках истории и культуры) народов Российской Федерации, включенных в единый государственный реестр объектов культурного наследия (памятников истории и  </w:t>
      </w:r>
      <w:r w:rsidRPr="00282B87">
        <w:rPr>
          <w:sz w:val="24"/>
          <w:lang w:val="ru-RU"/>
        </w:rPr>
        <w:lastRenderedPageBreak/>
        <w:t xml:space="preserve">культуры) народов Российской Федерации, их территориях допускается в случаях и на условиях, которые предусмотрены Федеральным </w:t>
      </w:r>
      <w:hyperlink r:id="rId26">
        <w:r w:rsidRPr="00282B87">
          <w:rPr>
            <w:sz w:val="24"/>
            <w:lang w:val="ru-RU"/>
          </w:rPr>
          <w:t xml:space="preserve">законом </w:t>
        </w:r>
      </w:hyperlink>
      <w:r w:rsidRPr="00282B87">
        <w:rPr>
          <w:sz w:val="24"/>
          <w:lang w:val="ru-RU"/>
        </w:rPr>
        <w:t xml:space="preserve">от 25 июня 2002 года </w:t>
      </w:r>
      <w:r w:rsidRPr="00282B87">
        <w:rPr>
          <w:sz w:val="24"/>
        </w:rPr>
        <w:t>N</w:t>
      </w:r>
      <w:r w:rsidRPr="00282B87">
        <w:rPr>
          <w:sz w:val="24"/>
          <w:lang w:val="ru-RU"/>
        </w:rPr>
        <w:t xml:space="preserve"> 73-ФЗ "Об объектах культурного наследия (памятниках истории и культуры) народов Российской Федерации", с соблюдением требований к рекламе и ее распространению, установленных Федеральным </w:t>
      </w:r>
      <w:hyperlink r:id="rId27">
        <w:r w:rsidRPr="00282B87">
          <w:rPr>
            <w:sz w:val="24"/>
            <w:lang w:val="ru-RU"/>
          </w:rPr>
          <w:t xml:space="preserve">законом </w:t>
        </w:r>
      </w:hyperlink>
      <w:r w:rsidRPr="00282B87">
        <w:rPr>
          <w:sz w:val="24"/>
          <w:lang w:val="ru-RU"/>
        </w:rPr>
        <w:t xml:space="preserve">от 13 марта 2006 года </w:t>
      </w:r>
      <w:r w:rsidRPr="00282B87">
        <w:rPr>
          <w:sz w:val="24"/>
        </w:rPr>
        <w:t>N</w:t>
      </w:r>
      <w:r w:rsidRPr="00282B87">
        <w:rPr>
          <w:sz w:val="24"/>
          <w:lang w:val="ru-RU"/>
        </w:rPr>
        <w:t xml:space="preserve"> 38-ФЗ "О</w:t>
      </w:r>
      <w:r w:rsidRPr="00282B87">
        <w:rPr>
          <w:spacing w:val="-11"/>
          <w:sz w:val="24"/>
          <w:lang w:val="ru-RU"/>
        </w:rPr>
        <w:t xml:space="preserve"> </w:t>
      </w:r>
      <w:r w:rsidRPr="00282B87">
        <w:rPr>
          <w:sz w:val="24"/>
          <w:lang w:val="ru-RU"/>
        </w:rPr>
        <w:t>рекламе".</w:t>
      </w:r>
    </w:p>
    <w:p w:rsidR="002E0B2D" w:rsidRPr="00282B87" w:rsidRDefault="003B4AC6" w:rsidP="00C13B07">
      <w:pPr>
        <w:pStyle w:val="a4"/>
        <w:numPr>
          <w:ilvl w:val="1"/>
          <w:numId w:val="44"/>
        </w:numPr>
        <w:tabs>
          <w:tab w:val="left" w:pos="1138"/>
        </w:tabs>
        <w:spacing w:before="1"/>
        <w:ind w:right="833" w:firstLine="283"/>
        <w:rPr>
          <w:sz w:val="24"/>
          <w:lang w:val="ru-RU"/>
        </w:rPr>
      </w:pPr>
      <w:r w:rsidRPr="00282B87">
        <w:rPr>
          <w:sz w:val="24"/>
          <w:lang w:val="ru-RU"/>
        </w:rPr>
        <w:t xml:space="preserve">Рекламные конструкции и места их установки на территории </w:t>
      </w:r>
      <w:r w:rsidR="006C13FF" w:rsidRPr="00282B87">
        <w:rPr>
          <w:sz w:val="24"/>
          <w:lang w:val="ru-RU"/>
        </w:rPr>
        <w:t>р.п.Шаранга</w:t>
      </w:r>
      <w:r w:rsidR="004F67D4" w:rsidRPr="00282B87">
        <w:rPr>
          <w:sz w:val="24"/>
          <w:lang w:val="ru-RU"/>
        </w:rPr>
        <w:t xml:space="preserve"> </w:t>
      </w:r>
      <w:r w:rsidRPr="00282B87">
        <w:rPr>
          <w:sz w:val="24"/>
          <w:lang w:val="ru-RU"/>
        </w:rPr>
        <w:t xml:space="preserve">должны соответствовать документам территориального планирования, внешнему архитектурному облику сложившейся застройки </w:t>
      </w:r>
      <w:r w:rsidR="006C13FF" w:rsidRPr="00282B87">
        <w:rPr>
          <w:sz w:val="24"/>
          <w:lang w:val="ru-RU"/>
        </w:rPr>
        <w:t>р.п.Шаранга</w:t>
      </w:r>
      <w:r w:rsidRPr="00282B87">
        <w:rPr>
          <w:sz w:val="24"/>
          <w:lang w:val="ru-RU"/>
        </w:rPr>
        <w:t>, требованиям градостроительных норм и правил, требованиям</w:t>
      </w:r>
      <w:r w:rsidRPr="00282B87">
        <w:rPr>
          <w:spacing w:val="-11"/>
          <w:sz w:val="24"/>
          <w:lang w:val="ru-RU"/>
        </w:rPr>
        <w:t xml:space="preserve"> </w:t>
      </w:r>
      <w:r w:rsidR="006C13FF" w:rsidRPr="00282B87">
        <w:rPr>
          <w:sz w:val="24"/>
          <w:lang w:val="ru-RU"/>
        </w:rPr>
        <w:t>безопасности</w:t>
      </w:r>
      <w:r w:rsidRPr="00282B87">
        <w:rPr>
          <w:sz w:val="24"/>
          <w:lang w:val="ru-RU"/>
        </w:rPr>
        <w:t>.</w:t>
      </w:r>
    </w:p>
    <w:p w:rsidR="002E0B2D" w:rsidRPr="00282B87" w:rsidRDefault="002E0B2D">
      <w:pPr>
        <w:pStyle w:val="a3"/>
        <w:ind w:left="0"/>
        <w:rPr>
          <w:sz w:val="26"/>
          <w:lang w:val="ru-RU"/>
        </w:rPr>
      </w:pPr>
    </w:p>
    <w:p w:rsidR="002E0B2D" w:rsidRPr="00282B87" w:rsidRDefault="002E0B2D">
      <w:pPr>
        <w:pStyle w:val="a3"/>
        <w:spacing w:before="4"/>
        <w:ind w:left="0"/>
        <w:rPr>
          <w:sz w:val="22"/>
          <w:lang w:val="ru-RU"/>
        </w:rPr>
      </w:pPr>
    </w:p>
    <w:p w:rsidR="002E0B2D" w:rsidRPr="00282B87" w:rsidRDefault="003B4AC6" w:rsidP="00196592">
      <w:pPr>
        <w:pStyle w:val="3"/>
        <w:ind w:right="811"/>
        <w:rPr>
          <w:color w:val="auto"/>
          <w:lang w:val="ru-RU"/>
        </w:rPr>
      </w:pPr>
      <w:bookmarkStart w:id="37" w:name="_Toc498584350"/>
      <w:r w:rsidRPr="00282B87">
        <w:rPr>
          <w:color w:val="auto"/>
          <w:lang w:val="ru-RU"/>
        </w:rPr>
        <w:t>Использование земель и земельных участков, находящихся в государственной или муниципальной собственности, без предоставления земельных</w:t>
      </w:r>
      <w:r w:rsidR="006C13FF" w:rsidRPr="00282B87">
        <w:rPr>
          <w:color w:val="auto"/>
          <w:lang w:val="ru-RU"/>
        </w:rPr>
        <w:t xml:space="preserve"> </w:t>
      </w:r>
      <w:r w:rsidRPr="00282B87">
        <w:rPr>
          <w:color w:val="auto"/>
          <w:lang w:val="ru-RU"/>
        </w:rPr>
        <w:t>участков и установления сервитута.</w:t>
      </w:r>
      <w:bookmarkEnd w:id="37"/>
    </w:p>
    <w:p w:rsidR="002E0B2D" w:rsidRPr="00282B87" w:rsidRDefault="002E0B2D" w:rsidP="00241E80">
      <w:pPr>
        <w:pStyle w:val="1"/>
        <w:ind w:left="785"/>
        <w:rPr>
          <w:lang w:val="ru-RU"/>
        </w:rPr>
      </w:pPr>
    </w:p>
    <w:p w:rsidR="002E0B2D" w:rsidRPr="00282B87" w:rsidRDefault="003B4AC6" w:rsidP="00C13B07">
      <w:pPr>
        <w:pStyle w:val="a4"/>
        <w:numPr>
          <w:ilvl w:val="1"/>
          <w:numId w:val="43"/>
        </w:numPr>
        <w:tabs>
          <w:tab w:val="left" w:pos="1112"/>
        </w:tabs>
        <w:ind w:right="825" w:firstLine="283"/>
        <w:rPr>
          <w:sz w:val="24"/>
          <w:lang w:val="ru-RU"/>
        </w:rPr>
      </w:pPr>
      <w:r w:rsidRPr="00282B87">
        <w:rPr>
          <w:sz w:val="24"/>
          <w:lang w:val="ru-RU"/>
        </w:rPr>
        <w:t xml:space="preserve">Использование земель или земельных участков, находящихся в государственной или муниципальной собственности, за исключением земельных участков, предоставленных гражданам или юридическим лицам, может осуществляться без предоставления земельных участков и установления сервитута в соответствии с требованиями стати 39.33 «Земельного кодекса РФ от 25.10.2001 №136-ФЗ, Постановлением №1300 от 03.12.2014г., переченем видов объектов, размещение которых может осуществляться на землях или земельных участках, находящихся в государственной или муниципальной собственности, без предоставления земельных участков и  установления сервитутов,  утвержденным Постановлением Правительства </w:t>
      </w:r>
      <w:r w:rsidRPr="00282B87">
        <w:rPr>
          <w:spacing w:val="2"/>
          <w:sz w:val="24"/>
          <w:lang w:val="ru-RU"/>
        </w:rPr>
        <w:t xml:space="preserve"> </w:t>
      </w:r>
      <w:r w:rsidRPr="00282B87">
        <w:rPr>
          <w:sz w:val="24"/>
          <w:lang w:val="ru-RU"/>
        </w:rPr>
        <w:t>РФ</w:t>
      </w:r>
    </w:p>
    <w:p w:rsidR="002E0B2D" w:rsidRPr="00282B87" w:rsidRDefault="003B4AC6" w:rsidP="00241E80">
      <w:pPr>
        <w:pStyle w:val="a3"/>
        <w:ind w:right="833"/>
        <w:jc w:val="both"/>
        <w:rPr>
          <w:lang w:val="ru-RU"/>
        </w:rPr>
      </w:pPr>
      <w:r w:rsidRPr="00282B87">
        <w:rPr>
          <w:lang w:val="ru-RU"/>
        </w:rPr>
        <w:t xml:space="preserve">№1300 от 03.12.2014г, а также Постановлением №213 от 15.04.2015г. Правительства Нижегородской области </w:t>
      </w:r>
      <w:r w:rsidRPr="00282B87">
        <w:rPr>
          <w:spacing w:val="-3"/>
          <w:lang w:val="ru-RU"/>
        </w:rPr>
        <w:t xml:space="preserve">«Об </w:t>
      </w:r>
      <w:r w:rsidRPr="00282B87">
        <w:rPr>
          <w:lang w:val="ru-RU"/>
        </w:rPr>
        <w:t>утверждении положения о порядке и условиях размещения объектов на землях или земельных участках, находящихся в государственной или муниципальной собственности, без предоставления земельных участков</w:t>
      </w:r>
      <w:r w:rsidRPr="00282B87">
        <w:rPr>
          <w:spacing w:val="55"/>
          <w:lang w:val="ru-RU"/>
        </w:rPr>
        <w:t xml:space="preserve"> </w:t>
      </w:r>
      <w:r w:rsidRPr="00282B87">
        <w:rPr>
          <w:lang w:val="ru-RU"/>
        </w:rPr>
        <w:t>и установления</w:t>
      </w:r>
      <w:r w:rsidR="00241E80" w:rsidRPr="00282B87">
        <w:rPr>
          <w:lang w:val="ru-RU"/>
        </w:rPr>
        <w:t xml:space="preserve"> </w:t>
      </w:r>
      <w:r w:rsidRPr="00282B87">
        <w:rPr>
          <w:lang w:val="ru-RU"/>
        </w:rPr>
        <w:t>сервитутов на территории Нижегородской области».</w:t>
      </w:r>
    </w:p>
    <w:p w:rsidR="002E0B2D" w:rsidRPr="00282B87" w:rsidRDefault="003B4AC6" w:rsidP="00C13B07">
      <w:pPr>
        <w:pStyle w:val="a4"/>
        <w:numPr>
          <w:ilvl w:val="1"/>
          <w:numId w:val="43"/>
        </w:numPr>
        <w:tabs>
          <w:tab w:val="left" w:pos="1143"/>
        </w:tabs>
        <w:ind w:right="825" w:firstLine="283"/>
        <w:rPr>
          <w:sz w:val="24"/>
          <w:lang w:val="ru-RU"/>
        </w:rPr>
      </w:pPr>
      <w:r w:rsidRPr="00282B87">
        <w:rPr>
          <w:sz w:val="24"/>
          <w:lang w:val="ru-RU"/>
        </w:rPr>
        <w:t xml:space="preserve">Уполномоченным органом на выдачу разрешений и заключение договоров на размещение объектов на землях или земельных участках, находящихся в муниципальной собственности или государственная собственность на которые не разграничена, является администрация </w:t>
      </w:r>
      <w:r w:rsidR="00241E80" w:rsidRPr="00282B87">
        <w:rPr>
          <w:sz w:val="24"/>
          <w:lang w:val="ru-RU"/>
        </w:rPr>
        <w:t>Шарангского муниципального района.</w:t>
      </w:r>
    </w:p>
    <w:p w:rsidR="00241E80" w:rsidRPr="00282B87" w:rsidRDefault="00241E80" w:rsidP="00241E80">
      <w:pPr>
        <w:tabs>
          <w:tab w:val="left" w:pos="1143"/>
        </w:tabs>
        <w:ind w:right="825"/>
        <w:rPr>
          <w:sz w:val="24"/>
          <w:lang w:val="ru-RU"/>
        </w:rPr>
      </w:pPr>
    </w:p>
    <w:p w:rsidR="00241E80" w:rsidRPr="00282B87" w:rsidRDefault="00241E80" w:rsidP="00241E80">
      <w:pPr>
        <w:tabs>
          <w:tab w:val="left" w:pos="1143"/>
        </w:tabs>
        <w:ind w:right="825"/>
        <w:rPr>
          <w:sz w:val="24"/>
          <w:lang w:val="ru-RU"/>
        </w:rPr>
      </w:pPr>
    </w:p>
    <w:p w:rsidR="00241E80" w:rsidRPr="00282B87" w:rsidRDefault="00241E80" w:rsidP="00241E80">
      <w:pPr>
        <w:tabs>
          <w:tab w:val="left" w:pos="1143"/>
        </w:tabs>
        <w:ind w:right="825"/>
        <w:rPr>
          <w:sz w:val="24"/>
          <w:lang w:val="ru-RU"/>
        </w:rPr>
      </w:pPr>
    </w:p>
    <w:p w:rsidR="00082112" w:rsidRPr="00282B87" w:rsidRDefault="00082112" w:rsidP="00241E80">
      <w:pPr>
        <w:tabs>
          <w:tab w:val="left" w:pos="1143"/>
        </w:tabs>
        <w:ind w:right="825"/>
        <w:rPr>
          <w:sz w:val="24"/>
          <w:lang w:val="ru-RU"/>
        </w:rPr>
      </w:pPr>
    </w:p>
    <w:p w:rsidR="00082112" w:rsidRPr="00282B87" w:rsidRDefault="00082112" w:rsidP="00241E80">
      <w:pPr>
        <w:tabs>
          <w:tab w:val="left" w:pos="1143"/>
        </w:tabs>
        <w:ind w:right="825"/>
        <w:rPr>
          <w:sz w:val="24"/>
          <w:lang w:val="ru-RU"/>
        </w:rPr>
      </w:pPr>
    </w:p>
    <w:p w:rsidR="00082112" w:rsidRPr="00282B87" w:rsidRDefault="00082112" w:rsidP="00241E80">
      <w:pPr>
        <w:tabs>
          <w:tab w:val="left" w:pos="1143"/>
        </w:tabs>
        <w:ind w:right="825"/>
        <w:rPr>
          <w:sz w:val="24"/>
          <w:lang w:val="ru-RU"/>
        </w:rPr>
      </w:pPr>
    </w:p>
    <w:p w:rsidR="00082112" w:rsidRPr="00282B87" w:rsidRDefault="00082112" w:rsidP="00241E80">
      <w:pPr>
        <w:tabs>
          <w:tab w:val="left" w:pos="1143"/>
        </w:tabs>
        <w:ind w:right="825"/>
        <w:rPr>
          <w:sz w:val="24"/>
          <w:lang w:val="ru-RU"/>
        </w:rPr>
      </w:pPr>
    </w:p>
    <w:p w:rsidR="00082112" w:rsidRPr="00282B87" w:rsidRDefault="00082112" w:rsidP="00241E80">
      <w:pPr>
        <w:tabs>
          <w:tab w:val="left" w:pos="1143"/>
        </w:tabs>
        <w:ind w:right="825"/>
        <w:rPr>
          <w:sz w:val="24"/>
          <w:lang w:val="ru-RU"/>
        </w:rPr>
      </w:pPr>
    </w:p>
    <w:p w:rsidR="00082112" w:rsidRPr="00282B87" w:rsidRDefault="00082112" w:rsidP="00241E80">
      <w:pPr>
        <w:tabs>
          <w:tab w:val="left" w:pos="1143"/>
        </w:tabs>
        <w:ind w:right="825"/>
        <w:rPr>
          <w:sz w:val="24"/>
          <w:lang w:val="ru-RU"/>
        </w:rPr>
      </w:pPr>
    </w:p>
    <w:p w:rsidR="00082112" w:rsidRPr="00282B87" w:rsidRDefault="00082112" w:rsidP="00241E80">
      <w:pPr>
        <w:tabs>
          <w:tab w:val="left" w:pos="1143"/>
        </w:tabs>
        <w:ind w:right="825"/>
        <w:rPr>
          <w:sz w:val="24"/>
          <w:lang w:val="ru-RU"/>
        </w:rPr>
      </w:pPr>
    </w:p>
    <w:p w:rsidR="00082112" w:rsidRPr="00282B87" w:rsidRDefault="00082112" w:rsidP="00241E80">
      <w:pPr>
        <w:tabs>
          <w:tab w:val="left" w:pos="1143"/>
        </w:tabs>
        <w:ind w:right="825"/>
        <w:rPr>
          <w:sz w:val="24"/>
          <w:lang w:val="ru-RU"/>
        </w:rPr>
      </w:pPr>
    </w:p>
    <w:p w:rsidR="00082112" w:rsidRPr="00282B87" w:rsidRDefault="00082112" w:rsidP="00241E80">
      <w:pPr>
        <w:tabs>
          <w:tab w:val="left" w:pos="1143"/>
        </w:tabs>
        <w:ind w:right="825"/>
        <w:rPr>
          <w:sz w:val="24"/>
          <w:lang w:val="ru-RU"/>
        </w:rPr>
      </w:pPr>
    </w:p>
    <w:p w:rsidR="00082112" w:rsidRPr="00282B87" w:rsidRDefault="00082112" w:rsidP="00241E80">
      <w:pPr>
        <w:tabs>
          <w:tab w:val="left" w:pos="1143"/>
        </w:tabs>
        <w:ind w:right="825"/>
        <w:rPr>
          <w:sz w:val="24"/>
          <w:lang w:val="ru-RU"/>
        </w:rPr>
      </w:pPr>
    </w:p>
    <w:p w:rsidR="00082112" w:rsidRPr="00282B87" w:rsidRDefault="00082112" w:rsidP="00241E80">
      <w:pPr>
        <w:tabs>
          <w:tab w:val="left" w:pos="1143"/>
        </w:tabs>
        <w:ind w:right="825"/>
        <w:rPr>
          <w:sz w:val="24"/>
          <w:lang w:val="ru-RU"/>
        </w:rPr>
      </w:pPr>
    </w:p>
    <w:p w:rsidR="00082112" w:rsidRPr="00282B87" w:rsidRDefault="00082112" w:rsidP="00241E80">
      <w:pPr>
        <w:tabs>
          <w:tab w:val="left" w:pos="1143"/>
        </w:tabs>
        <w:ind w:right="825"/>
        <w:rPr>
          <w:sz w:val="24"/>
          <w:lang w:val="ru-RU"/>
        </w:rPr>
      </w:pPr>
    </w:p>
    <w:p w:rsidR="00082112" w:rsidRPr="00282B87" w:rsidRDefault="00082112" w:rsidP="00241E80">
      <w:pPr>
        <w:tabs>
          <w:tab w:val="left" w:pos="1143"/>
        </w:tabs>
        <w:ind w:right="825"/>
        <w:rPr>
          <w:sz w:val="24"/>
          <w:lang w:val="ru-RU"/>
        </w:rPr>
      </w:pPr>
    </w:p>
    <w:p w:rsidR="00082112" w:rsidRPr="00282B87" w:rsidRDefault="00082112" w:rsidP="00241E80">
      <w:pPr>
        <w:tabs>
          <w:tab w:val="left" w:pos="1143"/>
        </w:tabs>
        <w:ind w:right="825"/>
        <w:rPr>
          <w:sz w:val="24"/>
          <w:lang w:val="ru-RU"/>
        </w:rPr>
      </w:pPr>
    </w:p>
    <w:p w:rsidR="00082112" w:rsidRPr="00282B87" w:rsidRDefault="00082112" w:rsidP="00241E80">
      <w:pPr>
        <w:tabs>
          <w:tab w:val="left" w:pos="1143"/>
        </w:tabs>
        <w:ind w:right="825"/>
        <w:rPr>
          <w:sz w:val="24"/>
          <w:lang w:val="ru-RU"/>
        </w:rPr>
      </w:pPr>
    </w:p>
    <w:p w:rsidR="00082112" w:rsidRPr="00282B87" w:rsidRDefault="00082112" w:rsidP="00241E80">
      <w:pPr>
        <w:tabs>
          <w:tab w:val="left" w:pos="1143"/>
        </w:tabs>
        <w:ind w:right="825"/>
        <w:rPr>
          <w:sz w:val="24"/>
          <w:lang w:val="ru-RU"/>
        </w:rPr>
      </w:pPr>
    </w:p>
    <w:p w:rsidR="008B1912" w:rsidRPr="00282B87" w:rsidRDefault="008B1912" w:rsidP="00241E80">
      <w:pPr>
        <w:tabs>
          <w:tab w:val="left" w:pos="1143"/>
        </w:tabs>
        <w:ind w:right="825"/>
        <w:rPr>
          <w:sz w:val="24"/>
          <w:lang w:val="ru-RU"/>
        </w:rPr>
      </w:pPr>
    </w:p>
    <w:p w:rsidR="00082112" w:rsidRPr="00282B87" w:rsidRDefault="00082112" w:rsidP="00241E80">
      <w:pPr>
        <w:tabs>
          <w:tab w:val="left" w:pos="1143"/>
        </w:tabs>
        <w:ind w:right="825"/>
        <w:rPr>
          <w:sz w:val="24"/>
          <w:lang w:val="ru-RU"/>
        </w:rPr>
      </w:pPr>
    </w:p>
    <w:p w:rsidR="00082112" w:rsidRPr="00282B87" w:rsidRDefault="00082112" w:rsidP="00241E80">
      <w:pPr>
        <w:tabs>
          <w:tab w:val="left" w:pos="1143"/>
        </w:tabs>
        <w:ind w:right="825"/>
        <w:rPr>
          <w:sz w:val="24"/>
          <w:lang w:val="ru-RU"/>
        </w:rPr>
      </w:pPr>
    </w:p>
    <w:p w:rsidR="002E0B2D" w:rsidRPr="00282B87" w:rsidRDefault="003B4AC6" w:rsidP="00196592">
      <w:pPr>
        <w:pStyle w:val="2"/>
        <w:rPr>
          <w:color w:val="auto"/>
        </w:rPr>
      </w:pPr>
      <w:bookmarkStart w:id="38" w:name="_Toc498584351"/>
      <w:r w:rsidRPr="00282B87">
        <w:rPr>
          <w:color w:val="auto"/>
        </w:rPr>
        <w:t>ЧАСТЬ 2.</w:t>
      </w:r>
      <w:bookmarkEnd w:id="38"/>
    </w:p>
    <w:p w:rsidR="002E0B2D" w:rsidRPr="00282B87" w:rsidRDefault="002E0B2D">
      <w:pPr>
        <w:pStyle w:val="a3"/>
        <w:ind w:left="0"/>
        <w:rPr>
          <w:b/>
        </w:rPr>
      </w:pPr>
    </w:p>
    <w:p w:rsidR="002E0B2D" w:rsidRPr="00282B87" w:rsidRDefault="003B4AC6" w:rsidP="00196592">
      <w:pPr>
        <w:pStyle w:val="3"/>
        <w:rPr>
          <w:color w:val="auto"/>
          <w:lang w:val="ru-RU"/>
        </w:rPr>
      </w:pPr>
      <w:bookmarkStart w:id="39" w:name="_Toc498584352"/>
      <w:r w:rsidRPr="00282B87">
        <w:rPr>
          <w:color w:val="auto"/>
          <w:lang w:val="ru-RU"/>
        </w:rPr>
        <w:t xml:space="preserve">Благоустройство территории </w:t>
      </w:r>
      <w:r w:rsidR="007226F6" w:rsidRPr="00282B87">
        <w:rPr>
          <w:color w:val="auto"/>
          <w:lang w:val="ru-RU"/>
        </w:rPr>
        <w:t>р.п.Шаранга Шарангского муниципального района Нижегоросдкой области</w:t>
      </w:r>
      <w:bookmarkEnd w:id="39"/>
    </w:p>
    <w:p w:rsidR="002E0B2D" w:rsidRPr="00282B87" w:rsidRDefault="002E0B2D" w:rsidP="00E9395B">
      <w:pPr>
        <w:pStyle w:val="a4"/>
        <w:tabs>
          <w:tab w:val="left" w:pos="3933"/>
        </w:tabs>
        <w:ind w:left="742" w:right="708" w:firstLine="0"/>
        <w:jc w:val="left"/>
        <w:rPr>
          <w:b/>
          <w:sz w:val="24"/>
          <w:lang w:val="ru-RU"/>
        </w:rPr>
      </w:pPr>
    </w:p>
    <w:p w:rsidR="002E0B2D" w:rsidRPr="00282B87" w:rsidRDefault="003B4AC6" w:rsidP="00196592">
      <w:pPr>
        <w:pStyle w:val="4"/>
        <w:numPr>
          <w:ilvl w:val="1"/>
          <w:numId w:val="42"/>
        </w:numPr>
        <w:rPr>
          <w:color w:val="auto"/>
        </w:rPr>
      </w:pPr>
      <w:r w:rsidRPr="00282B87">
        <w:rPr>
          <w:color w:val="auto"/>
        </w:rPr>
        <w:t xml:space="preserve"> </w:t>
      </w:r>
      <w:bookmarkStart w:id="40" w:name="_Toc498584353"/>
      <w:r w:rsidRPr="00282B87">
        <w:rPr>
          <w:color w:val="auto"/>
        </w:rPr>
        <w:t>Элементы благоустройства территории.</w:t>
      </w:r>
      <w:bookmarkEnd w:id="40"/>
    </w:p>
    <w:p w:rsidR="002E0B2D" w:rsidRPr="00282B87" w:rsidRDefault="002E0B2D">
      <w:pPr>
        <w:pStyle w:val="a3"/>
        <w:ind w:left="0"/>
        <w:rPr>
          <w:b/>
          <w:lang w:val="ru-RU"/>
        </w:rPr>
      </w:pPr>
    </w:p>
    <w:p w:rsidR="002E0B2D" w:rsidRPr="00282B87" w:rsidRDefault="003B4AC6" w:rsidP="00C13B07">
      <w:pPr>
        <w:pStyle w:val="a4"/>
        <w:numPr>
          <w:ilvl w:val="2"/>
          <w:numId w:val="42"/>
        </w:numPr>
        <w:tabs>
          <w:tab w:val="left" w:pos="1170"/>
        </w:tabs>
        <w:rPr>
          <w:b/>
          <w:sz w:val="24"/>
          <w:lang w:val="ru-RU"/>
        </w:rPr>
      </w:pPr>
      <w:r w:rsidRPr="00282B87">
        <w:rPr>
          <w:b/>
          <w:sz w:val="24"/>
          <w:lang w:val="ru-RU"/>
        </w:rPr>
        <w:t>Благоустройство элементов инженерной подготовки и защиты</w:t>
      </w:r>
      <w:r w:rsidRPr="00282B87">
        <w:rPr>
          <w:b/>
          <w:spacing w:val="-11"/>
          <w:sz w:val="24"/>
          <w:lang w:val="ru-RU"/>
        </w:rPr>
        <w:t xml:space="preserve"> </w:t>
      </w:r>
      <w:r w:rsidRPr="00282B87">
        <w:rPr>
          <w:b/>
          <w:sz w:val="24"/>
          <w:lang w:val="ru-RU"/>
        </w:rPr>
        <w:t>территории.</w:t>
      </w:r>
    </w:p>
    <w:p w:rsidR="002E0B2D" w:rsidRPr="00282B87" w:rsidRDefault="002E0B2D">
      <w:pPr>
        <w:pStyle w:val="a3"/>
        <w:spacing w:before="7"/>
        <w:ind w:left="0"/>
        <w:rPr>
          <w:b/>
          <w:sz w:val="23"/>
          <w:lang w:val="ru-RU"/>
        </w:rPr>
      </w:pPr>
    </w:p>
    <w:p w:rsidR="002E0B2D" w:rsidRPr="00282B87" w:rsidRDefault="003B4AC6" w:rsidP="00C13B07">
      <w:pPr>
        <w:pStyle w:val="a4"/>
        <w:numPr>
          <w:ilvl w:val="3"/>
          <w:numId w:val="42"/>
        </w:numPr>
        <w:tabs>
          <w:tab w:val="left" w:pos="1143"/>
        </w:tabs>
        <w:ind w:left="284" w:right="825" w:firstLine="283"/>
        <w:rPr>
          <w:sz w:val="24"/>
          <w:szCs w:val="24"/>
          <w:lang w:val="ru-RU"/>
        </w:rPr>
      </w:pPr>
      <w:r w:rsidRPr="00282B87">
        <w:rPr>
          <w:sz w:val="24"/>
          <w:szCs w:val="24"/>
          <w:lang w:val="ru-RU"/>
        </w:rPr>
        <w:t>Элементы инженерной подготовки и защиты территории обеспечивают безопасность и удобство пользования территорией, ее защиту от неблагоприятных явлений природного и техногенного воздействия в связи с новым строительством или реконструкцией. Проектирование элементов инженерной подготовки и защиты территории производится в составе мероприятий по организации рельефа и стока поверхностных вод.</w:t>
      </w:r>
    </w:p>
    <w:p w:rsidR="002E0B2D" w:rsidRPr="00282B87" w:rsidRDefault="003B4AC6" w:rsidP="00C13B07">
      <w:pPr>
        <w:pStyle w:val="a4"/>
        <w:numPr>
          <w:ilvl w:val="3"/>
          <w:numId w:val="42"/>
        </w:numPr>
        <w:tabs>
          <w:tab w:val="left" w:pos="1510"/>
        </w:tabs>
        <w:ind w:right="826" w:firstLine="283"/>
        <w:rPr>
          <w:sz w:val="24"/>
          <w:szCs w:val="24"/>
          <w:lang w:val="ru-RU"/>
        </w:rPr>
      </w:pPr>
      <w:r w:rsidRPr="00282B87">
        <w:rPr>
          <w:sz w:val="24"/>
          <w:szCs w:val="24"/>
          <w:lang w:val="ru-RU"/>
        </w:rPr>
        <w:t>Задачи организации рельефа при проектировании благоустройства следует определять в зависимости от функционального назначения территории и целей ее преобразования и реконструкции. Организацию рельефа реконструируемой территории, как правило, следует ориентировать на максимальное сохранение рельефа, почвенного покрова, имеющихся зеленых насаждений, условий существующего поверхностного водоотвода, использование вытесняемых грунтов на площадке строительства.</w:t>
      </w:r>
    </w:p>
    <w:p w:rsidR="002E0B2D" w:rsidRPr="00282B87" w:rsidRDefault="003B4AC6" w:rsidP="00C13B07">
      <w:pPr>
        <w:pStyle w:val="a4"/>
        <w:numPr>
          <w:ilvl w:val="3"/>
          <w:numId w:val="42"/>
        </w:numPr>
        <w:tabs>
          <w:tab w:val="left" w:pos="1678"/>
        </w:tabs>
        <w:ind w:right="811" w:firstLine="283"/>
        <w:rPr>
          <w:sz w:val="24"/>
          <w:szCs w:val="24"/>
          <w:lang w:val="ru-RU"/>
        </w:rPr>
      </w:pPr>
      <w:r w:rsidRPr="00282B87">
        <w:rPr>
          <w:sz w:val="24"/>
          <w:szCs w:val="24"/>
          <w:lang w:val="ru-RU"/>
        </w:rPr>
        <w:t>При организации рельефа рекомендуется предусматривать снятие плодородного слоя почвы толщиной 150 - 200 мм и оборудование места для его временного хранения, а если подтверждено отсутствие в нем сверхнормативного загрязнения любых видов - меры по защите от загрязнения. При проведении подсыпки грунта на территории допускается использовать только минеральные грунты и верхние плодородные слои почвы.</w:t>
      </w:r>
    </w:p>
    <w:p w:rsidR="002E0B2D" w:rsidRPr="00282B87" w:rsidRDefault="003B4AC6" w:rsidP="00C13B07">
      <w:pPr>
        <w:pStyle w:val="a4"/>
        <w:numPr>
          <w:ilvl w:val="3"/>
          <w:numId w:val="42"/>
        </w:numPr>
        <w:tabs>
          <w:tab w:val="left" w:pos="1678"/>
        </w:tabs>
        <w:ind w:right="811" w:firstLine="283"/>
        <w:rPr>
          <w:sz w:val="24"/>
          <w:szCs w:val="24"/>
          <w:lang w:val="ru-RU"/>
        </w:rPr>
      </w:pPr>
      <w:r w:rsidRPr="00282B87">
        <w:rPr>
          <w:sz w:val="24"/>
          <w:szCs w:val="24"/>
          <w:lang w:val="ru-RU"/>
        </w:rPr>
        <w:t>При террасировании рельефа рекомендуется проектировать подпорные стенки и откосы. Максимально допустимые величины углов откосов устанавливаются в зависимости от видов грунтов.</w:t>
      </w:r>
    </w:p>
    <w:p w:rsidR="002E0B2D" w:rsidRPr="00282B87" w:rsidRDefault="003B4AC6" w:rsidP="00C13B07">
      <w:pPr>
        <w:pStyle w:val="a4"/>
        <w:numPr>
          <w:ilvl w:val="3"/>
          <w:numId w:val="42"/>
        </w:numPr>
        <w:tabs>
          <w:tab w:val="left" w:pos="1678"/>
        </w:tabs>
        <w:ind w:right="811" w:firstLine="283"/>
        <w:rPr>
          <w:sz w:val="24"/>
          <w:szCs w:val="24"/>
          <w:lang w:val="ru-RU"/>
        </w:rPr>
      </w:pPr>
      <w:r w:rsidRPr="00282B87">
        <w:rPr>
          <w:sz w:val="24"/>
          <w:szCs w:val="24"/>
          <w:lang w:val="ru-RU"/>
        </w:rPr>
        <w:t>Рекомендуется проводить укрепление откосов. Выбор материала и технологии укрепления зависят от местоположения откоса в городе, предполагаемого уровня механических нагрузок на склон, крутизны склона и формируемой среды.</w:t>
      </w:r>
    </w:p>
    <w:p w:rsidR="002E0B2D" w:rsidRPr="00282B87" w:rsidRDefault="003B4AC6" w:rsidP="00C13B07">
      <w:pPr>
        <w:pStyle w:val="a4"/>
        <w:numPr>
          <w:ilvl w:val="3"/>
          <w:numId w:val="42"/>
        </w:numPr>
        <w:tabs>
          <w:tab w:val="left" w:pos="1678"/>
        </w:tabs>
        <w:ind w:right="811" w:firstLine="283"/>
        <w:rPr>
          <w:sz w:val="24"/>
          <w:szCs w:val="24"/>
          <w:lang w:val="ru-RU"/>
        </w:rPr>
      </w:pPr>
      <w:r w:rsidRPr="00282B87">
        <w:rPr>
          <w:sz w:val="24"/>
          <w:szCs w:val="24"/>
          <w:lang w:val="ru-RU"/>
        </w:rPr>
        <w:t>На территориях зон особо охраняемых природных территорий для укрепления откосов открытых русел водоемов рекомендуется использовать материалы</w:t>
      </w:r>
      <w:r w:rsidR="00070101" w:rsidRPr="00282B87">
        <w:rPr>
          <w:sz w:val="24"/>
          <w:szCs w:val="24"/>
          <w:lang w:val="ru-RU"/>
        </w:rPr>
        <w:t xml:space="preserve"> </w:t>
      </w:r>
      <w:r w:rsidRPr="00282B87">
        <w:rPr>
          <w:sz w:val="24"/>
          <w:szCs w:val="24"/>
          <w:lang w:val="ru-RU"/>
        </w:rPr>
        <w:t>и приемы, сохраняющие естественный вид берегов: габионные конструкции, нетканые синтетические материалы, покрытие типа соты, одерновку, ряжевые деревянные берегоукрепления, естественный камень, песок, валуны, посадки растений и т.п.</w:t>
      </w:r>
    </w:p>
    <w:p w:rsidR="002E0B2D" w:rsidRPr="00282B87" w:rsidRDefault="003B4AC6" w:rsidP="00C13B07">
      <w:pPr>
        <w:pStyle w:val="a4"/>
        <w:numPr>
          <w:ilvl w:val="3"/>
          <w:numId w:val="42"/>
        </w:numPr>
        <w:tabs>
          <w:tab w:val="left" w:pos="1678"/>
        </w:tabs>
        <w:ind w:right="811" w:firstLine="283"/>
        <w:rPr>
          <w:sz w:val="24"/>
          <w:szCs w:val="24"/>
          <w:lang w:val="ru-RU"/>
        </w:rPr>
      </w:pPr>
      <w:r w:rsidRPr="00282B87">
        <w:rPr>
          <w:sz w:val="24"/>
          <w:szCs w:val="24"/>
          <w:lang w:val="ru-RU"/>
        </w:rPr>
        <w:t>В городской застройке укрепление откосов открытых русел следует вести с использованием материалов и приемов, предотвращающих неорганизованное попадание поверхностного стока в водоем и разрушение берегов в условиях высокого уровня механических нагрузок: формирование набережных с применением подпорных стенок, стеновых блоков, облицовкой плитами и омоноличиванием швов, т.п.</w:t>
      </w:r>
    </w:p>
    <w:p w:rsidR="002E0B2D" w:rsidRPr="00282B87" w:rsidRDefault="003B4AC6" w:rsidP="00C13B07">
      <w:pPr>
        <w:pStyle w:val="a4"/>
        <w:numPr>
          <w:ilvl w:val="3"/>
          <w:numId w:val="42"/>
        </w:numPr>
        <w:tabs>
          <w:tab w:val="left" w:pos="1678"/>
        </w:tabs>
        <w:ind w:right="811" w:firstLine="283"/>
        <w:rPr>
          <w:sz w:val="24"/>
          <w:szCs w:val="24"/>
          <w:lang w:val="ru-RU"/>
        </w:rPr>
      </w:pPr>
      <w:r w:rsidRPr="00282B87">
        <w:rPr>
          <w:sz w:val="24"/>
          <w:szCs w:val="24"/>
          <w:lang w:val="ru-RU"/>
        </w:rPr>
        <w:t xml:space="preserve">Подпорные стенки следует проектировать с учетом разницы высот сопрягаемых террас. Перепад рельефа менее 0,4 м рекомендуется оформлять  бортовым камнем или выкладкой естественного камня. При перепадах рельефа более 0,4 м подпорные стенки рекомендуется проектировать как инженерное сооружение, </w:t>
      </w:r>
      <w:r w:rsidRPr="00282B87">
        <w:rPr>
          <w:sz w:val="24"/>
          <w:szCs w:val="24"/>
          <w:lang w:val="ru-RU"/>
        </w:rPr>
        <w:lastRenderedPageBreak/>
        <w:t>обеспечивая устойчивость верхней террасы гравитационными (монолитные, из массивной кладки) или свайными (тонкие анкерные, свайные ростверки) видами подпорных стенок.</w:t>
      </w:r>
    </w:p>
    <w:p w:rsidR="002E0B2D" w:rsidRPr="00282B87" w:rsidRDefault="003B4AC6" w:rsidP="00C13B07">
      <w:pPr>
        <w:pStyle w:val="a4"/>
        <w:numPr>
          <w:ilvl w:val="3"/>
          <w:numId w:val="42"/>
        </w:numPr>
        <w:tabs>
          <w:tab w:val="left" w:pos="1678"/>
        </w:tabs>
        <w:ind w:right="811" w:firstLine="283"/>
        <w:rPr>
          <w:sz w:val="24"/>
          <w:szCs w:val="24"/>
          <w:lang w:val="ru-RU"/>
        </w:rPr>
      </w:pPr>
      <w:r w:rsidRPr="00282B87">
        <w:rPr>
          <w:sz w:val="24"/>
          <w:szCs w:val="24"/>
          <w:lang w:val="ru-RU"/>
        </w:rPr>
        <w:t>Следует предусматривать ограждение подпорных стенок и верхних бровок откосов при размещении на них транспортных коммуникаций согласно ГОСТ Р 52289-2004, ГОСТ 26804-2012. Также следует предусматривать ограждения пешеходных дорожек, размещаемых вдоль этих сооружений, при высоте подпорной стенки более 1,0 м, а откоса - более 2 м. Высоту ограждений рекомендуется устанавливать не менее 1.2 м.</w:t>
      </w:r>
    </w:p>
    <w:p w:rsidR="002E0B2D" w:rsidRPr="00282B87" w:rsidRDefault="003B4AC6" w:rsidP="00C13B07">
      <w:pPr>
        <w:pStyle w:val="a4"/>
        <w:numPr>
          <w:ilvl w:val="3"/>
          <w:numId w:val="42"/>
        </w:numPr>
        <w:tabs>
          <w:tab w:val="left" w:pos="1678"/>
        </w:tabs>
        <w:ind w:right="811" w:firstLine="283"/>
        <w:rPr>
          <w:sz w:val="24"/>
          <w:szCs w:val="24"/>
          <w:lang w:val="ru-RU"/>
        </w:rPr>
      </w:pPr>
      <w:r w:rsidRPr="00282B87">
        <w:rPr>
          <w:sz w:val="24"/>
          <w:szCs w:val="24"/>
          <w:lang w:val="ru-RU"/>
        </w:rPr>
        <w:t>Искусственные элементы рельефа (подпорные стенки, земляные насыпи, выемки), располагаемые вдоль магистральных улиц, могут использоваться в качестве шумозащитных экранов.</w:t>
      </w:r>
    </w:p>
    <w:p w:rsidR="002E0B2D" w:rsidRPr="00282B87" w:rsidRDefault="003B4AC6" w:rsidP="00C13B07">
      <w:pPr>
        <w:pStyle w:val="a4"/>
        <w:numPr>
          <w:ilvl w:val="3"/>
          <w:numId w:val="42"/>
        </w:numPr>
        <w:tabs>
          <w:tab w:val="left" w:pos="1678"/>
        </w:tabs>
        <w:ind w:right="811" w:firstLine="283"/>
        <w:rPr>
          <w:sz w:val="24"/>
          <w:szCs w:val="24"/>
          <w:lang w:val="ru-RU"/>
        </w:rPr>
      </w:pPr>
      <w:r w:rsidRPr="00282B87">
        <w:rPr>
          <w:sz w:val="24"/>
          <w:szCs w:val="24"/>
          <w:lang w:val="ru-RU"/>
        </w:rPr>
        <w:t>При проектировании стока поверхностных вод следует руководствоваться СП 32.13330.2012.</w:t>
      </w:r>
    </w:p>
    <w:p w:rsidR="002E0B2D" w:rsidRPr="00282B87" w:rsidRDefault="003B4AC6" w:rsidP="00C13B07">
      <w:pPr>
        <w:pStyle w:val="a4"/>
        <w:numPr>
          <w:ilvl w:val="3"/>
          <w:numId w:val="42"/>
        </w:numPr>
        <w:tabs>
          <w:tab w:val="left" w:pos="1678"/>
        </w:tabs>
        <w:ind w:right="811" w:firstLine="283"/>
        <w:rPr>
          <w:sz w:val="24"/>
          <w:szCs w:val="24"/>
          <w:lang w:val="ru-RU"/>
        </w:rPr>
      </w:pPr>
      <w:r w:rsidRPr="00282B87">
        <w:rPr>
          <w:sz w:val="24"/>
          <w:szCs w:val="24"/>
          <w:lang w:val="ru-RU"/>
        </w:rPr>
        <w:t>При организации стока следует обеспечивать комплексное решение вопросов организации рельефа и устройства открытой или закрытой системы водоотводных устройств: водосточных труб (водостоков), лотков, кюветов, быстротоков, дождеприемных колодцев. Проектирование поверхностного водоотвода рекомендуется осуществлять с минимальным объемом земляных работ и предусматривающий сток воды со скоростями, исключающими возможность эрозии почвы.</w:t>
      </w:r>
    </w:p>
    <w:p w:rsidR="002E0B2D" w:rsidRPr="00282B87" w:rsidRDefault="003B4AC6" w:rsidP="00C13B07">
      <w:pPr>
        <w:pStyle w:val="a4"/>
        <w:numPr>
          <w:ilvl w:val="3"/>
          <w:numId w:val="42"/>
        </w:numPr>
        <w:tabs>
          <w:tab w:val="left" w:pos="1678"/>
        </w:tabs>
        <w:ind w:right="811" w:firstLine="283"/>
        <w:rPr>
          <w:sz w:val="24"/>
          <w:szCs w:val="24"/>
          <w:lang w:val="ru-RU"/>
        </w:rPr>
      </w:pPr>
      <w:r w:rsidRPr="00282B87">
        <w:rPr>
          <w:sz w:val="24"/>
          <w:szCs w:val="24"/>
          <w:lang w:val="ru-RU"/>
        </w:rPr>
        <w:t>Применение открытых водоотводящих устройств допускается в границах территорий парков и лесопарков. Открытые лотки (канавы, кюветы) по дну или по всему периметру следует укреплять (одерновка, каменное мощение, монолитный бетон, сборный железобетон, керамика и др.), угол откосов кюветов рекомендуется принимать в зависимости от видов грунтов.</w:t>
      </w:r>
    </w:p>
    <w:p w:rsidR="002E0B2D" w:rsidRPr="00282B87" w:rsidRDefault="003B4AC6" w:rsidP="00C13B07">
      <w:pPr>
        <w:pStyle w:val="a4"/>
        <w:numPr>
          <w:ilvl w:val="3"/>
          <w:numId w:val="42"/>
        </w:numPr>
        <w:tabs>
          <w:tab w:val="left" w:pos="1678"/>
        </w:tabs>
        <w:ind w:right="811" w:firstLine="283"/>
        <w:rPr>
          <w:sz w:val="24"/>
          <w:szCs w:val="24"/>
          <w:lang w:val="ru-RU"/>
        </w:rPr>
      </w:pPr>
      <w:r w:rsidRPr="00282B87">
        <w:rPr>
          <w:sz w:val="24"/>
          <w:szCs w:val="24"/>
          <w:lang w:val="ru-RU"/>
        </w:rPr>
        <w:t>Минимальные и максимальные уклоны следует назначать с учетом неразмывающих скоростей воды, которые принимаются в зависимости от вида покрытия водоотводящих элементов. На участках рельефа, где скорости течения дождевых вод выше максимально допустимых, следует обеспечивать устройство быстротоков (ступенчатых перепадов).</w:t>
      </w:r>
    </w:p>
    <w:p w:rsidR="002E0B2D" w:rsidRPr="00282B87" w:rsidRDefault="003B4AC6" w:rsidP="00C13B07">
      <w:pPr>
        <w:pStyle w:val="a4"/>
        <w:numPr>
          <w:ilvl w:val="3"/>
          <w:numId w:val="42"/>
        </w:numPr>
        <w:tabs>
          <w:tab w:val="left" w:pos="1678"/>
        </w:tabs>
        <w:ind w:right="811" w:firstLine="283"/>
        <w:rPr>
          <w:sz w:val="24"/>
          <w:szCs w:val="24"/>
          <w:lang w:val="ru-RU"/>
        </w:rPr>
      </w:pPr>
      <w:r w:rsidRPr="00282B87">
        <w:rPr>
          <w:sz w:val="24"/>
          <w:szCs w:val="24"/>
          <w:lang w:val="ru-RU"/>
        </w:rPr>
        <w:t>На территориях объектов рекреации водоотводные лотки могут обеспечивать сопряжение покрытия пешеходной коммуникации с газоном, их рекомендуется выполнять из элементов мощения (плоского булыжника, колотой или пиленой брусчатки, каменной плитки и др.), стыки допускается замоноличивать раствором высококачественной глины.</w:t>
      </w:r>
    </w:p>
    <w:p w:rsidR="002E0B2D" w:rsidRPr="00282B87" w:rsidRDefault="003B4AC6" w:rsidP="00C13B07">
      <w:pPr>
        <w:pStyle w:val="a4"/>
        <w:numPr>
          <w:ilvl w:val="3"/>
          <w:numId w:val="42"/>
        </w:numPr>
        <w:tabs>
          <w:tab w:val="left" w:pos="1678"/>
        </w:tabs>
        <w:ind w:left="284" w:right="811" w:hanging="1"/>
        <w:rPr>
          <w:sz w:val="26"/>
          <w:lang w:val="ru-RU"/>
        </w:rPr>
      </w:pPr>
      <w:r w:rsidRPr="00282B87">
        <w:rPr>
          <w:sz w:val="24"/>
          <w:szCs w:val="24"/>
          <w:lang w:val="ru-RU"/>
        </w:rPr>
        <w:t>Дождеприемные колодцы являются элементами закрытой системы дождевой (ливневой) канализации, устанавливаются в местах понижения проектного рельефа: на въездах и выездах из кварталов, перед перекрестками со стороны притока воды до зоны пешеходного перехода, в лотках проезжих частей улиц и проездов в</w:t>
      </w:r>
      <w:r w:rsidR="005C7907" w:rsidRPr="00282B87">
        <w:rPr>
          <w:sz w:val="24"/>
          <w:szCs w:val="24"/>
          <w:lang w:val="ru-RU"/>
        </w:rPr>
        <w:t xml:space="preserve"> </w:t>
      </w:r>
      <w:r w:rsidRPr="00282B87">
        <w:rPr>
          <w:sz w:val="24"/>
          <w:szCs w:val="24"/>
          <w:lang w:val="ru-RU"/>
        </w:rPr>
        <w:t>зависимости от продольного уклона улиц таблица 17. На территории населенного пункта не рекомендуется устройство поглощающих колодцев и испарительных площадок</w:t>
      </w:r>
      <w:r w:rsidRPr="00282B87">
        <w:rPr>
          <w:lang w:val="ru-RU"/>
        </w:rPr>
        <w:t>.</w:t>
      </w:r>
    </w:p>
    <w:p w:rsidR="002E0B2D" w:rsidRPr="00282B87" w:rsidRDefault="002E0B2D">
      <w:pPr>
        <w:pStyle w:val="a3"/>
        <w:spacing w:before="7"/>
        <w:ind w:left="0"/>
        <w:rPr>
          <w:sz w:val="23"/>
          <w:lang w:val="ru-RU"/>
        </w:rPr>
      </w:pPr>
    </w:p>
    <w:p w:rsidR="002E0B2D" w:rsidRPr="00282B87" w:rsidRDefault="003B4AC6">
      <w:pPr>
        <w:pStyle w:val="a3"/>
        <w:ind w:left="2753" w:right="2036" w:hanging="1271"/>
        <w:rPr>
          <w:lang w:val="ru-RU"/>
        </w:rPr>
      </w:pPr>
      <w:r w:rsidRPr="00282B87">
        <w:rPr>
          <w:lang w:val="ru-RU"/>
        </w:rPr>
        <w:t>Таблица 17. Рекомендуемое размещение дождеприемных колодцев в лотках проезжих частей улиц и проездов</w:t>
      </w:r>
    </w:p>
    <w:tbl>
      <w:tblPr>
        <w:tblStyle w:val="a5"/>
        <w:tblW w:w="0" w:type="auto"/>
        <w:tblLook w:val="04A0"/>
      </w:tblPr>
      <w:tblGrid>
        <w:gridCol w:w="3936"/>
        <w:gridCol w:w="5811"/>
      </w:tblGrid>
      <w:tr w:rsidR="0062243A" w:rsidRPr="002E6CF9" w:rsidTr="0062243A">
        <w:tc>
          <w:tcPr>
            <w:tcW w:w="3936" w:type="dxa"/>
          </w:tcPr>
          <w:p w:rsidR="0062243A" w:rsidRPr="00282B87" w:rsidRDefault="0062243A" w:rsidP="0062243A">
            <w:pPr>
              <w:tabs>
                <w:tab w:val="left" w:pos="1678"/>
              </w:tabs>
              <w:ind w:left="283" w:right="811"/>
              <w:rPr>
                <w:sz w:val="24"/>
                <w:szCs w:val="24"/>
                <w:lang w:val="ru-RU"/>
              </w:rPr>
            </w:pPr>
            <w:r w:rsidRPr="00282B87">
              <w:rPr>
                <w:sz w:val="24"/>
                <w:szCs w:val="24"/>
                <w:lang w:val="ru-RU"/>
              </w:rPr>
              <w:t>Уклон проезжей части улицы, промилле</w:t>
            </w:r>
          </w:p>
        </w:tc>
        <w:tc>
          <w:tcPr>
            <w:tcW w:w="5811" w:type="dxa"/>
          </w:tcPr>
          <w:p w:rsidR="0062243A" w:rsidRPr="00282B87" w:rsidRDefault="0062243A" w:rsidP="0062243A">
            <w:pPr>
              <w:tabs>
                <w:tab w:val="left" w:pos="1678"/>
              </w:tabs>
              <w:ind w:left="283" w:right="811"/>
              <w:rPr>
                <w:sz w:val="24"/>
                <w:szCs w:val="24"/>
                <w:lang w:val="ru-RU"/>
              </w:rPr>
            </w:pPr>
            <w:r w:rsidRPr="00282B87">
              <w:rPr>
                <w:sz w:val="24"/>
                <w:szCs w:val="24"/>
                <w:lang w:val="ru-RU"/>
              </w:rPr>
              <w:t>Расстояние между дождеприемными колодцами, м</w:t>
            </w:r>
          </w:p>
        </w:tc>
      </w:tr>
      <w:tr w:rsidR="0062243A" w:rsidRPr="00282B87" w:rsidTr="0062243A">
        <w:tc>
          <w:tcPr>
            <w:tcW w:w="3936" w:type="dxa"/>
          </w:tcPr>
          <w:p w:rsidR="0062243A" w:rsidRPr="00282B87" w:rsidRDefault="0062243A" w:rsidP="0062243A">
            <w:pPr>
              <w:tabs>
                <w:tab w:val="left" w:pos="1678"/>
              </w:tabs>
              <w:ind w:left="283" w:right="811"/>
              <w:rPr>
                <w:sz w:val="24"/>
                <w:szCs w:val="24"/>
                <w:lang w:val="ru-RU"/>
              </w:rPr>
            </w:pPr>
            <w:r w:rsidRPr="00282B87">
              <w:rPr>
                <w:sz w:val="24"/>
                <w:szCs w:val="24"/>
                <w:lang w:val="ru-RU"/>
              </w:rPr>
              <w:t>До 4</w:t>
            </w:r>
          </w:p>
        </w:tc>
        <w:tc>
          <w:tcPr>
            <w:tcW w:w="5811" w:type="dxa"/>
          </w:tcPr>
          <w:p w:rsidR="0062243A" w:rsidRPr="00282B87" w:rsidRDefault="0062243A" w:rsidP="0062243A">
            <w:pPr>
              <w:tabs>
                <w:tab w:val="left" w:pos="1678"/>
              </w:tabs>
              <w:ind w:left="283" w:right="811"/>
              <w:rPr>
                <w:sz w:val="24"/>
                <w:szCs w:val="24"/>
                <w:lang w:val="ru-RU"/>
              </w:rPr>
            </w:pPr>
            <w:r w:rsidRPr="00282B87">
              <w:rPr>
                <w:sz w:val="24"/>
                <w:szCs w:val="24"/>
                <w:lang w:val="ru-RU"/>
              </w:rPr>
              <w:t>50</w:t>
            </w:r>
          </w:p>
        </w:tc>
      </w:tr>
      <w:tr w:rsidR="0062243A" w:rsidRPr="00282B87" w:rsidTr="0062243A">
        <w:tc>
          <w:tcPr>
            <w:tcW w:w="3936" w:type="dxa"/>
          </w:tcPr>
          <w:p w:rsidR="0062243A" w:rsidRPr="00282B87" w:rsidRDefault="0062243A" w:rsidP="0062243A">
            <w:pPr>
              <w:tabs>
                <w:tab w:val="left" w:pos="1678"/>
              </w:tabs>
              <w:ind w:left="283" w:right="811"/>
              <w:rPr>
                <w:sz w:val="24"/>
                <w:szCs w:val="24"/>
                <w:lang w:val="ru-RU"/>
              </w:rPr>
            </w:pPr>
            <w:r w:rsidRPr="00282B87">
              <w:rPr>
                <w:sz w:val="24"/>
                <w:szCs w:val="24"/>
                <w:lang w:val="ru-RU"/>
              </w:rPr>
              <w:t>5 - 10</w:t>
            </w:r>
          </w:p>
        </w:tc>
        <w:tc>
          <w:tcPr>
            <w:tcW w:w="5811" w:type="dxa"/>
          </w:tcPr>
          <w:p w:rsidR="0062243A" w:rsidRPr="00282B87" w:rsidRDefault="0062243A" w:rsidP="0062243A">
            <w:pPr>
              <w:tabs>
                <w:tab w:val="left" w:pos="1678"/>
              </w:tabs>
              <w:ind w:left="283" w:right="811"/>
              <w:rPr>
                <w:sz w:val="24"/>
                <w:szCs w:val="24"/>
                <w:lang w:val="ru-RU"/>
              </w:rPr>
            </w:pPr>
            <w:r w:rsidRPr="00282B87">
              <w:rPr>
                <w:sz w:val="24"/>
                <w:szCs w:val="24"/>
                <w:lang w:val="ru-RU"/>
              </w:rPr>
              <w:t>60 - 70</w:t>
            </w:r>
          </w:p>
        </w:tc>
      </w:tr>
      <w:tr w:rsidR="0062243A" w:rsidRPr="00282B87" w:rsidTr="0062243A">
        <w:tc>
          <w:tcPr>
            <w:tcW w:w="3936" w:type="dxa"/>
          </w:tcPr>
          <w:p w:rsidR="0062243A" w:rsidRPr="00282B87" w:rsidRDefault="0062243A" w:rsidP="0062243A">
            <w:pPr>
              <w:tabs>
                <w:tab w:val="left" w:pos="1678"/>
              </w:tabs>
              <w:ind w:left="283" w:right="811"/>
              <w:rPr>
                <w:sz w:val="24"/>
                <w:szCs w:val="24"/>
                <w:lang w:val="ru-RU"/>
              </w:rPr>
            </w:pPr>
            <w:r w:rsidRPr="00282B87">
              <w:rPr>
                <w:sz w:val="24"/>
                <w:szCs w:val="24"/>
                <w:lang w:val="ru-RU"/>
              </w:rPr>
              <w:t>10 - 30</w:t>
            </w:r>
          </w:p>
        </w:tc>
        <w:tc>
          <w:tcPr>
            <w:tcW w:w="5811" w:type="dxa"/>
          </w:tcPr>
          <w:p w:rsidR="0062243A" w:rsidRPr="00282B87" w:rsidRDefault="0062243A" w:rsidP="0062243A">
            <w:pPr>
              <w:tabs>
                <w:tab w:val="left" w:pos="1678"/>
              </w:tabs>
              <w:ind w:left="283" w:right="811"/>
              <w:rPr>
                <w:sz w:val="24"/>
                <w:szCs w:val="24"/>
                <w:lang w:val="ru-RU"/>
              </w:rPr>
            </w:pPr>
            <w:r w:rsidRPr="00282B87">
              <w:rPr>
                <w:sz w:val="24"/>
                <w:szCs w:val="24"/>
                <w:lang w:val="ru-RU"/>
              </w:rPr>
              <w:t>70 - 80</w:t>
            </w:r>
          </w:p>
        </w:tc>
      </w:tr>
      <w:tr w:rsidR="0062243A" w:rsidRPr="00282B87" w:rsidTr="0062243A">
        <w:tc>
          <w:tcPr>
            <w:tcW w:w="3936" w:type="dxa"/>
          </w:tcPr>
          <w:p w:rsidR="0062243A" w:rsidRPr="00282B87" w:rsidRDefault="0062243A" w:rsidP="0062243A">
            <w:pPr>
              <w:tabs>
                <w:tab w:val="left" w:pos="1678"/>
              </w:tabs>
              <w:ind w:left="283" w:right="811"/>
              <w:rPr>
                <w:sz w:val="24"/>
                <w:szCs w:val="24"/>
                <w:lang w:val="ru-RU"/>
              </w:rPr>
            </w:pPr>
            <w:r w:rsidRPr="00282B87">
              <w:rPr>
                <w:sz w:val="24"/>
                <w:szCs w:val="24"/>
                <w:lang w:val="ru-RU"/>
              </w:rPr>
              <w:t xml:space="preserve">Свыше 30         </w:t>
            </w:r>
          </w:p>
        </w:tc>
        <w:tc>
          <w:tcPr>
            <w:tcW w:w="5811" w:type="dxa"/>
          </w:tcPr>
          <w:p w:rsidR="0062243A" w:rsidRPr="00282B87" w:rsidRDefault="0062243A" w:rsidP="0062243A">
            <w:pPr>
              <w:tabs>
                <w:tab w:val="left" w:pos="1678"/>
              </w:tabs>
              <w:ind w:left="283" w:right="811"/>
              <w:rPr>
                <w:sz w:val="24"/>
                <w:szCs w:val="24"/>
                <w:lang w:val="ru-RU"/>
              </w:rPr>
            </w:pPr>
            <w:r w:rsidRPr="00282B87">
              <w:rPr>
                <w:sz w:val="24"/>
                <w:szCs w:val="24"/>
                <w:lang w:val="ru-RU"/>
              </w:rPr>
              <w:t>Не более 60</w:t>
            </w:r>
          </w:p>
        </w:tc>
      </w:tr>
    </w:tbl>
    <w:p w:rsidR="0062243A" w:rsidRPr="00282B87" w:rsidRDefault="0062243A" w:rsidP="0062243A">
      <w:pPr>
        <w:tabs>
          <w:tab w:val="left" w:pos="1678"/>
        </w:tabs>
        <w:ind w:left="283" w:right="811"/>
        <w:rPr>
          <w:sz w:val="24"/>
          <w:szCs w:val="24"/>
          <w:lang w:val="ru-RU"/>
        </w:rPr>
      </w:pPr>
      <w:r w:rsidRPr="00282B87">
        <w:rPr>
          <w:sz w:val="24"/>
          <w:szCs w:val="24"/>
          <w:lang w:val="ru-RU"/>
        </w:rPr>
        <w:t>Примечание 1 - Пропускная способность одной  горизонтальной водоприемной</w:t>
      </w:r>
    </w:p>
    <w:p w:rsidR="0062243A" w:rsidRPr="00282B87" w:rsidRDefault="0062243A" w:rsidP="0062243A">
      <w:pPr>
        <w:tabs>
          <w:tab w:val="left" w:pos="1678"/>
        </w:tabs>
        <w:ind w:left="283" w:right="811"/>
        <w:rPr>
          <w:sz w:val="24"/>
          <w:szCs w:val="24"/>
          <w:lang w:val="ru-RU"/>
        </w:rPr>
      </w:pPr>
      <w:r w:rsidRPr="00282B87">
        <w:rPr>
          <w:sz w:val="24"/>
          <w:szCs w:val="24"/>
          <w:lang w:val="ru-RU"/>
        </w:rPr>
        <w:t>решетки определяется по формуле: при Н &lt;= 1,33 W/I Q = 1/5  IH  куб. м/с,</w:t>
      </w:r>
    </w:p>
    <w:p w:rsidR="0062243A" w:rsidRPr="00282B87" w:rsidRDefault="0062243A" w:rsidP="0062243A">
      <w:pPr>
        <w:tabs>
          <w:tab w:val="left" w:pos="1678"/>
        </w:tabs>
        <w:ind w:left="283" w:right="811"/>
        <w:rPr>
          <w:sz w:val="24"/>
          <w:szCs w:val="24"/>
          <w:lang w:val="ru-RU"/>
        </w:rPr>
      </w:pPr>
      <w:r w:rsidRPr="00282B87">
        <w:rPr>
          <w:sz w:val="24"/>
          <w:szCs w:val="24"/>
          <w:lang w:val="ru-RU"/>
        </w:rPr>
        <w:t>при  Н &gt;= 1,33  W/I Q = 2W H  куб. м/с,  где:  H - полный  напор, равный</w:t>
      </w:r>
    </w:p>
    <w:p w:rsidR="0062243A" w:rsidRPr="00282B87" w:rsidRDefault="0062243A" w:rsidP="0062243A">
      <w:pPr>
        <w:tabs>
          <w:tab w:val="left" w:pos="1678"/>
        </w:tabs>
        <w:ind w:left="283" w:right="811"/>
        <w:rPr>
          <w:sz w:val="24"/>
          <w:szCs w:val="24"/>
          <w:lang w:val="ru-RU"/>
        </w:rPr>
      </w:pPr>
      <w:r w:rsidRPr="00282B87">
        <w:rPr>
          <w:sz w:val="24"/>
          <w:szCs w:val="24"/>
          <w:lang w:val="ru-RU"/>
        </w:rPr>
        <w:t xml:space="preserve">Н </w:t>
      </w:r>
      <w:r w:rsidRPr="00282B87">
        <w:rPr>
          <w:sz w:val="24"/>
          <w:szCs w:val="24"/>
          <w:vertAlign w:val="subscript"/>
          <w:lang w:val="ru-RU"/>
        </w:rPr>
        <w:t>1</w:t>
      </w:r>
      <w:r w:rsidRPr="00282B87">
        <w:rPr>
          <w:sz w:val="24"/>
          <w:szCs w:val="24"/>
          <w:lang w:val="ru-RU"/>
        </w:rPr>
        <w:t>+ V/2; H</w:t>
      </w:r>
      <w:r w:rsidRPr="00282B87">
        <w:rPr>
          <w:sz w:val="24"/>
          <w:szCs w:val="24"/>
          <w:vertAlign w:val="subscript"/>
          <w:lang w:val="ru-RU"/>
        </w:rPr>
        <w:t>1</w:t>
      </w:r>
      <w:r w:rsidRPr="00282B87">
        <w:rPr>
          <w:sz w:val="24"/>
          <w:szCs w:val="24"/>
          <w:lang w:val="ru-RU"/>
        </w:rPr>
        <w:t xml:space="preserve"> - глубина потока  воды  на подходе к решетке, м; V - скорость</w:t>
      </w:r>
    </w:p>
    <w:p w:rsidR="0062243A" w:rsidRPr="00282B87" w:rsidRDefault="0062243A" w:rsidP="0062243A">
      <w:pPr>
        <w:tabs>
          <w:tab w:val="left" w:pos="1678"/>
        </w:tabs>
        <w:ind w:left="283" w:right="811"/>
        <w:rPr>
          <w:sz w:val="24"/>
          <w:szCs w:val="24"/>
          <w:lang w:val="ru-RU"/>
        </w:rPr>
      </w:pPr>
      <w:r w:rsidRPr="00282B87">
        <w:rPr>
          <w:sz w:val="24"/>
          <w:szCs w:val="24"/>
          <w:lang w:val="ru-RU"/>
        </w:rPr>
        <w:lastRenderedPageBreak/>
        <w:t>подхода воды, м/с; W - площадь всех отверстий решетки, кв. м;  I - длина</w:t>
      </w:r>
    </w:p>
    <w:p w:rsidR="0062243A" w:rsidRPr="00282B87" w:rsidRDefault="0062243A" w:rsidP="0062243A">
      <w:pPr>
        <w:tabs>
          <w:tab w:val="left" w:pos="1678"/>
        </w:tabs>
        <w:ind w:left="283" w:right="811"/>
        <w:rPr>
          <w:sz w:val="24"/>
          <w:szCs w:val="24"/>
          <w:lang w:val="ru-RU"/>
        </w:rPr>
      </w:pPr>
      <w:r w:rsidRPr="00282B87">
        <w:rPr>
          <w:sz w:val="24"/>
          <w:szCs w:val="24"/>
          <w:lang w:val="ru-RU"/>
        </w:rPr>
        <w:t>водосливного фронта,  м,  равная  периметру  решетки,  а  при примыкании</w:t>
      </w:r>
    </w:p>
    <w:p w:rsidR="0062243A" w:rsidRPr="00282B87" w:rsidRDefault="0062243A" w:rsidP="0062243A">
      <w:pPr>
        <w:tabs>
          <w:tab w:val="left" w:pos="1678"/>
        </w:tabs>
        <w:ind w:left="283" w:right="811"/>
        <w:rPr>
          <w:sz w:val="24"/>
          <w:szCs w:val="24"/>
          <w:lang w:val="ru-RU"/>
        </w:rPr>
      </w:pPr>
      <w:r w:rsidRPr="00282B87">
        <w:rPr>
          <w:sz w:val="24"/>
          <w:szCs w:val="24"/>
          <w:lang w:val="ru-RU"/>
        </w:rPr>
        <w:t xml:space="preserve">решетки одной стороной к бортику лотка - сумма длин трех ее сторон.     </w:t>
      </w:r>
    </w:p>
    <w:p w:rsidR="0062243A" w:rsidRPr="00282B87" w:rsidRDefault="0062243A" w:rsidP="0062243A">
      <w:pPr>
        <w:tabs>
          <w:tab w:val="left" w:pos="1678"/>
        </w:tabs>
        <w:ind w:left="283" w:right="811"/>
        <w:rPr>
          <w:sz w:val="24"/>
          <w:szCs w:val="24"/>
          <w:lang w:val="ru-RU"/>
        </w:rPr>
      </w:pPr>
      <w:r w:rsidRPr="00282B87">
        <w:rPr>
          <w:sz w:val="24"/>
          <w:szCs w:val="24"/>
          <w:lang w:val="ru-RU"/>
        </w:rPr>
        <w:t>Примечание 2 - в  населенных  пунктах  с  дождливым  климатом расстояния</w:t>
      </w:r>
    </w:p>
    <w:p w:rsidR="002E0B2D" w:rsidRPr="00282B87" w:rsidRDefault="0062243A" w:rsidP="0062243A">
      <w:pPr>
        <w:tabs>
          <w:tab w:val="left" w:pos="1678"/>
        </w:tabs>
        <w:ind w:left="283" w:right="811"/>
        <w:rPr>
          <w:sz w:val="24"/>
          <w:szCs w:val="24"/>
          <w:lang w:val="ru-RU"/>
        </w:rPr>
      </w:pPr>
      <w:r w:rsidRPr="00282B87">
        <w:rPr>
          <w:sz w:val="24"/>
          <w:szCs w:val="24"/>
          <w:lang w:val="ru-RU"/>
        </w:rPr>
        <w:t>могут уточняться на основании местных данных метеонаблюдений.</w:t>
      </w:r>
    </w:p>
    <w:p w:rsidR="002E0B2D" w:rsidRPr="00282B87" w:rsidRDefault="002E0B2D" w:rsidP="0062243A">
      <w:pPr>
        <w:tabs>
          <w:tab w:val="left" w:pos="1678"/>
        </w:tabs>
        <w:ind w:left="283" w:right="811"/>
        <w:rPr>
          <w:sz w:val="24"/>
          <w:szCs w:val="24"/>
          <w:lang w:val="ru-RU"/>
        </w:rPr>
      </w:pPr>
    </w:p>
    <w:p w:rsidR="002E0B2D" w:rsidRPr="00282B87" w:rsidRDefault="002E0B2D">
      <w:pPr>
        <w:pStyle w:val="a3"/>
        <w:spacing w:before="3"/>
        <w:ind w:left="0"/>
        <w:rPr>
          <w:rFonts w:ascii="Courier New"/>
          <w:sz w:val="23"/>
          <w:lang w:val="ru-RU"/>
        </w:rPr>
      </w:pPr>
    </w:p>
    <w:p w:rsidR="002E0B2D" w:rsidRPr="00282B87" w:rsidRDefault="003B4AC6" w:rsidP="00C13B07">
      <w:pPr>
        <w:pStyle w:val="a4"/>
        <w:numPr>
          <w:ilvl w:val="3"/>
          <w:numId w:val="42"/>
        </w:numPr>
        <w:tabs>
          <w:tab w:val="left" w:pos="1678"/>
        </w:tabs>
        <w:ind w:right="811" w:firstLine="283"/>
        <w:rPr>
          <w:sz w:val="24"/>
          <w:lang w:val="ru-RU"/>
        </w:rPr>
      </w:pPr>
      <w:r w:rsidRPr="00282B87">
        <w:rPr>
          <w:sz w:val="24"/>
          <w:lang w:val="ru-RU"/>
        </w:rPr>
        <w:t>При обустройстве решеток, перекрывающих водоотводящие лотки на пешеходных коммуникациях, ребра решеток не допускается располагать вдоль направления пешеходного движения, а ширину отверстий между ребрами следует принимать не более 15</w:t>
      </w:r>
      <w:r w:rsidRPr="00282B87">
        <w:rPr>
          <w:spacing w:val="-4"/>
          <w:sz w:val="24"/>
          <w:lang w:val="ru-RU"/>
        </w:rPr>
        <w:t xml:space="preserve"> </w:t>
      </w:r>
      <w:r w:rsidRPr="00282B87">
        <w:rPr>
          <w:sz w:val="24"/>
          <w:lang w:val="ru-RU"/>
        </w:rPr>
        <w:t>мм.</w:t>
      </w:r>
    </w:p>
    <w:p w:rsidR="002E0B2D" w:rsidRPr="00282B87" w:rsidRDefault="003B4AC6" w:rsidP="00C13B07">
      <w:pPr>
        <w:pStyle w:val="a4"/>
        <w:numPr>
          <w:ilvl w:val="3"/>
          <w:numId w:val="42"/>
        </w:numPr>
        <w:tabs>
          <w:tab w:val="left" w:pos="1678"/>
        </w:tabs>
        <w:ind w:right="811" w:firstLine="283"/>
        <w:rPr>
          <w:sz w:val="24"/>
          <w:lang w:val="ru-RU"/>
        </w:rPr>
      </w:pPr>
      <w:r w:rsidRPr="00282B87">
        <w:rPr>
          <w:sz w:val="24"/>
          <w:lang w:val="ru-RU"/>
        </w:rPr>
        <w:t>При ширине улицы в красных линиях более 30 м и уклонах более 30 промилле &lt;*&gt; расстояние между дождеприемными колодцами рекомендуется устанавливать не более 60 м. В случае превышения указанного расстояния следует обеспечивать устройство спаренных дождеприемных колодцев с решетками значительной пропускной способности. Для улиц, внутриквартальных проездов, дорожек,</w:t>
      </w:r>
      <w:r w:rsidRPr="00282B87">
        <w:rPr>
          <w:spacing w:val="43"/>
          <w:sz w:val="24"/>
          <w:lang w:val="ru-RU"/>
        </w:rPr>
        <w:t xml:space="preserve"> </w:t>
      </w:r>
      <w:r w:rsidRPr="00282B87">
        <w:rPr>
          <w:sz w:val="24"/>
          <w:lang w:val="ru-RU"/>
        </w:rPr>
        <w:t>бульваров,</w:t>
      </w:r>
      <w:r w:rsidRPr="00282B87">
        <w:rPr>
          <w:spacing w:val="42"/>
          <w:sz w:val="24"/>
          <w:lang w:val="ru-RU"/>
        </w:rPr>
        <w:t xml:space="preserve"> </w:t>
      </w:r>
      <w:r w:rsidRPr="00282B87">
        <w:rPr>
          <w:sz w:val="24"/>
          <w:lang w:val="ru-RU"/>
        </w:rPr>
        <w:t>скверов,</w:t>
      </w:r>
      <w:r w:rsidRPr="00282B87">
        <w:rPr>
          <w:spacing w:val="42"/>
          <w:sz w:val="24"/>
          <w:lang w:val="ru-RU"/>
        </w:rPr>
        <w:t xml:space="preserve"> </w:t>
      </w:r>
      <w:r w:rsidRPr="00282B87">
        <w:rPr>
          <w:sz w:val="24"/>
          <w:lang w:val="ru-RU"/>
        </w:rPr>
        <w:t>трассируемых</w:t>
      </w:r>
      <w:r w:rsidRPr="00282B87">
        <w:rPr>
          <w:spacing w:val="42"/>
          <w:sz w:val="24"/>
          <w:lang w:val="ru-RU"/>
        </w:rPr>
        <w:t xml:space="preserve"> </w:t>
      </w:r>
      <w:r w:rsidRPr="00282B87">
        <w:rPr>
          <w:sz w:val="24"/>
          <w:lang w:val="ru-RU"/>
        </w:rPr>
        <w:t>на</w:t>
      </w:r>
      <w:r w:rsidRPr="00282B87">
        <w:rPr>
          <w:spacing w:val="42"/>
          <w:sz w:val="24"/>
          <w:lang w:val="ru-RU"/>
        </w:rPr>
        <w:t xml:space="preserve"> </w:t>
      </w:r>
      <w:r w:rsidRPr="00282B87">
        <w:rPr>
          <w:sz w:val="24"/>
          <w:lang w:val="ru-RU"/>
        </w:rPr>
        <w:t>водоразделах,</w:t>
      </w:r>
      <w:r w:rsidRPr="00282B87">
        <w:rPr>
          <w:spacing w:val="43"/>
          <w:sz w:val="24"/>
          <w:lang w:val="ru-RU"/>
        </w:rPr>
        <w:t xml:space="preserve"> </w:t>
      </w:r>
      <w:r w:rsidRPr="00282B87">
        <w:rPr>
          <w:sz w:val="24"/>
          <w:lang w:val="ru-RU"/>
        </w:rPr>
        <w:t>возможно</w:t>
      </w:r>
      <w:r w:rsidRPr="00282B87">
        <w:rPr>
          <w:spacing w:val="45"/>
          <w:sz w:val="24"/>
          <w:lang w:val="ru-RU"/>
        </w:rPr>
        <w:t xml:space="preserve"> </w:t>
      </w:r>
      <w:r w:rsidRPr="00282B87">
        <w:rPr>
          <w:sz w:val="24"/>
          <w:lang w:val="ru-RU"/>
        </w:rPr>
        <w:t>увеличение</w:t>
      </w:r>
      <w:r w:rsidR="0062243A" w:rsidRPr="00282B87">
        <w:rPr>
          <w:sz w:val="24"/>
          <w:lang w:val="ru-RU"/>
        </w:rPr>
        <w:t xml:space="preserve"> </w:t>
      </w:r>
      <w:r w:rsidRPr="00282B87">
        <w:rPr>
          <w:lang w:val="ru-RU"/>
        </w:rPr>
        <w:t>расстояния между дождеприемными колодцами в два раза. При формировании значительного объема стока в пределах внутриквартальных территорий следует предусматривать ввод дождевой канализации в ее границы, что необходимо обосновать расчетом.</w:t>
      </w:r>
    </w:p>
    <w:p w:rsidR="002E0B2D" w:rsidRPr="00282B87" w:rsidRDefault="003B4AC6" w:rsidP="00F95F29">
      <w:pPr>
        <w:pStyle w:val="a3"/>
        <w:spacing w:before="1"/>
        <w:ind w:left="545" w:right="811"/>
      </w:pPr>
      <w:r w:rsidRPr="00282B87">
        <w:t>&lt;*&gt; Единица измерения, равная 0,1%.</w:t>
      </w:r>
    </w:p>
    <w:p w:rsidR="002E0B2D" w:rsidRPr="00282B87" w:rsidRDefault="002E0B2D" w:rsidP="00F95F29">
      <w:pPr>
        <w:pStyle w:val="a3"/>
        <w:ind w:left="0" w:right="811"/>
        <w:rPr>
          <w:sz w:val="26"/>
        </w:rPr>
      </w:pPr>
    </w:p>
    <w:p w:rsidR="002E0B2D" w:rsidRPr="00282B87" w:rsidRDefault="003B4AC6" w:rsidP="00C13B07">
      <w:pPr>
        <w:pStyle w:val="a4"/>
        <w:numPr>
          <w:ilvl w:val="2"/>
          <w:numId w:val="42"/>
        </w:numPr>
        <w:tabs>
          <w:tab w:val="left" w:pos="1170"/>
        </w:tabs>
        <w:rPr>
          <w:b/>
          <w:sz w:val="24"/>
          <w:lang w:val="ru-RU"/>
        </w:rPr>
      </w:pPr>
      <w:r w:rsidRPr="00282B87">
        <w:rPr>
          <w:b/>
          <w:sz w:val="24"/>
          <w:lang w:val="ru-RU"/>
        </w:rPr>
        <w:t>Озеленение.</w:t>
      </w:r>
    </w:p>
    <w:p w:rsidR="002E0B2D" w:rsidRPr="00282B87" w:rsidRDefault="002E0B2D">
      <w:pPr>
        <w:pStyle w:val="a3"/>
        <w:spacing w:before="7"/>
        <w:ind w:left="0"/>
        <w:rPr>
          <w:b/>
          <w:sz w:val="23"/>
        </w:rPr>
      </w:pPr>
    </w:p>
    <w:p w:rsidR="002E0B2D" w:rsidRPr="00282B87" w:rsidRDefault="003B4AC6" w:rsidP="00C13B07">
      <w:pPr>
        <w:pStyle w:val="a4"/>
        <w:numPr>
          <w:ilvl w:val="3"/>
          <w:numId w:val="41"/>
        </w:numPr>
        <w:tabs>
          <w:tab w:val="left" w:pos="1592"/>
        </w:tabs>
        <w:ind w:right="826" w:firstLine="283"/>
        <w:rPr>
          <w:sz w:val="24"/>
          <w:lang w:val="ru-RU"/>
        </w:rPr>
      </w:pPr>
      <w:r w:rsidRPr="00282B87">
        <w:rPr>
          <w:sz w:val="24"/>
          <w:lang w:val="ru-RU"/>
        </w:rPr>
        <w:t xml:space="preserve">Озелененные территории </w:t>
      </w:r>
      <w:r w:rsidR="006F2885" w:rsidRPr="00282B87">
        <w:rPr>
          <w:sz w:val="24"/>
          <w:lang w:val="ru-RU"/>
        </w:rPr>
        <w:t>р.п.Шаранга</w:t>
      </w:r>
      <w:r w:rsidR="004F67D4" w:rsidRPr="00282B87">
        <w:rPr>
          <w:sz w:val="24"/>
          <w:lang w:val="ru-RU"/>
        </w:rPr>
        <w:t xml:space="preserve"> </w:t>
      </w:r>
      <w:r w:rsidRPr="00282B87">
        <w:rPr>
          <w:sz w:val="24"/>
          <w:lang w:val="ru-RU"/>
        </w:rPr>
        <w:t>подразделяются на озеленные территории общего пользования (далее ОТОП) и ограниченного пользования, а также на озелененные территории специального</w:t>
      </w:r>
      <w:r w:rsidRPr="00282B87">
        <w:rPr>
          <w:spacing w:val="-3"/>
          <w:sz w:val="24"/>
          <w:lang w:val="ru-RU"/>
        </w:rPr>
        <w:t xml:space="preserve"> </w:t>
      </w:r>
      <w:r w:rsidRPr="00282B87">
        <w:rPr>
          <w:sz w:val="24"/>
          <w:lang w:val="ru-RU"/>
        </w:rPr>
        <w:t>назначения..</w:t>
      </w:r>
    </w:p>
    <w:p w:rsidR="002E0B2D" w:rsidRPr="00282B87" w:rsidRDefault="003B4AC6" w:rsidP="00C13B07">
      <w:pPr>
        <w:pStyle w:val="a4"/>
        <w:numPr>
          <w:ilvl w:val="3"/>
          <w:numId w:val="41"/>
        </w:numPr>
        <w:tabs>
          <w:tab w:val="left" w:pos="1613"/>
        </w:tabs>
        <w:ind w:right="832" w:firstLine="283"/>
        <w:rPr>
          <w:sz w:val="24"/>
          <w:lang w:val="ru-RU"/>
        </w:rPr>
      </w:pPr>
      <w:r w:rsidRPr="00282B87">
        <w:rPr>
          <w:sz w:val="24"/>
          <w:lang w:val="ru-RU"/>
        </w:rPr>
        <w:t xml:space="preserve">Правилами землепользования и застройки </w:t>
      </w:r>
      <w:r w:rsidR="006F2885" w:rsidRPr="00282B87">
        <w:rPr>
          <w:sz w:val="24"/>
          <w:lang w:val="ru-RU"/>
        </w:rPr>
        <w:t>р.п.Шаранга</w:t>
      </w:r>
      <w:r w:rsidRPr="00282B87">
        <w:rPr>
          <w:sz w:val="24"/>
          <w:lang w:val="ru-RU"/>
        </w:rPr>
        <w:t xml:space="preserve"> определены параметры использования природно-рекриационных зон на территории</w:t>
      </w:r>
      <w:r w:rsidRPr="00282B87">
        <w:rPr>
          <w:spacing w:val="-7"/>
          <w:sz w:val="24"/>
          <w:lang w:val="ru-RU"/>
        </w:rPr>
        <w:t xml:space="preserve"> </w:t>
      </w:r>
      <w:r w:rsidRPr="00282B87">
        <w:rPr>
          <w:sz w:val="24"/>
          <w:lang w:val="ru-RU"/>
        </w:rPr>
        <w:t>города.</w:t>
      </w:r>
    </w:p>
    <w:p w:rsidR="002E0B2D" w:rsidRPr="00282B87" w:rsidRDefault="003B4AC6" w:rsidP="00C13B07">
      <w:pPr>
        <w:pStyle w:val="a4"/>
        <w:numPr>
          <w:ilvl w:val="3"/>
          <w:numId w:val="41"/>
        </w:numPr>
        <w:tabs>
          <w:tab w:val="left" w:pos="1702"/>
        </w:tabs>
        <w:spacing w:before="1"/>
        <w:ind w:right="833" w:firstLine="283"/>
        <w:rPr>
          <w:sz w:val="24"/>
          <w:lang w:val="ru-RU"/>
        </w:rPr>
      </w:pPr>
      <w:r w:rsidRPr="00282B87">
        <w:rPr>
          <w:sz w:val="24"/>
          <w:lang w:val="ru-RU"/>
        </w:rPr>
        <w:t xml:space="preserve">Мероприятия по охране озелененных территорий </w:t>
      </w:r>
      <w:r w:rsidR="006F2885" w:rsidRPr="00282B87">
        <w:rPr>
          <w:sz w:val="24"/>
          <w:lang w:val="ru-RU"/>
        </w:rPr>
        <w:t>р.п.Шаранга</w:t>
      </w:r>
      <w:r w:rsidRPr="00282B87">
        <w:rPr>
          <w:sz w:val="24"/>
          <w:lang w:val="ru-RU"/>
        </w:rPr>
        <w:t xml:space="preserve"> определяются:</w:t>
      </w:r>
    </w:p>
    <w:p w:rsidR="002E0B2D" w:rsidRPr="00282B87" w:rsidRDefault="003B4AC6">
      <w:pPr>
        <w:pStyle w:val="a3"/>
        <w:ind w:right="831" w:firstLine="283"/>
        <w:jc w:val="both"/>
        <w:rPr>
          <w:lang w:val="ru-RU"/>
        </w:rPr>
      </w:pPr>
      <w:r w:rsidRPr="00282B87">
        <w:rPr>
          <w:lang w:val="ru-RU"/>
        </w:rPr>
        <w:t>-законом Нижегородской области №110-З от 30.08.2007 г. «Об охране озелененных территорий Нижегородской области»;</w:t>
      </w:r>
    </w:p>
    <w:p w:rsidR="002E0B2D" w:rsidRPr="00282B87" w:rsidRDefault="003B4AC6">
      <w:pPr>
        <w:pStyle w:val="a3"/>
        <w:ind w:right="827" w:firstLine="283"/>
        <w:jc w:val="both"/>
        <w:rPr>
          <w:lang w:val="ru-RU"/>
        </w:rPr>
      </w:pPr>
      <w:r w:rsidRPr="00282B87">
        <w:rPr>
          <w:lang w:val="ru-RU"/>
        </w:rPr>
        <w:t>-</w:t>
      </w:r>
      <w:r w:rsidR="005D05DA" w:rsidRPr="00282B87">
        <w:rPr>
          <w:lang w:val="ru-RU"/>
        </w:rPr>
        <w:t xml:space="preserve"> Правилами благоустройства территории р.п.Шаранга Шарангского муниципального района Нижегородской области», утвержденных Решением поселкового Совета р.п.Шаранга Шарангского муниципального района Нижегородской области от 30.10.2017г. №40</w:t>
      </w:r>
    </w:p>
    <w:p w:rsidR="002E0B2D" w:rsidRPr="00282B87" w:rsidRDefault="003B4AC6" w:rsidP="00C13B07">
      <w:pPr>
        <w:pStyle w:val="a4"/>
        <w:numPr>
          <w:ilvl w:val="0"/>
          <w:numId w:val="40"/>
        </w:numPr>
        <w:tabs>
          <w:tab w:val="left" w:pos="704"/>
        </w:tabs>
        <w:ind w:right="836" w:firstLine="283"/>
        <w:rPr>
          <w:sz w:val="24"/>
          <w:lang w:val="ru-RU"/>
        </w:rPr>
      </w:pPr>
      <w:r w:rsidRPr="00282B87">
        <w:rPr>
          <w:sz w:val="24"/>
          <w:lang w:val="ru-RU"/>
        </w:rPr>
        <w:t xml:space="preserve">законом Нижегородской области </w:t>
      </w:r>
      <w:r w:rsidRPr="00282B87">
        <w:rPr>
          <w:spacing w:val="-3"/>
          <w:sz w:val="24"/>
          <w:lang w:val="ru-RU"/>
        </w:rPr>
        <w:t xml:space="preserve">«Об </w:t>
      </w:r>
      <w:r w:rsidRPr="00282B87">
        <w:rPr>
          <w:sz w:val="24"/>
          <w:lang w:val="ru-RU"/>
        </w:rPr>
        <w:t>обеспечении чистоты и порядка на территории Нижегородской области» от 10.09.2010</w:t>
      </w:r>
      <w:r w:rsidRPr="00282B87">
        <w:rPr>
          <w:spacing w:val="-8"/>
          <w:sz w:val="24"/>
          <w:lang w:val="ru-RU"/>
        </w:rPr>
        <w:t xml:space="preserve"> </w:t>
      </w:r>
      <w:r w:rsidRPr="00282B87">
        <w:rPr>
          <w:sz w:val="24"/>
          <w:lang w:val="ru-RU"/>
        </w:rPr>
        <w:t>№144-З</w:t>
      </w:r>
    </w:p>
    <w:p w:rsidR="002E0B2D" w:rsidRPr="00282B87" w:rsidRDefault="003B4AC6" w:rsidP="00C13B07">
      <w:pPr>
        <w:pStyle w:val="a4"/>
        <w:numPr>
          <w:ilvl w:val="0"/>
          <w:numId w:val="40"/>
        </w:numPr>
        <w:tabs>
          <w:tab w:val="left" w:pos="697"/>
        </w:tabs>
        <w:ind w:right="832" w:firstLine="283"/>
        <w:rPr>
          <w:sz w:val="24"/>
          <w:lang w:val="ru-RU"/>
        </w:rPr>
      </w:pPr>
      <w:r w:rsidRPr="00282B87">
        <w:rPr>
          <w:sz w:val="24"/>
          <w:lang w:val="ru-RU"/>
        </w:rPr>
        <w:t>правилами создания, охраны и содержания зеленых насаждений РФ (приказ Госстроя РФ №153 от</w:t>
      </w:r>
      <w:r w:rsidRPr="00282B87">
        <w:rPr>
          <w:spacing w:val="-1"/>
          <w:sz w:val="24"/>
          <w:lang w:val="ru-RU"/>
        </w:rPr>
        <w:t xml:space="preserve"> </w:t>
      </w:r>
      <w:r w:rsidRPr="00282B87">
        <w:rPr>
          <w:sz w:val="24"/>
          <w:lang w:val="ru-RU"/>
        </w:rPr>
        <w:t>15.12.1999г.</w:t>
      </w:r>
    </w:p>
    <w:p w:rsidR="002E0B2D" w:rsidRPr="00282B87" w:rsidRDefault="003B4AC6" w:rsidP="00C13B07">
      <w:pPr>
        <w:pStyle w:val="a4"/>
        <w:numPr>
          <w:ilvl w:val="3"/>
          <w:numId w:val="41"/>
        </w:numPr>
        <w:tabs>
          <w:tab w:val="left" w:pos="1546"/>
        </w:tabs>
        <w:spacing w:before="1"/>
        <w:ind w:right="831" w:firstLine="283"/>
        <w:rPr>
          <w:sz w:val="24"/>
          <w:lang w:val="ru-RU"/>
        </w:rPr>
      </w:pPr>
      <w:r w:rsidRPr="00282B87">
        <w:rPr>
          <w:sz w:val="24"/>
          <w:lang w:val="ru-RU"/>
        </w:rPr>
        <w:t>Основными типами насаждений и озеленения могут являться: массивы, группы, солитеры, живые изгороди, кулисы, боскеты, шпалеры, газоны, цветники, различные виды посадок (аллейные, рядовые, букетные и др.). В зависимости от выбора типов насаждений определяется объемно-пространственная структура &lt;*&gt; насаждений и обеспечивается визуально-композиционные и функциональные связи участков озелененных территорий между собой и с застройкой населенного</w:t>
      </w:r>
      <w:r w:rsidRPr="00282B87">
        <w:rPr>
          <w:spacing w:val="-6"/>
          <w:sz w:val="24"/>
          <w:lang w:val="ru-RU"/>
        </w:rPr>
        <w:t xml:space="preserve"> </w:t>
      </w:r>
      <w:r w:rsidRPr="00282B87">
        <w:rPr>
          <w:sz w:val="24"/>
          <w:lang w:val="ru-RU"/>
        </w:rPr>
        <w:t>пункта.</w:t>
      </w:r>
    </w:p>
    <w:p w:rsidR="002E0B2D" w:rsidRPr="00282B87" w:rsidRDefault="003B4AC6" w:rsidP="00C13B07">
      <w:pPr>
        <w:pStyle w:val="a4"/>
        <w:numPr>
          <w:ilvl w:val="3"/>
          <w:numId w:val="41"/>
        </w:numPr>
        <w:tabs>
          <w:tab w:val="left" w:pos="1520"/>
        </w:tabs>
        <w:ind w:right="826" w:firstLine="283"/>
        <w:rPr>
          <w:sz w:val="24"/>
          <w:lang w:val="ru-RU"/>
        </w:rPr>
      </w:pPr>
      <w:r w:rsidRPr="00282B87">
        <w:rPr>
          <w:sz w:val="24"/>
          <w:lang w:val="ru-RU"/>
        </w:rPr>
        <w:t xml:space="preserve">На территории </w:t>
      </w:r>
      <w:r w:rsidR="005D05DA" w:rsidRPr="00282B87">
        <w:rPr>
          <w:sz w:val="24"/>
          <w:lang w:val="ru-RU"/>
        </w:rPr>
        <w:t>р.п.Шаранга</w:t>
      </w:r>
      <w:r w:rsidR="004F67D4" w:rsidRPr="00282B87">
        <w:rPr>
          <w:sz w:val="24"/>
          <w:lang w:val="ru-RU"/>
        </w:rPr>
        <w:t xml:space="preserve"> </w:t>
      </w:r>
      <w:r w:rsidRPr="00282B87">
        <w:rPr>
          <w:sz w:val="24"/>
          <w:lang w:val="ru-RU"/>
        </w:rPr>
        <w:t xml:space="preserve">могут использоваться два вида озеленения: стационарное - посадка растений в грунт и мобильное - посадка растений в специальные передвижные емкости (контейнеры, вазоны и т.п.). Стационарное и мобильное озеленение обычно используют для создания архитектурно-ландшафтных объектов (газонов, садов, цветников, площадок с кустами и деревьями и т.п.) на естественных и искусственных </w:t>
      </w:r>
      <w:r w:rsidRPr="00282B87">
        <w:rPr>
          <w:sz w:val="24"/>
          <w:lang w:val="ru-RU"/>
        </w:rPr>
        <w:lastRenderedPageBreak/>
        <w:t>элементах рельефа, крышах (крышное озеленение), фасадах (вертикальное озеленение) зданий и</w:t>
      </w:r>
      <w:r w:rsidRPr="00282B87">
        <w:rPr>
          <w:spacing w:val="-1"/>
          <w:sz w:val="24"/>
          <w:lang w:val="ru-RU"/>
        </w:rPr>
        <w:t xml:space="preserve"> </w:t>
      </w:r>
      <w:r w:rsidRPr="00282B87">
        <w:rPr>
          <w:sz w:val="24"/>
          <w:lang w:val="ru-RU"/>
        </w:rPr>
        <w:t>сооружений.</w:t>
      </w:r>
    </w:p>
    <w:p w:rsidR="002E0B2D" w:rsidRPr="00282B87" w:rsidRDefault="003B4AC6" w:rsidP="00C13B07">
      <w:pPr>
        <w:pStyle w:val="a4"/>
        <w:numPr>
          <w:ilvl w:val="3"/>
          <w:numId w:val="41"/>
        </w:numPr>
        <w:tabs>
          <w:tab w:val="left" w:pos="1467"/>
        </w:tabs>
        <w:ind w:right="834" w:firstLine="283"/>
        <w:rPr>
          <w:sz w:val="24"/>
          <w:lang w:val="ru-RU"/>
        </w:rPr>
      </w:pPr>
      <w:r w:rsidRPr="00282B87">
        <w:rPr>
          <w:sz w:val="24"/>
          <w:lang w:val="ru-RU"/>
        </w:rPr>
        <w:t>При проектировании озеленения следует учитывать минимальные расстояния посадок деревьев и кустарников до инженерных сетей, зданий и сооружений по таблице 18 (значения приняты в соответствии с СП</w:t>
      </w:r>
      <w:r w:rsidRPr="00282B87">
        <w:rPr>
          <w:spacing w:val="-7"/>
          <w:sz w:val="24"/>
          <w:lang w:val="ru-RU"/>
        </w:rPr>
        <w:t xml:space="preserve"> </w:t>
      </w:r>
      <w:r w:rsidRPr="00282B87">
        <w:rPr>
          <w:sz w:val="24"/>
          <w:lang w:val="ru-RU"/>
        </w:rPr>
        <w:t>42.13330.2011).</w:t>
      </w:r>
    </w:p>
    <w:p w:rsidR="002E0B2D" w:rsidRPr="00282B87" w:rsidRDefault="002E0B2D">
      <w:pPr>
        <w:pStyle w:val="a3"/>
        <w:ind w:left="0"/>
        <w:rPr>
          <w:lang w:val="ru-RU"/>
        </w:rPr>
      </w:pPr>
    </w:p>
    <w:p w:rsidR="002E0B2D" w:rsidRPr="00282B87" w:rsidRDefault="003B4AC6">
      <w:pPr>
        <w:pStyle w:val="a3"/>
        <w:spacing w:before="1" w:after="8"/>
        <w:ind w:left="0" w:right="1149"/>
        <w:jc w:val="right"/>
      </w:pPr>
      <w:r w:rsidRPr="00282B87">
        <w:t>Т а б л и ц а 18</w:t>
      </w:r>
    </w:p>
    <w:tbl>
      <w:tblPr>
        <w:tblStyle w:val="TableNormal"/>
        <w:tblW w:w="0" w:type="auto"/>
        <w:tblInd w:w="1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29"/>
        <w:gridCol w:w="2161"/>
        <w:gridCol w:w="1980"/>
      </w:tblGrid>
      <w:tr w:rsidR="005D05DA" w:rsidRPr="00282B87">
        <w:trPr>
          <w:trHeight w:val="414"/>
        </w:trPr>
        <w:tc>
          <w:tcPr>
            <w:tcW w:w="5329" w:type="dxa"/>
            <w:vMerge w:val="restart"/>
          </w:tcPr>
          <w:p w:rsidR="005D05DA" w:rsidRPr="00282B87" w:rsidRDefault="005D05DA">
            <w:pPr>
              <w:pStyle w:val="TableParagraph"/>
              <w:spacing w:line="202" w:lineRule="exact"/>
              <w:ind w:left="107"/>
              <w:rPr>
                <w:sz w:val="24"/>
                <w:szCs w:val="24"/>
                <w:lang w:val="ru-RU"/>
              </w:rPr>
            </w:pPr>
            <w:r w:rsidRPr="00282B87">
              <w:rPr>
                <w:sz w:val="24"/>
                <w:szCs w:val="24"/>
                <w:lang w:val="ru-RU"/>
              </w:rPr>
              <w:t>Здание, сооружение, объект инженерного благоустройства</w:t>
            </w:r>
          </w:p>
        </w:tc>
        <w:tc>
          <w:tcPr>
            <w:tcW w:w="4141" w:type="dxa"/>
            <w:gridSpan w:val="2"/>
          </w:tcPr>
          <w:p w:rsidR="005D05DA" w:rsidRPr="00282B87" w:rsidRDefault="005D05DA">
            <w:pPr>
              <w:pStyle w:val="TableParagraph"/>
              <w:spacing w:line="202" w:lineRule="exact"/>
              <w:ind w:left="107"/>
              <w:rPr>
                <w:sz w:val="24"/>
                <w:szCs w:val="24"/>
                <w:lang w:val="ru-RU"/>
              </w:rPr>
            </w:pPr>
            <w:r w:rsidRPr="00282B87">
              <w:rPr>
                <w:sz w:val="24"/>
                <w:szCs w:val="24"/>
                <w:lang w:val="ru-RU"/>
              </w:rPr>
              <w:t>Расстояния, м, от здания, сооружения, объекта до</w:t>
            </w:r>
          </w:p>
          <w:p w:rsidR="005D05DA" w:rsidRPr="00282B87" w:rsidRDefault="005D05DA">
            <w:pPr>
              <w:pStyle w:val="TableParagraph"/>
              <w:spacing w:line="193" w:lineRule="exact"/>
              <w:ind w:left="107"/>
              <w:rPr>
                <w:sz w:val="24"/>
                <w:szCs w:val="24"/>
              </w:rPr>
            </w:pPr>
            <w:r w:rsidRPr="00282B87">
              <w:rPr>
                <w:sz w:val="24"/>
                <w:szCs w:val="24"/>
              </w:rPr>
              <w:t>оси</w:t>
            </w:r>
          </w:p>
        </w:tc>
      </w:tr>
      <w:tr w:rsidR="005D05DA" w:rsidRPr="00282B87">
        <w:trPr>
          <w:trHeight w:val="206"/>
        </w:trPr>
        <w:tc>
          <w:tcPr>
            <w:tcW w:w="5329" w:type="dxa"/>
            <w:vMerge/>
          </w:tcPr>
          <w:p w:rsidR="005D05DA" w:rsidRPr="00282B87" w:rsidRDefault="005D05DA">
            <w:pPr>
              <w:pStyle w:val="TableParagraph"/>
              <w:rPr>
                <w:sz w:val="24"/>
                <w:szCs w:val="24"/>
              </w:rPr>
            </w:pPr>
          </w:p>
        </w:tc>
        <w:tc>
          <w:tcPr>
            <w:tcW w:w="4141" w:type="dxa"/>
            <w:gridSpan w:val="2"/>
          </w:tcPr>
          <w:p w:rsidR="005D05DA" w:rsidRPr="00282B87" w:rsidRDefault="005D05DA">
            <w:pPr>
              <w:pStyle w:val="TableParagraph"/>
              <w:tabs>
                <w:tab w:val="left" w:pos="2644"/>
              </w:tabs>
              <w:spacing w:line="186" w:lineRule="exact"/>
              <w:ind w:left="515"/>
              <w:rPr>
                <w:sz w:val="24"/>
                <w:szCs w:val="24"/>
              </w:rPr>
            </w:pPr>
            <w:r w:rsidRPr="00282B87">
              <w:rPr>
                <w:sz w:val="24"/>
                <w:szCs w:val="24"/>
              </w:rPr>
              <w:t>ствола</w:t>
            </w:r>
            <w:r w:rsidRPr="00282B87">
              <w:rPr>
                <w:spacing w:val="-4"/>
                <w:sz w:val="24"/>
                <w:szCs w:val="24"/>
              </w:rPr>
              <w:t xml:space="preserve"> </w:t>
            </w:r>
            <w:r w:rsidRPr="00282B87">
              <w:rPr>
                <w:sz w:val="24"/>
                <w:szCs w:val="24"/>
              </w:rPr>
              <w:t>дерева</w:t>
            </w:r>
            <w:r w:rsidRPr="00282B87">
              <w:rPr>
                <w:sz w:val="24"/>
                <w:szCs w:val="24"/>
              </w:rPr>
              <w:tab/>
              <w:t>кустарника</w:t>
            </w:r>
          </w:p>
        </w:tc>
      </w:tr>
      <w:tr w:rsidR="002E0B2D" w:rsidRPr="00282B87">
        <w:trPr>
          <w:trHeight w:val="230"/>
        </w:trPr>
        <w:tc>
          <w:tcPr>
            <w:tcW w:w="5329" w:type="dxa"/>
          </w:tcPr>
          <w:p w:rsidR="002E0B2D" w:rsidRPr="00282B87" w:rsidRDefault="003B4AC6" w:rsidP="005D05DA">
            <w:pPr>
              <w:pStyle w:val="TableParagraph"/>
              <w:ind w:left="107"/>
              <w:rPr>
                <w:sz w:val="24"/>
                <w:szCs w:val="24"/>
                <w:lang w:val="ru-RU"/>
              </w:rPr>
            </w:pPr>
            <w:r w:rsidRPr="00282B87">
              <w:rPr>
                <w:sz w:val="24"/>
                <w:szCs w:val="24"/>
                <w:lang w:val="ru-RU"/>
              </w:rPr>
              <w:t>Наружная стена здания и сооружения</w:t>
            </w:r>
          </w:p>
        </w:tc>
        <w:tc>
          <w:tcPr>
            <w:tcW w:w="2161" w:type="dxa"/>
          </w:tcPr>
          <w:p w:rsidR="002E0B2D" w:rsidRPr="00282B87" w:rsidRDefault="003B4AC6" w:rsidP="005D05DA">
            <w:pPr>
              <w:pStyle w:val="TableParagraph"/>
              <w:ind w:left="954"/>
              <w:rPr>
                <w:sz w:val="24"/>
                <w:szCs w:val="24"/>
              </w:rPr>
            </w:pPr>
            <w:r w:rsidRPr="00282B87">
              <w:rPr>
                <w:sz w:val="24"/>
                <w:szCs w:val="24"/>
              </w:rPr>
              <w:t>5,0</w:t>
            </w:r>
          </w:p>
        </w:tc>
        <w:tc>
          <w:tcPr>
            <w:tcW w:w="1980" w:type="dxa"/>
          </w:tcPr>
          <w:p w:rsidR="002E0B2D" w:rsidRPr="00282B87" w:rsidRDefault="003B4AC6" w:rsidP="005D05DA">
            <w:pPr>
              <w:pStyle w:val="TableParagraph"/>
              <w:ind w:left="863"/>
              <w:rPr>
                <w:sz w:val="24"/>
                <w:szCs w:val="24"/>
              </w:rPr>
            </w:pPr>
            <w:r w:rsidRPr="00282B87">
              <w:rPr>
                <w:sz w:val="24"/>
                <w:szCs w:val="24"/>
              </w:rPr>
              <w:t>1,5</w:t>
            </w:r>
          </w:p>
        </w:tc>
      </w:tr>
      <w:tr w:rsidR="002E0B2D" w:rsidRPr="00282B87">
        <w:trPr>
          <w:trHeight w:val="230"/>
        </w:trPr>
        <w:tc>
          <w:tcPr>
            <w:tcW w:w="5329" w:type="dxa"/>
          </w:tcPr>
          <w:p w:rsidR="002E0B2D" w:rsidRPr="00282B87" w:rsidRDefault="003B4AC6" w:rsidP="005D05DA">
            <w:pPr>
              <w:pStyle w:val="TableParagraph"/>
              <w:ind w:left="107"/>
              <w:rPr>
                <w:sz w:val="24"/>
                <w:szCs w:val="24"/>
                <w:lang w:val="ru-RU"/>
              </w:rPr>
            </w:pPr>
            <w:r w:rsidRPr="00282B87">
              <w:rPr>
                <w:sz w:val="24"/>
                <w:szCs w:val="24"/>
              </w:rPr>
              <w:t>Край трамвайного полотна</w:t>
            </w:r>
          </w:p>
        </w:tc>
        <w:tc>
          <w:tcPr>
            <w:tcW w:w="2161" w:type="dxa"/>
          </w:tcPr>
          <w:p w:rsidR="002E0B2D" w:rsidRPr="00282B87" w:rsidRDefault="003B4AC6" w:rsidP="005D05DA">
            <w:pPr>
              <w:pStyle w:val="TableParagraph"/>
              <w:ind w:left="954"/>
              <w:rPr>
                <w:sz w:val="24"/>
                <w:szCs w:val="24"/>
              </w:rPr>
            </w:pPr>
            <w:r w:rsidRPr="00282B87">
              <w:rPr>
                <w:sz w:val="24"/>
                <w:szCs w:val="24"/>
              </w:rPr>
              <w:t>5,0</w:t>
            </w:r>
          </w:p>
        </w:tc>
        <w:tc>
          <w:tcPr>
            <w:tcW w:w="1980" w:type="dxa"/>
          </w:tcPr>
          <w:p w:rsidR="002E0B2D" w:rsidRPr="00282B87" w:rsidRDefault="003B4AC6" w:rsidP="005D05DA">
            <w:pPr>
              <w:pStyle w:val="TableParagraph"/>
              <w:ind w:left="863"/>
              <w:rPr>
                <w:sz w:val="24"/>
                <w:szCs w:val="24"/>
              </w:rPr>
            </w:pPr>
            <w:r w:rsidRPr="00282B87">
              <w:rPr>
                <w:sz w:val="24"/>
                <w:szCs w:val="24"/>
              </w:rPr>
              <w:t>3,0</w:t>
            </w:r>
          </w:p>
        </w:tc>
      </w:tr>
      <w:tr w:rsidR="002E0B2D" w:rsidRPr="00282B87">
        <w:trPr>
          <w:trHeight w:val="230"/>
        </w:trPr>
        <w:tc>
          <w:tcPr>
            <w:tcW w:w="5329" w:type="dxa"/>
          </w:tcPr>
          <w:p w:rsidR="002E0B2D" w:rsidRPr="00282B87" w:rsidRDefault="003B4AC6" w:rsidP="005D05DA">
            <w:pPr>
              <w:pStyle w:val="TableParagraph"/>
              <w:ind w:left="107"/>
              <w:rPr>
                <w:sz w:val="24"/>
                <w:szCs w:val="24"/>
                <w:lang w:val="ru-RU"/>
              </w:rPr>
            </w:pPr>
            <w:r w:rsidRPr="00282B87">
              <w:rPr>
                <w:sz w:val="24"/>
                <w:szCs w:val="24"/>
                <w:lang w:val="ru-RU"/>
              </w:rPr>
              <w:t>Край тротуара и садовой дорожки</w:t>
            </w:r>
          </w:p>
        </w:tc>
        <w:tc>
          <w:tcPr>
            <w:tcW w:w="2161" w:type="dxa"/>
          </w:tcPr>
          <w:p w:rsidR="002E0B2D" w:rsidRPr="00282B87" w:rsidRDefault="003B4AC6" w:rsidP="005D05DA">
            <w:pPr>
              <w:pStyle w:val="TableParagraph"/>
              <w:ind w:left="954"/>
              <w:rPr>
                <w:sz w:val="24"/>
                <w:szCs w:val="24"/>
              </w:rPr>
            </w:pPr>
            <w:r w:rsidRPr="00282B87">
              <w:rPr>
                <w:sz w:val="24"/>
                <w:szCs w:val="24"/>
              </w:rPr>
              <w:t>0,7</w:t>
            </w:r>
          </w:p>
        </w:tc>
        <w:tc>
          <w:tcPr>
            <w:tcW w:w="1980" w:type="dxa"/>
          </w:tcPr>
          <w:p w:rsidR="002E0B2D" w:rsidRPr="00282B87" w:rsidRDefault="003B4AC6" w:rsidP="005D05DA">
            <w:pPr>
              <w:pStyle w:val="TableParagraph"/>
              <w:ind w:left="863"/>
              <w:rPr>
                <w:sz w:val="24"/>
                <w:szCs w:val="24"/>
              </w:rPr>
            </w:pPr>
            <w:r w:rsidRPr="00282B87">
              <w:rPr>
                <w:sz w:val="24"/>
                <w:szCs w:val="24"/>
              </w:rPr>
              <w:t>0,5</w:t>
            </w:r>
          </w:p>
        </w:tc>
      </w:tr>
      <w:tr w:rsidR="002E0B2D" w:rsidRPr="00282B87">
        <w:trPr>
          <w:trHeight w:val="460"/>
        </w:trPr>
        <w:tc>
          <w:tcPr>
            <w:tcW w:w="5329" w:type="dxa"/>
          </w:tcPr>
          <w:p w:rsidR="002E0B2D" w:rsidRPr="00282B87" w:rsidRDefault="003B4AC6" w:rsidP="005D05DA">
            <w:pPr>
              <w:pStyle w:val="TableParagraph"/>
              <w:ind w:left="107"/>
              <w:rPr>
                <w:sz w:val="24"/>
                <w:szCs w:val="24"/>
                <w:lang w:val="ru-RU"/>
              </w:rPr>
            </w:pPr>
            <w:r w:rsidRPr="00282B87">
              <w:rPr>
                <w:sz w:val="24"/>
                <w:szCs w:val="24"/>
                <w:lang w:val="ru-RU"/>
              </w:rPr>
              <w:t>Край проезжей части улиц, кромка укрепленной полосы</w:t>
            </w:r>
          </w:p>
          <w:p w:rsidR="002E0B2D" w:rsidRPr="00282B87" w:rsidRDefault="003B4AC6" w:rsidP="005D05DA">
            <w:pPr>
              <w:pStyle w:val="TableParagraph"/>
              <w:ind w:left="107"/>
              <w:rPr>
                <w:sz w:val="24"/>
                <w:szCs w:val="24"/>
                <w:lang w:val="ru-RU"/>
              </w:rPr>
            </w:pPr>
            <w:r w:rsidRPr="00282B87">
              <w:rPr>
                <w:sz w:val="24"/>
                <w:szCs w:val="24"/>
                <w:lang w:val="ru-RU"/>
              </w:rPr>
              <w:t>обочины дороги или бровка канавы</w:t>
            </w:r>
          </w:p>
        </w:tc>
        <w:tc>
          <w:tcPr>
            <w:tcW w:w="2161" w:type="dxa"/>
          </w:tcPr>
          <w:p w:rsidR="002E0B2D" w:rsidRPr="00282B87" w:rsidRDefault="003B4AC6" w:rsidP="005D05DA">
            <w:pPr>
              <w:pStyle w:val="TableParagraph"/>
              <w:ind w:left="954"/>
              <w:rPr>
                <w:sz w:val="24"/>
                <w:szCs w:val="24"/>
              </w:rPr>
            </w:pPr>
            <w:r w:rsidRPr="00282B87">
              <w:rPr>
                <w:sz w:val="24"/>
                <w:szCs w:val="24"/>
              </w:rPr>
              <w:t>2,0</w:t>
            </w:r>
          </w:p>
        </w:tc>
        <w:tc>
          <w:tcPr>
            <w:tcW w:w="1980" w:type="dxa"/>
          </w:tcPr>
          <w:p w:rsidR="002E0B2D" w:rsidRPr="00282B87" w:rsidRDefault="003B4AC6" w:rsidP="005D05DA">
            <w:pPr>
              <w:pStyle w:val="TableParagraph"/>
              <w:ind w:left="863"/>
              <w:rPr>
                <w:sz w:val="24"/>
                <w:szCs w:val="24"/>
              </w:rPr>
            </w:pPr>
            <w:r w:rsidRPr="00282B87">
              <w:rPr>
                <w:sz w:val="24"/>
                <w:szCs w:val="24"/>
              </w:rPr>
              <w:t>1,0</w:t>
            </w:r>
          </w:p>
        </w:tc>
      </w:tr>
      <w:tr w:rsidR="002E0B2D" w:rsidRPr="00282B87">
        <w:trPr>
          <w:trHeight w:val="230"/>
        </w:trPr>
        <w:tc>
          <w:tcPr>
            <w:tcW w:w="5329" w:type="dxa"/>
          </w:tcPr>
          <w:p w:rsidR="002E0B2D" w:rsidRPr="00282B87" w:rsidRDefault="003B4AC6" w:rsidP="005D05DA">
            <w:pPr>
              <w:pStyle w:val="TableParagraph"/>
              <w:ind w:left="107"/>
              <w:rPr>
                <w:sz w:val="24"/>
                <w:szCs w:val="24"/>
                <w:lang w:val="ru-RU"/>
              </w:rPr>
            </w:pPr>
            <w:r w:rsidRPr="00282B87">
              <w:rPr>
                <w:sz w:val="24"/>
                <w:szCs w:val="24"/>
                <w:lang w:val="ru-RU"/>
              </w:rPr>
              <w:t>Мачта и опора осветительной сети, трамвая, мостовая</w:t>
            </w:r>
          </w:p>
        </w:tc>
        <w:tc>
          <w:tcPr>
            <w:tcW w:w="2161" w:type="dxa"/>
          </w:tcPr>
          <w:p w:rsidR="002E0B2D" w:rsidRPr="00282B87" w:rsidRDefault="003B4AC6" w:rsidP="005D05DA">
            <w:pPr>
              <w:pStyle w:val="TableParagraph"/>
              <w:ind w:left="954"/>
              <w:rPr>
                <w:sz w:val="24"/>
                <w:szCs w:val="24"/>
              </w:rPr>
            </w:pPr>
            <w:r w:rsidRPr="00282B87">
              <w:rPr>
                <w:sz w:val="24"/>
                <w:szCs w:val="24"/>
              </w:rPr>
              <w:t>4,0</w:t>
            </w:r>
          </w:p>
        </w:tc>
        <w:tc>
          <w:tcPr>
            <w:tcW w:w="1980" w:type="dxa"/>
          </w:tcPr>
          <w:p w:rsidR="002E0B2D" w:rsidRPr="00282B87" w:rsidRDefault="003B4AC6" w:rsidP="005D05DA">
            <w:pPr>
              <w:pStyle w:val="TableParagraph"/>
              <w:ind w:left="889"/>
              <w:rPr>
                <w:sz w:val="24"/>
                <w:szCs w:val="24"/>
              </w:rPr>
            </w:pPr>
            <w:r w:rsidRPr="00282B87">
              <w:rPr>
                <w:w w:val="99"/>
                <w:sz w:val="24"/>
                <w:szCs w:val="24"/>
              </w:rPr>
              <w:t>—</w:t>
            </w:r>
          </w:p>
        </w:tc>
      </w:tr>
      <w:tr w:rsidR="002E0B2D" w:rsidRPr="00282B87">
        <w:trPr>
          <w:trHeight w:val="230"/>
        </w:trPr>
        <w:tc>
          <w:tcPr>
            <w:tcW w:w="5329" w:type="dxa"/>
          </w:tcPr>
          <w:p w:rsidR="002E0B2D" w:rsidRPr="00282B87" w:rsidRDefault="003B4AC6" w:rsidP="005D05DA">
            <w:pPr>
              <w:pStyle w:val="TableParagraph"/>
              <w:ind w:left="107"/>
              <w:rPr>
                <w:sz w:val="24"/>
                <w:szCs w:val="24"/>
              </w:rPr>
            </w:pPr>
            <w:r w:rsidRPr="00282B87">
              <w:rPr>
                <w:sz w:val="24"/>
                <w:szCs w:val="24"/>
              </w:rPr>
              <w:t>опора и эстакада</w:t>
            </w:r>
          </w:p>
        </w:tc>
        <w:tc>
          <w:tcPr>
            <w:tcW w:w="2161" w:type="dxa"/>
          </w:tcPr>
          <w:p w:rsidR="002E0B2D" w:rsidRPr="00282B87" w:rsidRDefault="002E0B2D" w:rsidP="005D05DA">
            <w:pPr>
              <w:pStyle w:val="TableParagraph"/>
              <w:rPr>
                <w:sz w:val="24"/>
                <w:szCs w:val="24"/>
              </w:rPr>
            </w:pPr>
          </w:p>
        </w:tc>
        <w:tc>
          <w:tcPr>
            <w:tcW w:w="1980" w:type="dxa"/>
          </w:tcPr>
          <w:p w:rsidR="002E0B2D" w:rsidRPr="00282B87" w:rsidRDefault="002E0B2D" w:rsidP="005D05DA">
            <w:pPr>
              <w:pStyle w:val="TableParagraph"/>
              <w:rPr>
                <w:sz w:val="24"/>
                <w:szCs w:val="24"/>
              </w:rPr>
            </w:pPr>
          </w:p>
        </w:tc>
      </w:tr>
      <w:tr w:rsidR="002E0B2D" w:rsidRPr="00282B87">
        <w:trPr>
          <w:trHeight w:val="230"/>
        </w:trPr>
        <w:tc>
          <w:tcPr>
            <w:tcW w:w="5329" w:type="dxa"/>
          </w:tcPr>
          <w:p w:rsidR="002E0B2D" w:rsidRPr="00282B87" w:rsidRDefault="003B4AC6" w:rsidP="005D05DA">
            <w:pPr>
              <w:pStyle w:val="TableParagraph"/>
              <w:ind w:left="107"/>
              <w:rPr>
                <w:sz w:val="24"/>
                <w:szCs w:val="24"/>
                <w:lang w:val="ru-RU"/>
              </w:rPr>
            </w:pPr>
            <w:r w:rsidRPr="00282B87">
              <w:rPr>
                <w:sz w:val="24"/>
                <w:szCs w:val="24"/>
                <w:lang w:val="ru-RU"/>
              </w:rPr>
              <w:t>Подошва откоса, террасы и др.</w:t>
            </w:r>
          </w:p>
        </w:tc>
        <w:tc>
          <w:tcPr>
            <w:tcW w:w="2161" w:type="dxa"/>
          </w:tcPr>
          <w:p w:rsidR="002E0B2D" w:rsidRPr="00282B87" w:rsidRDefault="003B4AC6" w:rsidP="005D05DA">
            <w:pPr>
              <w:pStyle w:val="TableParagraph"/>
              <w:ind w:left="954"/>
              <w:rPr>
                <w:sz w:val="24"/>
                <w:szCs w:val="24"/>
              </w:rPr>
            </w:pPr>
            <w:r w:rsidRPr="00282B87">
              <w:rPr>
                <w:sz w:val="24"/>
                <w:szCs w:val="24"/>
              </w:rPr>
              <w:t>1,0</w:t>
            </w:r>
          </w:p>
        </w:tc>
        <w:tc>
          <w:tcPr>
            <w:tcW w:w="1980" w:type="dxa"/>
          </w:tcPr>
          <w:p w:rsidR="002E0B2D" w:rsidRPr="00282B87" w:rsidRDefault="003B4AC6" w:rsidP="005D05DA">
            <w:pPr>
              <w:pStyle w:val="TableParagraph"/>
              <w:ind w:left="863"/>
              <w:rPr>
                <w:sz w:val="24"/>
                <w:szCs w:val="24"/>
              </w:rPr>
            </w:pPr>
            <w:r w:rsidRPr="00282B87">
              <w:rPr>
                <w:sz w:val="24"/>
                <w:szCs w:val="24"/>
              </w:rPr>
              <w:t>0,5</w:t>
            </w:r>
          </w:p>
        </w:tc>
      </w:tr>
      <w:tr w:rsidR="002E0B2D" w:rsidRPr="00282B87">
        <w:trPr>
          <w:trHeight w:val="230"/>
        </w:trPr>
        <w:tc>
          <w:tcPr>
            <w:tcW w:w="5329" w:type="dxa"/>
          </w:tcPr>
          <w:p w:rsidR="002E0B2D" w:rsidRPr="00282B87" w:rsidRDefault="003B4AC6" w:rsidP="005D05DA">
            <w:pPr>
              <w:pStyle w:val="TableParagraph"/>
              <w:ind w:left="107"/>
              <w:rPr>
                <w:sz w:val="24"/>
                <w:szCs w:val="24"/>
                <w:lang w:val="ru-RU"/>
              </w:rPr>
            </w:pPr>
            <w:r w:rsidRPr="00282B87">
              <w:rPr>
                <w:sz w:val="24"/>
                <w:szCs w:val="24"/>
                <w:lang w:val="ru-RU"/>
              </w:rPr>
              <w:t>Подошва или внутренняя грань подпорной стенки</w:t>
            </w:r>
          </w:p>
        </w:tc>
        <w:tc>
          <w:tcPr>
            <w:tcW w:w="2161" w:type="dxa"/>
          </w:tcPr>
          <w:p w:rsidR="002E0B2D" w:rsidRPr="00282B87" w:rsidRDefault="003B4AC6" w:rsidP="005D05DA">
            <w:pPr>
              <w:pStyle w:val="TableParagraph"/>
              <w:ind w:left="954"/>
              <w:rPr>
                <w:sz w:val="24"/>
                <w:szCs w:val="24"/>
              </w:rPr>
            </w:pPr>
            <w:r w:rsidRPr="00282B87">
              <w:rPr>
                <w:sz w:val="24"/>
                <w:szCs w:val="24"/>
              </w:rPr>
              <w:t>3,0</w:t>
            </w:r>
          </w:p>
        </w:tc>
        <w:tc>
          <w:tcPr>
            <w:tcW w:w="1980" w:type="dxa"/>
          </w:tcPr>
          <w:p w:rsidR="002E0B2D" w:rsidRPr="00282B87" w:rsidRDefault="003B4AC6" w:rsidP="005D05DA">
            <w:pPr>
              <w:pStyle w:val="TableParagraph"/>
              <w:ind w:left="863"/>
              <w:rPr>
                <w:sz w:val="24"/>
                <w:szCs w:val="24"/>
              </w:rPr>
            </w:pPr>
            <w:r w:rsidRPr="00282B87">
              <w:rPr>
                <w:sz w:val="24"/>
                <w:szCs w:val="24"/>
              </w:rPr>
              <w:t>1,0</w:t>
            </w:r>
          </w:p>
        </w:tc>
      </w:tr>
      <w:tr w:rsidR="002E0B2D" w:rsidRPr="00282B87">
        <w:trPr>
          <w:trHeight w:val="228"/>
        </w:trPr>
        <w:tc>
          <w:tcPr>
            <w:tcW w:w="5329" w:type="dxa"/>
            <w:tcBorders>
              <w:bottom w:val="nil"/>
            </w:tcBorders>
          </w:tcPr>
          <w:p w:rsidR="002E0B2D" w:rsidRPr="00282B87" w:rsidRDefault="003B4AC6" w:rsidP="005D05DA">
            <w:pPr>
              <w:pStyle w:val="TableParagraph"/>
              <w:ind w:left="107"/>
              <w:rPr>
                <w:sz w:val="24"/>
                <w:szCs w:val="24"/>
              </w:rPr>
            </w:pPr>
            <w:r w:rsidRPr="00282B87">
              <w:rPr>
                <w:sz w:val="24"/>
                <w:szCs w:val="24"/>
              </w:rPr>
              <w:t>Подземные сети:</w:t>
            </w:r>
          </w:p>
        </w:tc>
        <w:tc>
          <w:tcPr>
            <w:tcW w:w="2161" w:type="dxa"/>
            <w:tcBorders>
              <w:bottom w:val="nil"/>
            </w:tcBorders>
          </w:tcPr>
          <w:p w:rsidR="002E0B2D" w:rsidRPr="00282B87" w:rsidRDefault="002E0B2D" w:rsidP="005D05DA">
            <w:pPr>
              <w:pStyle w:val="TableParagraph"/>
              <w:rPr>
                <w:sz w:val="24"/>
                <w:szCs w:val="24"/>
              </w:rPr>
            </w:pPr>
          </w:p>
        </w:tc>
        <w:tc>
          <w:tcPr>
            <w:tcW w:w="1980" w:type="dxa"/>
            <w:tcBorders>
              <w:bottom w:val="nil"/>
            </w:tcBorders>
          </w:tcPr>
          <w:p w:rsidR="002E0B2D" w:rsidRPr="00282B87" w:rsidRDefault="002E0B2D" w:rsidP="005D05DA">
            <w:pPr>
              <w:pStyle w:val="TableParagraph"/>
              <w:rPr>
                <w:sz w:val="24"/>
                <w:szCs w:val="24"/>
              </w:rPr>
            </w:pPr>
          </w:p>
        </w:tc>
      </w:tr>
      <w:tr w:rsidR="002E0B2D" w:rsidRPr="00282B87">
        <w:trPr>
          <w:trHeight w:val="229"/>
        </w:trPr>
        <w:tc>
          <w:tcPr>
            <w:tcW w:w="5329" w:type="dxa"/>
            <w:tcBorders>
              <w:top w:val="nil"/>
              <w:bottom w:val="nil"/>
            </w:tcBorders>
          </w:tcPr>
          <w:p w:rsidR="002E0B2D" w:rsidRPr="00282B87" w:rsidRDefault="003B4AC6" w:rsidP="005D05DA">
            <w:pPr>
              <w:pStyle w:val="TableParagraph"/>
              <w:ind w:left="107"/>
              <w:rPr>
                <w:sz w:val="24"/>
                <w:szCs w:val="24"/>
              </w:rPr>
            </w:pPr>
            <w:r w:rsidRPr="00282B87">
              <w:rPr>
                <w:sz w:val="24"/>
                <w:szCs w:val="24"/>
              </w:rPr>
              <w:t>газопровод, канализация</w:t>
            </w:r>
          </w:p>
        </w:tc>
        <w:tc>
          <w:tcPr>
            <w:tcW w:w="2161" w:type="dxa"/>
            <w:tcBorders>
              <w:top w:val="nil"/>
              <w:bottom w:val="nil"/>
            </w:tcBorders>
          </w:tcPr>
          <w:p w:rsidR="002E0B2D" w:rsidRPr="00282B87" w:rsidRDefault="003B4AC6" w:rsidP="005D05DA">
            <w:pPr>
              <w:pStyle w:val="TableParagraph"/>
              <w:ind w:left="954"/>
              <w:rPr>
                <w:sz w:val="24"/>
                <w:szCs w:val="24"/>
              </w:rPr>
            </w:pPr>
            <w:r w:rsidRPr="00282B87">
              <w:rPr>
                <w:sz w:val="24"/>
                <w:szCs w:val="24"/>
              </w:rPr>
              <w:t>1,5</w:t>
            </w:r>
          </w:p>
        </w:tc>
        <w:tc>
          <w:tcPr>
            <w:tcW w:w="1980" w:type="dxa"/>
            <w:tcBorders>
              <w:top w:val="nil"/>
              <w:bottom w:val="nil"/>
            </w:tcBorders>
          </w:tcPr>
          <w:p w:rsidR="002E0B2D" w:rsidRPr="00282B87" w:rsidRDefault="003B4AC6" w:rsidP="005D05DA">
            <w:pPr>
              <w:pStyle w:val="TableParagraph"/>
              <w:ind w:left="889"/>
              <w:rPr>
                <w:sz w:val="24"/>
                <w:szCs w:val="24"/>
              </w:rPr>
            </w:pPr>
            <w:r w:rsidRPr="00282B87">
              <w:rPr>
                <w:w w:val="99"/>
                <w:sz w:val="24"/>
                <w:szCs w:val="24"/>
              </w:rPr>
              <w:t>—</w:t>
            </w:r>
          </w:p>
        </w:tc>
      </w:tr>
      <w:tr w:rsidR="002E0B2D" w:rsidRPr="00282B87">
        <w:trPr>
          <w:trHeight w:val="230"/>
        </w:trPr>
        <w:tc>
          <w:tcPr>
            <w:tcW w:w="5329" w:type="dxa"/>
            <w:tcBorders>
              <w:top w:val="nil"/>
              <w:bottom w:val="nil"/>
            </w:tcBorders>
          </w:tcPr>
          <w:p w:rsidR="002E0B2D" w:rsidRPr="00282B87" w:rsidRDefault="003B4AC6" w:rsidP="005D05DA">
            <w:pPr>
              <w:pStyle w:val="TableParagraph"/>
              <w:ind w:left="107"/>
              <w:rPr>
                <w:sz w:val="24"/>
                <w:szCs w:val="24"/>
                <w:lang w:val="ru-RU"/>
              </w:rPr>
            </w:pPr>
            <w:r w:rsidRPr="00282B87">
              <w:rPr>
                <w:sz w:val="24"/>
                <w:szCs w:val="24"/>
                <w:lang w:val="ru-RU"/>
              </w:rPr>
              <w:t>тепловая сеть (стенка канала, тоннеля или оболочка при</w:t>
            </w:r>
          </w:p>
        </w:tc>
        <w:tc>
          <w:tcPr>
            <w:tcW w:w="2161" w:type="dxa"/>
            <w:tcBorders>
              <w:top w:val="nil"/>
              <w:bottom w:val="nil"/>
            </w:tcBorders>
          </w:tcPr>
          <w:p w:rsidR="002E0B2D" w:rsidRPr="00282B87" w:rsidRDefault="003B4AC6" w:rsidP="005D05DA">
            <w:pPr>
              <w:pStyle w:val="TableParagraph"/>
              <w:ind w:left="954"/>
              <w:rPr>
                <w:sz w:val="24"/>
                <w:szCs w:val="24"/>
              </w:rPr>
            </w:pPr>
            <w:r w:rsidRPr="00282B87">
              <w:rPr>
                <w:sz w:val="24"/>
                <w:szCs w:val="24"/>
              </w:rPr>
              <w:t>2,0</w:t>
            </w:r>
          </w:p>
        </w:tc>
        <w:tc>
          <w:tcPr>
            <w:tcW w:w="1980" w:type="dxa"/>
            <w:tcBorders>
              <w:top w:val="nil"/>
              <w:bottom w:val="nil"/>
            </w:tcBorders>
          </w:tcPr>
          <w:p w:rsidR="002E0B2D" w:rsidRPr="00282B87" w:rsidRDefault="003B4AC6" w:rsidP="005D05DA">
            <w:pPr>
              <w:pStyle w:val="TableParagraph"/>
              <w:ind w:left="863"/>
              <w:rPr>
                <w:sz w:val="24"/>
                <w:szCs w:val="24"/>
              </w:rPr>
            </w:pPr>
            <w:r w:rsidRPr="00282B87">
              <w:rPr>
                <w:sz w:val="24"/>
                <w:szCs w:val="24"/>
              </w:rPr>
              <w:t>1,0</w:t>
            </w:r>
          </w:p>
        </w:tc>
      </w:tr>
      <w:tr w:rsidR="002E0B2D" w:rsidRPr="00282B87">
        <w:trPr>
          <w:trHeight w:val="230"/>
        </w:trPr>
        <w:tc>
          <w:tcPr>
            <w:tcW w:w="5329" w:type="dxa"/>
            <w:tcBorders>
              <w:top w:val="nil"/>
              <w:bottom w:val="nil"/>
            </w:tcBorders>
          </w:tcPr>
          <w:p w:rsidR="002E0B2D" w:rsidRPr="00282B87" w:rsidRDefault="003B4AC6" w:rsidP="005D05DA">
            <w:pPr>
              <w:pStyle w:val="TableParagraph"/>
              <w:ind w:left="107"/>
              <w:rPr>
                <w:sz w:val="24"/>
                <w:szCs w:val="24"/>
              </w:rPr>
            </w:pPr>
            <w:r w:rsidRPr="00282B87">
              <w:rPr>
                <w:sz w:val="24"/>
                <w:szCs w:val="24"/>
              </w:rPr>
              <w:t>бесканальной прокладке)</w:t>
            </w:r>
          </w:p>
        </w:tc>
        <w:tc>
          <w:tcPr>
            <w:tcW w:w="2161" w:type="dxa"/>
            <w:tcBorders>
              <w:top w:val="nil"/>
              <w:bottom w:val="nil"/>
            </w:tcBorders>
          </w:tcPr>
          <w:p w:rsidR="002E0B2D" w:rsidRPr="00282B87" w:rsidRDefault="002E0B2D" w:rsidP="005D05DA">
            <w:pPr>
              <w:pStyle w:val="TableParagraph"/>
              <w:rPr>
                <w:sz w:val="24"/>
                <w:szCs w:val="24"/>
              </w:rPr>
            </w:pPr>
          </w:p>
        </w:tc>
        <w:tc>
          <w:tcPr>
            <w:tcW w:w="1980" w:type="dxa"/>
            <w:tcBorders>
              <w:top w:val="nil"/>
              <w:bottom w:val="nil"/>
            </w:tcBorders>
          </w:tcPr>
          <w:p w:rsidR="002E0B2D" w:rsidRPr="00282B87" w:rsidRDefault="002E0B2D" w:rsidP="005D05DA">
            <w:pPr>
              <w:pStyle w:val="TableParagraph"/>
              <w:rPr>
                <w:sz w:val="24"/>
                <w:szCs w:val="24"/>
              </w:rPr>
            </w:pPr>
          </w:p>
        </w:tc>
      </w:tr>
      <w:tr w:rsidR="002E0B2D" w:rsidRPr="00282B87">
        <w:trPr>
          <w:trHeight w:val="230"/>
        </w:trPr>
        <w:tc>
          <w:tcPr>
            <w:tcW w:w="5329" w:type="dxa"/>
            <w:tcBorders>
              <w:top w:val="nil"/>
              <w:bottom w:val="nil"/>
            </w:tcBorders>
          </w:tcPr>
          <w:p w:rsidR="002E0B2D" w:rsidRPr="00282B87" w:rsidRDefault="003B4AC6" w:rsidP="005D05DA">
            <w:pPr>
              <w:pStyle w:val="TableParagraph"/>
              <w:ind w:left="107"/>
              <w:rPr>
                <w:sz w:val="24"/>
                <w:szCs w:val="24"/>
              </w:rPr>
            </w:pPr>
            <w:r w:rsidRPr="00282B87">
              <w:rPr>
                <w:sz w:val="24"/>
                <w:szCs w:val="24"/>
              </w:rPr>
              <w:t>водопровод, дренаж</w:t>
            </w:r>
          </w:p>
        </w:tc>
        <w:tc>
          <w:tcPr>
            <w:tcW w:w="2161" w:type="dxa"/>
            <w:tcBorders>
              <w:top w:val="nil"/>
              <w:bottom w:val="nil"/>
            </w:tcBorders>
          </w:tcPr>
          <w:p w:rsidR="002E0B2D" w:rsidRPr="00282B87" w:rsidRDefault="003B4AC6" w:rsidP="005D05DA">
            <w:pPr>
              <w:pStyle w:val="TableParagraph"/>
              <w:ind w:left="954"/>
              <w:rPr>
                <w:sz w:val="24"/>
                <w:szCs w:val="24"/>
              </w:rPr>
            </w:pPr>
            <w:r w:rsidRPr="00282B87">
              <w:rPr>
                <w:sz w:val="24"/>
                <w:szCs w:val="24"/>
              </w:rPr>
              <w:t>2,0</w:t>
            </w:r>
          </w:p>
        </w:tc>
        <w:tc>
          <w:tcPr>
            <w:tcW w:w="1980" w:type="dxa"/>
            <w:tcBorders>
              <w:top w:val="nil"/>
              <w:bottom w:val="nil"/>
            </w:tcBorders>
          </w:tcPr>
          <w:p w:rsidR="002E0B2D" w:rsidRPr="00282B87" w:rsidRDefault="003B4AC6" w:rsidP="005D05DA">
            <w:pPr>
              <w:pStyle w:val="TableParagraph"/>
              <w:ind w:left="889"/>
              <w:rPr>
                <w:sz w:val="24"/>
                <w:szCs w:val="24"/>
              </w:rPr>
            </w:pPr>
            <w:r w:rsidRPr="00282B87">
              <w:rPr>
                <w:w w:val="99"/>
                <w:sz w:val="24"/>
                <w:szCs w:val="24"/>
              </w:rPr>
              <w:t>—</w:t>
            </w:r>
          </w:p>
        </w:tc>
      </w:tr>
      <w:tr w:rsidR="002E0B2D" w:rsidRPr="00282B87">
        <w:trPr>
          <w:trHeight w:val="232"/>
        </w:trPr>
        <w:tc>
          <w:tcPr>
            <w:tcW w:w="5329" w:type="dxa"/>
            <w:tcBorders>
              <w:top w:val="nil"/>
            </w:tcBorders>
          </w:tcPr>
          <w:p w:rsidR="002E0B2D" w:rsidRPr="00282B87" w:rsidRDefault="003B4AC6" w:rsidP="005D05DA">
            <w:pPr>
              <w:pStyle w:val="TableParagraph"/>
              <w:ind w:left="107"/>
              <w:rPr>
                <w:sz w:val="24"/>
                <w:szCs w:val="24"/>
                <w:lang w:val="ru-RU"/>
              </w:rPr>
            </w:pPr>
            <w:r w:rsidRPr="00282B87">
              <w:rPr>
                <w:sz w:val="24"/>
                <w:szCs w:val="24"/>
                <w:lang w:val="ru-RU"/>
              </w:rPr>
              <w:t>силовой кабель и кабель связи</w:t>
            </w:r>
          </w:p>
        </w:tc>
        <w:tc>
          <w:tcPr>
            <w:tcW w:w="2161" w:type="dxa"/>
            <w:tcBorders>
              <w:top w:val="nil"/>
            </w:tcBorders>
          </w:tcPr>
          <w:p w:rsidR="002E0B2D" w:rsidRPr="00282B87" w:rsidRDefault="003B4AC6" w:rsidP="005D05DA">
            <w:pPr>
              <w:pStyle w:val="TableParagraph"/>
              <w:ind w:left="954"/>
              <w:rPr>
                <w:sz w:val="24"/>
                <w:szCs w:val="24"/>
              </w:rPr>
            </w:pPr>
            <w:r w:rsidRPr="00282B87">
              <w:rPr>
                <w:sz w:val="24"/>
                <w:szCs w:val="24"/>
              </w:rPr>
              <w:t>2,0</w:t>
            </w:r>
          </w:p>
        </w:tc>
        <w:tc>
          <w:tcPr>
            <w:tcW w:w="1980" w:type="dxa"/>
            <w:tcBorders>
              <w:top w:val="nil"/>
            </w:tcBorders>
          </w:tcPr>
          <w:p w:rsidR="002E0B2D" w:rsidRPr="00282B87" w:rsidRDefault="003B4AC6" w:rsidP="005D05DA">
            <w:pPr>
              <w:pStyle w:val="TableParagraph"/>
              <w:ind w:left="863"/>
              <w:rPr>
                <w:sz w:val="24"/>
                <w:szCs w:val="24"/>
              </w:rPr>
            </w:pPr>
            <w:r w:rsidRPr="00282B87">
              <w:rPr>
                <w:sz w:val="24"/>
                <w:szCs w:val="24"/>
              </w:rPr>
              <w:t>0,7</w:t>
            </w:r>
          </w:p>
        </w:tc>
      </w:tr>
      <w:tr w:rsidR="002E0B2D" w:rsidRPr="002E6CF9">
        <w:trPr>
          <w:trHeight w:val="2068"/>
        </w:trPr>
        <w:tc>
          <w:tcPr>
            <w:tcW w:w="9470" w:type="dxa"/>
            <w:gridSpan w:val="3"/>
          </w:tcPr>
          <w:p w:rsidR="002E0B2D" w:rsidRPr="00282B87" w:rsidRDefault="003B4AC6" w:rsidP="005D05DA">
            <w:pPr>
              <w:pStyle w:val="TableParagraph"/>
              <w:spacing w:line="217" w:lineRule="exact"/>
              <w:ind w:left="107"/>
              <w:rPr>
                <w:sz w:val="24"/>
                <w:szCs w:val="24"/>
                <w:lang w:val="ru-RU"/>
              </w:rPr>
            </w:pPr>
            <w:r w:rsidRPr="00282B87">
              <w:rPr>
                <w:sz w:val="24"/>
                <w:szCs w:val="24"/>
                <w:lang w:val="ru-RU"/>
              </w:rPr>
              <w:t>П р и м е ч а н и я:</w:t>
            </w:r>
          </w:p>
          <w:p w:rsidR="002E0B2D" w:rsidRPr="00282B87" w:rsidRDefault="003B4AC6" w:rsidP="00C13B07">
            <w:pPr>
              <w:pStyle w:val="TableParagraph"/>
              <w:numPr>
                <w:ilvl w:val="0"/>
                <w:numId w:val="39"/>
              </w:numPr>
              <w:tabs>
                <w:tab w:val="left" w:pos="309"/>
              </w:tabs>
              <w:ind w:right="377" w:firstLine="0"/>
              <w:rPr>
                <w:sz w:val="24"/>
                <w:szCs w:val="24"/>
                <w:lang w:val="ru-RU"/>
              </w:rPr>
            </w:pPr>
            <w:r w:rsidRPr="00282B87">
              <w:rPr>
                <w:sz w:val="24"/>
                <w:szCs w:val="24"/>
                <w:lang w:val="ru-RU"/>
              </w:rPr>
              <w:t>Приведенные</w:t>
            </w:r>
            <w:r w:rsidRPr="00282B87">
              <w:rPr>
                <w:spacing w:val="-4"/>
                <w:sz w:val="24"/>
                <w:szCs w:val="24"/>
                <w:lang w:val="ru-RU"/>
              </w:rPr>
              <w:t xml:space="preserve"> </w:t>
            </w:r>
            <w:r w:rsidRPr="00282B87">
              <w:rPr>
                <w:sz w:val="24"/>
                <w:szCs w:val="24"/>
                <w:lang w:val="ru-RU"/>
              </w:rPr>
              <w:t>нормы</w:t>
            </w:r>
            <w:r w:rsidRPr="00282B87">
              <w:rPr>
                <w:spacing w:val="-4"/>
                <w:sz w:val="24"/>
                <w:szCs w:val="24"/>
                <w:lang w:val="ru-RU"/>
              </w:rPr>
              <w:t xml:space="preserve"> </w:t>
            </w:r>
            <w:r w:rsidRPr="00282B87">
              <w:rPr>
                <w:sz w:val="24"/>
                <w:szCs w:val="24"/>
                <w:lang w:val="ru-RU"/>
              </w:rPr>
              <w:t>относятся</w:t>
            </w:r>
            <w:r w:rsidRPr="00282B87">
              <w:rPr>
                <w:spacing w:val="-5"/>
                <w:sz w:val="24"/>
                <w:szCs w:val="24"/>
                <w:lang w:val="ru-RU"/>
              </w:rPr>
              <w:t xml:space="preserve"> </w:t>
            </w:r>
            <w:r w:rsidRPr="00282B87">
              <w:rPr>
                <w:sz w:val="24"/>
                <w:szCs w:val="24"/>
                <w:lang w:val="ru-RU"/>
              </w:rPr>
              <w:t>к</w:t>
            </w:r>
            <w:r w:rsidRPr="00282B87">
              <w:rPr>
                <w:spacing w:val="-2"/>
                <w:sz w:val="24"/>
                <w:szCs w:val="24"/>
                <w:lang w:val="ru-RU"/>
              </w:rPr>
              <w:t xml:space="preserve"> </w:t>
            </w:r>
            <w:r w:rsidRPr="00282B87">
              <w:rPr>
                <w:sz w:val="24"/>
                <w:szCs w:val="24"/>
                <w:lang w:val="ru-RU"/>
              </w:rPr>
              <w:t>деревьям</w:t>
            </w:r>
            <w:r w:rsidRPr="00282B87">
              <w:rPr>
                <w:spacing w:val="-3"/>
                <w:sz w:val="24"/>
                <w:szCs w:val="24"/>
                <w:lang w:val="ru-RU"/>
              </w:rPr>
              <w:t xml:space="preserve"> </w:t>
            </w:r>
            <w:r w:rsidRPr="00282B87">
              <w:rPr>
                <w:sz w:val="24"/>
                <w:szCs w:val="24"/>
                <w:lang w:val="ru-RU"/>
              </w:rPr>
              <w:t>с</w:t>
            </w:r>
            <w:r w:rsidRPr="00282B87">
              <w:rPr>
                <w:spacing w:val="-4"/>
                <w:sz w:val="24"/>
                <w:szCs w:val="24"/>
                <w:lang w:val="ru-RU"/>
              </w:rPr>
              <w:t xml:space="preserve"> </w:t>
            </w:r>
            <w:r w:rsidRPr="00282B87">
              <w:rPr>
                <w:sz w:val="24"/>
                <w:szCs w:val="24"/>
                <w:lang w:val="ru-RU"/>
              </w:rPr>
              <w:t>диаметром</w:t>
            </w:r>
            <w:r w:rsidRPr="00282B87">
              <w:rPr>
                <w:spacing w:val="-3"/>
                <w:sz w:val="24"/>
                <w:szCs w:val="24"/>
                <w:lang w:val="ru-RU"/>
              </w:rPr>
              <w:t xml:space="preserve"> </w:t>
            </w:r>
            <w:r w:rsidRPr="00282B87">
              <w:rPr>
                <w:sz w:val="24"/>
                <w:szCs w:val="24"/>
                <w:lang w:val="ru-RU"/>
              </w:rPr>
              <w:t>кроны</w:t>
            </w:r>
            <w:r w:rsidRPr="00282B87">
              <w:rPr>
                <w:spacing w:val="-4"/>
                <w:sz w:val="24"/>
                <w:szCs w:val="24"/>
                <w:lang w:val="ru-RU"/>
              </w:rPr>
              <w:t xml:space="preserve"> </w:t>
            </w:r>
            <w:r w:rsidRPr="00282B87">
              <w:rPr>
                <w:sz w:val="24"/>
                <w:szCs w:val="24"/>
                <w:lang w:val="ru-RU"/>
              </w:rPr>
              <w:t>не</w:t>
            </w:r>
            <w:r w:rsidRPr="00282B87">
              <w:rPr>
                <w:spacing w:val="-4"/>
                <w:sz w:val="24"/>
                <w:szCs w:val="24"/>
                <w:lang w:val="ru-RU"/>
              </w:rPr>
              <w:t xml:space="preserve"> </w:t>
            </w:r>
            <w:r w:rsidRPr="00282B87">
              <w:rPr>
                <w:sz w:val="24"/>
                <w:szCs w:val="24"/>
                <w:lang w:val="ru-RU"/>
              </w:rPr>
              <w:t>более</w:t>
            </w:r>
            <w:r w:rsidRPr="00282B87">
              <w:rPr>
                <w:spacing w:val="-4"/>
                <w:sz w:val="24"/>
                <w:szCs w:val="24"/>
                <w:lang w:val="ru-RU"/>
              </w:rPr>
              <w:t xml:space="preserve"> </w:t>
            </w:r>
            <w:r w:rsidRPr="00282B87">
              <w:rPr>
                <w:sz w:val="24"/>
                <w:szCs w:val="24"/>
                <w:lang w:val="ru-RU"/>
              </w:rPr>
              <w:t>5</w:t>
            </w:r>
            <w:r w:rsidRPr="00282B87">
              <w:rPr>
                <w:spacing w:val="-3"/>
                <w:sz w:val="24"/>
                <w:szCs w:val="24"/>
                <w:lang w:val="ru-RU"/>
              </w:rPr>
              <w:t xml:space="preserve"> </w:t>
            </w:r>
            <w:r w:rsidRPr="00282B87">
              <w:rPr>
                <w:sz w:val="24"/>
                <w:szCs w:val="24"/>
                <w:lang w:val="ru-RU"/>
              </w:rPr>
              <w:t>м</w:t>
            </w:r>
            <w:r w:rsidRPr="00282B87">
              <w:rPr>
                <w:spacing w:val="-3"/>
                <w:sz w:val="24"/>
                <w:szCs w:val="24"/>
                <w:lang w:val="ru-RU"/>
              </w:rPr>
              <w:t xml:space="preserve"> </w:t>
            </w:r>
            <w:r w:rsidRPr="00282B87">
              <w:rPr>
                <w:sz w:val="24"/>
                <w:szCs w:val="24"/>
                <w:lang w:val="ru-RU"/>
              </w:rPr>
              <w:t>и</w:t>
            </w:r>
            <w:r w:rsidRPr="00282B87">
              <w:rPr>
                <w:spacing w:val="-5"/>
                <w:sz w:val="24"/>
                <w:szCs w:val="24"/>
                <w:lang w:val="ru-RU"/>
              </w:rPr>
              <w:t xml:space="preserve"> </w:t>
            </w:r>
            <w:r w:rsidRPr="00282B87">
              <w:rPr>
                <w:sz w:val="24"/>
                <w:szCs w:val="24"/>
                <w:lang w:val="ru-RU"/>
              </w:rPr>
              <w:t>должны</w:t>
            </w:r>
            <w:r w:rsidRPr="00282B87">
              <w:rPr>
                <w:spacing w:val="-4"/>
                <w:sz w:val="24"/>
                <w:szCs w:val="24"/>
                <w:lang w:val="ru-RU"/>
              </w:rPr>
              <w:t xml:space="preserve"> </w:t>
            </w:r>
            <w:r w:rsidRPr="00282B87">
              <w:rPr>
                <w:sz w:val="24"/>
                <w:szCs w:val="24"/>
                <w:lang w:val="ru-RU"/>
              </w:rPr>
              <w:t>быть</w:t>
            </w:r>
            <w:r w:rsidRPr="00282B87">
              <w:rPr>
                <w:spacing w:val="-2"/>
                <w:sz w:val="24"/>
                <w:szCs w:val="24"/>
                <w:lang w:val="ru-RU"/>
              </w:rPr>
              <w:t xml:space="preserve"> </w:t>
            </w:r>
            <w:r w:rsidRPr="00282B87">
              <w:rPr>
                <w:sz w:val="24"/>
                <w:szCs w:val="24"/>
                <w:lang w:val="ru-RU"/>
              </w:rPr>
              <w:t>увеличены для деревьев с кроной большего</w:t>
            </w:r>
            <w:r w:rsidRPr="00282B87">
              <w:rPr>
                <w:spacing w:val="1"/>
                <w:sz w:val="24"/>
                <w:szCs w:val="24"/>
                <w:lang w:val="ru-RU"/>
              </w:rPr>
              <w:t xml:space="preserve"> </w:t>
            </w:r>
            <w:r w:rsidRPr="00282B87">
              <w:rPr>
                <w:sz w:val="24"/>
                <w:szCs w:val="24"/>
                <w:lang w:val="ru-RU"/>
              </w:rPr>
              <w:t>диаметра.</w:t>
            </w:r>
          </w:p>
          <w:p w:rsidR="002E0B2D" w:rsidRPr="00282B87" w:rsidRDefault="003B4AC6" w:rsidP="00C13B07">
            <w:pPr>
              <w:pStyle w:val="TableParagraph"/>
              <w:numPr>
                <w:ilvl w:val="0"/>
                <w:numId w:val="39"/>
              </w:numPr>
              <w:tabs>
                <w:tab w:val="left" w:pos="309"/>
              </w:tabs>
              <w:ind w:right="985" w:firstLine="0"/>
              <w:rPr>
                <w:sz w:val="24"/>
                <w:szCs w:val="24"/>
                <w:lang w:val="ru-RU"/>
              </w:rPr>
            </w:pPr>
            <w:r w:rsidRPr="00282B87">
              <w:rPr>
                <w:sz w:val="24"/>
                <w:szCs w:val="24"/>
                <w:lang w:val="ru-RU"/>
              </w:rPr>
              <w:t>Расстояния</w:t>
            </w:r>
            <w:r w:rsidRPr="00282B87">
              <w:rPr>
                <w:spacing w:val="-5"/>
                <w:sz w:val="24"/>
                <w:szCs w:val="24"/>
                <w:lang w:val="ru-RU"/>
              </w:rPr>
              <w:t xml:space="preserve"> </w:t>
            </w:r>
            <w:r w:rsidRPr="00282B87">
              <w:rPr>
                <w:sz w:val="24"/>
                <w:szCs w:val="24"/>
                <w:lang w:val="ru-RU"/>
              </w:rPr>
              <w:t>от</w:t>
            </w:r>
            <w:r w:rsidRPr="00282B87">
              <w:rPr>
                <w:spacing w:val="-5"/>
                <w:sz w:val="24"/>
                <w:szCs w:val="24"/>
                <w:lang w:val="ru-RU"/>
              </w:rPr>
              <w:t xml:space="preserve"> </w:t>
            </w:r>
            <w:r w:rsidRPr="00282B87">
              <w:rPr>
                <w:sz w:val="24"/>
                <w:szCs w:val="24"/>
                <w:lang w:val="ru-RU"/>
              </w:rPr>
              <w:t>воздушных</w:t>
            </w:r>
            <w:r w:rsidRPr="00282B87">
              <w:rPr>
                <w:spacing w:val="-3"/>
                <w:sz w:val="24"/>
                <w:szCs w:val="24"/>
                <w:lang w:val="ru-RU"/>
              </w:rPr>
              <w:t xml:space="preserve"> </w:t>
            </w:r>
            <w:r w:rsidRPr="00282B87">
              <w:rPr>
                <w:sz w:val="24"/>
                <w:szCs w:val="24"/>
                <w:lang w:val="ru-RU"/>
              </w:rPr>
              <w:t>линий</w:t>
            </w:r>
            <w:r w:rsidRPr="00282B87">
              <w:rPr>
                <w:spacing w:val="-5"/>
                <w:sz w:val="24"/>
                <w:szCs w:val="24"/>
                <w:lang w:val="ru-RU"/>
              </w:rPr>
              <w:t xml:space="preserve"> </w:t>
            </w:r>
            <w:r w:rsidRPr="00282B87">
              <w:rPr>
                <w:sz w:val="24"/>
                <w:szCs w:val="24"/>
                <w:lang w:val="ru-RU"/>
              </w:rPr>
              <w:t>электропередачи</w:t>
            </w:r>
            <w:r w:rsidRPr="00282B87">
              <w:rPr>
                <w:spacing w:val="-3"/>
                <w:sz w:val="24"/>
                <w:szCs w:val="24"/>
                <w:lang w:val="ru-RU"/>
              </w:rPr>
              <w:t xml:space="preserve"> </w:t>
            </w:r>
            <w:r w:rsidRPr="00282B87">
              <w:rPr>
                <w:sz w:val="24"/>
                <w:szCs w:val="24"/>
                <w:lang w:val="ru-RU"/>
              </w:rPr>
              <w:t>до</w:t>
            </w:r>
            <w:r w:rsidRPr="00282B87">
              <w:rPr>
                <w:spacing w:val="-4"/>
                <w:sz w:val="24"/>
                <w:szCs w:val="24"/>
                <w:lang w:val="ru-RU"/>
              </w:rPr>
              <w:t xml:space="preserve"> </w:t>
            </w:r>
            <w:r w:rsidRPr="00282B87">
              <w:rPr>
                <w:sz w:val="24"/>
                <w:szCs w:val="24"/>
                <w:lang w:val="ru-RU"/>
              </w:rPr>
              <w:t>деревьев</w:t>
            </w:r>
            <w:r w:rsidRPr="00282B87">
              <w:rPr>
                <w:spacing w:val="-5"/>
                <w:sz w:val="24"/>
                <w:szCs w:val="24"/>
                <w:lang w:val="ru-RU"/>
              </w:rPr>
              <w:t xml:space="preserve"> </w:t>
            </w:r>
            <w:r w:rsidRPr="00282B87">
              <w:rPr>
                <w:sz w:val="24"/>
                <w:szCs w:val="24"/>
                <w:lang w:val="ru-RU"/>
              </w:rPr>
              <w:t>следует</w:t>
            </w:r>
            <w:r w:rsidRPr="00282B87">
              <w:rPr>
                <w:spacing w:val="-5"/>
                <w:sz w:val="24"/>
                <w:szCs w:val="24"/>
                <w:lang w:val="ru-RU"/>
              </w:rPr>
              <w:t xml:space="preserve"> </w:t>
            </w:r>
            <w:r w:rsidRPr="00282B87">
              <w:rPr>
                <w:sz w:val="24"/>
                <w:szCs w:val="24"/>
                <w:lang w:val="ru-RU"/>
              </w:rPr>
              <w:t>принимать</w:t>
            </w:r>
            <w:r w:rsidRPr="00282B87">
              <w:rPr>
                <w:spacing w:val="-3"/>
                <w:sz w:val="24"/>
                <w:szCs w:val="24"/>
                <w:lang w:val="ru-RU"/>
              </w:rPr>
              <w:t xml:space="preserve"> </w:t>
            </w:r>
            <w:r w:rsidRPr="00282B87">
              <w:rPr>
                <w:sz w:val="24"/>
                <w:szCs w:val="24"/>
                <w:lang w:val="ru-RU"/>
              </w:rPr>
              <w:t>по</w:t>
            </w:r>
            <w:r w:rsidRPr="00282B87">
              <w:rPr>
                <w:spacing w:val="-3"/>
                <w:sz w:val="24"/>
                <w:szCs w:val="24"/>
                <w:lang w:val="ru-RU"/>
              </w:rPr>
              <w:t xml:space="preserve"> </w:t>
            </w:r>
            <w:r w:rsidRPr="00282B87">
              <w:rPr>
                <w:sz w:val="24"/>
                <w:szCs w:val="24"/>
                <w:lang w:val="ru-RU"/>
              </w:rPr>
              <w:t>Правилам устройства электроустановок</w:t>
            </w:r>
            <w:r w:rsidRPr="00282B87">
              <w:rPr>
                <w:spacing w:val="-3"/>
                <w:sz w:val="24"/>
                <w:szCs w:val="24"/>
                <w:lang w:val="ru-RU"/>
              </w:rPr>
              <w:t xml:space="preserve"> </w:t>
            </w:r>
            <w:r w:rsidRPr="00282B87">
              <w:rPr>
                <w:sz w:val="24"/>
                <w:szCs w:val="24"/>
                <w:lang w:val="ru-RU"/>
              </w:rPr>
              <w:t>(ПУЭ).</w:t>
            </w:r>
          </w:p>
          <w:p w:rsidR="002E0B2D" w:rsidRPr="00282B87" w:rsidRDefault="003B4AC6" w:rsidP="00C13B07">
            <w:pPr>
              <w:pStyle w:val="TableParagraph"/>
              <w:numPr>
                <w:ilvl w:val="0"/>
                <w:numId w:val="39"/>
              </w:numPr>
              <w:tabs>
                <w:tab w:val="left" w:pos="309"/>
              </w:tabs>
              <w:ind w:right="740" w:firstLine="0"/>
              <w:rPr>
                <w:sz w:val="24"/>
                <w:szCs w:val="24"/>
                <w:lang w:val="ru-RU"/>
              </w:rPr>
            </w:pPr>
            <w:r w:rsidRPr="00282B87">
              <w:rPr>
                <w:sz w:val="24"/>
                <w:szCs w:val="24"/>
                <w:lang w:val="ru-RU"/>
              </w:rPr>
              <w:t>Деревья,</w:t>
            </w:r>
            <w:r w:rsidRPr="00282B87">
              <w:rPr>
                <w:spacing w:val="-5"/>
                <w:sz w:val="24"/>
                <w:szCs w:val="24"/>
                <w:lang w:val="ru-RU"/>
              </w:rPr>
              <w:t xml:space="preserve"> </w:t>
            </w:r>
            <w:r w:rsidRPr="00282B87">
              <w:rPr>
                <w:sz w:val="24"/>
                <w:szCs w:val="24"/>
                <w:lang w:val="ru-RU"/>
              </w:rPr>
              <w:t>высаживаемые</w:t>
            </w:r>
            <w:r w:rsidRPr="00282B87">
              <w:rPr>
                <w:spacing w:val="-2"/>
                <w:sz w:val="24"/>
                <w:szCs w:val="24"/>
                <w:lang w:val="ru-RU"/>
              </w:rPr>
              <w:t xml:space="preserve"> </w:t>
            </w:r>
            <w:r w:rsidRPr="00282B87">
              <w:rPr>
                <w:sz w:val="24"/>
                <w:szCs w:val="24"/>
                <w:lang w:val="ru-RU"/>
              </w:rPr>
              <w:t>у</w:t>
            </w:r>
            <w:r w:rsidRPr="00282B87">
              <w:rPr>
                <w:spacing w:val="-6"/>
                <w:sz w:val="24"/>
                <w:szCs w:val="24"/>
                <w:lang w:val="ru-RU"/>
              </w:rPr>
              <w:t xml:space="preserve"> </w:t>
            </w:r>
            <w:r w:rsidRPr="00282B87">
              <w:rPr>
                <w:sz w:val="24"/>
                <w:szCs w:val="24"/>
                <w:lang w:val="ru-RU"/>
              </w:rPr>
              <w:t>зданий,</w:t>
            </w:r>
            <w:r w:rsidRPr="00282B87">
              <w:rPr>
                <w:spacing w:val="-5"/>
                <w:sz w:val="24"/>
                <w:szCs w:val="24"/>
                <w:lang w:val="ru-RU"/>
              </w:rPr>
              <w:t xml:space="preserve"> </w:t>
            </w:r>
            <w:r w:rsidRPr="00282B87">
              <w:rPr>
                <w:sz w:val="24"/>
                <w:szCs w:val="24"/>
                <w:lang w:val="ru-RU"/>
              </w:rPr>
              <w:t>не</w:t>
            </w:r>
            <w:r w:rsidRPr="00282B87">
              <w:rPr>
                <w:spacing w:val="-5"/>
                <w:sz w:val="24"/>
                <w:szCs w:val="24"/>
                <w:lang w:val="ru-RU"/>
              </w:rPr>
              <w:t xml:space="preserve"> </w:t>
            </w:r>
            <w:r w:rsidRPr="00282B87">
              <w:rPr>
                <w:sz w:val="24"/>
                <w:szCs w:val="24"/>
                <w:lang w:val="ru-RU"/>
              </w:rPr>
              <w:t>должны</w:t>
            </w:r>
            <w:r w:rsidRPr="00282B87">
              <w:rPr>
                <w:spacing w:val="-5"/>
                <w:sz w:val="24"/>
                <w:szCs w:val="24"/>
                <w:lang w:val="ru-RU"/>
              </w:rPr>
              <w:t xml:space="preserve"> </w:t>
            </w:r>
            <w:r w:rsidRPr="00282B87">
              <w:rPr>
                <w:sz w:val="24"/>
                <w:szCs w:val="24"/>
                <w:lang w:val="ru-RU"/>
              </w:rPr>
              <w:t>препятствовать</w:t>
            </w:r>
            <w:r w:rsidRPr="00282B87">
              <w:rPr>
                <w:spacing w:val="-3"/>
                <w:sz w:val="24"/>
                <w:szCs w:val="24"/>
                <w:lang w:val="ru-RU"/>
              </w:rPr>
              <w:t xml:space="preserve"> </w:t>
            </w:r>
            <w:r w:rsidRPr="00282B87">
              <w:rPr>
                <w:sz w:val="24"/>
                <w:szCs w:val="24"/>
                <w:lang w:val="ru-RU"/>
              </w:rPr>
              <w:t>инсоляции</w:t>
            </w:r>
            <w:r w:rsidRPr="00282B87">
              <w:rPr>
                <w:spacing w:val="-6"/>
                <w:sz w:val="24"/>
                <w:szCs w:val="24"/>
                <w:lang w:val="ru-RU"/>
              </w:rPr>
              <w:t xml:space="preserve"> </w:t>
            </w:r>
            <w:r w:rsidRPr="00282B87">
              <w:rPr>
                <w:sz w:val="24"/>
                <w:szCs w:val="24"/>
                <w:lang w:val="ru-RU"/>
              </w:rPr>
              <w:t>и</w:t>
            </w:r>
            <w:r w:rsidRPr="00282B87">
              <w:rPr>
                <w:spacing w:val="-6"/>
                <w:sz w:val="24"/>
                <w:szCs w:val="24"/>
                <w:lang w:val="ru-RU"/>
              </w:rPr>
              <w:t xml:space="preserve"> </w:t>
            </w:r>
            <w:r w:rsidRPr="00282B87">
              <w:rPr>
                <w:sz w:val="24"/>
                <w:szCs w:val="24"/>
                <w:lang w:val="ru-RU"/>
              </w:rPr>
              <w:t>освещенности</w:t>
            </w:r>
            <w:r w:rsidRPr="00282B87">
              <w:rPr>
                <w:spacing w:val="-6"/>
                <w:sz w:val="24"/>
                <w:szCs w:val="24"/>
                <w:lang w:val="ru-RU"/>
              </w:rPr>
              <w:t xml:space="preserve"> </w:t>
            </w:r>
            <w:r w:rsidRPr="00282B87">
              <w:rPr>
                <w:sz w:val="24"/>
                <w:szCs w:val="24"/>
                <w:lang w:val="ru-RU"/>
              </w:rPr>
              <w:t>жилых</w:t>
            </w:r>
            <w:r w:rsidRPr="00282B87">
              <w:rPr>
                <w:spacing w:val="-4"/>
                <w:sz w:val="24"/>
                <w:szCs w:val="24"/>
                <w:lang w:val="ru-RU"/>
              </w:rPr>
              <w:t xml:space="preserve"> </w:t>
            </w:r>
            <w:r w:rsidRPr="00282B87">
              <w:rPr>
                <w:sz w:val="24"/>
                <w:szCs w:val="24"/>
                <w:lang w:val="ru-RU"/>
              </w:rPr>
              <w:t>и общественных помещений с учетом раздела 1.</w:t>
            </w:r>
          </w:p>
          <w:p w:rsidR="002E0B2D" w:rsidRPr="00282B87" w:rsidRDefault="003B4AC6" w:rsidP="00C13B07">
            <w:pPr>
              <w:pStyle w:val="TableParagraph"/>
              <w:numPr>
                <w:ilvl w:val="0"/>
                <w:numId w:val="39"/>
              </w:numPr>
              <w:tabs>
                <w:tab w:val="left" w:pos="309"/>
              </w:tabs>
              <w:spacing w:before="5" w:line="228" w:lineRule="exact"/>
              <w:ind w:right="581" w:firstLine="0"/>
              <w:rPr>
                <w:sz w:val="24"/>
                <w:szCs w:val="24"/>
                <w:lang w:val="ru-RU"/>
              </w:rPr>
            </w:pPr>
            <w:r w:rsidRPr="00282B87">
              <w:rPr>
                <w:sz w:val="24"/>
                <w:szCs w:val="24"/>
                <w:lang w:val="ru-RU"/>
              </w:rPr>
              <w:t>На улицах с троллейбусным движением деревья следует удалять от края тротуара на 4-5м, чтобы от соприкосновения с машиной они не повреждались и их ветви не задевали</w:t>
            </w:r>
            <w:r w:rsidRPr="00282B87">
              <w:rPr>
                <w:spacing w:val="-13"/>
                <w:sz w:val="24"/>
                <w:szCs w:val="24"/>
                <w:lang w:val="ru-RU"/>
              </w:rPr>
              <w:t xml:space="preserve"> </w:t>
            </w:r>
            <w:r w:rsidRPr="00282B87">
              <w:rPr>
                <w:sz w:val="24"/>
                <w:szCs w:val="24"/>
                <w:lang w:val="ru-RU"/>
              </w:rPr>
              <w:t>провода.</w:t>
            </w:r>
          </w:p>
        </w:tc>
      </w:tr>
    </w:tbl>
    <w:p w:rsidR="002E0B2D" w:rsidRPr="00282B87" w:rsidRDefault="003B4AC6" w:rsidP="00C13B07">
      <w:pPr>
        <w:pStyle w:val="a4"/>
        <w:numPr>
          <w:ilvl w:val="3"/>
          <w:numId w:val="41"/>
        </w:numPr>
        <w:tabs>
          <w:tab w:val="left" w:pos="1467"/>
        </w:tabs>
        <w:ind w:right="834" w:firstLine="283"/>
        <w:rPr>
          <w:sz w:val="24"/>
          <w:lang w:val="ru-RU"/>
        </w:rPr>
      </w:pPr>
      <w:r w:rsidRPr="00282B87">
        <w:rPr>
          <w:sz w:val="24"/>
          <w:lang w:val="ru-RU"/>
        </w:rPr>
        <w:t>.Запрещаются посадка деревьев и кустов, установка стационарных объектов наружной рекламы и информации или объектов внешнего благоустройства над подземными инженерными сетями и в защитной зоне инженерных</w:t>
      </w:r>
      <w:r w:rsidRPr="00282B87">
        <w:rPr>
          <w:spacing w:val="-9"/>
          <w:sz w:val="24"/>
          <w:lang w:val="ru-RU"/>
        </w:rPr>
        <w:t xml:space="preserve"> </w:t>
      </w:r>
      <w:r w:rsidRPr="00282B87">
        <w:rPr>
          <w:sz w:val="24"/>
          <w:lang w:val="ru-RU"/>
        </w:rPr>
        <w:t>сетей.</w:t>
      </w:r>
    </w:p>
    <w:p w:rsidR="002E0B2D" w:rsidRPr="00282B87" w:rsidRDefault="003B4AC6" w:rsidP="00C13B07">
      <w:pPr>
        <w:pStyle w:val="a4"/>
        <w:numPr>
          <w:ilvl w:val="3"/>
          <w:numId w:val="41"/>
        </w:numPr>
        <w:tabs>
          <w:tab w:val="left" w:pos="1467"/>
        </w:tabs>
        <w:ind w:right="834" w:firstLine="283"/>
        <w:rPr>
          <w:sz w:val="24"/>
          <w:lang w:val="ru-RU"/>
        </w:rPr>
      </w:pPr>
      <w:r w:rsidRPr="00282B87">
        <w:rPr>
          <w:sz w:val="24"/>
          <w:lang w:val="ru-RU"/>
        </w:rPr>
        <w:t>.Расстояния между деревьями и кустарниками при рядовой посадке следует принимать, как правило, не менее указанных в таблице</w:t>
      </w:r>
      <w:r w:rsidRPr="00282B87">
        <w:rPr>
          <w:spacing w:val="-6"/>
          <w:sz w:val="24"/>
          <w:lang w:val="ru-RU"/>
        </w:rPr>
        <w:t xml:space="preserve"> </w:t>
      </w:r>
      <w:r w:rsidRPr="00282B87">
        <w:rPr>
          <w:sz w:val="24"/>
          <w:lang w:val="ru-RU"/>
        </w:rPr>
        <w:t>19.</w:t>
      </w:r>
    </w:p>
    <w:p w:rsidR="002E0B2D" w:rsidRPr="00282B87" w:rsidRDefault="003B4AC6">
      <w:pPr>
        <w:pStyle w:val="a3"/>
        <w:spacing w:before="216"/>
        <w:ind w:left="6668"/>
        <w:rPr>
          <w:lang w:val="ru-RU"/>
        </w:rPr>
      </w:pPr>
      <w:r w:rsidRPr="00282B87">
        <w:rPr>
          <w:lang w:val="ru-RU"/>
        </w:rPr>
        <w:t>Таблица 19</w:t>
      </w:r>
    </w:p>
    <w:tbl>
      <w:tblPr>
        <w:tblStyle w:val="a5"/>
        <w:tblW w:w="0" w:type="auto"/>
        <w:tblInd w:w="250" w:type="dxa"/>
        <w:tblLook w:val="04A0"/>
      </w:tblPr>
      <w:tblGrid>
        <w:gridCol w:w="4253"/>
        <w:gridCol w:w="5103"/>
      </w:tblGrid>
      <w:tr w:rsidR="00F26362" w:rsidRPr="002E6CF9" w:rsidTr="00F26362">
        <w:tc>
          <w:tcPr>
            <w:tcW w:w="4253" w:type="dxa"/>
          </w:tcPr>
          <w:p w:rsidR="00F26362" w:rsidRPr="00282B87" w:rsidRDefault="00F26362" w:rsidP="00F26362">
            <w:pPr>
              <w:pStyle w:val="a3"/>
              <w:spacing w:line="276" w:lineRule="auto"/>
              <w:ind w:left="0"/>
              <w:rPr>
                <w:lang w:val="ru-RU"/>
              </w:rPr>
            </w:pPr>
            <w:r w:rsidRPr="00282B87">
              <w:rPr>
                <w:lang w:val="ru-RU"/>
              </w:rPr>
              <w:t>Характеристика</w:t>
            </w:r>
            <w:r w:rsidRPr="00282B87">
              <w:rPr>
                <w:spacing w:val="-6"/>
                <w:lang w:val="ru-RU"/>
              </w:rPr>
              <w:t xml:space="preserve"> </w:t>
            </w:r>
            <w:r w:rsidRPr="00282B87">
              <w:rPr>
                <w:lang w:val="ru-RU"/>
              </w:rPr>
              <w:t>насаждений</w:t>
            </w:r>
          </w:p>
        </w:tc>
        <w:tc>
          <w:tcPr>
            <w:tcW w:w="5103" w:type="dxa"/>
          </w:tcPr>
          <w:p w:rsidR="00F26362" w:rsidRPr="00282B87" w:rsidRDefault="00F26362" w:rsidP="00F26362">
            <w:pPr>
              <w:pStyle w:val="a3"/>
              <w:spacing w:line="276" w:lineRule="auto"/>
              <w:ind w:left="0"/>
              <w:rPr>
                <w:lang w:val="ru-RU"/>
              </w:rPr>
            </w:pPr>
            <w:r w:rsidRPr="00282B87">
              <w:rPr>
                <w:lang w:val="ru-RU"/>
              </w:rPr>
              <w:t>Минимальные</w:t>
            </w:r>
            <w:r w:rsidRPr="00282B87">
              <w:rPr>
                <w:spacing w:val="-12"/>
                <w:lang w:val="ru-RU"/>
              </w:rPr>
              <w:t xml:space="preserve"> </w:t>
            </w:r>
            <w:r w:rsidRPr="00282B87">
              <w:rPr>
                <w:lang w:val="ru-RU"/>
              </w:rPr>
              <w:t>расстояния между</w:t>
            </w:r>
            <w:r w:rsidRPr="00282B87">
              <w:rPr>
                <w:spacing w:val="-3"/>
                <w:lang w:val="ru-RU"/>
              </w:rPr>
              <w:t xml:space="preserve"> </w:t>
            </w:r>
            <w:r w:rsidRPr="00282B87">
              <w:rPr>
                <w:lang w:val="ru-RU"/>
              </w:rPr>
              <w:t>деревьями</w:t>
            </w:r>
            <w:r w:rsidRPr="00282B87">
              <w:rPr>
                <w:spacing w:val="-3"/>
                <w:lang w:val="ru-RU"/>
              </w:rPr>
              <w:t xml:space="preserve"> </w:t>
            </w:r>
            <w:r w:rsidRPr="00282B87">
              <w:rPr>
                <w:lang w:val="ru-RU"/>
              </w:rPr>
              <w:t>и кустарниками в осях,</w:t>
            </w:r>
            <w:r w:rsidRPr="00282B87">
              <w:rPr>
                <w:spacing w:val="-11"/>
                <w:lang w:val="ru-RU"/>
              </w:rPr>
              <w:t xml:space="preserve"> </w:t>
            </w:r>
            <w:r w:rsidRPr="00282B87">
              <w:rPr>
                <w:lang w:val="ru-RU"/>
              </w:rPr>
              <w:t>м</w:t>
            </w:r>
          </w:p>
        </w:tc>
      </w:tr>
      <w:tr w:rsidR="00F26362" w:rsidRPr="00282B87" w:rsidTr="00F26362">
        <w:tc>
          <w:tcPr>
            <w:tcW w:w="4253" w:type="dxa"/>
          </w:tcPr>
          <w:p w:rsidR="00F26362" w:rsidRPr="00282B87" w:rsidRDefault="00F26362" w:rsidP="00F26362">
            <w:pPr>
              <w:pStyle w:val="a3"/>
              <w:spacing w:line="276" w:lineRule="auto"/>
              <w:ind w:left="0"/>
              <w:rPr>
                <w:lang w:val="ru-RU"/>
              </w:rPr>
            </w:pPr>
            <w:r w:rsidRPr="00282B87">
              <w:rPr>
                <w:lang w:val="ru-RU"/>
              </w:rPr>
              <w:t>Деревья</w:t>
            </w:r>
            <w:r w:rsidRPr="00282B87">
              <w:rPr>
                <w:spacing w:val="-5"/>
                <w:lang w:val="ru-RU"/>
              </w:rPr>
              <w:t xml:space="preserve"> </w:t>
            </w:r>
            <w:r w:rsidRPr="00282B87">
              <w:rPr>
                <w:lang w:val="ru-RU"/>
              </w:rPr>
              <w:t>светолюбивых</w:t>
            </w:r>
            <w:r w:rsidRPr="00282B87">
              <w:rPr>
                <w:spacing w:val="-5"/>
                <w:lang w:val="ru-RU"/>
              </w:rPr>
              <w:t xml:space="preserve"> </w:t>
            </w:r>
            <w:r w:rsidRPr="00282B87">
              <w:rPr>
                <w:lang w:val="ru-RU"/>
              </w:rPr>
              <w:t>пород</w:t>
            </w:r>
          </w:p>
        </w:tc>
        <w:tc>
          <w:tcPr>
            <w:tcW w:w="5103" w:type="dxa"/>
          </w:tcPr>
          <w:p w:rsidR="00F26362" w:rsidRPr="00282B87" w:rsidRDefault="00F26362" w:rsidP="00F26362">
            <w:pPr>
              <w:pStyle w:val="a3"/>
              <w:spacing w:line="276" w:lineRule="auto"/>
              <w:ind w:left="0"/>
              <w:rPr>
                <w:lang w:val="ru-RU"/>
              </w:rPr>
            </w:pPr>
            <w:r w:rsidRPr="00282B87">
              <w:rPr>
                <w:lang w:val="ru-RU"/>
              </w:rPr>
              <w:t>3</w:t>
            </w:r>
          </w:p>
        </w:tc>
      </w:tr>
      <w:tr w:rsidR="00F26362" w:rsidRPr="00282B87" w:rsidTr="00F26362">
        <w:tc>
          <w:tcPr>
            <w:tcW w:w="4253" w:type="dxa"/>
          </w:tcPr>
          <w:p w:rsidR="00F26362" w:rsidRPr="00282B87" w:rsidRDefault="00F26362" w:rsidP="00F26362">
            <w:pPr>
              <w:pStyle w:val="a3"/>
              <w:spacing w:line="276" w:lineRule="auto"/>
              <w:ind w:left="0"/>
              <w:rPr>
                <w:lang w:val="ru-RU"/>
              </w:rPr>
            </w:pPr>
            <w:r w:rsidRPr="00282B87">
              <w:rPr>
                <w:lang w:val="ru-RU"/>
              </w:rPr>
              <w:t>Деревья</w:t>
            </w:r>
            <w:r w:rsidRPr="00282B87">
              <w:rPr>
                <w:spacing w:val="-5"/>
                <w:lang w:val="ru-RU"/>
              </w:rPr>
              <w:t xml:space="preserve"> </w:t>
            </w:r>
            <w:r w:rsidRPr="00282B87">
              <w:rPr>
                <w:lang w:val="ru-RU"/>
              </w:rPr>
              <w:t>теневыносливых</w:t>
            </w:r>
            <w:r w:rsidRPr="00282B87">
              <w:rPr>
                <w:spacing w:val="-5"/>
                <w:lang w:val="ru-RU"/>
              </w:rPr>
              <w:t xml:space="preserve"> </w:t>
            </w:r>
            <w:r w:rsidRPr="00282B87">
              <w:rPr>
                <w:lang w:val="ru-RU"/>
              </w:rPr>
              <w:t>пород</w:t>
            </w:r>
          </w:p>
        </w:tc>
        <w:tc>
          <w:tcPr>
            <w:tcW w:w="5103" w:type="dxa"/>
          </w:tcPr>
          <w:p w:rsidR="00F26362" w:rsidRPr="00282B87" w:rsidRDefault="00F26362" w:rsidP="00F26362">
            <w:pPr>
              <w:pStyle w:val="a3"/>
              <w:spacing w:line="276" w:lineRule="auto"/>
              <w:ind w:left="0"/>
              <w:rPr>
                <w:lang w:val="ru-RU"/>
              </w:rPr>
            </w:pPr>
            <w:r w:rsidRPr="00282B87">
              <w:rPr>
                <w:lang w:val="ru-RU"/>
              </w:rPr>
              <w:t>2,5</w:t>
            </w:r>
          </w:p>
        </w:tc>
      </w:tr>
      <w:tr w:rsidR="00F26362" w:rsidRPr="00282B87" w:rsidTr="00F26362">
        <w:tc>
          <w:tcPr>
            <w:tcW w:w="4253" w:type="dxa"/>
          </w:tcPr>
          <w:p w:rsidR="00F26362" w:rsidRPr="00282B87" w:rsidRDefault="00F26362" w:rsidP="00F26362">
            <w:pPr>
              <w:pStyle w:val="a3"/>
              <w:spacing w:line="276" w:lineRule="auto"/>
              <w:ind w:left="0"/>
              <w:rPr>
                <w:lang w:val="ru-RU"/>
              </w:rPr>
            </w:pPr>
            <w:r w:rsidRPr="00282B87">
              <w:rPr>
                <w:lang w:val="ru-RU"/>
              </w:rPr>
              <w:t>Кустарники высотой до</w:t>
            </w:r>
            <w:r w:rsidRPr="00282B87">
              <w:rPr>
                <w:spacing w:val="-7"/>
                <w:lang w:val="ru-RU"/>
              </w:rPr>
              <w:t xml:space="preserve"> </w:t>
            </w:r>
            <w:r w:rsidRPr="00282B87">
              <w:rPr>
                <w:lang w:val="ru-RU"/>
              </w:rPr>
              <w:t>1</w:t>
            </w:r>
            <w:r w:rsidRPr="00282B87">
              <w:rPr>
                <w:spacing w:val="-3"/>
                <w:lang w:val="ru-RU"/>
              </w:rPr>
              <w:t xml:space="preserve"> </w:t>
            </w:r>
            <w:r w:rsidRPr="00282B87">
              <w:rPr>
                <w:lang w:val="ru-RU"/>
              </w:rPr>
              <w:t>м</w:t>
            </w:r>
          </w:p>
        </w:tc>
        <w:tc>
          <w:tcPr>
            <w:tcW w:w="5103" w:type="dxa"/>
          </w:tcPr>
          <w:p w:rsidR="00F26362" w:rsidRPr="00282B87" w:rsidRDefault="00F26362" w:rsidP="00F26362">
            <w:pPr>
              <w:pStyle w:val="a3"/>
              <w:spacing w:line="276" w:lineRule="auto"/>
              <w:ind w:left="0"/>
              <w:rPr>
                <w:lang w:val="ru-RU"/>
              </w:rPr>
            </w:pPr>
            <w:r w:rsidRPr="00282B87">
              <w:rPr>
                <w:lang w:val="ru-RU"/>
              </w:rPr>
              <w:t>0,4</w:t>
            </w:r>
          </w:p>
        </w:tc>
      </w:tr>
      <w:tr w:rsidR="00F26362" w:rsidRPr="00282B87" w:rsidTr="00F26362">
        <w:tc>
          <w:tcPr>
            <w:tcW w:w="4253" w:type="dxa"/>
          </w:tcPr>
          <w:p w:rsidR="00F26362" w:rsidRPr="00282B87" w:rsidRDefault="00F26362" w:rsidP="00F26362">
            <w:pPr>
              <w:pStyle w:val="a3"/>
              <w:spacing w:line="276" w:lineRule="auto"/>
              <w:ind w:left="0"/>
              <w:rPr>
                <w:lang w:val="ru-RU"/>
              </w:rPr>
            </w:pPr>
            <w:r w:rsidRPr="00282B87">
              <w:rPr>
                <w:lang w:val="ru-RU"/>
              </w:rPr>
              <w:t>То же, до</w:t>
            </w:r>
            <w:r w:rsidRPr="00282B87">
              <w:rPr>
                <w:spacing w:val="-3"/>
                <w:lang w:val="ru-RU"/>
              </w:rPr>
              <w:t xml:space="preserve"> </w:t>
            </w:r>
            <w:r w:rsidRPr="00282B87">
              <w:rPr>
                <w:lang w:val="ru-RU"/>
              </w:rPr>
              <w:t>2</w:t>
            </w:r>
            <w:r w:rsidRPr="00282B87">
              <w:rPr>
                <w:spacing w:val="-1"/>
                <w:lang w:val="ru-RU"/>
              </w:rPr>
              <w:t xml:space="preserve"> </w:t>
            </w:r>
            <w:r w:rsidRPr="00282B87">
              <w:rPr>
                <w:lang w:val="ru-RU"/>
              </w:rPr>
              <w:t>м</w:t>
            </w:r>
          </w:p>
        </w:tc>
        <w:tc>
          <w:tcPr>
            <w:tcW w:w="5103" w:type="dxa"/>
          </w:tcPr>
          <w:p w:rsidR="00F26362" w:rsidRPr="00282B87" w:rsidRDefault="00F26362" w:rsidP="00F26362">
            <w:pPr>
              <w:pStyle w:val="a3"/>
              <w:spacing w:line="276" w:lineRule="auto"/>
              <w:ind w:left="0"/>
              <w:rPr>
                <w:lang w:val="ru-RU"/>
              </w:rPr>
            </w:pPr>
            <w:r w:rsidRPr="00282B87">
              <w:rPr>
                <w:lang w:val="ru-RU"/>
              </w:rPr>
              <w:t>06</w:t>
            </w:r>
          </w:p>
        </w:tc>
      </w:tr>
      <w:tr w:rsidR="00F26362" w:rsidRPr="00282B87" w:rsidTr="00F26362">
        <w:tc>
          <w:tcPr>
            <w:tcW w:w="4253" w:type="dxa"/>
          </w:tcPr>
          <w:p w:rsidR="00F26362" w:rsidRPr="00282B87" w:rsidRDefault="00F26362" w:rsidP="00F26362">
            <w:pPr>
              <w:pStyle w:val="a3"/>
              <w:spacing w:line="276" w:lineRule="auto"/>
              <w:ind w:left="0"/>
              <w:rPr>
                <w:lang w:val="ru-RU"/>
              </w:rPr>
            </w:pPr>
            <w:r w:rsidRPr="00282B87">
              <w:lastRenderedPageBreak/>
              <w:t>То же, более</w:t>
            </w:r>
            <w:r w:rsidRPr="00282B87">
              <w:rPr>
                <w:spacing w:val="-4"/>
              </w:rPr>
              <w:t xml:space="preserve"> </w:t>
            </w:r>
            <w:r w:rsidRPr="00282B87">
              <w:t>2</w:t>
            </w:r>
            <w:r w:rsidRPr="00282B87">
              <w:rPr>
                <w:spacing w:val="-2"/>
              </w:rPr>
              <w:t xml:space="preserve"> </w:t>
            </w:r>
            <w:r w:rsidRPr="00282B87">
              <w:t>м</w:t>
            </w:r>
          </w:p>
        </w:tc>
        <w:tc>
          <w:tcPr>
            <w:tcW w:w="5103" w:type="dxa"/>
          </w:tcPr>
          <w:p w:rsidR="00F26362" w:rsidRPr="00282B87" w:rsidRDefault="00F26362" w:rsidP="00F26362">
            <w:pPr>
              <w:pStyle w:val="a3"/>
              <w:spacing w:line="276" w:lineRule="auto"/>
              <w:ind w:left="0"/>
              <w:rPr>
                <w:lang w:val="ru-RU"/>
              </w:rPr>
            </w:pPr>
            <w:r w:rsidRPr="00282B87">
              <w:rPr>
                <w:lang w:val="ru-RU"/>
              </w:rPr>
              <w:t>1</w:t>
            </w:r>
          </w:p>
        </w:tc>
      </w:tr>
    </w:tbl>
    <w:p w:rsidR="00F26362" w:rsidRPr="00282B87" w:rsidRDefault="00F26362">
      <w:pPr>
        <w:pStyle w:val="a3"/>
        <w:ind w:left="6668"/>
        <w:rPr>
          <w:lang w:val="ru-RU"/>
        </w:rPr>
      </w:pPr>
    </w:p>
    <w:p w:rsidR="002E0B2D" w:rsidRPr="00282B87" w:rsidRDefault="003B4AC6" w:rsidP="00C13B07">
      <w:pPr>
        <w:pStyle w:val="a4"/>
        <w:numPr>
          <w:ilvl w:val="3"/>
          <w:numId w:val="41"/>
        </w:numPr>
        <w:tabs>
          <w:tab w:val="left" w:pos="1467"/>
        </w:tabs>
        <w:ind w:right="834" w:firstLine="283"/>
        <w:rPr>
          <w:sz w:val="24"/>
          <w:lang w:val="ru-RU"/>
        </w:rPr>
      </w:pPr>
      <w:r w:rsidRPr="00282B87">
        <w:rPr>
          <w:sz w:val="24"/>
          <w:lang w:val="ru-RU"/>
        </w:rPr>
        <w:t>Следует соблюдать максимальное количество насаждений на различных территориях населенного пункта (таблица</w:t>
      </w:r>
      <w:r w:rsidRPr="00282B87">
        <w:rPr>
          <w:spacing w:val="-4"/>
          <w:sz w:val="24"/>
          <w:lang w:val="ru-RU"/>
        </w:rPr>
        <w:t xml:space="preserve"> </w:t>
      </w:r>
      <w:r w:rsidRPr="00282B87">
        <w:rPr>
          <w:sz w:val="24"/>
          <w:lang w:val="ru-RU"/>
        </w:rPr>
        <w:t>20).</w:t>
      </w:r>
    </w:p>
    <w:p w:rsidR="002E0B2D" w:rsidRPr="00282B87" w:rsidRDefault="002E0B2D">
      <w:pPr>
        <w:pStyle w:val="a3"/>
        <w:ind w:left="0"/>
        <w:rPr>
          <w:lang w:val="ru-RU"/>
        </w:rPr>
      </w:pPr>
    </w:p>
    <w:p w:rsidR="002E0B2D" w:rsidRPr="00282B87" w:rsidRDefault="003B4AC6">
      <w:pPr>
        <w:pStyle w:val="a3"/>
        <w:ind w:left="3303" w:right="2246" w:hanging="1616"/>
        <w:rPr>
          <w:lang w:val="ru-RU"/>
        </w:rPr>
      </w:pPr>
      <w:r w:rsidRPr="00282B87">
        <w:rPr>
          <w:lang w:val="ru-RU"/>
        </w:rPr>
        <w:t>Таблица 20. Максимальное количество деревьев и кустарников на 1 га озелененной территории</w:t>
      </w:r>
    </w:p>
    <w:p w:rsidR="002E0B2D" w:rsidRPr="00282B87" w:rsidRDefault="002E0B2D">
      <w:pPr>
        <w:pStyle w:val="a3"/>
        <w:ind w:left="0"/>
        <w:rPr>
          <w:lang w:val="ru-RU"/>
        </w:rPr>
      </w:pPr>
    </w:p>
    <w:p w:rsidR="002E0B2D" w:rsidRPr="00282B87" w:rsidRDefault="003B4AC6">
      <w:pPr>
        <w:pStyle w:val="a3"/>
        <w:ind w:left="0" w:right="1586"/>
        <w:jc w:val="right"/>
        <w:rPr>
          <w:lang w:val="ru-RU"/>
        </w:rPr>
      </w:pPr>
      <w:r w:rsidRPr="00282B87">
        <w:rPr>
          <w:lang w:val="ru-RU"/>
        </w:rPr>
        <w:t>Количество штук</w:t>
      </w:r>
    </w:p>
    <w:tbl>
      <w:tblPr>
        <w:tblStyle w:val="a5"/>
        <w:tblW w:w="0" w:type="auto"/>
        <w:tblLook w:val="04A0"/>
      </w:tblPr>
      <w:tblGrid>
        <w:gridCol w:w="3555"/>
        <w:gridCol w:w="3123"/>
        <w:gridCol w:w="3022"/>
      </w:tblGrid>
      <w:tr w:rsidR="00F26362" w:rsidRPr="00282B87" w:rsidTr="00082112">
        <w:tc>
          <w:tcPr>
            <w:tcW w:w="3555" w:type="dxa"/>
          </w:tcPr>
          <w:p w:rsidR="00F26362" w:rsidRPr="00282B87" w:rsidRDefault="00F26362">
            <w:pPr>
              <w:pStyle w:val="a3"/>
              <w:ind w:left="0" w:right="1586"/>
              <w:jc w:val="right"/>
              <w:rPr>
                <w:lang w:val="ru-RU"/>
              </w:rPr>
            </w:pPr>
            <w:r w:rsidRPr="00282B87">
              <w:rPr>
                <w:lang w:val="ru-RU"/>
              </w:rPr>
              <w:t>Типы</w:t>
            </w:r>
            <w:r w:rsidRPr="00282B87">
              <w:rPr>
                <w:spacing w:val="-3"/>
                <w:lang w:val="ru-RU"/>
              </w:rPr>
              <w:t xml:space="preserve"> </w:t>
            </w:r>
            <w:r w:rsidRPr="00282B87">
              <w:rPr>
                <w:lang w:val="ru-RU"/>
              </w:rPr>
              <w:t>объектов</w:t>
            </w:r>
          </w:p>
        </w:tc>
        <w:tc>
          <w:tcPr>
            <w:tcW w:w="3123" w:type="dxa"/>
          </w:tcPr>
          <w:p w:rsidR="00F26362" w:rsidRPr="00282B87" w:rsidRDefault="00F26362" w:rsidP="00082112">
            <w:pPr>
              <w:pStyle w:val="a3"/>
              <w:tabs>
                <w:tab w:val="left" w:pos="0"/>
              </w:tabs>
              <w:ind w:left="0" w:right="83"/>
              <w:jc w:val="center"/>
              <w:rPr>
                <w:lang w:val="ru-RU"/>
              </w:rPr>
            </w:pPr>
            <w:r w:rsidRPr="00282B87">
              <w:rPr>
                <w:lang w:val="ru-RU"/>
              </w:rPr>
              <w:t>Деревья</w:t>
            </w:r>
          </w:p>
        </w:tc>
        <w:tc>
          <w:tcPr>
            <w:tcW w:w="3022" w:type="dxa"/>
          </w:tcPr>
          <w:p w:rsidR="00F26362" w:rsidRPr="00282B87" w:rsidRDefault="00F26362" w:rsidP="00082112">
            <w:pPr>
              <w:pStyle w:val="a3"/>
              <w:tabs>
                <w:tab w:val="left" w:pos="0"/>
              </w:tabs>
              <w:ind w:left="0" w:right="83"/>
              <w:jc w:val="center"/>
              <w:rPr>
                <w:lang w:val="ru-RU"/>
              </w:rPr>
            </w:pPr>
            <w:r w:rsidRPr="00282B87">
              <w:rPr>
                <w:lang w:val="ru-RU"/>
              </w:rPr>
              <w:t>Кустарники</w:t>
            </w:r>
          </w:p>
        </w:tc>
      </w:tr>
      <w:tr w:rsidR="00F26362" w:rsidRPr="00282B87" w:rsidTr="00082112">
        <w:tc>
          <w:tcPr>
            <w:tcW w:w="9700" w:type="dxa"/>
            <w:gridSpan w:val="3"/>
          </w:tcPr>
          <w:p w:rsidR="00F26362" w:rsidRPr="00282B87" w:rsidRDefault="00F26362" w:rsidP="00082112">
            <w:pPr>
              <w:pStyle w:val="a3"/>
              <w:tabs>
                <w:tab w:val="left" w:pos="0"/>
              </w:tabs>
              <w:ind w:left="0" w:right="83"/>
              <w:jc w:val="center"/>
              <w:rPr>
                <w:lang w:val="ru-RU"/>
              </w:rPr>
            </w:pPr>
            <w:r w:rsidRPr="00282B87">
              <w:rPr>
                <w:lang w:val="ru-RU"/>
              </w:rPr>
              <w:t>Озелененные территории</w:t>
            </w:r>
            <w:r w:rsidRPr="00282B87">
              <w:rPr>
                <w:spacing w:val="-10"/>
                <w:lang w:val="ru-RU"/>
              </w:rPr>
              <w:t xml:space="preserve"> </w:t>
            </w:r>
            <w:r w:rsidRPr="00282B87">
              <w:rPr>
                <w:lang w:val="ru-RU"/>
              </w:rPr>
              <w:t>общего</w:t>
            </w:r>
            <w:r w:rsidRPr="00282B87">
              <w:rPr>
                <w:spacing w:val="-5"/>
                <w:lang w:val="ru-RU"/>
              </w:rPr>
              <w:t xml:space="preserve"> </w:t>
            </w:r>
            <w:r w:rsidRPr="00282B87">
              <w:rPr>
                <w:lang w:val="ru-RU"/>
              </w:rPr>
              <w:t>пользования</w:t>
            </w:r>
          </w:p>
        </w:tc>
      </w:tr>
      <w:tr w:rsidR="00F26362" w:rsidRPr="00282B87" w:rsidTr="00082112">
        <w:tc>
          <w:tcPr>
            <w:tcW w:w="3555" w:type="dxa"/>
          </w:tcPr>
          <w:p w:rsidR="00F26362" w:rsidRPr="00282B87" w:rsidRDefault="00F26362" w:rsidP="00F26362">
            <w:pPr>
              <w:pStyle w:val="a3"/>
              <w:ind w:left="0" w:right="78"/>
              <w:rPr>
                <w:lang w:val="ru-RU"/>
              </w:rPr>
            </w:pPr>
            <w:r w:rsidRPr="00282B87">
              <w:rPr>
                <w:lang w:val="ru-RU"/>
              </w:rPr>
              <w:t>Парки общегородские</w:t>
            </w:r>
            <w:r w:rsidRPr="00282B87">
              <w:rPr>
                <w:spacing w:val="-8"/>
                <w:lang w:val="ru-RU"/>
              </w:rPr>
              <w:t xml:space="preserve"> </w:t>
            </w:r>
            <w:r w:rsidRPr="00282B87">
              <w:rPr>
                <w:lang w:val="ru-RU"/>
              </w:rPr>
              <w:t>и</w:t>
            </w:r>
            <w:r w:rsidRPr="00282B87">
              <w:rPr>
                <w:spacing w:val="-4"/>
                <w:lang w:val="ru-RU"/>
              </w:rPr>
              <w:t xml:space="preserve"> </w:t>
            </w:r>
            <w:r w:rsidRPr="00282B87">
              <w:rPr>
                <w:lang w:val="ru-RU"/>
              </w:rPr>
              <w:t>районные</w:t>
            </w:r>
          </w:p>
        </w:tc>
        <w:tc>
          <w:tcPr>
            <w:tcW w:w="3123" w:type="dxa"/>
          </w:tcPr>
          <w:p w:rsidR="00F26362" w:rsidRPr="00282B87" w:rsidRDefault="00F26362" w:rsidP="00082112">
            <w:pPr>
              <w:pStyle w:val="a3"/>
              <w:tabs>
                <w:tab w:val="left" w:pos="0"/>
              </w:tabs>
              <w:ind w:left="0" w:right="83"/>
              <w:jc w:val="center"/>
              <w:rPr>
                <w:lang w:val="ru-RU"/>
              </w:rPr>
            </w:pPr>
            <w:r w:rsidRPr="00282B87">
              <w:rPr>
                <w:lang w:val="ru-RU"/>
              </w:rPr>
              <w:t>120</w:t>
            </w:r>
            <w:r w:rsidRPr="00282B87">
              <w:rPr>
                <w:spacing w:val="-1"/>
                <w:lang w:val="ru-RU"/>
              </w:rPr>
              <w:t xml:space="preserve"> </w:t>
            </w:r>
            <w:r w:rsidRPr="00282B87">
              <w:rPr>
                <w:lang w:val="ru-RU"/>
              </w:rPr>
              <w:t>-</w:t>
            </w:r>
            <w:r w:rsidRPr="00282B87">
              <w:rPr>
                <w:spacing w:val="-2"/>
                <w:lang w:val="ru-RU"/>
              </w:rPr>
              <w:t xml:space="preserve"> </w:t>
            </w:r>
            <w:r w:rsidRPr="00282B87">
              <w:rPr>
                <w:lang w:val="ru-RU"/>
              </w:rPr>
              <w:t>170</w:t>
            </w:r>
          </w:p>
        </w:tc>
        <w:tc>
          <w:tcPr>
            <w:tcW w:w="3022" w:type="dxa"/>
          </w:tcPr>
          <w:p w:rsidR="00F26362" w:rsidRPr="00282B87" w:rsidRDefault="00F26362" w:rsidP="00082112">
            <w:pPr>
              <w:pStyle w:val="a3"/>
              <w:tabs>
                <w:tab w:val="left" w:pos="0"/>
              </w:tabs>
              <w:ind w:left="0" w:right="83"/>
              <w:jc w:val="center"/>
              <w:rPr>
                <w:lang w:val="ru-RU"/>
              </w:rPr>
            </w:pPr>
            <w:r w:rsidRPr="00282B87">
              <w:rPr>
                <w:lang w:val="ru-RU"/>
              </w:rPr>
              <w:t>800</w:t>
            </w:r>
            <w:r w:rsidRPr="00282B87">
              <w:rPr>
                <w:spacing w:val="-1"/>
                <w:lang w:val="ru-RU"/>
              </w:rPr>
              <w:t xml:space="preserve"> </w:t>
            </w:r>
            <w:r w:rsidRPr="00282B87">
              <w:rPr>
                <w:lang w:val="ru-RU"/>
              </w:rPr>
              <w:t>-</w:t>
            </w:r>
            <w:r w:rsidRPr="00282B87">
              <w:rPr>
                <w:spacing w:val="-2"/>
                <w:lang w:val="ru-RU"/>
              </w:rPr>
              <w:t xml:space="preserve"> </w:t>
            </w:r>
            <w:r w:rsidRPr="00282B87">
              <w:rPr>
                <w:lang w:val="ru-RU"/>
              </w:rPr>
              <w:t>1000</w:t>
            </w:r>
          </w:p>
        </w:tc>
      </w:tr>
      <w:tr w:rsidR="00F26362" w:rsidRPr="00282B87" w:rsidTr="00082112">
        <w:tc>
          <w:tcPr>
            <w:tcW w:w="3555" w:type="dxa"/>
          </w:tcPr>
          <w:p w:rsidR="00F26362" w:rsidRPr="00282B87" w:rsidRDefault="00F26362" w:rsidP="00F26362">
            <w:pPr>
              <w:pStyle w:val="a3"/>
              <w:ind w:left="0" w:right="78"/>
              <w:rPr>
                <w:lang w:val="ru-RU"/>
              </w:rPr>
            </w:pPr>
            <w:r w:rsidRPr="00282B87">
              <w:rPr>
                <w:lang w:val="ru-RU"/>
              </w:rPr>
              <w:t>Скверы</w:t>
            </w:r>
          </w:p>
        </w:tc>
        <w:tc>
          <w:tcPr>
            <w:tcW w:w="3123" w:type="dxa"/>
          </w:tcPr>
          <w:p w:rsidR="00F26362" w:rsidRPr="00282B87" w:rsidRDefault="00F26362" w:rsidP="00082112">
            <w:pPr>
              <w:pStyle w:val="a3"/>
              <w:tabs>
                <w:tab w:val="left" w:pos="0"/>
              </w:tabs>
              <w:ind w:left="0" w:right="83"/>
              <w:jc w:val="center"/>
              <w:rPr>
                <w:lang w:val="ru-RU"/>
              </w:rPr>
            </w:pPr>
            <w:r w:rsidRPr="00282B87">
              <w:rPr>
                <w:lang w:val="ru-RU"/>
              </w:rPr>
              <w:t>100</w:t>
            </w:r>
            <w:r w:rsidRPr="00282B87">
              <w:rPr>
                <w:spacing w:val="-2"/>
                <w:lang w:val="ru-RU"/>
              </w:rPr>
              <w:t xml:space="preserve"> </w:t>
            </w:r>
            <w:r w:rsidRPr="00282B87">
              <w:rPr>
                <w:lang w:val="ru-RU"/>
              </w:rPr>
              <w:t>-</w:t>
            </w:r>
            <w:r w:rsidRPr="00282B87">
              <w:rPr>
                <w:spacing w:val="-2"/>
                <w:lang w:val="ru-RU"/>
              </w:rPr>
              <w:t xml:space="preserve"> </w:t>
            </w:r>
            <w:r w:rsidRPr="00282B87">
              <w:rPr>
                <w:lang w:val="ru-RU"/>
              </w:rPr>
              <w:t>130</w:t>
            </w:r>
          </w:p>
        </w:tc>
        <w:tc>
          <w:tcPr>
            <w:tcW w:w="3022" w:type="dxa"/>
          </w:tcPr>
          <w:p w:rsidR="00F26362" w:rsidRPr="00282B87" w:rsidRDefault="00F26362" w:rsidP="00082112">
            <w:pPr>
              <w:pStyle w:val="a3"/>
              <w:tabs>
                <w:tab w:val="left" w:pos="0"/>
              </w:tabs>
              <w:ind w:left="0" w:right="83"/>
              <w:jc w:val="center"/>
              <w:rPr>
                <w:lang w:val="ru-RU"/>
              </w:rPr>
            </w:pPr>
            <w:r w:rsidRPr="00282B87">
              <w:rPr>
                <w:lang w:val="ru-RU"/>
              </w:rPr>
              <w:t>1000</w:t>
            </w:r>
            <w:r w:rsidRPr="00282B87">
              <w:rPr>
                <w:spacing w:val="-1"/>
                <w:lang w:val="ru-RU"/>
              </w:rPr>
              <w:t xml:space="preserve"> </w:t>
            </w:r>
            <w:r w:rsidRPr="00282B87">
              <w:rPr>
                <w:lang w:val="ru-RU"/>
              </w:rPr>
              <w:t>-</w:t>
            </w:r>
            <w:r w:rsidRPr="00282B87">
              <w:rPr>
                <w:spacing w:val="-2"/>
                <w:lang w:val="ru-RU"/>
              </w:rPr>
              <w:t xml:space="preserve"> </w:t>
            </w:r>
            <w:r w:rsidRPr="00282B87">
              <w:rPr>
                <w:lang w:val="ru-RU"/>
              </w:rPr>
              <w:t>1300</w:t>
            </w:r>
          </w:p>
        </w:tc>
      </w:tr>
      <w:tr w:rsidR="00F26362" w:rsidRPr="00282B87" w:rsidTr="00082112">
        <w:tc>
          <w:tcPr>
            <w:tcW w:w="3555" w:type="dxa"/>
          </w:tcPr>
          <w:p w:rsidR="00F26362" w:rsidRPr="00282B87" w:rsidRDefault="00F26362" w:rsidP="00F26362">
            <w:pPr>
              <w:pStyle w:val="a3"/>
              <w:ind w:left="0" w:right="78"/>
              <w:rPr>
                <w:lang w:val="ru-RU"/>
              </w:rPr>
            </w:pPr>
            <w:r w:rsidRPr="00282B87">
              <w:rPr>
                <w:lang w:val="ru-RU"/>
              </w:rPr>
              <w:t>Бульвары</w:t>
            </w:r>
          </w:p>
        </w:tc>
        <w:tc>
          <w:tcPr>
            <w:tcW w:w="3123" w:type="dxa"/>
          </w:tcPr>
          <w:p w:rsidR="00F26362" w:rsidRPr="00282B87" w:rsidRDefault="00F26362" w:rsidP="00082112">
            <w:pPr>
              <w:pStyle w:val="a3"/>
              <w:tabs>
                <w:tab w:val="left" w:pos="0"/>
              </w:tabs>
              <w:ind w:left="0" w:right="83"/>
              <w:jc w:val="center"/>
              <w:rPr>
                <w:lang w:val="ru-RU"/>
              </w:rPr>
            </w:pPr>
            <w:r w:rsidRPr="00282B87">
              <w:rPr>
                <w:lang w:val="ru-RU"/>
              </w:rPr>
              <w:t>200</w:t>
            </w:r>
            <w:r w:rsidRPr="00282B87">
              <w:rPr>
                <w:spacing w:val="-1"/>
                <w:lang w:val="ru-RU"/>
              </w:rPr>
              <w:t xml:space="preserve"> </w:t>
            </w:r>
            <w:r w:rsidRPr="00282B87">
              <w:rPr>
                <w:lang w:val="ru-RU"/>
              </w:rPr>
              <w:t>-</w:t>
            </w:r>
            <w:r w:rsidRPr="00282B87">
              <w:rPr>
                <w:spacing w:val="-2"/>
                <w:lang w:val="ru-RU"/>
              </w:rPr>
              <w:t xml:space="preserve"> </w:t>
            </w:r>
            <w:r w:rsidRPr="00282B87">
              <w:rPr>
                <w:lang w:val="ru-RU"/>
              </w:rPr>
              <w:t>300</w:t>
            </w:r>
          </w:p>
        </w:tc>
        <w:tc>
          <w:tcPr>
            <w:tcW w:w="3022" w:type="dxa"/>
          </w:tcPr>
          <w:p w:rsidR="00F26362" w:rsidRPr="00282B87" w:rsidRDefault="00F26362" w:rsidP="00082112">
            <w:pPr>
              <w:pStyle w:val="a3"/>
              <w:tabs>
                <w:tab w:val="left" w:pos="0"/>
              </w:tabs>
              <w:ind w:left="0" w:right="83"/>
              <w:jc w:val="center"/>
              <w:rPr>
                <w:lang w:val="ru-RU"/>
              </w:rPr>
            </w:pPr>
            <w:r w:rsidRPr="00282B87">
              <w:rPr>
                <w:lang w:val="ru-RU"/>
              </w:rPr>
              <w:t>1200</w:t>
            </w:r>
            <w:r w:rsidRPr="00282B87">
              <w:rPr>
                <w:spacing w:val="-1"/>
                <w:lang w:val="ru-RU"/>
              </w:rPr>
              <w:t xml:space="preserve"> </w:t>
            </w:r>
            <w:r w:rsidRPr="00282B87">
              <w:rPr>
                <w:lang w:val="ru-RU"/>
              </w:rPr>
              <w:t>-</w:t>
            </w:r>
            <w:r w:rsidRPr="00282B87">
              <w:rPr>
                <w:spacing w:val="-2"/>
                <w:lang w:val="ru-RU"/>
              </w:rPr>
              <w:t xml:space="preserve"> </w:t>
            </w:r>
            <w:r w:rsidRPr="00282B87">
              <w:rPr>
                <w:lang w:val="ru-RU"/>
              </w:rPr>
              <w:t>1300</w:t>
            </w:r>
          </w:p>
        </w:tc>
      </w:tr>
      <w:tr w:rsidR="00F26362" w:rsidRPr="002E6CF9" w:rsidTr="00082112">
        <w:tc>
          <w:tcPr>
            <w:tcW w:w="9700" w:type="dxa"/>
            <w:gridSpan w:val="3"/>
          </w:tcPr>
          <w:p w:rsidR="00F26362" w:rsidRPr="00282B87" w:rsidRDefault="00F26362" w:rsidP="00082112">
            <w:pPr>
              <w:pStyle w:val="a3"/>
              <w:tabs>
                <w:tab w:val="left" w:pos="0"/>
              </w:tabs>
              <w:ind w:left="0" w:right="83"/>
              <w:jc w:val="center"/>
              <w:rPr>
                <w:lang w:val="ru-RU"/>
              </w:rPr>
            </w:pPr>
            <w:r w:rsidRPr="00282B87">
              <w:rPr>
                <w:lang w:val="ru-RU"/>
              </w:rPr>
              <w:t>Озелененные территории на</w:t>
            </w:r>
            <w:r w:rsidRPr="00282B87">
              <w:rPr>
                <w:spacing w:val="-12"/>
                <w:lang w:val="ru-RU"/>
              </w:rPr>
              <w:t xml:space="preserve"> </w:t>
            </w:r>
            <w:r w:rsidRPr="00282B87">
              <w:rPr>
                <w:lang w:val="ru-RU"/>
              </w:rPr>
              <w:t>участках</w:t>
            </w:r>
            <w:r w:rsidRPr="00282B87">
              <w:rPr>
                <w:spacing w:val="-4"/>
                <w:lang w:val="ru-RU"/>
              </w:rPr>
              <w:t xml:space="preserve"> </w:t>
            </w:r>
            <w:r w:rsidRPr="00282B87">
              <w:rPr>
                <w:lang w:val="ru-RU"/>
              </w:rPr>
              <w:t>застройки</w:t>
            </w:r>
          </w:p>
        </w:tc>
      </w:tr>
      <w:tr w:rsidR="00F26362" w:rsidRPr="00282B87" w:rsidTr="00082112">
        <w:tc>
          <w:tcPr>
            <w:tcW w:w="3555" w:type="dxa"/>
          </w:tcPr>
          <w:p w:rsidR="00F26362" w:rsidRPr="00282B87" w:rsidRDefault="00F26362" w:rsidP="00F26362">
            <w:pPr>
              <w:pStyle w:val="a3"/>
              <w:ind w:left="0" w:right="78"/>
              <w:rPr>
                <w:lang w:val="ru-RU"/>
              </w:rPr>
            </w:pPr>
            <w:r w:rsidRPr="00282B87">
              <w:rPr>
                <w:lang w:val="ru-RU"/>
              </w:rPr>
              <w:t>Типы</w:t>
            </w:r>
            <w:r w:rsidRPr="00282B87">
              <w:rPr>
                <w:spacing w:val="-3"/>
                <w:lang w:val="ru-RU"/>
              </w:rPr>
              <w:t xml:space="preserve"> </w:t>
            </w:r>
            <w:r w:rsidRPr="00282B87">
              <w:rPr>
                <w:lang w:val="ru-RU"/>
              </w:rPr>
              <w:t>объектов</w:t>
            </w:r>
            <w:r w:rsidRPr="00282B87">
              <w:rPr>
                <w:lang w:val="ru-RU"/>
              </w:rPr>
              <w:tab/>
            </w:r>
          </w:p>
        </w:tc>
        <w:tc>
          <w:tcPr>
            <w:tcW w:w="3123" w:type="dxa"/>
          </w:tcPr>
          <w:p w:rsidR="00F26362" w:rsidRPr="00282B87" w:rsidRDefault="00F26362" w:rsidP="00082112">
            <w:pPr>
              <w:pStyle w:val="a3"/>
              <w:tabs>
                <w:tab w:val="left" w:pos="0"/>
              </w:tabs>
              <w:ind w:left="0" w:right="83"/>
              <w:jc w:val="center"/>
              <w:rPr>
                <w:lang w:val="ru-RU"/>
              </w:rPr>
            </w:pPr>
            <w:r w:rsidRPr="00282B87">
              <w:rPr>
                <w:lang w:val="ru-RU"/>
              </w:rPr>
              <w:t>Деревья</w:t>
            </w:r>
          </w:p>
        </w:tc>
        <w:tc>
          <w:tcPr>
            <w:tcW w:w="3022" w:type="dxa"/>
          </w:tcPr>
          <w:p w:rsidR="00F26362" w:rsidRPr="00282B87" w:rsidRDefault="00F26362" w:rsidP="00082112">
            <w:pPr>
              <w:pStyle w:val="a3"/>
              <w:tabs>
                <w:tab w:val="left" w:pos="0"/>
              </w:tabs>
              <w:ind w:left="0" w:right="83"/>
              <w:jc w:val="center"/>
              <w:rPr>
                <w:lang w:val="ru-RU"/>
              </w:rPr>
            </w:pPr>
            <w:r w:rsidRPr="00282B87">
              <w:rPr>
                <w:lang w:val="ru-RU"/>
              </w:rPr>
              <w:t>Кустарники</w:t>
            </w:r>
          </w:p>
        </w:tc>
      </w:tr>
      <w:tr w:rsidR="00F26362" w:rsidRPr="00282B87" w:rsidTr="00082112">
        <w:tc>
          <w:tcPr>
            <w:tcW w:w="3555" w:type="dxa"/>
          </w:tcPr>
          <w:p w:rsidR="00F26362" w:rsidRPr="00282B87" w:rsidRDefault="00F26362" w:rsidP="00F26362">
            <w:pPr>
              <w:pStyle w:val="a3"/>
              <w:ind w:left="0" w:right="78"/>
              <w:rPr>
                <w:lang w:val="ru-RU"/>
              </w:rPr>
            </w:pPr>
            <w:r w:rsidRPr="00282B87">
              <w:rPr>
                <w:lang w:val="ru-RU"/>
              </w:rPr>
              <w:t>Участки</w:t>
            </w:r>
            <w:r w:rsidRPr="00282B87">
              <w:rPr>
                <w:spacing w:val="-4"/>
                <w:lang w:val="ru-RU"/>
              </w:rPr>
              <w:t xml:space="preserve"> </w:t>
            </w:r>
            <w:r w:rsidRPr="00282B87">
              <w:rPr>
                <w:lang w:val="ru-RU"/>
              </w:rPr>
              <w:t>жилой</w:t>
            </w:r>
            <w:r w:rsidRPr="00282B87">
              <w:rPr>
                <w:spacing w:val="-4"/>
                <w:lang w:val="ru-RU"/>
              </w:rPr>
              <w:t xml:space="preserve"> </w:t>
            </w:r>
            <w:r w:rsidRPr="00282B87">
              <w:rPr>
                <w:lang w:val="ru-RU"/>
              </w:rPr>
              <w:t>застройки</w:t>
            </w:r>
          </w:p>
        </w:tc>
        <w:tc>
          <w:tcPr>
            <w:tcW w:w="3123" w:type="dxa"/>
          </w:tcPr>
          <w:p w:rsidR="00F26362" w:rsidRPr="00282B87" w:rsidRDefault="00F26362" w:rsidP="00082112">
            <w:pPr>
              <w:pStyle w:val="a3"/>
              <w:tabs>
                <w:tab w:val="left" w:pos="0"/>
              </w:tabs>
              <w:ind w:left="0" w:right="83"/>
              <w:jc w:val="center"/>
              <w:rPr>
                <w:lang w:val="ru-RU"/>
              </w:rPr>
            </w:pPr>
            <w:r w:rsidRPr="00282B87">
              <w:rPr>
                <w:lang w:val="ru-RU"/>
              </w:rPr>
              <w:t>100</w:t>
            </w:r>
            <w:r w:rsidRPr="00282B87">
              <w:rPr>
                <w:spacing w:val="-1"/>
                <w:lang w:val="ru-RU"/>
              </w:rPr>
              <w:t xml:space="preserve"> </w:t>
            </w:r>
            <w:r w:rsidRPr="00282B87">
              <w:rPr>
                <w:lang w:val="ru-RU"/>
              </w:rPr>
              <w:t>-</w:t>
            </w:r>
            <w:r w:rsidRPr="00282B87">
              <w:rPr>
                <w:spacing w:val="-2"/>
                <w:lang w:val="ru-RU"/>
              </w:rPr>
              <w:t xml:space="preserve"> </w:t>
            </w:r>
            <w:r w:rsidRPr="00282B87">
              <w:rPr>
                <w:lang w:val="ru-RU"/>
              </w:rPr>
              <w:t>120</w:t>
            </w:r>
          </w:p>
        </w:tc>
        <w:tc>
          <w:tcPr>
            <w:tcW w:w="3022" w:type="dxa"/>
          </w:tcPr>
          <w:p w:rsidR="00F26362" w:rsidRPr="00282B87" w:rsidRDefault="00F26362" w:rsidP="00082112">
            <w:pPr>
              <w:pStyle w:val="a3"/>
              <w:tabs>
                <w:tab w:val="left" w:pos="0"/>
              </w:tabs>
              <w:ind w:left="0" w:right="83"/>
              <w:jc w:val="center"/>
              <w:rPr>
                <w:lang w:val="ru-RU"/>
              </w:rPr>
            </w:pPr>
            <w:r w:rsidRPr="00282B87">
              <w:rPr>
                <w:lang w:val="ru-RU"/>
              </w:rPr>
              <w:t>400</w:t>
            </w:r>
            <w:r w:rsidRPr="00282B87">
              <w:rPr>
                <w:spacing w:val="-1"/>
                <w:lang w:val="ru-RU"/>
              </w:rPr>
              <w:t xml:space="preserve"> </w:t>
            </w:r>
            <w:r w:rsidRPr="00282B87">
              <w:rPr>
                <w:lang w:val="ru-RU"/>
              </w:rPr>
              <w:t>-</w:t>
            </w:r>
            <w:r w:rsidRPr="00282B87">
              <w:rPr>
                <w:spacing w:val="-2"/>
                <w:lang w:val="ru-RU"/>
              </w:rPr>
              <w:t xml:space="preserve"> </w:t>
            </w:r>
            <w:r w:rsidRPr="00282B87">
              <w:rPr>
                <w:lang w:val="ru-RU"/>
              </w:rPr>
              <w:t>480</w:t>
            </w:r>
          </w:p>
        </w:tc>
      </w:tr>
      <w:tr w:rsidR="00F26362" w:rsidRPr="00282B87" w:rsidTr="00082112">
        <w:tc>
          <w:tcPr>
            <w:tcW w:w="3555" w:type="dxa"/>
          </w:tcPr>
          <w:p w:rsidR="00F26362" w:rsidRPr="00282B87" w:rsidRDefault="00F26362" w:rsidP="00F26362">
            <w:pPr>
              <w:pStyle w:val="a3"/>
              <w:ind w:left="0" w:right="78"/>
              <w:rPr>
                <w:lang w:val="ru-RU"/>
              </w:rPr>
            </w:pPr>
            <w:r w:rsidRPr="00282B87">
              <w:rPr>
                <w:lang w:val="ru-RU"/>
              </w:rPr>
              <w:t>Участки детских садов и</w:t>
            </w:r>
            <w:r w:rsidRPr="00282B87">
              <w:rPr>
                <w:spacing w:val="-9"/>
                <w:lang w:val="ru-RU"/>
              </w:rPr>
              <w:t xml:space="preserve"> </w:t>
            </w:r>
            <w:r w:rsidRPr="00282B87">
              <w:rPr>
                <w:lang w:val="ru-RU"/>
              </w:rPr>
              <w:t>яслей</w:t>
            </w:r>
          </w:p>
        </w:tc>
        <w:tc>
          <w:tcPr>
            <w:tcW w:w="3123" w:type="dxa"/>
          </w:tcPr>
          <w:p w:rsidR="00F26362" w:rsidRPr="00282B87" w:rsidRDefault="00F26362" w:rsidP="00082112">
            <w:pPr>
              <w:pStyle w:val="a3"/>
              <w:tabs>
                <w:tab w:val="left" w:pos="0"/>
              </w:tabs>
              <w:ind w:left="0" w:right="83"/>
              <w:jc w:val="center"/>
              <w:rPr>
                <w:lang w:val="ru-RU"/>
              </w:rPr>
            </w:pPr>
            <w:r w:rsidRPr="00282B87">
              <w:rPr>
                <w:lang w:val="ru-RU"/>
              </w:rPr>
              <w:t>160</w:t>
            </w:r>
            <w:r w:rsidRPr="00282B87">
              <w:rPr>
                <w:spacing w:val="-2"/>
                <w:lang w:val="ru-RU"/>
              </w:rPr>
              <w:t xml:space="preserve"> </w:t>
            </w:r>
            <w:r w:rsidRPr="00282B87">
              <w:rPr>
                <w:lang w:val="ru-RU"/>
              </w:rPr>
              <w:t>-</w:t>
            </w:r>
            <w:r w:rsidRPr="00282B87">
              <w:rPr>
                <w:spacing w:val="-2"/>
                <w:lang w:val="ru-RU"/>
              </w:rPr>
              <w:t xml:space="preserve"> </w:t>
            </w:r>
            <w:r w:rsidRPr="00282B87">
              <w:rPr>
                <w:lang w:val="ru-RU"/>
              </w:rPr>
              <w:t>200</w:t>
            </w:r>
          </w:p>
        </w:tc>
        <w:tc>
          <w:tcPr>
            <w:tcW w:w="3022" w:type="dxa"/>
          </w:tcPr>
          <w:p w:rsidR="00F26362" w:rsidRPr="00282B87" w:rsidRDefault="00F26362" w:rsidP="00082112">
            <w:pPr>
              <w:pStyle w:val="a3"/>
              <w:tabs>
                <w:tab w:val="left" w:pos="0"/>
              </w:tabs>
              <w:ind w:left="0" w:right="83"/>
              <w:jc w:val="center"/>
              <w:rPr>
                <w:lang w:val="ru-RU"/>
              </w:rPr>
            </w:pPr>
            <w:r w:rsidRPr="00282B87">
              <w:rPr>
                <w:lang w:val="ru-RU"/>
              </w:rPr>
              <w:t>640</w:t>
            </w:r>
            <w:r w:rsidRPr="00282B87">
              <w:rPr>
                <w:spacing w:val="-1"/>
                <w:lang w:val="ru-RU"/>
              </w:rPr>
              <w:t xml:space="preserve"> </w:t>
            </w:r>
            <w:r w:rsidRPr="00282B87">
              <w:rPr>
                <w:lang w:val="ru-RU"/>
              </w:rPr>
              <w:t>-</w:t>
            </w:r>
            <w:r w:rsidRPr="00282B87">
              <w:rPr>
                <w:spacing w:val="-2"/>
                <w:lang w:val="ru-RU"/>
              </w:rPr>
              <w:t xml:space="preserve"> </w:t>
            </w:r>
            <w:r w:rsidRPr="00282B87">
              <w:rPr>
                <w:lang w:val="ru-RU"/>
              </w:rPr>
              <w:t>800</w:t>
            </w:r>
          </w:p>
        </w:tc>
      </w:tr>
      <w:tr w:rsidR="00F26362" w:rsidRPr="00282B87" w:rsidTr="00082112">
        <w:tc>
          <w:tcPr>
            <w:tcW w:w="3555" w:type="dxa"/>
          </w:tcPr>
          <w:p w:rsidR="00F26362" w:rsidRPr="00282B87" w:rsidRDefault="00F26362" w:rsidP="00F26362">
            <w:pPr>
              <w:pStyle w:val="a3"/>
              <w:ind w:left="0" w:right="78"/>
              <w:rPr>
                <w:lang w:val="ru-RU"/>
              </w:rPr>
            </w:pPr>
            <w:r w:rsidRPr="00282B87">
              <w:rPr>
                <w:lang w:val="ru-RU"/>
              </w:rPr>
              <w:t>Участки</w:t>
            </w:r>
            <w:r w:rsidRPr="00282B87">
              <w:rPr>
                <w:spacing w:val="-3"/>
                <w:lang w:val="ru-RU"/>
              </w:rPr>
              <w:t xml:space="preserve"> </w:t>
            </w:r>
            <w:r w:rsidRPr="00282B87">
              <w:rPr>
                <w:lang w:val="ru-RU"/>
              </w:rPr>
              <w:t>школ</w:t>
            </w:r>
          </w:p>
        </w:tc>
        <w:tc>
          <w:tcPr>
            <w:tcW w:w="3123" w:type="dxa"/>
          </w:tcPr>
          <w:p w:rsidR="00F26362" w:rsidRPr="00282B87" w:rsidRDefault="00F26362" w:rsidP="00082112">
            <w:pPr>
              <w:pStyle w:val="a3"/>
              <w:tabs>
                <w:tab w:val="left" w:pos="0"/>
              </w:tabs>
              <w:ind w:left="0" w:right="83"/>
              <w:jc w:val="center"/>
              <w:rPr>
                <w:lang w:val="ru-RU"/>
              </w:rPr>
            </w:pPr>
            <w:r w:rsidRPr="00282B87">
              <w:rPr>
                <w:lang w:val="ru-RU"/>
              </w:rPr>
              <w:t>140</w:t>
            </w:r>
            <w:r w:rsidRPr="00282B87">
              <w:rPr>
                <w:spacing w:val="-1"/>
                <w:lang w:val="ru-RU"/>
              </w:rPr>
              <w:t xml:space="preserve"> </w:t>
            </w:r>
            <w:r w:rsidRPr="00282B87">
              <w:rPr>
                <w:lang w:val="ru-RU"/>
              </w:rPr>
              <w:t>-</w:t>
            </w:r>
            <w:r w:rsidRPr="00282B87">
              <w:rPr>
                <w:spacing w:val="-2"/>
                <w:lang w:val="ru-RU"/>
              </w:rPr>
              <w:t xml:space="preserve"> </w:t>
            </w:r>
            <w:r w:rsidRPr="00282B87">
              <w:rPr>
                <w:lang w:val="ru-RU"/>
              </w:rPr>
              <w:t>180</w:t>
            </w:r>
          </w:p>
        </w:tc>
        <w:tc>
          <w:tcPr>
            <w:tcW w:w="3022" w:type="dxa"/>
          </w:tcPr>
          <w:p w:rsidR="00F26362" w:rsidRPr="00282B87" w:rsidRDefault="00F26362" w:rsidP="00082112">
            <w:pPr>
              <w:pStyle w:val="a3"/>
              <w:tabs>
                <w:tab w:val="left" w:pos="0"/>
              </w:tabs>
              <w:ind w:left="0" w:right="83"/>
              <w:jc w:val="center"/>
              <w:rPr>
                <w:lang w:val="ru-RU"/>
              </w:rPr>
            </w:pPr>
            <w:r w:rsidRPr="00282B87">
              <w:rPr>
                <w:lang w:val="ru-RU"/>
              </w:rPr>
              <w:t>560</w:t>
            </w:r>
            <w:r w:rsidRPr="00282B87">
              <w:rPr>
                <w:spacing w:val="-1"/>
                <w:lang w:val="ru-RU"/>
              </w:rPr>
              <w:t xml:space="preserve"> </w:t>
            </w:r>
            <w:r w:rsidRPr="00282B87">
              <w:rPr>
                <w:lang w:val="ru-RU"/>
              </w:rPr>
              <w:t>-</w:t>
            </w:r>
            <w:r w:rsidRPr="00282B87">
              <w:rPr>
                <w:spacing w:val="-2"/>
                <w:lang w:val="ru-RU"/>
              </w:rPr>
              <w:t xml:space="preserve"> </w:t>
            </w:r>
            <w:r w:rsidRPr="00282B87">
              <w:rPr>
                <w:lang w:val="ru-RU"/>
              </w:rPr>
              <w:t>720</w:t>
            </w:r>
          </w:p>
        </w:tc>
      </w:tr>
      <w:tr w:rsidR="00F26362" w:rsidRPr="00282B87" w:rsidTr="00082112">
        <w:tc>
          <w:tcPr>
            <w:tcW w:w="3555" w:type="dxa"/>
          </w:tcPr>
          <w:p w:rsidR="00F26362" w:rsidRPr="00282B87" w:rsidRDefault="00F26362" w:rsidP="00F26362">
            <w:pPr>
              <w:pStyle w:val="a3"/>
              <w:ind w:left="0" w:right="78"/>
              <w:rPr>
                <w:lang w:val="ru-RU"/>
              </w:rPr>
            </w:pPr>
            <w:r w:rsidRPr="00282B87">
              <w:rPr>
                <w:lang w:val="ru-RU"/>
              </w:rPr>
              <w:t>Спортивные</w:t>
            </w:r>
            <w:r w:rsidRPr="00282B87">
              <w:rPr>
                <w:spacing w:val="-5"/>
                <w:lang w:val="ru-RU"/>
              </w:rPr>
              <w:t xml:space="preserve"> </w:t>
            </w:r>
            <w:r w:rsidRPr="00282B87">
              <w:rPr>
                <w:lang w:val="ru-RU"/>
              </w:rPr>
              <w:t>комплексы</w:t>
            </w:r>
          </w:p>
        </w:tc>
        <w:tc>
          <w:tcPr>
            <w:tcW w:w="3123" w:type="dxa"/>
          </w:tcPr>
          <w:p w:rsidR="00F26362" w:rsidRPr="00282B87" w:rsidRDefault="00F26362" w:rsidP="00082112">
            <w:pPr>
              <w:pStyle w:val="a3"/>
              <w:tabs>
                <w:tab w:val="left" w:pos="0"/>
              </w:tabs>
              <w:ind w:left="0" w:right="83"/>
              <w:jc w:val="center"/>
              <w:rPr>
                <w:lang w:val="ru-RU"/>
              </w:rPr>
            </w:pPr>
            <w:r w:rsidRPr="00282B87">
              <w:rPr>
                <w:lang w:val="ru-RU"/>
              </w:rPr>
              <w:t>100</w:t>
            </w:r>
            <w:r w:rsidRPr="00282B87">
              <w:rPr>
                <w:spacing w:val="-1"/>
                <w:lang w:val="ru-RU"/>
              </w:rPr>
              <w:t xml:space="preserve"> </w:t>
            </w:r>
            <w:r w:rsidRPr="00282B87">
              <w:rPr>
                <w:lang w:val="ru-RU"/>
              </w:rPr>
              <w:t>-</w:t>
            </w:r>
            <w:r w:rsidRPr="00282B87">
              <w:rPr>
                <w:spacing w:val="-2"/>
                <w:lang w:val="ru-RU"/>
              </w:rPr>
              <w:t xml:space="preserve"> </w:t>
            </w:r>
            <w:r w:rsidRPr="00282B87">
              <w:rPr>
                <w:lang w:val="ru-RU"/>
              </w:rPr>
              <w:t>130</w:t>
            </w:r>
          </w:p>
        </w:tc>
        <w:tc>
          <w:tcPr>
            <w:tcW w:w="3022" w:type="dxa"/>
          </w:tcPr>
          <w:p w:rsidR="00F26362" w:rsidRPr="00282B87" w:rsidRDefault="00F26362" w:rsidP="00082112">
            <w:pPr>
              <w:pStyle w:val="a3"/>
              <w:tabs>
                <w:tab w:val="left" w:pos="0"/>
              </w:tabs>
              <w:ind w:left="0" w:right="83"/>
              <w:jc w:val="center"/>
              <w:rPr>
                <w:lang w:val="ru-RU"/>
              </w:rPr>
            </w:pPr>
            <w:r w:rsidRPr="00282B87">
              <w:rPr>
                <w:lang w:val="ru-RU"/>
              </w:rPr>
              <w:t>400</w:t>
            </w:r>
            <w:r w:rsidRPr="00282B87">
              <w:rPr>
                <w:spacing w:val="-1"/>
                <w:lang w:val="ru-RU"/>
              </w:rPr>
              <w:t xml:space="preserve"> </w:t>
            </w:r>
            <w:r w:rsidRPr="00282B87">
              <w:rPr>
                <w:lang w:val="ru-RU"/>
              </w:rPr>
              <w:t>-</w:t>
            </w:r>
            <w:r w:rsidRPr="00282B87">
              <w:rPr>
                <w:spacing w:val="-2"/>
                <w:lang w:val="ru-RU"/>
              </w:rPr>
              <w:t xml:space="preserve"> </w:t>
            </w:r>
            <w:r w:rsidRPr="00282B87">
              <w:rPr>
                <w:lang w:val="ru-RU"/>
              </w:rPr>
              <w:t>520</w:t>
            </w:r>
          </w:p>
        </w:tc>
      </w:tr>
      <w:tr w:rsidR="00F26362" w:rsidRPr="00282B87" w:rsidTr="00082112">
        <w:tc>
          <w:tcPr>
            <w:tcW w:w="3555" w:type="dxa"/>
          </w:tcPr>
          <w:p w:rsidR="00F26362" w:rsidRPr="00282B87" w:rsidRDefault="00F26362" w:rsidP="00F26362">
            <w:pPr>
              <w:pStyle w:val="a3"/>
              <w:ind w:left="0" w:right="78"/>
              <w:rPr>
                <w:lang w:val="ru-RU"/>
              </w:rPr>
            </w:pPr>
            <w:r w:rsidRPr="00282B87">
              <w:rPr>
                <w:lang w:val="ru-RU"/>
              </w:rPr>
              <w:t>Больницы и</w:t>
            </w:r>
            <w:r w:rsidRPr="00282B87">
              <w:rPr>
                <w:spacing w:val="-8"/>
                <w:lang w:val="ru-RU"/>
              </w:rPr>
              <w:t xml:space="preserve"> </w:t>
            </w:r>
            <w:r w:rsidRPr="00282B87">
              <w:rPr>
                <w:lang w:val="ru-RU"/>
              </w:rPr>
              <w:t>лечебные</w:t>
            </w:r>
            <w:r w:rsidRPr="00282B87">
              <w:rPr>
                <w:spacing w:val="-4"/>
                <w:lang w:val="ru-RU"/>
              </w:rPr>
              <w:t xml:space="preserve"> </w:t>
            </w:r>
            <w:r w:rsidRPr="00282B87">
              <w:rPr>
                <w:lang w:val="ru-RU"/>
              </w:rPr>
              <w:t>учреждения</w:t>
            </w:r>
          </w:p>
        </w:tc>
        <w:tc>
          <w:tcPr>
            <w:tcW w:w="3123" w:type="dxa"/>
          </w:tcPr>
          <w:p w:rsidR="00F26362" w:rsidRPr="00282B87" w:rsidRDefault="00F26362" w:rsidP="00082112">
            <w:pPr>
              <w:pStyle w:val="a3"/>
              <w:tabs>
                <w:tab w:val="left" w:pos="0"/>
              </w:tabs>
              <w:ind w:left="0" w:right="83"/>
              <w:jc w:val="center"/>
              <w:rPr>
                <w:lang w:val="ru-RU"/>
              </w:rPr>
            </w:pPr>
            <w:r w:rsidRPr="00282B87">
              <w:rPr>
                <w:lang w:val="ru-RU"/>
              </w:rPr>
              <w:t>180</w:t>
            </w:r>
            <w:r w:rsidRPr="00282B87">
              <w:rPr>
                <w:spacing w:val="-1"/>
                <w:lang w:val="ru-RU"/>
              </w:rPr>
              <w:t xml:space="preserve"> </w:t>
            </w:r>
            <w:r w:rsidRPr="00282B87">
              <w:rPr>
                <w:lang w:val="ru-RU"/>
              </w:rPr>
              <w:t>-</w:t>
            </w:r>
            <w:r w:rsidRPr="00282B87">
              <w:rPr>
                <w:spacing w:val="-2"/>
                <w:lang w:val="ru-RU"/>
              </w:rPr>
              <w:t xml:space="preserve"> </w:t>
            </w:r>
            <w:r w:rsidRPr="00282B87">
              <w:rPr>
                <w:lang w:val="ru-RU"/>
              </w:rPr>
              <w:t>250</w:t>
            </w:r>
          </w:p>
        </w:tc>
        <w:tc>
          <w:tcPr>
            <w:tcW w:w="3022" w:type="dxa"/>
          </w:tcPr>
          <w:p w:rsidR="00F26362" w:rsidRPr="00282B87" w:rsidRDefault="00F26362" w:rsidP="00082112">
            <w:pPr>
              <w:pStyle w:val="a3"/>
              <w:tabs>
                <w:tab w:val="left" w:pos="0"/>
              </w:tabs>
              <w:ind w:left="0" w:right="83"/>
              <w:jc w:val="center"/>
              <w:rPr>
                <w:lang w:val="ru-RU"/>
              </w:rPr>
            </w:pPr>
            <w:r w:rsidRPr="00282B87">
              <w:rPr>
                <w:lang w:val="ru-RU"/>
              </w:rPr>
              <w:t>720</w:t>
            </w:r>
            <w:r w:rsidRPr="00282B87">
              <w:rPr>
                <w:spacing w:val="-1"/>
                <w:lang w:val="ru-RU"/>
              </w:rPr>
              <w:t xml:space="preserve"> </w:t>
            </w:r>
            <w:r w:rsidRPr="00282B87">
              <w:rPr>
                <w:lang w:val="ru-RU"/>
              </w:rPr>
              <w:t>-</w:t>
            </w:r>
            <w:r w:rsidRPr="00282B87">
              <w:rPr>
                <w:spacing w:val="-2"/>
                <w:lang w:val="ru-RU"/>
              </w:rPr>
              <w:t xml:space="preserve"> </w:t>
            </w:r>
            <w:r w:rsidRPr="00282B87">
              <w:rPr>
                <w:lang w:val="ru-RU"/>
              </w:rPr>
              <w:t>1000</w:t>
            </w:r>
          </w:p>
        </w:tc>
      </w:tr>
      <w:tr w:rsidR="00F26362" w:rsidRPr="00282B87" w:rsidTr="00082112">
        <w:tc>
          <w:tcPr>
            <w:tcW w:w="3555" w:type="dxa"/>
          </w:tcPr>
          <w:p w:rsidR="00F26362" w:rsidRPr="00282B87" w:rsidRDefault="00F26362" w:rsidP="00F26362">
            <w:pPr>
              <w:pStyle w:val="a3"/>
              <w:ind w:left="0" w:right="78"/>
              <w:rPr>
                <w:lang w:val="ru-RU"/>
              </w:rPr>
            </w:pPr>
            <w:r w:rsidRPr="00282B87">
              <w:rPr>
                <w:lang w:val="ru-RU"/>
              </w:rPr>
              <w:t>Участки</w:t>
            </w:r>
            <w:r w:rsidRPr="00282B87">
              <w:rPr>
                <w:spacing w:val="-5"/>
                <w:lang w:val="ru-RU"/>
              </w:rPr>
              <w:t xml:space="preserve"> </w:t>
            </w:r>
            <w:r w:rsidRPr="00282B87">
              <w:rPr>
                <w:lang w:val="ru-RU"/>
              </w:rPr>
              <w:t>промышленных предприятий</w:t>
            </w:r>
          </w:p>
        </w:tc>
        <w:tc>
          <w:tcPr>
            <w:tcW w:w="3123" w:type="dxa"/>
          </w:tcPr>
          <w:p w:rsidR="00F26362" w:rsidRPr="00282B87" w:rsidRDefault="00F26362" w:rsidP="00082112">
            <w:pPr>
              <w:pStyle w:val="a3"/>
              <w:tabs>
                <w:tab w:val="left" w:pos="0"/>
              </w:tabs>
              <w:ind w:left="0" w:right="83"/>
              <w:jc w:val="center"/>
              <w:rPr>
                <w:lang w:val="ru-RU"/>
              </w:rPr>
            </w:pPr>
            <w:r w:rsidRPr="00282B87">
              <w:rPr>
                <w:lang w:val="ru-RU"/>
              </w:rPr>
              <w:t>150 -</w:t>
            </w:r>
            <w:r w:rsidRPr="00282B87">
              <w:rPr>
                <w:spacing w:val="-2"/>
                <w:lang w:val="ru-RU"/>
              </w:rPr>
              <w:t xml:space="preserve"> </w:t>
            </w:r>
            <w:r w:rsidRPr="00282B87">
              <w:rPr>
                <w:lang w:val="ru-RU"/>
              </w:rPr>
              <w:t>180</w:t>
            </w:r>
            <w:r w:rsidRPr="00282B87">
              <w:rPr>
                <w:spacing w:val="-2"/>
                <w:lang w:val="ru-RU"/>
              </w:rPr>
              <w:t xml:space="preserve"> </w:t>
            </w:r>
            <w:hyperlink w:anchor="_bookmark2" w:history="1">
              <w:r w:rsidRPr="00282B87">
                <w:rPr>
                  <w:lang w:val="ru-RU"/>
                </w:rPr>
                <w:t>&lt;*&gt;</w:t>
              </w:r>
            </w:hyperlink>
          </w:p>
        </w:tc>
        <w:tc>
          <w:tcPr>
            <w:tcW w:w="3022" w:type="dxa"/>
          </w:tcPr>
          <w:p w:rsidR="00F26362" w:rsidRPr="00282B87" w:rsidRDefault="00F26362" w:rsidP="00082112">
            <w:pPr>
              <w:pStyle w:val="a3"/>
              <w:tabs>
                <w:tab w:val="left" w:pos="0"/>
              </w:tabs>
              <w:ind w:left="0" w:right="83"/>
              <w:jc w:val="center"/>
              <w:rPr>
                <w:lang w:val="ru-RU"/>
              </w:rPr>
            </w:pPr>
            <w:r w:rsidRPr="00282B87">
              <w:rPr>
                <w:lang w:val="ru-RU"/>
              </w:rPr>
              <w:t>600</w:t>
            </w:r>
            <w:r w:rsidRPr="00282B87">
              <w:rPr>
                <w:spacing w:val="-1"/>
                <w:lang w:val="ru-RU"/>
              </w:rPr>
              <w:t xml:space="preserve"> </w:t>
            </w:r>
            <w:r w:rsidRPr="00282B87">
              <w:rPr>
                <w:lang w:val="ru-RU"/>
              </w:rPr>
              <w:t>-</w:t>
            </w:r>
            <w:r w:rsidRPr="00282B87">
              <w:rPr>
                <w:spacing w:val="-2"/>
                <w:lang w:val="ru-RU"/>
              </w:rPr>
              <w:t xml:space="preserve"> </w:t>
            </w:r>
            <w:r w:rsidRPr="00282B87">
              <w:rPr>
                <w:lang w:val="ru-RU"/>
              </w:rPr>
              <w:t>720</w:t>
            </w:r>
          </w:p>
        </w:tc>
      </w:tr>
      <w:tr w:rsidR="00082112" w:rsidRPr="00282B87" w:rsidTr="00F95F29">
        <w:tc>
          <w:tcPr>
            <w:tcW w:w="9700" w:type="dxa"/>
            <w:gridSpan w:val="3"/>
          </w:tcPr>
          <w:p w:rsidR="00082112" w:rsidRPr="00282B87" w:rsidRDefault="00082112" w:rsidP="00082112">
            <w:pPr>
              <w:pStyle w:val="a3"/>
              <w:tabs>
                <w:tab w:val="left" w:pos="0"/>
              </w:tabs>
              <w:ind w:left="0" w:right="83"/>
              <w:jc w:val="center"/>
              <w:rPr>
                <w:lang w:val="ru-RU"/>
              </w:rPr>
            </w:pPr>
            <w:r w:rsidRPr="00282B87">
              <w:rPr>
                <w:lang w:val="ru-RU"/>
              </w:rPr>
              <w:t>Озелененные территории</w:t>
            </w:r>
            <w:r w:rsidRPr="00282B87">
              <w:rPr>
                <w:spacing w:val="-11"/>
                <w:lang w:val="ru-RU"/>
              </w:rPr>
              <w:t xml:space="preserve"> </w:t>
            </w:r>
            <w:r w:rsidRPr="00282B87">
              <w:rPr>
                <w:lang w:val="ru-RU"/>
              </w:rPr>
              <w:t>специального</w:t>
            </w:r>
            <w:r w:rsidRPr="00282B87">
              <w:rPr>
                <w:spacing w:val="-6"/>
                <w:lang w:val="ru-RU"/>
              </w:rPr>
              <w:t xml:space="preserve"> </w:t>
            </w:r>
            <w:r w:rsidRPr="00282B87">
              <w:rPr>
                <w:lang w:val="ru-RU"/>
              </w:rPr>
              <w:t>назначения</w:t>
            </w:r>
          </w:p>
        </w:tc>
      </w:tr>
      <w:tr w:rsidR="00F26362" w:rsidRPr="00282B87" w:rsidTr="00082112">
        <w:tc>
          <w:tcPr>
            <w:tcW w:w="3555" w:type="dxa"/>
          </w:tcPr>
          <w:p w:rsidR="00F26362" w:rsidRPr="00282B87" w:rsidRDefault="00F26362" w:rsidP="00F26362">
            <w:pPr>
              <w:pStyle w:val="a3"/>
              <w:ind w:left="0" w:right="78"/>
              <w:rPr>
                <w:lang w:val="ru-RU"/>
              </w:rPr>
            </w:pPr>
            <w:r w:rsidRPr="00282B87">
              <w:rPr>
                <w:lang w:val="ru-RU"/>
              </w:rPr>
              <w:t>Улицы,</w:t>
            </w:r>
            <w:r w:rsidRPr="00282B87">
              <w:rPr>
                <w:spacing w:val="-4"/>
                <w:lang w:val="ru-RU"/>
              </w:rPr>
              <w:t xml:space="preserve"> </w:t>
            </w:r>
            <w:r w:rsidRPr="00282B87">
              <w:rPr>
                <w:lang w:val="ru-RU"/>
              </w:rPr>
              <w:t>набережные</w:t>
            </w:r>
            <w:r w:rsidRPr="00282B87">
              <w:rPr>
                <w:spacing w:val="-3"/>
                <w:lang w:val="ru-RU"/>
              </w:rPr>
              <w:t xml:space="preserve"> </w:t>
            </w:r>
            <w:hyperlink w:anchor="_bookmark3" w:history="1">
              <w:r w:rsidRPr="00282B87">
                <w:rPr>
                  <w:lang w:val="ru-RU"/>
                </w:rPr>
                <w:t>&lt;**&gt;</w:t>
              </w:r>
            </w:hyperlink>
          </w:p>
        </w:tc>
        <w:tc>
          <w:tcPr>
            <w:tcW w:w="3123" w:type="dxa"/>
          </w:tcPr>
          <w:p w:rsidR="00F26362" w:rsidRPr="00282B87" w:rsidRDefault="00F26362" w:rsidP="00082112">
            <w:pPr>
              <w:pStyle w:val="a3"/>
              <w:tabs>
                <w:tab w:val="left" w:pos="0"/>
              </w:tabs>
              <w:ind w:left="0" w:right="83"/>
              <w:jc w:val="center"/>
              <w:rPr>
                <w:lang w:val="ru-RU"/>
              </w:rPr>
            </w:pPr>
            <w:r w:rsidRPr="00282B87">
              <w:rPr>
                <w:lang w:val="ru-RU"/>
              </w:rPr>
              <w:t>150</w:t>
            </w:r>
            <w:r w:rsidRPr="00282B87">
              <w:rPr>
                <w:spacing w:val="-2"/>
                <w:lang w:val="ru-RU"/>
              </w:rPr>
              <w:t xml:space="preserve"> </w:t>
            </w:r>
            <w:r w:rsidRPr="00282B87">
              <w:rPr>
                <w:lang w:val="ru-RU"/>
              </w:rPr>
              <w:t>-</w:t>
            </w:r>
            <w:r w:rsidRPr="00282B87">
              <w:rPr>
                <w:spacing w:val="-2"/>
                <w:lang w:val="ru-RU"/>
              </w:rPr>
              <w:t xml:space="preserve"> </w:t>
            </w:r>
            <w:r w:rsidRPr="00282B87">
              <w:rPr>
                <w:lang w:val="ru-RU"/>
              </w:rPr>
              <w:t>180</w:t>
            </w:r>
          </w:p>
        </w:tc>
        <w:tc>
          <w:tcPr>
            <w:tcW w:w="3022" w:type="dxa"/>
          </w:tcPr>
          <w:p w:rsidR="00F26362" w:rsidRPr="00282B87" w:rsidRDefault="00F26362" w:rsidP="00082112">
            <w:pPr>
              <w:pStyle w:val="a3"/>
              <w:tabs>
                <w:tab w:val="left" w:pos="0"/>
              </w:tabs>
              <w:ind w:left="0" w:right="83"/>
              <w:jc w:val="center"/>
              <w:rPr>
                <w:lang w:val="ru-RU"/>
              </w:rPr>
            </w:pPr>
            <w:r w:rsidRPr="00282B87">
              <w:rPr>
                <w:lang w:val="ru-RU"/>
              </w:rPr>
              <w:t>600</w:t>
            </w:r>
            <w:r w:rsidRPr="00282B87">
              <w:rPr>
                <w:spacing w:val="-1"/>
                <w:lang w:val="ru-RU"/>
              </w:rPr>
              <w:t xml:space="preserve"> </w:t>
            </w:r>
            <w:r w:rsidRPr="00282B87">
              <w:rPr>
                <w:lang w:val="ru-RU"/>
              </w:rPr>
              <w:t>-</w:t>
            </w:r>
            <w:r w:rsidRPr="00282B87">
              <w:rPr>
                <w:spacing w:val="-2"/>
                <w:lang w:val="ru-RU"/>
              </w:rPr>
              <w:t xml:space="preserve"> </w:t>
            </w:r>
            <w:r w:rsidRPr="00282B87">
              <w:rPr>
                <w:lang w:val="ru-RU"/>
              </w:rPr>
              <w:t>720</w:t>
            </w:r>
          </w:p>
        </w:tc>
      </w:tr>
      <w:tr w:rsidR="00F26362" w:rsidRPr="002E6CF9" w:rsidTr="00082112">
        <w:tc>
          <w:tcPr>
            <w:tcW w:w="3555" w:type="dxa"/>
          </w:tcPr>
          <w:p w:rsidR="00F26362" w:rsidRPr="00282B87" w:rsidRDefault="00F26362" w:rsidP="00F26362">
            <w:pPr>
              <w:pStyle w:val="a3"/>
              <w:ind w:left="0" w:right="78"/>
              <w:rPr>
                <w:lang w:val="ru-RU"/>
              </w:rPr>
            </w:pPr>
            <w:r w:rsidRPr="00282B87">
              <w:rPr>
                <w:lang w:val="ru-RU"/>
              </w:rPr>
              <w:t>Санитарно-защитные</w:t>
            </w:r>
            <w:r w:rsidRPr="00282B87">
              <w:rPr>
                <w:spacing w:val="-6"/>
                <w:lang w:val="ru-RU"/>
              </w:rPr>
              <w:t xml:space="preserve"> </w:t>
            </w:r>
            <w:r w:rsidRPr="00282B87">
              <w:rPr>
                <w:lang w:val="ru-RU"/>
              </w:rPr>
              <w:t>зоны</w:t>
            </w:r>
          </w:p>
        </w:tc>
        <w:tc>
          <w:tcPr>
            <w:tcW w:w="3123" w:type="dxa"/>
          </w:tcPr>
          <w:p w:rsidR="00F26362" w:rsidRPr="00282B87" w:rsidRDefault="00F26362" w:rsidP="00082112">
            <w:pPr>
              <w:pStyle w:val="a3"/>
              <w:tabs>
                <w:tab w:val="left" w:pos="0"/>
              </w:tabs>
              <w:ind w:left="0" w:right="83"/>
              <w:jc w:val="center"/>
              <w:rPr>
                <w:lang w:val="ru-RU"/>
              </w:rPr>
            </w:pPr>
            <w:r w:rsidRPr="00282B87">
              <w:rPr>
                <w:lang w:val="ru-RU"/>
              </w:rPr>
              <w:t>В зависимости от процента озеленения зоны</w:t>
            </w:r>
            <w:hyperlink w:anchor="_bookmark4" w:history="1">
              <w:r w:rsidRPr="00282B87">
                <w:rPr>
                  <w:lang w:val="ru-RU"/>
                </w:rPr>
                <w:t>&lt;***&gt;</w:t>
              </w:r>
            </w:hyperlink>
          </w:p>
        </w:tc>
        <w:tc>
          <w:tcPr>
            <w:tcW w:w="3022" w:type="dxa"/>
          </w:tcPr>
          <w:p w:rsidR="00F26362" w:rsidRPr="00282B87" w:rsidRDefault="00F26362" w:rsidP="00082112">
            <w:pPr>
              <w:pStyle w:val="a3"/>
              <w:tabs>
                <w:tab w:val="left" w:pos="0"/>
              </w:tabs>
              <w:ind w:left="0" w:right="83"/>
              <w:jc w:val="center"/>
              <w:rPr>
                <w:lang w:val="ru-RU"/>
              </w:rPr>
            </w:pPr>
          </w:p>
        </w:tc>
      </w:tr>
    </w:tbl>
    <w:p w:rsidR="00F26362" w:rsidRPr="00282B87" w:rsidRDefault="00F26362" w:rsidP="00F26362">
      <w:pPr>
        <w:tabs>
          <w:tab w:val="left" w:pos="9141"/>
        </w:tabs>
        <w:spacing w:line="226" w:lineRule="exact"/>
        <w:rPr>
          <w:sz w:val="24"/>
          <w:szCs w:val="24"/>
          <w:lang w:val="ru-RU"/>
        </w:rPr>
      </w:pPr>
      <w:r w:rsidRPr="00282B87">
        <w:rPr>
          <w:sz w:val="24"/>
          <w:szCs w:val="24"/>
          <w:lang w:val="ru-RU"/>
        </w:rPr>
        <w:t>&lt;*&gt; В зависимости от</w:t>
      </w:r>
      <w:r w:rsidRPr="00282B87">
        <w:rPr>
          <w:spacing w:val="-12"/>
          <w:sz w:val="24"/>
          <w:szCs w:val="24"/>
          <w:lang w:val="ru-RU"/>
        </w:rPr>
        <w:t xml:space="preserve"> </w:t>
      </w:r>
      <w:r w:rsidRPr="00282B87">
        <w:rPr>
          <w:sz w:val="24"/>
          <w:szCs w:val="24"/>
          <w:lang w:val="ru-RU"/>
        </w:rPr>
        <w:t>профиля</w:t>
      </w:r>
      <w:r w:rsidRPr="00282B87">
        <w:rPr>
          <w:spacing w:val="-3"/>
          <w:sz w:val="24"/>
          <w:szCs w:val="24"/>
          <w:lang w:val="ru-RU"/>
        </w:rPr>
        <w:t xml:space="preserve"> </w:t>
      </w:r>
      <w:r w:rsidRPr="00282B87">
        <w:rPr>
          <w:sz w:val="24"/>
          <w:szCs w:val="24"/>
          <w:lang w:val="ru-RU"/>
        </w:rPr>
        <w:t>предприятия.</w:t>
      </w:r>
      <w:r w:rsidRPr="00282B87">
        <w:rPr>
          <w:sz w:val="24"/>
          <w:szCs w:val="24"/>
          <w:lang w:val="ru-RU"/>
        </w:rPr>
        <w:tab/>
      </w:r>
    </w:p>
    <w:p w:rsidR="00F26362" w:rsidRPr="00282B87" w:rsidRDefault="00F26362" w:rsidP="00F26362">
      <w:pPr>
        <w:tabs>
          <w:tab w:val="left" w:pos="9143"/>
        </w:tabs>
        <w:spacing w:before="2" w:line="226" w:lineRule="exact"/>
        <w:rPr>
          <w:sz w:val="24"/>
          <w:szCs w:val="24"/>
          <w:lang w:val="ru-RU"/>
        </w:rPr>
      </w:pPr>
      <w:bookmarkStart w:id="41" w:name="_bookmark3"/>
      <w:bookmarkStart w:id="42" w:name="_bookmark4"/>
      <w:bookmarkEnd w:id="41"/>
      <w:bookmarkEnd w:id="42"/>
      <w:r w:rsidRPr="00282B87">
        <w:rPr>
          <w:sz w:val="24"/>
          <w:szCs w:val="24"/>
          <w:lang w:val="ru-RU"/>
        </w:rPr>
        <w:t>&lt;**&gt; На 1 км при условии</w:t>
      </w:r>
      <w:r w:rsidRPr="00282B87">
        <w:rPr>
          <w:spacing w:val="-16"/>
          <w:sz w:val="24"/>
          <w:szCs w:val="24"/>
          <w:lang w:val="ru-RU"/>
        </w:rPr>
        <w:t xml:space="preserve"> </w:t>
      </w:r>
      <w:r w:rsidRPr="00282B87">
        <w:rPr>
          <w:sz w:val="24"/>
          <w:szCs w:val="24"/>
          <w:lang w:val="ru-RU"/>
        </w:rPr>
        <w:t>допустимости</w:t>
      </w:r>
      <w:r w:rsidRPr="00282B87">
        <w:rPr>
          <w:spacing w:val="-3"/>
          <w:sz w:val="24"/>
          <w:szCs w:val="24"/>
          <w:lang w:val="ru-RU"/>
        </w:rPr>
        <w:t xml:space="preserve"> </w:t>
      </w:r>
      <w:r w:rsidRPr="00282B87">
        <w:rPr>
          <w:sz w:val="24"/>
          <w:szCs w:val="24"/>
          <w:lang w:val="ru-RU"/>
        </w:rPr>
        <w:t>насаждений.</w:t>
      </w:r>
      <w:r w:rsidRPr="00282B87">
        <w:rPr>
          <w:sz w:val="24"/>
          <w:szCs w:val="24"/>
          <w:lang w:val="ru-RU"/>
        </w:rPr>
        <w:tab/>
      </w:r>
    </w:p>
    <w:p w:rsidR="00F26362" w:rsidRPr="00282B87" w:rsidRDefault="00F26362" w:rsidP="00F26362">
      <w:pPr>
        <w:pStyle w:val="a3"/>
        <w:ind w:left="0" w:right="1586"/>
        <w:rPr>
          <w:lang w:val="ru-RU"/>
        </w:rPr>
      </w:pPr>
      <w:r w:rsidRPr="00282B87">
        <w:rPr>
          <w:lang w:val="ru-RU"/>
        </w:rPr>
        <w:t xml:space="preserve">&lt;***&gt; В соответствии с </w:t>
      </w:r>
      <w:hyperlink r:id="rId28">
        <w:r w:rsidRPr="00282B87">
          <w:rPr>
            <w:lang w:val="ru-RU"/>
          </w:rPr>
          <w:t>п. 2.28</w:t>
        </w:r>
        <w:r w:rsidRPr="00282B87">
          <w:rPr>
            <w:spacing w:val="-17"/>
            <w:lang w:val="ru-RU"/>
          </w:rPr>
          <w:t xml:space="preserve"> </w:t>
        </w:r>
      </w:hyperlink>
      <w:r w:rsidRPr="00282B87">
        <w:rPr>
          <w:lang w:val="ru-RU"/>
        </w:rPr>
        <w:t>СанПиН</w:t>
      </w:r>
      <w:r w:rsidRPr="00282B87">
        <w:rPr>
          <w:spacing w:val="-3"/>
          <w:lang w:val="ru-RU"/>
        </w:rPr>
        <w:t xml:space="preserve"> </w:t>
      </w:r>
      <w:r w:rsidRPr="00282B87">
        <w:rPr>
          <w:lang w:val="ru-RU"/>
        </w:rPr>
        <w:t>2.2.1/2.1.1.1031.</w:t>
      </w:r>
    </w:p>
    <w:p w:rsidR="002E0B2D" w:rsidRPr="00282B87" w:rsidRDefault="002E0B2D">
      <w:pPr>
        <w:pStyle w:val="a3"/>
        <w:spacing w:before="4"/>
        <w:ind w:left="0"/>
        <w:rPr>
          <w:rFonts w:ascii="Courier New"/>
          <w:sz w:val="23"/>
          <w:lang w:val="ru-RU"/>
        </w:rPr>
      </w:pPr>
    </w:p>
    <w:p w:rsidR="002E0B2D" w:rsidRPr="00282B87" w:rsidRDefault="003B4AC6">
      <w:pPr>
        <w:pStyle w:val="a4"/>
        <w:numPr>
          <w:ilvl w:val="3"/>
          <w:numId w:val="38"/>
        </w:numPr>
        <w:tabs>
          <w:tab w:val="left" w:pos="1724"/>
        </w:tabs>
        <w:spacing w:before="1"/>
        <w:ind w:right="828" w:firstLine="283"/>
        <w:rPr>
          <w:sz w:val="24"/>
          <w:lang w:val="ru-RU"/>
        </w:rPr>
      </w:pPr>
      <w:r w:rsidRPr="00282B87">
        <w:rPr>
          <w:sz w:val="24"/>
          <w:lang w:val="ru-RU"/>
        </w:rPr>
        <w:t>При озеленении территории общественных пространств и объектов рекреации, в том числе с использованием крышного и вертикального озеленения, следует предусматривать устройство газонов, автоматических систем полива и орошения, цветочное оформление (</w:t>
      </w:r>
      <w:hyperlink r:id="rId29">
        <w:r w:rsidRPr="00282B87">
          <w:rPr>
            <w:sz w:val="24"/>
            <w:lang w:val="ru-RU"/>
          </w:rPr>
          <w:t>таблица</w:t>
        </w:r>
        <w:r w:rsidRPr="00282B87">
          <w:rPr>
            <w:spacing w:val="-4"/>
            <w:sz w:val="24"/>
            <w:lang w:val="ru-RU"/>
          </w:rPr>
          <w:t xml:space="preserve"> </w:t>
        </w:r>
        <w:r w:rsidRPr="00282B87">
          <w:rPr>
            <w:sz w:val="24"/>
            <w:lang w:val="ru-RU"/>
          </w:rPr>
          <w:t>21</w:t>
        </w:r>
      </w:hyperlink>
      <w:r w:rsidRPr="00282B87">
        <w:rPr>
          <w:sz w:val="24"/>
          <w:lang w:val="ru-RU"/>
        </w:rPr>
        <w:t>).</w:t>
      </w:r>
    </w:p>
    <w:p w:rsidR="002E0B2D" w:rsidRPr="00282B87" w:rsidRDefault="003B4AC6">
      <w:pPr>
        <w:pStyle w:val="a3"/>
        <w:spacing w:before="161"/>
        <w:ind w:left="3912" w:right="2529" w:hanging="1943"/>
        <w:rPr>
          <w:lang w:val="ru-RU"/>
        </w:rPr>
      </w:pPr>
      <w:r w:rsidRPr="00282B87">
        <w:rPr>
          <w:lang w:val="ru-RU"/>
        </w:rPr>
        <w:t>Таблица 21. Доля цветников на озелененных территориях объектов рекреации</w:t>
      </w:r>
    </w:p>
    <w:p w:rsidR="002E0B2D" w:rsidRPr="00282B87" w:rsidRDefault="002E0B2D">
      <w:pPr>
        <w:pStyle w:val="a3"/>
        <w:ind w:left="0"/>
        <w:rPr>
          <w:lang w:val="ru-RU"/>
        </w:rPr>
      </w:pPr>
    </w:p>
    <w:p w:rsidR="002E0B2D" w:rsidRPr="00282B87" w:rsidRDefault="003B4AC6">
      <w:pPr>
        <w:pStyle w:val="a3"/>
        <w:spacing w:before="1" w:after="8"/>
        <w:ind w:left="0" w:right="1263"/>
        <w:jc w:val="right"/>
      </w:pPr>
      <w:r w:rsidRPr="00282B87">
        <w:t>В процентах</w:t>
      </w:r>
    </w:p>
    <w:tbl>
      <w:tblPr>
        <w:tblStyle w:val="TableNormal"/>
        <w:tblW w:w="0" w:type="auto"/>
        <w:tblInd w:w="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781"/>
        <w:gridCol w:w="5581"/>
      </w:tblGrid>
      <w:tr w:rsidR="002E0B2D" w:rsidRPr="002E6CF9">
        <w:trPr>
          <w:trHeight w:val="755"/>
        </w:trPr>
        <w:tc>
          <w:tcPr>
            <w:tcW w:w="3781" w:type="dxa"/>
          </w:tcPr>
          <w:p w:rsidR="002E0B2D" w:rsidRPr="00282B87" w:rsidRDefault="003B4AC6">
            <w:pPr>
              <w:pStyle w:val="TableParagraph"/>
              <w:spacing w:before="92"/>
              <w:ind w:left="549"/>
              <w:rPr>
                <w:sz w:val="24"/>
              </w:rPr>
            </w:pPr>
            <w:r w:rsidRPr="00282B87">
              <w:rPr>
                <w:sz w:val="24"/>
              </w:rPr>
              <w:t>Виды объектов рекреации</w:t>
            </w:r>
          </w:p>
        </w:tc>
        <w:tc>
          <w:tcPr>
            <w:tcW w:w="5581" w:type="dxa"/>
          </w:tcPr>
          <w:p w:rsidR="002E0B2D" w:rsidRPr="00282B87" w:rsidRDefault="003B4AC6">
            <w:pPr>
              <w:pStyle w:val="TableParagraph"/>
              <w:spacing w:before="92"/>
              <w:ind w:left="1720" w:right="635" w:hanging="1062"/>
              <w:rPr>
                <w:sz w:val="24"/>
                <w:lang w:val="ru-RU"/>
              </w:rPr>
            </w:pPr>
            <w:r w:rsidRPr="00282B87">
              <w:rPr>
                <w:sz w:val="24"/>
                <w:lang w:val="ru-RU"/>
              </w:rPr>
              <w:t>Удельный вес цветников &lt;*&gt; от площади озеленения объектов</w:t>
            </w:r>
          </w:p>
        </w:tc>
      </w:tr>
      <w:tr w:rsidR="002E0B2D" w:rsidRPr="00282B87" w:rsidTr="00082112">
        <w:trPr>
          <w:trHeight w:val="251"/>
        </w:trPr>
        <w:tc>
          <w:tcPr>
            <w:tcW w:w="3781" w:type="dxa"/>
          </w:tcPr>
          <w:p w:rsidR="002E0B2D" w:rsidRPr="00282B87" w:rsidRDefault="003B4AC6">
            <w:pPr>
              <w:pStyle w:val="TableParagraph"/>
              <w:ind w:left="62"/>
              <w:rPr>
                <w:sz w:val="24"/>
              </w:rPr>
            </w:pPr>
            <w:r w:rsidRPr="00282B87">
              <w:rPr>
                <w:sz w:val="24"/>
              </w:rPr>
              <w:t>Парки</w:t>
            </w:r>
          </w:p>
        </w:tc>
        <w:tc>
          <w:tcPr>
            <w:tcW w:w="5581" w:type="dxa"/>
          </w:tcPr>
          <w:p w:rsidR="002E0B2D" w:rsidRPr="00282B87" w:rsidRDefault="003B4AC6">
            <w:pPr>
              <w:pStyle w:val="TableParagraph"/>
              <w:ind w:left="2390"/>
              <w:rPr>
                <w:sz w:val="24"/>
              </w:rPr>
            </w:pPr>
            <w:r w:rsidRPr="00282B87">
              <w:rPr>
                <w:sz w:val="24"/>
              </w:rPr>
              <w:t>2,0 - 2,5</w:t>
            </w:r>
          </w:p>
        </w:tc>
      </w:tr>
      <w:tr w:rsidR="002E0B2D" w:rsidRPr="00282B87" w:rsidTr="00082112">
        <w:trPr>
          <w:trHeight w:val="256"/>
        </w:trPr>
        <w:tc>
          <w:tcPr>
            <w:tcW w:w="3781" w:type="dxa"/>
          </w:tcPr>
          <w:p w:rsidR="002E0B2D" w:rsidRPr="00282B87" w:rsidRDefault="003B4AC6">
            <w:pPr>
              <w:pStyle w:val="TableParagraph"/>
              <w:ind w:left="62"/>
              <w:rPr>
                <w:sz w:val="24"/>
              </w:rPr>
            </w:pPr>
            <w:r w:rsidRPr="00282B87">
              <w:rPr>
                <w:sz w:val="24"/>
              </w:rPr>
              <w:t>Сады</w:t>
            </w:r>
          </w:p>
        </w:tc>
        <w:tc>
          <w:tcPr>
            <w:tcW w:w="5581" w:type="dxa"/>
          </w:tcPr>
          <w:p w:rsidR="002E0B2D" w:rsidRPr="00282B87" w:rsidRDefault="003B4AC6">
            <w:pPr>
              <w:pStyle w:val="TableParagraph"/>
              <w:ind w:left="2390"/>
              <w:rPr>
                <w:sz w:val="24"/>
              </w:rPr>
            </w:pPr>
            <w:r w:rsidRPr="00282B87">
              <w:rPr>
                <w:sz w:val="24"/>
              </w:rPr>
              <w:t>2,5 - 3,0</w:t>
            </w:r>
          </w:p>
        </w:tc>
      </w:tr>
      <w:tr w:rsidR="002E0B2D" w:rsidRPr="00282B87" w:rsidTr="00082112">
        <w:trPr>
          <w:trHeight w:val="245"/>
        </w:trPr>
        <w:tc>
          <w:tcPr>
            <w:tcW w:w="3781" w:type="dxa"/>
          </w:tcPr>
          <w:p w:rsidR="002E0B2D" w:rsidRPr="00282B87" w:rsidRDefault="003B4AC6">
            <w:pPr>
              <w:pStyle w:val="TableParagraph"/>
              <w:ind w:left="62"/>
              <w:rPr>
                <w:sz w:val="24"/>
              </w:rPr>
            </w:pPr>
            <w:r w:rsidRPr="00282B87">
              <w:rPr>
                <w:sz w:val="24"/>
              </w:rPr>
              <w:t>Скверы</w:t>
            </w:r>
          </w:p>
        </w:tc>
        <w:tc>
          <w:tcPr>
            <w:tcW w:w="5581" w:type="dxa"/>
          </w:tcPr>
          <w:p w:rsidR="002E0B2D" w:rsidRPr="00282B87" w:rsidRDefault="003B4AC6">
            <w:pPr>
              <w:pStyle w:val="TableParagraph"/>
              <w:ind w:left="2390"/>
              <w:rPr>
                <w:sz w:val="24"/>
              </w:rPr>
            </w:pPr>
            <w:r w:rsidRPr="00282B87">
              <w:rPr>
                <w:sz w:val="24"/>
              </w:rPr>
              <w:t>4,0 - 5,0</w:t>
            </w:r>
          </w:p>
        </w:tc>
      </w:tr>
      <w:tr w:rsidR="002E0B2D" w:rsidRPr="00282B87" w:rsidTr="00082112">
        <w:trPr>
          <w:trHeight w:val="344"/>
        </w:trPr>
        <w:tc>
          <w:tcPr>
            <w:tcW w:w="3781" w:type="dxa"/>
          </w:tcPr>
          <w:p w:rsidR="002E0B2D" w:rsidRPr="00282B87" w:rsidRDefault="003B4AC6">
            <w:pPr>
              <w:pStyle w:val="TableParagraph"/>
              <w:ind w:left="62"/>
              <w:rPr>
                <w:sz w:val="24"/>
              </w:rPr>
            </w:pPr>
            <w:r w:rsidRPr="00282B87">
              <w:rPr>
                <w:sz w:val="24"/>
              </w:rPr>
              <w:t>Бульвары</w:t>
            </w:r>
          </w:p>
        </w:tc>
        <w:tc>
          <w:tcPr>
            <w:tcW w:w="5581" w:type="dxa"/>
          </w:tcPr>
          <w:p w:rsidR="002E0B2D" w:rsidRPr="00282B87" w:rsidRDefault="003B4AC6">
            <w:pPr>
              <w:pStyle w:val="TableParagraph"/>
              <w:ind w:left="2390"/>
              <w:rPr>
                <w:sz w:val="24"/>
              </w:rPr>
            </w:pPr>
            <w:r w:rsidRPr="00282B87">
              <w:rPr>
                <w:sz w:val="24"/>
              </w:rPr>
              <w:t>3,0 - 4,0</w:t>
            </w:r>
          </w:p>
        </w:tc>
      </w:tr>
    </w:tbl>
    <w:p w:rsidR="002E0B2D" w:rsidRPr="00282B87" w:rsidRDefault="003B4AC6">
      <w:pPr>
        <w:ind w:left="257"/>
        <w:rPr>
          <w:sz w:val="20"/>
        </w:rPr>
      </w:pPr>
      <w:r w:rsidRPr="00282B87">
        <w:rPr>
          <w:spacing w:val="-49"/>
          <w:sz w:val="20"/>
        </w:rPr>
        <w:t xml:space="preserve"> </w:t>
      </w:r>
    </w:p>
    <w:p w:rsidR="00082112" w:rsidRPr="00282B87" w:rsidRDefault="00082112" w:rsidP="00082112">
      <w:pPr>
        <w:pStyle w:val="a4"/>
        <w:tabs>
          <w:tab w:val="left" w:pos="1724"/>
        </w:tabs>
        <w:spacing w:before="1"/>
        <w:ind w:left="545" w:right="828" w:firstLine="0"/>
        <w:rPr>
          <w:sz w:val="24"/>
          <w:lang w:val="ru-RU"/>
        </w:rPr>
      </w:pPr>
      <w:r w:rsidRPr="00282B87">
        <w:rPr>
          <w:sz w:val="24"/>
          <w:lang w:val="ru-RU"/>
        </w:rPr>
        <w:t xml:space="preserve">&lt;*&gt; В том числе не менее половины от площади цветника </w:t>
      </w:r>
    </w:p>
    <w:p w:rsidR="00082112" w:rsidRPr="00282B87" w:rsidRDefault="00082112" w:rsidP="00082112">
      <w:pPr>
        <w:pStyle w:val="a4"/>
        <w:tabs>
          <w:tab w:val="left" w:pos="1724"/>
        </w:tabs>
        <w:spacing w:before="1"/>
        <w:ind w:left="545" w:right="828" w:firstLine="0"/>
        <w:rPr>
          <w:sz w:val="24"/>
          <w:lang w:val="ru-RU"/>
        </w:rPr>
      </w:pPr>
      <w:r w:rsidRPr="00282B87">
        <w:rPr>
          <w:sz w:val="24"/>
          <w:lang w:val="ru-RU"/>
        </w:rPr>
        <w:t>следует формировать из многолетников.</w:t>
      </w:r>
    </w:p>
    <w:p w:rsidR="002E0B2D" w:rsidRPr="00282B87" w:rsidRDefault="002E0B2D">
      <w:pPr>
        <w:pStyle w:val="a3"/>
        <w:ind w:left="0"/>
        <w:rPr>
          <w:sz w:val="12"/>
          <w:lang w:val="ru-RU"/>
        </w:rPr>
      </w:pPr>
    </w:p>
    <w:p w:rsidR="002E0B2D" w:rsidRPr="00282B87" w:rsidRDefault="003B4AC6">
      <w:pPr>
        <w:pStyle w:val="a4"/>
        <w:numPr>
          <w:ilvl w:val="3"/>
          <w:numId w:val="38"/>
        </w:numPr>
        <w:tabs>
          <w:tab w:val="left" w:pos="1618"/>
        </w:tabs>
        <w:ind w:right="827" w:firstLine="283"/>
        <w:rPr>
          <w:sz w:val="24"/>
          <w:szCs w:val="24"/>
          <w:lang w:val="ru-RU"/>
        </w:rPr>
      </w:pPr>
      <w:r w:rsidRPr="00282B87">
        <w:rPr>
          <w:sz w:val="24"/>
          <w:szCs w:val="24"/>
          <w:lang w:val="ru-RU"/>
        </w:rPr>
        <w:lastRenderedPageBreak/>
        <w:t>Обязательное цветочное оформление следует вводить только при условии комплексной оценки территории конкретного объекта с учетом его местоположения, рекреационной нагрузки, наличия иных близлежащих объектов озеленения и цветочного оформления. На территориях с большой площадью замощенных поверхностей, высокой плотностью застройки и подземных коммуникаций для целей озеленения следует использовать отмостки зданий, поверхности фасадов и крыш, мобильное</w:t>
      </w:r>
      <w:r w:rsidRPr="00282B87">
        <w:rPr>
          <w:spacing w:val="-17"/>
          <w:sz w:val="24"/>
          <w:szCs w:val="24"/>
          <w:lang w:val="ru-RU"/>
        </w:rPr>
        <w:t xml:space="preserve"> </w:t>
      </w:r>
      <w:r w:rsidRPr="00282B87">
        <w:rPr>
          <w:sz w:val="24"/>
          <w:szCs w:val="24"/>
          <w:lang w:val="ru-RU"/>
        </w:rPr>
        <w:t>озеленение.</w:t>
      </w:r>
    </w:p>
    <w:p w:rsidR="002E0B2D" w:rsidRPr="00282B87" w:rsidRDefault="002E0B2D">
      <w:pPr>
        <w:pStyle w:val="a3"/>
        <w:spacing w:before="5"/>
        <w:ind w:left="0"/>
        <w:rPr>
          <w:lang w:val="ru-RU"/>
        </w:rPr>
      </w:pPr>
    </w:p>
    <w:p w:rsidR="002E0B2D" w:rsidRPr="00282B87" w:rsidRDefault="003B4AC6" w:rsidP="00C13B07">
      <w:pPr>
        <w:pStyle w:val="a4"/>
        <w:numPr>
          <w:ilvl w:val="2"/>
          <w:numId w:val="42"/>
        </w:numPr>
        <w:tabs>
          <w:tab w:val="left" w:pos="1170"/>
        </w:tabs>
        <w:rPr>
          <w:sz w:val="24"/>
          <w:szCs w:val="24"/>
        </w:rPr>
      </w:pPr>
      <w:r w:rsidRPr="00282B87">
        <w:rPr>
          <w:b/>
          <w:sz w:val="24"/>
          <w:szCs w:val="24"/>
          <w:lang w:val="ru-RU"/>
        </w:rPr>
        <w:t>Крышное и вертикальное озеленение</w:t>
      </w:r>
      <w:r w:rsidRPr="00282B87">
        <w:rPr>
          <w:sz w:val="24"/>
          <w:szCs w:val="24"/>
        </w:rPr>
        <w:t>.</w:t>
      </w:r>
    </w:p>
    <w:p w:rsidR="002E0B2D" w:rsidRPr="00282B87" w:rsidRDefault="002E0B2D">
      <w:pPr>
        <w:pStyle w:val="a3"/>
        <w:spacing w:before="7"/>
        <w:ind w:left="0"/>
        <w:rPr>
          <w:b/>
        </w:rPr>
      </w:pPr>
    </w:p>
    <w:p w:rsidR="002E0B2D" w:rsidRPr="00282B87" w:rsidRDefault="003B4AC6">
      <w:pPr>
        <w:pStyle w:val="a4"/>
        <w:numPr>
          <w:ilvl w:val="3"/>
          <w:numId w:val="37"/>
        </w:numPr>
        <w:tabs>
          <w:tab w:val="left" w:pos="1616"/>
        </w:tabs>
        <w:ind w:right="827" w:firstLine="283"/>
        <w:rPr>
          <w:sz w:val="24"/>
          <w:szCs w:val="24"/>
          <w:lang w:val="ru-RU"/>
        </w:rPr>
      </w:pPr>
      <w:r w:rsidRPr="00282B87">
        <w:rPr>
          <w:sz w:val="24"/>
          <w:szCs w:val="24"/>
          <w:lang w:val="ru-RU"/>
        </w:rPr>
        <w:t>Стационарное крышное озеленение может быть предусмотрено при проектировании новых, реконструкции и капитальном ремонте существующих зданий и сооружений, имеющих неэксплуатируемую крышу с уклоном не более 45 градусов. Предпочтение следует отдавать зданиям и сооружениям с горизонтальной или малоуклонной (уклон не более 3%)</w:t>
      </w:r>
      <w:r w:rsidRPr="00282B87">
        <w:rPr>
          <w:spacing w:val="-3"/>
          <w:sz w:val="24"/>
          <w:szCs w:val="24"/>
          <w:lang w:val="ru-RU"/>
        </w:rPr>
        <w:t xml:space="preserve"> </w:t>
      </w:r>
      <w:r w:rsidRPr="00282B87">
        <w:rPr>
          <w:sz w:val="24"/>
          <w:szCs w:val="24"/>
          <w:lang w:val="ru-RU"/>
        </w:rPr>
        <w:t>крышей.</w:t>
      </w:r>
    </w:p>
    <w:p w:rsidR="002E0B2D" w:rsidRPr="00282B87" w:rsidRDefault="003B4AC6">
      <w:pPr>
        <w:pStyle w:val="a3"/>
        <w:spacing w:before="1"/>
        <w:ind w:right="830" w:firstLine="283"/>
        <w:jc w:val="both"/>
        <w:rPr>
          <w:lang w:val="ru-RU"/>
        </w:rPr>
      </w:pPr>
      <w:r w:rsidRPr="00282B87">
        <w:rPr>
          <w:lang w:val="ru-RU"/>
        </w:rPr>
        <w:t>Мобильное или смешанное (стационарное и мобильное) крышное озеленение может предусматриваться при проектировании новых, реконструкции и капитальном ремонте существующих зданий и сооружений любого назначения, имеющих эксплуатируемую крышу с архитектурно-ландшафтными объектами.</w:t>
      </w:r>
    </w:p>
    <w:p w:rsidR="002E0B2D" w:rsidRPr="00282B87" w:rsidRDefault="003B4AC6">
      <w:pPr>
        <w:pStyle w:val="a4"/>
        <w:numPr>
          <w:ilvl w:val="3"/>
          <w:numId w:val="37"/>
        </w:numPr>
        <w:tabs>
          <w:tab w:val="left" w:pos="1448"/>
        </w:tabs>
        <w:ind w:right="831" w:firstLine="283"/>
        <w:rPr>
          <w:sz w:val="24"/>
          <w:szCs w:val="24"/>
          <w:lang w:val="ru-RU"/>
        </w:rPr>
      </w:pPr>
      <w:r w:rsidRPr="00282B87">
        <w:rPr>
          <w:sz w:val="24"/>
          <w:szCs w:val="24"/>
          <w:lang w:val="ru-RU"/>
        </w:rPr>
        <w:t>При реконструкции и капитальном ремонте зданий и сооружений возможность устройства крышного озеленения следует определять расчетом прочности, устойчивости и деформативности существующих несущих</w:t>
      </w:r>
      <w:r w:rsidRPr="00282B87">
        <w:rPr>
          <w:spacing w:val="1"/>
          <w:sz w:val="24"/>
          <w:szCs w:val="24"/>
          <w:lang w:val="ru-RU"/>
        </w:rPr>
        <w:t xml:space="preserve"> </w:t>
      </w:r>
      <w:r w:rsidRPr="00282B87">
        <w:rPr>
          <w:sz w:val="24"/>
          <w:szCs w:val="24"/>
          <w:lang w:val="ru-RU"/>
        </w:rPr>
        <w:t>конструкций.</w:t>
      </w:r>
    </w:p>
    <w:p w:rsidR="002E0B2D" w:rsidRPr="00282B87" w:rsidRDefault="003B4AC6">
      <w:pPr>
        <w:pStyle w:val="a3"/>
        <w:ind w:right="834" w:firstLine="283"/>
        <w:jc w:val="both"/>
        <w:rPr>
          <w:lang w:val="ru-RU"/>
        </w:rPr>
      </w:pPr>
      <w:r w:rsidRPr="00282B87">
        <w:rPr>
          <w:lang w:val="ru-RU"/>
        </w:rPr>
        <w:t>При недостаточной несущей способности конструкций реконструируемого или капитально ремонтируемого объекта может быть предусмотрено их усиление, целесообразность которого следует подтверждать технико-экономическим обоснованием.</w:t>
      </w:r>
    </w:p>
    <w:p w:rsidR="002E0B2D" w:rsidRPr="00282B87" w:rsidRDefault="003B4AC6">
      <w:pPr>
        <w:pStyle w:val="a4"/>
        <w:numPr>
          <w:ilvl w:val="3"/>
          <w:numId w:val="37"/>
        </w:numPr>
        <w:tabs>
          <w:tab w:val="left" w:pos="1465"/>
        </w:tabs>
        <w:ind w:right="835" w:firstLine="283"/>
        <w:rPr>
          <w:sz w:val="24"/>
          <w:szCs w:val="24"/>
          <w:lang w:val="ru-RU"/>
        </w:rPr>
      </w:pPr>
      <w:r w:rsidRPr="00282B87">
        <w:rPr>
          <w:sz w:val="24"/>
          <w:szCs w:val="24"/>
          <w:lang w:val="ru-RU"/>
        </w:rPr>
        <w:t>Расчетную нагрузку от системы озеленения следует определять с учетом веса растений, почвенного субстрата, дренажа, противокорневой защиты кровли, впитавшейся в грунт дождевой или поливочной воды и других элементов</w:t>
      </w:r>
      <w:r w:rsidRPr="00282B87">
        <w:rPr>
          <w:spacing w:val="-8"/>
          <w:sz w:val="24"/>
          <w:szCs w:val="24"/>
          <w:lang w:val="ru-RU"/>
        </w:rPr>
        <w:t xml:space="preserve"> </w:t>
      </w:r>
      <w:r w:rsidRPr="00282B87">
        <w:rPr>
          <w:sz w:val="24"/>
          <w:szCs w:val="24"/>
          <w:lang w:val="ru-RU"/>
        </w:rPr>
        <w:t>покрытия.</w:t>
      </w:r>
    </w:p>
    <w:p w:rsidR="002E0B2D" w:rsidRPr="00282B87" w:rsidRDefault="003B4AC6">
      <w:pPr>
        <w:pStyle w:val="a3"/>
        <w:ind w:right="834" w:firstLine="283"/>
        <w:jc w:val="both"/>
        <w:rPr>
          <w:lang w:val="ru-RU"/>
        </w:rPr>
      </w:pPr>
      <w:r w:rsidRPr="00282B87">
        <w:rPr>
          <w:lang w:val="ru-RU"/>
        </w:rPr>
        <w:t>Вес крышного озеленения, не требующего ухода, рекомендуется не превышать 70 кг/кв. м, а озеленения с постоянным уходом - 800 кг/кв.</w:t>
      </w:r>
      <w:r w:rsidRPr="00282B87">
        <w:rPr>
          <w:spacing w:val="-8"/>
          <w:lang w:val="ru-RU"/>
        </w:rPr>
        <w:t xml:space="preserve"> </w:t>
      </w:r>
      <w:r w:rsidRPr="00282B87">
        <w:rPr>
          <w:lang w:val="ru-RU"/>
        </w:rPr>
        <w:t>м.</w:t>
      </w:r>
    </w:p>
    <w:p w:rsidR="002E0B2D" w:rsidRPr="00282B87" w:rsidRDefault="003B4AC6">
      <w:pPr>
        <w:pStyle w:val="a4"/>
        <w:numPr>
          <w:ilvl w:val="3"/>
          <w:numId w:val="37"/>
        </w:numPr>
        <w:tabs>
          <w:tab w:val="left" w:pos="1551"/>
        </w:tabs>
        <w:ind w:right="835" w:firstLine="283"/>
        <w:rPr>
          <w:sz w:val="24"/>
          <w:szCs w:val="24"/>
        </w:rPr>
      </w:pPr>
      <w:r w:rsidRPr="00282B87">
        <w:rPr>
          <w:sz w:val="24"/>
          <w:szCs w:val="24"/>
          <w:lang w:val="ru-RU"/>
        </w:rPr>
        <w:t xml:space="preserve">Стационарное, мобильное и смешанное вертикальное озеленение может предусматриваться при разработке проектов строительства, реконструкции и капитального ремонта зданий и сооружений любого назначения, их фрагментов, если эти здания и сооружения имеют фасады или широкие (шириной не менее 5 м) плоскости наружных стен без проемов. </w:t>
      </w:r>
      <w:r w:rsidRPr="00282B87">
        <w:rPr>
          <w:sz w:val="24"/>
          <w:szCs w:val="24"/>
        </w:rPr>
        <w:t>Высоту вертикального озеленения рекомендуется ограничивать тремя</w:t>
      </w:r>
      <w:r w:rsidRPr="00282B87">
        <w:rPr>
          <w:spacing w:val="-1"/>
          <w:sz w:val="24"/>
          <w:szCs w:val="24"/>
        </w:rPr>
        <w:t xml:space="preserve"> </w:t>
      </w:r>
      <w:r w:rsidRPr="00282B87">
        <w:rPr>
          <w:sz w:val="24"/>
          <w:szCs w:val="24"/>
        </w:rPr>
        <w:t>этажами.</w:t>
      </w:r>
    </w:p>
    <w:p w:rsidR="002E0B2D" w:rsidRPr="00282B87" w:rsidRDefault="003B4AC6">
      <w:pPr>
        <w:pStyle w:val="a4"/>
        <w:numPr>
          <w:ilvl w:val="3"/>
          <w:numId w:val="37"/>
        </w:numPr>
        <w:tabs>
          <w:tab w:val="left" w:pos="1477"/>
        </w:tabs>
        <w:ind w:right="832" w:firstLine="283"/>
        <w:rPr>
          <w:sz w:val="24"/>
          <w:szCs w:val="24"/>
          <w:lang w:val="ru-RU"/>
        </w:rPr>
      </w:pPr>
      <w:r w:rsidRPr="00282B87">
        <w:rPr>
          <w:sz w:val="24"/>
          <w:szCs w:val="24"/>
          <w:lang w:val="ru-RU"/>
        </w:rPr>
        <w:t>При проектировании строительства и реконструкции зданий и сооружений с горизонтальными или малоуклонными крышами на территориях населенного пункта со сложившейся высокоплотной застройкой может быть предусмотрено обязательное устройство крышного и вертикального</w:t>
      </w:r>
      <w:r w:rsidRPr="00282B87">
        <w:rPr>
          <w:spacing w:val="-2"/>
          <w:sz w:val="24"/>
          <w:szCs w:val="24"/>
          <w:lang w:val="ru-RU"/>
        </w:rPr>
        <w:t xml:space="preserve"> </w:t>
      </w:r>
      <w:r w:rsidRPr="00282B87">
        <w:rPr>
          <w:sz w:val="24"/>
          <w:szCs w:val="24"/>
          <w:lang w:val="ru-RU"/>
        </w:rPr>
        <w:t>озеленения.</w:t>
      </w:r>
    </w:p>
    <w:p w:rsidR="002E0B2D" w:rsidRPr="00282B87" w:rsidRDefault="003B4AC6" w:rsidP="00082112">
      <w:pPr>
        <w:pStyle w:val="a4"/>
        <w:numPr>
          <w:ilvl w:val="3"/>
          <w:numId w:val="37"/>
        </w:numPr>
        <w:tabs>
          <w:tab w:val="left" w:pos="1477"/>
        </w:tabs>
        <w:ind w:right="832" w:firstLine="283"/>
        <w:rPr>
          <w:sz w:val="24"/>
          <w:szCs w:val="24"/>
          <w:lang w:val="ru-RU"/>
        </w:rPr>
      </w:pPr>
      <w:r w:rsidRPr="00282B87">
        <w:rPr>
          <w:sz w:val="24"/>
          <w:szCs w:val="24"/>
          <w:lang w:val="ru-RU"/>
        </w:rPr>
        <w:t>Крышное и вертикальное озеленение, не должно носить компенсационныйхарактер. Исключение может составлять крышное озеленение подземных сооружений, кровля которых располагается на отметке участка, а также кустарники и деревья, посаженные в опоры-колодцы зданий или сооружений с глубиной развития корневой системы растения не менее 3 м.</w:t>
      </w:r>
    </w:p>
    <w:p w:rsidR="002E0B2D" w:rsidRPr="00282B87" w:rsidRDefault="003B4AC6">
      <w:pPr>
        <w:pStyle w:val="a4"/>
        <w:numPr>
          <w:ilvl w:val="3"/>
          <w:numId w:val="37"/>
        </w:numPr>
        <w:tabs>
          <w:tab w:val="left" w:pos="1462"/>
        </w:tabs>
        <w:spacing w:before="1"/>
        <w:ind w:right="831" w:firstLine="283"/>
        <w:rPr>
          <w:sz w:val="24"/>
          <w:szCs w:val="24"/>
          <w:lang w:val="ru-RU"/>
        </w:rPr>
      </w:pPr>
      <w:r w:rsidRPr="00282B87">
        <w:rPr>
          <w:sz w:val="24"/>
          <w:szCs w:val="24"/>
          <w:lang w:val="ru-RU"/>
        </w:rPr>
        <w:t>Площадь крышного озеленения не следует включать в показатель территории зеленых насаждений при подсчете баланса территории участка проектируемого</w:t>
      </w:r>
      <w:r w:rsidRPr="00282B87">
        <w:rPr>
          <w:spacing w:val="-24"/>
          <w:sz w:val="24"/>
          <w:szCs w:val="24"/>
          <w:lang w:val="ru-RU"/>
        </w:rPr>
        <w:t xml:space="preserve"> </w:t>
      </w:r>
      <w:r w:rsidRPr="00282B87">
        <w:rPr>
          <w:sz w:val="24"/>
          <w:szCs w:val="24"/>
          <w:lang w:val="ru-RU"/>
        </w:rPr>
        <w:t>объекта.</w:t>
      </w:r>
    </w:p>
    <w:p w:rsidR="002E0B2D" w:rsidRPr="00282B87" w:rsidRDefault="003B4AC6">
      <w:pPr>
        <w:pStyle w:val="a3"/>
        <w:ind w:right="834" w:firstLine="283"/>
        <w:jc w:val="both"/>
        <w:rPr>
          <w:lang w:val="ru-RU"/>
        </w:rPr>
      </w:pPr>
      <w:r w:rsidRPr="00282B87">
        <w:rPr>
          <w:lang w:val="ru-RU"/>
        </w:rPr>
        <w:t>Площадь наружных поверхностей зданий и сооружений, подготовленных для вертикального озеленения, следует указывать в разделе "Благоустройство" проектов строительства, реконструкции и капитального ремонта зданий и сооружений, а также проектов благоустройства участков зданий и сооружений.</w:t>
      </w:r>
    </w:p>
    <w:p w:rsidR="002E0B2D" w:rsidRPr="00282B87" w:rsidRDefault="003B4AC6">
      <w:pPr>
        <w:pStyle w:val="a4"/>
        <w:numPr>
          <w:ilvl w:val="3"/>
          <w:numId w:val="37"/>
        </w:numPr>
        <w:tabs>
          <w:tab w:val="left" w:pos="1604"/>
        </w:tabs>
        <w:ind w:right="826" w:firstLine="283"/>
        <w:rPr>
          <w:sz w:val="24"/>
          <w:szCs w:val="24"/>
          <w:lang w:val="ru-RU"/>
        </w:rPr>
      </w:pPr>
      <w:r w:rsidRPr="00282B87">
        <w:rPr>
          <w:sz w:val="24"/>
          <w:szCs w:val="24"/>
          <w:lang w:val="ru-RU"/>
        </w:rPr>
        <w:t xml:space="preserve">При проектировании крышного и вертикального озеленения следует предусматривать обеспечение безопасности крепления и использования грунтового </w:t>
      </w:r>
      <w:r w:rsidRPr="00282B87">
        <w:rPr>
          <w:sz w:val="24"/>
          <w:szCs w:val="24"/>
          <w:lang w:val="ru-RU"/>
        </w:rPr>
        <w:lastRenderedPageBreak/>
        <w:t>покрытия, контейнеров, вазонов и пр., водоотвод в теплое время года, гидро- и пароизоляция конструкций и помещений, теплозащитные качества наружных ограждений здания или сооружения, на которых размещены указанные виды</w:t>
      </w:r>
      <w:r w:rsidRPr="00282B87">
        <w:rPr>
          <w:spacing w:val="-8"/>
          <w:sz w:val="24"/>
          <w:szCs w:val="24"/>
          <w:lang w:val="ru-RU"/>
        </w:rPr>
        <w:t xml:space="preserve"> </w:t>
      </w:r>
      <w:r w:rsidRPr="00282B87">
        <w:rPr>
          <w:sz w:val="24"/>
          <w:szCs w:val="24"/>
          <w:lang w:val="ru-RU"/>
        </w:rPr>
        <w:t>озеленения.</w:t>
      </w:r>
    </w:p>
    <w:p w:rsidR="002E0B2D" w:rsidRPr="00282B87" w:rsidRDefault="003B4AC6">
      <w:pPr>
        <w:pStyle w:val="a4"/>
        <w:numPr>
          <w:ilvl w:val="3"/>
          <w:numId w:val="37"/>
        </w:numPr>
        <w:tabs>
          <w:tab w:val="left" w:pos="1469"/>
        </w:tabs>
        <w:ind w:right="835" w:firstLine="283"/>
        <w:rPr>
          <w:sz w:val="24"/>
          <w:szCs w:val="24"/>
          <w:lang w:val="ru-RU"/>
        </w:rPr>
      </w:pPr>
      <w:r w:rsidRPr="00282B87">
        <w:rPr>
          <w:sz w:val="24"/>
          <w:szCs w:val="24"/>
          <w:lang w:val="ru-RU"/>
        </w:rPr>
        <w:t>В целях предотвращения повреждения растениями отделки фасадов зданий и сооружений при их вертикальном озеленении на фасадных поверхностях следует надежно закреплять конструкции в виде решеток, систем вертикальных стержней или тросов, точечных консолей-опор для кашпо и т.п.</w:t>
      </w:r>
    </w:p>
    <w:p w:rsidR="002E0B2D" w:rsidRPr="00282B87" w:rsidRDefault="003B4AC6">
      <w:pPr>
        <w:pStyle w:val="a3"/>
        <w:ind w:right="835" w:firstLine="283"/>
        <w:jc w:val="both"/>
        <w:rPr>
          <w:lang w:val="ru-RU"/>
        </w:rPr>
      </w:pPr>
      <w:r w:rsidRPr="00282B87">
        <w:rPr>
          <w:lang w:val="ru-RU"/>
        </w:rPr>
        <w:t>При размещении таких конструкций необходимо учитывать обеспечение наличия воздушного зазора между растениями и фасадом. Величину воздушного зазора рекомендуется назначать в зависимости от вида используемых растений не менее 20 см.</w:t>
      </w:r>
    </w:p>
    <w:p w:rsidR="002E0B2D" w:rsidRPr="00282B87" w:rsidRDefault="003B4AC6">
      <w:pPr>
        <w:pStyle w:val="a4"/>
        <w:numPr>
          <w:ilvl w:val="3"/>
          <w:numId w:val="37"/>
        </w:numPr>
        <w:tabs>
          <w:tab w:val="left" w:pos="1745"/>
        </w:tabs>
        <w:spacing w:before="1"/>
        <w:ind w:right="833" w:firstLine="283"/>
        <w:rPr>
          <w:sz w:val="24"/>
          <w:szCs w:val="24"/>
          <w:lang w:val="ru-RU"/>
        </w:rPr>
      </w:pPr>
      <w:r w:rsidRPr="00282B87">
        <w:rPr>
          <w:sz w:val="24"/>
          <w:szCs w:val="24"/>
          <w:lang w:val="ru-RU"/>
        </w:rPr>
        <w:t>Устройство крышного и вертикального озеленения на зданиях и сооружениях, не должно приводить к нарушению предъявляемых к ним противопожарных</w:t>
      </w:r>
      <w:r w:rsidRPr="00282B87">
        <w:rPr>
          <w:spacing w:val="-2"/>
          <w:sz w:val="24"/>
          <w:szCs w:val="24"/>
          <w:lang w:val="ru-RU"/>
        </w:rPr>
        <w:t xml:space="preserve"> </w:t>
      </w:r>
      <w:r w:rsidRPr="00282B87">
        <w:rPr>
          <w:sz w:val="24"/>
          <w:szCs w:val="24"/>
          <w:lang w:val="ru-RU"/>
        </w:rPr>
        <w:t>требований.</w:t>
      </w:r>
    </w:p>
    <w:p w:rsidR="002E0B2D" w:rsidRPr="00282B87" w:rsidRDefault="003B4AC6">
      <w:pPr>
        <w:pStyle w:val="a3"/>
        <w:ind w:right="838" w:firstLine="283"/>
        <w:jc w:val="both"/>
        <w:rPr>
          <w:lang w:val="ru-RU"/>
        </w:rPr>
      </w:pPr>
      <w:r w:rsidRPr="00282B87">
        <w:rPr>
          <w:lang w:val="ru-RU"/>
        </w:rPr>
        <w:t>Практически озеленение неэксплуатируемых крыш рекомендуется применять в тех случаях, когда их отметка не превышает отметку отмостки более чем на 18 метров.</w:t>
      </w:r>
    </w:p>
    <w:p w:rsidR="002E0B2D" w:rsidRPr="00282B87" w:rsidRDefault="003B4AC6">
      <w:pPr>
        <w:pStyle w:val="a3"/>
        <w:ind w:right="831" w:firstLine="283"/>
        <w:jc w:val="both"/>
        <w:rPr>
          <w:lang w:val="ru-RU"/>
        </w:rPr>
      </w:pPr>
      <w:r w:rsidRPr="00282B87">
        <w:rPr>
          <w:lang w:val="ru-RU"/>
        </w:rPr>
        <w:t>При проектировании озеленения эксплуатируемых крыш их отметка над отмосткой здания или сооружения не регламентируется. На практике рекомендуется, чтобы архитектурно-ландшафтные объекты на эксплуатируемой крыше располагались на высоте не более 50 м над территорией, прилегающей к зданию или сооружению.</w:t>
      </w:r>
    </w:p>
    <w:p w:rsidR="002E0B2D" w:rsidRPr="00282B87" w:rsidRDefault="003B4AC6">
      <w:pPr>
        <w:pStyle w:val="a4"/>
        <w:numPr>
          <w:ilvl w:val="3"/>
          <w:numId w:val="37"/>
        </w:numPr>
        <w:tabs>
          <w:tab w:val="left" w:pos="1568"/>
        </w:tabs>
        <w:ind w:right="832" w:firstLine="283"/>
        <w:rPr>
          <w:sz w:val="24"/>
          <w:szCs w:val="24"/>
          <w:lang w:val="ru-RU"/>
        </w:rPr>
      </w:pPr>
      <w:r w:rsidRPr="00282B87">
        <w:rPr>
          <w:sz w:val="24"/>
          <w:szCs w:val="24"/>
          <w:lang w:val="ru-RU"/>
        </w:rPr>
        <w:t>Следует учитывать, что устройство озелененных и благоустроенных объектов на крышах складских и производственных зданий с помещениями категории "А" и "Б" по взрывопожарной и пожарной опасности, а также на зданиях с крышными котельными не допускается.</w:t>
      </w:r>
    </w:p>
    <w:p w:rsidR="002E0B2D" w:rsidRPr="00282B87" w:rsidRDefault="003B4AC6">
      <w:pPr>
        <w:pStyle w:val="a3"/>
        <w:ind w:right="833" w:firstLine="283"/>
        <w:jc w:val="both"/>
        <w:rPr>
          <w:lang w:val="ru-RU"/>
        </w:rPr>
      </w:pPr>
      <w:r w:rsidRPr="00282B87">
        <w:rPr>
          <w:lang w:val="ru-RU"/>
        </w:rPr>
        <w:t>Архитектурно-ландшафтные объекты и здания, на крышах которых они размещаются, следует оборудовать автоматической противопожарной защитой.</w:t>
      </w:r>
    </w:p>
    <w:p w:rsidR="002E0B2D" w:rsidRPr="00282B87" w:rsidRDefault="003B4AC6" w:rsidP="00F95F29">
      <w:pPr>
        <w:pStyle w:val="a4"/>
        <w:numPr>
          <w:ilvl w:val="3"/>
          <w:numId w:val="37"/>
        </w:numPr>
        <w:tabs>
          <w:tab w:val="left" w:pos="1568"/>
        </w:tabs>
        <w:ind w:right="832" w:firstLine="283"/>
        <w:rPr>
          <w:sz w:val="24"/>
          <w:szCs w:val="24"/>
          <w:lang w:val="ru-RU"/>
        </w:rPr>
      </w:pPr>
      <w:r w:rsidRPr="00282B87">
        <w:rPr>
          <w:sz w:val="24"/>
          <w:szCs w:val="24"/>
          <w:lang w:val="ru-RU"/>
        </w:rPr>
        <w:t>Конструкции, применяемые для вертикального озеленения, рекомендуется выполнять из долговечных и огнестойких материалов. В случае использования в них древесины рекомендуется ее предварительно пропитывать антипиренами. В местах крепления конструкции к фасаду следует обеспечивать сохранность наружных ограждений озеленяемого объекта.</w:t>
      </w:r>
    </w:p>
    <w:p w:rsidR="002E0B2D" w:rsidRPr="00282B87" w:rsidRDefault="003B4AC6" w:rsidP="00F95F29">
      <w:pPr>
        <w:pStyle w:val="a4"/>
        <w:numPr>
          <w:ilvl w:val="3"/>
          <w:numId w:val="37"/>
        </w:numPr>
        <w:tabs>
          <w:tab w:val="left" w:pos="1568"/>
        </w:tabs>
        <w:ind w:right="832" w:firstLine="283"/>
        <w:rPr>
          <w:sz w:val="24"/>
          <w:szCs w:val="24"/>
          <w:lang w:val="ru-RU"/>
        </w:rPr>
      </w:pPr>
      <w:r w:rsidRPr="00282B87">
        <w:rPr>
          <w:sz w:val="24"/>
          <w:szCs w:val="24"/>
          <w:lang w:val="ru-RU"/>
        </w:rPr>
        <w:t>Отвод избыточной дождевой и поливочной воды на озелененных крышах рекомендуется осуществлять с использованием предусмотренного в здании или сооружении водостока. Участки кровли, по которым производится отвод избыточной воды, рекомендуется выполнять с уклоном к водоотводящим устройствам не менее 2%.</w:t>
      </w:r>
    </w:p>
    <w:p w:rsidR="002E0B2D" w:rsidRPr="00282B87" w:rsidRDefault="003B4AC6" w:rsidP="00F95F29">
      <w:pPr>
        <w:pStyle w:val="a4"/>
        <w:numPr>
          <w:ilvl w:val="3"/>
          <w:numId w:val="37"/>
        </w:numPr>
        <w:tabs>
          <w:tab w:val="left" w:pos="1568"/>
        </w:tabs>
        <w:ind w:right="832" w:firstLine="283"/>
        <w:rPr>
          <w:sz w:val="24"/>
          <w:szCs w:val="24"/>
          <w:lang w:val="ru-RU"/>
        </w:rPr>
      </w:pPr>
      <w:r w:rsidRPr="00282B87">
        <w:rPr>
          <w:sz w:val="24"/>
          <w:szCs w:val="24"/>
          <w:lang w:val="ru-RU"/>
        </w:rPr>
        <w:t>При размещении на крыше здания или сооружения озелененных рекреационных площадок, садов, кафе и других ландшафтно-архитектурных объектов расстояние между ними и выпусками вентиляции, не имеющими фильтров для очистки отработанного воздуха, рекомендуется устанавливать не менее 15 м. Роль контурного ограждения указанных объектов может выполнять металлический или железобетонный парапет   высотой   не   менее   1.2   м.   На   металлических   парапетах   рекомендуетсяустанавливать сетчатое металлическое ограждение.</w:t>
      </w:r>
    </w:p>
    <w:p w:rsidR="002E0B2D" w:rsidRPr="00282B87" w:rsidRDefault="003B4AC6" w:rsidP="00F95F29">
      <w:pPr>
        <w:pStyle w:val="a4"/>
        <w:numPr>
          <w:ilvl w:val="3"/>
          <w:numId w:val="37"/>
        </w:numPr>
        <w:tabs>
          <w:tab w:val="left" w:pos="1568"/>
        </w:tabs>
        <w:ind w:right="832" w:firstLine="283"/>
        <w:rPr>
          <w:sz w:val="24"/>
          <w:szCs w:val="24"/>
          <w:lang w:val="ru-RU"/>
        </w:rPr>
      </w:pPr>
      <w:r w:rsidRPr="00282B87">
        <w:rPr>
          <w:sz w:val="24"/>
          <w:szCs w:val="24"/>
          <w:lang w:val="ru-RU"/>
        </w:rPr>
        <w:t>При устройстве стационарного газонного озеленения (рулонного или сеянного в почвенный субстрат) на крышах стилобатов разница отметок верха газона и низа окон основного здания, выходящих в сторону стилобата, следует устанавливать не менее 1.2 м. При невозможности выполнения этого требования на реконструируемых или ремонтируемых объектах газон на крыше стилобата может выполняться с отступом шириной не менее 1 м от наружной стены здания.</w:t>
      </w:r>
    </w:p>
    <w:p w:rsidR="002E0B2D" w:rsidRPr="00282B87" w:rsidRDefault="002E0B2D">
      <w:pPr>
        <w:pStyle w:val="a3"/>
        <w:spacing w:before="5"/>
        <w:ind w:left="0"/>
        <w:rPr>
          <w:lang w:val="ru-RU"/>
        </w:rPr>
      </w:pPr>
    </w:p>
    <w:p w:rsidR="002E0B2D" w:rsidRPr="00282B87" w:rsidRDefault="003B4AC6" w:rsidP="00C13B07">
      <w:pPr>
        <w:pStyle w:val="a4"/>
        <w:numPr>
          <w:ilvl w:val="2"/>
          <w:numId w:val="42"/>
        </w:numPr>
        <w:tabs>
          <w:tab w:val="left" w:pos="1170"/>
        </w:tabs>
        <w:rPr>
          <w:b/>
          <w:sz w:val="24"/>
          <w:szCs w:val="24"/>
          <w:lang w:val="ru-RU"/>
        </w:rPr>
      </w:pPr>
      <w:r w:rsidRPr="00282B87">
        <w:rPr>
          <w:b/>
          <w:sz w:val="24"/>
          <w:szCs w:val="24"/>
          <w:lang w:val="ru-RU"/>
        </w:rPr>
        <w:t>Виды покрытий.</w:t>
      </w:r>
    </w:p>
    <w:p w:rsidR="002E0B2D" w:rsidRPr="00282B87" w:rsidRDefault="002E0B2D">
      <w:pPr>
        <w:pStyle w:val="a3"/>
        <w:spacing w:before="7"/>
        <w:ind w:left="0"/>
        <w:rPr>
          <w:b/>
          <w:lang w:val="ru-RU"/>
        </w:rPr>
      </w:pPr>
    </w:p>
    <w:p w:rsidR="002E0B2D" w:rsidRPr="00282B87" w:rsidRDefault="003B4AC6">
      <w:pPr>
        <w:pStyle w:val="a4"/>
        <w:numPr>
          <w:ilvl w:val="3"/>
          <w:numId w:val="36"/>
        </w:numPr>
        <w:tabs>
          <w:tab w:val="left" w:pos="1606"/>
        </w:tabs>
        <w:ind w:right="829" w:firstLine="283"/>
        <w:rPr>
          <w:sz w:val="24"/>
          <w:szCs w:val="24"/>
        </w:rPr>
      </w:pPr>
      <w:r w:rsidRPr="00282B87">
        <w:rPr>
          <w:sz w:val="24"/>
          <w:szCs w:val="24"/>
          <w:lang w:val="ru-RU"/>
        </w:rPr>
        <w:t xml:space="preserve">Покрытия поверхности обеспечивают на территории муниципального образования условия безопасного и комфортного передвижения, а также формируют </w:t>
      </w:r>
      <w:r w:rsidRPr="00282B87">
        <w:rPr>
          <w:sz w:val="24"/>
          <w:szCs w:val="24"/>
          <w:lang w:val="ru-RU"/>
        </w:rPr>
        <w:lastRenderedPageBreak/>
        <w:t xml:space="preserve">архитектурно-художественный облик среды. </w:t>
      </w:r>
      <w:r w:rsidRPr="00282B87">
        <w:rPr>
          <w:sz w:val="24"/>
          <w:szCs w:val="24"/>
        </w:rPr>
        <w:t>Для целей благоустройства территории рекомендуется определять следующие виды</w:t>
      </w:r>
      <w:r w:rsidRPr="00282B87">
        <w:rPr>
          <w:spacing w:val="-2"/>
          <w:sz w:val="24"/>
          <w:szCs w:val="24"/>
        </w:rPr>
        <w:t xml:space="preserve"> </w:t>
      </w:r>
      <w:r w:rsidRPr="00282B87">
        <w:rPr>
          <w:sz w:val="24"/>
          <w:szCs w:val="24"/>
        </w:rPr>
        <w:t>покрытий:</w:t>
      </w:r>
    </w:p>
    <w:p w:rsidR="002E0B2D" w:rsidRPr="00282B87" w:rsidRDefault="003B4AC6" w:rsidP="00C13B07">
      <w:pPr>
        <w:pStyle w:val="a4"/>
        <w:numPr>
          <w:ilvl w:val="0"/>
          <w:numId w:val="40"/>
        </w:numPr>
        <w:tabs>
          <w:tab w:val="left" w:pos="704"/>
        </w:tabs>
        <w:spacing w:before="1"/>
        <w:ind w:right="830" w:firstLine="283"/>
        <w:rPr>
          <w:sz w:val="24"/>
          <w:szCs w:val="24"/>
          <w:lang w:val="ru-RU"/>
        </w:rPr>
      </w:pPr>
      <w:r w:rsidRPr="00282B87">
        <w:rPr>
          <w:sz w:val="24"/>
          <w:szCs w:val="24"/>
          <w:lang w:val="ru-RU"/>
        </w:rPr>
        <w:t>твердые (капитальные) - монолитные или сборные, выполняемые из асфальтобетона, цементобетона, природного камня и т.п.</w:t>
      </w:r>
      <w:r w:rsidRPr="00282B87">
        <w:rPr>
          <w:spacing w:val="-2"/>
          <w:sz w:val="24"/>
          <w:szCs w:val="24"/>
          <w:lang w:val="ru-RU"/>
        </w:rPr>
        <w:t xml:space="preserve"> </w:t>
      </w:r>
      <w:r w:rsidRPr="00282B87">
        <w:rPr>
          <w:sz w:val="24"/>
          <w:szCs w:val="24"/>
          <w:lang w:val="ru-RU"/>
        </w:rPr>
        <w:t>материалов;</w:t>
      </w:r>
    </w:p>
    <w:p w:rsidR="002E0B2D" w:rsidRPr="00282B87" w:rsidRDefault="003B4AC6" w:rsidP="00C13B07">
      <w:pPr>
        <w:pStyle w:val="a4"/>
        <w:numPr>
          <w:ilvl w:val="0"/>
          <w:numId w:val="40"/>
        </w:numPr>
        <w:tabs>
          <w:tab w:val="left" w:pos="726"/>
        </w:tabs>
        <w:ind w:right="833" w:firstLine="283"/>
        <w:rPr>
          <w:sz w:val="24"/>
          <w:szCs w:val="24"/>
          <w:lang w:val="ru-RU"/>
        </w:rPr>
      </w:pPr>
      <w:r w:rsidRPr="00282B87">
        <w:rPr>
          <w:sz w:val="24"/>
          <w:szCs w:val="24"/>
          <w:lang w:val="ru-RU"/>
        </w:rPr>
        <w:t>мягкие (некапитальные) - выполняемые из природных или искусственных сыпучих материалов (песок, щебень, гранитные высевки, керамзит, резиновая крошка и др.), находящихся в естественном состоянии, сухих смесях, уплотненных или укрепленных вяжущими;</w:t>
      </w:r>
    </w:p>
    <w:p w:rsidR="002E0B2D" w:rsidRPr="00282B87" w:rsidRDefault="003B4AC6" w:rsidP="00C13B07">
      <w:pPr>
        <w:pStyle w:val="a4"/>
        <w:numPr>
          <w:ilvl w:val="0"/>
          <w:numId w:val="40"/>
        </w:numPr>
        <w:tabs>
          <w:tab w:val="left" w:pos="814"/>
        </w:tabs>
        <w:ind w:right="834" w:firstLine="283"/>
        <w:rPr>
          <w:sz w:val="24"/>
          <w:szCs w:val="24"/>
          <w:lang w:val="ru-RU"/>
        </w:rPr>
      </w:pPr>
      <w:r w:rsidRPr="00282B87">
        <w:rPr>
          <w:sz w:val="24"/>
          <w:szCs w:val="24"/>
          <w:lang w:val="ru-RU"/>
        </w:rPr>
        <w:t>газонные, выполняемые по специальным технологиям подготовки и посадки травяного</w:t>
      </w:r>
      <w:r w:rsidRPr="00282B87">
        <w:rPr>
          <w:spacing w:val="-1"/>
          <w:sz w:val="24"/>
          <w:szCs w:val="24"/>
          <w:lang w:val="ru-RU"/>
        </w:rPr>
        <w:t xml:space="preserve"> </w:t>
      </w:r>
      <w:r w:rsidRPr="00282B87">
        <w:rPr>
          <w:sz w:val="24"/>
          <w:szCs w:val="24"/>
          <w:lang w:val="ru-RU"/>
        </w:rPr>
        <w:t>покрова;</w:t>
      </w:r>
    </w:p>
    <w:p w:rsidR="002E0B2D" w:rsidRPr="00282B87" w:rsidRDefault="003B4AC6" w:rsidP="00C13B07">
      <w:pPr>
        <w:pStyle w:val="a4"/>
        <w:numPr>
          <w:ilvl w:val="0"/>
          <w:numId w:val="40"/>
        </w:numPr>
        <w:tabs>
          <w:tab w:val="left" w:pos="687"/>
        </w:tabs>
        <w:ind w:right="833" w:firstLine="283"/>
        <w:rPr>
          <w:sz w:val="24"/>
          <w:szCs w:val="24"/>
          <w:lang w:val="ru-RU"/>
        </w:rPr>
      </w:pPr>
      <w:r w:rsidRPr="00282B87">
        <w:rPr>
          <w:sz w:val="24"/>
          <w:szCs w:val="24"/>
          <w:lang w:val="ru-RU"/>
        </w:rPr>
        <w:t>комбинированные, представляющие сочетания покрытий, указанных выше (например, плитка, утопленная в газон и</w:t>
      </w:r>
      <w:r w:rsidRPr="00282B87">
        <w:rPr>
          <w:spacing w:val="-2"/>
          <w:sz w:val="24"/>
          <w:szCs w:val="24"/>
          <w:lang w:val="ru-RU"/>
        </w:rPr>
        <w:t xml:space="preserve"> </w:t>
      </w:r>
      <w:r w:rsidRPr="00282B87">
        <w:rPr>
          <w:sz w:val="24"/>
          <w:szCs w:val="24"/>
          <w:lang w:val="ru-RU"/>
        </w:rPr>
        <w:t>т.п.).</w:t>
      </w:r>
    </w:p>
    <w:p w:rsidR="002E0B2D" w:rsidRPr="00282B87" w:rsidRDefault="003B4AC6">
      <w:pPr>
        <w:pStyle w:val="a4"/>
        <w:numPr>
          <w:ilvl w:val="3"/>
          <w:numId w:val="36"/>
        </w:numPr>
        <w:tabs>
          <w:tab w:val="left" w:pos="1527"/>
        </w:tabs>
        <w:ind w:right="824" w:firstLine="283"/>
        <w:rPr>
          <w:sz w:val="24"/>
          <w:szCs w:val="24"/>
          <w:lang w:val="ru-RU"/>
        </w:rPr>
      </w:pPr>
      <w:r w:rsidRPr="00282B87">
        <w:rPr>
          <w:sz w:val="24"/>
          <w:szCs w:val="24"/>
          <w:lang w:val="ru-RU"/>
        </w:rPr>
        <w:t>На территории муниципального образования не рекомендуется допускать наличия участков почвы без перечисленных видов покрытий, за исключением дорожно- тропиночной сети на особо охраняемых территориях зон особо охраняемых природных территорий и участков территории в процессе реконструкции и</w:t>
      </w:r>
      <w:r w:rsidRPr="00282B87">
        <w:rPr>
          <w:spacing w:val="-3"/>
          <w:sz w:val="24"/>
          <w:szCs w:val="24"/>
          <w:lang w:val="ru-RU"/>
        </w:rPr>
        <w:t xml:space="preserve"> </w:t>
      </w:r>
      <w:r w:rsidRPr="00282B87">
        <w:rPr>
          <w:sz w:val="24"/>
          <w:szCs w:val="24"/>
          <w:lang w:val="ru-RU"/>
        </w:rPr>
        <w:t>строительства.</w:t>
      </w:r>
    </w:p>
    <w:p w:rsidR="002E0B2D" w:rsidRPr="00282B87" w:rsidRDefault="003B4AC6">
      <w:pPr>
        <w:pStyle w:val="a4"/>
        <w:numPr>
          <w:ilvl w:val="3"/>
          <w:numId w:val="36"/>
        </w:numPr>
        <w:tabs>
          <w:tab w:val="left" w:pos="1541"/>
        </w:tabs>
        <w:spacing w:before="1"/>
        <w:ind w:right="825" w:firstLine="283"/>
        <w:rPr>
          <w:sz w:val="24"/>
          <w:szCs w:val="24"/>
          <w:lang w:val="ru-RU"/>
        </w:rPr>
      </w:pPr>
      <w:r w:rsidRPr="00282B87">
        <w:rPr>
          <w:sz w:val="24"/>
          <w:szCs w:val="24"/>
          <w:lang w:val="ru-RU"/>
        </w:rPr>
        <w:t>Применяемый в проекте вид покрытия следует устанавливать прочным, ремонтопригодным, экологичным, не допускающим скольжения. Выбор видов покрытия следует принимать в соответствии с их целевым назначением: твердых - с учетом возможных предельных нагрузок, характера и состава движения, противопожарных требований, действующих на момент проектирования; мягких - с учетом их специфических свойств при благоустройстве отдельных видов территорий (детских, спортивных площадок, площадок для выгула собак, прогулочных дорожек и т.п. объектов); газонных и комбинированных, как наиболее</w:t>
      </w:r>
      <w:r w:rsidRPr="00282B87">
        <w:rPr>
          <w:spacing w:val="-10"/>
          <w:sz w:val="24"/>
          <w:szCs w:val="24"/>
          <w:lang w:val="ru-RU"/>
        </w:rPr>
        <w:t xml:space="preserve"> </w:t>
      </w:r>
      <w:r w:rsidRPr="00282B87">
        <w:rPr>
          <w:sz w:val="24"/>
          <w:szCs w:val="24"/>
          <w:lang w:val="ru-RU"/>
        </w:rPr>
        <w:t>экологичных.</w:t>
      </w:r>
    </w:p>
    <w:p w:rsidR="002E0B2D" w:rsidRPr="00282B87" w:rsidRDefault="003B4AC6">
      <w:pPr>
        <w:pStyle w:val="a4"/>
        <w:numPr>
          <w:ilvl w:val="3"/>
          <w:numId w:val="36"/>
        </w:numPr>
        <w:tabs>
          <w:tab w:val="left" w:pos="1448"/>
        </w:tabs>
        <w:ind w:right="828" w:firstLine="283"/>
        <w:rPr>
          <w:sz w:val="24"/>
          <w:szCs w:val="24"/>
          <w:lang w:val="ru-RU"/>
        </w:rPr>
      </w:pPr>
      <w:r w:rsidRPr="00282B87">
        <w:rPr>
          <w:sz w:val="24"/>
          <w:szCs w:val="24"/>
          <w:lang w:val="ru-RU"/>
        </w:rPr>
        <w:t>Твердые виды покрытия следует устанавливать с шероховатой поверхностью с коэффициентом сцепления в сухом состоянии не менее 0,6, в мокром - не менее 0,4. Следует не допускать применение в качестве покрытия кафельной, метлахской плитки, гладких или отполированных плит из искусственного и естественного камня на территории пешеходных коммуникаций, в наземных и подземных переходах, на ступенях лестниц, площадках крылец входных групп</w:t>
      </w:r>
      <w:r w:rsidRPr="00282B87">
        <w:rPr>
          <w:spacing w:val="-4"/>
          <w:sz w:val="24"/>
          <w:szCs w:val="24"/>
          <w:lang w:val="ru-RU"/>
        </w:rPr>
        <w:t xml:space="preserve"> </w:t>
      </w:r>
      <w:r w:rsidRPr="00282B87">
        <w:rPr>
          <w:sz w:val="24"/>
          <w:szCs w:val="24"/>
          <w:lang w:val="ru-RU"/>
        </w:rPr>
        <w:t>зданий.</w:t>
      </w:r>
    </w:p>
    <w:p w:rsidR="002E0B2D" w:rsidRPr="00282B87" w:rsidRDefault="003B4AC6">
      <w:pPr>
        <w:pStyle w:val="a4"/>
        <w:numPr>
          <w:ilvl w:val="3"/>
          <w:numId w:val="36"/>
        </w:numPr>
        <w:tabs>
          <w:tab w:val="left" w:pos="1563"/>
        </w:tabs>
        <w:spacing w:before="1"/>
        <w:ind w:right="829" w:firstLine="283"/>
        <w:rPr>
          <w:sz w:val="24"/>
          <w:szCs w:val="24"/>
          <w:lang w:val="ru-RU"/>
        </w:rPr>
      </w:pPr>
      <w:r w:rsidRPr="00282B87">
        <w:rPr>
          <w:sz w:val="24"/>
          <w:szCs w:val="24"/>
          <w:lang w:val="ru-RU"/>
        </w:rPr>
        <w:t>Следует предусматривать уклон поверхности твердых видов покрытия, обеспечивающий отвод поверхностных вод, - на водоразделах при наличии системы дождевой канализации его следует назначать не менее 4 промилле; при отсутствии системы дождевой канализации - не менее 5 промилле. Максимальные уклоны следует назначать в зависимости от условий движения транспорта и</w:t>
      </w:r>
      <w:r w:rsidRPr="00282B87">
        <w:rPr>
          <w:spacing w:val="-10"/>
          <w:sz w:val="24"/>
          <w:szCs w:val="24"/>
          <w:lang w:val="ru-RU"/>
        </w:rPr>
        <w:t xml:space="preserve"> </w:t>
      </w:r>
      <w:r w:rsidRPr="00282B87">
        <w:rPr>
          <w:sz w:val="24"/>
          <w:szCs w:val="24"/>
          <w:lang w:val="ru-RU"/>
        </w:rPr>
        <w:t>пешеходов.</w:t>
      </w:r>
    </w:p>
    <w:p w:rsidR="002E0B2D" w:rsidRPr="00282B87" w:rsidRDefault="003B4AC6" w:rsidP="00F95F29">
      <w:pPr>
        <w:pStyle w:val="a4"/>
        <w:numPr>
          <w:ilvl w:val="3"/>
          <w:numId w:val="36"/>
        </w:numPr>
        <w:tabs>
          <w:tab w:val="left" w:pos="1484"/>
        </w:tabs>
        <w:ind w:right="835" w:firstLine="283"/>
        <w:rPr>
          <w:sz w:val="24"/>
          <w:szCs w:val="24"/>
          <w:lang w:val="ru-RU"/>
        </w:rPr>
      </w:pPr>
      <w:r w:rsidRPr="00282B87">
        <w:rPr>
          <w:sz w:val="24"/>
          <w:szCs w:val="24"/>
          <w:lang w:val="ru-RU"/>
        </w:rPr>
        <w:t>На территории общественных пространств муниципального образования все преграды (уступы, ступени, пандусы, деревья, осветительное, информационное и уличное техническое оборудование, а также край тротуара в зонах остановок общественного транспорта и переходов через улицу) следует выделять полосами тактильного покрытия. Тактильное</w:t>
      </w:r>
      <w:r w:rsidRPr="00282B87">
        <w:rPr>
          <w:spacing w:val="36"/>
          <w:sz w:val="24"/>
          <w:szCs w:val="24"/>
          <w:lang w:val="ru-RU"/>
        </w:rPr>
        <w:t xml:space="preserve"> </w:t>
      </w:r>
      <w:r w:rsidRPr="00282B87">
        <w:rPr>
          <w:sz w:val="24"/>
          <w:szCs w:val="24"/>
          <w:lang w:val="ru-RU"/>
        </w:rPr>
        <w:t>покрытие</w:t>
      </w:r>
      <w:r w:rsidRPr="00282B87">
        <w:rPr>
          <w:spacing w:val="36"/>
          <w:sz w:val="24"/>
          <w:szCs w:val="24"/>
          <w:lang w:val="ru-RU"/>
        </w:rPr>
        <w:t xml:space="preserve"> </w:t>
      </w:r>
      <w:r w:rsidRPr="00282B87">
        <w:rPr>
          <w:sz w:val="24"/>
          <w:szCs w:val="24"/>
          <w:lang w:val="ru-RU"/>
        </w:rPr>
        <w:t>рекомендуется</w:t>
      </w:r>
      <w:r w:rsidRPr="00282B87">
        <w:rPr>
          <w:spacing w:val="37"/>
          <w:sz w:val="24"/>
          <w:szCs w:val="24"/>
          <w:lang w:val="ru-RU"/>
        </w:rPr>
        <w:t xml:space="preserve"> </w:t>
      </w:r>
      <w:r w:rsidRPr="00282B87">
        <w:rPr>
          <w:sz w:val="24"/>
          <w:szCs w:val="24"/>
          <w:lang w:val="ru-RU"/>
        </w:rPr>
        <w:t>начинать</w:t>
      </w:r>
      <w:r w:rsidRPr="00282B87">
        <w:rPr>
          <w:spacing w:val="38"/>
          <w:sz w:val="24"/>
          <w:szCs w:val="24"/>
          <w:lang w:val="ru-RU"/>
        </w:rPr>
        <w:t xml:space="preserve"> </w:t>
      </w:r>
      <w:r w:rsidRPr="00282B87">
        <w:rPr>
          <w:sz w:val="24"/>
          <w:szCs w:val="24"/>
          <w:lang w:val="ru-RU"/>
        </w:rPr>
        <w:t>на</w:t>
      </w:r>
      <w:r w:rsidRPr="00282B87">
        <w:rPr>
          <w:spacing w:val="36"/>
          <w:sz w:val="24"/>
          <w:szCs w:val="24"/>
          <w:lang w:val="ru-RU"/>
        </w:rPr>
        <w:t xml:space="preserve"> </w:t>
      </w:r>
      <w:r w:rsidRPr="00282B87">
        <w:rPr>
          <w:sz w:val="24"/>
          <w:szCs w:val="24"/>
          <w:lang w:val="ru-RU"/>
        </w:rPr>
        <w:t>расстоянии</w:t>
      </w:r>
      <w:r w:rsidRPr="00282B87">
        <w:rPr>
          <w:spacing w:val="38"/>
          <w:sz w:val="24"/>
          <w:szCs w:val="24"/>
          <w:lang w:val="ru-RU"/>
        </w:rPr>
        <w:t xml:space="preserve"> </w:t>
      </w:r>
      <w:r w:rsidRPr="00282B87">
        <w:rPr>
          <w:sz w:val="24"/>
          <w:szCs w:val="24"/>
          <w:lang w:val="ru-RU"/>
        </w:rPr>
        <w:t>не</w:t>
      </w:r>
      <w:r w:rsidRPr="00282B87">
        <w:rPr>
          <w:spacing w:val="36"/>
          <w:sz w:val="24"/>
          <w:szCs w:val="24"/>
          <w:lang w:val="ru-RU"/>
        </w:rPr>
        <w:t xml:space="preserve"> </w:t>
      </w:r>
      <w:r w:rsidRPr="00282B87">
        <w:rPr>
          <w:sz w:val="24"/>
          <w:szCs w:val="24"/>
          <w:lang w:val="ru-RU"/>
        </w:rPr>
        <w:t>менее</w:t>
      </w:r>
      <w:r w:rsidRPr="00282B87">
        <w:rPr>
          <w:spacing w:val="36"/>
          <w:sz w:val="24"/>
          <w:szCs w:val="24"/>
          <w:lang w:val="ru-RU"/>
        </w:rPr>
        <w:t xml:space="preserve"> </w:t>
      </w:r>
      <w:r w:rsidRPr="00282B87">
        <w:rPr>
          <w:sz w:val="24"/>
          <w:szCs w:val="24"/>
          <w:lang w:val="ru-RU"/>
        </w:rPr>
        <w:t>чем</w:t>
      </w:r>
      <w:r w:rsidRPr="00282B87">
        <w:rPr>
          <w:spacing w:val="36"/>
          <w:sz w:val="24"/>
          <w:szCs w:val="24"/>
          <w:lang w:val="ru-RU"/>
        </w:rPr>
        <w:t xml:space="preserve"> </w:t>
      </w:r>
      <w:r w:rsidRPr="00282B87">
        <w:rPr>
          <w:sz w:val="24"/>
          <w:szCs w:val="24"/>
          <w:lang w:val="ru-RU"/>
        </w:rPr>
        <w:t>за</w:t>
      </w:r>
      <w:r w:rsidRPr="00282B87">
        <w:rPr>
          <w:spacing w:val="38"/>
          <w:sz w:val="24"/>
          <w:szCs w:val="24"/>
          <w:lang w:val="ru-RU"/>
        </w:rPr>
        <w:t xml:space="preserve"> </w:t>
      </w:r>
      <w:r w:rsidRPr="00282B87">
        <w:rPr>
          <w:sz w:val="24"/>
          <w:szCs w:val="24"/>
          <w:lang w:val="ru-RU"/>
        </w:rPr>
        <w:t>0,8</w:t>
      </w:r>
      <w:r w:rsidRPr="00282B87">
        <w:rPr>
          <w:spacing w:val="37"/>
          <w:sz w:val="24"/>
          <w:szCs w:val="24"/>
          <w:lang w:val="ru-RU"/>
        </w:rPr>
        <w:t xml:space="preserve"> </w:t>
      </w:r>
      <w:r w:rsidRPr="00282B87">
        <w:rPr>
          <w:sz w:val="24"/>
          <w:szCs w:val="24"/>
          <w:lang w:val="ru-RU"/>
        </w:rPr>
        <w:t>м</w:t>
      </w:r>
      <w:r w:rsidRPr="00282B87">
        <w:rPr>
          <w:spacing w:val="40"/>
          <w:sz w:val="24"/>
          <w:szCs w:val="24"/>
          <w:lang w:val="ru-RU"/>
        </w:rPr>
        <w:t xml:space="preserve"> </w:t>
      </w:r>
      <w:r w:rsidRPr="00282B87">
        <w:rPr>
          <w:sz w:val="24"/>
          <w:szCs w:val="24"/>
          <w:lang w:val="ru-RU"/>
        </w:rPr>
        <w:t>до</w:t>
      </w:r>
      <w:r w:rsidR="00F95F29" w:rsidRPr="00282B87">
        <w:rPr>
          <w:sz w:val="24"/>
          <w:szCs w:val="24"/>
          <w:lang w:val="ru-RU"/>
        </w:rPr>
        <w:t xml:space="preserve"> </w:t>
      </w:r>
      <w:r w:rsidRPr="00282B87">
        <w:rPr>
          <w:sz w:val="24"/>
          <w:szCs w:val="24"/>
          <w:lang w:val="ru-RU"/>
        </w:rPr>
        <w:t>преграды, края улицы, начала опасного участка, изменения направления движения и т.п. Если на тактильном покрытии имеются продольные бороздки шириной более 15 мм и глубиной более 6 мм, их не рекомендуется располагать вдоль направления движения.</w:t>
      </w:r>
    </w:p>
    <w:p w:rsidR="002E0B2D" w:rsidRPr="00282B87" w:rsidRDefault="003B4AC6">
      <w:pPr>
        <w:pStyle w:val="a4"/>
        <w:numPr>
          <w:ilvl w:val="3"/>
          <w:numId w:val="36"/>
        </w:numPr>
        <w:tabs>
          <w:tab w:val="left" w:pos="1575"/>
        </w:tabs>
        <w:spacing w:before="1"/>
        <w:ind w:right="825" w:firstLine="283"/>
        <w:rPr>
          <w:sz w:val="24"/>
          <w:szCs w:val="24"/>
          <w:lang w:val="ru-RU"/>
        </w:rPr>
      </w:pPr>
      <w:r w:rsidRPr="00282B87">
        <w:rPr>
          <w:sz w:val="24"/>
          <w:szCs w:val="24"/>
          <w:lang w:val="ru-RU"/>
        </w:rPr>
        <w:t>При производстве замощений и асфальтировании городских проездов, площадей, дворов, тротуаров и т.п. следует оставлять вокруг дерева свободные пространства не менее 2 м с установкой железобетонной решетки или другого покрытия, на бульварах следует выполнять защитные виды покрытий в радиусе 1.1м для дерева, 0,5м для</w:t>
      </w:r>
      <w:r w:rsidRPr="00282B87">
        <w:rPr>
          <w:spacing w:val="-1"/>
          <w:sz w:val="24"/>
          <w:szCs w:val="24"/>
          <w:lang w:val="ru-RU"/>
        </w:rPr>
        <w:t xml:space="preserve"> </w:t>
      </w:r>
      <w:r w:rsidRPr="00282B87">
        <w:rPr>
          <w:sz w:val="24"/>
          <w:szCs w:val="24"/>
          <w:lang w:val="ru-RU"/>
        </w:rPr>
        <w:t>кустарника.</w:t>
      </w:r>
    </w:p>
    <w:p w:rsidR="002E0B2D" w:rsidRPr="00282B87" w:rsidRDefault="003B4AC6">
      <w:pPr>
        <w:pStyle w:val="a4"/>
        <w:numPr>
          <w:ilvl w:val="3"/>
          <w:numId w:val="36"/>
        </w:numPr>
        <w:tabs>
          <w:tab w:val="left" w:pos="1529"/>
        </w:tabs>
        <w:ind w:right="831" w:firstLine="283"/>
        <w:rPr>
          <w:sz w:val="24"/>
          <w:szCs w:val="24"/>
          <w:lang w:val="ru-RU"/>
        </w:rPr>
      </w:pPr>
      <w:r w:rsidRPr="00282B87">
        <w:rPr>
          <w:sz w:val="24"/>
          <w:szCs w:val="24"/>
          <w:lang w:val="ru-RU"/>
        </w:rPr>
        <w:t>Колористическое решение применяемого вида покрытия следует выполнять с учетом цветового решения формируемой среды, а на территориях общественных пространств населенного пункта - соответствующей концепции цветового решения этих территорий.</w:t>
      </w:r>
    </w:p>
    <w:p w:rsidR="002E0B2D" w:rsidRPr="00282B87" w:rsidRDefault="003B4AC6">
      <w:pPr>
        <w:pStyle w:val="a4"/>
        <w:numPr>
          <w:ilvl w:val="3"/>
          <w:numId w:val="36"/>
        </w:numPr>
        <w:tabs>
          <w:tab w:val="left" w:pos="1657"/>
        </w:tabs>
        <w:ind w:right="828" w:firstLine="283"/>
        <w:rPr>
          <w:sz w:val="24"/>
          <w:szCs w:val="24"/>
        </w:rPr>
      </w:pPr>
      <w:r w:rsidRPr="00282B87">
        <w:rPr>
          <w:sz w:val="24"/>
          <w:szCs w:val="24"/>
          <w:lang w:val="ru-RU"/>
        </w:rPr>
        <w:lastRenderedPageBreak/>
        <w:t xml:space="preserve">Требования к покрытиям и конструкциям основных пешеходных коммуникаций рекомендуется устанавливать с возможностью их всесезонной эксплуатации, а при ширине 2,25 м и более - возможностью эпизодического проезда специализированных транспортных средств. </w:t>
      </w:r>
      <w:r w:rsidRPr="00282B87">
        <w:rPr>
          <w:sz w:val="24"/>
          <w:szCs w:val="24"/>
        </w:rPr>
        <w:t>Рекомендуется предусматривать мощение плиткой.</w:t>
      </w:r>
    </w:p>
    <w:p w:rsidR="002E0B2D" w:rsidRPr="00282B87" w:rsidRDefault="003B4AC6">
      <w:pPr>
        <w:pStyle w:val="a4"/>
        <w:numPr>
          <w:ilvl w:val="3"/>
          <w:numId w:val="36"/>
        </w:numPr>
        <w:tabs>
          <w:tab w:val="left" w:pos="1697"/>
        </w:tabs>
        <w:ind w:right="826" w:firstLine="283"/>
        <w:rPr>
          <w:sz w:val="24"/>
          <w:szCs w:val="24"/>
          <w:lang w:val="ru-RU"/>
        </w:rPr>
      </w:pPr>
      <w:r w:rsidRPr="00282B87">
        <w:rPr>
          <w:sz w:val="24"/>
          <w:szCs w:val="24"/>
          <w:lang w:val="ru-RU"/>
        </w:rPr>
        <w:t>На дорожках крупных рекреационных объектов (парков, лесопарков) рекомендуется предусматривать различные виды мягкого или комбинированных покрытий, пешеходные тропы с естественным грунтовым</w:t>
      </w:r>
      <w:r w:rsidRPr="00282B87">
        <w:rPr>
          <w:spacing w:val="-10"/>
          <w:sz w:val="24"/>
          <w:szCs w:val="24"/>
          <w:lang w:val="ru-RU"/>
        </w:rPr>
        <w:t xml:space="preserve"> </w:t>
      </w:r>
      <w:r w:rsidRPr="00282B87">
        <w:rPr>
          <w:sz w:val="24"/>
          <w:szCs w:val="24"/>
          <w:lang w:val="ru-RU"/>
        </w:rPr>
        <w:t>покрытием.</w:t>
      </w:r>
    </w:p>
    <w:p w:rsidR="002E0B2D" w:rsidRPr="00282B87" w:rsidRDefault="003B4AC6">
      <w:pPr>
        <w:pStyle w:val="a4"/>
        <w:numPr>
          <w:ilvl w:val="3"/>
          <w:numId w:val="36"/>
        </w:numPr>
        <w:tabs>
          <w:tab w:val="left" w:pos="1606"/>
        </w:tabs>
        <w:spacing w:before="1"/>
        <w:ind w:right="835" w:firstLine="283"/>
        <w:rPr>
          <w:sz w:val="24"/>
          <w:szCs w:val="24"/>
        </w:rPr>
      </w:pPr>
      <w:r w:rsidRPr="00282B87">
        <w:rPr>
          <w:sz w:val="24"/>
          <w:szCs w:val="24"/>
          <w:lang w:val="ru-RU"/>
        </w:rPr>
        <w:t xml:space="preserve">На дорожках скверов, бульваров, садов населенного пункта рекомендуется предусматривать твердые виды покрытия с элементами сопряжения. </w:t>
      </w:r>
      <w:r w:rsidRPr="00282B87">
        <w:rPr>
          <w:sz w:val="24"/>
          <w:szCs w:val="24"/>
        </w:rPr>
        <w:t>Рекомендуется мощение</w:t>
      </w:r>
      <w:r w:rsidRPr="00282B87">
        <w:rPr>
          <w:spacing w:val="-2"/>
          <w:sz w:val="24"/>
          <w:szCs w:val="24"/>
        </w:rPr>
        <w:t xml:space="preserve"> </w:t>
      </w:r>
      <w:r w:rsidRPr="00282B87">
        <w:rPr>
          <w:sz w:val="24"/>
          <w:szCs w:val="24"/>
        </w:rPr>
        <w:t>плиткой.</w:t>
      </w:r>
    </w:p>
    <w:p w:rsidR="002E0B2D" w:rsidRPr="00282B87" w:rsidRDefault="002E0B2D">
      <w:pPr>
        <w:pStyle w:val="a3"/>
        <w:spacing w:before="4"/>
        <w:ind w:left="0"/>
      </w:pPr>
    </w:p>
    <w:p w:rsidR="002E0B2D" w:rsidRPr="00282B87" w:rsidRDefault="003B4AC6" w:rsidP="00C13B07">
      <w:pPr>
        <w:pStyle w:val="a4"/>
        <w:numPr>
          <w:ilvl w:val="2"/>
          <w:numId w:val="42"/>
        </w:numPr>
        <w:tabs>
          <w:tab w:val="left" w:pos="1170"/>
        </w:tabs>
        <w:rPr>
          <w:sz w:val="24"/>
          <w:szCs w:val="24"/>
        </w:rPr>
      </w:pPr>
      <w:r w:rsidRPr="00282B87">
        <w:rPr>
          <w:b/>
          <w:sz w:val="24"/>
          <w:szCs w:val="24"/>
          <w:lang w:val="ru-RU"/>
        </w:rPr>
        <w:t>Сопряжения поверхностей</w:t>
      </w:r>
      <w:r w:rsidRPr="00282B87">
        <w:rPr>
          <w:sz w:val="24"/>
          <w:szCs w:val="24"/>
        </w:rPr>
        <w:t>.</w:t>
      </w:r>
    </w:p>
    <w:p w:rsidR="002E0B2D" w:rsidRPr="00282B87" w:rsidRDefault="002E0B2D">
      <w:pPr>
        <w:pStyle w:val="a3"/>
        <w:spacing w:before="7"/>
        <w:ind w:left="0"/>
        <w:rPr>
          <w:b/>
        </w:rPr>
      </w:pPr>
    </w:p>
    <w:p w:rsidR="002E0B2D" w:rsidRPr="00282B87" w:rsidRDefault="003B4AC6">
      <w:pPr>
        <w:pStyle w:val="a4"/>
        <w:numPr>
          <w:ilvl w:val="3"/>
          <w:numId w:val="35"/>
        </w:numPr>
        <w:tabs>
          <w:tab w:val="left" w:pos="1534"/>
        </w:tabs>
        <w:spacing w:before="1"/>
        <w:ind w:right="832" w:firstLine="283"/>
        <w:rPr>
          <w:sz w:val="24"/>
          <w:szCs w:val="24"/>
          <w:lang w:val="ru-RU"/>
        </w:rPr>
      </w:pPr>
      <w:r w:rsidRPr="00282B87">
        <w:rPr>
          <w:sz w:val="24"/>
          <w:szCs w:val="24"/>
          <w:lang w:val="ru-RU"/>
        </w:rPr>
        <w:t>К элементам сопряжения поверхностей обычно относят различные виды бортовых камней, пандусы, ступени,</w:t>
      </w:r>
      <w:r w:rsidRPr="00282B87">
        <w:rPr>
          <w:spacing w:val="-2"/>
          <w:sz w:val="24"/>
          <w:szCs w:val="24"/>
          <w:lang w:val="ru-RU"/>
        </w:rPr>
        <w:t xml:space="preserve"> </w:t>
      </w:r>
      <w:r w:rsidRPr="00282B87">
        <w:rPr>
          <w:sz w:val="24"/>
          <w:szCs w:val="24"/>
          <w:lang w:val="ru-RU"/>
        </w:rPr>
        <w:t>лестницы.</w:t>
      </w:r>
    </w:p>
    <w:p w:rsidR="002E0B2D" w:rsidRPr="00282B87" w:rsidRDefault="003B4AC6">
      <w:pPr>
        <w:pStyle w:val="a4"/>
        <w:numPr>
          <w:ilvl w:val="3"/>
          <w:numId w:val="35"/>
        </w:numPr>
        <w:tabs>
          <w:tab w:val="left" w:pos="1506"/>
        </w:tabs>
        <w:ind w:right="896" w:firstLine="283"/>
        <w:rPr>
          <w:sz w:val="24"/>
          <w:szCs w:val="24"/>
          <w:lang w:val="ru-RU"/>
        </w:rPr>
      </w:pPr>
      <w:r w:rsidRPr="00282B87">
        <w:rPr>
          <w:sz w:val="24"/>
          <w:szCs w:val="24"/>
          <w:lang w:val="ru-RU"/>
        </w:rPr>
        <w:t>Грунтовые откосы микрорельефа должны иметь уклоны, не превышающие углов естественного откоса грунта, из которого они отсыпаны, и быть одернованы, засеяны или озеленены в соответствии с требованиями разделов 23.1.2 и 23.1.3 настоящих нормативов.</w:t>
      </w:r>
    </w:p>
    <w:p w:rsidR="002E0B2D" w:rsidRPr="00282B87" w:rsidRDefault="003B4AC6">
      <w:pPr>
        <w:pStyle w:val="a4"/>
        <w:numPr>
          <w:ilvl w:val="3"/>
          <w:numId w:val="35"/>
        </w:numPr>
        <w:tabs>
          <w:tab w:val="left" w:pos="1446"/>
        </w:tabs>
        <w:ind w:right="853" w:firstLine="283"/>
        <w:rPr>
          <w:sz w:val="24"/>
          <w:szCs w:val="24"/>
          <w:lang w:val="ru-RU"/>
        </w:rPr>
      </w:pPr>
      <w:r w:rsidRPr="00282B87">
        <w:rPr>
          <w:sz w:val="24"/>
          <w:szCs w:val="24"/>
          <w:lang w:val="ru-RU"/>
        </w:rPr>
        <w:t>Подпорные стенки - это сооружения, которые устраивают на перепадах рельефа, и предназначены они для сопряжения одного участка с другим. Подпорные стенки в садах и парках рекомендуется выполнять из местных строительных материалов, из гранита, известняка, песчаника. В ряде случаев  используют  кирпич-клинкер, бетонные блоки с облицовкой плиткой под "дикий камень". Рекомендуемая высота заложения</w:t>
      </w:r>
      <w:r w:rsidRPr="00282B87">
        <w:rPr>
          <w:spacing w:val="5"/>
          <w:sz w:val="24"/>
          <w:szCs w:val="24"/>
          <w:lang w:val="ru-RU"/>
        </w:rPr>
        <w:t xml:space="preserve"> </w:t>
      </w:r>
      <w:r w:rsidRPr="00282B87">
        <w:rPr>
          <w:sz w:val="24"/>
          <w:szCs w:val="24"/>
          <w:lang w:val="ru-RU"/>
        </w:rPr>
        <w:t>подпорных</w:t>
      </w:r>
      <w:r w:rsidRPr="00282B87">
        <w:rPr>
          <w:spacing w:val="7"/>
          <w:sz w:val="24"/>
          <w:szCs w:val="24"/>
          <w:lang w:val="ru-RU"/>
        </w:rPr>
        <w:t xml:space="preserve"> </w:t>
      </w:r>
      <w:r w:rsidRPr="00282B87">
        <w:rPr>
          <w:sz w:val="24"/>
          <w:szCs w:val="24"/>
          <w:lang w:val="ru-RU"/>
        </w:rPr>
        <w:t>стенок</w:t>
      </w:r>
      <w:r w:rsidRPr="00282B87">
        <w:rPr>
          <w:spacing w:val="5"/>
          <w:sz w:val="24"/>
          <w:szCs w:val="24"/>
          <w:lang w:val="ru-RU"/>
        </w:rPr>
        <w:t xml:space="preserve"> </w:t>
      </w:r>
      <w:r w:rsidRPr="00282B87">
        <w:rPr>
          <w:sz w:val="24"/>
          <w:szCs w:val="24"/>
          <w:lang w:val="ru-RU"/>
        </w:rPr>
        <w:t>в</w:t>
      </w:r>
      <w:r w:rsidRPr="00282B87">
        <w:rPr>
          <w:spacing w:val="6"/>
          <w:sz w:val="24"/>
          <w:szCs w:val="24"/>
          <w:lang w:val="ru-RU"/>
        </w:rPr>
        <w:t xml:space="preserve"> </w:t>
      </w:r>
      <w:r w:rsidRPr="00282B87">
        <w:rPr>
          <w:sz w:val="24"/>
          <w:szCs w:val="24"/>
          <w:lang w:val="ru-RU"/>
        </w:rPr>
        <w:t>садах</w:t>
      </w:r>
      <w:r w:rsidRPr="00282B87">
        <w:rPr>
          <w:spacing w:val="7"/>
          <w:sz w:val="24"/>
          <w:szCs w:val="24"/>
          <w:lang w:val="ru-RU"/>
        </w:rPr>
        <w:t xml:space="preserve"> </w:t>
      </w:r>
      <w:r w:rsidRPr="00282B87">
        <w:rPr>
          <w:sz w:val="24"/>
          <w:szCs w:val="24"/>
          <w:lang w:val="ru-RU"/>
        </w:rPr>
        <w:t>и</w:t>
      </w:r>
      <w:r w:rsidRPr="00282B87">
        <w:rPr>
          <w:spacing w:val="6"/>
          <w:sz w:val="24"/>
          <w:szCs w:val="24"/>
          <w:lang w:val="ru-RU"/>
        </w:rPr>
        <w:t xml:space="preserve"> </w:t>
      </w:r>
      <w:r w:rsidRPr="00282B87">
        <w:rPr>
          <w:sz w:val="24"/>
          <w:szCs w:val="24"/>
          <w:lang w:val="ru-RU"/>
        </w:rPr>
        <w:t>парках</w:t>
      </w:r>
      <w:r w:rsidRPr="00282B87">
        <w:rPr>
          <w:spacing w:val="10"/>
          <w:sz w:val="24"/>
          <w:szCs w:val="24"/>
          <w:lang w:val="ru-RU"/>
        </w:rPr>
        <w:t xml:space="preserve"> </w:t>
      </w:r>
      <w:r w:rsidRPr="00282B87">
        <w:rPr>
          <w:sz w:val="24"/>
          <w:szCs w:val="24"/>
          <w:lang w:val="ru-RU"/>
        </w:rPr>
        <w:t>составляет</w:t>
      </w:r>
      <w:r w:rsidRPr="00282B87">
        <w:rPr>
          <w:spacing w:val="8"/>
          <w:sz w:val="24"/>
          <w:szCs w:val="24"/>
          <w:lang w:val="ru-RU"/>
        </w:rPr>
        <w:t xml:space="preserve"> </w:t>
      </w:r>
      <w:r w:rsidRPr="00282B87">
        <w:rPr>
          <w:spacing w:val="1"/>
          <w:sz w:val="24"/>
          <w:szCs w:val="24"/>
          <w:lang w:val="ru-RU"/>
        </w:rPr>
        <w:t>0,3-1,5</w:t>
      </w:r>
      <w:r w:rsidRPr="00282B87">
        <w:rPr>
          <w:spacing w:val="7"/>
          <w:sz w:val="24"/>
          <w:szCs w:val="24"/>
          <w:lang w:val="ru-RU"/>
        </w:rPr>
        <w:t xml:space="preserve"> </w:t>
      </w:r>
      <w:r w:rsidRPr="00282B87">
        <w:rPr>
          <w:sz w:val="24"/>
          <w:szCs w:val="24"/>
          <w:lang w:val="ru-RU"/>
        </w:rPr>
        <w:t>м</w:t>
      </w:r>
      <w:r w:rsidRPr="00282B87">
        <w:rPr>
          <w:spacing w:val="5"/>
          <w:sz w:val="24"/>
          <w:szCs w:val="24"/>
          <w:lang w:val="ru-RU"/>
        </w:rPr>
        <w:t xml:space="preserve"> </w:t>
      </w:r>
      <w:r w:rsidRPr="00282B87">
        <w:rPr>
          <w:sz w:val="24"/>
          <w:szCs w:val="24"/>
          <w:lang w:val="ru-RU"/>
        </w:rPr>
        <w:t>и</w:t>
      </w:r>
      <w:r w:rsidRPr="00282B87">
        <w:rPr>
          <w:spacing w:val="8"/>
          <w:sz w:val="24"/>
          <w:szCs w:val="24"/>
          <w:lang w:val="ru-RU"/>
        </w:rPr>
        <w:t xml:space="preserve"> </w:t>
      </w:r>
      <w:r w:rsidRPr="00282B87">
        <w:rPr>
          <w:sz w:val="24"/>
          <w:szCs w:val="24"/>
          <w:lang w:val="ru-RU"/>
        </w:rPr>
        <w:t>до</w:t>
      </w:r>
      <w:r w:rsidRPr="00282B87">
        <w:rPr>
          <w:spacing w:val="5"/>
          <w:sz w:val="24"/>
          <w:szCs w:val="24"/>
          <w:lang w:val="ru-RU"/>
        </w:rPr>
        <w:t xml:space="preserve"> </w:t>
      </w:r>
      <w:r w:rsidRPr="00282B87">
        <w:rPr>
          <w:sz w:val="24"/>
          <w:szCs w:val="24"/>
          <w:lang w:val="ru-RU"/>
        </w:rPr>
        <w:t>2,5</w:t>
      </w:r>
      <w:r w:rsidRPr="00282B87">
        <w:rPr>
          <w:spacing w:val="7"/>
          <w:sz w:val="24"/>
          <w:szCs w:val="24"/>
          <w:lang w:val="ru-RU"/>
        </w:rPr>
        <w:t xml:space="preserve"> </w:t>
      </w:r>
      <w:r w:rsidRPr="00282B87">
        <w:rPr>
          <w:sz w:val="24"/>
          <w:szCs w:val="24"/>
          <w:lang w:val="ru-RU"/>
        </w:rPr>
        <w:t>м</w:t>
      </w:r>
      <w:r w:rsidRPr="00282B87">
        <w:rPr>
          <w:spacing w:val="6"/>
          <w:sz w:val="24"/>
          <w:szCs w:val="24"/>
          <w:lang w:val="ru-RU"/>
        </w:rPr>
        <w:t xml:space="preserve"> </w:t>
      </w:r>
      <w:r w:rsidRPr="00282B87">
        <w:rPr>
          <w:sz w:val="24"/>
          <w:szCs w:val="24"/>
          <w:lang w:val="ru-RU"/>
        </w:rPr>
        <w:t>(не</w:t>
      </w:r>
      <w:r w:rsidRPr="00282B87">
        <w:rPr>
          <w:spacing w:val="6"/>
          <w:sz w:val="24"/>
          <w:szCs w:val="24"/>
          <w:lang w:val="ru-RU"/>
        </w:rPr>
        <w:t xml:space="preserve"> </w:t>
      </w:r>
      <w:r w:rsidRPr="00282B87">
        <w:rPr>
          <w:sz w:val="24"/>
          <w:szCs w:val="24"/>
          <w:lang w:val="ru-RU"/>
        </w:rPr>
        <w:t>более)</w:t>
      </w:r>
    </w:p>
    <w:p w:rsidR="002E0B2D" w:rsidRPr="00282B87" w:rsidRDefault="002E0B2D">
      <w:pPr>
        <w:pStyle w:val="a3"/>
        <w:spacing w:before="5"/>
        <w:ind w:left="0"/>
        <w:rPr>
          <w:lang w:val="ru-RU"/>
        </w:rPr>
      </w:pPr>
    </w:p>
    <w:p w:rsidR="002E0B2D" w:rsidRPr="00282B87" w:rsidRDefault="003B4AC6" w:rsidP="00C13B07">
      <w:pPr>
        <w:pStyle w:val="a4"/>
        <w:numPr>
          <w:ilvl w:val="2"/>
          <w:numId w:val="42"/>
        </w:numPr>
        <w:tabs>
          <w:tab w:val="left" w:pos="1170"/>
        </w:tabs>
        <w:rPr>
          <w:b/>
          <w:sz w:val="24"/>
          <w:szCs w:val="24"/>
          <w:lang w:val="ru-RU"/>
        </w:rPr>
      </w:pPr>
      <w:r w:rsidRPr="00282B87">
        <w:rPr>
          <w:b/>
          <w:sz w:val="24"/>
          <w:szCs w:val="24"/>
          <w:lang w:val="ru-RU"/>
        </w:rPr>
        <w:t>Бортовые камни.</w:t>
      </w:r>
    </w:p>
    <w:p w:rsidR="002E0B2D" w:rsidRPr="00282B87" w:rsidRDefault="002E0B2D">
      <w:pPr>
        <w:pStyle w:val="a3"/>
        <w:spacing w:before="7"/>
        <w:ind w:left="0"/>
        <w:rPr>
          <w:b/>
        </w:rPr>
      </w:pPr>
    </w:p>
    <w:p w:rsidR="002E0B2D" w:rsidRPr="00282B87" w:rsidRDefault="003B4AC6">
      <w:pPr>
        <w:pStyle w:val="a4"/>
        <w:numPr>
          <w:ilvl w:val="3"/>
          <w:numId w:val="34"/>
        </w:numPr>
        <w:tabs>
          <w:tab w:val="left" w:pos="1508"/>
        </w:tabs>
        <w:ind w:right="827" w:firstLine="283"/>
        <w:rPr>
          <w:sz w:val="24"/>
          <w:szCs w:val="24"/>
          <w:lang w:val="ru-RU"/>
        </w:rPr>
      </w:pPr>
      <w:r w:rsidRPr="00282B87">
        <w:rPr>
          <w:sz w:val="24"/>
          <w:szCs w:val="24"/>
          <w:lang w:val="ru-RU"/>
        </w:rPr>
        <w:t>На стыке тротуара и проезжей части, как правило, следует устанавливать дорожные бортовые камни. Бортовые камни рекомендуется устанавливать с нормативным превышением над уровнем проезжей части не менее 150 мм, которое должно сохраняться и в случае ремонта поверхностей покрытий. Для предотвращения наезда автотранспорта на газон в местах сопряжения покрытия проезжей части с газоном рекомендуется применение повышенного бортового камня на улицах общегородского и районного значения, а также площадках автостоянок при крупных объектах</w:t>
      </w:r>
      <w:r w:rsidRPr="00282B87">
        <w:rPr>
          <w:spacing w:val="-10"/>
          <w:sz w:val="24"/>
          <w:szCs w:val="24"/>
          <w:lang w:val="ru-RU"/>
        </w:rPr>
        <w:t xml:space="preserve"> </w:t>
      </w:r>
      <w:r w:rsidRPr="00282B87">
        <w:rPr>
          <w:sz w:val="24"/>
          <w:szCs w:val="24"/>
          <w:lang w:val="ru-RU"/>
        </w:rPr>
        <w:t>обслуживания.</w:t>
      </w:r>
    </w:p>
    <w:p w:rsidR="002E0B2D" w:rsidRPr="00282B87" w:rsidRDefault="003B4AC6" w:rsidP="00F95F29">
      <w:pPr>
        <w:pStyle w:val="a4"/>
        <w:numPr>
          <w:ilvl w:val="3"/>
          <w:numId w:val="34"/>
        </w:numPr>
        <w:tabs>
          <w:tab w:val="left" w:pos="1508"/>
        </w:tabs>
        <w:ind w:right="827" w:firstLine="283"/>
        <w:rPr>
          <w:sz w:val="24"/>
          <w:szCs w:val="24"/>
          <w:lang w:val="ru-RU"/>
        </w:rPr>
      </w:pPr>
      <w:r w:rsidRPr="00282B87">
        <w:rPr>
          <w:sz w:val="24"/>
          <w:szCs w:val="24"/>
          <w:lang w:val="ru-RU"/>
        </w:rPr>
        <w:t>Борт должен повторять проектный профиль покрытия. Уступы в стыках бортовых камней в плане и профиле не допускаются. В местах пересечений внутриквартальных проездов и садовых дорожек следует устанавливать криволинейные бортовые камни. Устройство криволинейного борта радиусом 15 м и менее из</w:t>
      </w:r>
      <w:r w:rsidR="00F95F29" w:rsidRPr="00282B87">
        <w:rPr>
          <w:sz w:val="24"/>
          <w:szCs w:val="24"/>
          <w:lang w:val="ru-RU"/>
        </w:rPr>
        <w:t xml:space="preserve"> </w:t>
      </w:r>
      <w:r w:rsidRPr="00282B87">
        <w:rPr>
          <w:sz w:val="24"/>
          <w:szCs w:val="24"/>
          <w:lang w:val="ru-RU"/>
        </w:rPr>
        <w:t>прямолинейных камней не допускается. Швы между камнями должны быть не более 10 мм. Раствор для заполнения швов должен приготовляться на портландцементе марки не ниже 400 и иметь подвижность, соответствующую 5-6 см погружения стандартного конуса. В местах пересечения виутриквартальных проездов и пешеходных дорожек с тротуарами, подходами к площадкам и проезжей частью улиц бортовые камни должны заглубляться с устройством плавных примыканий для обеспечения проезда детских колясок, санок, а также въезда транспортных средств.</w:t>
      </w:r>
    </w:p>
    <w:p w:rsidR="002E0B2D" w:rsidRPr="00282B87" w:rsidRDefault="003B4AC6">
      <w:pPr>
        <w:pStyle w:val="a4"/>
        <w:numPr>
          <w:ilvl w:val="3"/>
          <w:numId w:val="34"/>
        </w:numPr>
        <w:tabs>
          <w:tab w:val="left" w:pos="1446"/>
        </w:tabs>
        <w:spacing w:before="1"/>
        <w:ind w:right="1094" w:firstLine="283"/>
        <w:rPr>
          <w:sz w:val="24"/>
          <w:szCs w:val="24"/>
        </w:rPr>
      </w:pPr>
      <w:r w:rsidRPr="00282B87">
        <w:rPr>
          <w:sz w:val="24"/>
          <w:szCs w:val="24"/>
          <w:lang w:val="ru-RU"/>
        </w:rPr>
        <w:t xml:space="preserve">Отмостки по периметру зданий должны плотно примыкать к цоколю здания. </w:t>
      </w:r>
      <w:r w:rsidRPr="00282B87">
        <w:rPr>
          <w:sz w:val="24"/>
          <w:szCs w:val="24"/>
        </w:rPr>
        <w:t>Уклон отмосток должен быть не менее 1 % и не более</w:t>
      </w:r>
      <w:r w:rsidRPr="00282B87">
        <w:rPr>
          <w:spacing w:val="-8"/>
          <w:sz w:val="24"/>
          <w:szCs w:val="24"/>
        </w:rPr>
        <w:t xml:space="preserve"> </w:t>
      </w:r>
      <w:r w:rsidRPr="00282B87">
        <w:rPr>
          <w:sz w:val="24"/>
          <w:szCs w:val="24"/>
        </w:rPr>
        <w:t>10%.</w:t>
      </w:r>
    </w:p>
    <w:p w:rsidR="002E0B2D" w:rsidRPr="00282B87" w:rsidRDefault="003B4AC6">
      <w:pPr>
        <w:pStyle w:val="a4"/>
        <w:numPr>
          <w:ilvl w:val="3"/>
          <w:numId w:val="34"/>
        </w:numPr>
        <w:tabs>
          <w:tab w:val="left" w:pos="1527"/>
        </w:tabs>
        <w:ind w:right="827" w:firstLine="283"/>
        <w:rPr>
          <w:sz w:val="24"/>
          <w:szCs w:val="24"/>
          <w:lang w:val="ru-RU"/>
        </w:rPr>
      </w:pPr>
      <w:r w:rsidRPr="00282B87">
        <w:rPr>
          <w:sz w:val="24"/>
          <w:szCs w:val="24"/>
          <w:lang w:val="ru-RU"/>
        </w:rPr>
        <w:t xml:space="preserve">При сопряжении покрытия пешеходных коммуникаций с газоном можно устанавливать садовый борт, дающий превышение над уровнем газона не менее 50 мм на расстоянии не менее 0,5 м, что защищает газон и предотвращает попадание грязи и </w:t>
      </w:r>
      <w:r w:rsidRPr="00282B87">
        <w:rPr>
          <w:sz w:val="24"/>
          <w:szCs w:val="24"/>
          <w:lang w:val="ru-RU"/>
        </w:rPr>
        <w:lastRenderedPageBreak/>
        <w:t>растительного мусора на покрытие, увеличивая срок его службы. На территории пешеходных зон возможно использование естественных материалов (кирпич, дерево, валуны, керамический борт и т.п.) для оформления примыкания различных типов покрытия.</w:t>
      </w:r>
    </w:p>
    <w:p w:rsidR="002E0B2D" w:rsidRPr="00282B87" w:rsidRDefault="003B4AC6">
      <w:pPr>
        <w:pStyle w:val="a4"/>
        <w:numPr>
          <w:ilvl w:val="3"/>
          <w:numId w:val="34"/>
        </w:numPr>
        <w:tabs>
          <w:tab w:val="left" w:pos="1469"/>
        </w:tabs>
        <w:ind w:right="829" w:firstLine="283"/>
        <w:rPr>
          <w:sz w:val="24"/>
          <w:szCs w:val="24"/>
          <w:lang w:val="ru-RU"/>
        </w:rPr>
      </w:pPr>
      <w:r w:rsidRPr="00282B87">
        <w:rPr>
          <w:sz w:val="24"/>
          <w:szCs w:val="24"/>
          <w:lang w:val="ru-RU"/>
        </w:rPr>
        <w:t>Бордюрное ограждение, как правило, должно белиться или окрашиваться. На магистральных улицах - в черно-белый цвет. На дворовых территориях - в</w:t>
      </w:r>
      <w:r w:rsidRPr="00282B87">
        <w:rPr>
          <w:spacing w:val="-30"/>
          <w:sz w:val="24"/>
          <w:szCs w:val="24"/>
          <w:lang w:val="ru-RU"/>
        </w:rPr>
        <w:t xml:space="preserve"> </w:t>
      </w:r>
      <w:r w:rsidRPr="00282B87">
        <w:rPr>
          <w:sz w:val="24"/>
          <w:szCs w:val="24"/>
          <w:lang w:val="ru-RU"/>
        </w:rPr>
        <w:t>желто-зеленый.</w:t>
      </w:r>
    </w:p>
    <w:p w:rsidR="002E0B2D" w:rsidRPr="00282B87" w:rsidRDefault="002E0B2D">
      <w:pPr>
        <w:pStyle w:val="a3"/>
        <w:spacing w:before="5"/>
        <w:ind w:left="0"/>
        <w:rPr>
          <w:lang w:val="ru-RU"/>
        </w:rPr>
      </w:pPr>
    </w:p>
    <w:p w:rsidR="002E0B2D" w:rsidRPr="00282B87" w:rsidRDefault="003B4AC6" w:rsidP="00C13B07">
      <w:pPr>
        <w:pStyle w:val="a4"/>
        <w:numPr>
          <w:ilvl w:val="2"/>
          <w:numId w:val="42"/>
        </w:numPr>
        <w:tabs>
          <w:tab w:val="left" w:pos="1170"/>
        </w:tabs>
      </w:pPr>
      <w:r w:rsidRPr="00282B87">
        <w:rPr>
          <w:b/>
          <w:sz w:val="24"/>
          <w:lang w:val="ru-RU"/>
        </w:rPr>
        <w:t>Ступени, лестницы, пандусы</w:t>
      </w:r>
      <w:r w:rsidRPr="00282B87">
        <w:t>.</w:t>
      </w:r>
    </w:p>
    <w:p w:rsidR="002E0B2D" w:rsidRPr="00282B87" w:rsidRDefault="002E0B2D">
      <w:pPr>
        <w:pStyle w:val="a3"/>
        <w:spacing w:before="7"/>
        <w:ind w:left="0"/>
        <w:rPr>
          <w:b/>
          <w:sz w:val="23"/>
        </w:rPr>
      </w:pPr>
    </w:p>
    <w:p w:rsidR="002E0B2D" w:rsidRPr="00282B87" w:rsidRDefault="003B4AC6">
      <w:pPr>
        <w:pStyle w:val="a4"/>
        <w:numPr>
          <w:ilvl w:val="3"/>
          <w:numId w:val="33"/>
        </w:numPr>
        <w:tabs>
          <w:tab w:val="left" w:pos="1580"/>
        </w:tabs>
        <w:ind w:right="827" w:firstLine="283"/>
        <w:rPr>
          <w:sz w:val="24"/>
          <w:lang w:val="ru-RU"/>
        </w:rPr>
      </w:pPr>
      <w:r w:rsidRPr="00282B87">
        <w:rPr>
          <w:sz w:val="24"/>
          <w:lang w:val="ru-RU"/>
        </w:rPr>
        <w:t>При уклонах пешеходных коммуникаций более 60 промилле следует предусматривать устройство лестниц. На основных пешеходных коммуникациях в местах размещения учреждений здравоохранения и других объектов массового посещения, домов инвалидов и престарелых ступени и лестницы следует предусматривать при уклонах более 50 промилле, обязательно сопровождая их пандусом. При пересечении основных пешеходных коммуникаций с проездами или в иных случаях, оговоренных в задании на проектирование, следует предусматривать бордюрный пандус для обеспечения спуска с покрытия тротуара на уровень дорожного</w:t>
      </w:r>
      <w:r w:rsidRPr="00282B87">
        <w:rPr>
          <w:spacing w:val="-2"/>
          <w:sz w:val="24"/>
          <w:lang w:val="ru-RU"/>
        </w:rPr>
        <w:t xml:space="preserve"> </w:t>
      </w:r>
      <w:r w:rsidRPr="00282B87">
        <w:rPr>
          <w:sz w:val="24"/>
          <w:lang w:val="ru-RU"/>
        </w:rPr>
        <w:t>покрытия.</w:t>
      </w:r>
    </w:p>
    <w:p w:rsidR="002E0B2D" w:rsidRPr="00282B87" w:rsidRDefault="003B4AC6">
      <w:pPr>
        <w:pStyle w:val="a4"/>
        <w:numPr>
          <w:ilvl w:val="3"/>
          <w:numId w:val="33"/>
        </w:numPr>
        <w:tabs>
          <w:tab w:val="left" w:pos="1446"/>
        </w:tabs>
        <w:spacing w:before="1"/>
        <w:ind w:right="825" w:firstLine="283"/>
        <w:rPr>
          <w:sz w:val="24"/>
          <w:lang w:val="ru-RU"/>
        </w:rPr>
      </w:pPr>
      <w:r w:rsidRPr="00282B87">
        <w:rPr>
          <w:sz w:val="24"/>
          <w:lang w:val="ru-RU"/>
        </w:rPr>
        <w:t>При проектировании открытых лестниц на перепадах рельефа высоту ступеней рекомендуется назначать не более 120 мм, ширину - не менее 400 мм и уклон 10 - 20 промилле в сторону вышележащей ступени. После каждых 10 - 12 ступеней рекомендуется устраивать площадки длиной не менее 1,5 м. Край первых ступеней лестниц при спуске и подъеме рекомендуется выделять полосами яркой контрастной окраски. Все ступени наружных лестниц в пределах одного марша следует устанавливать одинаковыми по ширине и высоте подъема ступеней. При проектировании лестниц в условиях реконструкции сложившихся территорий населенного пункта высота ступеней может быть увеличена до 150 мм, а ширина ступеней и длина площадки - уменьшена до 300 мм и 1,0 м</w:t>
      </w:r>
      <w:r w:rsidRPr="00282B87">
        <w:rPr>
          <w:spacing w:val="-3"/>
          <w:sz w:val="24"/>
          <w:lang w:val="ru-RU"/>
        </w:rPr>
        <w:t xml:space="preserve"> </w:t>
      </w:r>
      <w:r w:rsidRPr="00282B87">
        <w:rPr>
          <w:sz w:val="24"/>
          <w:lang w:val="ru-RU"/>
        </w:rPr>
        <w:t>соответственно.</w:t>
      </w:r>
    </w:p>
    <w:p w:rsidR="002E0B2D" w:rsidRPr="00282B87" w:rsidRDefault="003B4AC6">
      <w:pPr>
        <w:pStyle w:val="a4"/>
        <w:numPr>
          <w:ilvl w:val="3"/>
          <w:numId w:val="33"/>
        </w:numPr>
        <w:tabs>
          <w:tab w:val="left" w:pos="1549"/>
        </w:tabs>
        <w:ind w:right="826" w:firstLine="283"/>
        <w:rPr>
          <w:sz w:val="24"/>
        </w:rPr>
      </w:pPr>
      <w:r w:rsidRPr="00282B87">
        <w:rPr>
          <w:sz w:val="24"/>
          <w:lang w:val="ru-RU"/>
        </w:rPr>
        <w:t xml:space="preserve">Пандус обычно выполняется из нескользкого материала с шероховатой текстурой поверхности без горизонтальных канавок. При отсутствии ограждающих пандус конструкций следует предусматривать ограждающий бортик высотой не менее 75 мм и поручни. Зависимость уклона пандуса от высоты подъема рекомендуется принимать </w:t>
      </w:r>
      <w:hyperlink r:id="rId30">
        <w:r w:rsidRPr="00282B87">
          <w:rPr>
            <w:sz w:val="24"/>
            <w:lang w:val="ru-RU"/>
          </w:rPr>
          <w:t>по таблице 22</w:t>
        </w:r>
      </w:hyperlink>
      <w:r w:rsidRPr="00282B87">
        <w:rPr>
          <w:sz w:val="24"/>
          <w:lang w:val="ru-RU"/>
        </w:rPr>
        <w:t xml:space="preserve">. </w:t>
      </w:r>
      <w:r w:rsidRPr="00282B87">
        <w:rPr>
          <w:sz w:val="24"/>
        </w:rPr>
        <w:t>Уклон бордюрного пандуса следует, как правило, принимать</w:t>
      </w:r>
      <w:r w:rsidRPr="00282B87">
        <w:rPr>
          <w:spacing w:val="-10"/>
          <w:sz w:val="24"/>
        </w:rPr>
        <w:t xml:space="preserve"> </w:t>
      </w:r>
      <w:r w:rsidRPr="00282B87">
        <w:rPr>
          <w:sz w:val="24"/>
        </w:rPr>
        <w:t>1:12.</w:t>
      </w:r>
    </w:p>
    <w:p w:rsidR="002E0B2D" w:rsidRPr="00282B87" w:rsidRDefault="002E0B2D">
      <w:pPr>
        <w:pStyle w:val="a3"/>
        <w:ind w:left="0"/>
      </w:pPr>
    </w:p>
    <w:p w:rsidR="002E0B2D" w:rsidRPr="00282B87" w:rsidRDefault="003B4AC6">
      <w:pPr>
        <w:pStyle w:val="a3"/>
        <w:spacing w:before="1"/>
        <w:ind w:left="1807"/>
        <w:rPr>
          <w:lang w:val="ru-RU"/>
        </w:rPr>
      </w:pPr>
      <w:r w:rsidRPr="00282B87">
        <w:rPr>
          <w:lang w:val="ru-RU"/>
        </w:rPr>
        <w:t>Таблица 22. Зависимость уклона пандуса от высоты подъема</w:t>
      </w:r>
    </w:p>
    <w:p w:rsidR="002E0B2D" w:rsidRPr="00282B87" w:rsidRDefault="002E0B2D">
      <w:pPr>
        <w:pStyle w:val="a3"/>
        <w:spacing w:before="11"/>
        <w:ind w:left="0"/>
        <w:rPr>
          <w:sz w:val="23"/>
          <w:lang w:val="ru-RU"/>
        </w:rPr>
      </w:pPr>
    </w:p>
    <w:p w:rsidR="002E0B2D" w:rsidRPr="00282B87" w:rsidRDefault="003B4AC6">
      <w:pPr>
        <w:pStyle w:val="a3"/>
        <w:spacing w:after="9"/>
        <w:ind w:left="0" w:right="831"/>
        <w:jc w:val="right"/>
      </w:pPr>
      <w:r w:rsidRPr="00282B87">
        <w:t>В миллиметрах</w:t>
      </w:r>
    </w:p>
    <w:tbl>
      <w:tblPr>
        <w:tblStyle w:val="TableNormal"/>
        <w:tblW w:w="0" w:type="auto"/>
        <w:tblInd w:w="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679"/>
        <w:gridCol w:w="4679"/>
      </w:tblGrid>
      <w:tr w:rsidR="002E0B2D" w:rsidRPr="00282B87">
        <w:trPr>
          <w:trHeight w:val="479"/>
        </w:trPr>
        <w:tc>
          <w:tcPr>
            <w:tcW w:w="4679" w:type="dxa"/>
          </w:tcPr>
          <w:p w:rsidR="002E0B2D" w:rsidRPr="00282B87" w:rsidRDefault="003B4AC6">
            <w:pPr>
              <w:pStyle w:val="TableParagraph"/>
              <w:spacing w:before="95"/>
              <w:ind w:left="763" w:right="757"/>
              <w:jc w:val="center"/>
              <w:rPr>
                <w:sz w:val="24"/>
              </w:rPr>
            </w:pPr>
            <w:r w:rsidRPr="00282B87">
              <w:rPr>
                <w:sz w:val="24"/>
              </w:rPr>
              <w:t>Уклон пандуса (соотношение)</w:t>
            </w:r>
          </w:p>
        </w:tc>
        <w:tc>
          <w:tcPr>
            <w:tcW w:w="4679" w:type="dxa"/>
          </w:tcPr>
          <w:p w:rsidR="002E0B2D" w:rsidRPr="00282B87" w:rsidRDefault="003B4AC6">
            <w:pPr>
              <w:pStyle w:val="TableParagraph"/>
              <w:spacing w:before="95"/>
              <w:ind w:left="759" w:right="757"/>
              <w:jc w:val="center"/>
              <w:rPr>
                <w:sz w:val="24"/>
              </w:rPr>
            </w:pPr>
            <w:r w:rsidRPr="00282B87">
              <w:rPr>
                <w:sz w:val="24"/>
              </w:rPr>
              <w:t>Высота подъема</w:t>
            </w:r>
          </w:p>
        </w:tc>
      </w:tr>
      <w:tr w:rsidR="002E0B2D" w:rsidRPr="00282B87">
        <w:trPr>
          <w:trHeight w:val="482"/>
        </w:trPr>
        <w:tc>
          <w:tcPr>
            <w:tcW w:w="4679" w:type="dxa"/>
          </w:tcPr>
          <w:p w:rsidR="002E0B2D" w:rsidRPr="00282B87" w:rsidRDefault="003B4AC6">
            <w:pPr>
              <w:pStyle w:val="TableParagraph"/>
              <w:spacing w:before="95"/>
              <w:ind w:left="763" w:right="754"/>
              <w:jc w:val="center"/>
              <w:rPr>
                <w:sz w:val="24"/>
              </w:rPr>
            </w:pPr>
            <w:r w:rsidRPr="00282B87">
              <w:rPr>
                <w:sz w:val="24"/>
              </w:rPr>
              <w:t>От 1:8 до 1:10</w:t>
            </w:r>
          </w:p>
        </w:tc>
        <w:tc>
          <w:tcPr>
            <w:tcW w:w="4679" w:type="dxa"/>
          </w:tcPr>
          <w:p w:rsidR="002E0B2D" w:rsidRPr="00282B87" w:rsidRDefault="003B4AC6">
            <w:pPr>
              <w:pStyle w:val="TableParagraph"/>
              <w:spacing w:before="95"/>
              <w:ind w:left="761" w:right="757"/>
              <w:jc w:val="center"/>
              <w:rPr>
                <w:sz w:val="24"/>
              </w:rPr>
            </w:pPr>
            <w:r w:rsidRPr="00282B87">
              <w:rPr>
                <w:sz w:val="24"/>
              </w:rPr>
              <w:t>75</w:t>
            </w:r>
          </w:p>
        </w:tc>
      </w:tr>
      <w:tr w:rsidR="002E0B2D" w:rsidRPr="00282B87">
        <w:trPr>
          <w:trHeight w:val="479"/>
        </w:trPr>
        <w:tc>
          <w:tcPr>
            <w:tcW w:w="4679" w:type="dxa"/>
            <w:tcBorders>
              <w:bottom w:val="single" w:sz="6" w:space="0" w:color="000000"/>
            </w:tcBorders>
          </w:tcPr>
          <w:p w:rsidR="002E0B2D" w:rsidRPr="00282B87" w:rsidRDefault="003B4AC6">
            <w:pPr>
              <w:pStyle w:val="TableParagraph"/>
              <w:spacing w:before="89"/>
              <w:ind w:left="763" w:right="756"/>
              <w:jc w:val="center"/>
              <w:rPr>
                <w:sz w:val="24"/>
              </w:rPr>
            </w:pPr>
            <w:r w:rsidRPr="00282B87">
              <w:rPr>
                <w:sz w:val="24"/>
              </w:rPr>
              <w:t>От 1:10,1 до 1:12</w:t>
            </w:r>
          </w:p>
        </w:tc>
        <w:tc>
          <w:tcPr>
            <w:tcW w:w="4679" w:type="dxa"/>
            <w:tcBorders>
              <w:bottom w:val="single" w:sz="6" w:space="0" w:color="000000"/>
            </w:tcBorders>
          </w:tcPr>
          <w:p w:rsidR="002E0B2D" w:rsidRPr="00282B87" w:rsidRDefault="003B4AC6">
            <w:pPr>
              <w:pStyle w:val="TableParagraph"/>
              <w:spacing w:before="89"/>
              <w:ind w:left="761" w:right="757"/>
              <w:jc w:val="center"/>
              <w:rPr>
                <w:sz w:val="24"/>
              </w:rPr>
            </w:pPr>
            <w:r w:rsidRPr="00282B87">
              <w:rPr>
                <w:sz w:val="24"/>
              </w:rPr>
              <w:t>150</w:t>
            </w:r>
          </w:p>
        </w:tc>
      </w:tr>
      <w:tr w:rsidR="002E0B2D" w:rsidRPr="00282B87">
        <w:trPr>
          <w:trHeight w:val="477"/>
        </w:trPr>
        <w:tc>
          <w:tcPr>
            <w:tcW w:w="4679" w:type="dxa"/>
            <w:tcBorders>
              <w:top w:val="single" w:sz="6" w:space="0" w:color="000000"/>
            </w:tcBorders>
          </w:tcPr>
          <w:p w:rsidR="002E0B2D" w:rsidRPr="00282B87" w:rsidRDefault="003B4AC6">
            <w:pPr>
              <w:pStyle w:val="TableParagraph"/>
              <w:spacing w:before="84"/>
              <w:ind w:left="763" w:right="756"/>
              <w:jc w:val="center"/>
              <w:rPr>
                <w:sz w:val="24"/>
              </w:rPr>
            </w:pPr>
            <w:r w:rsidRPr="00282B87">
              <w:rPr>
                <w:sz w:val="24"/>
              </w:rPr>
              <w:t>От 1:12,1 до 1:15</w:t>
            </w:r>
          </w:p>
        </w:tc>
        <w:tc>
          <w:tcPr>
            <w:tcW w:w="4679" w:type="dxa"/>
            <w:tcBorders>
              <w:top w:val="single" w:sz="6" w:space="0" w:color="000000"/>
            </w:tcBorders>
          </w:tcPr>
          <w:p w:rsidR="002E0B2D" w:rsidRPr="00282B87" w:rsidRDefault="003B4AC6">
            <w:pPr>
              <w:pStyle w:val="TableParagraph"/>
              <w:spacing w:before="84"/>
              <w:ind w:left="761" w:right="757"/>
              <w:jc w:val="center"/>
              <w:rPr>
                <w:sz w:val="24"/>
              </w:rPr>
            </w:pPr>
            <w:r w:rsidRPr="00282B87">
              <w:rPr>
                <w:sz w:val="24"/>
              </w:rPr>
              <w:t>600</w:t>
            </w:r>
          </w:p>
        </w:tc>
      </w:tr>
      <w:tr w:rsidR="002E0B2D" w:rsidRPr="00282B87">
        <w:trPr>
          <w:trHeight w:val="479"/>
        </w:trPr>
        <w:tc>
          <w:tcPr>
            <w:tcW w:w="4679" w:type="dxa"/>
          </w:tcPr>
          <w:p w:rsidR="002E0B2D" w:rsidRPr="00282B87" w:rsidRDefault="003B4AC6">
            <w:pPr>
              <w:pStyle w:val="TableParagraph"/>
              <w:spacing w:before="87"/>
              <w:ind w:left="763" w:right="756"/>
              <w:jc w:val="center"/>
              <w:rPr>
                <w:sz w:val="24"/>
              </w:rPr>
            </w:pPr>
            <w:r w:rsidRPr="00282B87">
              <w:rPr>
                <w:sz w:val="24"/>
              </w:rPr>
              <w:t>От 1:15,1 до 1:20</w:t>
            </w:r>
          </w:p>
        </w:tc>
        <w:tc>
          <w:tcPr>
            <w:tcW w:w="4679" w:type="dxa"/>
          </w:tcPr>
          <w:p w:rsidR="002E0B2D" w:rsidRPr="00282B87" w:rsidRDefault="003B4AC6">
            <w:pPr>
              <w:pStyle w:val="TableParagraph"/>
              <w:spacing w:before="87"/>
              <w:ind w:left="761" w:right="757"/>
              <w:jc w:val="center"/>
              <w:rPr>
                <w:sz w:val="24"/>
              </w:rPr>
            </w:pPr>
            <w:r w:rsidRPr="00282B87">
              <w:rPr>
                <w:sz w:val="24"/>
              </w:rPr>
              <w:t>760</w:t>
            </w:r>
          </w:p>
        </w:tc>
      </w:tr>
    </w:tbl>
    <w:p w:rsidR="002E0B2D" w:rsidRPr="00282B87" w:rsidRDefault="002E0B2D">
      <w:pPr>
        <w:pStyle w:val="a3"/>
        <w:ind w:left="0"/>
        <w:rPr>
          <w:sz w:val="15"/>
        </w:rPr>
      </w:pPr>
    </w:p>
    <w:p w:rsidR="002E0B2D" w:rsidRPr="00282B87" w:rsidRDefault="003B4AC6">
      <w:pPr>
        <w:pStyle w:val="a4"/>
        <w:numPr>
          <w:ilvl w:val="3"/>
          <w:numId w:val="33"/>
        </w:numPr>
        <w:tabs>
          <w:tab w:val="left" w:pos="1484"/>
        </w:tabs>
        <w:spacing w:before="90"/>
        <w:ind w:right="833" w:firstLine="283"/>
        <w:rPr>
          <w:sz w:val="24"/>
          <w:lang w:val="ru-RU"/>
        </w:rPr>
      </w:pPr>
      <w:r w:rsidRPr="00282B87">
        <w:rPr>
          <w:sz w:val="24"/>
          <w:lang w:val="ru-RU"/>
        </w:rPr>
        <w:t xml:space="preserve">При повороте пандуса или его протяженности более 9 м не реже чем через каждые 9 м следует предусматривать горизонтальные площадки размером 1,5 </w:t>
      </w:r>
      <w:r w:rsidRPr="00282B87">
        <w:rPr>
          <w:sz w:val="24"/>
        </w:rPr>
        <w:t>x</w:t>
      </w:r>
      <w:r w:rsidRPr="00282B87">
        <w:rPr>
          <w:sz w:val="24"/>
          <w:lang w:val="ru-RU"/>
        </w:rPr>
        <w:t xml:space="preserve"> 1,5 м. На горизонтальных площадках по окончании спуска следует проектировать дренажные устройства. Горизонтальные участки пути в начале и конце пандуса следует выполнять отличающимися от окружающих поверхностей текстурой и</w:t>
      </w:r>
      <w:r w:rsidRPr="00282B87">
        <w:rPr>
          <w:spacing w:val="-3"/>
          <w:sz w:val="24"/>
          <w:lang w:val="ru-RU"/>
        </w:rPr>
        <w:t xml:space="preserve"> </w:t>
      </w:r>
      <w:r w:rsidRPr="00282B87">
        <w:rPr>
          <w:sz w:val="24"/>
          <w:lang w:val="ru-RU"/>
        </w:rPr>
        <w:t>цветом.</w:t>
      </w:r>
    </w:p>
    <w:p w:rsidR="002E0B2D" w:rsidRPr="00282B87" w:rsidRDefault="003B4AC6">
      <w:pPr>
        <w:pStyle w:val="a4"/>
        <w:numPr>
          <w:ilvl w:val="3"/>
          <w:numId w:val="33"/>
        </w:numPr>
        <w:tabs>
          <w:tab w:val="left" w:pos="1472"/>
        </w:tabs>
        <w:ind w:right="829" w:firstLine="283"/>
        <w:rPr>
          <w:sz w:val="24"/>
          <w:lang w:val="ru-RU"/>
        </w:rPr>
      </w:pPr>
      <w:r w:rsidRPr="00282B87">
        <w:rPr>
          <w:sz w:val="24"/>
          <w:lang w:val="ru-RU"/>
        </w:rPr>
        <w:t xml:space="preserve">По обеим сторонам лестницы или пандуса следует предусматривать поручни </w:t>
      </w:r>
      <w:r w:rsidRPr="00282B87">
        <w:rPr>
          <w:sz w:val="24"/>
          <w:lang w:val="ru-RU"/>
        </w:rPr>
        <w:lastRenderedPageBreak/>
        <w:t>на высоте 800 - 920 мм круглого или прямоугольного сечения, удобного для охвата рукой и отстоящего от стены на 40 мм. При ширине лестниц 2,5 м и более следует предусматривать разделительные поручни. Длину поручней следует устанавливать больше длины пандуса или лестницы с каждой стороны не менее чем на 0,3 м, с округленными и гладкими концами поручней. При проектировании следует предусматривать конструкции поручней, исключающие соприкосновение руки с металлом.</w:t>
      </w:r>
    </w:p>
    <w:p w:rsidR="002E0B2D" w:rsidRPr="00282B87" w:rsidRDefault="003B4AC6">
      <w:pPr>
        <w:pStyle w:val="a4"/>
        <w:numPr>
          <w:ilvl w:val="3"/>
          <w:numId w:val="33"/>
        </w:numPr>
        <w:tabs>
          <w:tab w:val="left" w:pos="1501"/>
        </w:tabs>
        <w:ind w:right="833" w:firstLine="283"/>
        <w:rPr>
          <w:sz w:val="24"/>
          <w:lang w:val="ru-RU"/>
        </w:rPr>
      </w:pPr>
      <w:r w:rsidRPr="00282B87">
        <w:rPr>
          <w:sz w:val="24"/>
          <w:lang w:val="ru-RU"/>
        </w:rPr>
        <w:t>В зонах сопряжения земляных (в т.ч. и с травяным покрытием) откосов с лестницами, пандусами, подпорными стенками, другими техническими инженерными сооружениями следует проводить укрепление откосов. Выбор материала и технологии укрепления зависят от местоположения откоса в городе, предполагаемого уровня механических нагрузок на склон, крутизны склона и формируемой</w:t>
      </w:r>
      <w:r w:rsidRPr="00282B87">
        <w:rPr>
          <w:spacing w:val="-6"/>
          <w:sz w:val="24"/>
          <w:lang w:val="ru-RU"/>
        </w:rPr>
        <w:t xml:space="preserve"> </w:t>
      </w:r>
      <w:r w:rsidRPr="00282B87">
        <w:rPr>
          <w:sz w:val="24"/>
          <w:lang w:val="ru-RU"/>
        </w:rPr>
        <w:t>среды.</w:t>
      </w:r>
    </w:p>
    <w:p w:rsidR="002E0B2D" w:rsidRPr="00282B87" w:rsidRDefault="003B4AC6">
      <w:pPr>
        <w:pStyle w:val="a4"/>
        <w:numPr>
          <w:ilvl w:val="3"/>
          <w:numId w:val="33"/>
        </w:numPr>
        <w:tabs>
          <w:tab w:val="left" w:pos="1455"/>
        </w:tabs>
        <w:spacing w:before="1"/>
        <w:ind w:right="833" w:firstLine="283"/>
        <w:rPr>
          <w:sz w:val="24"/>
          <w:lang w:val="ru-RU"/>
        </w:rPr>
      </w:pPr>
      <w:r w:rsidRPr="00282B87">
        <w:rPr>
          <w:sz w:val="24"/>
          <w:lang w:val="ru-RU"/>
        </w:rPr>
        <w:t>Ступени наружных лестниц должны изготавливаться из бетона марки не ниже 300 и морозостойкостью не менее 150 и иметь уклон не менее 1% в сторону</w:t>
      </w:r>
      <w:r w:rsidRPr="00282B87">
        <w:rPr>
          <w:spacing w:val="-29"/>
          <w:sz w:val="24"/>
          <w:lang w:val="ru-RU"/>
        </w:rPr>
        <w:t xml:space="preserve"> </w:t>
      </w:r>
      <w:r w:rsidRPr="00282B87">
        <w:rPr>
          <w:sz w:val="24"/>
          <w:lang w:val="ru-RU"/>
        </w:rPr>
        <w:t>вышележащей ступени, а также вдоль</w:t>
      </w:r>
      <w:r w:rsidRPr="00282B87">
        <w:rPr>
          <w:spacing w:val="-1"/>
          <w:sz w:val="24"/>
          <w:lang w:val="ru-RU"/>
        </w:rPr>
        <w:t xml:space="preserve"> </w:t>
      </w:r>
      <w:r w:rsidRPr="00282B87">
        <w:rPr>
          <w:sz w:val="24"/>
          <w:lang w:val="ru-RU"/>
        </w:rPr>
        <w:t>ступени.</w:t>
      </w:r>
    </w:p>
    <w:p w:rsidR="002E0B2D" w:rsidRPr="00282B87" w:rsidRDefault="002E0B2D">
      <w:pPr>
        <w:pStyle w:val="a3"/>
        <w:ind w:left="0"/>
        <w:rPr>
          <w:sz w:val="26"/>
          <w:lang w:val="ru-RU"/>
        </w:rPr>
      </w:pPr>
    </w:p>
    <w:p w:rsidR="002E0B2D" w:rsidRPr="00282B87" w:rsidRDefault="002E0B2D">
      <w:pPr>
        <w:pStyle w:val="a3"/>
        <w:spacing w:before="9"/>
        <w:ind w:left="0"/>
        <w:rPr>
          <w:sz w:val="22"/>
          <w:lang w:val="ru-RU"/>
        </w:rPr>
      </w:pPr>
    </w:p>
    <w:p w:rsidR="002E0B2D" w:rsidRPr="00282B87" w:rsidRDefault="003B4AC6" w:rsidP="00C13B07">
      <w:pPr>
        <w:pStyle w:val="a4"/>
        <w:numPr>
          <w:ilvl w:val="2"/>
          <w:numId w:val="42"/>
        </w:numPr>
        <w:tabs>
          <w:tab w:val="left" w:pos="1170"/>
        </w:tabs>
        <w:rPr>
          <w:b/>
          <w:sz w:val="24"/>
          <w:lang w:val="ru-RU"/>
        </w:rPr>
      </w:pPr>
      <w:r w:rsidRPr="00282B87">
        <w:rPr>
          <w:b/>
          <w:sz w:val="24"/>
          <w:lang w:val="ru-RU"/>
        </w:rPr>
        <w:t>Ограждения</w:t>
      </w:r>
    </w:p>
    <w:p w:rsidR="002E0B2D" w:rsidRPr="00282B87" w:rsidRDefault="002E0B2D">
      <w:pPr>
        <w:pStyle w:val="a3"/>
        <w:spacing w:before="9"/>
        <w:ind w:left="0"/>
        <w:rPr>
          <w:b/>
          <w:sz w:val="23"/>
        </w:rPr>
      </w:pPr>
    </w:p>
    <w:p w:rsidR="002E0B2D" w:rsidRPr="00282B87" w:rsidRDefault="003B4AC6">
      <w:pPr>
        <w:pStyle w:val="a4"/>
        <w:numPr>
          <w:ilvl w:val="3"/>
          <w:numId w:val="32"/>
        </w:numPr>
        <w:tabs>
          <w:tab w:val="left" w:pos="1450"/>
        </w:tabs>
        <w:ind w:right="828" w:firstLine="283"/>
        <w:jc w:val="both"/>
        <w:rPr>
          <w:sz w:val="24"/>
          <w:lang w:val="ru-RU"/>
        </w:rPr>
      </w:pPr>
      <w:r w:rsidRPr="00282B87">
        <w:rPr>
          <w:sz w:val="24"/>
          <w:lang w:val="ru-RU"/>
        </w:rPr>
        <w:t xml:space="preserve">Проектирование вновь возводимых ограждений осуществляется в зависимости от их местоположения и назначения в соответствии с нормами и правилами, установленными нормативными правовыми актами Российской Федерации, Нижегородской области, органов местного самоуправления города </w:t>
      </w:r>
      <w:r w:rsidR="00F95F29" w:rsidRPr="00282B87">
        <w:rPr>
          <w:sz w:val="24"/>
          <w:lang w:val="ru-RU"/>
        </w:rPr>
        <w:t>р.п.Шаранга,</w:t>
      </w:r>
      <w:r w:rsidRPr="00282B87">
        <w:rPr>
          <w:sz w:val="24"/>
          <w:lang w:val="ru-RU"/>
        </w:rPr>
        <w:t xml:space="preserve"> ГОСТами, иными стандартами, а также с утвержденной в соответствующем порядке градостроительной</w:t>
      </w:r>
      <w:r w:rsidRPr="00282B87">
        <w:rPr>
          <w:spacing w:val="-3"/>
          <w:sz w:val="24"/>
          <w:lang w:val="ru-RU"/>
        </w:rPr>
        <w:t xml:space="preserve"> </w:t>
      </w:r>
      <w:r w:rsidRPr="00282B87">
        <w:rPr>
          <w:sz w:val="24"/>
          <w:lang w:val="ru-RU"/>
        </w:rPr>
        <w:t>документацией.</w:t>
      </w:r>
    </w:p>
    <w:p w:rsidR="002E0B2D" w:rsidRPr="00282B87" w:rsidRDefault="003B4AC6">
      <w:pPr>
        <w:pStyle w:val="a3"/>
        <w:spacing w:before="1"/>
        <w:ind w:right="827" w:firstLine="283"/>
        <w:jc w:val="both"/>
        <w:rPr>
          <w:lang w:val="ru-RU"/>
        </w:rPr>
      </w:pPr>
      <w:r w:rsidRPr="00282B87">
        <w:rPr>
          <w:lang w:val="ru-RU"/>
        </w:rPr>
        <w:t>Ограждение земельного участка следует предусматривать в соответствии с нормами МВД по охране предприятий при классификации объектов по РД 78.36.003-2002 или иными условиями охраны, отраженными в задании на проектирование.</w:t>
      </w:r>
    </w:p>
    <w:p w:rsidR="002E0B2D" w:rsidRPr="00282B87" w:rsidRDefault="003B4AC6">
      <w:pPr>
        <w:pStyle w:val="a3"/>
        <w:ind w:right="828" w:firstLine="283"/>
        <w:jc w:val="both"/>
        <w:rPr>
          <w:lang w:val="ru-RU"/>
        </w:rPr>
      </w:pPr>
      <w:r w:rsidRPr="00282B87">
        <w:rPr>
          <w:lang w:val="ru-RU"/>
        </w:rPr>
        <w:t xml:space="preserve">Размещение ограждений на территории </w:t>
      </w:r>
      <w:r w:rsidR="00F95F29" w:rsidRPr="00282B87">
        <w:rPr>
          <w:lang w:val="ru-RU"/>
        </w:rPr>
        <w:t xml:space="preserve">р.п.Шаранга </w:t>
      </w:r>
      <w:r w:rsidRPr="00282B87">
        <w:rPr>
          <w:lang w:val="ru-RU"/>
        </w:rPr>
        <w:t xml:space="preserve">допускается только при условии обеспечения при производстве работ соблюдения требований, установленных Правилами производства земляных и ремонтных работ, прокладки и переустройству инженерных сетей и коммуникаций на территории </w:t>
      </w:r>
      <w:r w:rsidR="002B0894" w:rsidRPr="00282B87">
        <w:rPr>
          <w:lang w:val="ru-RU"/>
        </w:rPr>
        <w:t>р.п.Шаранга.</w:t>
      </w:r>
    </w:p>
    <w:p w:rsidR="002E0B2D" w:rsidRPr="00282B87" w:rsidRDefault="003B4AC6">
      <w:pPr>
        <w:pStyle w:val="a4"/>
        <w:numPr>
          <w:ilvl w:val="3"/>
          <w:numId w:val="32"/>
        </w:numPr>
        <w:tabs>
          <w:tab w:val="left" w:pos="1472"/>
        </w:tabs>
        <w:ind w:right="830" w:firstLine="283"/>
        <w:jc w:val="both"/>
        <w:rPr>
          <w:sz w:val="24"/>
          <w:lang w:val="ru-RU"/>
        </w:rPr>
      </w:pPr>
      <w:r w:rsidRPr="00282B87">
        <w:rPr>
          <w:sz w:val="24"/>
          <w:lang w:val="ru-RU"/>
        </w:rPr>
        <w:t xml:space="preserve">Схема планировочной организации территории с размещением ограждений и архитектурное решение ограждений подлежит согласованию с </w:t>
      </w:r>
      <w:r w:rsidR="002B0894" w:rsidRPr="00282B87">
        <w:rPr>
          <w:sz w:val="24"/>
          <w:lang w:val="ru-RU"/>
        </w:rPr>
        <w:t>отделом капитального строительства администрации Шарангского муниципального района</w:t>
      </w:r>
      <w:r w:rsidRPr="00282B87">
        <w:rPr>
          <w:sz w:val="24"/>
          <w:lang w:val="ru-RU"/>
        </w:rPr>
        <w:t>. Данное требование не распространяется на ограждение земельных участков предназначенных для размещения объектов индивидуального жилищного</w:t>
      </w:r>
      <w:r w:rsidRPr="00282B87">
        <w:rPr>
          <w:spacing w:val="-2"/>
          <w:sz w:val="24"/>
          <w:lang w:val="ru-RU"/>
        </w:rPr>
        <w:t xml:space="preserve"> </w:t>
      </w:r>
      <w:r w:rsidRPr="00282B87">
        <w:rPr>
          <w:sz w:val="24"/>
          <w:lang w:val="ru-RU"/>
        </w:rPr>
        <w:t>строительства.</w:t>
      </w:r>
    </w:p>
    <w:p w:rsidR="002E0B2D" w:rsidRPr="00282B87" w:rsidRDefault="003B4AC6">
      <w:pPr>
        <w:pStyle w:val="a4"/>
        <w:numPr>
          <w:ilvl w:val="3"/>
          <w:numId w:val="32"/>
        </w:numPr>
        <w:tabs>
          <w:tab w:val="left" w:pos="1503"/>
        </w:tabs>
        <w:spacing w:before="66"/>
        <w:ind w:right="834" w:firstLine="283"/>
        <w:jc w:val="both"/>
        <w:rPr>
          <w:sz w:val="24"/>
          <w:lang w:val="ru-RU"/>
        </w:rPr>
      </w:pPr>
      <w:r w:rsidRPr="00282B87">
        <w:rPr>
          <w:sz w:val="24"/>
          <w:lang w:val="ru-RU"/>
        </w:rPr>
        <w:t xml:space="preserve">Ограждения зданий и сооружений, устанавливаемые на территории города </w:t>
      </w:r>
      <w:r w:rsidR="002B0894" w:rsidRPr="00282B87">
        <w:rPr>
          <w:sz w:val="24"/>
          <w:lang w:val="ru-RU"/>
        </w:rPr>
        <w:t>р.п.Шаранга</w:t>
      </w:r>
      <w:r w:rsidRPr="00282B87">
        <w:rPr>
          <w:sz w:val="24"/>
          <w:lang w:val="ru-RU"/>
        </w:rPr>
        <w:t xml:space="preserve"> подразделяются на следующие</w:t>
      </w:r>
      <w:r w:rsidRPr="00282B87">
        <w:rPr>
          <w:spacing w:val="-7"/>
          <w:sz w:val="24"/>
          <w:lang w:val="ru-RU"/>
        </w:rPr>
        <w:t xml:space="preserve"> </w:t>
      </w:r>
      <w:r w:rsidRPr="00282B87">
        <w:rPr>
          <w:sz w:val="24"/>
          <w:lang w:val="ru-RU"/>
        </w:rPr>
        <w:t>виды:</w:t>
      </w:r>
    </w:p>
    <w:p w:rsidR="002E0B2D" w:rsidRPr="00282B87" w:rsidRDefault="003B4AC6">
      <w:pPr>
        <w:pStyle w:val="a3"/>
        <w:ind w:right="1337" w:firstLine="283"/>
        <w:rPr>
          <w:lang w:val="ru-RU"/>
        </w:rPr>
      </w:pPr>
      <w:r w:rsidRPr="00282B87">
        <w:rPr>
          <w:lang w:val="ru-RU"/>
        </w:rPr>
        <w:t>-в зависимости он назначения: декоративные, защитные, шумозащитные, защитно- декоративные.</w:t>
      </w:r>
    </w:p>
    <w:p w:rsidR="002E0B2D" w:rsidRPr="00282B87" w:rsidRDefault="003B4AC6">
      <w:pPr>
        <w:pStyle w:val="a3"/>
        <w:spacing w:before="1"/>
        <w:ind w:left="545"/>
        <w:rPr>
          <w:lang w:val="ru-RU"/>
        </w:rPr>
      </w:pPr>
      <w:r w:rsidRPr="00282B87">
        <w:rPr>
          <w:lang w:val="ru-RU"/>
        </w:rPr>
        <w:t>-в зависимости от высоты: низкие (0,3-1,0 м), средние (1,1-2 м), высокие (выше 2 м).</w:t>
      </w:r>
    </w:p>
    <w:p w:rsidR="002E0B2D" w:rsidRPr="00282B87" w:rsidRDefault="003B4AC6">
      <w:pPr>
        <w:pStyle w:val="a3"/>
        <w:ind w:right="896" w:firstLine="283"/>
        <w:rPr>
          <w:lang w:val="ru-RU"/>
        </w:rPr>
      </w:pPr>
      <w:r w:rsidRPr="00282B87">
        <w:rPr>
          <w:lang w:val="ru-RU"/>
        </w:rPr>
        <w:t>-в зависимости от вида материала: металлические, железобетонные, бетонные, деревянные, пластиковые, каменные, комбинированные (с применением различных видов материалов) и другие.</w:t>
      </w:r>
    </w:p>
    <w:p w:rsidR="002E0B2D" w:rsidRPr="00282B87" w:rsidRDefault="003B4AC6">
      <w:pPr>
        <w:pStyle w:val="a3"/>
        <w:ind w:left="545"/>
        <w:rPr>
          <w:lang w:val="ru-RU"/>
        </w:rPr>
      </w:pPr>
      <w:r w:rsidRPr="00282B87">
        <w:rPr>
          <w:lang w:val="ru-RU"/>
        </w:rPr>
        <w:t>-в зависимости от степени обзора: прозрачные, глухие (сплошные), комбинированные.</w:t>
      </w:r>
    </w:p>
    <w:p w:rsidR="002E0B2D" w:rsidRPr="00282B87" w:rsidRDefault="003B4AC6">
      <w:pPr>
        <w:pStyle w:val="a3"/>
        <w:ind w:right="1903" w:firstLine="240"/>
        <w:jc w:val="both"/>
        <w:rPr>
          <w:lang w:val="ru-RU"/>
        </w:rPr>
      </w:pPr>
      <w:r w:rsidRPr="00282B87">
        <w:rPr>
          <w:lang w:val="ru-RU"/>
        </w:rPr>
        <w:t>-прозрачные ограждения - ограждения с применением декоративной решетки, художественного литья из чугуна, элементов ажурных оград из железобетонных конструкций, сетки, штакетника.</w:t>
      </w:r>
    </w:p>
    <w:p w:rsidR="002E0B2D" w:rsidRPr="00282B87" w:rsidRDefault="003B4AC6">
      <w:pPr>
        <w:pStyle w:val="a3"/>
        <w:ind w:right="1029" w:firstLine="240"/>
        <w:rPr>
          <w:lang w:val="ru-RU"/>
        </w:rPr>
      </w:pPr>
      <w:r w:rsidRPr="00282B87">
        <w:rPr>
          <w:lang w:val="ru-RU"/>
        </w:rPr>
        <w:t>-глухие (сплошные) ограждения - железобетонные панели с гладкой плоскостью или с рельефом, каменные, металлические листы или профили, деревянные доски и другие непрозрачные строительные материалы.</w:t>
      </w:r>
    </w:p>
    <w:p w:rsidR="002E0B2D" w:rsidRPr="00282B87" w:rsidRDefault="003B4AC6">
      <w:pPr>
        <w:pStyle w:val="a3"/>
        <w:ind w:right="1357" w:firstLine="240"/>
        <w:rPr>
          <w:lang w:val="ru-RU"/>
        </w:rPr>
      </w:pPr>
      <w:r w:rsidRPr="00282B87">
        <w:rPr>
          <w:lang w:val="ru-RU"/>
        </w:rPr>
        <w:lastRenderedPageBreak/>
        <w:t>-комбинированные ограждения - комбинация из глухих и прозрачных плоскостей с применением отдельных декоративных элементов.</w:t>
      </w:r>
    </w:p>
    <w:p w:rsidR="002E0B2D" w:rsidRPr="00282B87" w:rsidRDefault="003B4AC6">
      <w:pPr>
        <w:pStyle w:val="a3"/>
        <w:ind w:left="545"/>
        <w:rPr>
          <w:lang w:val="ru-RU"/>
        </w:rPr>
      </w:pPr>
      <w:r w:rsidRPr="00282B87">
        <w:rPr>
          <w:lang w:val="ru-RU"/>
        </w:rPr>
        <w:t>-в зависимости от степени стационарности: постоянные, временные, передвижные.</w:t>
      </w:r>
    </w:p>
    <w:p w:rsidR="002E0B2D" w:rsidRPr="00282B87" w:rsidRDefault="003B4AC6">
      <w:pPr>
        <w:pStyle w:val="a4"/>
        <w:numPr>
          <w:ilvl w:val="3"/>
          <w:numId w:val="32"/>
        </w:numPr>
        <w:tabs>
          <w:tab w:val="left" w:pos="1460"/>
        </w:tabs>
        <w:ind w:right="837" w:firstLine="283"/>
        <w:jc w:val="both"/>
        <w:rPr>
          <w:sz w:val="24"/>
          <w:lang w:val="ru-RU"/>
        </w:rPr>
      </w:pPr>
      <w:r w:rsidRPr="00282B87">
        <w:rPr>
          <w:sz w:val="24"/>
          <w:lang w:val="ru-RU"/>
        </w:rPr>
        <w:t>Ограждения следует проектировать только в случаях, когда они требуются по условиям эксплуатации и охраны предприятий, зданий и сооружений, с учетом требований архитектурно-планировочных</w:t>
      </w:r>
      <w:r w:rsidRPr="00282B87">
        <w:rPr>
          <w:spacing w:val="-2"/>
          <w:sz w:val="24"/>
          <w:lang w:val="ru-RU"/>
        </w:rPr>
        <w:t xml:space="preserve"> </w:t>
      </w:r>
      <w:r w:rsidRPr="00282B87">
        <w:rPr>
          <w:sz w:val="24"/>
          <w:lang w:val="ru-RU"/>
        </w:rPr>
        <w:t>заданий.</w:t>
      </w:r>
    </w:p>
    <w:p w:rsidR="002E0B2D" w:rsidRPr="00282B87" w:rsidRDefault="003B4AC6">
      <w:pPr>
        <w:pStyle w:val="a4"/>
        <w:numPr>
          <w:ilvl w:val="3"/>
          <w:numId w:val="32"/>
        </w:numPr>
        <w:tabs>
          <w:tab w:val="left" w:pos="1481"/>
          <w:tab w:val="left" w:pos="2171"/>
          <w:tab w:val="left" w:pos="3771"/>
          <w:tab w:val="left" w:pos="6236"/>
          <w:tab w:val="left" w:pos="8105"/>
        </w:tabs>
        <w:spacing w:before="1"/>
        <w:ind w:right="825" w:firstLine="283"/>
        <w:jc w:val="both"/>
        <w:rPr>
          <w:sz w:val="24"/>
          <w:lang w:val="ru-RU"/>
        </w:rPr>
      </w:pPr>
      <w:r w:rsidRPr="00282B87">
        <w:rPr>
          <w:sz w:val="24"/>
          <w:lang w:val="ru-RU"/>
        </w:rPr>
        <w:t>На территориях общего пользования, территориях жилого и рекреационного назначения, при проектировании, возведении и реконструкции ограждений административных зданий, зданий офисов предприятий и организаций, образовательных, медицинских, физкультурно-спортивных организаций, организаций культуры, парковок, стадионов, рынков, культовых зданий, гостиниц, санаторно-курортных организаций, домов отдыха, парков, скверов, ботанических садов, зоопарков, памятных мест (памятников и мемориальных комплексов), придомовых территорий многоквартирных жилых домов, часть ограждения, непосредственно примыкающая к автомобильным дорогам и тротуарам, должна быть прозрачной или комбинированной. Данное требование не распространяется на ограждение земельных участков предназначенных для размещения</w:t>
      </w:r>
      <w:r w:rsidRPr="00282B87">
        <w:rPr>
          <w:sz w:val="24"/>
          <w:lang w:val="ru-RU"/>
        </w:rPr>
        <w:tab/>
        <w:t>объектов</w:t>
      </w:r>
      <w:r w:rsidRPr="00282B87">
        <w:rPr>
          <w:sz w:val="24"/>
          <w:lang w:val="ru-RU"/>
        </w:rPr>
        <w:tab/>
        <w:t>индивидуального</w:t>
      </w:r>
      <w:r w:rsidRPr="00282B87">
        <w:rPr>
          <w:sz w:val="24"/>
          <w:lang w:val="ru-RU"/>
        </w:rPr>
        <w:tab/>
        <w:t>жилищного</w:t>
      </w:r>
      <w:r w:rsidRPr="00282B87">
        <w:rPr>
          <w:sz w:val="24"/>
          <w:lang w:val="ru-RU"/>
        </w:rPr>
        <w:tab/>
        <w:t>строительства.</w:t>
      </w:r>
    </w:p>
    <w:p w:rsidR="002E0B2D" w:rsidRPr="00282B87" w:rsidRDefault="003B4AC6">
      <w:pPr>
        <w:pStyle w:val="a4"/>
        <w:numPr>
          <w:ilvl w:val="3"/>
          <w:numId w:val="32"/>
        </w:numPr>
        <w:tabs>
          <w:tab w:val="left" w:pos="1491"/>
        </w:tabs>
        <w:ind w:right="832" w:firstLine="240"/>
        <w:jc w:val="both"/>
        <w:rPr>
          <w:sz w:val="24"/>
          <w:lang w:val="ru-RU"/>
        </w:rPr>
      </w:pPr>
      <w:r w:rsidRPr="00282B87">
        <w:rPr>
          <w:sz w:val="24"/>
          <w:lang w:val="ru-RU"/>
        </w:rPr>
        <w:t>Ограждения зданий, являющихся объектами индивидуального жилищного строительства, а также многоквартирных жилых домов в зависимости от высоты должны быть низкими или средними. Максимальная высота сплошного ограждения земельных участков индивидуальных жилых домов вдоль улиц (проездов) –</w:t>
      </w:r>
      <w:r w:rsidRPr="00282B87">
        <w:rPr>
          <w:spacing w:val="-1"/>
          <w:sz w:val="24"/>
          <w:lang w:val="ru-RU"/>
        </w:rPr>
        <w:t xml:space="preserve"> </w:t>
      </w:r>
      <w:r w:rsidRPr="00282B87">
        <w:rPr>
          <w:sz w:val="24"/>
          <w:lang w:val="ru-RU"/>
        </w:rPr>
        <w:t>2м.</w:t>
      </w:r>
    </w:p>
    <w:p w:rsidR="002E0B2D" w:rsidRPr="00282B87" w:rsidRDefault="003B4AC6">
      <w:pPr>
        <w:pStyle w:val="a4"/>
        <w:numPr>
          <w:ilvl w:val="3"/>
          <w:numId w:val="32"/>
        </w:numPr>
        <w:tabs>
          <w:tab w:val="left" w:pos="1549"/>
        </w:tabs>
        <w:ind w:right="828" w:firstLine="283"/>
        <w:jc w:val="both"/>
        <w:rPr>
          <w:sz w:val="24"/>
          <w:lang w:val="ru-RU"/>
        </w:rPr>
      </w:pPr>
      <w:r w:rsidRPr="00282B87">
        <w:rPr>
          <w:sz w:val="24"/>
          <w:lang w:val="ru-RU"/>
        </w:rPr>
        <w:t>Индивидуальные садовые (дачные) участки, как правило, должны быть огорожены. Ограждения с целью минимального затенения территории соседних участков должны быть сетчатые или решетчатые высотой 1,5</w:t>
      </w:r>
      <w:r w:rsidRPr="00282B87">
        <w:rPr>
          <w:spacing w:val="-4"/>
          <w:sz w:val="24"/>
          <w:lang w:val="ru-RU"/>
        </w:rPr>
        <w:t xml:space="preserve"> </w:t>
      </w:r>
      <w:r w:rsidRPr="00282B87">
        <w:rPr>
          <w:sz w:val="24"/>
          <w:lang w:val="ru-RU"/>
        </w:rPr>
        <w:t>м.</w:t>
      </w:r>
    </w:p>
    <w:p w:rsidR="002E0B2D" w:rsidRPr="00282B87" w:rsidRDefault="003B4AC6">
      <w:pPr>
        <w:pStyle w:val="a4"/>
        <w:numPr>
          <w:ilvl w:val="3"/>
          <w:numId w:val="32"/>
        </w:numPr>
        <w:tabs>
          <w:tab w:val="left" w:pos="1553"/>
        </w:tabs>
        <w:spacing w:before="1"/>
        <w:ind w:right="828" w:firstLine="283"/>
        <w:jc w:val="both"/>
        <w:rPr>
          <w:sz w:val="24"/>
          <w:lang w:val="ru-RU"/>
        </w:rPr>
      </w:pPr>
      <w:r w:rsidRPr="00282B87">
        <w:rPr>
          <w:sz w:val="24"/>
          <w:lang w:val="ru-RU"/>
        </w:rPr>
        <w:t>Глухие (сплошные) ограждения допускается применять для ограждения объектов, ограничение обзора и доступа которых предусмотрено требованиями федеральных законов, правилами техники безопасности, санитарно-гигиеническими требованиями.</w:t>
      </w:r>
    </w:p>
    <w:p w:rsidR="002E0B2D" w:rsidRPr="00282B87" w:rsidRDefault="003B4AC6">
      <w:pPr>
        <w:pStyle w:val="a3"/>
        <w:ind w:right="829" w:firstLine="283"/>
        <w:jc w:val="both"/>
        <w:rPr>
          <w:lang w:val="ru-RU"/>
        </w:rPr>
      </w:pPr>
      <w:r w:rsidRPr="00282B87">
        <w:rPr>
          <w:lang w:val="ru-RU"/>
        </w:rPr>
        <w:t>Глухие (сплошные) ограждения допускается применять для ограждения земельных участков предназначенных для размещения объектов индивидуального жилищного строительства, только при наличии согласования с правообладателями смежных земельных участков и объектов недвижимости, расположенных по границам смежных земельных участков.</w:t>
      </w:r>
    </w:p>
    <w:p w:rsidR="002E0B2D" w:rsidRPr="00282B87" w:rsidRDefault="003B4AC6">
      <w:pPr>
        <w:pStyle w:val="a3"/>
        <w:ind w:right="1008" w:firstLine="283"/>
        <w:jc w:val="both"/>
        <w:rPr>
          <w:lang w:val="ru-RU"/>
        </w:rPr>
      </w:pPr>
      <w:r w:rsidRPr="00282B87">
        <w:rPr>
          <w:lang w:val="ru-RU"/>
        </w:rPr>
        <w:t>Глухие (сплошные) ограждения допускается применять по решению общего собрания членов садоводческого (дачного) объединения для ограждения индивидуальных садовых (дачных) участков со стороны улиц и проездов.</w:t>
      </w:r>
    </w:p>
    <w:p w:rsidR="002E0B2D" w:rsidRPr="00282B87" w:rsidRDefault="003B4AC6" w:rsidP="002B0894">
      <w:pPr>
        <w:pStyle w:val="a4"/>
        <w:numPr>
          <w:ilvl w:val="3"/>
          <w:numId w:val="32"/>
        </w:numPr>
        <w:tabs>
          <w:tab w:val="left" w:pos="1553"/>
        </w:tabs>
        <w:spacing w:before="1"/>
        <w:ind w:right="828" w:firstLine="283"/>
        <w:jc w:val="both"/>
        <w:rPr>
          <w:sz w:val="24"/>
          <w:lang w:val="ru-RU"/>
        </w:rPr>
      </w:pPr>
      <w:r w:rsidRPr="00282B87">
        <w:rPr>
          <w:sz w:val="24"/>
          <w:szCs w:val="24"/>
          <w:lang w:val="ru-RU"/>
        </w:rPr>
        <w:t>Перечень материалов, применяемых при устройстве ограждений, не</w:t>
      </w:r>
      <w:r w:rsidR="002B0894" w:rsidRPr="00282B87">
        <w:rPr>
          <w:sz w:val="24"/>
          <w:szCs w:val="24"/>
          <w:lang w:val="ru-RU"/>
        </w:rPr>
        <w:t xml:space="preserve"> </w:t>
      </w:r>
      <w:r w:rsidRPr="00282B87">
        <w:rPr>
          <w:sz w:val="24"/>
          <w:szCs w:val="24"/>
          <w:lang w:val="ru-RU"/>
        </w:rPr>
        <w:t>ограничивается, но конструкция ограждений должна быть безопасна для населения. Не допускается установка ограждений из подручных материалов, бытового мусора, отходов промышленного производства, нефугованных досок. Не допускается применять в ограждениях травмоопасные защитные элементы (спирали Бруно, колючая проволока и другие) за исключением случаев, предусмотренных законодательством для специальных учреждений</w:t>
      </w:r>
      <w:r w:rsidRPr="00282B87">
        <w:rPr>
          <w:lang w:val="ru-RU"/>
        </w:rPr>
        <w:t>.</w:t>
      </w:r>
    </w:p>
    <w:p w:rsidR="002E0B2D" w:rsidRPr="00282B87" w:rsidRDefault="003B4AC6">
      <w:pPr>
        <w:pStyle w:val="a4"/>
        <w:numPr>
          <w:ilvl w:val="3"/>
          <w:numId w:val="32"/>
        </w:numPr>
        <w:tabs>
          <w:tab w:val="left" w:pos="1849"/>
        </w:tabs>
        <w:spacing w:before="1"/>
        <w:ind w:right="827" w:firstLine="463"/>
        <w:jc w:val="both"/>
        <w:rPr>
          <w:sz w:val="24"/>
          <w:lang w:val="ru-RU"/>
        </w:rPr>
      </w:pPr>
      <w:r w:rsidRPr="00282B87">
        <w:rPr>
          <w:sz w:val="24"/>
          <w:lang w:val="ru-RU"/>
        </w:rPr>
        <w:t>Ограждения зданий и сооружений, непосредственно примыкающих к автомобильным дорогам и тротуарам, рекомендуется выполнять с применением декоративной решетки, кованого металла, художественного чугунного литья и (или) композитных материалов, цокольные части - из естественного камня или бетона с облицовкой декоративными</w:t>
      </w:r>
      <w:r w:rsidRPr="00282B87">
        <w:rPr>
          <w:spacing w:val="-1"/>
          <w:sz w:val="24"/>
          <w:lang w:val="ru-RU"/>
        </w:rPr>
        <w:t xml:space="preserve"> </w:t>
      </w:r>
      <w:r w:rsidRPr="00282B87">
        <w:rPr>
          <w:sz w:val="24"/>
          <w:lang w:val="ru-RU"/>
        </w:rPr>
        <w:t>материалами.</w:t>
      </w:r>
    </w:p>
    <w:p w:rsidR="002E0B2D" w:rsidRPr="00282B87" w:rsidRDefault="003B4AC6">
      <w:pPr>
        <w:pStyle w:val="a4"/>
        <w:numPr>
          <w:ilvl w:val="3"/>
          <w:numId w:val="32"/>
        </w:numPr>
        <w:tabs>
          <w:tab w:val="left" w:pos="1681"/>
        </w:tabs>
        <w:ind w:right="831" w:firstLine="283"/>
        <w:jc w:val="both"/>
        <w:rPr>
          <w:sz w:val="24"/>
          <w:lang w:val="ru-RU"/>
        </w:rPr>
      </w:pPr>
      <w:r w:rsidRPr="00282B87">
        <w:rPr>
          <w:sz w:val="24"/>
          <w:lang w:val="ru-RU"/>
        </w:rPr>
        <w:t>Ограждения средних и высоких видов в местах, расположенных над подземными коммуникациями, должны быть установлены таким образом, чтобы обеспечивать возможность их демонтажа без нарушения конструкции для проведения ремонтных работ.</w:t>
      </w:r>
    </w:p>
    <w:p w:rsidR="002E0B2D" w:rsidRPr="00282B87" w:rsidRDefault="003B4AC6">
      <w:pPr>
        <w:pStyle w:val="a4"/>
        <w:numPr>
          <w:ilvl w:val="3"/>
          <w:numId w:val="32"/>
        </w:numPr>
        <w:tabs>
          <w:tab w:val="left" w:pos="1573"/>
        </w:tabs>
        <w:ind w:right="835" w:firstLine="283"/>
        <w:jc w:val="both"/>
        <w:rPr>
          <w:sz w:val="24"/>
          <w:lang w:val="ru-RU"/>
        </w:rPr>
      </w:pPr>
      <w:r w:rsidRPr="00282B87">
        <w:rPr>
          <w:sz w:val="24"/>
          <w:lang w:val="ru-RU"/>
        </w:rPr>
        <w:lastRenderedPageBreak/>
        <w:t>На опасных для движения участках улиц, в том числе проходящих по мостам и путепроводам, должны быть установлены ограждения.</w:t>
      </w:r>
    </w:p>
    <w:p w:rsidR="002E0B2D" w:rsidRPr="00282B87" w:rsidRDefault="003B4AC6">
      <w:pPr>
        <w:pStyle w:val="a4"/>
        <w:numPr>
          <w:ilvl w:val="3"/>
          <w:numId w:val="32"/>
        </w:numPr>
        <w:tabs>
          <w:tab w:val="left" w:pos="1650"/>
        </w:tabs>
        <w:ind w:right="826" w:firstLine="283"/>
        <w:jc w:val="both"/>
        <w:rPr>
          <w:sz w:val="24"/>
          <w:lang w:val="ru-RU"/>
        </w:rPr>
      </w:pPr>
      <w:r w:rsidRPr="00282B87">
        <w:rPr>
          <w:sz w:val="24"/>
          <w:lang w:val="ru-RU"/>
        </w:rPr>
        <w:t>Ограждение магистралей и транспортных сооружений, а также верхних бровок откосов и террас следует проектировать согласно ГОСТ Р 52289-2004. ГОСТ 26804-2012. Также следует предусматривать ограждения пешеходных дорожек, размещаемых вдоль этих сооружений, при высоте подпорной стенки более 1,0 м., а</w:t>
      </w:r>
      <w:r w:rsidRPr="00282B87">
        <w:rPr>
          <w:spacing w:val="20"/>
          <w:sz w:val="24"/>
          <w:lang w:val="ru-RU"/>
        </w:rPr>
        <w:t xml:space="preserve"> </w:t>
      </w:r>
      <w:r w:rsidRPr="00282B87">
        <w:rPr>
          <w:sz w:val="24"/>
          <w:lang w:val="ru-RU"/>
        </w:rPr>
        <w:t>откоса</w:t>
      </w:r>
    </w:p>
    <w:p w:rsidR="002E0B2D" w:rsidRPr="00282B87" w:rsidRDefault="003B4AC6">
      <w:pPr>
        <w:pStyle w:val="a4"/>
        <w:numPr>
          <w:ilvl w:val="0"/>
          <w:numId w:val="31"/>
        </w:numPr>
        <w:tabs>
          <w:tab w:val="left" w:pos="443"/>
        </w:tabs>
        <w:spacing w:before="1"/>
        <w:jc w:val="left"/>
        <w:rPr>
          <w:sz w:val="24"/>
          <w:lang w:val="ru-RU"/>
        </w:rPr>
      </w:pPr>
      <w:r w:rsidRPr="00282B87">
        <w:rPr>
          <w:sz w:val="24"/>
          <w:lang w:val="ru-RU"/>
        </w:rPr>
        <w:t>более 2 м. Высоту ограждений следует устанавливать не менее 1,2</w:t>
      </w:r>
      <w:r w:rsidRPr="00282B87">
        <w:rPr>
          <w:spacing w:val="-2"/>
          <w:sz w:val="24"/>
          <w:lang w:val="ru-RU"/>
        </w:rPr>
        <w:t xml:space="preserve"> </w:t>
      </w:r>
      <w:r w:rsidRPr="00282B87">
        <w:rPr>
          <w:sz w:val="24"/>
          <w:lang w:val="ru-RU"/>
        </w:rPr>
        <w:t>м.</w:t>
      </w:r>
    </w:p>
    <w:p w:rsidR="002E0B2D" w:rsidRPr="00282B87" w:rsidRDefault="003B4AC6">
      <w:pPr>
        <w:pStyle w:val="a4"/>
        <w:numPr>
          <w:ilvl w:val="3"/>
          <w:numId w:val="32"/>
        </w:numPr>
        <w:tabs>
          <w:tab w:val="left" w:pos="1566"/>
        </w:tabs>
        <w:ind w:left="1565" w:hanging="1020"/>
        <w:jc w:val="left"/>
        <w:rPr>
          <w:sz w:val="24"/>
        </w:rPr>
      </w:pPr>
      <w:r w:rsidRPr="00282B87">
        <w:rPr>
          <w:sz w:val="24"/>
        </w:rPr>
        <w:t>Удерживающие ограждения устанавливают:</w:t>
      </w:r>
    </w:p>
    <w:p w:rsidR="002E0B2D" w:rsidRPr="00282B87" w:rsidRDefault="003B4AC6">
      <w:pPr>
        <w:pStyle w:val="a3"/>
        <w:ind w:left="545"/>
      </w:pPr>
      <w:r w:rsidRPr="00282B87">
        <w:t>-на обочинах автомобильных дорог;</w:t>
      </w:r>
    </w:p>
    <w:p w:rsidR="002E0B2D" w:rsidRPr="00282B87" w:rsidRDefault="003B4AC6">
      <w:pPr>
        <w:pStyle w:val="a4"/>
        <w:numPr>
          <w:ilvl w:val="1"/>
          <w:numId w:val="31"/>
        </w:numPr>
        <w:tabs>
          <w:tab w:val="left" w:pos="692"/>
        </w:tabs>
        <w:ind w:right="832" w:firstLine="283"/>
        <w:rPr>
          <w:sz w:val="24"/>
          <w:lang w:val="ru-RU"/>
        </w:rPr>
      </w:pPr>
      <w:r w:rsidRPr="00282B87">
        <w:rPr>
          <w:sz w:val="24"/>
          <w:lang w:val="ru-RU"/>
        </w:rPr>
        <w:t>на газоне, полосе между тротуаром и бровкой земляного полотна, тротуаре городской дороги или</w:t>
      </w:r>
      <w:r w:rsidRPr="00282B87">
        <w:rPr>
          <w:spacing w:val="2"/>
          <w:sz w:val="24"/>
          <w:lang w:val="ru-RU"/>
        </w:rPr>
        <w:t xml:space="preserve"> </w:t>
      </w:r>
      <w:r w:rsidRPr="00282B87">
        <w:rPr>
          <w:sz w:val="24"/>
          <w:lang w:val="ru-RU"/>
        </w:rPr>
        <w:t>улицы;</w:t>
      </w:r>
    </w:p>
    <w:p w:rsidR="002E0B2D" w:rsidRPr="00282B87" w:rsidRDefault="003B4AC6">
      <w:pPr>
        <w:pStyle w:val="a4"/>
        <w:numPr>
          <w:ilvl w:val="1"/>
          <w:numId w:val="31"/>
        </w:numPr>
        <w:tabs>
          <w:tab w:val="left" w:pos="685"/>
        </w:tabs>
        <w:ind w:left="684" w:hanging="139"/>
        <w:jc w:val="left"/>
        <w:rPr>
          <w:sz w:val="24"/>
          <w:lang w:val="ru-RU"/>
        </w:rPr>
      </w:pPr>
      <w:r w:rsidRPr="00282B87">
        <w:rPr>
          <w:sz w:val="24"/>
          <w:lang w:val="ru-RU"/>
        </w:rPr>
        <w:t>с обеих сторон проезжей части мостового</w:t>
      </w:r>
      <w:r w:rsidRPr="00282B87">
        <w:rPr>
          <w:spacing w:val="-1"/>
          <w:sz w:val="24"/>
          <w:lang w:val="ru-RU"/>
        </w:rPr>
        <w:t xml:space="preserve"> </w:t>
      </w:r>
      <w:r w:rsidRPr="00282B87">
        <w:rPr>
          <w:sz w:val="24"/>
          <w:lang w:val="ru-RU"/>
        </w:rPr>
        <w:t>сооружения;</w:t>
      </w:r>
    </w:p>
    <w:p w:rsidR="002E0B2D" w:rsidRPr="00282B87" w:rsidRDefault="003B4AC6">
      <w:pPr>
        <w:pStyle w:val="a4"/>
        <w:numPr>
          <w:ilvl w:val="1"/>
          <w:numId w:val="31"/>
        </w:numPr>
        <w:tabs>
          <w:tab w:val="left" w:pos="762"/>
        </w:tabs>
        <w:ind w:right="835" w:firstLine="283"/>
        <w:rPr>
          <w:sz w:val="24"/>
          <w:lang w:val="ru-RU"/>
        </w:rPr>
      </w:pPr>
      <w:r w:rsidRPr="00282B87">
        <w:rPr>
          <w:sz w:val="24"/>
          <w:lang w:val="ru-RU"/>
        </w:rPr>
        <w:t>на разделительной полосе автомобильной дороги, городской дороги или улицы, мостового</w:t>
      </w:r>
      <w:r w:rsidRPr="00282B87">
        <w:rPr>
          <w:spacing w:val="-1"/>
          <w:sz w:val="24"/>
          <w:lang w:val="ru-RU"/>
        </w:rPr>
        <w:t xml:space="preserve"> </w:t>
      </w:r>
      <w:r w:rsidRPr="00282B87">
        <w:rPr>
          <w:sz w:val="24"/>
          <w:lang w:val="ru-RU"/>
        </w:rPr>
        <w:t>сооружения.</w:t>
      </w:r>
    </w:p>
    <w:p w:rsidR="002E0B2D" w:rsidRPr="00282B87" w:rsidRDefault="003B4AC6" w:rsidP="002B0894">
      <w:pPr>
        <w:pStyle w:val="a4"/>
        <w:numPr>
          <w:ilvl w:val="3"/>
          <w:numId w:val="32"/>
        </w:numPr>
        <w:tabs>
          <w:tab w:val="left" w:pos="1650"/>
        </w:tabs>
        <w:ind w:right="826" w:firstLine="283"/>
        <w:jc w:val="both"/>
        <w:rPr>
          <w:sz w:val="24"/>
          <w:lang w:val="ru-RU"/>
        </w:rPr>
      </w:pPr>
      <w:r w:rsidRPr="00282B87">
        <w:rPr>
          <w:sz w:val="24"/>
          <w:lang w:val="ru-RU"/>
        </w:rPr>
        <w:t>Следует предусматривать размещение защитных металлических ограждений высотой не менее 0,5 м в местах примыкания газонов к проездам, стоянкам автотранспорта, в местах возможного наезда автомобилей на газон и вытаптывания троп через газон. Ограждения рекомендуется размещать на территории газона с отступом от границы примыкания порядка 0,2 - 0,3 м.</w:t>
      </w:r>
    </w:p>
    <w:p w:rsidR="002E0B2D" w:rsidRPr="00282B87" w:rsidRDefault="003B4AC6" w:rsidP="002B0894">
      <w:pPr>
        <w:pStyle w:val="a4"/>
        <w:numPr>
          <w:ilvl w:val="3"/>
          <w:numId w:val="32"/>
        </w:numPr>
        <w:tabs>
          <w:tab w:val="left" w:pos="1630"/>
        </w:tabs>
        <w:ind w:right="826" w:firstLine="283"/>
        <w:jc w:val="both"/>
        <w:rPr>
          <w:sz w:val="24"/>
          <w:lang w:val="ru-RU"/>
        </w:rPr>
      </w:pPr>
      <w:r w:rsidRPr="00282B87">
        <w:rPr>
          <w:sz w:val="24"/>
          <w:lang w:val="ru-RU"/>
        </w:rPr>
        <w:t>Ограждения должны изготавливаться из высококачественных материалов, иметь   надежную   конструкцию   и    крепление    декоративных    элементов. Ограждения должны иметь единую высоту и единое цветовое решение по всей протяженности обращенных к автомобильным дорогам и тротуарам сторон, ограждения не должны иметь сколов облицовки, трещин, поврежденных, деформированных или отсутствующих элементов, в том числе декоративных.</w:t>
      </w:r>
    </w:p>
    <w:p w:rsidR="002E0B2D" w:rsidRPr="00282B87" w:rsidRDefault="003B4AC6" w:rsidP="002B0894">
      <w:pPr>
        <w:pStyle w:val="a4"/>
        <w:numPr>
          <w:ilvl w:val="3"/>
          <w:numId w:val="32"/>
        </w:numPr>
        <w:tabs>
          <w:tab w:val="left" w:pos="1650"/>
        </w:tabs>
        <w:ind w:right="826" w:firstLine="283"/>
        <w:jc w:val="both"/>
        <w:rPr>
          <w:sz w:val="24"/>
          <w:lang w:val="ru-RU"/>
        </w:rPr>
      </w:pPr>
      <w:r w:rsidRPr="00282B87">
        <w:rPr>
          <w:sz w:val="24"/>
          <w:lang w:val="ru-RU"/>
        </w:rPr>
        <w:t>Собственники, иные владельцы ограждений обязаны содержать в надлежащем состоянии конструктивные элементы ограждений, устранять графические изображения и иные информационные материалы, размещенные с нарушением установленного законодательством порядка, обеспечить своевременный ремонт и покраску ограждений.</w:t>
      </w:r>
    </w:p>
    <w:p w:rsidR="002E0B2D" w:rsidRPr="00282B87" w:rsidRDefault="003B4AC6" w:rsidP="002B0894">
      <w:pPr>
        <w:pStyle w:val="a4"/>
        <w:numPr>
          <w:ilvl w:val="3"/>
          <w:numId w:val="32"/>
        </w:numPr>
        <w:tabs>
          <w:tab w:val="left" w:pos="1650"/>
        </w:tabs>
        <w:ind w:right="826" w:firstLine="283"/>
        <w:jc w:val="both"/>
        <w:rPr>
          <w:sz w:val="24"/>
          <w:lang w:val="ru-RU"/>
        </w:rPr>
      </w:pPr>
      <w:r w:rsidRPr="00282B87">
        <w:rPr>
          <w:sz w:val="24"/>
          <w:lang w:val="ru-RU"/>
        </w:rPr>
        <w:t>Собственники, иные владельцы ограждений несут ответственность за техническое состояние ограждений, за нарушение требований к ограждениям.</w:t>
      </w:r>
    </w:p>
    <w:p w:rsidR="002E0B2D" w:rsidRPr="00282B87" w:rsidRDefault="003B4AC6">
      <w:pPr>
        <w:pStyle w:val="a4"/>
        <w:numPr>
          <w:ilvl w:val="3"/>
          <w:numId w:val="32"/>
        </w:numPr>
        <w:tabs>
          <w:tab w:val="left" w:pos="1609"/>
        </w:tabs>
        <w:ind w:right="834" w:firstLine="283"/>
        <w:jc w:val="both"/>
        <w:rPr>
          <w:sz w:val="24"/>
          <w:lang w:val="ru-RU"/>
        </w:rPr>
      </w:pPr>
      <w:r w:rsidRPr="00282B87">
        <w:rPr>
          <w:sz w:val="24"/>
          <w:lang w:val="ru-RU"/>
        </w:rPr>
        <w:t>Все конструктивные элементы ограждений зданий и сооружений (включая фундаменты) следует располагать в пределах границ земельных участков, которые они огораживают. Допускается размещение ограждения на границе смежных земельных участков при наличии соглашения</w:t>
      </w:r>
      <w:r w:rsidRPr="00282B87">
        <w:rPr>
          <w:spacing w:val="1"/>
          <w:sz w:val="24"/>
          <w:lang w:val="ru-RU"/>
        </w:rPr>
        <w:t xml:space="preserve"> </w:t>
      </w:r>
      <w:r w:rsidRPr="00282B87">
        <w:rPr>
          <w:sz w:val="24"/>
          <w:lang w:val="ru-RU"/>
        </w:rPr>
        <w:t>сторон.</w:t>
      </w:r>
    </w:p>
    <w:p w:rsidR="002E0B2D" w:rsidRPr="00282B87" w:rsidRDefault="003B4AC6">
      <w:pPr>
        <w:pStyle w:val="a4"/>
        <w:numPr>
          <w:ilvl w:val="3"/>
          <w:numId w:val="32"/>
        </w:numPr>
        <w:tabs>
          <w:tab w:val="left" w:pos="1597"/>
        </w:tabs>
        <w:spacing w:before="66"/>
        <w:ind w:right="827" w:firstLine="283"/>
        <w:jc w:val="both"/>
        <w:rPr>
          <w:sz w:val="24"/>
          <w:lang w:val="ru-RU"/>
        </w:rPr>
      </w:pPr>
      <w:r w:rsidRPr="00282B87">
        <w:rPr>
          <w:sz w:val="24"/>
          <w:lang w:val="ru-RU"/>
        </w:rPr>
        <w:t>В случае если правообладатель земельного участка считает, что возведение ограждения на смежном земельном участке, нарушило его конституционные права или ухудшило состояние его земельного участка, то он вправе отстаивать свои законные интересы в судебном</w:t>
      </w:r>
      <w:r w:rsidRPr="00282B87">
        <w:rPr>
          <w:spacing w:val="-3"/>
          <w:sz w:val="24"/>
          <w:lang w:val="ru-RU"/>
        </w:rPr>
        <w:t xml:space="preserve"> </w:t>
      </w:r>
      <w:r w:rsidRPr="00282B87">
        <w:rPr>
          <w:sz w:val="24"/>
          <w:lang w:val="ru-RU"/>
        </w:rPr>
        <w:t>порядке.</w:t>
      </w:r>
    </w:p>
    <w:p w:rsidR="002E0B2D" w:rsidRPr="00282B87" w:rsidRDefault="003B4AC6">
      <w:pPr>
        <w:pStyle w:val="a4"/>
        <w:numPr>
          <w:ilvl w:val="3"/>
          <w:numId w:val="32"/>
        </w:numPr>
        <w:tabs>
          <w:tab w:val="left" w:pos="1616"/>
        </w:tabs>
        <w:spacing w:before="1"/>
        <w:ind w:right="835" w:firstLine="283"/>
        <w:jc w:val="both"/>
        <w:rPr>
          <w:sz w:val="24"/>
          <w:lang w:val="ru-RU"/>
        </w:rPr>
      </w:pPr>
      <w:r w:rsidRPr="00282B87">
        <w:rPr>
          <w:sz w:val="24"/>
          <w:lang w:val="ru-RU"/>
        </w:rPr>
        <w:t>Ограды следует устраивать преимущественно в виде живых изгородей из однорядных или многорядных посадок кустарников, из сборных железобетонных элементов, металлических секций, древесины и проволоки. Применение металла и проволоки для устройства оград должно быть</w:t>
      </w:r>
      <w:r w:rsidRPr="00282B87">
        <w:rPr>
          <w:spacing w:val="-4"/>
          <w:sz w:val="24"/>
          <w:lang w:val="ru-RU"/>
        </w:rPr>
        <w:t xml:space="preserve"> </w:t>
      </w:r>
      <w:r w:rsidRPr="00282B87">
        <w:rPr>
          <w:sz w:val="24"/>
          <w:lang w:val="ru-RU"/>
        </w:rPr>
        <w:t>ограничено.</w:t>
      </w:r>
    </w:p>
    <w:p w:rsidR="002E0B2D" w:rsidRPr="00282B87" w:rsidRDefault="003B4AC6">
      <w:pPr>
        <w:pStyle w:val="a4"/>
        <w:numPr>
          <w:ilvl w:val="3"/>
          <w:numId w:val="32"/>
        </w:numPr>
        <w:tabs>
          <w:tab w:val="left" w:pos="1621"/>
        </w:tabs>
        <w:ind w:right="827" w:firstLine="283"/>
        <w:jc w:val="both"/>
        <w:rPr>
          <w:sz w:val="24"/>
          <w:lang w:val="ru-RU"/>
        </w:rPr>
      </w:pPr>
      <w:r w:rsidRPr="00282B87">
        <w:rPr>
          <w:sz w:val="24"/>
          <w:lang w:val="ru-RU"/>
        </w:rPr>
        <w:t>При установке постоянных и временных огра</w:t>
      </w:r>
      <w:r w:rsidR="002B0894" w:rsidRPr="00282B87">
        <w:rPr>
          <w:sz w:val="24"/>
          <w:lang w:val="ru-RU"/>
        </w:rPr>
        <w:t>ж</w:t>
      </w:r>
      <w:r w:rsidRPr="00282B87">
        <w:rPr>
          <w:sz w:val="24"/>
          <w:lang w:val="ru-RU"/>
        </w:rPr>
        <w:t>дений осевые линии ограды должны быть закреплены на местности установкой створных знаков, долговременность которых следует определять исходя из конкретных условий стройки;</w:t>
      </w:r>
    </w:p>
    <w:p w:rsidR="002E0B2D" w:rsidRPr="00282B87" w:rsidRDefault="003B4AC6">
      <w:pPr>
        <w:pStyle w:val="a4"/>
        <w:numPr>
          <w:ilvl w:val="3"/>
          <w:numId w:val="32"/>
        </w:numPr>
        <w:tabs>
          <w:tab w:val="left" w:pos="1578"/>
        </w:tabs>
        <w:ind w:right="830" w:firstLine="283"/>
        <w:jc w:val="both"/>
        <w:rPr>
          <w:sz w:val="24"/>
          <w:lang w:val="ru-RU"/>
        </w:rPr>
      </w:pPr>
      <w:r w:rsidRPr="00282B87">
        <w:rPr>
          <w:sz w:val="24"/>
          <w:lang w:val="ru-RU"/>
        </w:rPr>
        <w:t>Живая изгородь представляет собой рядовую (1-3 ряда) посадку кустарников и деревьев специальных пород. Выбор пород кустарников и деревьев для живых изгородей следует производить с учетом почвенно-климатических условий. В состав многорядной живой изгороди могут быть включены заполнения из проволоки на</w:t>
      </w:r>
      <w:r w:rsidRPr="00282B87">
        <w:rPr>
          <w:spacing w:val="-27"/>
          <w:sz w:val="24"/>
          <w:lang w:val="ru-RU"/>
        </w:rPr>
        <w:t xml:space="preserve"> </w:t>
      </w:r>
      <w:r w:rsidRPr="00282B87">
        <w:rPr>
          <w:sz w:val="24"/>
          <w:lang w:val="ru-RU"/>
        </w:rPr>
        <w:t>стойках.</w:t>
      </w:r>
    </w:p>
    <w:p w:rsidR="002E0B2D" w:rsidRPr="00282B87" w:rsidRDefault="003B4AC6">
      <w:pPr>
        <w:pStyle w:val="a4"/>
        <w:numPr>
          <w:ilvl w:val="3"/>
          <w:numId w:val="32"/>
        </w:numPr>
        <w:tabs>
          <w:tab w:val="left" w:pos="1575"/>
        </w:tabs>
        <w:ind w:right="826" w:firstLine="283"/>
        <w:jc w:val="both"/>
        <w:rPr>
          <w:sz w:val="24"/>
          <w:lang w:val="ru-RU"/>
        </w:rPr>
      </w:pPr>
      <w:r w:rsidRPr="00282B87">
        <w:rPr>
          <w:sz w:val="24"/>
          <w:lang w:val="ru-RU"/>
        </w:rPr>
        <w:t xml:space="preserve">Деревянные стойки для оград должны иметь диаметр не менее 14 см и длину </w:t>
      </w:r>
      <w:r w:rsidRPr="00282B87">
        <w:rPr>
          <w:sz w:val="24"/>
          <w:lang w:val="ru-RU"/>
        </w:rPr>
        <w:lastRenderedPageBreak/>
        <w:t>не менее 2,3</w:t>
      </w:r>
      <w:r w:rsidRPr="00282B87">
        <w:rPr>
          <w:spacing w:val="-3"/>
          <w:sz w:val="24"/>
          <w:lang w:val="ru-RU"/>
        </w:rPr>
        <w:t xml:space="preserve"> </w:t>
      </w:r>
      <w:r w:rsidRPr="00282B87">
        <w:rPr>
          <w:sz w:val="24"/>
          <w:lang w:val="ru-RU"/>
        </w:rPr>
        <w:t>м.</w:t>
      </w:r>
    </w:p>
    <w:p w:rsidR="002B0894" w:rsidRPr="00282B87" w:rsidRDefault="003B4AC6" w:rsidP="002B0894">
      <w:pPr>
        <w:pStyle w:val="a3"/>
        <w:ind w:right="836" w:firstLine="283"/>
        <w:jc w:val="both"/>
        <w:rPr>
          <w:lang w:val="ru-RU"/>
        </w:rPr>
      </w:pPr>
      <w:r w:rsidRPr="00282B87">
        <w:rPr>
          <w:lang w:val="ru-RU"/>
        </w:rPr>
        <w:t xml:space="preserve">Погружаемая в землю часть стойки не менее чем на 1 м должна быть предохранена от загнивания. </w:t>
      </w:r>
    </w:p>
    <w:p w:rsidR="002E0B2D" w:rsidRPr="00282B87" w:rsidRDefault="003B4AC6" w:rsidP="002B0894">
      <w:pPr>
        <w:pStyle w:val="a4"/>
        <w:numPr>
          <w:ilvl w:val="3"/>
          <w:numId w:val="32"/>
        </w:numPr>
        <w:tabs>
          <w:tab w:val="left" w:pos="1575"/>
        </w:tabs>
        <w:ind w:right="826" w:firstLine="283"/>
        <w:jc w:val="both"/>
        <w:rPr>
          <w:sz w:val="24"/>
          <w:lang w:val="ru-RU"/>
        </w:rPr>
      </w:pPr>
      <w:r w:rsidRPr="00282B87">
        <w:rPr>
          <w:sz w:val="24"/>
          <w:lang w:val="ru-RU"/>
        </w:rPr>
        <w:t>Ограда из проволоки должна повторять рельеф местности. Проволоку следует устанавливать параллельными земле рядами не реже, чем через 25 см. Ограда из колючей проволоки дополняется крестообразными пересечениями проволоки в каждой секции. Все пересечения параллельных рядов колючей проволоки с крестовыми должны быть связаны вязальной проволокой.</w:t>
      </w:r>
    </w:p>
    <w:p w:rsidR="002E0B2D" w:rsidRPr="00282B87" w:rsidRDefault="003B4AC6">
      <w:pPr>
        <w:pStyle w:val="a4"/>
        <w:numPr>
          <w:ilvl w:val="3"/>
          <w:numId w:val="32"/>
        </w:numPr>
        <w:tabs>
          <w:tab w:val="left" w:pos="1743"/>
        </w:tabs>
        <w:ind w:right="832" w:firstLine="283"/>
        <w:jc w:val="both"/>
        <w:rPr>
          <w:sz w:val="24"/>
          <w:lang w:val="ru-RU"/>
        </w:rPr>
      </w:pPr>
      <w:r w:rsidRPr="00282B87">
        <w:rPr>
          <w:sz w:val="24"/>
          <w:lang w:val="ru-RU"/>
        </w:rPr>
        <w:t>Ограды из стальной сетки должны выполняться в виде секций, устанавливаемых между</w:t>
      </w:r>
      <w:r w:rsidRPr="00282B87">
        <w:rPr>
          <w:spacing w:val="-3"/>
          <w:sz w:val="24"/>
          <w:lang w:val="ru-RU"/>
        </w:rPr>
        <w:t xml:space="preserve"> </w:t>
      </w:r>
      <w:r w:rsidRPr="00282B87">
        <w:rPr>
          <w:sz w:val="24"/>
          <w:lang w:val="ru-RU"/>
        </w:rPr>
        <w:t>стойками.</w:t>
      </w:r>
    </w:p>
    <w:p w:rsidR="002E0B2D" w:rsidRPr="00282B87" w:rsidRDefault="003B4AC6">
      <w:pPr>
        <w:pStyle w:val="a4"/>
        <w:numPr>
          <w:ilvl w:val="3"/>
          <w:numId w:val="32"/>
        </w:numPr>
        <w:tabs>
          <w:tab w:val="left" w:pos="1640"/>
        </w:tabs>
        <w:ind w:right="835" w:firstLine="283"/>
        <w:jc w:val="both"/>
        <w:rPr>
          <w:sz w:val="24"/>
          <w:lang w:val="ru-RU"/>
        </w:rPr>
      </w:pPr>
      <w:r w:rsidRPr="00282B87">
        <w:rPr>
          <w:sz w:val="24"/>
          <w:lang w:val="ru-RU"/>
        </w:rPr>
        <w:t>При организации ограждениий из сборных железобетонных элементов в местах понижения дневной поверхности земли и на косогорах следует устраивать подсыпки или доборные цоколи, располагая секции горизонтально, уступами с разницей высот н</w:t>
      </w:r>
      <w:r w:rsidRPr="00282B87">
        <w:rPr>
          <w:sz w:val="24"/>
        </w:rPr>
        <w:t>e</w:t>
      </w:r>
      <w:r w:rsidRPr="00282B87">
        <w:rPr>
          <w:sz w:val="24"/>
          <w:lang w:val="ru-RU"/>
        </w:rPr>
        <w:t xml:space="preserve"> более 1/4 высоты</w:t>
      </w:r>
      <w:r w:rsidRPr="00282B87">
        <w:rPr>
          <w:spacing w:val="-4"/>
          <w:sz w:val="24"/>
          <w:lang w:val="ru-RU"/>
        </w:rPr>
        <w:t xml:space="preserve"> </w:t>
      </w:r>
      <w:r w:rsidRPr="00282B87">
        <w:rPr>
          <w:sz w:val="24"/>
          <w:lang w:val="ru-RU"/>
        </w:rPr>
        <w:t>секции.</w:t>
      </w:r>
    </w:p>
    <w:p w:rsidR="002E0B2D" w:rsidRPr="00282B87" w:rsidRDefault="003B4AC6">
      <w:pPr>
        <w:pStyle w:val="a4"/>
        <w:numPr>
          <w:ilvl w:val="3"/>
          <w:numId w:val="32"/>
        </w:numPr>
        <w:tabs>
          <w:tab w:val="left" w:pos="1650"/>
        </w:tabs>
        <w:ind w:right="831" w:firstLine="283"/>
        <w:jc w:val="both"/>
        <w:rPr>
          <w:sz w:val="24"/>
          <w:lang w:val="ru-RU"/>
        </w:rPr>
      </w:pPr>
      <w:r w:rsidRPr="00282B87">
        <w:rPr>
          <w:sz w:val="24"/>
          <w:lang w:val="ru-RU"/>
        </w:rPr>
        <w:t>Не допускаются отклонения в положении всей ограды и отдельных ее элементов в плане, по вертикали и по горизонтали более чем на 20 мм, а также наличие дефектов, сказывающихся на эстетическом восприятии ограды или на ее прочности. Диагональные и крестовые связи должны быть плотно пригнаны и надежны закреплены. Стойки оград не должны качаться. Сборные элементы оград должны плотно сидеть в пазах.</w:t>
      </w:r>
    </w:p>
    <w:p w:rsidR="002E0B2D" w:rsidRPr="00282B87" w:rsidRDefault="003B4AC6">
      <w:pPr>
        <w:pStyle w:val="a4"/>
        <w:numPr>
          <w:ilvl w:val="3"/>
          <w:numId w:val="32"/>
        </w:numPr>
        <w:tabs>
          <w:tab w:val="left" w:pos="1693"/>
        </w:tabs>
        <w:spacing w:before="1"/>
        <w:ind w:right="833" w:firstLine="283"/>
        <w:jc w:val="both"/>
        <w:rPr>
          <w:sz w:val="24"/>
          <w:lang w:val="ru-RU"/>
        </w:rPr>
      </w:pPr>
      <w:r w:rsidRPr="00282B87">
        <w:rPr>
          <w:sz w:val="24"/>
          <w:lang w:val="ru-RU"/>
        </w:rPr>
        <w:t>Металлические элементы оград и сварные соединения должны быть прокрашены атмосферостойкими</w:t>
      </w:r>
      <w:r w:rsidRPr="00282B87">
        <w:rPr>
          <w:spacing w:val="-3"/>
          <w:sz w:val="24"/>
          <w:lang w:val="ru-RU"/>
        </w:rPr>
        <w:t xml:space="preserve"> </w:t>
      </w:r>
      <w:r w:rsidRPr="00282B87">
        <w:rPr>
          <w:sz w:val="24"/>
          <w:lang w:val="ru-RU"/>
        </w:rPr>
        <w:t>красками.</w:t>
      </w:r>
    </w:p>
    <w:p w:rsidR="002E0B2D" w:rsidRPr="00282B87" w:rsidRDefault="003B4AC6">
      <w:pPr>
        <w:pStyle w:val="a4"/>
        <w:numPr>
          <w:ilvl w:val="3"/>
          <w:numId w:val="32"/>
        </w:numPr>
        <w:tabs>
          <w:tab w:val="left" w:pos="1597"/>
        </w:tabs>
        <w:ind w:right="830" w:firstLine="283"/>
        <w:jc w:val="both"/>
        <w:rPr>
          <w:sz w:val="24"/>
          <w:lang w:val="ru-RU"/>
        </w:rPr>
      </w:pPr>
      <w:r w:rsidRPr="00282B87">
        <w:rPr>
          <w:sz w:val="24"/>
          <w:lang w:val="ru-RU"/>
        </w:rPr>
        <w:t>В соответствии с Постановлением № 1300 от 03.12.2014 Правительства РФ ограждающие устройства (ворота, калитки, шлагбаумы, в том числе автоматические, декоративные ограждения (заборы), размещаемые на дворовых территориях многоквартирных жилых домов, а также элементы благоустройства территории и малые архитектурные формы, включены в перечень видов объектов, размещение которых может осуществляться на землях или земельных участков, находящихся в государственной или муниципальной собственности, без предоставления земельных участков и установления сервитутов.</w:t>
      </w:r>
    </w:p>
    <w:p w:rsidR="002E0B2D" w:rsidRPr="00282B87" w:rsidRDefault="003B4AC6">
      <w:pPr>
        <w:pStyle w:val="a3"/>
        <w:ind w:right="834" w:firstLine="283"/>
        <w:jc w:val="both"/>
        <w:rPr>
          <w:lang w:val="ru-RU"/>
        </w:rPr>
      </w:pPr>
      <w:r w:rsidRPr="00282B87">
        <w:rPr>
          <w:lang w:val="ru-RU"/>
        </w:rPr>
        <w:t>Ограждения территории декоративные и защитные различного назначения являются элементами благоустройства.</w:t>
      </w:r>
    </w:p>
    <w:p w:rsidR="002E0B2D" w:rsidRPr="00282B87" w:rsidRDefault="003B4AC6" w:rsidP="002B0894">
      <w:pPr>
        <w:pStyle w:val="a3"/>
        <w:spacing w:before="1"/>
        <w:ind w:right="835" w:firstLine="283"/>
        <w:jc w:val="both"/>
        <w:rPr>
          <w:lang w:val="ru-RU"/>
        </w:rPr>
      </w:pPr>
      <w:r w:rsidRPr="00282B87">
        <w:rPr>
          <w:lang w:val="ru-RU"/>
        </w:rPr>
        <w:t>На земельных участках находящихся в государственной собственности, без предоставления земельных участков и установления сервитутов допускается установление</w:t>
      </w:r>
      <w:r w:rsidR="002B0894" w:rsidRPr="00282B87">
        <w:rPr>
          <w:lang w:val="ru-RU"/>
        </w:rPr>
        <w:t xml:space="preserve"> </w:t>
      </w:r>
      <w:r w:rsidRPr="00282B87">
        <w:rPr>
          <w:lang w:val="ru-RU"/>
        </w:rPr>
        <w:t>газонных ограждений, а также ограждений строительной площадки на время проведения строительных работ.</w:t>
      </w:r>
    </w:p>
    <w:p w:rsidR="002E0B2D" w:rsidRPr="00282B87" w:rsidRDefault="003B4AC6">
      <w:pPr>
        <w:pStyle w:val="a4"/>
        <w:numPr>
          <w:ilvl w:val="3"/>
          <w:numId w:val="32"/>
        </w:numPr>
        <w:tabs>
          <w:tab w:val="left" w:pos="1640"/>
        </w:tabs>
        <w:ind w:right="834" w:firstLine="283"/>
        <w:jc w:val="both"/>
        <w:rPr>
          <w:sz w:val="24"/>
          <w:lang w:val="ru-RU"/>
        </w:rPr>
      </w:pPr>
      <w:r w:rsidRPr="00282B87">
        <w:rPr>
          <w:sz w:val="24"/>
          <w:lang w:val="ru-RU"/>
        </w:rPr>
        <w:t>Решение об установки ограждений на земельных участках занимаемых многоквартирными жилыми домами принимаются в соответствии с требованиями Жилищного кодекса</w:t>
      </w:r>
      <w:r w:rsidRPr="00282B87">
        <w:rPr>
          <w:spacing w:val="-2"/>
          <w:sz w:val="24"/>
          <w:lang w:val="ru-RU"/>
        </w:rPr>
        <w:t xml:space="preserve"> </w:t>
      </w:r>
      <w:r w:rsidRPr="00282B87">
        <w:rPr>
          <w:sz w:val="24"/>
          <w:lang w:val="ru-RU"/>
        </w:rPr>
        <w:t>РФ.</w:t>
      </w:r>
    </w:p>
    <w:p w:rsidR="002E0B2D" w:rsidRPr="00282B87" w:rsidRDefault="003B4AC6">
      <w:pPr>
        <w:pStyle w:val="a3"/>
        <w:spacing w:before="1"/>
        <w:ind w:right="830" w:firstLine="283"/>
        <w:jc w:val="both"/>
        <w:rPr>
          <w:lang w:val="ru-RU"/>
        </w:rPr>
      </w:pPr>
      <w:r w:rsidRPr="00282B87">
        <w:rPr>
          <w:lang w:val="ru-RU"/>
        </w:rPr>
        <w:t>При установке ограждений на земельных участках занимаемых многоквартирными жилыми домами необходимо обеспечить беспрепятственный круглосуточный доступ на территорию многоквартирного жилого дома, пожарных, подразделений медицинских и аварийных служб, полиции, а также спецтехники по уборке территории, получить согласование размещения элементов ограждения с ГУ МЧС России по Нижегородской области. При этом шлагбаумы, ворота, калитки и иных устройств ограничивающие въезд должны быть расположены в пределах земельного участка въезд на который они ограничивают.</w:t>
      </w:r>
    </w:p>
    <w:p w:rsidR="002E0B2D" w:rsidRPr="00282B87" w:rsidRDefault="003B4AC6">
      <w:pPr>
        <w:pStyle w:val="a3"/>
        <w:ind w:right="832" w:firstLine="283"/>
        <w:jc w:val="both"/>
        <w:rPr>
          <w:lang w:val="ru-RU"/>
        </w:rPr>
      </w:pPr>
      <w:r w:rsidRPr="00282B87">
        <w:rPr>
          <w:lang w:val="ru-RU"/>
        </w:rPr>
        <w:t xml:space="preserve">Установка дорожных ограждений и направляющих устройств дополнительно согласовывается </w:t>
      </w:r>
      <w:r w:rsidR="006A487F" w:rsidRPr="00282B87">
        <w:rPr>
          <w:lang w:val="ru-RU"/>
        </w:rPr>
        <w:t xml:space="preserve">администрацией </w:t>
      </w:r>
      <w:r w:rsidR="00671648" w:rsidRPr="00282B87">
        <w:rPr>
          <w:lang w:val="ru-RU"/>
        </w:rPr>
        <w:t>р.п.Шаранга.</w:t>
      </w:r>
    </w:p>
    <w:p w:rsidR="002E0B2D" w:rsidRPr="00282B87" w:rsidRDefault="003B4AC6">
      <w:pPr>
        <w:pStyle w:val="a4"/>
        <w:numPr>
          <w:ilvl w:val="3"/>
          <w:numId w:val="32"/>
        </w:numPr>
        <w:tabs>
          <w:tab w:val="left" w:pos="1753"/>
        </w:tabs>
        <w:ind w:right="830" w:firstLine="283"/>
        <w:jc w:val="both"/>
        <w:rPr>
          <w:sz w:val="24"/>
          <w:lang w:val="ru-RU"/>
        </w:rPr>
      </w:pPr>
      <w:r w:rsidRPr="00282B87">
        <w:rPr>
          <w:sz w:val="24"/>
          <w:lang w:val="ru-RU"/>
        </w:rPr>
        <w:t>Ограждение территорий памятников историко-культурного наследия рекомендуется выполнять в соответствии с регламентами, установленными для данных территорий.</w:t>
      </w:r>
    </w:p>
    <w:p w:rsidR="002E0B2D" w:rsidRPr="00282B87" w:rsidRDefault="003B4AC6">
      <w:pPr>
        <w:pStyle w:val="a4"/>
        <w:numPr>
          <w:ilvl w:val="3"/>
          <w:numId w:val="32"/>
        </w:numPr>
        <w:tabs>
          <w:tab w:val="left" w:pos="1695"/>
        </w:tabs>
        <w:spacing w:before="10" w:line="237" w:lineRule="auto"/>
        <w:ind w:right="826" w:firstLine="283"/>
        <w:jc w:val="both"/>
        <w:rPr>
          <w:sz w:val="24"/>
          <w:lang w:val="ru-RU"/>
        </w:rPr>
      </w:pPr>
      <w:r w:rsidRPr="00282B87">
        <w:rPr>
          <w:sz w:val="24"/>
          <w:lang w:val="ru-RU"/>
        </w:rPr>
        <w:lastRenderedPageBreak/>
        <w:t>Юридические и физические лица в отношении зеленых насаждений, расположенных на земельных участках, находящихся в их собственности, владении или пользовании,</w:t>
      </w:r>
      <w:r w:rsidRPr="00282B87">
        <w:rPr>
          <w:spacing w:val="-1"/>
          <w:sz w:val="24"/>
          <w:lang w:val="ru-RU"/>
        </w:rPr>
        <w:t xml:space="preserve"> </w:t>
      </w:r>
      <w:r w:rsidRPr="00282B87">
        <w:rPr>
          <w:sz w:val="24"/>
          <w:lang w:val="ru-RU"/>
        </w:rPr>
        <w:t>обязаны:</w:t>
      </w:r>
    </w:p>
    <w:p w:rsidR="002E0B2D" w:rsidRPr="00282B87" w:rsidRDefault="003B4AC6">
      <w:pPr>
        <w:pStyle w:val="a3"/>
        <w:spacing w:line="274" w:lineRule="exact"/>
        <w:ind w:left="545"/>
        <w:rPr>
          <w:lang w:val="ru-RU"/>
        </w:rPr>
      </w:pPr>
      <w:r w:rsidRPr="00282B87">
        <w:rPr>
          <w:lang w:val="ru-RU"/>
        </w:rPr>
        <w:t>обеспечивать защиту газонов путем установки газонных ограждений.</w:t>
      </w:r>
    </w:p>
    <w:p w:rsidR="002E0B2D" w:rsidRPr="00282B87" w:rsidRDefault="003B4AC6">
      <w:pPr>
        <w:pStyle w:val="a4"/>
        <w:numPr>
          <w:ilvl w:val="3"/>
          <w:numId w:val="32"/>
        </w:numPr>
        <w:tabs>
          <w:tab w:val="left" w:pos="1683"/>
        </w:tabs>
        <w:ind w:right="833" w:firstLine="283"/>
        <w:jc w:val="both"/>
        <w:rPr>
          <w:sz w:val="24"/>
          <w:lang w:val="ru-RU"/>
        </w:rPr>
      </w:pPr>
      <w:r w:rsidRPr="00282B87">
        <w:rPr>
          <w:sz w:val="24"/>
          <w:lang w:val="ru-RU"/>
        </w:rPr>
        <w:t>В случае произрастания деревьев в зонах интенсивного пешеходного движения или в зонах производства строительных и реконструктивных работ при отсутствии иных видов защиты следует предусматривать защитные приствольные ограждения высотой 0,9 м и более, диаметром 0,8 м и более в зависимости от возраста, породы дерева и прочих</w:t>
      </w:r>
      <w:r w:rsidRPr="00282B87">
        <w:rPr>
          <w:spacing w:val="-4"/>
          <w:sz w:val="24"/>
          <w:lang w:val="ru-RU"/>
        </w:rPr>
        <w:t xml:space="preserve"> </w:t>
      </w:r>
      <w:r w:rsidRPr="00282B87">
        <w:rPr>
          <w:sz w:val="24"/>
          <w:lang w:val="ru-RU"/>
        </w:rPr>
        <w:t>характеристик.</w:t>
      </w:r>
    </w:p>
    <w:p w:rsidR="002E0B2D" w:rsidRPr="00282B87" w:rsidRDefault="003B4AC6">
      <w:pPr>
        <w:pStyle w:val="a4"/>
        <w:numPr>
          <w:ilvl w:val="3"/>
          <w:numId w:val="32"/>
        </w:numPr>
        <w:tabs>
          <w:tab w:val="left" w:pos="1635"/>
        </w:tabs>
        <w:spacing w:before="1"/>
        <w:ind w:right="830" w:firstLine="283"/>
        <w:jc w:val="both"/>
        <w:rPr>
          <w:sz w:val="24"/>
          <w:lang w:val="ru-RU"/>
        </w:rPr>
      </w:pPr>
      <w:r w:rsidRPr="00282B87">
        <w:rPr>
          <w:sz w:val="24"/>
          <w:lang w:val="ru-RU"/>
        </w:rPr>
        <w:t>Территория общеобразовательной организации должна быть ограждена и озеленена. Отсутствие ограждения территории допускается только со стороны стен здания, непосредственно прилегающих к проезжей части улицы или пешеходному тротуару. Озеленение деревьями и кустарниками проводится с учетом климатических условий, при этом не допускается посадка деревьев и кустарников с ядовитыми плодами, а также ядовитых и колючих</w:t>
      </w:r>
      <w:r w:rsidRPr="00282B87">
        <w:rPr>
          <w:spacing w:val="-1"/>
          <w:sz w:val="24"/>
          <w:lang w:val="ru-RU"/>
        </w:rPr>
        <w:t xml:space="preserve"> </w:t>
      </w:r>
      <w:r w:rsidRPr="00282B87">
        <w:rPr>
          <w:sz w:val="24"/>
          <w:lang w:val="ru-RU"/>
        </w:rPr>
        <w:t>растений.</w:t>
      </w:r>
    </w:p>
    <w:p w:rsidR="002E0B2D" w:rsidRPr="00282B87" w:rsidRDefault="003B4AC6">
      <w:pPr>
        <w:pStyle w:val="a4"/>
        <w:numPr>
          <w:ilvl w:val="3"/>
          <w:numId w:val="32"/>
        </w:numPr>
        <w:tabs>
          <w:tab w:val="left" w:pos="1710"/>
        </w:tabs>
        <w:ind w:right="821" w:firstLine="283"/>
        <w:jc w:val="both"/>
        <w:rPr>
          <w:sz w:val="24"/>
          <w:lang w:val="ru-RU"/>
        </w:rPr>
      </w:pPr>
      <w:r w:rsidRPr="00282B87">
        <w:rPr>
          <w:sz w:val="24"/>
          <w:lang w:val="ru-RU"/>
        </w:rPr>
        <w:t>Территорию дошкольной образовательной организации по периметру рекомендуется ограждать забором и полосой зеленых насаждений, при наличии у дошкольной образовательной организации собственной территории. Озеленение деревьями и кустарниками проводится с учетом климатических условий, при этом не допускается посадка деревьев и кустарников с ядовитыми плодами, а также ядовитых и колючих растений.</w:t>
      </w:r>
    </w:p>
    <w:p w:rsidR="002E0B2D" w:rsidRPr="00282B87" w:rsidRDefault="003B4AC6">
      <w:pPr>
        <w:pStyle w:val="a4"/>
        <w:numPr>
          <w:ilvl w:val="3"/>
          <w:numId w:val="32"/>
        </w:numPr>
        <w:tabs>
          <w:tab w:val="left" w:pos="1599"/>
        </w:tabs>
        <w:spacing w:before="1"/>
        <w:ind w:right="835" w:firstLine="283"/>
        <w:jc w:val="both"/>
        <w:rPr>
          <w:sz w:val="24"/>
          <w:lang w:val="ru-RU"/>
        </w:rPr>
      </w:pPr>
      <w:r w:rsidRPr="00282B87">
        <w:rPr>
          <w:sz w:val="24"/>
          <w:lang w:val="ru-RU"/>
        </w:rPr>
        <w:t>Расстояния по горизонтали (в свету) от инженерных сетей до фундаментов ограждений следует принимать в соответствии с таблицей 15 СП</w:t>
      </w:r>
      <w:r w:rsidRPr="00282B87">
        <w:rPr>
          <w:spacing w:val="-13"/>
          <w:sz w:val="24"/>
          <w:lang w:val="ru-RU"/>
        </w:rPr>
        <w:t xml:space="preserve"> </w:t>
      </w:r>
      <w:r w:rsidRPr="00282B87">
        <w:rPr>
          <w:sz w:val="24"/>
          <w:lang w:val="ru-RU"/>
        </w:rPr>
        <w:t>42.13330.2011.</w:t>
      </w:r>
    </w:p>
    <w:p w:rsidR="002E0B2D" w:rsidRPr="00282B87" w:rsidRDefault="003B4AC6">
      <w:pPr>
        <w:pStyle w:val="a4"/>
        <w:numPr>
          <w:ilvl w:val="3"/>
          <w:numId w:val="32"/>
        </w:numPr>
        <w:tabs>
          <w:tab w:val="left" w:pos="1722"/>
        </w:tabs>
        <w:ind w:right="832" w:firstLine="283"/>
        <w:jc w:val="both"/>
        <w:rPr>
          <w:sz w:val="24"/>
          <w:lang w:val="ru-RU"/>
        </w:rPr>
      </w:pPr>
      <w:r w:rsidRPr="00282B87">
        <w:rPr>
          <w:sz w:val="24"/>
          <w:lang w:val="ru-RU"/>
        </w:rPr>
        <w:t>Расстояния от бортового камня или кромки укрепленной обочины автомобильных дорог до ограждения территории здания (предприятия) следует принимать не менее 1,5</w:t>
      </w:r>
      <w:r w:rsidRPr="00282B87">
        <w:rPr>
          <w:spacing w:val="-3"/>
          <w:sz w:val="24"/>
          <w:lang w:val="ru-RU"/>
        </w:rPr>
        <w:t xml:space="preserve"> </w:t>
      </w:r>
      <w:r w:rsidRPr="00282B87">
        <w:rPr>
          <w:sz w:val="24"/>
          <w:lang w:val="ru-RU"/>
        </w:rPr>
        <w:t>м.</w:t>
      </w:r>
    </w:p>
    <w:p w:rsidR="002E0B2D" w:rsidRPr="00282B87" w:rsidRDefault="003B4AC6">
      <w:pPr>
        <w:pStyle w:val="a3"/>
        <w:ind w:right="840" w:firstLine="283"/>
        <w:jc w:val="both"/>
        <w:rPr>
          <w:lang w:val="ru-RU"/>
        </w:rPr>
      </w:pPr>
      <w:r w:rsidRPr="00282B87">
        <w:rPr>
          <w:lang w:val="ru-RU"/>
        </w:rPr>
        <w:t>Внешне ограждения предприятий и территорий для которых требуется охрана, следует размещать на расстоянии от оси железнодорожных путей не менее 5 м.</w:t>
      </w:r>
    </w:p>
    <w:p w:rsidR="002E0B2D" w:rsidRPr="00282B87" w:rsidRDefault="003B4AC6">
      <w:pPr>
        <w:pStyle w:val="a4"/>
        <w:numPr>
          <w:ilvl w:val="3"/>
          <w:numId w:val="32"/>
        </w:numPr>
        <w:tabs>
          <w:tab w:val="left" w:pos="1630"/>
        </w:tabs>
        <w:ind w:right="834" w:firstLine="283"/>
        <w:jc w:val="both"/>
        <w:rPr>
          <w:sz w:val="24"/>
          <w:lang w:val="ru-RU"/>
        </w:rPr>
      </w:pPr>
      <w:r w:rsidRPr="00282B87">
        <w:rPr>
          <w:sz w:val="24"/>
          <w:lang w:val="ru-RU"/>
        </w:rPr>
        <w:t>Ограждения земельных участков объектов площадью более 5 га должны иметь не менее двух</w:t>
      </w:r>
      <w:r w:rsidRPr="00282B87">
        <w:rPr>
          <w:spacing w:val="-1"/>
          <w:sz w:val="24"/>
          <w:lang w:val="ru-RU"/>
        </w:rPr>
        <w:t xml:space="preserve"> </w:t>
      </w:r>
      <w:r w:rsidRPr="00282B87">
        <w:rPr>
          <w:sz w:val="24"/>
          <w:lang w:val="ru-RU"/>
        </w:rPr>
        <w:t>выездов.</w:t>
      </w:r>
    </w:p>
    <w:p w:rsidR="002E0B2D" w:rsidRPr="00282B87" w:rsidRDefault="003B4AC6">
      <w:pPr>
        <w:pStyle w:val="a4"/>
        <w:numPr>
          <w:ilvl w:val="3"/>
          <w:numId w:val="32"/>
        </w:numPr>
        <w:tabs>
          <w:tab w:val="left" w:pos="1580"/>
        </w:tabs>
        <w:ind w:right="831" w:firstLine="283"/>
        <w:jc w:val="both"/>
        <w:rPr>
          <w:sz w:val="24"/>
          <w:lang w:val="ru-RU"/>
        </w:rPr>
      </w:pPr>
      <w:r w:rsidRPr="00282B87">
        <w:rPr>
          <w:sz w:val="24"/>
          <w:lang w:val="ru-RU"/>
        </w:rPr>
        <w:t>Ограждения, как правило не следует предусматривать вдоль фасадов зданий, расположенных на границах площадки; в этих случаях ограждение должно предусматриваться только в разрывах между</w:t>
      </w:r>
      <w:r w:rsidRPr="00282B87">
        <w:rPr>
          <w:spacing w:val="55"/>
          <w:sz w:val="24"/>
          <w:lang w:val="ru-RU"/>
        </w:rPr>
        <w:t xml:space="preserve"> </w:t>
      </w:r>
      <w:r w:rsidRPr="00282B87">
        <w:rPr>
          <w:sz w:val="24"/>
          <w:lang w:val="ru-RU"/>
        </w:rPr>
        <w:t>зданиями.</w:t>
      </w:r>
    </w:p>
    <w:p w:rsidR="002E0B2D" w:rsidRPr="00282B87" w:rsidRDefault="003B4AC6">
      <w:pPr>
        <w:pStyle w:val="a4"/>
        <w:numPr>
          <w:ilvl w:val="3"/>
          <w:numId w:val="32"/>
        </w:numPr>
        <w:tabs>
          <w:tab w:val="left" w:pos="1604"/>
        </w:tabs>
        <w:ind w:left="1603" w:hanging="1058"/>
        <w:jc w:val="left"/>
        <w:rPr>
          <w:sz w:val="24"/>
          <w:lang w:val="ru-RU"/>
        </w:rPr>
      </w:pPr>
      <w:r w:rsidRPr="00282B87">
        <w:rPr>
          <w:sz w:val="24"/>
          <w:lang w:val="ru-RU"/>
        </w:rPr>
        <w:t>Ограждение</w:t>
      </w:r>
      <w:r w:rsidRPr="00282B87">
        <w:rPr>
          <w:spacing w:val="36"/>
          <w:sz w:val="24"/>
          <w:lang w:val="ru-RU"/>
        </w:rPr>
        <w:t xml:space="preserve"> </w:t>
      </w:r>
      <w:r w:rsidRPr="00282B87">
        <w:rPr>
          <w:sz w:val="24"/>
          <w:lang w:val="ru-RU"/>
        </w:rPr>
        <w:t>котельных</w:t>
      </w:r>
      <w:r w:rsidRPr="00282B87">
        <w:rPr>
          <w:spacing w:val="37"/>
          <w:sz w:val="24"/>
          <w:lang w:val="ru-RU"/>
        </w:rPr>
        <w:t xml:space="preserve"> </w:t>
      </w:r>
      <w:r w:rsidRPr="00282B87">
        <w:rPr>
          <w:sz w:val="24"/>
          <w:lang w:val="ru-RU"/>
        </w:rPr>
        <w:t>следует</w:t>
      </w:r>
      <w:r w:rsidRPr="00282B87">
        <w:rPr>
          <w:spacing w:val="35"/>
          <w:sz w:val="24"/>
          <w:lang w:val="ru-RU"/>
        </w:rPr>
        <w:t xml:space="preserve"> </w:t>
      </w:r>
      <w:r w:rsidRPr="00282B87">
        <w:rPr>
          <w:sz w:val="24"/>
          <w:lang w:val="ru-RU"/>
        </w:rPr>
        <w:t>проектировать</w:t>
      </w:r>
      <w:r w:rsidRPr="00282B87">
        <w:rPr>
          <w:spacing w:val="35"/>
          <w:sz w:val="24"/>
          <w:lang w:val="ru-RU"/>
        </w:rPr>
        <w:t xml:space="preserve"> </w:t>
      </w:r>
      <w:r w:rsidRPr="00282B87">
        <w:rPr>
          <w:sz w:val="24"/>
          <w:lang w:val="ru-RU"/>
        </w:rPr>
        <w:t>в</w:t>
      </w:r>
      <w:r w:rsidRPr="00282B87">
        <w:rPr>
          <w:spacing w:val="35"/>
          <w:sz w:val="24"/>
          <w:lang w:val="ru-RU"/>
        </w:rPr>
        <w:t xml:space="preserve"> </w:t>
      </w:r>
      <w:r w:rsidRPr="00282B87">
        <w:rPr>
          <w:sz w:val="24"/>
          <w:lang w:val="ru-RU"/>
        </w:rPr>
        <w:t>соответствии</w:t>
      </w:r>
      <w:r w:rsidRPr="00282B87">
        <w:rPr>
          <w:spacing w:val="36"/>
          <w:sz w:val="24"/>
          <w:lang w:val="ru-RU"/>
        </w:rPr>
        <w:t xml:space="preserve"> </w:t>
      </w:r>
      <w:r w:rsidRPr="00282B87">
        <w:rPr>
          <w:sz w:val="24"/>
          <w:lang w:val="ru-RU"/>
        </w:rPr>
        <w:t>с</w:t>
      </w:r>
      <w:r w:rsidRPr="00282B87">
        <w:rPr>
          <w:spacing w:val="42"/>
          <w:sz w:val="24"/>
          <w:lang w:val="ru-RU"/>
        </w:rPr>
        <w:t xml:space="preserve"> </w:t>
      </w:r>
      <w:r w:rsidRPr="00282B87">
        <w:rPr>
          <w:sz w:val="24"/>
          <w:lang w:val="ru-RU"/>
        </w:rPr>
        <w:t>СН</w:t>
      </w:r>
      <w:r w:rsidRPr="00282B87">
        <w:rPr>
          <w:spacing w:val="35"/>
          <w:sz w:val="24"/>
          <w:lang w:val="ru-RU"/>
        </w:rPr>
        <w:t xml:space="preserve"> </w:t>
      </w:r>
      <w:r w:rsidRPr="00282B87">
        <w:rPr>
          <w:sz w:val="24"/>
          <w:lang w:val="ru-RU"/>
        </w:rPr>
        <w:t>441-72</w:t>
      </w:r>
    </w:p>
    <w:p w:rsidR="002E0B2D" w:rsidRPr="00282B87" w:rsidRDefault="003B4AC6">
      <w:pPr>
        <w:pStyle w:val="a3"/>
        <w:ind w:right="836"/>
        <w:rPr>
          <w:lang w:val="ru-RU"/>
        </w:rPr>
      </w:pPr>
      <w:r w:rsidRPr="00282B87">
        <w:rPr>
          <w:lang w:val="ru-RU"/>
        </w:rPr>
        <w:t>«Указания по проектированию ограждений площадок и участков предприятий, зданий и сооружений».</w:t>
      </w:r>
    </w:p>
    <w:p w:rsidR="002E0B2D" w:rsidRPr="00282B87" w:rsidRDefault="003B4AC6">
      <w:pPr>
        <w:pStyle w:val="a3"/>
        <w:spacing w:before="1"/>
        <w:ind w:right="835" w:firstLine="283"/>
        <w:jc w:val="both"/>
        <w:rPr>
          <w:lang w:val="ru-RU"/>
        </w:rPr>
      </w:pPr>
      <w:r w:rsidRPr="00282B87">
        <w:rPr>
          <w:lang w:val="ru-RU"/>
        </w:rPr>
        <w:t>Здания и сооружения котельных, располагаемые на площадках промышленных предприятий, ограждать не допускается.</w:t>
      </w:r>
    </w:p>
    <w:p w:rsidR="002E0B2D" w:rsidRPr="00282B87" w:rsidRDefault="003B4AC6">
      <w:pPr>
        <w:pStyle w:val="a4"/>
        <w:numPr>
          <w:ilvl w:val="3"/>
          <w:numId w:val="32"/>
        </w:numPr>
        <w:tabs>
          <w:tab w:val="left" w:pos="1623"/>
        </w:tabs>
        <w:ind w:right="831" w:firstLine="283"/>
        <w:jc w:val="both"/>
        <w:rPr>
          <w:sz w:val="24"/>
          <w:lang w:val="ru-RU"/>
        </w:rPr>
      </w:pPr>
      <w:r w:rsidRPr="00282B87">
        <w:rPr>
          <w:sz w:val="24"/>
          <w:lang w:val="ru-RU"/>
        </w:rPr>
        <w:t>Вне пределов площадки котельной допускается располагать разгрузочные устройства топливоподачи, топливные склады, мазутные хозяйства, станции сбора и перекачки конденсата, баки-аккумуляторы горячего водоснабжения, насосные станции и резервуары противопожарного и питьевого водоснабжения, золошлакоотвалы; при этом мазутное хозяйство, баки-аккумуляторы горячего водоснабжения, резервуары противопожарного и питьевого водоснабжения должны иметь</w:t>
      </w:r>
      <w:r w:rsidRPr="00282B87">
        <w:rPr>
          <w:spacing w:val="-5"/>
          <w:sz w:val="24"/>
          <w:lang w:val="ru-RU"/>
        </w:rPr>
        <w:t xml:space="preserve"> </w:t>
      </w:r>
      <w:r w:rsidRPr="00282B87">
        <w:rPr>
          <w:sz w:val="24"/>
          <w:lang w:val="ru-RU"/>
        </w:rPr>
        <w:t>ограждения.</w:t>
      </w:r>
    </w:p>
    <w:p w:rsidR="002E0B2D" w:rsidRPr="00282B87" w:rsidRDefault="003B4AC6" w:rsidP="00792312">
      <w:pPr>
        <w:pStyle w:val="a4"/>
        <w:numPr>
          <w:ilvl w:val="3"/>
          <w:numId w:val="32"/>
        </w:numPr>
        <w:tabs>
          <w:tab w:val="left" w:pos="1623"/>
        </w:tabs>
        <w:ind w:right="831" w:firstLine="283"/>
        <w:jc w:val="both"/>
        <w:rPr>
          <w:sz w:val="24"/>
          <w:lang w:val="ru-RU"/>
        </w:rPr>
      </w:pPr>
      <w:r w:rsidRPr="00282B87">
        <w:rPr>
          <w:sz w:val="24"/>
          <w:lang w:val="ru-RU"/>
        </w:rPr>
        <w:t xml:space="preserve">Ограждение строительных площадок выполняется в соответствии с требованиями </w:t>
      </w:r>
      <w:r w:rsidR="00792312" w:rsidRPr="00282B87">
        <w:rPr>
          <w:sz w:val="24"/>
          <w:lang w:val="ru-RU"/>
        </w:rPr>
        <w:t xml:space="preserve">Правил благоустройства </w:t>
      </w:r>
    </w:p>
    <w:p w:rsidR="002E0B2D" w:rsidRPr="00282B87" w:rsidRDefault="003B4AC6" w:rsidP="00792312">
      <w:pPr>
        <w:pStyle w:val="a4"/>
        <w:numPr>
          <w:ilvl w:val="3"/>
          <w:numId w:val="32"/>
        </w:numPr>
        <w:tabs>
          <w:tab w:val="left" w:pos="1623"/>
        </w:tabs>
        <w:ind w:right="831" w:firstLine="283"/>
        <w:jc w:val="both"/>
        <w:rPr>
          <w:sz w:val="24"/>
          <w:lang w:val="ru-RU"/>
        </w:rPr>
      </w:pPr>
      <w:r w:rsidRPr="00282B87">
        <w:rPr>
          <w:sz w:val="24"/>
          <w:lang w:val="ru-RU"/>
        </w:rPr>
        <w:t>Ограждения парков, садов, скверов:</w:t>
      </w:r>
    </w:p>
    <w:p w:rsidR="002E0B2D" w:rsidRPr="00282B87" w:rsidRDefault="003B4AC6" w:rsidP="00792312">
      <w:pPr>
        <w:pStyle w:val="a4"/>
        <w:tabs>
          <w:tab w:val="left" w:pos="1623"/>
        </w:tabs>
        <w:ind w:left="545" w:right="831" w:firstLine="0"/>
        <w:rPr>
          <w:sz w:val="24"/>
          <w:lang w:val="ru-RU"/>
        </w:rPr>
      </w:pPr>
      <w:r w:rsidRPr="00282B87">
        <w:rPr>
          <w:sz w:val="24"/>
          <w:lang w:val="ru-RU"/>
        </w:rPr>
        <w:t>-высокие ограды устанавливаются по границам парков и садов и имеют высоту 2-3м;</w:t>
      </w:r>
    </w:p>
    <w:p w:rsidR="002E0B2D" w:rsidRPr="00282B87" w:rsidRDefault="003B4AC6" w:rsidP="00792312">
      <w:pPr>
        <w:pStyle w:val="a4"/>
        <w:tabs>
          <w:tab w:val="left" w:pos="1623"/>
        </w:tabs>
        <w:ind w:left="545" w:right="831" w:firstLine="0"/>
        <w:rPr>
          <w:sz w:val="24"/>
          <w:lang w:val="ru-RU"/>
        </w:rPr>
      </w:pPr>
      <w:r w:rsidRPr="00282B87">
        <w:rPr>
          <w:sz w:val="24"/>
          <w:lang w:val="ru-RU"/>
        </w:rPr>
        <w:t>-ограды высотой (1,8-2 м) - устанавливаются по границам скверов, обособленных участков парков - городок аттракционов, хозяйственная зона и так далее;</w:t>
      </w:r>
    </w:p>
    <w:p w:rsidR="002E0B2D" w:rsidRPr="00282B87" w:rsidRDefault="003B4AC6" w:rsidP="00792312">
      <w:pPr>
        <w:pStyle w:val="a4"/>
        <w:tabs>
          <w:tab w:val="left" w:pos="1623"/>
        </w:tabs>
        <w:ind w:left="545" w:right="831" w:firstLine="0"/>
        <w:rPr>
          <w:sz w:val="24"/>
          <w:lang w:val="ru-RU"/>
        </w:rPr>
      </w:pPr>
      <w:r w:rsidRPr="00282B87">
        <w:rPr>
          <w:sz w:val="24"/>
          <w:lang w:val="ru-RU"/>
        </w:rPr>
        <w:t xml:space="preserve">-ограды высотой (1,2-1,5 м) устанавливаются в особо важных или опасных (вблизи обрывов, водных объектов) местах садово-паркового объекта для ограничения доступа </w:t>
      </w:r>
      <w:r w:rsidRPr="00282B87">
        <w:rPr>
          <w:sz w:val="24"/>
          <w:lang w:val="ru-RU"/>
        </w:rPr>
        <w:lastRenderedPageBreak/>
        <w:t>на территорию;</w:t>
      </w:r>
    </w:p>
    <w:p w:rsidR="002E0B2D" w:rsidRPr="00282B87" w:rsidRDefault="003B4AC6" w:rsidP="00792312">
      <w:pPr>
        <w:pStyle w:val="a4"/>
        <w:tabs>
          <w:tab w:val="left" w:pos="1623"/>
        </w:tabs>
        <w:ind w:left="545" w:right="831" w:firstLine="0"/>
        <w:rPr>
          <w:lang w:val="ru-RU"/>
        </w:rPr>
      </w:pPr>
      <w:r w:rsidRPr="00282B87">
        <w:rPr>
          <w:sz w:val="24"/>
          <w:lang w:val="ru-RU"/>
        </w:rPr>
        <w:t>-ограждения высотой (0,3-0,8 м) устанавливаются для сохранения природной и декоративной функции территории у цветников, партеров</w:t>
      </w:r>
      <w:r w:rsidRPr="00282B87">
        <w:rPr>
          <w:lang w:val="ru-RU"/>
        </w:rPr>
        <w:t>.</w:t>
      </w:r>
    </w:p>
    <w:p w:rsidR="002E0B2D" w:rsidRPr="00282B87" w:rsidRDefault="003B4AC6" w:rsidP="00792312">
      <w:pPr>
        <w:pStyle w:val="a4"/>
        <w:numPr>
          <w:ilvl w:val="3"/>
          <w:numId w:val="32"/>
        </w:numPr>
        <w:tabs>
          <w:tab w:val="left" w:pos="1522"/>
          <w:tab w:val="left" w:pos="9639"/>
        </w:tabs>
        <w:spacing w:line="242" w:lineRule="auto"/>
        <w:ind w:right="811" w:firstLine="240"/>
        <w:jc w:val="both"/>
        <w:rPr>
          <w:sz w:val="24"/>
          <w:lang w:val="ru-RU"/>
        </w:rPr>
      </w:pPr>
      <w:r w:rsidRPr="00282B87">
        <w:rPr>
          <w:sz w:val="24"/>
          <w:lang w:val="ru-RU"/>
        </w:rPr>
        <w:t xml:space="preserve">Ограды и ограждения предназначеные для длительного срока службы и должны быть выполнены из высококачественных, долговечных материалов: металла, естественного или искусственного камня, дерева, полимерных пластмасс. Одним из </w:t>
      </w:r>
      <w:r w:rsidR="00792312" w:rsidRPr="00282B87">
        <w:rPr>
          <w:sz w:val="24"/>
          <w:lang w:val="ru-RU"/>
        </w:rPr>
        <w:t>т</w:t>
      </w:r>
      <w:r w:rsidRPr="00282B87">
        <w:rPr>
          <w:sz w:val="24"/>
          <w:lang w:val="ru-RU"/>
        </w:rPr>
        <w:t>ребований, предъявляемым к оградам и ограждениям парков является их декоративность в сочетании с окружающим ландшафтом.</w:t>
      </w:r>
    </w:p>
    <w:p w:rsidR="002E0B2D" w:rsidRPr="00282B87" w:rsidRDefault="003B4AC6">
      <w:pPr>
        <w:pStyle w:val="a4"/>
        <w:numPr>
          <w:ilvl w:val="3"/>
          <w:numId w:val="32"/>
        </w:numPr>
        <w:tabs>
          <w:tab w:val="left" w:pos="1582"/>
        </w:tabs>
        <w:ind w:right="825" w:firstLine="283"/>
        <w:jc w:val="both"/>
        <w:rPr>
          <w:sz w:val="24"/>
          <w:lang w:val="ru-RU"/>
        </w:rPr>
      </w:pPr>
      <w:r w:rsidRPr="00282B87">
        <w:rPr>
          <w:sz w:val="24"/>
          <w:lang w:val="ru-RU"/>
        </w:rPr>
        <w:t>Спортивные площадки, предназначены для занятий физкультурой и спортом всех возрастных групп населения рекомендуется оборудовать сетчатым ограждением высотой 2,5 - 3 м, а в местах примыкания спортивных площадок друг к другу - высотой не менее 1,2</w:t>
      </w:r>
      <w:r w:rsidRPr="00282B87">
        <w:rPr>
          <w:spacing w:val="-2"/>
          <w:sz w:val="24"/>
          <w:lang w:val="ru-RU"/>
        </w:rPr>
        <w:t xml:space="preserve"> </w:t>
      </w:r>
      <w:r w:rsidRPr="00282B87">
        <w:rPr>
          <w:sz w:val="24"/>
          <w:lang w:val="ru-RU"/>
        </w:rPr>
        <w:t>м.</w:t>
      </w:r>
    </w:p>
    <w:p w:rsidR="002E0B2D" w:rsidRPr="00282B87" w:rsidRDefault="003B4AC6">
      <w:pPr>
        <w:pStyle w:val="a4"/>
        <w:numPr>
          <w:ilvl w:val="3"/>
          <w:numId w:val="32"/>
        </w:numPr>
        <w:tabs>
          <w:tab w:val="left" w:pos="1585"/>
        </w:tabs>
        <w:ind w:right="824" w:firstLine="283"/>
        <w:jc w:val="both"/>
        <w:rPr>
          <w:sz w:val="24"/>
          <w:lang w:val="ru-RU"/>
        </w:rPr>
      </w:pPr>
      <w:r w:rsidRPr="00282B87">
        <w:rPr>
          <w:sz w:val="24"/>
          <w:lang w:val="ru-RU"/>
        </w:rPr>
        <w:t xml:space="preserve">Ограждение площадки для выгула собак, как правило, следует выполнять из легкой металлической сетки высотой не менее 1,5 </w:t>
      </w:r>
      <w:r w:rsidRPr="00282B87">
        <w:rPr>
          <w:spacing w:val="1"/>
          <w:sz w:val="24"/>
          <w:lang w:val="ru-RU"/>
        </w:rPr>
        <w:t xml:space="preserve">м, </w:t>
      </w:r>
      <w:r w:rsidRPr="00282B87">
        <w:rPr>
          <w:sz w:val="24"/>
          <w:lang w:val="ru-RU"/>
        </w:rPr>
        <w:t>а площадки для дрессировки собак высотой не менее 2,0 м. При этом рекомендуется учитывать, что расстояние между элементами и секциями ограждения, его нижним краем и землей не должно позволять животному покинуть площадку или причинить себе</w:t>
      </w:r>
      <w:r w:rsidRPr="00282B87">
        <w:rPr>
          <w:spacing w:val="-16"/>
          <w:sz w:val="24"/>
          <w:lang w:val="ru-RU"/>
        </w:rPr>
        <w:t xml:space="preserve"> </w:t>
      </w:r>
      <w:r w:rsidRPr="00282B87">
        <w:rPr>
          <w:sz w:val="24"/>
          <w:lang w:val="ru-RU"/>
        </w:rPr>
        <w:t>травму.</w:t>
      </w:r>
    </w:p>
    <w:p w:rsidR="002E0B2D" w:rsidRPr="00282B87" w:rsidRDefault="002E0B2D">
      <w:pPr>
        <w:pStyle w:val="a3"/>
        <w:spacing w:before="8"/>
        <w:ind w:left="0"/>
        <w:rPr>
          <w:sz w:val="23"/>
          <w:lang w:val="ru-RU"/>
        </w:rPr>
      </w:pPr>
    </w:p>
    <w:p w:rsidR="002E0B2D" w:rsidRPr="00282B87" w:rsidRDefault="003B4AC6" w:rsidP="00C13B07">
      <w:pPr>
        <w:pStyle w:val="a4"/>
        <w:numPr>
          <w:ilvl w:val="2"/>
          <w:numId w:val="42"/>
        </w:numPr>
        <w:tabs>
          <w:tab w:val="left" w:pos="1170"/>
        </w:tabs>
        <w:rPr>
          <w:lang w:val="ru-RU"/>
        </w:rPr>
      </w:pPr>
      <w:r w:rsidRPr="00282B87">
        <w:rPr>
          <w:b/>
          <w:sz w:val="24"/>
          <w:lang w:val="ru-RU"/>
        </w:rPr>
        <w:t>Объекты внешнего благоустройства и малые архитектурные формы</w:t>
      </w:r>
      <w:r w:rsidRPr="00282B87">
        <w:rPr>
          <w:lang w:val="ru-RU"/>
        </w:rPr>
        <w:t>.</w:t>
      </w:r>
    </w:p>
    <w:p w:rsidR="002E0B2D" w:rsidRPr="00282B87" w:rsidRDefault="002E0B2D">
      <w:pPr>
        <w:pStyle w:val="a3"/>
        <w:spacing w:before="6"/>
        <w:ind w:left="0"/>
        <w:rPr>
          <w:b/>
          <w:sz w:val="23"/>
          <w:lang w:val="ru-RU"/>
        </w:rPr>
      </w:pPr>
    </w:p>
    <w:p w:rsidR="002E0B2D" w:rsidRPr="00282B87" w:rsidRDefault="003B4AC6">
      <w:pPr>
        <w:pStyle w:val="a3"/>
        <w:ind w:right="826" w:firstLine="283"/>
        <w:jc w:val="both"/>
        <w:rPr>
          <w:lang w:val="ru-RU"/>
        </w:rPr>
      </w:pPr>
      <w:r w:rsidRPr="00282B87">
        <w:rPr>
          <w:lang w:val="ru-RU"/>
        </w:rPr>
        <w:t xml:space="preserve">22.1.9.1. Все объекты внешнего благоустройства на территориях общего пользования должны устанавливаться по согласованию с администрацией </w:t>
      </w:r>
      <w:r w:rsidR="00792312" w:rsidRPr="00282B87">
        <w:rPr>
          <w:lang w:val="ru-RU"/>
        </w:rPr>
        <w:t>р.п.Шаранга.</w:t>
      </w:r>
      <w:r w:rsidRPr="00282B87">
        <w:rPr>
          <w:lang w:val="ru-RU"/>
        </w:rPr>
        <w:t xml:space="preserve"> Самовольная установка объектов внешнего благоустройства запрещается. Запрещается установка шлагбаумов, цепей, столбов, бетонных блоков и плит, других сооружений, устройств и объектов, создающих препятствия или ограничения проходу (движению) пешеходов и (или) проезду автотранспорта и (или) проведению уборочных работ на территориях общего пользования, а также установка оборудования детских игровых, спортивных площадок без согласования с администрацией </w:t>
      </w:r>
      <w:r w:rsidR="00792312" w:rsidRPr="00282B87">
        <w:rPr>
          <w:lang w:val="ru-RU"/>
        </w:rPr>
        <w:t>р.п.Шаранга.</w:t>
      </w:r>
      <w:r w:rsidRPr="00282B87">
        <w:rPr>
          <w:lang w:val="ru-RU"/>
        </w:rPr>
        <w:t xml:space="preserve"> Порядок согласования определяется правовым актом администрации </w:t>
      </w:r>
      <w:r w:rsidR="00792312" w:rsidRPr="00282B87">
        <w:rPr>
          <w:lang w:val="ru-RU"/>
        </w:rPr>
        <w:t>р.п.Шаранга.</w:t>
      </w:r>
    </w:p>
    <w:p w:rsidR="002E0B2D" w:rsidRPr="00282B87" w:rsidRDefault="003B4AC6">
      <w:pPr>
        <w:pStyle w:val="a3"/>
        <w:spacing w:before="1"/>
        <w:ind w:right="832" w:firstLine="283"/>
        <w:jc w:val="both"/>
        <w:rPr>
          <w:lang w:val="ru-RU"/>
        </w:rPr>
      </w:pPr>
      <w:r w:rsidRPr="00282B87">
        <w:rPr>
          <w:lang w:val="ru-RU"/>
        </w:rPr>
        <w:t>22.1.9.2.Установка объектов внешнего благоустройства должна исключать возможность перемещения их вручную.</w:t>
      </w:r>
    </w:p>
    <w:p w:rsidR="002E0B2D" w:rsidRPr="00282B87" w:rsidRDefault="003B4AC6" w:rsidP="00792312">
      <w:pPr>
        <w:pStyle w:val="a4"/>
        <w:numPr>
          <w:ilvl w:val="3"/>
          <w:numId w:val="30"/>
        </w:numPr>
        <w:tabs>
          <w:tab w:val="left" w:pos="1446"/>
        </w:tabs>
        <w:ind w:right="811" w:firstLine="283"/>
        <w:rPr>
          <w:sz w:val="24"/>
          <w:lang w:val="ru-RU"/>
        </w:rPr>
      </w:pPr>
      <w:r w:rsidRPr="00282B87">
        <w:rPr>
          <w:sz w:val="24"/>
          <w:szCs w:val="24"/>
          <w:lang w:val="ru-RU"/>
        </w:rPr>
        <w:t>Скамьи и парковые столы служат для отдыха и досуга посетителей объекта. Они могут различаться большим разнообразием форм и изготовлены из различных материалов в разной их компоновке</w:t>
      </w:r>
      <w:r w:rsidRPr="00282B87">
        <w:rPr>
          <w:sz w:val="24"/>
          <w:lang w:val="ru-RU"/>
        </w:rPr>
        <w:t>.</w:t>
      </w:r>
    </w:p>
    <w:p w:rsidR="002E0B2D" w:rsidRPr="00282B87" w:rsidRDefault="003B4AC6">
      <w:pPr>
        <w:pStyle w:val="a3"/>
        <w:spacing w:before="1"/>
        <w:rPr>
          <w:lang w:val="ru-RU"/>
        </w:rPr>
      </w:pPr>
      <w:r w:rsidRPr="00282B87">
        <w:rPr>
          <w:lang w:val="ru-RU"/>
        </w:rPr>
        <w:t>Скамьи, как правило, делают:</w:t>
      </w:r>
    </w:p>
    <w:p w:rsidR="002E0B2D" w:rsidRPr="00282B87" w:rsidRDefault="003B4AC6">
      <w:pPr>
        <w:pStyle w:val="a3"/>
        <w:ind w:left="511"/>
        <w:rPr>
          <w:lang w:val="ru-RU"/>
        </w:rPr>
      </w:pPr>
      <w:r w:rsidRPr="00282B87">
        <w:rPr>
          <w:lang w:val="ru-RU"/>
        </w:rPr>
        <w:t>-однопролетными длиной 1,2-2 м;</w:t>
      </w:r>
    </w:p>
    <w:p w:rsidR="002E0B2D" w:rsidRPr="00282B87" w:rsidRDefault="003B4AC6">
      <w:pPr>
        <w:pStyle w:val="a3"/>
        <w:ind w:left="511"/>
        <w:rPr>
          <w:lang w:val="ru-RU"/>
        </w:rPr>
      </w:pPr>
      <w:r w:rsidRPr="00282B87">
        <w:rPr>
          <w:lang w:val="ru-RU"/>
        </w:rPr>
        <w:t>-двухпролетными - 3,2-4 м.</w:t>
      </w:r>
    </w:p>
    <w:p w:rsidR="002E0B2D" w:rsidRPr="00282B87" w:rsidRDefault="003B4AC6">
      <w:pPr>
        <w:pStyle w:val="a3"/>
        <w:ind w:left="511"/>
        <w:rPr>
          <w:lang w:val="ru-RU"/>
        </w:rPr>
      </w:pPr>
      <w:r w:rsidRPr="00282B87">
        <w:rPr>
          <w:lang w:val="ru-RU"/>
        </w:rPr>
        <w:t>-высота скамей для взрослых - 40 см.</w:t>
      </w:r>
    </w:p>
    <w:p w:rsidR="002E0B2D" w:rsidRPr="00282B87" w:rsidRDefault="003B4AC6">
      <w:pPr>
        <w:pStyle w:val="a3"/>
        <w:ind w:left="511"/>
        <w:rPr>
          <w:lang w:val="ru-RU"/>
        </w:rPr>
      </w:pPr>
      <w:r w:rsidRPr="00282B87">
        <w:rPr>
          <w:lang w:val="ru-RU"/>
        </w:rPr>
        <w:t>-плотность расстановки скамей - 30-60 штук на 1 га территории сада или парка.</w:t>
      </w:r>
    </w:p>
    <w:p w:rsidR="002E0B2D" w:rsidRPr="00282B87" w:rsidRDefault="003B4AC6" w:rsidP="00792312">
      <w:pPr>
        <w:pStyle w:val="a3"/>
        <w:ind w:right="811" w:firstLine="532"/>
        <w:rPr>
          <w:lang w:val="ru-RU"/>
        </w:rPr>
      </w:pPr>
      <w:r w:rsidRPr="00282B87">
        <w:rPr>
          <w:lang w:val="ru-RU"/>
        </w:rPr>
        <w:t>Скамьи и парковые столы устанавливают из разнообразного материала, устойчивого к изменению погодных условий, - из камня, металла, бетона, дерева, пластмассы.</w:t>
      </w:r>
    </w:p>
    <w:p w:rsidR="002E0B2D" w:rsidRPr="00282B87" w:rsidRDefault="003B4AC6">
      <w:pPr>
        <w:pStyle w:val="a4"/>
        <w:numPr>
          <w:ilvl w:val="3"/>
          <w:numId w:val="30"/>
        </w:numPr>
        <w:tabs>
          <w:tab w:val="left" w:pos="1402"/>
        </w:tabs>
        <w:ind w:right="862" w:firstLine="240"/>
        <w:rPr>
          <w:sz w:val="24"/>
          <w:lang w:val="ru-RU"/>
        </w:rPr>
      </w:pPr>
      <w:r w:rsidRPr="00282B87">
        <w:rPr>
          <w:sz w:val="24"/>
          <w:lang w:val="ru-RU"/>
        </w:rPr>
        <w:t>Установку скамей рекомендуется предусматривать на твердые виды покрытия или фундамент. В зонах отдыха, лесопарках, детских площадках может допускаться установка скамей на мягкие виды покрытия. При наличии фундамента его части рекомендуется выполнять не выступающими над поверхностью земли. Высоту скамьи</w:t>
      </w:r>
      <w:r w:rsidRPr="00282B87">
        <w:rPr>
          <w:spacing w:val="-30"/>
          <w:sz w:val="24"/>
          <w:lang w:val="ru-RU"/>
        </w:rPr>
        <w:t xml:space="preserve"> </w:t>
      </w:r>
      <w:r w:rsidRPr="00282B87">
        <w:rPr>
          <w:sz w:val="24"/>
          <w:lang w:val="ru-RU"/>
        </w:rPr>
        <w:t>для отдыха взрослого человека от уровня покрытия до плоскости сидения рекомендуется принимать в пределах 420 - 480 мм. Поверхности скамьи для отдыха рекомендуется выполнять из дерева, с различными видами водоустойчивой обработки</w:t>
      </w:r>
      <w:r w:rsidRPr="00282B87">
        <w:rPr>
          <w:spacing w:val="-28"/>
          <w:sz w:val="24"/>
          <w:lang w:val="ru-RU"/>
        </w:rPr>
        <w:t xml:space="preserve"> </w:t>
      </w:r>
      <w:r w:rsidRPr="00282B87">
        <w:rPr>
          <w:sz w:val="24"/>
          <w:lang w:val="ru-RU"/>
        </w:rPr>
        <w:t>(предпочтительно</w:t>
      </w:r>
    </w:p>
    <w:p w:rsidR="002E0B2D" w:rsidRPr="00282B87" w:rsidRDefault="003B4AC6" w:rsidP="00C13B07">
      <w:pPr>
        <w:pStyle w:val="a4"/>
        <w:numPr>
          <w:ilvl w:val="2"/>
          <w:numId w:val="58"/>
        </w:numPr>
        <w:tabs>
          <w:tab w:val="left" w:pos="402"/>
        </w:tabs>
        <w:ind w:left="401" w:hanging="139"/>
        <w:jc w:val="left"/>
        <w:rPr>
          <w:sz w:val="24"/>
        </w:rPr>
      </w:pPr>
      <w:r w:rsidRPr="00282B87">
        <w:rPr>
          <w:sz w:val="24"/>
        </w:rPr>
        <w:t>пропиткой).</w:t>
      </w:r>
    </w:p>
    <w:p w:rsidR="002E0B2D" w:rsidRPr="00282B87" w:rsidRDefault="003B4AC6">
      <w:pPr>
        <w:pStyle w:val="a4"/>
        <w:numPr>
          <w:ilvl w:val="3"/>
          <w:numId w:val="30"/>
        </w:numPr>
        <w:tabs>
          <w:tab w:val="left" w:pos="1448"/>
        </w:tabs>
        <w:ind w:right="831" w:firstLine="283"/>
        <w:rPr>
          <w:sz w:val="24"/>
          <w:lang w:val="ru-RU"/>
        </w:rPr>
      </w:pPr>
      <w:r w:rsidRPr="00282B87">
        <w:rPr>
          <w:sz w:val="24"/>
          <w:lang w:val="ru-RU"/>
        </w:rPr>
        <w:t>На территории особо охраняемых природных территорий возможно выполнять скамьи и столы из древесных пней-срубов, бревен и плах, не имеющих сколов и острых углов.</w:t>
      </w:r>
    </w:p>
    <w:p w:rsidR="002E0B2D" w:rsidRPr="00282B87" w:rsidRDefault="003B4AC6">
      <w:pPr>
        <w:pStyle w:val="a4"/>
        <w:numPr>
          <w:ilvl w:val="3"/>
          <w:numId w:val="30"/>
        </w:numPr>
        <w:tabs>
          <w:tab w:val="left" w:pos="1453"/>
        </w:tabs>
        <w:spacing w:before="1"/>
        <w:ind w:right="833" w:firstLine="283"/>
        <w:rPr>
          <w:sz w:val="24"/>
          <w:lang w:val="ru-RU"/>
        </w:rPr>
      </w:pPr>
      <w:r w:rsidRPr="00282B87">
        <w:rPr>
          <w:sz w:val="24"/>
          <w:lang w:val="ru-RU"/>
        </w:rPr>
        <w:lastRenderedPageBreak/>
        <w:t>Количество размещаемой мебели муниципального образования рекомендуется устанавливать в зависимости от функционального назначения территории и количества посетителей на этой</w:t>
      </w:r>
      <w:r w:rsidRPr="00282B87">
        <w:rPr>
          <w:spacing w:val="-2"/>
          <w:sz w:val="24"/>
          <w:lang w:val="ru-RU"/>
        </w:rPr>
        <w:t xml:space="preserve"> </w:t>
      </w:r>
      <w:r w:rsidRPr="00282B87">
        <w:rPr>
          <w:sz w:val="24"/>
          <w:lang w:val="ru-RU"/>
        </w:rPr>
        <w:t>территории.</w:t>
      </w:r>
    </w:p>
    <w:p w:rsidR="002E0B2D" w:rsidRPr="00282B87" w:rsidRDefault="003B4AC6">
      <w:pPr>
        <w:pStyle w:val="a4"/>
        <w:numPr>
          <w:ilvl w:val="3"/>
          <w:numId w:val="30"/>
        </w:numPr>
        <w:tabs>
          <w:tab w:val="left" w:pos="1561"/>
        </w:tabs>
        <w:ind w:right="827" w:firstLine="283"/>
        <w:rPr>
          <w:sz w:val="24"/>
          <w:lang w:val="ru-RU"/>
        </w:rPr>
      </w:pPr>
      <w:r w:rsidRPr="00282B87">
        <w:rPr>
          <w:sz w:val="24"/>
          <w:lang w:val="ru-RU"/>
        </w:rPr>
        <w:t>Основные пешеходные коммуникации в составе объектов рекреации с рекреационной нагрузкой более 100 чел/га рекомендуется оборудовать площадками для установки скамей и урн, размещая их не реже, чем через каждые 100 м. Площадка, как правило, должна прилегать к пешеходным дорожкам, иметь глубину не менее 120 см, расстояние от внешнего края сиденья скамьи до пешеходного пути - не менее 60 см. Длину площадки рекомендуется рассчитывать на размещение, как минимум, одной скамьи, двух урн (малых контейнеров для мусора), а также - места для инвалида- колясочника (свободное пространство шириной не менее 85 см рядом со</w:t>
      </w:r>
      <w:r w:rsidRPr="00282B87">
        <w:rPr>
          <w:spacing w:val="-17"/>
          <w:sz w:val="24"/>
          <w:lang w:val="ru-RU"/>
        </w:rPr>
        <w:t xml:space="preserve"> </w:t>
      </w:r>
      <w:r w:rsidRPr="00282B87">
        <w:rPr>
          <w:sz w:val="24"/>
          <w:lang w:val="ru-RU"/>
        </w:rPr>
        <w:t>скамьей).</w:t>
      </w:r>
    </w:p>
    <w:p w:rsidR="002E0B2D" w:rsidRPr="00282B87" w:rsidRDefault="003B4AC6" w:rsidP="00792312">
      <w:pPr>
        <w:pStyle w:val="a4"/>
        <w:numPr>
          <w:ilvl w:val="3"/>
          <w:numId w:val="30"/>
        </w:numPr>
        <w:tabs>
          <w:tab w:val="left" w:pos="1446"/>
        </w:tabs>
        <w:ind w:right="811" w:firstLine="283"/>
        <w:rPr>
          <w:sz w:val="24"/>
          <w:lang w:val="ru-RU"/>
        </w:rPr>
      </w:pPr>
      <w:r w:rsidRPr="00282B87">
        <w:rPr>
          <w:sz w:val="24"/>
          <w:lang w:val="ru-RU"/>
        </w:rPr>
        <w:t>При оборудовании входной зоны и дорожно-тропиночной сети парков скамейками и мусорными урнами следует ориентироваться на размещение 15-30 шт. скамей и урн на 1га территории парка.</w:t>
      </w:r>
    </w:p>
    <w:p w:rsidR="002E0B2D" w:rsidRPr="00282B87" w:rsidRDefault="003B4AC6">
      <w:pPr>
        <w:pStyle w:val="a4"/>
        <w:numPr>
          <w:ilvl w:val="3"/>
          <w:numId w:val="30"/>
        </w:numPr>
        <w:tabs>
          <w:tab w:val="left" w:pos="1508"/>
        </w:tabs>
        <w:ind w:right="830" w:firstLine="283"/>
        <w:rPr>
          <w:sz w:val="24"/>
          <w:lang w:val="ru-RU"/>
        </w:rPr>
      </w:pPr>
      <w:r w:rsidRPr="00282B87">
        <w:rPr>
          <w:sz w:val="24"/>
          <w:lang w:val="ru-RU"/>
        </w:rPr>
        <w:t>При проектировании и выборе малых архитектурных форм рекомендуется пользоваться каталогами сертифицированных изделий. Для зон исторической застройки, городских многофункциональных центров и зон малые архитектурные формы рекомендуется проектировать на основании индивидуальных проектных</w:t>
      </w:r>
      <w:r w:rsidRPr="00282B87">
        <w:rPr>
          <w:spacing w:val="-12"/>
          <w:sz w:val="24"/>
          <w:lang w:val="ru-RU"/>
        </w:rPr>
        <w:t xml:space="preserve"> </w:t>
      </w:r>
      <w:r w:rsidRPr="00282B87">
        <w:rPr>
          <w:sz w:val="24"/>
          <w:lang w:val="ru-RU"/>
        </w:rPr>
        <w:t>разработок.</w:t>
      </w:r>
    </w:p>
    <w:p w:rsidR="002E0B2D" w:rsidRPr="00282B87" w:rsidRDefault="002E0B2D">
      <w:pPr>
        <w:pStyle w:val="a3"/>
        <w:spacing w:before="6"/>
        <w:ind w:left="0"/>
        <w:rPr>
          <w:lang w:val="ru-RU"/>
        </w:rPr>
      </w:pPr>
    </w:p>
    <w:p w:rsidR="002E0B2D" w:rsidRPr="00282B87" w:rsidRDefault="003B4AC6" w:rsidP="00C13B07">
      <w:pPr>
        <w:pStyle w:val="a4"/>
        <w:numPr>
          <w:ilvl w:val="2"/>
          <w:numId w:val="42"/>
        </w:numPr>
        <w:tabs>
          <w:tab w:val="left" w:pos="1170"/>
        </w:tabs>
        <w:rPr>
          <w:lang w:val="ru-RU"/>
        </w:rPr>
      </w:pPr>
      <w:r w:rsidRPr="00282B87">
        <w:rPr>
          <w:b/>
          <w:sz w:val="24"/>
          <w:lang w:val="ru-RU"/>
        </w:rPr>
        <w:t>Устройства для оформления озеленения</w:t>
      </w:r>
      <w:r w:rsidRPr="00282B87">
        <w:rPr>
          <w:lang w:val="ru-RU"/>
        </w:rPr>
        <w:t>.</w:t>
      </w:r>
    </w:p>
    <w:p w:rsidR="002E0B2D" w:rsidRPr="00282B87" w:rsidRDefault="002E0B2D">
      <w:pPr>
        <w:pStyle w:val="a3"/>
        <w:spacing w:before="6"/>
        <w:ind w:left="0"/>
        <w:rPr>
          <w:b/>
          <w:sz w:val="23"/>
          <w:lang w:val="ru-RU"/>
        </w:rPr>
      </w:pPr>
    </w:p>
    <w:p w:rsidR="002E0B2D" w:rsidRPr="00282B87" w:rsidRDefault="003B4AC6" w:rsidP="008B1912">
      <w:pPr>
        <w:pStyle w:val="a3"/>
        <w:spacing w:before="1"/>
        <w:ind w:right="828" w:firstLine="283"/>
        <w:jc w:val="both"/>
        <w:rPr>
          <w:lang w:val="ru-RU"/>
        </w:rPr>
      </w:pPr>
      <w:r w:rsidRPr="00282B87">
        <w:rPr>
          <w:lang w:val="ru-RU"/>
        </w:rPr>
        <w:t>22.1.10.1. Для оформления мобильного и вертикального озеленения рекомендуется применять следующие виды устройств: трельяжи, шпалеры, перголы, цветочницы, вазоны. Трельяж и шпалера - легкие деревянные или металлические конструкции в виде решетки для озеленения вьющимися или опирающимися растениями, могут использоваться для организации уголков тихого отдыха, укрытия от солнца, ограждения площадок, технических устройств и сооружений. Пергола - легкое решетчатое  сооружение из дерева или металла в виде беседки, галереи или навеса, используется как "зеленый тоннель", переход между площадками или архитектурными объектами. Цветочницы,</w:t>
      </w:r>
      <w:r w:rsidRPr="00282B87">
        <w:rPr>
          <w:spacing w:val="17"/>
          <w:lang w:val="ru-RU"/>
        </w:rPr>
        <w:t xml:space="preserve"> </w:t>
      </w:r>
      <w:r w:rsidRPr="00282B87">
        <w:rPr>
          <w:lang w:val="ru-RU"/>
        </w:rPr>
        <w:t>вазоны</w:t>
      </w:r>
      <w:r w:rsidRPr="00282B87">
        <w:rPr>
          <w:spacing w:val="20"/>
          <w:lang w:val="ru-RU"/>
        </w:rPr>
        <w:t xml:space="preserve"> </w:t>
      </w:r>
      <w:r w:rsidRPr="00282B87">
        <w:rPr>
          <w:lang w:val="ru-RU"/>
        </w:rPr>
        <w:t>-</w:t>
      </w:r>
      <w:r w:rsidRPr="00282B87">
        <w:rPr>
          <w:spacing w:val="17"/>
          <w:lang w:val="ru-RU"/>
        </w:rPr>
        <w:t xml:space="preserve"> </w:t>
      </w:r>
      <w:r w:rsidRPr="00282B87">
        <w:rPr>
          <w:lang w:val="ru-RU"/>
        </w:rPr>
        <w:t>небольшие</w:t>
      </w:r>
      <w:r w:rsidRPr="00282B87">
        <w:rPr>
          <w:spacing w:val="17"/>
          <w:lang w:val="ru-RU"/>
        </w:rPr>
        <w:t xml:space="preserve"> </w:t>
      </w:r>
      <w:r w:rsidRPr="00282B87">
        <w:rPr>
          <w:lang w:val="ru-RU"/>
        </w:rPr>
        <w:t>емкости</w:t>
      </w:r>
      <w:r w:rsidRPr="00282B87">
        <w:rPr>
          <w:spacing w:val="20"/>
          <w:lang w:val="ru-RU"/>
        </w:rPr>
        <w:t xml:space="preserve"> </w:t>
      </w:r>
      <w:r w:rsidRPr="00282B87">
        <w:rPr>
          <w:lang w:val="ru-RU"/>
        </w:rPr>
        <w:t>с</w:t>
      </w:r>
      <w:r w:rsidRPr="00282B87">
        <w:rPr>
          <w:spacing w:val="17"/>
          <w:lang w:val="ru-RU"/>
        </w:rPr>
        <w:t xml:space="preserve"> </w:t>
      </w:r>
      <w:r w:rsidRPr="00282B87">
        <w:rPr>
          <w:lang w:val="ru-RU"/>
        </w:rPr>
        <w:t>растительным</w:t>
      </w:r>
      <w:r w:rsidRPr="00282B87">
        <w:rPr>
          <w:spacing w:val="17"/>
          <w:lang w:val="ru-RU"/>
        </w:rPr>
        <w:t xml:space="preserve"> </w:t>
      </w:r>
      <w:r w:rsidRPr="00282B87">
        <w:rPr>
          <w:lang w:val="ru-RU"/>
        </w:rPr>
        <w:t>грунтом,</w:t>
      </w:r>
      <w:r w:rsidRPr="00282B87">
        <w:rPr>
          <w:spacing w:val="18"/>
          <w:lang w:val="ru-RU"/>
        </w:rPr>
        <w:t xml:space="preserve"> </w:t>
      </w:r>
      <w:r w:rsidRPr="00282B87">
        <w:rPr>
          <w:lang w:val="ru-RU"/>
        </w:rPr>
        <w:t>в</w:t>
      </w:r>
      <w:r w:rsidRPr="00282B87">
        <w:rPr>
          <w:spacing w:val="20"/>
          <w:lang w:val="ru-RU"/>
        </w:rPr>
        <w:t xml:space="preserve"> </w:t>
      </w:r>
      <w:r w:rsidRPr="00282B87">
        <w:rPr>
          <w:lang w:val="ru-RU"/>
        </w:rPr>
        <w:t>которые</w:t>
      </w:r>
      <w:r w:rsidR="008B1912" w:rsidRPr="00282B87">
        <w:rPr>
          <w:lang w:val="ru-RU"/>
        </w:rPr>
        <w:t xml:space="preserve"> </w:t>
      </w:r>
      <w:r w:rsidRPr="00282B87">
        <w:rPr>
          <w:lang w:val="ru-RU"/>
        </w:rPr>
        <w:t>высаживаются цветочные растения.</w:t>
      </w:r>
    </w:p>
    <w:p w:rsidR="002E0B2D" w:rsidRPr="00282B87" w:rsidRDefault="002E0B2D">
      <w:pPr>
        <w:pStyle w:val="a3"/>
        <w:spacing w:before="5"/>
        <w:ind w:left="0"/>
        <w:rPr>
          <w:lang w:val="ru-RU"/>
        </w:rPr>
      </w:pPr>
    </w:p>
    <w:p w:rsidR="002E0B2D" w:rsidRPr="00282B87" w:rsidRDefault="003B4AC6" w:rsidP="00C13B07">
      <w:pPr>
        <w:pStyle w:val="a4"/>
        <w:numPr>
          <w:ilvl w:val="2"/>
          <w:numId w:val="42"/>
        </w:numPr>
        <w:tabs>
          <w:tab w:val="left" w:pos="1170"/>
        </w:tabs>
        <w:rPr>
          <w:b/>
          <w:sz w:val="24"/>
          <w:lang w:val="ru-RU"/>
        </w:rPr>
      </w:pPr>
      <w:r w:rsidRPr="00282B87">
        <w:rPr>
          <w:b/>
          <w:sz w:val="24"/>
          <w:lang w:val="ru-RU"/>
        </w:rPr>
        <w:t>Водные устройства.</w:t>
      </w:r>
    </w:p>
    <w:p w:rsidR="002E0B2D" w:rsidRPr="00282B87" w:rsidRDefault="002E0B2D">
      <w:pPr>
        <w:pStyle w:val="a3"/>
        <w:spacing w:before="7"/>
        <w:ind w:left="0"/>
        <w:rPr>
          <w:b/>
          <w:sz w:val="23"/>
        </w:rPr>
      </w:pPr>
    </w:p>
    <w:p w:rsidR="002E0B2D" w:rsidRPr="00282B87" w:rsidRDefault="003B4AC6">
      <w:pPr>
        <w:pStyle w:val="a4"/>
        <w:numPr>
          <w:ilvl w:val="3"/>
          <w:numId w:val="29"/>
        </w:numPr>
        <w:tabs>
          <w:tab w:val="left" w:pos="1604"/>
        </w:tabs>
        <w:ind w:right="822" w:firstLine="283"/>
        <w:rPr>
          <w:sz w:val="24"/>
          <w:lang w:val="ru-RU"/>
        </w:rPr>
      </w:pPr>
      <w:r w:rsidRPr="00282B87">
        <w:rPr>
          <w:sz w:val="24"/>
          <w:lang w:val="ru-RU"/>
        </w:rPr>
        <w:t>К водным устройствам относятся фонтаны, питьевые фонтанчики, бюветы, родники, декоративные водоемы. Водные устройства выполняют декоративно- эстетическую функцию, улучшают микроклимат, воздушную и акустическую среду. Водные устройства всех видов следует снабжать водосливными трубами, отводящими избыток воды в дренажную сеть и ливневую</w:t>
      </w:r>
      <w:r w:rsidRPr="00282B87">
        <w:rPr>
          <w:spacing w:val="-4"/>
          <w:sz w:val="24"/>
          <w:lang w:val="ru-RU"/>
        </w:rPr>
        <w:t xml:space="preserve"> </w:t>
      </w:r>
      <w:r w:rsidRPr="00282B87">
        <w:rPr>
          <w:sz w:val="24"/>
          <w:lang w:val="ru-RU"/>
        </w:rPr>
        <w:t>канализацию.</w:t>
      </w:r>
    </w:p>
    <w:p w:rsidR="002E0B2D" w:rsidRPr="00282B87" w:rsidRDefault="003B4AC6">
      <w:pPr>
        <w:pStyle w:val="a4"/>
        <w:numPr>
          <w:ilvl w:val="3"/>
          <w:numId w:val="29"/>
        </w:numPr>
        <w:tabs>
          <w:tab w:val="left" w:pos="1688"/>
        </w:tabs>
        <w:ind w:right="836" w:firstLine="283"/>
        <w:rPr>
          <w:sz w:val="24"/>
          <w:lang w:val="ru-RU"/>
        </w:rPr>
      </w:pPr>
      <w:r w:rsidRPr="00282B87">
        <w:rPr>
          <w:sz w:val="24"/>
          <w:lang w:val="ru-RU"/>
        </w:rPr>
        <w:t>Фонтаны рекомендуется проектировать на основании индивидуальных проектных разработок.</w:t>
      </w:r>
    </w:p>
    <w:p w:rsidR="002E0B2D" w:rsidRPr="00282B87" w:rsidRDefault="003B4AC6">
      <w:pPr>
        <w:pStyle w:val="a4"/>
        <w:numPr>
          <w:ilvl w:val="3"/>
          <w:numId w:val="29"/>
        </w:numPr>
        <w:tabs>
          <w:tab w:val="left" w:pos="1700"/>
        </w:tabs>
        <w:ind w:right="828" w:firstLine="283"/>
        <w:rPr>
          <w:sz w:val="24"/>
          <w:lang w:val="ru-RU"/>
        </w:rPr>
      </w:pPr>
      <w:r w:rsidRPr="00282B87">
        <w:rPr>
          <w:sz w:val="24"/>
          <w:lang w:val="ru-RU"/>
        </w:rPr>
        <w:t xml:space="preserve">Фонтаны. Максимальная высота струи воды не должна превышать половины диаметра чаши фонтана, так как при большей высоте струи воды и сильном ветре вода попадает на окружающую площадку, что мешает доступу посетителей к фонтану.    (Если    диаметр    чаши    </w:t>
      </w:r>
      <w:r w:rsidRPr="00282B87">
        <w:rPr>
          <w:sz w:val="24"/>
        </w:rPr>
        <w:t>D</w:t>
      </w:r>
      <w:r w:rsidRPr="00282B87">
        <w:rPr>
          <w:sz w:val="24"/>
          <w:lang w:val="ru-RU"/>
        </w:rPr>
        <w:t xml:space="preserve">=10    м,    то    высота    струи    </w:t>
      </w:r>
      <w:r w:rsidRPr="00282B87">
        <w:rPr>
          <w:spacing w:val="2"/>
          <w:sz w:val="24"/>
        </w:rPr>
        <w:t>h</w:t>
      </w:r>
      <w:r w:rsidRPr="00282B87">
        <w:rPr>
          <w:spacing w:val="2"/>
          <w:sz w:val="24"/>
          <w:lang w:val="ru-RU"/>
        </w:rPr>
        <w:t xml:space="preserve">=4-5    </w:t>
      </w:r>
      <w:r w:rsidRPr="00282B87">
        <w:rPr>
          <w:sz w:val="24"/>
          <w:lang w:val="ru-RU"/>
        </w:rPr>
        <w:t>м).    Расход воды в фонтанах садово-паркового объекта не должен превышать 50-60 л/с. Фонтаны могут снабжаться водой из городского водопровода или местного источника с помощью насоса, а иногда самотеком - из водоема, в котором устроен фонтан,  с  помощью</w:t>
      </w:r>
      <w:r w:rsidRPr="00282B87">
        <w:rPr>
          <w:spacing w:val="1"/>
          <w:sz w:val="24"/>
          <w:lang w:val="ru-RU"/>
        </w:rPr>
        <w:t xml:space="preserve"> </w:t>
      </w:r>
      <w:r w:rsidRPr="00282B87">
        <w:rPr>
          <w:sz w:val="24"/>
          <w:lang w:val="ru-RU"/>
        </w:rPr>
        <w:t>насоса.</w:t>
      </w:r>
    </w:p>
    <w:p w:rsidR="002E0B2D" w:rsidRPr="00282B87" w:rsidRDefault="003B4AC6">
      <w:pPr>
        <w:pStyle w:val="a4"/>
        <w:numPr>
          <w:ilvl w:val="3"/>
          <w:numId w:val="29"/>
        </w:numPr>
        <w:tabs>
          <w:tab w:val="left" w:pos="1611"/>
        </w:tabs>
        <w:spacing w:before="1"/>
        <w:ind w:right="824" w:firstLine="283"/>
        <w:rPr>
          <w:sz w:val="24"/>
          <w:lang w:val="ru-RU"/>
        </w:rPr>
      </w:pPr>
      <w:r w:rsidRPr="00282B87">
        <w:rPr>
          <w:sz w:val="24"/>
          <w:lang w:val="ru-RU"/>
        </w:rPr>
        <w:t xml:space="preserve">Питьевые фонтанчики могут быть как типовыми, так и выполненными по специально разработанному проекту, их следует размещать в зонах отдыха и рекомендуется - на спортивных площадках. Место размещения питьевого фонтанчика и </w:t>
      </w:r>
      <w:r w:rsidRPr="00282B87">
        <w:rPr>
          <w:sz w:val="24"/>
          <w:lang w:val="ru-RU"/>
        </w:rPr>
        <w:lastRenderedPageBreak/>
        <w:t>подход к нему рекомендуется оборудовать твердым видом покрытия, высота должна составлять не более 90 см для взрослых и не более 70 см для</w:t>
      </w:r>
      <w:r w:rsidRPr="00282B87">
        <w:rPr>
          <w:spacing w:val="-8"/>
          <w:sz w:val="24"/>
          <w:lang w:val="ru-RU"/>
        </w:rPr>
        <w:t xml:space="preserve"> </w:t>
      </w:r>
      <w:r w:rsidRPr="00282B87">
        <w:rPr>
          <w:sz w:val="24"/>
          <w:lang w:val="ru-RU"/>
        </w:rPr>
        <w:t>детей.</w:t>
      </w:r>
    </w:p>
    <w:p w:rsidR="002E0B2D" w:rsidRPr="00282B87" w:rsidRDefault="003B4AC6">
      <w:pPr>
        <w:pStyle w:val="a4"/>
        <w:numPr>
          <w:ilvl w:val="3"/>
          <w:numId w:val="29"/>
        </w:numPr>
        <w:tabs>
          <w:tab w:val="left" w:pos="1570"/>
        </w:tabs>
        <w:ind w:right="825" w:firstLine="283"/>
        <w:rPr>
          <w:sz w:val="24"/>
          <w:lang w:val="ru-RU"/>
        </w:rPr>
      </w:pPr>
      <w:r w:rsidRPr="00282B87">
        <w:rPr>
          <w:sz w:val="24"/>
          <w:lang w:val="ru-RU"/>
        </w:rPr>
        <w:t xml:space="preserve">Следует учитывать, что родники на территории муниципального образования должны соответствовать качеству воды согласно требованиям </w:t>
      </w:r>
      <w:hyperlink r:id="rId31">
        <w:r w:rsidRPr="00282B87">
          <w:rPr>
            <w:sz w:val="24"/>
            <w:lang w:val="ru-RU"/>
          </w:rPr>
          <w:t>СанПиНов</w:t>
        </w:r>
      </w:hyperlink>
      <w:r w:rsidRPr="00282B87">
        <w:rPr>
          <w:sz w:val="24"/>
          <w:lang w:val="ru-RU"/>
        </w:rPr>
        <w:t xml:space="preserve"> и иметь положительное заключение органов санитарно-эпидемиологического надзора, на особо охраняемых территориях природного комплекса для обустройства родника, кроме вышеуказанного заключения, требуется разрешение уполномоченных органов природопользования и охраны окружающей среды. Родники рекомендуется оборудовать подходом и площадкой с твердым видом покрытия, приспособлением для подачи родниковой воды (желоб, труба, иной вид водотока), чашей водосбора, системой водоотведения.</w:t>
      </w:r>
    </w:p>
    <w:p w:rsidR="002E0B2D" w:rsidRPr="00282B87" w:rsidRDefault="003B4AC6">
      <w:pPr>
        <w:pStyle w:val="a4"/>
        <w:numPr>
          <w:ilvl w:val="3"/>
          <w:numId w:val="29"/>
        </w:numPr>
        <w:tabs>
          <w:tab w:val="left" w:pos="1585"/>
        </w:tabs>
        <w:spacing w:before="1"/>
        <w:ind w:right="831" w:firstLine="283"/>
        <w:rPr>
          <w:sz w:val="24"/>
          <w:lang w:val="ru-RU"/>
        </w:rPr>
      </w:pPr>
      <w:r w:rsidRPr="00282B87">
        <w:rPr>
          <w:sz w:val="24"/>
          <w:lang w:val="ru-RU"/>
        </w:rPr>
        <w:t>Декоративные водоемы рекомендуется сооружать с использованием рельефа или на ровной поверхности в сочетании с газоном, плиточным покрытием, цветниками, древесно-кустарниковыми посадками. Дно водоема рекомендуется делать гладким, удобным для очистки. Рекомендуется использование приемов цветового и светового оформления.</w:t>
      </w:r>
    </w:p>
    <w:p w:rsidR="002E0B2D" w:rsidRPr="00282B87" w:rsidRDefault="003B4AC6">
      <w:pPr>
        <w:pStyle w:val="a4"/>
        <w:numPr>
          <w:ilvl w:val="3"/>
          <w:numId w:val="29"/>
        </w:numPr>
        <w:tabs>
          <w:tab w:val="left" w:pos="1566"/>
        </w:tabs>
        <w:ind w:right="981" w:firstLine="283"/>
        <w:rPr>
          <w:sz w:val="24"/>
          <w:lang w:val="ru-RU"/>
        </w:rPr>
      </w:pPr>
      <w:r w:rsidRPr="00282B87">
        <w:rPr>
          <w:sz w:val="24"/>
          <w:lang w:val="ru-RU"/>
        </w:rPr>
        <w:t>Берега водоемов оборудуются безопасными спусками к воде, устраиваются купальни, в том числе для детей ("лягушатники"). Подпорные стенки, лестничные  сходы, ограды выполняются из искусственных и естественных материалов с учетом ландшафтных</w:t>
      </w:r>
      <w:r w:rsidRPr="00282B87">
        <w:rPr>
          <w:spacing w:val="2"/>
          <w:sz w:val="24"/>
          <w:lang w:val="ru-RU"/>
        </w:rPr>
        <w:t xml:space="preserve"> </w:t>
      </w:r>
      <w:r w:rsidRPr="00282B87">
        <w:rPr>
          <w:sz w:val="24"/>
          <w:lang w:val="ru-RU"/>
        </w:rPr>
        <w:t>особенностей.</w:t>
      </w:r>
    </w:p>
    <w:p w:rsidR="002E0B2D" w:rsidRPr="00282B87" w:rsidRDefault="002E0B2D">
      <w:pPr>
        <w:pStyle w:val="a3"/>
        <w:spacing w:before="5"/>
        <w:ind w:left="0"/>
        <w:rPr>
          <w:lang w:val="ru-RU"/>
        </w:rPr>
      </w:pPr>
    </w:p>
    <w:p w:rsidR="002E0B2D" w:rsidRPr="00282B87" w:rsidRDefault="003B4AC6" w:rsidP="00C13B07">
      <w:pPr>
        <w:pStyle w:val="a4"/>
        <w:numPr>
          <w:ilvl w:val="2"/>
          <w:numId w:val="42"/>
        </w:numPr>
        <w:tabs>
          <w:tab w:val="left" w:pos="1170"/>
        </w:tabs>
        <w:rPr>
          <w:lang w:val="ru-RU"/>
        </w:rPr>
      </w:pPr>
      <w:r w:rsidRPr="00282B87">
        <w:rPr>
          <w:b/>
          <w:sz w:val="24"/>
          <w:lang w:val="ru-RU"/>
        </w:rPr>
        <w:t>Уличное коммунальное оборудование, размещение урн</w:t>
      </w:r>
      <w:r w:rsidRPr="00282B87">
        <w:rPr>
          <w:lang w:val="ru-RU"/>
        </w:rPr>
        <w:t>.</w:t>
      </w:r>
    </w:p>
    <w:p w:rsidR="002E0B2D" w:rsidRPr="00282B87" w:rsidRDefault="002E0B2D">
      <w:pPr>
        <w:pStyle w:val="a3"/>
        <w:spacing w:before="7"/>
        <w:ind w:left="0"/>
        <w:rPr>
          <w:b/>
          <w:sz w:val="23"/>
          <w:lang w:val="ru-RU"/>
        </w:rPr>
      </w:pPr>
    </w:p>
    <w:p w:rsidR="002E0B2D" w:rsidRPr="00282B87" w:rsidRDefault="003B4AC6">
      <w:pPr>
        <w:pStyle w:val="a4"/>
        <w:numPr>
          <w:ilvl w:val="3"/>
          <w:numId w:val="28"/>
        </w:numPr>
        <w:tabs>
          <w:tab w:val="left" w:pos="1566"/>
        </w:tabs>
        <w:ind w:right="925" w:firstLine="283"/>
        <w:rPr>
          <w:sz w:val="24"/>
          <w:lang w:val="ru-RU"/>
        </w:rPr>
      </w:pPr>
      <w:r w:rsidRPr="00282B87">
        <w:rPr>
          <w:sz w:val="24"/>
          <w:lang w:val="ru-RU"/>
        </w:rPr>
        <w:t>Общественные здания, торговые объекты, парки, бульвары, улицы, площади, дворы жилых зданий, остановки общественного транспорта и другие места массового посещения населения, а также места возможного образования мелких отходов (перед входами в магазин, в метро и т.п.) Должны быть обеспечены урнами с соблюдением требований по эксплуатации и очистке</w:t>
      </w:r>
      <w:r w:rsidRPr="00282B87">
        <w:rPr>
          <w:spacing w:val="-3"/>
          <w:sz w:val="24"/>
          <w:lang w:val="ru-RU"/>
        </w:rPr>
        <w:t xml:space="preserve"> </w:t>
      </w:r>
      <w:r w:rsidRPr="00282B87">
        <w:rPr>
          <w:sz w:val="24"/>
          <w:lang w:val="ru-RU"/>
        </w:rPr>
        <w:t>урн.</w:t>
      </w:r>
    </w:p>
    <w:p w:rsidR="002E0B2D" w:rsidRPr="00282B87" w:rsidRDefault="003B4AC6">
      <w:pPr>
        <w:pStyle w:val="a4"/>
        <w:numPr>
          <w:ilvl w:val="3"/>
          <w:numId w:val="28"/>
        </w:numPr>
        <w:tabs>
          <w:tab w:val="left" w:pos="1566"/>
        </w:tabs>
        <w:spacing w:before="1"/>
        <w:ind w:firstLine="283"/>
        <w:rPr>
          <w:sz w:val="24"/>
        </w:rPr>
      </w:pPr>
      <w:r w:rsidRPr="00282B87">
        <w:rPr>
          <w:sz w:val="24"/>
        </w:rPr>
        <w:t>Урны могут</w:t>
      </w:r>
      <w:r w:rsidRPr="00282B87">
        <w:rPr>
          <w:spacing w:val="10"/>
          <w:sz w:val="24"/>
        </w:rPr>
        <w:t xml:space="preserve"> </w:t>
      </w:r>
      <w:r w:rsidRPr="00282B87">
        <w:rPr>
          <w:sz w:val="24"/>
        </w:rPr>
        <w:t>быть:</w:t>
      </w:r>
    </w:p>
    <w:p w:rsidR="002E0B2D" w:rsidRPr="00282B87" w:rsidRDefault="003B4AC6">
      <w:pPr>
        <w:pStyle w:val="a3"/>
        <w:rPr>
          <w:lang w:val="ru-RU"/>
        </w:rPr>
      </w:pPr>
      <w:r w:rsidRPr="00282B87">
        <w:rPr>
          <w:lang w:val="ru-RU"/>
        </w:rPr>
        <w:t>-стационарные на опорах, установленные с бетонным фундаментом-стаканом;</w:t>
      </w:r>
    </w:p>
    <w:p w:rsidR="002E0B2D" w:rsidRPr="00282B87" w:rsidRDefault="003B4AC6">
      <w:pPr>
        <w:pStyle w:val="a3"/>
        <w:spacing w:before="66"/>
        <w:rPr>
          <w:lang w:val="ru-RU"/>
        </w:rPr>
      </w:pPr>
      <w:r w:rsidRPr="00282B87">
        <w:rPr>
          <w:lang w:val="ru-RU"/>
        </w:rPr>
        <w:t>-прикрепляемые к стене здания или сооружения;</w:t>
      </w:r>
    </w:p>
    <w:p w:rsidR="002E0B2D" w:rsidRPr="00282B87" w:rsidRDefault="003B4AC6">
      <w:pPr>
        <w:pStyle w:val="a3"/>
      </w:pPr>
      <w:r w:rsidRPr="00282B87">
        <w:t>-свободно стоящие на грунте.</w:t>
      </w:r>
    </w:p>
    <w:p w:rsidR="002E0B2D" w:rsidRPr="00282B87" w:rsidRDefault="003B4AC6">
      <w:pPr>
        <w:pStyle w:val="a4"/>
        <w:numPr>
          <w:ilvl w:val="3"/>
          <w:numId w:val="27"/>
        </w:numPr>
        <w:tabs>
          <w:tab w:val="left" w:pos="1566"/>
        </w:tabs>
        <w:ind w:right="858" w:firstLine="283"/>
        <w:rPr>
          <w:sz w:val="24"/>
          <w:lang w:val="ru-RU"/>
        </w:rPr>
      </w:pPr>
      <w:r w:rsidRPr="00282B87">
        <w:rPr>
          <w:sz w:val="24"/>
          <w:lang w:val="ru-RU"/>
        </w:rPr>
        <w:t>Расстояние между урнами определяется органами коммунального хозяйства</w:t>
      </w:r>
      <w:r w:rsidRPr="00282B87">
        <w:rPr>
          <w:spacing w:val="-28"/>
          <w:sz w:val="24"/>
          <w:lang w:val="ru-RU"/>
        </w:rPr>
        <w:t xml:space="preserve"> </w:t>
      </w:r>
      <w:r w:rsidRPr="00282B87">
        <w:rPr>
          <w:sz w:val="24"/>
          <w:lang w:val="ru-RU"/>
        </w:rPr>
        <w:t>в зависимости от интенсивности использования магистрали (территории), но не более чем через 40 м на оживленных и 100 метров на малолюдных магистралях</w:t>
      </w:r>
      <w:r w:rsidRPr="00282B87">
        <w:rPr>
          <w:spacing w:val="-12"/>
          <w:sz w:val="24"/>
          <w:lang w:val="ru-RU"/>
        </w:rPr>
        <w:t xml:space="preserve"> </w:t>
      </w:r>
      <w:r w:rsidRPr="00282B87">
        <w:rPr>
          <w:sz w:val="24"/>
          <w:lang w:val="ru-RU"/>
        </w:rPr>
        <w:t>(территориях).</w:t>
      </w:r>
    </w:p>
    <w:p w:rsidR="002E0B2D" w:rsidRPr="00282B87" w:rsidRDefault="003B4AC6" w:rsidP="00721180">
      <w:pPr>
        <w:pStyle w:val="a4"/>
        <w:numPr>
          <w:ilvl w:val="3"/>
          <w:numId w:val="27"/>
        </w:numPr>
        <w:tabs>
          <w:tab w:val="left" w:pos="1566"/>
        </w:tabs>
        <w:spacing w:before="1"/>
        <w:ind w:right="811" w:firstLine="283"/>
        <w:rPr>
          <w:sz w:val="24"/>
          <w:lang w:val="ru-RU"/>
        </w:rPr>
      </w:pPr>
      <w:r w:rsidRPr="00282B87">
        <w:rPr>
          <w:sz w:val="24"/>
          <w:lang w:val="ru-RU"/>
        </w:rPr>
        <w:t>Нестационарные торговые объекты, предусматривающие одновременное нахождение более 5 человек, должны обеспечиваться урнами с ежедневной уборкой мусора.</w:t>
      </w:r>
    </w:p>
    <w:p w:rsidR="002E0B2D" w:rsidRPr="00282B87" w:rsidRDefault="003B4AC6" w:rsidP="00721180">
      <w:pPr>
        <w:pStyle w:val="a4"/>
        <w:numPr>
          <w:ilvl w:val="3"/>
          <w:numId w:val="27"/>
        </w:numPr>
        <w:tabs>
          <w:tab w:val="left" w:pos="1566"/>
        </w:tabs>
        <w:ind w:right="811" w:firstLine="283"/>
        <w:rPr>
          <w:sz w:val="24"/>
          <w:lang w:val="ru-RU"/>
        </w:rPr>
      </w:pPr>
      <w:r w:rsidRPr="00282B87">
        <w:rPr>
          <w:sz w:val="24"/>
          <w:lang w:val="ru-RU"/>
        </w:rPr>
        <w:t>При определении числа урн на территории рынка следует исходить из</w:t>
      </w:r>
      <w:r w:rsidRPr="00282B87">
        <w:rPr>
          <w:spacing w:val="-35"/>
          <w:sz w:val="24"/>
          <w:lang w:val="ru-RU"/>
        </w:rPr>
        <w:t xml:space="preserve"> </w:t>
      </w:r>
      <w:r w:rsidRPr="00282B87">
        <w:rPr>
          <w:sz w:val="24"/>
          <w:lang w:val="ru-RU"/>
        </w:rPr>
        <w:t>того, что на каждой 50 м2 площади рынка должна быть установлена одна урна, причем расстояние между ними вдоль линии торговых прилавков не должно превышать 10</w:t>
      </w:r>
      <w:r w:rsidRPr="00282B87">
        <w:rPr>
          <w:spacing w:val="-28"/>
          <w:sz w:val="24"/>
          <w:lang w:val="ru-RU"/>
        </w:rPr>
        <w:t xml:space="preserve"> </w:t>
      </w:r>
      <w:r w:rsidRPr="00282B87">
        <w:rPr>
          <w:sz w:val="24"/>
          <w:lang w:val="ru-RU"/>
        </w:rPr>
        <w:t>м.</w:t>
      </w:r>
    </w:p>
    <w:p w:rsidR="002E0B2D" w:rsidRPr="00282B87" w:rsidRDefault="003B4AC6" w:rsidP="00721180">
      <w:pPr>
        <w:pStyle w:val="a4"/>
        <w:numPr>
          <w:ilvl w:val="3"/>
          <w:numId w:val="27"/>
        </w:numPr>
        <w:tabs>
          <w:tab w:val="left" w:pos="1566"/>
        </w:tabs>
        <w:ind w:right="811" w:firstLine="283"/>
        <w:rPr>
          <w:sz w:val="24"/>
          <w:lang w:val="ru-RU"/>
        </w:rPr>
      </w:pPr>
      <w:r w:rsidRPr="00282B87">
        <w:rPr>
          <w:sz w:val="24"/>
          <w:lang w:val="ru-RU"/>
        </w:rPr>
        <w:t>На территории парков следует исходить из расчета одна урна на 800 м2 площади парке. На главных аллеях расстояние между урнами не должно быть более 40 м. У каждого ларька, киоска (продовольственного, сувенирного, книжного и т.д.), у каждой парковой скамейки (группы скамеек) необходимо устанавливать урну емкостью не менее 10 л. На территории входной зоны парка количество урн следует увеличивать до 15-30 шт на 1 га площади</w:t>
      </w:r>
      <w:r w:rsidRPr="00282B87">
        <w:rPr>
          <w:spacing w:val="-2"/>
          <w:sz w:val="24"/>
          <w:lang w:val="ru-RU"/>
        </w:rPr>
        <w:t xml:space="preserve"> </w:t>
      </w:r>
      <w:r w:rsidRPr="00282B87">
        <w:rPr>
          <w:sz w:val="24"/>
          <w:lang w:val="ru-RU"/>
        </w:rPr>
        <w:t>парка.</w:t>
      </w:r>
    </w:p>
    <w:p w:rsidR="002E0B2D" w:rsidRPr="00282B87" w:rsidRDefault="003B4AC6" w:rsidP="00721180">
      <w:pPr>
        <w:pStyle w:val="a4"/>
        <w:numPr>
          <w:ilvl w:val="3"/>
          <w:numId w:val="27"/>
        </w:numPr>
        <w:tabs>
          <w:tab w:val="left" w:pos="1566"/>
        </w:tabs>
        <w:ind w:right="811" w:firstLine="283"/>
        <w:rPr>
          <w:sz w:val="24"/>
          <w:lang w:val="ru-RU"/>
        </w:rPr>
      </w:pPr>
      <w:r w:rsidRPr="00282B87">
        <w:rPr>
          <w:sz w:val="24"/>
          <w:lang w:val="ru-RU"/>
        </w:rPr>
        <w:t xml:space="preserve">Расставляют урны по кромкам дорожек и площадок на расстоянии не менее 0,8 м от скамей для изоляции от отдыхающих посетителей; в зоне торговых киосков. Окрашивают урны в нейтральные цвета, </w:t>
      </w:r>
      <w:r w:rsidRPr="00282B87">
        <w:rPr>
          <w:spacing w:val="1"/>
          <w:sz w:val="24"/>
          <w:lang w:val="ru-RU"/>
        </w:rPr>
        <w:t xml:space="preserve">хорошо </w:t>
      </w:r>
      <w:r w:rsidRPr="00282B87">
        <w:rPr>
          <w:sz w:val="24"/>
          <w:lang w:val="ru-RU"/>
        </w:rPr>
        <w:t>сочетающиеся с зелеными насаждениями.</w:t>
      </w:r>
    </w:p>
    <w:p w:rsidR="002E0B2D" w:rsidRPr="00282B87" w:rsidRDefault="003B4AC6" w:rsidP="00721180">
      <w:pPr>
        <w:pStyle w:val="a4"/>
        <w:numPr>
          <w:ilvl w:val="3"/>
          <w:numId w:val="27"/>
        </w:numPr>
        <w:tabs>
          <w:tab w:val="left" w:pos="1566"/>
        </w:tabs>
        <w:spacing w:before="1"/>
        <w:ind w:right="811" w:firstLine="283"/>
        <w:rPr>
          <w:sz w:val="24"/>
          <w:lang w:val="ru-RU"/>
        </w:rPr>
      </w:pPr>
      <w:r w:rsidRPr="00282B87">
        <w:rPr>
          <w:sz w:val="24"/>
          <w:lang w:val="ru-RU"/>
        </w:rPr>
        <w:t xml:space="preserve">На каждой площадке для выгула собак должна быть предусмотрена как </w:t>
      </w:r>
      <w:r w:rsidRPr="00282B87">
        <w:rPr>
          <w:sz w:val="24"/>
          <w:lang w:val="ru-RU"/>
        </w:rPr>
        <w:lastRenderedPageBreak/>
        <w:t>минимум одна урна.</w:t>
      </w:r>
    </w:p>
    <w:p w:rsidR="002E0B2D" w:rsidRPr="00282B87" w:rsidRDefault="003B4AC6" w:rsidP="00721180">
      <w:pPr>
        <w:pStyle w:val="a4"/>
        <w:numPr>
          <w:ilvl w:val="3"/>
          <w:numId w:val="27"/>
        </w:numPr>
        <w:tabs>
          <w:tab w:val="left" w:pos="1566"/>
        </w:tabs>
        <w:ind w:right="811" w:firstLine="283"/>
        <w:rPr>
          <w:sz w:val="24"/>
        </w:rPr>
      </w:pPr>
      <w:r w:rsidRPr="00282B87">
        <w:rPr>
          <w:sz w:val="24"/>
          <w:lang w:val="ru-RU"/>
        </w:rPr>
        <w:t xml:space="preserve">На территории пляжей урны необходимо располагать на расстоянии 3-5- м от полосы зеленых насаждений и не менее 10 м от уреза воды. Урны должны быть расставлены из расчета не менее одной урны на 1600 м2 территории пляжа. </w:t>
      </w:r>
      <w:r w:rsidRPr="00282B87">
        <w:rPr>
          <w:sz w:val="24"/>
        </w:rPr>
        <w:t>Расстояние между установленными урнами не должно превышать 40</w:t>
      </w:r>
      <w:r w:rsidRPr="00282B87">
        <w:rPr>
          <w:spacing w:val="-2"/>
          <w:sz w:val="24"/>
        </w:rPr>
        <w:t xml:space="preserve"> </w:t>
      </w:r>
      <w:r w:rsidRPr="00282B87">
        <w:rPr>
          <w:sz w:val="24"/>
        </w:rPr>
        <w:t>м.</w:t>
      </w:r>
    </w:p>
    <w:p w:rsidR="002E0B2D" w:rsidRPr="00282B87" w:rsidRDefault="003B4AC6" w:rsidP="00721180">
      <w:pPr>
        <w:pStyle w:val="a4"/>
        <w:numPr>
          <w:ilvl w:val="3"/>
          <w:numId w:val="27"/>
        </w:numPr>
        <w:tabs>
          <w:tab w:val="left" w:pos="1686"/>
        </w:tabs>
        <w:ind w:right="811" w:firstLine="283"/>
        <w:rPr>
          <w:sz w:val="24"/>
          <w:lang w:val="ru-RU"/>
        </w:rPr>
      </w:pPr>
      <w:r w:rsidRPr="00282B87">
        <w:rPr>
          <w:sz w:val="24"/>
          <w:lang w:val="ru-RU"/>
        </w:rPr>
        <w:t>На территории медицинских лечебных учреждений необходимо использовать только эмалированные и фаянсовые</w:t>
      </w:r>
      <w:r w:rsidRPr="00282B87">
        <w:rPr>
          <w:spacing w:val="-2"/>
          <w:sz w:val="24"/>
          <w:lang w:val="ru-RU"/>
        </w:rPr>
        <w:t xml:space="preserve"> </w:t>
      </w:r>
      <w:r w:rsidRPr="00282B87">
        <w:rPr>
          <w:sz w:val="24"/>
          <w:lang w:val="ru-RU"/>
        </w:rPr>
        <w:t>урны.</w:t>
      </w:r>
    </w:p>
    <w:p w:rsidR="002E0B2D" w:rsidRPr="00282B87" w:rsidRDefault="003B4AC6" w:rsidP="00721180">
      <w:pPr>
        <w:pStyle w:val="a3"/>
        <w:ind w:right="811" w:firstLine="283"/>
        <w:jc w:val="both"/>
        <w:rPr>
          <w:lang w:val="ru-RU"/>
        </w:rPr>
      </w:pPr>
      <w:r w:rsidRPr="00282B87">
        <w:rPr>
          <w:lang w:val="ru-RU"/>
        </w:rPr>
        <w:t>При определении числа урн следует исходить из расчета: одна урна на каждые 700 м2 дворовой территории лечебного учреждения. На главных аллеях должны быть установлены урны на расстоянии 10 м одна от другой.</w:t>
      </w:r>
    </w:p>
    <w:p w:rsidR="002E0B2D" w:rsidRPr="00282B87" w:rsidRDefault="003B4AC6" w:rsidP="00721180">
      <w:pPr>
        <w:pStyle w:val="a4"/>
        <w:numPr>
          <w:ilvl w:val="3"/>
          <w:numId w:val="27"/>
        </w:numPr>
        <w:tabs>
          <w:tab w:val="left" w:pos="1686"/>
        </w:tabs>
        <w:ind w:right="811" w:firstLine="283"/>
        <w:rPr>
          <w:sz w:val="24"/>
          <w:lang w:val="ru-RU"/>
        </w:rPr>
      </w:pPr>
      <w:r w:rsidRPr="00282B87">
        <w:rPr>
          <w:sz w:val="24"/>
          <w:lang w:val="ru-RU"/>
        </w:rPr>
        <w:t>Около входов в общественные туалеты должны устанавливаться урны</w:t>
      </w:r>
      <w:r w:rsidRPr="00282B87">
        <w:rPr>
          <w:spacing w:val="-29"/>
          <w:sz w:val="24"/>
          <w:lang w:val="ru-RU"/>
        </w:rPr>
        <w:t xml:space="preserve"> </w:t>
      </w:r>
      <w:r w:rsidRPr="00282B87">
        <w:rPr>
          <w:sz w:val="24"/>
          <w:lang w:val="ru-RU"/>
        </w:rPr>
        <w:t>с ежедневной уборкой</w:t>
      </w:r>
      <w:r w:rsidRPr="00282B87">
        <w:rPr>
          <w:spacing w:val="1"/>
          <w:sz w:val="24"/>
          <w:lang w:val="ru-RU"/>
        </w:rPr>
        <w:t xml:space="preserve"> </w:t>
      </w:r>
      <w:r w:rsidRPr="00282B87">
        <w:rPr>
          <w:sz w:val="24"/>
          <w:lang w:val="ru-RU"/>
        </w:rPr>
        <w:t>мусора.</w:t>
      </w:r>
    </w:p>
    <w:p w:rsidR="002E0B2D" w:rsidRPr="00282B87" w:rsidRDefault="003B4AC6" w:rsidP="00721180">
      <w:pPr>
        <w:pStyle w:val="a4"/>
        <w:numPr>
          <w:ilvl w:val="3"/>
          <w:numId w:val="27"/>
        </w:numPr>
        <w:tabs>
          <w:tab w:val="left" w:pos="1686"/>
        </w:tabs>
        <w:ind w:right="811" w:firstLine="283"/>
        <w:rPr>
          <w:sz w:val="24"/>
          <w:lang w:val="ru-RU"/>
        </w:rPr>
      </w:pPr>
      <w:r w:rsidRPr="00282B87">
        <w:rPr>
          <w:sz w:val="24"/>
          <w:lang w:val="ru-RU"/>
        </w:rPr>
        <w:t>Все урны независимо от места расположения и формы собственности в летний период уборки должны использоваться с пластиковым мешком в</w:t>
      </w:r>
      <w:r w:rsidRPr="00282B87">
        <w:rPr>
          <w:spacing w:val="-14"/>
          <w:sz w:val="24"/>
          <w:lang w:val="ru-RU"/>
        </w:rPr>
        <w:t xml:space="preserve"> </w:t>
      </w:r>
      <w:r w:rsidRPr="00282B87">
        <w:rPr>
          <w:sz w:val="24"/>
          <w:lang w:val="ru-RU"/>
        </w:rPr>
        <w:t>урне.</w:t>
      </w:r>
    </w:p>
    <w:p w:rsidR="002E0B2D" w:rsidRPr="00282B87" w:rsidRDefault="002E0B2D" w:rsidP="00721180">
      <w:pPr>
        <w:pStyle w:val="a3"/>
        <w:ind w:left="0" w:right="811"/>
        <w:rPr>
          <w:sz w:val="26"/>
          <w:lang w:val="ru-RU"/>
        </w:rPr>
      </w:pPr>
    </w:p>
    <w:p w:rsidR="002E0B2D" w:rsidRPr="00282B87" w:rsidRDefault="002E0B2D">
      <w:pPr>
        <w:pStyle w:val="a3"/>
        <w:spacing w:before="6"/>
        <w:ind w:left="0"/>
        <w:rPr>
          <w:sz w:val="22"/>
          <w:lang w:val="ru-RU"/>
        </w:rPr>
      </w:pPr>
    </w:p>
    <w:p w:rsidR="002E0B2D" w:rsidRPr="00282B87" w:rsidRDefault="003B4AC6" w:rsidP="00C13B07">
      <w:pPr>
        <w:pStyle w:val="a4"/>
        <w:numPr>
          <w:ilvl w:val="2"/>
          <w:numId w:val="42"/>
        </w:numPr>
        <w:tabs>
          <w:tab w:val="left" w:pos="1170"/>
        </w:tabs>
      </w:pPr>
      <w:r w:rsidRPr="00282B87">
        <w:rPr>
          <w:b/>
          <w:sz w:val="24"/>
          <w:lang w:val="ru-RU"/>
        </w:rPr>
        <w:t>Уличное техническое оборудование</w:t>
      </w:r>
      <w:r w:rsidRPr="00282B87">
        <w:t>.</w:t>
      </w:r>
    </w:p>
    <w:p w:rsidR="002E0B2D" w:rsidRPr="00282B87" w:rsidRDefault="002E0B2D">
      <w:pPr>
        <w:pStyle w:val="a3"/>
        <w:spacing w:before="6"/>
        <w:ind w:left="0"/>
        <w:rPr>
          <w:b/>
          <w:sz w:val="23"/>
        </w:rPr>
      </w:pPr>
    </w:p>
    <w:p w:rsidR="002E0B2D" w:rsidRPr="00282B87" w:rsidRDefault="003B4AC6">
      <w:pPr>
        <w:pStyle w:val="a4"/>
        <w:numPr>
          <w:ilvl w:val="3"/>
          <w:numId w:val="26"/>
        </w:numPr>
        <w:tabs>
          <w:tab w:val="left" w:pos="1623"/>
        </w:tabs>
        <w:ind w:right="826" w:firstLine="283"/>
        <w:rPr>
          <w:sz w:val="24"/>
          <w:lang w:val="ru-RU"/>
        </w:rPr>
      </w:pPr>
      <w:r w:rsidRPr="00282B87">
        <w:rPr>
          <w:sz w:val="24"/>
          <w:lang w:val="ru-RU"/>
        </w:rPr>
        <w:t>К уличному техническому оборудованию относятся: укрытия таксофонов, почтовые ящики, автоматы по продаже воды и др., торговые палатки, элементы инженерного оборудования (подъемные площадки для инвалидных колясок, смотровые люки, решетки дождеприемных колодцев, вентиляционные шахты подземных коммуникаций, шкафы телефонной связи и</w:t>
      </w:r>
      <w:r w:rsidRPr="00282B87">
        <w:rPr>
          <w:spacing w:val="-2"/>
          <w:sz w:val="24"/>
          <w:lang w:val="ru-RU"/>
        </w:rPr>
        <w:t xml:space="preserve"> </w:t>
      </w:r>
      <w:r w:rsidRPr="00282B87">
        <w:rPr>
          <w:sz w:val="24"/>
          <w:lang w:val="ru-RU"/>
        </w:rPr>
        <w:t>т.п.).</w:t>
      </w:r>
    </w:p>
    <w:p w:rsidR="002E0B2D" w:rsidRPr="00282B87" w:rsidRDefault="003B4AC6">
      <w:pPr>
        <w:pStyle w:val="a4"/>
        <w:numPr>
          <w:ilvl w:val="3"/>
          <w:numId w:val="26"/>
        </w:numPr>
        <w:tabs>
          <w:tab w:val="left" w:pos="1695"/>
        </w:tabs>
        <w:spacing w:before="1"/>
        <w:ind w:right="835" w:firstLine="283"/>
        <w:rPr>
          <w:sz w:val="24"/>
          <w:lang w:val="ru-RU"/>
        </w:rPr>
      </w:pPr>
      <w:r w:rsidRPr="00282B87">
        <w:rPr>
          <w:sz w:val="24"/>
          <w:lang w:val="ru-RU"/>
        </w:rPr>
        <w:t xml:space="preserve">Установка уличного технического оборудования должна обеспечивать удобный подход к оборудованию и соответствовать </w:t>
      </w:r>
      <w:hyperlink r:id="rId32">
        <w:r w:rsidRPr="00282B87">
          <w:rPr>
            <w:sz w:val="24"/>
            <w:lang w:val="ru-RU"/>
          </w:rPr>
          <w:t>разделу 4.3</w:t>
        </w:r>
      </w:hyperlink>
      <w:r w:rsidRPr="00282B87">
        <w:rPr>
          <w:sz w:val="24"/>
          <w:lang w:val="ru-RU"/>
        </w:rPr>
        <w:t xml:space="preserve"> СП</w:t>
      </w:r>
      <w:r w:rsidRPr="00282B87">
        <w:rPr>
          <w:spacing w:val="-9"/>
          <w:sz w:val="24"/>
          <w:lang w:val="ru-RU"/>
        </w:rPr>
        <w:t xml:space="preserve"> </w:t>
      </w:r>
      <w:r w:rsidRPr="00282B87">
        <w:rPr>
          <w:sz w:val="24"/>
          <w:lang w:val="ru-RU"/>
        </w:rPr>
        <w:t>59.13330.2012.</w:t>
      </w:r>
    </w:p>
    <w:p w:rsidR="00721180" w:rsidRPr="00282B87" w:rsidRDefault="003B4AC6" w:rsidP="00721180">
      <w:pPr>
        <w:pStyle w:val="a4"/>
        <w:numPr>
          <w:ilvl w:val="3"/>
          <w:numId w:val="26"/>
        </w:numPr>
        <w:tabs>
          <w:tab w:val="left" w:pos="1724"/>
        </w:tabs>
        <w:ind w:right="811" w:firstLine="283"/>
        <w:rPr>
          <w:sz w:val="24"/>
          <w:szCs w:val="24"/>
          <w:lang w:val="ru-RU"/>
        </w:rPr>
      </w:pPr>
      <w:r w:rsidRPr="00282B87">
        <w:rPr>
          <w:sz w:val="24"/>
          <w:szCs w:val="24"/>
          <w:lang w:val="ru-RU"/>
        </w:rPr>
        <w:t>При установке таксофонов на территориях общественного, жилого, рекреационного назначения рекомендуется предусматривать их электроосвещение. Места размещения таксофонов рекомендуется проектировать в максимальном приближении от мест присоединения закладных устройств канала (трубы) телефонной канализации и канала</w:t>
      </w:r>
      <w:r w:rsidRPr="00282B87">
        <w:rPr>
          <w:spacing w:val="38"/>
          <w:sz w:val="24"/>
          <w:szCs w:val="24"/>
          <w:lang w:val="ru-RU"/>
        </w:rPr>
        <w:t xml:space="preserve"> </w:t>
      </w:r>
      <w:r w:rsidRPr="00282B87">
        <w:rPr>
          <w:sz w:val="24"/>
          <w:szCs w:val="24"/>
          <w:lang w:val="ru-RU"/>
        </w:rPr>
        <w:t>(трубы)</w:t>
      </w:r>
      <w:r w:rsidRPr="00282B87">
        <w:rPr>
          <w:spacing w:val="38"/>
          <w:sz w:val="24"/>
          <w:szCs w:val="24"/>
          <w:lang w:val="ru-RU"/>
        </w:rPr>
        <w:t xml:space="preserve"> </w:t>
      </w:r>
      <w:r w:rsidRPr="00282B87">
        <w:rPr>
          <w:sz w:val="24"/>
          <w:szCs w:val="24"/>
          <w:lang w:val="ru-RU"/>
        </w:rPr>
        <w:t>для</w:t>
      </w:r>
      <w:r w:rsidRPr="00282B87">
        <w:rPr>
          <w:spacing w:val="40"/>
          <w:sz w:val="24"/>
          <w:szCs w:val="24"/>
          <w:lang w:val="ru-RU"/>
        </w:rPr>
        <w:t xml:space="preserve"> </w:t>
      </w:r>
      <w:r w:rsidRPr="00282B87">
        <w:rPr>
          <w:sz w:val="24"/>
          <w:szCs w:val="24"/>
          <w:lang w:val="ru-RU"/>
        </w:rPr>
        <w:t>электроосвещения.</w:t>
      </w:r>
      <w:r w:rsidRPr="00282B87">
        <w:rPr>
          <w:spacing w:val="42"/>
          <w:sz w:val="24"/>
          <w:szCs w:val="24"/>
          <w:lang w:val="ru-RU"/>
        </w:rPr>
        <w:t xml:space="preserve"> </w:t>
      </w:r>
      <w:r w:rsidRPr="00282B87">
        <w:rPr>
          <w:sz w:val="24"/>
          <w:szCs w:val="24"/>
        </w:rPr>
        <w:t>Кроме</w:t>
      </w:r>
      <w:r w:rsidRPr="00282B87">
        <w:rPr>
          <w:spacing w:val="38"/>
          <w:sz w:val="24"/>
          <w:szCs w:val="24"/>
        </w:rPr>
        <w:t xml:space="preserve"> </w:t>
      </w:r>
      <w:r w:rsidRPr="00282B87">
        <w:rPr>
          <w:sz w:val="24"/>
          <w:szCs w:val="24"/>
        </w:rPr>
        <w:t>этого,</w:t>
      </w:r>
      <w:r w:rsidRPr="00282B87">
        <w:rPr>
          <w:spacing w:val="38"/>
          <w:sz w:val="24"/>
          <w:szCs w:val="24"/>
        </w:rPr>
        <w:t xml:space="preserve"> </w:t>
      </w:r>
      <w:r w:rsidRPr="00282B87">
        <w:rPr>
          <w:sz w:val="24"/>
          <w:szCs w:val="24"/>
        </w:rPr>
        <w:t>рекомендуется</w:t>
      </w:r>
      <w:r w:rsidRPr="00282B87">
        <w:rPr>
          <w:spacing w:val="41"/>
          <w:sz w:val="24"/>
          <w:szCs w:val="24"/>
        </w:rPr>
        <w:t xml:space="preserve"> </w:t>
      </w:r>
      <w:r w:rsidRPr="00282B87">
        <w:rPr>
          <w:sz w:val="24"/>
          <w:szCs w:val="24"/>
        </w:rPr>
        <w:t>не</w:t>
      </w:r>
      <w:r w:rsidRPr="00282B87">
        <w:rPr>
          <w:spacing w:val="38"/>
          <w:sz w:val="24"/>
          <w:szCs w:val="24"/>
        </w:rPr>
        <w:t xml:space="preserve"> </w:t>
      </w:r>
      <w:r w:rsidRPr="00282B87">
        <w:rPr>
          <w:sz w:val="24"/>
          <w:szCs w:val="24"/>
        </w:rPr>
        <w:t>менее</w:t>
      </w:r>
      <w:r w:rsidRPr="00282B87">
        <w:rPr>
          <w:spacing w:val="38"/>
          <w:sz w:val="24"/>
          <w:szCs w:val="24"/>
        </w:rPr>
        <w:t xml:space="preserve"> </w:t>
      </w:r>
      <w:r w:rsidRPr="00282B87">
        <w:rPr>
          <w:sz w:val="24"/>
          <w:szCs w:val="24"/>
        </w:rPr>
        <w:t>одного</w:t>
      </w:r>
      <w:r w:rsidRPr="00282B87">
        <w:rPr>
          <w:spacing w:val="35"/>
          <w:sz w:val="24"/>
          <w:szCs w:val="24"/>
        </w:rPr>
        <w:t xml:space="preserve"> </w:t>
      </w:r>
      <w:r w:rsidRPr="00282B87">
        <w:rPr>
          <w:sz w:val="24"/>
          <w:szCs w:val="24"/>
        </w:rPr>
        <w:t>из</w:t>
      </w:r>
    </w:p>
    <w:p w:rsidR="002E0B2D" w:rsidRPr="00282B87" w:rsidRDefault="003B4AC6" w:rsidP="00721180">
      <w:pPr>
        <w:tabs>
          <w:tab w:val="left" w:pos="1724"/>
        </w:tabs>
        <w:ind w:left="262" w:right="811"/>
        <w:jc w:val="both"/>
        <w:rPr>
          <w:sz w:val="24"/>
          <w:szCs w:val="24"/>
          <w:lang w:val="ru-RU"/>
        </w:rPr>
      </w:pPr>
      <w:r w:rsidRPr="00282B87">
        <w:rPr>
          <w:sz w:val="24"/>
          <w:szCs w:val="24"/>
          <w:lang w:val="ru-RU"/>
        </w:rPr>
        <w:t>таксофонов (или одного в каждом ряду) устанавливать на такой высоте, чтобы уровень щели монетоприемника от покрытия составлял 1,3 м; уровень приемного отверстия почтового ящика рекомендуется располагать от уровня покрытия на высоте 1,3 м.</w:t>
      </w:r>
    </w:p>
    <w:p w:rsidR="002E0B2D" w:rsidRPr="00282B87" w:rsidRDefault="003B4AC6" w:rsidP="00721180">
      <w:pPr>
        <w:pStyle w:val="a4"/>
        <w:numPr>
          <w:ilvl w:val="3"/>
          <w:numId w:val="26"/>
        </w:numPr>
        <w:tabs>
          <w:tab w:val="left" w:pos="1868"/>
        </w:tabs>
        <w:spacing w:before="1"/>
        <w:ind w:right="811" w:firstLine="283"/>
        <w:rPr>
          <w:sz w:val="24"/>
          <w:szCs w:val="24"/>
          <w:lang w:val="ru-RU"/>
        </w:rPr>
      </w:pPr>
      <w:r w:rsidRPr="00282B87">
        <w:rPr>
          <w:sz w:val="24"/>
          <w:szCs w:val="24"/>
          <w:lang w:val="ru-RU"/>
        </w:rPr>
        <w:t>Рекомендуется выполнять оформление элементов инженерного оборудования, не нарушающей уровень благоустройства формируемой среды, ухудшающей условия передвижения, противоречащей техническим условиям, в том числе:</w:t>
      </w:r>
    </w:p>
    <w:p w:rsidR="002E0B2D" w:rsidRPr="00282B87" w:rsidRDefault="003B4AC6" w:rsidP="00721180">
      <w:pPr>
        <w:pStyle w:val="a4"/>
        <w:numPr>
          <w:ilvl w:val="0"/>
          <w:numId w:val="25"/>
        </w:numPr>
        <w:tabs>
          <w:tab w:val="left" w:pos="754"/>
        </w:tabs>
        <w:ind w:right="811" w:firstLine="283"/>
        <w:rPr>
          <w:sz w:val="24"/>
          <w:lang w:val="ru-RU"/>
        </w:rPr>
      </w:pPr>
      <w:r w:rsidRPr="00282B87">
        <w:rPr>
          <w:sz w:val="24"/>
          <w:szCs w:val="24"/>
          <w:lang w:val="ru-RU"/>
        </w:rPr>
        <w:t>крышки люков смотровых колодцев, расположенных на территории пешеходных коммуникаций (в т.ч. уличных переходов), следует проектировать, как правило, в одном уровне с покрытием прилегающей поверхности, в ином случае перепад отметок, не превышающий 20 мм, а зазоры между краем люка</w:t>
      </w:r>
      <w:r w:rsidRPr="00282B87">
        <w:rPr>
          <w:sz w:val="24"/>
          <w:lang w:val="ru-RU"/>
        </w:rPr>
        <w:t xml:space="preserve"> и покрытием тротуара - не более 15</w:t>
      </w:r>
      <w:r w:rsidRPr="00282B87">
        <w:rPr>
          <w:spacing w:val="-25"/>
          <w:sz w:val="24"/>
          <w:lang w:val="ru-RU"/>
        </w:rPr>
        <w:t xml:space="preserve"> </w:t>
      </w:r>
      <w:r w:rsidRPr="00282B87">
        <w:rPr>
          <w:sz w:val="24"/>
          <w:lang w:val="ru-RU"/>
        </w:rPr>
        <w:t>мм;</w:t>
      </w:r>
    </w:p>
    <w:p w:rsidR="002E0B2D" w:rsidRPr="00282B87" w:rsidRDefault="003B4AC6">
      <w:pPr>
        <w:pStyle w:val="a4"/>
        <w:numPr>
          <w:ilvl w:val="0"/>
          <w:numId w:val="25"/>
        </w:numPr>
        <w:tabs>
          <w:tab w:val="left" w:pos="685"/>
        </w:tabs>
        <w:ind w:left="684" w:hanging="139"/>
        <w:jc w:val="left"/>
        <w:rPr>
          <w:sz w:val="24"/>
        </w:rPr>
      </w:pPr>
      <w:r w:rsidRPr="00282B87">
        <w:rPr>
          <w:sz w:val="24"/>
        </w:rPr>
        <w:t>вентиляционные шахты оборудовать</w:t>
      </w:r>
      <w:r w:rsidRPr="00282B87">
        <w:rPr>
          <w:spacing w:val="-3"/>
          <w:sz w:val="24"/>
        </w:rPr>
        <w:t xml:space="preserve"> </w:t>
      </w:r>
      <w:r w:rsidRPr="00282B87">
        <w:rPr>
          <w:sz w:val="24"/>
        </w:rPr>
        <w:t>решетками.</w:t>
      </w:r>
    </w:p>
    <w:p w:rsidR="002E0B2D" w:rsidRPr="00282B87" w:rsidRDefault="003B4AC6">
      <w:pPr>
        <w:pStyle w:val="a4"/>
        <w:numPr>
          <w:ilvl w:val="3"/>
          <w:numId w:val="26"/>
        </w:numPr>
        <w:tabs>
          <w:tab w:val="left" w:pos="1661"/>
        </w:tabs>
        <w:ind w:right="825" w:firstLine="283"/>
        <w:rPr>
          <w:sz w:val="24"/>
          <w:lang w:val="ru-RU"/>
        </w:rPr>
      </w:pPr>
      <w:r w:rsidRPr="00282B87">
        <w:rPr>
          <w:sz w:val="24"/>
          <w:lang w:val="ru-RU"/>
        </w:rPr>
        <w:t>Устройства для крепления флагодержателей указателей, рекламы и др. должны быть выполнены в процессе возведения зданий или сооружений в местах, установленных проектом, представителем авторского надзора или инспекцией технадзора заказчика</w:t>
      </w:r>
    </w:p>
    <w:p w:rsidR="002E0B2D" w:rsidRPr="00282B87" w:rsidRDefault="002E0B2D">
      <w:pPr>
        <w:pStyle w:val="a3"/>
        <w:spacing w:before="5"/>
        <w:ind w:left="0"/>
        <w:rPr>
          <w:lang w:val="ru-RU"/>
        </w:rPr>
      </w:pPr>
    </w:p>
    <w:p w:rsidR="002E0B2D" w:rsidRPr="00282B87" w:rsidRDefault="003B4AC6" w:rsidP="00C13B07">
      <w:pPr>
        <w:pStyle w:val="a4"/>
        <w:numPr>
          <w:ilvl w:val="2"/>
          <w:numId w:val="42"/>
        </w:numPr>
        <w:tabs>
          <w:tab w:val="left" w:pos="1170"/>
        </w:tabs>
        <w:rPr>
          <w:b/>
          <w:sz w:val="24"/>
          <w:lang w:val="ru-RU"/>
        </w:rPr>
      </w:pPr>
      <w:bookmarkStart w:id="43" w:name="_GoBack"/>
      <w:bookmarkEnd w:id="43"/>
      <w:r w:rsidRPr="00282B87">
        <w:rPr>
          <w:b/>
          <w:sz w:val="24"/>
          <w:lang w:val="ru-RU"/>
        </w:rPr>
        <w:t>Игровое и спортивное оборудование.</w:t>
      </w:r>
    </w:p>
    <w:p w:rsidR="002E0B2D" w:rsidRPr="00282B87" w:rsidRDefault="002E0B2D" w:rsidP="00082112">
      <w:pPr>
        <w:pStyle w:val="a4"/>
        <w:tabs>
          <w:tab w:val="left" w:pos="1170"/>
        </w:tabs>
        <w:ind w:left="1169" w:firstLine="0"/>
        <w:rPr>
          <w:b/>
          <w:sz w:val="24"/>
          <w:lang w:val="ru-RU"/>
        </w:rPr>
      </w:pPr>
    </w:p>
    <w:p w:rsidR="002E0B2D" w:rsidRPr="00282B87" w:rsidRDefault="003B4AC6">
      <w:pPr>
        <w:pStyle w:val="a4"/>
        <w:numPr>
          <w:ilvl w:val="3"/>
          <w:numId w:val="24"/>
        </w:numPr>
        <w:tabs>
          <w:tab w:val="left" w:pos="1566"/>
        </w:tabs>
        <w:ind w:right="865" w:firstLine="283"/>
        <w:rPr>
          <w:sz w:val="24"/>
          <w:lang w:val="ru-RU"/>
        </w:rPr>
      </w:pPr>
      <w:r w:rsidRPr="00282B87">
        <w:rPr>
          <w:sz w:val="24"/>
          <w:lang w:val="ru-RU"/>
        </w:rPr>
        <w:t xml:space="preserve">Места размещения открытых плоскостных физкультурно-спортивных и физкультурно-досуговых площадок и полей, должны соответствовать планировочным требованиям СП 42.1330.2011, СанПиН 2.2.1./2.1.1.1200, а также общим условиям ГОСТ Р </w:t>
      </w:r>
      <w:r w:rsidRPr="00282B87">
        <w:rPr>
          <w:sz w:val="24"/>
          <w:lang w:val="ru-RU"/>
        </w:rPr>
        <w:lastRenderedPageBreak/>
        <w:t>52024-2003 и требованиям безопасности потребителей ГОСТ Р</w:t>
      </w:r>
      <w:r w:rsidRPr="00282B87">
        <w:rPr>
          <w:spacing w:val="-7"/>
          <w:sz w:val="24"/>
          <w:lang w:val="ru-RU"/>
        </w:rPr>
        <w:t xml:space="preserve"> </w:t>
      </w:r>
      <w:r w:rsidRPr="00282B87">
        <w:rPr>
          <w:sz w:val="24"/>
          <w:lang w:val="ru-RU"/>
        </w:rPr>
        <w:t>52025-2003.</w:t>
      </w:r>
    </w:p>
    <w:p w:rsidR="002E0B2D" w:rsidRPr="00282B87" w:rsidRDefault="003B4AC6">
      <w:pPr>
        <w:pStyle w:val="a4"/>
        <w:numPr>
          <w:ilvl w:val="3"/>
          <w:numId w:val="24"/>
        </w:numPr>
        <w:tabs>
          <w:tab w:val="left" w:pos="1700"/>
        </w:tabs>
        <w:ind w:right="828" w:firstLine="283"/>
        <w:rPr>
          <w:sz w:val="24"/>
        </w:rPr>
      </w:pPr>
      <w:r w:rsidRPr="00282B87">
        <w:rPr>
          <w:sz w:val="24"/>
          <w:lang w:val="ru-RU"/>
        </w:rPr>
        <w:t xml:space="preserve">Спортивное оборудование предназначено для всех возрастных групп населения, размещается на спортивных, физкультурных площадках, либо на специально оборудованных пешеходных коммуникациях (тропы здоровья) в составе рекреаций. Спортивное оборудование в виде специальных физкультурных снарядов и тренажеров может быть как заводского изготовления, так и выполненным из бревен и брусьев со специально обработанной поверхностью, исключающей получение травм (отсутствие трещин, сколов и т.п.). </w:t>
      </w:r>
      <w:r w:rsidRPr="00282B87">
        <w:rPr>
          <w:sz w:val="24"/>
        </w:rPr>
        <w:t>При размещении следует руководствоваться каталогами сертифицированного</w:t>
      </w:r>
      <w:r w:rsidRPr="00282B87">
        <w:rPr>
          <w:spacing w:val="-1"/>
          <w:sz w:val="24"/>
        </w:rPr>
        <w:t xml:space="preserve"> </w:t>
      </w:r>
      <w:r w:rsidRPr="00282B87">
        <w:rPr>
          <w:sz w:val="24"/>
        </w:rPr>
        <w:t>оборудования.</w:t>
      </w:r>
    </w:p>
    <w:p w:rsidR="002E0B2D" w:rsidRPr="00282B87" w:rsidRDefault="003B4AC6" w:rsidP="00721180">
      <w:pPr>
        <w:pStyle w:val="a4"/>
        <w:numPr>
          <w:ilvl w:val="3"/>
          <w:numId w:val="24"/>
        </w:numPr>
        <w:tabs>
          <w:tab w:val="left" w:pos="1566"/>
        </w:tabs>
        <w:spacing w:before="1"/>
        <w:ind w:right="811" w:firstLine="283"/>
        <w:rPr>
          <w:sz w:val="24"/>
          <w:lang w:val="ru-RU"/>
        </w:rPr>
      </w:pPr>
      <w:r w:rsidRPr="00282B87">
        <w:rPr>
          <w:sz w:val="24"/>
          <w:lang w:val="ru-RU"/>
        </w:rPr>
        <w:t>Спортивно-функциональные требования к проектированию массовых типов открытых плоскостных физкультурно-спортивных сооружений, учитываются требования к спортивно-тренировочному процессу и физкультурно-оздоровительным занятиям. Технологическое проектирование открытых плоскостных физкультурно-спортивных и физкультурно-досуговых площадок и полей, используемых в летнее время года как индивидуально, так и для организованных занятий всех категорий населения осуществляют в соответствии с требованиями СП</w:t>
      </w:r>
      <w:r w:rsidRPr="00282B87">
        <w:rPr>
          <w:spacing w:val="-7"/>
          <w:sz w:val="24"/>
          <w:lang w:val="ru-RU"/>
        </w:rPr>
        <w:t xml:space="preserve"> </w:t>
      </w:r>
      <w:r w:rsidRPr="00282B87">
        <w:rPr>
          <w:sz w:val="24"/>
          <w:lang w:val="ru-RU"/>
        </w:rPr>
        <w:t>31-115-2006.</w:t>
      </w:r>
    </w:p>
    <w:p w:rsidR="002E0B2D" w:rsidRPr="00282B87" w:rsidRDefault="003B4AC6" w:rsidP="00721180">
      <w:pPr>
        <w:pStyle w:val="a4"/>
        <w:numPr>
          <w:ilvl w:val="3"/>
          <w:numId w:val="24"/>
        </w:numPr>
        <w:tabs>
          <w:tab w:val="left" w:pos="1566"/>
        </w:tabs>
        <w:ind w:right="811" w:firstLine="283"/>
        <w:rPr>
          <w:sz w:val="24"/>
          <w:lang w:val="ru-RU"/>
        </w:rPr>
      </w:pPr>
      <w:r w:rsidRPr="00282B87">
        <w:rPr>
          <w:sz w:val="24"/>
          <w:lang w:val="ru-RU"/>
        </w:rPr>
        <w:t>Основные строительные процессы при возведении открытых плоскостных спортивных сооружений должны осуществляться в соответствии с требованиями главы</w:t>
      </w:r>
      <w:r w:rsidRPr="00282B87">
        <w:rPr>
          <w:spacing w:val="-35"/>
          <w:sz w:val="24"/>
          <w:lang w:val="ru-RU"/>
        </w:rPr>
        <w:t xml:space="preserve"> </w:t>
      </w:r>
      <w:r w:rsidRPr="00282B87">
        <w:rPr>
          <w:sz w:val="24"/>
          <w:lang w:val="ru-RU"/>
        </w:rPr>
        <w:t>8 СП</w:t>
      </w:r>
      <w:r w:rsidRPr="00282B87">
        <w:rPr>
          <w:spacing w:val="-1"/>
          <w:sz w:val="24"/>
          <w:lang w:val="ru-RU"/>
        </w:rPr>
        <w:t xml:space="preserve"> </w:t>
      </w:r>
      <w:r w:rsidRPr="00282B87">
        <w:rPr>
          <w:sz w:val="24"/>
          <w:lang w:val="ru-RU"/>
        </w:rPr>
        <w:t>82.13330.2015</w:t>
      </w:r>
    </w:p>
    <w:p w:rsidR="002E0B2D" w:rsidRPr="00282B87" w:rsidRDefault="003B4AC6" w:rsidP="00721180">
      <w:pPr>
        <w:pStyle w:val="a4"/>
        <w:numPr>
          <w:ilvl w:val="3"/>
          <w:numId w:val="24"/>
        </w:numPr>
        <w:tabs>
          <w:tab w:val="left" w:pos="1642"/>
        </w:tabs>
        <w:ind w:right="811" w:firstLine="283"/>
        <w:rPr>
          <w:sz w:val="24"/>
          <w:lang w:val="ru-RU"/>
        </w:rPr>
      </w:pPr>
      <w:r w:rsidRPr="00282B87">
        <w:rPr>
          <w:sz w:val="24"/>
          <w:lang w:val="ru-RU"/>
        </w:rPr>
        <w:t>При выборе состава игрового и спортивного оборудования для детей и подростков рекомендуется обеспечивать соответствие оборудования анатомо- физиологическим особенностям разных возрастных групп (</w:t>
      </w:r>
      <w:hyperlink r:id="rId33">
        <w:r w:rsidRPr="00282B87">
          <w:rPr>
            <w:sz w:val="24"/>
            <w:lang w:val="ru-RU"/>
          </w:rPr>
          <w:t>таблица 23</w:t>
        </w:r>
      </w:hyperlink>
      <w:r w:rsidRPr="00282B87">
        <w:rPr>
          <w:sz w:val="24"/>
          <w:lang w:val="ru-RU"/>
        </w:rPr>
        <w:t xml:space="preserve"> настоящих Нормативов).</w:t>
      </w:r>
    </w:p>
    <w:p w:rsidR="002E0B2D" w:rsidRPr="00282B87" w:rsidRDefault="002E0B2D">
      <w:pPr>
        <w:pStyle w:val="a3"/>
        <w:ind w:left="0"/>
        <w:rPr>
          <w:sz w:val="22"/>
          <w:lang w:val="ru-RU"/>
        </w:rPr>
      </w:pPr>
    </w:p>
    <w:p w:rsidR="002E0B2D" w:rsidRPr="00282B87" w:rsidRDefault="003B4AC6">
      <w:pPr>
        <w:pStyle w:val="a3"/>
        <w:spacing w:before="1"/>
        <w:ind w:left="3284" w:right="2496" w:hanging="1347"/>
        <w:rPr>
          <w:lang w:val="ru-RU"/>
        </w:rPr>
      </w:pPr>
      <w:r w:rsidRPr="00282B87">
        <w:rPr>
          <w:lang w:val="ru-RU"/>
        </w:rPr>
        <w:t>Таблица 23. Состав игрового и спортивного оборудования в зависимости от возраста детей</w:t>
      </w:r>
    </w:p>
    <w:tbl>
      <w:tblPr>
        <w:tblStyle w:val="a5"/>
        <w:tblW w:w="0" w:type="auto"/>
        <w:tblInd w:w="392" w:type="dxa"/>
        <w:tblLayout w:type="fixed"/>
        <w:tblLook w:val="04A0"/>
      </w:tblPr>
      <w:tblGrid>
        <w:gridCol w:w="1984"/>
        <w:gridCol w:w="3119"/>
        <w:gridCol w:w="4252"/>
      </w:tblGrid>
      <w:tr w:rsidR="00721180" w:rsidRPr="002E6CF9" w:rsidTr="007706AB">
        <w:tc>
          <w:tcPr>
            <w:tcW w:w="1984" w:type="dxa"/>
          </w:tcPr>
          <w:p w:rsidR="00721180" w:rsidRPr="00282B87" w:rsidRDefault="00721180" w:rsidP="007706AB">
            <w:pPr>
              <w:pStyle w:val="a3"/>
              <w:tabs>
                <w:tab w:val="left" w:pos="0"/>
              </w:tabs>
              <w:spacing w:before="1"/>
              <w:ind w:left="0" w:right="107"/>
              <w:rPr>
                <w:lang w:val="ru-RU"/>
              </w:rPr>
            </w:pPr>
            <w:r w:rsidRPr="00282B87">
              <w:rPr>
                <w:lang w:val="ru-RU"/>
              </w:rPr>
              <w:t xml:space="preserve">Возраст    </w:t>
            </w:r>
          </w:p>
        </w:tc>
        <w:tc>
          <w:tcPr>
            <w:tcW w:w="3119" w:type="dxa"/>
          </w:tcPr>
          <w:p w:rsidR="00721180" w:rsidRPr="00282B87" w:rsidRDefault="00721180" w:rsidP="007706AB">
            <w:pPr>
              <w:pStyle w:val="a3"/>
              <w:tabs>
                <w:tab w:val="left" w:pos="0"/>
              </w:tabs>
              <w:spacing w:before="1"/>
              <w:ind w:left="0" w:right="107"/>
              <w:rPr>
                <w:lang w:val="ru-RU"/>
              </w:rPr>
            </w:pPr>
            <w:r w:rsidRPr="00282B87">
              <w:rPr>
                <w:lang w:val="ru-RU"/>
              </w:rPr>
              <w:t>Назначение оборудования</w:t>
            </w:r>
          </w:p>
        </w:tc>
        <w:tc>
          <w:tcPr>
            <w:tcW w:w="4252" w:type="dxa"/>
          </w:tcPr>
          <w:p w:rsidR="00721180" w:rsidRPr="00282B87" w:rsidRDefault="00721180" w:rsidP="007706AB">
            <w:pPr>
              <w:pStyle w:val="a3"/>
              <w:tabs>
                <w:tab w:val="left" w:pos="0"/>
              </w:tabs>
              <w:spacing w:before="1"/>
              <w:ind w:left="0" w:right="107"/>
              <w:rPr>
                <w:lang w:val="ru-RU"/>
              </w:rPr>
            </w:pPr>
            <w:r w:rsidRPr="00282B87">
              <w:rPr>
                <w:lang w:val="ru-RU"/>
              </w:rPr>
              <w:t xml:space="preserve">Рекомендуемое игровое и    </w:t>
            </w:r>
            <w:r w:rsidRPr="00282B87">
              <w:rPr>
                <w:spacing w:val="100"/>
                <w:lang w:val="ru-RU"/>
              </w:rPr>
              <w:t xml:space="preserve"> </w:t>
            </w:r>
            <w:r w:rsidRPr="00282B87">
              <w:rPr>
                <w:lang w:val="ru-RU"/>
              </w:rPr>
              <w:t>физкультурное</w:t>
            </w:r>
            <w:r w:rsidRPr="00282B87">
              <w:rPr>
                <w:spacing w:val="-7"/>
                <w:lang w:val="ru-RU"/>
              </w:rPr>
              <w:t xml:space="preserve"> </w:t>
            </w:r>
            <w:r w:rsidRPr="00282B87">
              <w:rPr>
                <w:lang w:val="ru-RU"/>
              </w:rPr>
              <w:t>оборудование</w:t>
            </w:r>
          </w:p>
        </w:tc>
      </w:tr>
      <w:tr w:rsidR="00721180" w:rsidRPr="00282B87" w:rsidTr="007706AB">
        <w:tc>
          <w:tcPr>
            <w:tcW w:w="1984" w:type="dxa"/>
          </w:tcPr>
          <w:p w:rsidR="00721180" w:rsidRPr="00282B87" w:rsidRDefault="007706AB" w:rsidP="007706AB">
            <w:pPr>
              <w:pStyle w:val="a3"/>
              <w:tabs>
                <w:tab w:val="left" w:pos="0"/>
              </w:tabs>
              <w:spacing w:before="1"/>
              <w:ind w:left="0" w:right="107"/>
              <w:rPr>
                <w:lang w:val="ru-RU"/>
              </w:rPr>
            </w:pPr>
            <w:r w:rsidRPr="00282B87">
              <w:rPr>
                <w:lang w:val="ru-RU"/>
              </w:rPr>
              <w:t>Дети преддошкольного возраста (1 - 3 г.)</w:t>
            </w:r>
          </w:p>
        </w:tc>
        <w:tc>
          <w:tcPr>
            <w:tcW w:w="3119" w:type="dxa"/>
          </w:tcPr>
          <w:p w:rsidR="00721180" w:rsidRPr="00282B87" w:rsidRDefault="007706AB" w:rsidP="007706AB">
            <w:pPr>
              <w:pStyle w:val="a3"/>
              <w:tabs>
                <w:tab w:val="left" w:pos="0"/>
              </w:tabs>
              <w:spacing w:before="1"/>
              <w:ind w:left="0" w:right="107"/>
              <w:rPr>
                <w:lang w:val="ru-RU"/>
              </w:rPr>
            </w:pPr>
            <w:r w:rsidRPr="00282B87">
              <w:rPr>
                <w:lang w:val="ru-RU"/>
              </w:rPr>
              <w:t>а) для тихих игр, тренировки усидчивости, терпения, развития фантазии</w:t>
            </w:r>
          </w:p>
        </w:tc>
        <w:tc>
          <w:tcPr>
            <w:tcW w:w="4252" w:type="dxa"/>
          </w:tcPr>
          <w:p w:rsidR="00721180" w:rsidRPr="00282B87" w:rsidRDefault="007706AB" w:rsidP="007706AB">
            <w:pPr>
              <w:pStyle w:val="a3"/>
              <w:tabs>
                <w:tab w:val="left" w:pos="0"/>
              </w:tabs>
              <w:spacing w:before="1"/>
              <w:ind w:left="0" w:right="107"/>
              <w:rPr>
                <w:lang w:val="ru-RU"/>
              </w:rPr>
            </w:pPr>
            <w:r w:rsidRPr="00282B87">
              <w:rPr>
                <w:lang w:val="ru-RU"/>
              </w:rPr>
              <w:t>песочницы</w:t>
            </w:r>
          </w:p>
        </w:tc>
      </w:tr>
      <w:tr w:rsidR="007706AB" w:rsidRPr="002E6CF9" w:rsidTr="007706AB">
        <w:tc>
          <w:tcPr>
            <w:tcW w:w="1984" w:type="dxa"/>
          </w:tcPr>
          <w:p w:rsidR="007706AB" w:rsidRPr="00282B87" w:rsidRDefault="007706AB" w:rsidP="007706AB">
            <w:pPr>
              <w:pStyle w:val="a3"/>
              <w:tabs>
                <w:tab w:val="left" w:pos="0"/>
              </w:tabs>
              <w:spacing w:before="1"/>
              <w:ind w:left="0" w:right="107"/>
              <w:rPr>
                <w:lang w:val="ru-RU"/>
              </w:rPr>
            </w:pPr>
          </w:p>
        </w:tc>
        <w:tc>
          <w:tcPr>
            <w:tcW w:w="3119" w:type="dxa"/>
          </w:tcPr>
          <w:p w:rsidR="007706AB" w:rsidRPr="00282B87" w:rsidRDefault="007706AB" w:rsidP="00860029">
            <w:pPr>
              <w:rPr>
                <w:lang w:val="ru-RU"/>
              </w:rPr>
            </w:pPr>
            <w:r w:rsidRPr="00282B87">
              <w:rPr>
                <w:lang w:val="ru-RU"/>
              </w:rPr>
              <w:t>б) для тренировки лазания, ходьбы, перешагивания, подлезания, равновесия</w:t>
            </w:r>
          </w:p>
        </w:tc>
        <w:tc>
          <w:tcPr>
            <w:tcW w:w="4252" w:type="dxa"/>
          </w:tcPr>
          <w:p w:rsidR="007706AB" w:rsidRPr="00282B87" w:rsidRDefault="007706AB" w:rsidP="00860029">
            <w:pPr>
              <w:rPr>
                <w:lang w:val="ru-RU"/>
              </w:rPr>
            </w:pPr>
            <w:r w:rsidRPr="00282B87">
              <w:rPr>
                <w:lang w:val="ru-RU"/>
              </w:rPr>
              <w:t xml:space="preserve">- домики, пирамиды, гимнастические стенки, бумы, бревна, горки; - кубы деревянные 20 </w:t>
            </w:r>
            <w:r w:rsidRPr="00282B87">
              <w:t>x</w:t>
            </w:r>
            <w:r w:rsidRPr="00282B87">
              <w:rPr>
                <w:lang w:val="ru-RU"/>
              </w:rPr>
              <w:t xml:space="preserve"> 40 </w:t>
            </w:r>
            <w:r w:rsidRPr="00282B87">
              <w:t>x</w:t>
            </w:r>
            <w:r w:rsidRPr="00282B87">
              <w:rPr>
                <w:lang w:val="ru-RU"/>
              </w:rPr>
              <w:t xml:space="preserve"> 15 см; - доски шириной 15, 20, 25 см, длиной 150, 200 и 250 см; - доска деревянная - один конец приподнят на высоту 10 - 15 см; - горка с поручнями, ступеньками и центральной площадкой, длина 240 см, высота 48 см (в центральной части), ширина ступеньки - 70 см; - лестница-стремянка, высота 100 или 150 см, расстояние между перекладинами - 10 и 15 см</w:t>
            </w:r>
          </w:p>
        </w:tc>
      </w:tr>
      <w:tr w:rsidR="00721180" w:rsidRPr="00282B87" w:rsidTr="007706AB">
        <w:tc>
          <w:tcPr>
            <w:tcW w:w="1984" w:type="dxa"/>
          </w:tcPr>
          <w:p w:rsidR="00721180" w:rsidRPr="00282B87" w:rsidRDefault="00721180" w:rsidP="007706AB">
            <w:pPr>
              <w:pStyle w:val="a3"/>
              <w:tabs>
                <w:tab w:val="left" w:pos="0"/>
              </w:tabs>
              <w:spacing w:before="1"/>
              <w:ind w:left="0" w:right="107"/>
              <w:rPr>
                <w:lang w:val="ru-RU"/>
              </w:rPr>
            </w:pPr>
          </w:p>
        </w:tc>
        <w:tc>
          <w:tcPr>
            <w:tcW w:w="3119" w:type="dxa"/>
          </w:tcPr>
          <w:p w:rsidR="00721180" w:rsidRPr="00282B87" w:rsidRDefault="007706AB" w:rsidP="007706AB">
            <w:pPr>
              <w:pStyle w:val="a3"/>
              <w:tabs>
                <w:tab w:val="left" w:pos="0"/>
              </w:tabs>
              <w:spacing w:before="1"/>
              <w:ind w:left="0" w:right="107"/>
              <w:rPr>
                <w:lang w:val="ru-RU"/>
              </w:rPr>
            </w:pPr>
            <w:r w:rsidRPr="00282B87">
              <w:rPr>
                <w:lang w:val="ru-RU"/>
              </w:rPr>
              <w:t>в) для тренировки вестибулярного аппарата, укрепления мышечной системы (мышц спины, живота и ног), совершенствования чувства равновесия, ритма, ориентировки в пространстве</w:t>
            </w:r>
            <w:r w:rsidRPr="00282B87">
              <w:rPr>
                <w:lang w:val="ru-RU"/>
              </w:rPr>
              <w:tab/>
            </w:r>
          </w:p>
        </w:tc>
        <w:tc>
          <w:tcPr>
            <w:tcW w:w="4252" w:type="dxa"/>
          </w:tcPr>
          <w:p w:rsidR="00721180" w:rsidRPr="00282B87" w:rsidRDefault="007706AB" w:rsidP="007706AB">
            <w:pPr>
              <w:pStyle w:val="a3"/>
              <w:tabs>
                <w:tab w:val="left" w:pos="0"/>
              </w:tabs>
              <w:spacing w:before="1"/>
              <w:ind w:left="0" w:right="107"/>
              <w:rPr>
                <w:lang w:val="ru-RU"/>
              </w:rPr>
            </w:pPr>
            <w:r w:rsidRPr="00282B87">
              <w:rPr>
                <w:lang w:val="ru-RU"/>
              </w:rPr>
              <w:t>- качели и качалки</w:t>
            </w:r>
          </w:p>
        </w:tc>
      </w:tr>
      <w:tr w:rsidR="007706AB" w:rsidRPr="002E6CF9" w:rsidTr="007706AB">
        <w:tc>
          <w:tcPr>
            <w:tcW w:w="1984" w:type="dxa"/>
          </w:tcPr>
          <w:p w:rsidR="007706AB" w:rsidRPr="00282B87" w:rsidRDefault="007706AB" w:rsidP="00860029">
            <w:r w:rsidRPr="00282B87">
              <w:lastRenderedPageBreak/>
              <w:t>Дети дошкольного возраста (3 - 7 лет)</w:t>
            </w:r>
          </w:p>
        </w:tc>
        <w:tc>
          <w:tcPr>
            <w:tcW w:w="3119" w:type="dxa"/>
          </w:tcPr>
          <w:p w:rsidR="007706AB" w:rsidRPr="00282B87" w:rsidRDefault="007706AB" w:rsidP="00860029">
            <w:pPr>
              <w:rPr>
                <w:lang w:val="ru-RU"/>
              </w:rPr>
            </w:pPr>
            <w:r w:rsidRPr="00282B87">
              <w:rPr>
                <w:lang w:val="ru-RU"/>
              </w:rPr>
              <w:t>а) для обучения и совершенствования лазания</w:t>
            </w:r>
          </w:p>
        </w:tc>
        <w:tc>
          <w:tcPr>
            <w:tcW w:w="4252" w:type="dxa"/>
          </w:tcPr>
          <w:p w:rsidR="007706AB" w:rsidRPr="00282B87" w:rsidRDefault="007706AB" w:rsidP="00860029">
            <w:pPr>
              <w:rPr>
                <w:lang w:val="ru-RU"/>
              </w:rPr>
            </w:pPr>
            <w:r w:rsidRPr="00282B87">
              <w:rPr>
                <w:lang w:val="ru-RU"/>
              </w:rPr>
              <w:t>- пирамиды с вертикальными и горизонтальными перекладинами; - лестницы различной конфигурации со встроенными обручами, полусферы; - доска деревянная на высоте 10 15 см (устанавливается на специальных подставках)</w:t>
            </w:r>
          </w:p>
        </w:tc>
      </w:tr>
      <w:tr w:rsidR="007706AB" w:rsidRPr="002E6CF9" w:rsidTr="007706AB">
        <w:tc>
          <w:tcPr>
            <w:tcW w:w="1984" w:type="dxa"/>
          </w:tcPr>
          <w:p w:rsidR="007706AB" w:rsidRPr="00282B87" w:rsidRDefault="007706AB" w:rsidP="00860029">
            <w:pPr>
              <w:rPr>
                <w:lang w:val="ru-RU"/>
              </w:rPr>
            </w:pPr>
          </w:p>
        </w:tc>
        <w:tc>
          <w:tcPr>
            <w:tcW w:w="3119" w:type="dxa"/>
          </w:tcPr>
          <w:p w:rsidR="007706AB" w:rsidRPr="00282B87" w:rsidRDefault="007706AB" w:rsidP="00860029">
            <w:pPr>
              <w:rPr>
                <w:lang w:val="ru-RU"/>
              </w:rPr>
            </w:pPr>
            <w:r w:rsidRPr="00282B87">
              <w:rPr>
                <w:lang w:val="ru-RU"/>
              </w:rPr>
              <w:t>б) для обучения равновесию, перешагиванию, перепрыгиванию, спрыгиванию</w:t>
            </w:r>
          </w:p>
        </w:tc>
        <w:tc>
          <w:tcPr>
            <w:tcW w:w="4252" w:type="dxa"/>
          </w:tcPr>
          <w:p w:rsidR="007706AB" w:rsidRPr="00282B87" w:rsidRDefault="007706AB" w:rsidP="00860029">
            <w:pPr>
              <w:rPr>
                <w:lang w:val="ru-RU"/>
              </w:rPr>
            </w:pPr>
            <w:r w:rsidRPr="00282B87">
              <w:rPr>
                <w:lang w:val="ru-RU"/>
              </w:rPr>
              <w:t>- бревно со стесанным верхом, прочно закрепленное, лежащее на земле, длина 2,5 - 3,5 м, ширина 20 - 30 см; - бум "Крокодил", длина 2,5 м, ширина 20 см, высота 20 см; - гимнастическое бревно, длина горизонтальной части 3,5 м, наклонной - 1,2 м, горизонтальной части 30 или 50 см, диаметр бревна - 27 см; - гимнастическая скамейка, длина 3 м, ширина 20 см, толщина 3 см, высота 20 см</w:t>
            </w:r>
          </w:p>
        </w:tc>
      </w:tr>
      <w:tr w:rsidR="007706AB" w:rsidRPr="002E6CF9" w:rsidTr="007706AB">
        <w:tc>
          <w:tcPr>
            <w:tcW w:w="1984" w:type="dxa"/>
          </w:tcPr>
          <w:p w:rsidR="007706AB" w:rsidRPr="00282B87" w:rsidRDefault="007706AB" w:rsidP="00860029">
            <w:pPr>
              <w:rPr>
                <w:lang w:val="ru-RU"/>
              </w:rPr>
            </w:pPr>
          </w:p>
        </w:tc>
        <w:tc>
          <w:tcPr>
            <w:tcW w:w="3119" w:type="dxa"/>
          </w:tcPr>
          <w:p w:rsidR="007706AB" w:rsidRPr="00282B87" w:rsidRDefault="007706AB" w:rsidP="00860029">
            <w:pPr>
              <w:rPr>
                <w:lang w:val="ru-RU"/>
              </w:rPr>
            </w:pPr>
            <w:r w:rsidRPr="00282B87">
              <w:rPr>
                <w:lang w:val="ru-RU"/>
              </w:rPr>
              <w:t>в) для обучения вхождению, лазанью, движению на четвереньках, скатыванию</w:t>
            </w:r>
          </w:p>
        </w:tc>
        <w:tc>
          <w:tcPr>
            <w:tcW w:w="4252" w:type="dxa"/>
          </w:tcPr>
          <w:p w:rsidR="007706AB" w:rsidRPr="00282B87" w:rsidRDefault="007706AB" w:rsidP="00860029">
            <w:pPr>
              <w:rPr>
                <w:lang w:val="ru-RU"/>
              </w:rPr>
            </w:pPr>
            <w:r w:rsidRPr="00282B87">
              <w:rPr>
                <w:lang w:val="ru-RU"/>
              </w:rPr>
              <w:t>- горка с поручнями, длина 2 м, высота 60 см; - горка с лесенкой и скатом, длина 240, высота 80, длина лесенки и ската - 90 см, ширина лесенки и ската - 70 см</w:t>
            </w:r>
          </w:p>
        </w:tc>
      </w:tr>
      <w:tr w:rsidR="007706AB" w:rsidRPr="002E6CF9" w:rsidTr="007706AB">
        <w:tc>
          <w:tcPr>
            <w:tcW w:w="1984" w:type="dxa"/>
          </w:tcPr>
          <w:p w:rsidR="007706AB" w:rsidRPr="00282B87" w:rsidRDefault="007706AB" w:rsidP="00860029">
            <w:pPr>
              <w:rPr>
                <w:lang w:val="ru-RU"/>
              </w:rPr>
            </w:pPr>
          </w:p>
        </w:tc>
        <w:tc>
          <w:tcPr>
            <w:tcW w:w="3119" w:type="dxa"/>
          </w:tcPr>
          <w:p w:rsidR="007706AB" w:rsidRPr="00282B87" w:rsidRDefault="007706AB" w:rsidP="00860029">
            <w:pPr>
              <w:rPr>
                <w:lang w:val="ru-RU"/>
              </w:rPr>
            </w:pPr>
            <w:r w:rsidRPr="00282B87">
              <w:rPr>
                <w:lang w:val="ru-RU"/>
              </w:rPr>
              <w:t>г) для обучения развитию силы, гибкости, координации движений</w:t>
            </w:r>
          </w:p>
        </w:tc>
        <w:tc>
          <w:tcPr>
            <w:tcW w:w="4252" w:type="dxa"/>
          </w:tcPr>
          <w:p w:rsidR="007706AB" w:rsidRPr="00282B87" w:rsidRDefault="007706AB" w:rsidP="00860029">
            <w:pPr>
              <w:rPr>
                <w:lang w:val="ru-RU"/>
              </w:rPr>
            </w:pPr>
            <w:r w:rsidRPr="00282B87">
              <w:rPr>
                <w:lang w:val="ru-RU"/>
              </w:rPr>
              <w:t>- гимнастическая стенка, высота 3 м, ширина пролетов не менее 1 м, диаметр перекладины - 22 мм, расстояние между перекладинами 25 см; - гимнастические столбики</w:t>
            </w:r>
          </w:p>
        </w:tc>
      </w:tr>
      <w:tr w:rsidR="007706AB" w:rsidRPr="002E6CF9" w:rsidTr="007706AB">
        <w:tc>
          <w:tcPr>
            <w:tcW w:w="1984" w:type="dxa"/>
          </w:tcPr>
          <w:p w:rsidR="007706AB" w:rsidRPr="00282B87" w:rsidRDefault="007706AB" w:rsidP="00860029">
            <w:pPr>
              <w:rPr>
                <w:lang w:val="ru-RU"/>
              </w:rPr>
            </w:pPr>
          </w:p>
        </w:tc>
        <w:tc>
          <w:tcPr>
            <w:tcW w:w="3119" w:type="dxa"/>
          </w:tcPr>
          <w:p w:rsidR="007706AB" w:rsidRPr="00282B87" w:rsidRDefault="007706AB" w:rsidP="00860029">
            <w:pPr>
              <w:rPr>
                <w:lang w:val="ru-RU"/>
              </w:rPr>
            </w:pPr>
            <w:r w:rsidRPr="00282B87">
              <w:rPr>
                <w:lang w:val="ru-RU"/>
              </w:rPr>
              <w:t>д) для развития глазомера, точности движений, ловкости, для обучения метания в цель</w:t>
            </w:r>
          </w:p>
        </w:tc>
        <w:tc>
          <w:tcPr>
            <w:tcW w:w="4252" w:type="dxa"/>
          </w:tcPr>
          <w:p w:rsidR="007706AB" w:rsidRPr="00282B87" w:rsidRDefault="007706AB" w:rsidP="00860029">
            <w:pPr>
              <w:rPr>
                <w:lang w:val="ru-RU"/>
              </w:rPr>
            </w:pPr>
            <w:r w:rsidRPr="00282B87">
              <w:rPr>
                <w:lang w:val="ru-RU"/>
              </w:rPr>
              <w:t>- стойка с обручами для метания в цель, высота 120 - 130 см, диаметр обруча 40 - 50 см; - оборудование для метания в виде "цветка", "петуха", центр мишени расположен на высоте 120 см (мл. дошк.), 150 - 200 см (ст. дошк.); - кольцебросы - доска с укрепленными колышками высотой 15 - 20 см, кольцебросы могут быть расположены горизонтально и наклонно; - мишени на щитах из досок в виде четырех концентрических кругов диаметром 20, 40, 60, 80 см, центр мишени на высоте 110 - 120 см от уровня пола или площадки, круги красятся в красный (центр), салатный, желтый и голубой; - баскетбольные щиты крепятся на двух деревянных или металлических стойках так, чтобы кольцо находилось на уровне 2 м от пола или поверхности площадки</w:t>
            </w:r>
          </w:p>
        </w:tc>
      </w:tr>
      <w:tr w:rsidR="007706AB" w:rsidRPr="002E6CF9" w:rsidTr="007706AB">
        <w:tc>
          <w:tcPr>
            <w:tcW w:w="1984" w:type="dxa"/>
          </w:tcPr>
          <w:p w:rsidR="007706AB" w:rsidRPr="00282B87" w:rsidRDefault="007706AB" w:rsidP="00860029">
            <w:r w:rsidRPr="00282B87">
              <w:t>Дети школьного возраста</w:t>
            </w:r>
          </w:p>
        </w:tc>
        <w:tc>
          <w:tcPr>
            <w:tcW w:w="3119" w:type="dxa"/>
          </w:tcPr>
          <w:p w:rsidR="007706AB" w:rsidRPr="00282B87" w:rsidRDefault="007706AB" w:rsidP="00860029">
            <w:r w:rsidRPr="00282B87">
              <w:t>Для общего физического развития</w:t>
            </w:r>
          </w:p>
        </w:tc>
        <w:tc>
          <w:tcPr>
            <w:tcW w:w="4252" w:type="dxa"/>
          </w:tcPr>
          <w:p w:rsidR="007706AB" w:rsidRPr="00282B87" w:rsidRDefault="007706AB" w:rsidP="00860029">
            <w:pPr>
              <w:rPr>
                <w:lang w:val="ru-RU"/>
              </w:rPr>
            </w:pPr>
            <w:r w:rsidRPr="00282B87">
              <w:rPr>
                <w:lang w:val="ru-RU"/>
              </w:rPr>
              <w:t xml:space="preserve">- гимнастическая стенка, высота не менее 3 м, количество пролетов 4 6; - разновысокие перекладины, перекладина-эспандер для выполнения силовых упражнений в висе; - "рукоход" различной конфигурации для обучения передвижению разными способами, висам, подтягиванию; - спортивно-гимнастические комплексы, включающие 5 - 6 горизонтальных перекладин, укрепленных на разной высоте, к </w:t>
            </w:r>
            <w:r w:rsidRPr="00282B87">
              <w:rPr>
                <w:lang w:val="ru-RU"/>
              </w:rPr>
              <w:lastRenderedPageBreak/>
              <w:t>перекладине на разной высоте могут прикрепляться спортивные снаряды: кольца, трапеции, качели, шесты и др.; - сочлененные перекладины разной высоты: 1,5 - 2, 2 - 3 м, которые могут располагаться по одной линии или в форме букв "Г", "Т" или змейкой</w:t>
            </w:r>
          </w:p>
        </w:tc>
      </w:tr>
      <w:tr w:rsidR="007706AB" w:rsidRPr="002E6CF9" w:rsidTr="007706AB">
        <w:tc>
          <w:tcPr>
            <w:tcW w:w="1984" w:type="dxa"/>
          </w:tcPr>
          <w:p w:rsidR="007706AB" w:rsidRPr="00282B87" w:rsidRDefault="007706AB" w:rsidP="00860029">
            <w:r w:rsidRPr="00282B87">
              <w:lastRenderedPageBreak/>
              <w:t>Дети старшего школьного возраста</w:t>
            </w:r>
          </w:p>
        </w:tc>
        <w:tc>
          <w:tcPr>
            <w:tcW w:w="3119" w:type="dxa"/>
          </w:tcPr>
          <w:p w:rsidR="007706AB" w:rsidRPr="00282B87" w:rsidRDefault="007706AB" w:rsidP="00860029">
            <w:pPr>
              <w:rPr>
                <w:lang w:val="ru-RU"/>
              </w:rPr>
            </w:pPr>
            <w:r w:rsidRPr="00282B87">
              <w:rPr>
                <w:lang w:val="ru-RU"/>
              </w:rPr>
              <w:t>Для улучшения мышечной силы, улучшения телосложения и общего физического развития</w:t>
            </w:r>
          </w:p>
        </w:tc>
        <w:tc>
          <w:tcPr>
            <w:tcW w:w="4252" w:type="dxa"/>
          </w:tcPr>
          <w:p w:rsidR="007706AB" w:rsidRPr="00282B87" w:rsidRDefault="007706AB" w:rsidP="00860029">
            <w:pPr>
              <w:rPr>
                <w:lang w:val="ru-RU"/>
              </w:rPr>
            </w:pPr>
            <w:r w:rsidRPr="00282B87">
              <w:rPr>
                <w:lang w:val="ru-RU"/>
              </w:rPr>
              <w:t>Спортивные комплексы. Спортивно-игровые комплексы (микроскалодромы, велодромы и т.п.)</w:t>
            </w:r>
          </w:p>
        </w:tc>
      </w:tr>
    </w:tbl>
    <w:p w:rsidR="002E0B2D" w:rsidRPr="00282B87" w:rsidRDefault="002E0B2D">
      <w:pPr>
        <w:pStyle w:val="a3"/>
        <w:spacing w:before="7"/>
        <w:ind w:left="0"/>
        <w:rPr>
          <w:rFonts w:ascii="Courier New"/>
          <w:sz w:val="23"/>
          <w:lang w:val="ru-RU"/>
        </w:rPr>
      </w:pPr>
    </w:p>
    <w:p w:rsidR="002E0B2D" w:rsidRPr="00282B87" w:rsidRDefault="003B4AC6" w:rsidP="00C13B07">
      <w:pPr>
        <w:pStyle w:val="a4"/>
        <w:numPr>
          <w:ilvl w:val="2"/>
          <w:numId w:val="42"/>
        </w:numPr>
        <w:tabs>
          <w:tab w:val="left" w:pos="1170"/>
        </w:tabs>
        <w:ind w:right="811"/>
        <w:rPr>
          <w:b/>
          <w:sz w:val="24"/>
          <w:lang w:val="ru-RU"/>
        </w:rPr>
      </w:pPr>
      <w:r w:rsidRPr="00282B87">
        <w:rPr>
          <w:b/>
          <w:sz w:val="24"/>
          <w:lang w:val="ru-RU"/>
        </w:rPr>
        <w:t>Игровое оборудование.</w:t>
      </w:r>
    </w:p>
    <w:p w:rsidR="002E0B2D" w:rsidRPr="00282B87" w:rsidRDefault="002E0B2D">
      <w:pPr>
        <w:pStyle w:val="a3"/>
        <w:spacing w:before="7"/>
        <w:ind w:left="0"/>
        <w:rPr>
          <w:b/>
          <w:sz w:val="23"/>
        </w:rPr>
      </w:pPr>
    </w:p>
    <w:p w:rsidR="002E0B2D" w:rsidRPr="00282B87" w:rsidRDefault="003B4AC6">
      <w:pPr>
        <w:pStyle w:val="a4"/>
        <w:numPr>
          <w:ilvl w:val="3"/>
          <w:numId w:val="23"/>
        </w:numPr>
        <w:tabs>
          <w:tab w:val="left" w:pos="1666"/>
        </w:tabs>
        <w:ind w:right="826" w:firstLine="283"/>
        <w:rPr>
          <w:sz w:val="24"/>
        </w:rPr>
      </w:pPr>
      <w:r w:rsidRPr="00282B87">
        <w:rPr>
          <w:sz w:val="24"/>
          <w:lang w:val="ru-RU"/>
        </w:rPr>
        <w:t xml:space="preserve">Следует учитывать, что игровое оборудование должно соответствовать требованиям санитарно-гигиенических </w:t>
      </w:r>
      <w:hyperlink r:id="rId34">
        <w:r w:rsidRPr="00282B87">
          <w:rPr>
            <w:sz w:val="24"/>
            <w:lang w:val="ru-RU"/>
          </w:rPr>
          <w:t>норм</w:t>
        </w:r>
      </w:hyperlink>
      <w:r w:rsidRPr="00282B87">
        <w:rPr>
          <w:sz w:val="24"/>
          <w:lang w:val="ru-RU"/>
        </w:rPr>
        <w:t xml:space="preserve">, охраны жизни и здоровья ребенка, быть удобным в технической эксплуатации, эстетически привлекательным. </w:t>
      </w:r>
      <w:r w:rsidRPr="00282B87">
        <w:rPr>
          <w:sz w:val="24"/>
        </w:rPr>
        <w:t>Рекомендуется применение модульного оборудования, обеспечивающего вариантность сочетаний элементов.</w:t>
      </w:r>
    </w:p>
    <w:p w:rsidR="002E0B2D" w:rsidRPr="00282B87" w:rsidRDefault="003B4AC6">
      <w:pPr>
        <w:pStyle w:val="a4"/>
        <w:numPr>
          <w:ilvl w:val="3"/>
          <w:numId w:val="23"/>
        </w:numPr>
        <w:tabs>
          <w:tab w:val="left" w:pos="1724"/>
        </w:tabs>
        <w:ind w:right="832" w:firstLine="283"/>
        <w:rPr>
          <w:sz w:val="24"/>
          <w:lang w:val="ru-RU"/>
        </w:rPr>
      </w:pPr>
      <w:r w:rsidRPr="00282B87">
        <w:rPr>
          <w:sz w:val="24"/>
          <w:lang w:val="ru-RU"/>
        </w:rPr>
        <w:t>Рекомендуется предусматривать следующие требования к материалу игрового оборудования и условиям его</w:t>
      </w:r>
      <w:r w:rsidRPr="00282B87">
        <w:rPr>
          <w:spacing w:val="-2"/>
          <w:sz w:val="24"/>
          <w:lang w:val="ru-RU"/>
        </w:rPr>
        <w:t xml:space="preserve"> </w:t>
      </w:r>
      <w:r w:rsidRPr="00282B87">
        <w:rPr>
          <w:sz w:val="24"/>
          <w:lang w:val="ru-RU"/>
        </w:rPr>
        <w:t>обработки:</w:t>
      </w:r>
    </w:p>
    <w:p w:rsidR="002E0B2D" w:rsidRPr="00282B87" w:rsidRDefault="003B4AC6">
      <w:pPr>
        <w:pStyle w:val="a4"/>
        <w:numPr>
          <w:ilvl w:val="0"/>
          <w:numId w:val="25"/>
        </w:numPr>
        <w:tabs>
          <w:tab w:val="left" w:pos="752"/>
        </w:tabs>
        <w:spacing w:before="1"/>
        <w:ind w:right="833" w:firstLine="283"/>
        <w:rPr>
          <w:sz w:val="24"/>
          <w:lang w:val="ru-RU"/>
        </w:rPr>
      </w:pPr>
      <w:r w:rsidRPr="00282B87">
        <w:rPr>
          <w:sz w:val="24"/>
          <w:lang w:val="ru-RU"/>
        </w:rPr>
        <w:t>деревянное оборудование выполненное из твердых пород дерева со специальной обработкой, предотвращающей гниение, усыхание, возгорание, сколы; отполированное, острые углы закруглены;</w:t>
      </w:r>
    </w:p>
    <w:p w:rsidR="002E0B2D" w:rsidRPr="00282B87" w:rsidRDefault="003B4AC6">
      <w:pPr>
        <w:pStyle w:val="a4"/>
        <w:numPr>
          <w:ilvl w:val="0"/>
          <w:numId w:val="25"/>
        </w:numPr>
        <w:tabs>
          <w:tab w:val="left" w:pos="687"/>
        </w:tabs>
        <w:ind w:right="834" w:firstLine="283"/>
        <w:rPr>
          <w:sz w:val="24"/>
          <w:lang w:val="ru-RU"/>
        </w:rPr>
      </w:pPr>
      <w:r w:rsidRPr="00282B87">
        <w:rPr>
          <w:sz w:val="24"/>
          <w:lang w:val="ru-RU"/>
        </w:rPr>
        <w:t>металл следует применять преимущественно для несущих конструкций оборудования, иметь надежные соединения и соответствующую обработку (влагостойкая покраска, антикоррозийное покрытие); рекомендуется применять металлопластик (не травмирует, не ржавеет,</w:t>
      </w:r>
      <w:r w:rsidRPr="00282B87">
        <w:rPr>
          <w:spacing w:val="-2"/>
          <w:sz w:val="24"/>
          <w:lang w:val="ru-RU"/>
        </w:rPr>
        <w:t xml:space="preserve"> </w:t>
      </w:r>
      <w:r w:rsidRPr="00282B87">
        <w:rPr>
          <w:sz w:val="24"/>
          <w:lang w:val="ru-RU"/>
        </w:rPr>
        <w:t>морозоустойчив);</w:t>
      </w:r>
    </w:p>
    <w:p w:rsidR="002E0B2D" w:rsidRPr="00282B87" w:rsidRDefault="003B4AC6">
      <w:pPr>
        <w:pStyle w:val="a4"/>
        <w:numPr>
          <w:ilvl w:val="0"/>
          <w:numId w:val="25"/>
        </w:numPr>
        <w:tabs>
          <w:tab w:val="left" w:pos="735"/>
        </w:tabs>
        <w:ind w:right="831" w:firstLine="283"/>
        <w:rPr>
          <w:sz w:val="24"/>
          <w:lang w:val="ru-RU"/>
        </w:rPr>
      </w:pPr>
      <w:r w:rsidRPr="00282B87">
        <w:rPr>
          <w:sz w:val="24"/>
          <w:lang w:val="ru-RU"/>
        </w:rPr>
        <w:t>бетонные и железобетонные элементы оборудования следует выполнять из бетона марки не ниже 300, морозостойкостью не менее 150, иметь гладкие</w:t>
      </w:r>
      <w:r w:rsidRPr="00282B87">
        <w:rPr>
          <w:spacing w:val="-13"/>
          <w:sz w:val="24"/>
          <w:lang w:val="ru-RU"/>
        </w:rPr>
        <w:t xml:space="preserve"> </w:t>
      </w:r>
      <w:r w:rsidRPr="00282B87">
        <w:rPr>
          <w:sz w:val="24"/>
          <w:lang w:val="ru-RU"/>
        </w:rPr>
        <w:t>поверхности;</w:t>
      </w:r>
    </w:p>
    <w:p w:rsidR="002E0B2D" w:rsidRPr="00282B87" w:rsidRDefault="003B4AC6">
      <w:pPr>
        <w:pStyle w:val="a4"/>
        <w:numPr>
          <w:ilvl w:val="0"/>
          <w:numId w:val="25"/>
        </w:numPr>
        <w:tabs>
          <w:tab w:val="left" w:pos="697"/>
        </w:tabs>
        <w:ind w:right="833" w:firstLine="283"/>
        <w:rPr>
          <w:sz w:val="24"/>
          <w:lang w:val="ru-RU"/>
        </w:rPr>
      </w:pPr>
      <w:r w:rsidRPr="00282B87">
        <w:rPr>
          <w:sz w:val="24"/>
          <w:lang w:val="ru-RU"/>
        </w:rPr>
        <w:t>оборудование из пластика и полимеров следует выполнять с гладкой поверхностью и яркой, чистой цветовой гаммой окраски, не выцветающей от воздействия климатических факторов.</w:t>
      </w:r>
    </w:p>
    <w:p w:rsidR="002E0B2D" w:rsidRPr="00282B87" w:rsidRDefault="003B4AC6">
      <w:pPr>
        <w:pStyle w:val="a4"/>
        <w:numPr>
          <w:ilvl w:val="3"/>
          <w:numId w:val="23"/>
        </w:numPr>
        <w:tabs>
          <w:tab w:val="left" w:pos="1681"/>
        </w:tabs>
        <w:ind w:right="827" w:firstLine="283"/>
        <w:rPr>
          <w:sz w:val="24"/>
          <w:lang w:val="ru-RU"/>
        </w:rPr>
      </w:pPr>
      <w:r w:rsidRPr="00282B87">
        <w:rPr>
          <w:sz w:val="24"/>
          <w:lang w:val="ru-RU"/>
        </w:rPr>
        <w:t>В требованиях к конструкциям игрового оборудования рекомендуется исключать острые углы, застревание частей тела ребенка, их попадание под элементы оборудования в состоянии движения; поручни оборудования должны полностью охватываться рукой ребенка; для оказания экстренной помощи детям в комплексы игрового оборудования при глубине внутреннего пространства более 2 м необходимо предусматривать возможность доступа внутрь в виде отверстий (не менее двух) диаметром не менее 500</w:t>
      </w:r>
      <w:r w:rsidRPr="00282B87">
        <w:rPr>
          <w:spacing w:val="-4"/>
          <w:sz w:val="24"/>
          <w:lang w:val="ru-RU"/>
        </w:rPr>
        <w:t xml:space="preserve"> </w:t>
      </w:r>
      <w:r w:rsidRPr="00282B87">
        <w:rPr>
          <w:sz w:val="24"/>
          <w:lang w:val="ru-RU"/>
        </w:rPr>
        <w:t>мм.</w:t>
      </w:r>
    </w:p>
    <w:p w:rsidR="002E0B2D" w:rsidRPr="00282B87" w:rsidRDefault="003B4AC6">
      <w:pPr>
        <w:pStyle w:val="a4"/>
        <w:numPr>
          <w:ilvl w:val="3"/>
          <w:numId w:val="23"/>
        </w:numPr>
        <w:tabs>
          <w:tab w:val="left" w:pos="1637"/>
        </w:tabs>
        <w:spacing w:before="1"/>
        <w:ind w:right="832" w:firstLine="283"/>
        <w:rPr>
          <w:sz w:val="24"/>
          <w:lang w:val="ru-RU"/>
        </w:rPr>
      </w:pPr>
      <w:r w:rsidRPr="00282B87">
        <w:rPr>
          <w:sz w:val="24"/>
          <w:lang w:val="ru-RU"/>
        </w:rPr>
        <w:t>При размещении игрового оборудования на детских игровых площадках рекомендуется соблюдать минимальные расстояния безопасности в соответствии с</w:t>
      </w:r>
      <w:hyperlink r:id="rId35">
        <w:r w:rsidRPr="00282B87">
          <w:rPr>
            <w:sz w:val="24"/>
            <w:lang w:val="ru-RU"/>
          </w:rPr>
          <w:t xml:space="preserve"> таблицей 25</w:t>
        </w:r>
      </w:hyperlink>
      <w:r w:rsidRPr="00282B87">
        <w:rPr>
          <w:sz w:val="24"/>
          <w:lang w:val="ru-RU"/>
        </w:rPr>
        <w:t xml:space="preserve">. В пределах указанных расстояний на участках территории площадки не допускается размещение других видов игрового оборудования, скамей, урн, бортовых камней и твердых видов покрытия, а также веток, стволов, корней деревьев. Требования к параметрам игрового оборудования и его отдельных частей рекомендуется принимать согласно </w:t>
      </w:r>
      <w:hyperlink r:id="rId36">
        <w:r w:rsidRPr="00282B87">
          <w:rPr>
            <w:sz w:val="24"/>
            <w:lang w:val="ru-RU"/>
          </w:rPr>
          <w:t>таблице</w:t>
        </w:r>
        <w:r w:rsidRPr="00282B87">
          <w:rPr>
            <w:spacing w:val="-2"/>
            <w:sz w:val="24"/>
            <w:lang w:val="ru-RU"/>
          </w:rPr>
          <w:t xml:space="preserve"> </w:t>
        </w:r>
        <w:r w:rsidRPr="00282B87">
          <w:rPr>
            <w:sz w:val="24"/>
            <w:lang w:val="ru-RU"/>
          </w:rPr>
          <w:t>24.</w:t>
        </w:r>
      </w:hyperlink>
    </w:p>
    <w:p w:rsidR="002E0B2D" w:rsidRPr="00282B87" w:rsidRDefault="003B4AC6">
      <w:pPr>
        <w:pStyle w:val="a4"/>
        <w:numPr>
          <w:ilvl w:val="3"/>
          <w:numId w:val="23"/>
        </w:numPr>
        <w:tabs>
          <w:tab w:val="left" w:pos="1566"/>
        </w:tabs>
        <w:ind w:right="1107" w:firstLine="283"/>
        <w:rPr>
          <w:sz w:val="24"/>
          <w:lang w:val="ru-RU"/>
        </w:rPr>
      </w:pPr>
      <w:r w:rsidRPr="00282B87">
        <w:rPr>
          <w:sz w:val="24"/>
          <w:lang w:val="ru-RU"/>
        </w:rPr>
        <w:t>Элементы оборудования мест отдыха (скамейки, песочницы, грибки и т. д.) должны быть выполнены в соответствии с проектом, надежно закреплены, окрашены влагостойкими красками и отвечать следующим дополнительным требованиям: деревянные - предохранены от загнивания, выполнены из древесины хвойных пород не ниже 2-го сорта, гладко</w:t>
      </w:r>
      <w:r w:rsidRPr="00282B87">
        <w:rPr>
          <w:spacing w:val="-5"/>
          <w:sz w:val="24"/>
          <w:lang w:val="ru-RU"/>
        </w:rPr>
        <w:t xml:space="preserve"> </w:t>
      </w:r>
      <w:r w:rsidRPr="00282B87">
        <w:rPr>
          <w:sz w:val="24"/>
          <w:lang w:val="ru-RU"/>
        </w:rPr>
        <w:t>остроганы;</w:t>
      </w:r>
    </w:p>
    <w:p w:rsidR="002E0B2D" w:rsidRPr="00282B87" w:rsidRDefault="003B4AC6">
      <w:pPr>
        <w:pStyle w:val="a3"/>
        <w:ind w:right="2520" w:firstLine="283"/>
        <w:rPr>
          <w:lang w:val="ru-RU"/>
        </w:rPr>
      </w:pPr>
      <w:r w:rsidRPr="00282B87">
        <w:rPr>
          <w:lang w:val="ru-RU"/>
        </w:rPr>
        <w:t xml:space="preserve">бетонные и железобетонные - выполнены из бетона марки не ниже 300, </w:t>
      </w:r>
      <w:r w:rsidRPr="00282B87">
        <w:rPr>
          <w:lang w:val="ru-RU"/>
        </w:rPr>
        <w:lastRenderedPageBreak/>
        <w:t>морозостойкостью не менее 150, иметь гладкие поверхности;</w:t>
      </w:r>
    </w:p>
    <w:p w:rsidR="002E0B2D" w:rsidRPr="00282B87" w:rsidRDefault="003B4AC6">
      <w:pPr>
        <w:pStyle w:val="a3"/>
        <w:ind w:left="605"/>
        <w:rPr>
          <w:lang w:val="ru-RU"/>
        </w:rPr>
      </w:pPr>
      <w:r w:rsidRPr="00282B87">
        <w:rPr>
          <w:lang w:val="ru-RU"/>
        </w:rPr>
        <w:t>металлические - иметь надежные соединения.</w:t>
      </w:r>
    </w:p>
    <w:p w:rsidR="002E0B2D" w:rsidRPr="00282B87" w:rsidRDefault="003B4AC6">
      <w:pPr>
        <w:pStyle w:val="a3"/>
        <w:spacing w:before="1"/>
        <w:ind w:right="923" w:firstLine="283"/>
        <w:jc w:val="both"/>
        <w:rPr>
          <w:lang w:val="ru-RU"/>
        </w:rPr>
      </w:pPr>
      <w:r w:rsidRPr="00282B87">
        <w:rPr>
          <w:lang w:val="ru-RU"/>
        </w:rPr>
        <w:t>Элементы, нагружаемые динамическими воздействиями (качели, карусели, лестницы и др.), должны быть проверены на надежность и устойчивость.</w:t>
      </w:r>
    </w:p>
    <w:p w:rsidR="002E0B2D" w:rsidRPr="00282B87" w:rsidRDefault="003B4AC6">
      <w:pPr>
        <w:pStyle w:val="a4"/>
        <w:numPr>
          <w:ilvl w:val="3"/>
          <w:numId w:val="23"/>
        </w:numPr>
        <w:tabs>
          <w:tab w:val="left" w:pos="1566"/>
        </w:tabs>
        <w:ind w:right="1063" w:firstLine="283"/>
        <w:rPr>
          <w:sz w:val="24"/>
        </w:rPr>
      </w:pPr>
      <w:r w:rsidRPr="00282B87">
        <w:rPr>
          <w:sz w:val="24"/>
          <w:lang w:val="ru-RU"/>
        </w:rPr>
        <w:t xml:space="preserve">Песок в песочницах детских площадок не должен иметь примесей зерен гравия, ила и глины. </w:t>
      </w:r>
      <w:r w:rsidRPr="00282B87">
        <w:rPr>
          <w:sz w:val="24"/>
        </w:rPr>
        <w:t>Для песочниц следует применять просеянный мытый речной</w:t>
      </w:r>
      <w:r w:rsidRPr="00282B87">
        <w:rPr>
          <w:spacing w:val="-32"/>
          <w:sz w:val="24"/>
        </w:rPr>
        <w:t xml:space="preserve"> </w:t>
      </w:r>
      <w:r w:rsidRPr="00282B87">
        <w:rPr>
          <w:sz w:val="24"/>
        </w:rPr>
        <w:t>песок.</w:t>
      </w:r>
    </w:p>
    <w:p w:rsidR="002E0B2D" w:rsidRPr="00282B87" w:rsidRDefault="003B4AC6">
      <w:pPr>
        <w:pStyle w:val="a3"/>
        <w:spacing w:before="66"/>
        <w:ind w:left="2311"/>
        <w:rPr>
          <w:lang w:val="ru-RU"/>
        </w:rPr>
      </w:pPr>
      <w:r w:rsidRPr="00282B87">
        <w:rPr>
          <w:lang w:val="ru-RU"/>
        </w:rPr>
        <w:t>Таблица 24. Требования к игровому оборудованию</w:t>
      </w:r>
    </w:p>
    <w:p w:rsidR="002E0B2D" w:rsidRPr="00282B87" w:rsidRDefault="002E0B2D">
      <w:pPr>
        <w:pStyle w:val="a3"/>
        <w:spacing w:before="10"/>
        <w:ind w:left="0"/>
        <w:rPr>
          <w:sz w:val="14"/>
          <w:lang w:val="ru-RU"/>
        </w:rPr>
      </w:pPr>
    </w:p>
    <w:tbl>
      <w:tblPr>
        <w:tblStyle w:val="TableNormal"/>
        <w:tblW w:w="0" w:type="auto"/>
        <w:tblInd w:w="1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433"/>
        <w:gridCol w:w="8154"/>
      </w:tblGrid>
      <w:tr w:rsidR="002E0B2D" w:rsidRPr="00282B87" w:rsidTr="007706AB">
        <w:trPr>
          <w:trHeight w:val="1032"/>
        </w:trPr>
        <w:tc>
          <w:tcPr>
            <w:tcW w:w="1433" w:type="dxa"/>
          </w:tcPr>
          <w:p w:rsidR="002E0B2D" w:rsidRPr="00282B87" w:rsidRDefault="003B4AC6">
            <w:pPr>
              <w:pStyle w:val="TableParagraph"/>
              <w:spacing w:before="95"/>
              <w:ind w:left="119" w:right="112" w:firstLine="2"/>
              <w:jc w:val="center"/>
              <w:rPr>
                <w:sz w:val="24"/>
              </w:rPr>
            </w:pPr>
            <w:r w:rsidRPr="00282B87">
              <w:rPr>
                <w:sz w:val="24"/>
              </w:rPr>
              <w:t xml:space="preserve">Игровое </w:t>
            </w:r>
            <w:r w:rsidRPr="00282B87">
              <w:rPr>
                <w:spacing w:val="-1"/>
                <w:sz w:val="24"/>
              </w:rPr>
              <w:t xml:space="preserve">оборудован </w:t>
            </w:r>
            <w:r w:rsidRPr="00282B87">
              <w:rPr>
                <w:sz w:val="24"/>
              </w:rPr>
              <w:t>ие</w:t>
            </w:r>
          </w:p>
        </w:tc>
        <w:tc>
          <w:tcPr>
            <w:tcW w:w="8154" w:type="dxa"/>
          </w:tcPr>
          <w:p w:rsidR="002E0B2D" w:rsidRPr="00282B87" w:rsidRDefault="003B4AC6" w:rsidP="007706AB">
            <w:pPr>
              <w:pStyle w:val="TableParagraph"/>
              <w:spacing w:before="95"/>
              <w:ind w:left="216" w:right="142"/>
              <w:jc w:val="center"/>
              <w:rPr>
                <w:sz w:val="24"/>
              </w:rPr>
            </w:pPr>
            <w:r w:rsidRPr="00282B87">
              <w:rPr>
                <w:sz w:val="24"/>
              </w:rPr>
              <w:t>Требования</w:t>
            </w:r>
          </w:p>
        </w:tc>
      </w:tr>
      <w:tr w:rsidR="002E0B2D" w:rsidRPr="002E6CF9" w:rsidTr="007706AB">
        <w:trPr>
          <w:trHeight w:val="1307"/>
        </w:trPr>
        <w:tc>
          <w:tcPr>
            <w:tcW w:w="1433" w:type="dxa"/>
          </w:tcPr>
          <w:p w:rsidR="002E0B2D" w:rsidRPr="00282B87" w:rsidRDefault="003B4AC6">
            <w:pPr>
              <w:pStyle w:val="TableParagraph"/>
              <w:ind w:left="211" w:right="204"/>
              <w:jc w:val="center"/>
              <w:rPr>
                <w:sz w:val="24"/>
              </w:rPr>
            </w:pPr>
            <w:r w:rsidRPr="00282B87">
              <w:rPr>
                <w:sz w:val="24"/>
              </w:rPr>
              <w:t>Качели</w:t>
            </w:r>
          </w:p>
        </w:tc>
        <w:tc>
          <w:tcPr>
            <w:tcW w:w="8154" w:type="dxa"/>
          </w:tcPr>
          <w:p w:rsidR="002E0B2D" w:rsidRPr="00282B87" w:rsidRDefault="003B4AC6" w:rsidP="007706AB">
            <w:pPr>
              <w:pStyle w:val="TableParagraph"/>
              <w:ind w:left="74" w:right="142"/>
              <w:jc w:val="both"/>
              <w:rPr>
                <w:sz w:val="24"/>
                <w:lang w:val="ru-RU"/>
              </w:rPr>
            </w:pPr>
            <w:r w:rsidRPr="00282B87">
              <w:rPr>
                <w:sz w:val="24"/>
                <w:lang w:val="ru-RU"/>
              </w:rPr>
              <w:t>Высота от уровня земли до сиденья качелей в состоянии покоя должна быть не менее 350 мм и не более 635 мм. Допускается не более двух сидений в одной рамке качелей. В двойных качелях не должны использоваться вместе сиденье для маленьких детей (колыбель) и плоское сиденье для более старших детей.</w:t>
            </w:r>
          </w:p>
        </w:tc>
      </w:tr>
      <w:tr w:rsidR="002E0B2D" w:rsidRPr="002E6CF9" w:rsidTr="007706AB">
        <w:trPr>
          <w:trHeight w:val="1430"/>
        </w:trPr>
        <w:tc>
          <w:tcPr>
            <w:tcW w:w="1433" w:type="dxa"/>
          </w:tcPr>
          <w:p w:rsidR="002E0B2D" w:rsidRPr="00282B87" w:rsidRDefault="003B4AC6">
            <w:pPr>
              <w:pStyle w:val="TableParagraph"/>
              <w:ind w:left="209" w:right="204"/>
              <w:jc w:val="center"/>
              <w:rPr>
                <w:sz w:val="24"/>
              </w:rPr>
            </w:pPr>
            <w:r w:rsidRPr="00282B87">
              <w:rPr>
                <w:sz w:val="24"/>
              </w:rPr>
              <w:t>Качалки</w:t>
            </w:r>
          </w:p>
        </w:tc>
        <w:tc>
          <w:tcPr>
            <w:tcW w:w="8154" w:type="dxa"/>
          </w:tcPr>
          <w:p w:rsidR="002E0B2D" w:rsidRPr="00282B87" w:rsidRDefault="003B4AC6" w:rsidP="007706AB">
            <w:pPr>
              <w:pStyle w:val="TableParagraph"/>
              <w:ind w:left="74" w:right="142"/>
              <w:jc w:val="both"/>
              <w:rPr>
                <w:sz w:val="24"/>
                <w:lang w:val="ru-RU"/>
              </w:rPr>
            </w:pPr>
            <w:r w:rsidRPr="00282B87">
              <w:rPr>
                <w:sz w:val="24"/>
                <w:lang w:val="ru-RU"/>
              </w:rPr>
              <w:t>Высота от земли до сиденья в состоянии равновесия должна быть 550 - 750 мм. Максимальный наклон сиденья при движении назад и вперед - не более 20 градусов. Конструкция качалки не должна допускать попадание ног сидящего в ней ребенка под опорные части качалки, не должна иметь острых углов, радиус их закругления должен составлять не менее 20 мм.</w:t>
            </w:r>
          </w:p>
        </w:tc>
      </w:tr>
      <w:tr w:rsidR="002E0B2D" w:rsidRPr="002E6CF9" w:rsidTr="007706AB">
        <w:trPr>
          <w:trHeight w:val="1309"/>
        </w:trPr>
        <w:tc>
          <w:tcPr>
            <w:tcW w:w="1433" w:type="dxa"/>
          </w:tcPr>
          <w:p w:rsidR="002E0B2D" w:rsidRPr="00282B87" w:rsidRDefault="003B4AC6">
            <w:pPr>
              <w:pStyle w:val="TableParagraph"/>
              <w:ind w:left="211" w:right="204"/>
              <w:jc w:val="center"/>
              <w:rPr>
                <w:sz w:val="24"/>
              </w:rPr>
            </w:pPr>
            <w:r w:rsidRPr="00282B87">
              <w:rPr>
                <w:sz w:val="24"/>
              </w:rPr>
              <w:t>Карусели</w:t>
            </w:r>
          </w:p>
        </w:tc>
        <w:tc>
          <w:tcPr>
            <w:tcW w:w="8154" w:type="dxa"/>
          </w:tcPr>
          <w:p w:rsidR="002E0B2D" w:rsidRPr="00282B87" w:rsidRDefault="003B4AC6" w:rsidP="007706AB">
            <w:pPr>
              <w:pStyle w:val="TableParagraph"/>
              <w:ind w:left="74" w:right="142"/>
              <w:jc w:val="both"/>
              <w:rPr>
                <w:sz w:val="24"/>
                <w:lang w:val="ru-RU"/>
              </w:rPr>
            </w:pPr>
            <w:r w:rsidRPr="00282B87">
              <w:rPr>
                <w:sz w:val="24"/>
                <w:lang w:val="ru-RU"/>
              </w:rPr>
              <w:t>Минимальное расстояние от уровня земли до нижней вращающейся конструкции карусели должно быть не менее 60 мм и не более 110 мм. Нижняя поверхность вращающейся платформы должна быть гладкой. Максимальная высота от нижнего уровня карусели до ее верхней точки составляет 1 м.</w:t>
            </w:r>
          </w:p>
        </w:tc>
      </w:tr>
      <w:tr w:rsidR="002E0B2D" w:rsidRPr="00282B87" w:rsidTr="007706AB">
        <w:trPr>
          <w:trHeight w:val="4344"/>
        </w:trPr>
        <w:tc>
          <w:tcPr>
            <w:tcW w:w="1433" w:type="dxa"/>
          </w:tcPr>
          <w:p w:rsidR="002E0B2D" w:rsidRPr="00282B87" w:rsidRDefault="003B4AC6">
            <w:pPr>
              <w:pStyle w:val="TableParagraph"/>
              <w:ind w:left="211" w:right="204"/>
              <w:jc w:val="center"/>
              <w:rPr>
                <w:sz w:val="24"/>
              </w:rPr>
            </w:pPr>
            <w:r w:rsidRPr="00282B87">
              <w:rPr>
                <w:sz w:val="24"/>
              </w:rPr>
              <w:t>Горки</w:t>
            </w:r>
          </w:p>
        </w:tc>
        <w:tc>
          <w:tcPr>
            <w:tcW w:w="8154" w:type="dxa"/>
          </w:tcPr>
          <w:p w:rsidR="002E0B2D" w:rsidRPr="00282B87" w:rsidRDefault="003B4AC6" w:rsidP="007706AB">
            <w:pPr>
              <w:pStyle w:val="TableParagraph"/>
              <w:ind w:left="74" w:right="142"/>
              <w:jc w:val="both"/>
              <w:rPr>
                <w:sz w:val="24"/>
              </w:rPr>
            </w:pPr>
            <w:r w:rsidRPr="00282B87">
              <w:rPr>
                <w:sz w:val="24"/>
                <w:lang w:val="ru-RU"/>
              </w:rPr>
              <w:t xml:space="preserve">Доступ к горке осуществляется через лестницу, лазательную секцию или другие приспособления. Высота ската отдельно стоящей горки не должна превышать 2,5 м вне зависимости от вида доступа. Ширина открытой и прямой горки не менее 700 мм и не более 950 мм. Стартовая площадка - не менее 300 мм длиной с уклоном до 5 градусов, но, как правило, ширина площадки должна быть равна горизонтальной проекции участка скольжения. На отдельно стоящей горке высота бокового ограждения на стартовой площадке должна быть не менее 0,15 м. Угол наклона участка скольжения не должен превышать 60 градусов в любой точке. На конечном участке ската средний наклон не должен превышать 10 градусов. Край ската горки должен подгибаться по направлению к земле с радиусом не менее 50 мм и углом загиба не менее 100 градусов. Расстояние от края ската горки до земли должно быть не более 100 мм. Высота ограждающего бортика на конечном участке при длине участка скольжения менее 1,5 м - не более 200 мм, при длине участка скольжения более 1,5 м - не более 350 мм. </w:t>
            </w:r>
            <w:r w:rsidRPr="00282B87">
              <w:rPr>
                <w:sz w:val="24"/>
              </w:rPr>
              <w:t>Горка-тоннель должна иметь минимальную высоту и ширину 750 мм.</w:t>
            </w:r>
          </w:p>
        </w:tc>
      </w:tr>
    </w:tbl>
    <w:p w:rsidR="002E0B2D" w:rsidRPr="00282B87" w:rsidRDefault="002E0B2D">
      <w:pPr>
        <w:pStyle w:val="a3"/>
        <w:ind w:left="0"/>
        <w:rPr>
          <w:sz w:val="23"/>
        </w:rPr>
      </w:pPr>
    </w:p>
    <w:p w:rsidR="002E0B2D" w:rsidRPr="00282B87" w:rsidRDefault="003B4AC6">
      <w:pPr>
        <w:pStyle w:val="a3"/>
        <w:ind w:left="2857" w:right="2794" w:hanging="618"/>
        <w:rPr>
          <w:lang w:val="ru-RU"/>
        </w:rPr>
      </w:pPr>
      <w:r w:rsidRPr="00282B87">
        <w:rPr>
          <w:lang w:val="ru-RU"/>
        </w:rPr>
        <w:t>Таблица 25. Минимальные расстояния безопасности при размещении игрового оборудования</w:t>
      </w:r>
    </w:p>
    <w:p w:rsidR="007706AB" w:rsidRPr="00282B87" w:rsidRDefault="007706AB">
      <w:pPr>
        <w:pStyle w:val="a3"/>
        <w:ind w:left="2857" w:right="2794" w:hanging="618"/>
        <w:rPr>
          <w:lang w:val="ru-RU"/>
        </w:rPr>
      </w:pPr>
    </w:p>
    <w:tbl>
      <w:tblPr>
        <w:tblStyle w:val="TableNormal"/>
        <w:tblW w:w="0" w:type="auto"/>
        <w:tblInd w:w="1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766"/>
        <w:gridCol w:w="7821"/>
      </w:tblGrid>
      <w:tr w:rsidR="002E0B2D" w:rsidRPr="00282B87" w:rsidTr="007706AB">
        <w:trPr>
          <w:trHeight w:val="563"/>
        </w:trPr>
        <w:tc>
          <w:tcPr>
            <w:tcW w:w="1766" w:type="dxa"/>
          </w:tcPr>
          <w:p w:rsidR="002E0B2D" w:rsidRPr="00282B87" w:rsidRDefault="003B4AC6" w:rsidP="007706AB">
            <w:pPr>
              <w:pStyle w:val="TableParagraph"/>
              <w:ind w:left="90" w:right="117"/>
              <w:jc w:val="both"/>
              <w:rPr>
                <w:sz w:val="24"/>
              </w:rPr>
            </w:pPr>
            <w:r w:rsidRPr="00282B87">
              <w:rPr>
                <w:sz w:val="24"/>
              </w:rPr>
              <w:t>Игровое оборудование</w:t>
            </w:r>
          </w:p>
        </w:tc>
        <w:tc>
          <w:tcPr>
            <w:tcW w:w="7821" w:type="dxa"/>
          </w:tcPr>
          <w:p w:rsidR="002E0B2D" w:rsidRPr="00282B87" w:rsidRDefault="003B4AC6" w:rsidP="007706AB">
            <w:pPr>
              <w:pStyle w:val="TableParagraph"/>
              <w:ind w:left="167" w:right="142"/>
              <w:jc w:val="center"/>
              <w:rPr>
                <w:sz w:val="24"/>
              </w:rPr>
            </w:pPr>
            <w:r w:rsidRPr="00282B87">
              <w:rPr>
                <w:sz w:val="24"/>
              </w:rPr>
              <w:t>Минимальные расстояния</w:t>
            </w:r>
          </w:p>
        </w:tc>
      </w:tr>
      <w:tr w:rsidR="002E0B2D" w:rsidRPr="002E6CF9" w:rsidTr="00092609">
        <w:trPr>
          <w:trHeight w:val="597"/>
        </w:trPr>
        <w:tc>
          <w:tcPr>
            <w:tcW w:w="1766" w:type="dxa"/>
          </w:tcPr>
          <w:p w:rsidR="002E0B2D" w:rsidRPr="00282B87" w:rsidRDefault="003B4AC6" w:rsidP="007706AB">
            <w:pPr>
              <w:pStyle w:val="TableParagraph"/>
              <w:ind w:left="232" w:right="117"/>
              <w:jc w:val="center"/>
              <w:rPr>
                <w:sz w:val="24"/>
              </w:rPr>
            </w:pPr>
            <w:r w:rsidRPr="00282B87">
              <w:rPr>
                <w:sz w:val="24"/>
              </w:rPr>
              <w:t>Качели</w:t>
            </w:r>
          </w:p>
        </w:tc>
        <w:tc>
          <w:tcPr>
            <w:tcW w:w="7821" w:type="dxa"/>
          </w:tcPr>
          <w:p w:rsidR="002E0B2D" w:rsidRPr="00282B87" w:rsidRDefault="003B4AC6" w:rsidP="007706AB">
            <w:pPr>
              <w:pStyle w:val="TableParagraph"/>
              <w:ind w:left="167" w:right="142"/>
              <w:rPr>
                <w:sz w:val="24"/>
                <w:lang w:val="ru-RU"/>
              </w:rPr>
            </w:pPr>
            <w:r w:rsidRPr="00282B87">
              <w:rPr>
                <w:sz w:val="24"/>
                <w:lang w:val="ru-RU"/>
              </w:rPr>
              <w:t>не менее 1,5 м в стороны от боковых конструкций и не менее 2,0 м вперед (назад) от крайних точек качели в состоянии наклона</w:t>
            </w:r>
          </w:p>
        </w:tc>
      </w:tr>
      <w:tr w:rsidR="002E0B2D" w:rsidRPr="002E6CF9" w:rsidTr="00092609">
        <w:trPr>
          <w:trHeight w:val="549"/>
        </w:trPr>
        <w:tc>
          <w:tcPr>
            <w:tcW w:w="1766" w:type="dxa"/>
          </w:tcPr>
          <w:p w:rsidR="002E0B2D" w:rsidRPr="00282B87" w:rsidRDefault="003B4AC6" w:rsidP="007706AB">
            <w:pPr>
              <w:pStyle w:val="TableParagraph"/>
              <w:ind w:left="232" w:right="117"/>
              <w:jc w:val="center"/>
              <w:rPr>
                <w:sz w:val="24"/>
              </w:rPr>
            </w:pPr>
            <w:r w:rsidRPr="00282B87">
              <w:rPr>
                <w:sz w:val="24"/>
              </w:rPr>
              <w:lastRenderedPageBreak/>
              <w:t>Качалки</w:t>
            </w:r>
          </w:p>
        </w:tc>
        <w:tc>
          <w:tcPr>
            <w:tcW w:w="7821" w:type="dxa"/>
          </w:tcPr>
          <w:p w:rsidR="002E0B2D" w:rsidRPr="00282B87" w:rsidRDefault="003B4AC6" w:rsidP="007706AB">
            <w:pPr>
              <w:pStyle w:val="TableParagraph"/>
              <w:ind w:left="167" w:right="142"/>
              <w:rPr>
                <w:sz w:val="24"/>
                <w:lang w:val="ru-RU"/>
              </w:rPr>
            </w:pPr>
            <w:r w:rsidRPr="00282B87">
              <w:rPr>
                <w:sz w:val="24"/>
                <w:lang w:val="ru-RU"/>
              </w:rPr>
              <w:t>не менее 1,0 м в стороны от боковых конструкций и не менее 1,5 м вперед от крайних точек качалки в состоянии наклона</w:t>
            </w:r>
          </w:p>
        </w:tc>
      </w:tr>
      <w:tr w:rsidR="007706AB" w:rsidRPr="002E6CF9" w:rsidTr="00092609">
        <w:trPr>
          <w:trHeight w:val="557"/>
        </w:trPr>
        <w:tc>
          <w:tcPr>
            <w:tcW w:w="1766" w:type="dxa"/>
          </w:tcPr>
          <w:p w:rsidR="007706AB" w:rsidRPr="00282B87" w:rsidRDefault="007706AB" w:rsidP="007706AB">
            <w:pPr>
              <w:pStyle w:val="TableParagraph"/>
              <w:ind w:left="232" w:right="117"/>
              <w:jc w:val="center"/>
              <w:rPr>
                <w:sz w:val="24"/>
              </w:rPr>
            </w:pPr>
            <w:r w:rsidRPr="00282B87">
              <w:rPr>
                <w:sz w:val="24"/>
              </w:rPr>
              <w:t>Карусели</w:t>
            </w:r>
          </w:p>
        </w:tc>
        <w:tc>
          <w:tcPr>
            <w:tcW w:w="7821" w:type="dxa"/>
          </w:tcPr>
          <w:p w:rsidR="007706AB" w:rsidRPr="00282B87" w:rsidRDefault="007706AB" w:rsidP="007706AB">
            <w:pPr>
              <w:pStyle w:val="TableParagraph"/>
              <w:ind w:left="167" w:right="142"/>
              <w:rPr>
                <w:sz w:val="24"/>
                <w:lang w:val="ru-RU"/>
              </w:rPr>
            </w:pPr>
            <w:r w:rsidRPr="00282B87">
              <w:rPr>
                <w:sz w:val="24"/>
                <w:lang w:val="ru-RU"/>
              </w:rPr>
              <w:t>не менее 2 м в стороны от боковых конструкций и не менее 3 м вверх от нижней вращающейся поверхности карусели</w:t>
            </w:r>
          </w:p>
        </w:tc>
      </w:tr>
      <w:tr w:rsidR="002E0B2D" w:rsidRPr="002E6CF9" w:rsidTr="007706AB">
        <w:trPr>
          <w:trHeight w:val="477"/>
        </w:trPr>
        <w:tc>
          <w:tcPr>
            <w:tcW w:w="1766" w:type="dxa"/>
            <w:tcBorders>
              <w:top w:val="single" w:sz="6" w:space="0" w:color="000000"/>
            </w:tcBorders>
          </w:tcPr>
          <w:p w:rsidR="002E0B2D" w:rsidRPr="00282B87" w:rsidRDefault="003B4AC6">
            <w:pPr>
              <w:pStyle w:val="TableParagraph"/>
              <w:ind w:left="570"/>
              <w:rPr>
                <w:sz w:val="24"/>
              </w:rPr>
            </w:pPr>
            <w:r w:rsidRPr="00282B87">
              <w:rPr>
                <w:sz w:val="24"/>
              </w:rPr>
              <w:t>Горки</w:t>
            </w:r>
          </w:p>
        </w:tc>
        <w:tc>
          <w:tcPr>
            <w:tcW w:w="7821" w:type="dxa"/>
            <w:tcBorders>
              <w:top w:val="single" w:sz="6" w:space="0" w:color="000000"/>
            </w:tcBorders>
          </w:tcPr>
          <w:p w:rsidR="002E0B2D" w:rsidRPr="00282B87" w:rsidRDefault="003B4AC6">
            <w:pPr>
              <w:pStyle w:val="TableParagraph"/>
              <w:ind w:left="345"/>
              <w:rPr>
                <w:sz w:val="24"/>
                <w:lang w:val="ru-RU"/>
              </w:rPr>
            </w:pPr>
            <w:r w:rsidRPr="00282B87">
              <w:rPr>
                <w:sz w:val="24"/>
                <w:lang w:val="ru-RU"/>
              </w:rPr>
              <w:t>не менее 1 м от боковых сторон и 2 м вперед от нижнего края ската горки</w:t>
            </w:r>
          </w:p>
        </w:tc>
      </w:tr>
    </w:tbl>
    <w:p w:rsidR="002E0B2D" w:rsidRPr="00282B87" w:rsidRDefault="002E0B2D">
      <w:pPr>
        <w:pStyle w:val="a3"/>
        <w:ind w:left="0"/>
        <w:rPr>
          <w:sz w:val="15"/>
          <w:lang w:val="ru-RU"/>
        </w:rPr>
      </w:pPr>
    </w:p>
    <w:p w:rsidR="002E0B2D" w:rsidRPr="00282B87" w:rsidRDefault="003B4AC6" w:rsidP="00C13B07">
      <w:pPr>
        <w:pStyle w:val="a4"/>
        <w:numPr>
          <w:ilvl w:val="2"/>
          <w:numId w:val="42"/>
        </w:numPr>
        <w:tabs>
          <w:tab w:val="left" w:pos="1170"/>
        </w:tabs>
      </w:pPr>
      <w:r w:rsidRPr="00282B87">
        <w:rPr>
          <w:b/>
          <w:sz w:val="24"/>
          <w:lang w:val="ru-RU"/>
        </w:rPr>
        <w:t>Оформление и оборудование зданий</w:t>
      </w:r>
      <w:r w:rsidRPr="00282B87">
        <w:t>.</w:t>
      </w:r>
    </w:p>
    <w:p w:rsidR="002E0B2D" w:rsidRPr="00282B87" w:rsidRDefault="002E0B2D">
      <w:pPr>
        <w:pStyle w:val="a3"/>
        <w:spacing w:before="7"/>
        <w:ind w:left="0"/>
        <w:rPr>
          <w:b/>
          <w:sz w:val="23"/>
        </w:rPr>
      </w:pPr>
    </w:p>
    <w:p w:rsidR="002E0B2D" w:rsidRPr="00282B87" w:rsidRDefault="003B4AC6">
      <w:pPr>
        <w:pStyle w:val="a4"/>
        <w:numPr>
          <w:ilvl w:val="3"/>
          <w:numId w:val="22"/>
        </w:numPr>
        <w:tabs>
          <w:tab w:val="left" w:pos="1683"/>
        </w:tabs>
        <w:ind w:right="829" w:firstLine="283"/>
        <w:rPr>
          <w:sz w:val="24"/>
          <w:lang w:val="ru-RU"/>
        </w:rPr>
      </w:pPr>
      <w:r w:rsidRPr="00282B87">
        <w:rPr>
          <w:sz w:val="24"/>
          <w:lang w:val="ru-RU"/>
        </w:rPr>
        <w:t>Оформление и оборудование зданий и сооружений осуществляется в соответствии с «</w:t>
      </w:r>
      <w:r w:rsidRPr="00282B87">
        <w:rPr>
          <w:sz w:val="24"/>
          <w:szCs w:val="24"/>
          <w:lang w:val="ru-RU"/>
        </w:rPr>
        <w:t xml:space="preserve">Правилами и нормами технической эксплуатации жилищного фонда», утвержденными Постановлением Госстроя России от 27.09.03 №170, </w:t>
      </w:r>
      <w:r w:rsidR="007706AB" w:rsidRPr="00282B87">
        <w:rPr>
          <w:sz w:val="24"/>
          <w:szCs w:val="24"/>
          <w:lang w:val="ru-RU"/>
        </w:rPr>
        <w:t>Правилами благоустройства территории р.п.Шаранга Шарангского муниципального района Нижегородской области», утвержденных Решением поселкового Совета р.п.Шаранга Шарангского муниципального района Нижегородской области от 30.10.2017г. №40</w:t>
      </w:r>
      <w:r w:rsidRPr="00282B87">
        <w:rPr>
          <w:sz w:val="24"/>
          <w:szCs w:val="24"/>
          <w:lang w:val="ru-RU"/>
        </w:rPr>
        <w:t>а также настоящими</w:t>
      </w:r>
      <w:r w:rsidRPr="00282B87">
        <w:rPr>
          <w:spacing w:val="-5"/>
          <w:sz w:val="24"/>
          <w:szCs w:val="24"/>
          <w:lang w:val="ru-RU"/>
        </w:rPr>
        <w:t xml:space="preserve"> </w:t>
      </w:r>
      <w:r w:rsidRPr="00282B87">
        <w:rPr>
          <w:sz w:val="24"/>
          <w:szCs w:val="24"/>
          <w:lang w:val="ru-RU"/>
        </w:rPr>
        <w:t>Нормативами.</w:t>
      </w:r>
    </w:p>
    <w:p w:rsidR="002E0B2D" w:rsidRPr="00282B87" w:rsidRDefault="003B4AC6">
      <w:pPr>
        <w:pStyle w:val="a4"/>
        <w:numPr>
          <w:ilvl w:val="3"/>
          <w:numId w:val="22"/>
        </w:numPr>
        <w:tabs>
          <w:tab w:val="left" w:pos="1599"/>
        </w:tabs>
        <w:ind w:right="832" w:firstLine="283"/>
        <w:rPr>
          <w:sz w:val="24"/>
          <w:lang w:val="ru-RU"/>
        </w:rPr>
      </w:pPr>
      <w:r w:rsidRPr="00282B87">
        <w:rPr>
          <w:sz w:val="24"/>
          <w:lang w:val="ru-RU"/>
        </w:rPr>
        <w:t>Проектирование оформления и оборудования зданий и сооружений обычно включает: колористическое решение внешних поверхностей стен, отделку крыши, некоторые вопросы оборудования конструктивных элементов здания (входные группы, цоколи и др.), размещение антенн, водосточных труб, отмостки, домовых знаков, защитных сеток и</w:t>
      </w:r>
      <w:r w:rsidRPr="00282B87">
        <w:rPr>
          <w:spacing w:val="-1"/>
          <w:sz w:val="24"/>
          <w:lang w:val="ru-RU"/>
        </w:rPr>
        <w:t xml:space="preserve"> </w:t>
      </w:r>
      <w:r w:rsidRPr="00282B87">
        <w:rPr>
          <w:sz w:val="24"/>
          <w:lang w:val="ru-RU"/>
        </w:rPr>
        <w:t>т.п.</w:t>
      </w:r>
    </w:p>
    <w:p w:rsidR="002E0B2D" w:rsidRPr="00282B87" w:rsidRDefault="003B4AC6">
      <w:pPr>
        <w:pStyle w:val="a4"/>
        <w:numPr>
          <w:ilvl w:val="3"/>
          <w:numId w:val="22"/>
        </w:numPr>
        <w:tabs>
          <w:tab w:val="left" w:pos="1585"/>
        </w:tabs>
        <w:spacing w:before="1"/>
        <w:ind w:right="844" w:firstLine="283"/>
        <w:rPr>
          <w:sz w:val="24"/>
          <w:lang w:val="ru-RU"/>
        </w:rPr>
      </w:pPr>
      <w:r w:rsidRPr="00282B87">
        <w:rPr>
          <w:sz w:val="24"/>
          <w:lang w:val="ru-RU"/>
        </w:rPr>
        <w:t>При проектировании и строительстве многоквартирных домов с балконами   и (или) лоджиями, остекление балконов и (или) лоджий выполнять по единому проекту, выполненному в составе проектной</w:t>
      </w:r>
      <w:r w:rsidRPr="00282B87">
        <w:rPr>
          <w:spacing w:val="8"/>
          <w:sz w:val="24"/>
          <w:lang w:val="ru-RU"/>
        </w:rPr>
        <w:t xml:space="preserve"> </w:t>
      </w:r>
      <w:r w:rsidRPr="00282B87">
        <w:rPr>
          <w:sz w:val="24"/>
          <w:lang w:val="ru-RU"/>
        </w:rPr>
        <w:t>документации.</w:t>
      </w:r>
    </w:p>
    <w:p w:rsidR="002E0B2D" w:rsidRPr="00282B87" w:rsidRDefault="003B4AC6">
      <w:pPr>
        <w:pStyle w:val="a4"/>
        <w:numPr>
          <w:ilvl w:val="3"/>
          <w:numId w:val="22"/>
        </w:numPr>
        <w:tabs>
          <w:tab w:val="left" w:pos="1566"/>
        </w:tabs>
        <w:ind w:right="1004" w:firstLine="283"/>
        <w:rPr>
          <w:sz w:val="24"/>
          <w:lang w:val="ru-RU"/>
        </w:rPr>
      </w:pPr>
      <w:r w:rsidRPr="00282B87">
        <w:rPr>
          <w:sz w:val="24"/>
          <w:lang w:val="ru-RU"/>
        </w:rPr>
        <w:t>Реконструкция многоквартирных жилых домов с утеплением балконов или лоджий и присоединением их к площади квартир должна проводиться по единому проекту при соблюдении следующих</w:t>
      </w:r>
      <w:r w:rsidRPr="00282B87">
        <w:rPr>
          <w:spacing w:val="17"/>
          <w:sz w:val="24"/>
          <w:lang w:val="ru-RU"/>
        </w:rPr>
        <w:t xml:space="preserve"> </w:t>
      </w:r>
      <w:r w:rsidRPr="00282B87">
        <w:rPr>
          <w:sz w:val="24"/>
          <w:lang w:val="ru-RU"/>
        </w:rPr>
        <w:t>условий:</w:t>
      </w:r>
    </w:p>
    <w:p w:rsidR="002E0B2D" w:rsidRPr="00282B87" w:rsidRDefault="003B4AC6" w:rsidP="00C13B07">
      <w:pPr>
        <w:pStyle w:val="a4"/>
        <w:numPr>
          <w:ilvl w:val="3"/>
          <w:numId w:val="103"/>
        </w:numPr>
        <w:tabs>
          <w:tab w:val="left" w:pos="709"/>
        </w:tabs>
        <w:ind w:right="832" w:firstLine="22"/>
        <w:rPr>
          <w:sz w:val="24"/>
          <w:lang w:val="ru-RU"/>
        </w:rPr>
      </w:pPr>
      <w:r w:rsidRPr="00282B87">
        <w:rPr>
          <w:sz w:val="24"/>
          <w:lang w:val="ru-RU"/>
        </w:rPr>
        <w:t>принятия решения общего собрания собственников помещений в многоквартирном доме о реконструкции с расширением за счет утепления лоджий и (или) балконов;</w:t>
      </w:r>
    </w:p>
    <w:p w:rsidR="002E0B2D" w:rsidRPr="00282B87" w:rsidRDefault="003B4AC6" w:rsidP="00C13B07">
      <w:pPr>
        <w:pStyle w:val="a4"/>
        <w:numPr>
          <w:ilvl w:val="3"/>
          <w:numId w:val="103"/>
        </w:numPr>
        <w:tabs>
          <w:tab w:val="left" w:pos="709"/>
        </w:tabs>
        <w:ind w:right="832" w:firstLine="22"/>
        <w:rPr>
          <w:sz w:val="24"/>
          <w:lang w:val="ru-RU"/>
        </w:rPr>
      </w:pPr>
      <w:r w:rsidRPr="00282B87">
        <w:rPr>
          <w:sz w:val="24"/>
          <w:lang w:val="ru-RU"/>
        </w:rPr>
        <w:t>разработки проекта реконструкции многоквартирного дома с утеплением всех лоджий или балконов с первого по последний этаж, расположенных в одном вертикальном ряду, включая теплотехнический расчет, гидравлический расчет, разработки проекта фасада в едином стиле с существующим зданием;</w:t>
      </w:r>
    </w:p>
    <w:p w:rsidR="002E0B2D" w:rsidRPr="00282B87" w:rsidRDefault="003B4AC6" w:rsidP="00C13B07">
      <w:pPr>
        <w:pStyle w:val="a4"/>
        <w:numPr>
          <w:ilvl w:val="3"/>
          <w:numId w:val="103"/>
        </w:numPr>
        <w:tabs>
          <w:tab w:val="left" w:pos="709"/>
        </w:tabs>
        <w:ind w:right="832" w:firstLine="22"/>
        <w:rPr>
          <w:sz w:val="24"/>
          <w:lang w:val="ru-RU"/>
        </w:rPr>
      </w:pPr>
      <w:r w:rsidRPr="00282B87">
        <w:rPr>
          <w:sz w:val="24"/>
          <w:lang w:val="ru-RU"/>
        </w:rPr>
        <w:t xml:space="preserve">получения положительного заключения учреждения, уполномоченного на проведение экспертизы проектной документации, по проектной документации на реконструкцию многоквартирного дома (кроме жилых домов в соответствии с подпунктами 2, 3 </w:t>
      </w:r>
      <w:hyperlink r:id="rId37">
        <w:r w:rsidRPr="00282B87">
          <w:rPr>
            <w:sz w:val="24"/>
            <w:lang w:val="ru-RU"/>
          </w:rPr>
          <w:t>пункта</w:t>
        </w:r>
      </w:hyperlink>
      <w:r w:rsidRPr="00282B87">
        <w:rPr>
          <w:sz w:val="24"/>
          <w:lang w:val="ru-RU"/>
        </w:rPr>
        <w:t xml:space="preserve"> </w:t>
      </w:r>
      <w:hyperlink r:id="rId38">
        <w:r w:rsidRPr="00282B87">
          <w:rPr>
            <w:sz w:val="24"/>
            <w:lang w:val="ru-RU"/>
          </w:rPr>
          <w:t>2 статьи 49 Градостроительного кодекса Российской Федерации</w:t>
        </w:r>
      </w:hyperlink>
      <w:r w:rsidRPr="00282B87">
        <w:rPr>
          <w:sz w:val="24"/>
          <w:lang w:val="ru-RU"/>
        </w:rPr>
        <w:t>);</w:t>
      </w:r>
    </w:p>
    <w:p w:rsidR="002E0B2D" w:rsidRPr="00282B87" w:rsidRDefault="003B4AC6" w:rsidP="00C13B07">
      <w:pPr>
        <w:pStyle w:val="a4"/>
        <w:numPr>
          <w:ilvl w:val="3"/>
          <w:numId w:val="103"/>
        </w:numPr>
        <w:tabs>
          <w:tab w:val="left" w:pos="709"/>
        </w:tabs>
        <w:ind w:right="832" w:firstLine="22"/>
        <w:rPr>
          <w:sz w:val="24"/>
          <w:lang w:val="ru-RU"/>
        </w:rPr>
      </w:pPr>
      <w:r w:rsidRPr="00282B87">
        <w:rPr>
          <w:sz w:val="24"/>
          <w:lang w:val="ru-RU"/>
        </w:rPr>
        <w:t>получения технических условий на теплоснабжение дополнительных площадей, если это предусмотрено расчетом.</w:t>
      </w:r>
    </w:p>
    <w:p w:rsidR="002E0B2D" w:rsidRPr="00282B87" w:rsidRDefault="003B4AC6">
      <w:pPr>
        <w:pStyle w:val="a4"/>
        <w:numPr>
          <w:ilvl w:val="3"/>
          <w:numId w:val="22"/>
        </w:numPr>
        <w:tabs>
          <w:tab w:val="left" w:pos="1813"/>
        </w:tabs>
        <w:ind w:right="835" w:firstLine="283"/>
        <w:rPr>
          <w:sz w:val="24"/>
          <w:lang w:val="ru-RU"/>
        </w:rPr>
      </w:pPr>
      <w:r w:rsidRPr="00282B87">
        <w:rPr>
          <w:sz w:val="24"/>
          <w:lang w:val="ru-RU"/>
        </w:rPr>
        <w:t xml:space="preserve">Колористическое решение зданий и сооружений рекомендуется проектировать с учетом концепции общего цветового решения застройки </w:t>
      </w:r>
      <w:r w:rsidRPr="00282B87">
        <w:rPr>
          <w:spacing w:val="-3"/>
          <w:sz w:val="24"/>
          <w:lang w:val="ru-RU"/>
        </w:rPr>
        <w:t xml:space="preserve">улиц </w:t>
      </w:r>
      <w:r w:rsidRPr="00282B87">
        <w:rPr>
          <w:sz w:val="24"/>
          <w:lang w:val="ru-RU"/>
        </w:rPr>
        <w:t>и территорий муниципального</w:t>
      </w:r>
      <w:r w:rsidRPr="00282B87">
        <w:rPr>
          <w:spacing w:val="-1"/>
          <w:sz w:val="24"/>
          <w:lang w:val="ru-RU"/>
        </w:rPr>
        <w:t xml:space="preserve"> </w:t>
      </w:r>
      <w:r w:rsidRPr="00282B87">
        <w:rPr>
          <w:sz w:val="24"/>
          <w:lang w:val="ru-RU"/>
        </w:rPr>
        <w:t>образования.</w:t>
      </w:r>
    </w:p>
    <w:p w:rsidR="002E0B2D" w:rsidRPr="00282B87" w:rsidRDefault="003B4AC6">
      <w:pPr>
        <w:pStyle w:val="a4"/>
        <w:numPr>
          <w:ilvl w:val="3"/>
          <w:numId w:val="22"/>
        </w:numPr>
        <w:tabs>
          <w:tab w:val="left" w:pos="1582"/>
        </w:tabs>
        <w:ind w:right="826" w:firstLine="283"/>
        <w:rPr>
          <w:sz w:val="24"/>
          <w:lang w:val="ru-RU"/>
        </w:rPr>
      </w:pPr>
      <w:r w:rsidRPr="00282B87">
        <w:rPr>
          <w:sz w:val="24"/>
          <w:lang w:val="ru-RU"/>
        </w:rPr>
        <w:t>Входные группы зданий жилого и общественного назначения рекомендуется оборудовать осветительным оборудованием, навесом (козырьком), элементами сопряжения поверхностей (ступени и т.п.), устройствами и приспособлениями для перемещения инвалидов и маломобильных групп населения (пандусы, перила и</w:t>
      </w:r>
      <w:r w:rsidRPr="00282B87">
        <w:rPr>
          <w:spacing w:val="-17"/>
          <w:sz w:val="24"/>
          <w:lang w:val="ru-RU"/>
        </w:rPr>
        <w:t xml:space="preserve"> </w:t>
      </w:r>
      <w:r w:rsidRPr="00282B87">
        <w:rPr>
          <w:sz w:val="24"/>
          <w:lang w:val="ru-RU"/>
        </w:rPr>
        <w:t>пр.).</w:t>
      </w:r>
    </w:p>
    <w:p w:rsidR="002E0B2D" w:rsidRPr="00282B87" w:rsidRDefault="003B4AC6">
      <w:pPr>
        <w:pStyle w:val="a4"/>
        <w:numPr>
          <w:ilvl w:val="3"/>
          <w:numId w:val="22"/>
        </w:numPr>
        <w:tabs>
          <w:tab w:val="left" w:pos="1623"/>
        </w:tabs>
        <w:spacing w:before="1"/>
        <w:ind w:right="836" w:firstLine="283"/>
        <w:rPr>
          <w:sz w:val="24"/>
          <w:lang w:val="ru-RU"/>
        </w:rPr>
      </w:pPr>
      <w:r w:rsidRPr="00282B87">
        <w:rPr>
          <w:sz w:val="24"/>
          <w:lang w:val="ru-RU"/>
        </w:rPr>
        <w:t>При организации стока воды со скатных крыш через водосточные трубы рекомендуется:</w:t>
      </w:r>
    </w:p>
    <w:p w:rsidR="002E0B2D" w:rsidRPr="00282B87" w:rsidRDefault="003B4AC6">
      <w:pPr>
        <w:pStyle w:val="a4"/>
        <w:numPr>
          <w:ilvl w:val="0"/>
          <w:numId w:val="25"/>
        </w:numPr>
        <w:tabs>
          <w:tab w:val="left" w:pos="704"/>
        </w:tabs>
        <w:ind w:right="827" w:firstLine="283"/>
        <w:rPr>
          <w:sz w:val="24"/>
          <w:lang w:val="ru-RU"/>
        </w:rPr>
      </w:pPr>
      <w:r w:rsidRPr="00282B87">
        <w:rPr>
          <w:sz w:val="24"/>
          <w:lang w:val="ru-RU"/>
        </w:rPr>
        <w:t>не нарушать пластику фасадов при размещении труб на стенах здания, обеспечивать герметичность стыковых соединений и требуемую пропускную способность, исходя из расчетных объемов стока</w:t>
      </w:r>
      <w:r w:rsidRPr="00282B87">
        <w:rPr>
          <w:spacing w:val="-1"/>
          <w:sz w:val="24"/>
          <w:lang w:val="ru-RU"/>
        </w:rPr>
        <w:t xml:space="preserve"> </w:t>
      </w:r>
      <w:r w:rsidRPr="00282B87">
        <w:rPr>
          <w:sz w:val="24"/>
          <w:lang w:val="ru-RU"/>
        </w:rPr>
        <w:t>воды;</w:t>
      </w:r>
    </w:p>
    <w:p w:rsidR="002E0B2D" w:rsidRPr="00282B87" w:rsidRDefault="003B4AC6">
      <w:pPr>
        <w:pStyle w:val="a4"/>
        <w:numPr>
          <w:ilvl w:val="0"/>
          <w:numId w:val="25"/>
        </w:numPr>
        <w:tabs>
          <w:tab w:val="left" w:pos="706"/>
        </w:tabs>
        <w:ind w:right="836" w:firstLine="283"/>
        <w:rPr>
          <w:sz w:val="24"/>
          <w:lang w:val="ru-RU"/>
        </w:rPr>
      </w:pPr>
      <w:r w:rsidRPr="00282B87">
        <w:rPr>
          <w:sz w:val="24"/>
          <w:lang w:val="ru-RU"/>
        </w:rPr>
        <w:t xml:space="preserve">не допускать высоты свободного падения воды из выходного отверстия трубы более </w:t>
      </w:r>
      <w:r w:rsidRPr="00282B87">
        <w:rPr>
          <w:sz w:val="24"/>
          <w:lang w:val="ru-RU"/>
        </w:rPr>
        <w:lastRenderedPageBreak/>
        <w:t>200</w:t>
      </w:r>
      <w:r w:rsidRPr="00282B87">
        <w:rPr>
          <w:spacing w:val="-1"/>
          <w:sz w:val="24"/>
          <w:lang w:val="ru-RU"/>
        </w:rPr>
        <w:t xml:space="preserve"> </w:t>
      </w:r>
      <w:r w:rsidRPr="00282B87">
        <w:rPr>
          <w:sz w:val="24"/>
          <w:lang w:val="ru-RU"/>
        </w:rPr>
        <w:t>мм;</w:t>
      </w:r>
    </w:p>
    <w:p w:rsidR="002E0B2D" w:rsidRPr="00282B87" w:rsidRDefault="003B4AC6">
      <w:pPr>
        <w:pStyle w:val="a4"/>
        <w:numPr>
          <w:ilvl w:val="0"/>
          <w:numId w:val="25"/>
        </w:numPr>
        <w:tabs>
          <w:tab w:val="left" w:pos="826"/>
        </w:tabs>
        <w:ind w:right="827" w:firstLine="283"/>
        <w:rPr>
          <w:sz w:val="24"/>
          <w:lang w:val="ru-RU"/>
        </w:rPr>
      </w:pPr>
      <w:r w:rsidRPr="00282B87">
        <w:rPr>
          <w:sz w:val="24"/>
          <w:lang w:val="ru-RU"/>
        </w:rPr>
        <w:t>предусматривать в местах стока воды из трубы на основные пешеходные коммуникации наличие твердого покрытия с уклоном не менее 5 промилле в направлении водоотводных лотков, либо - устройство лотков в</w:t>
      </w:r>
      <w:r w:rsidRPr="00282B87">
        <w:rPr>
          <w:spacing w:val="-4"/>
          <w:sz w:val="24"/>
          <w:lang w:val="ru-RU"/>
        </w:rPr>
        <w:t xml:space="preserve"> </w:t>
      </w:r>
      <w:r w:rsidRPr="00282B87">
        <w:rPr>
          <w:sz w:val="24"/>
          <w:lang w:val="ru-RU"/>
        </w:rPr>
        <w:t>покрытии;</w:t>
      </w:r>
    </w:p>
    <w:p w:rsidR="002E0B2D" w:rsidRPr="00282B87" w:rsidRDefault="003B4AC6">
      <w:pPr>
        <w:pStyle w:val="a4"/>
        <w:numPr>
          <w:ilvl w:val="0"/>
          <w:numId w:val="25"/>
        </w:numPr>
        <w:tabs>
          <w:tab w:val="left" w:pos="687"/>
        </w:tabs>
        <w:ind w:right="838" w:firstLine="283"/>
        <w:rPr>
          <w:sz w:val="24"/>
          <w:lang w:val="ru-RU"/>
        </w:rPr>
      </w:pPr>
      <w:r w:rsidRPr="00282B87">
        <w:rPr>
          <w:sz w:val="24"/>
          <w:lang w:val="ru-RU"/>
        </w:rPr>
        <w:t>предусматривать устройство дренажа в местах стока воды из трубы на газон или иные мягкие виды</w:t>
      </w:r>
      <w:r w:rsidRPr="00282B87">
        <w:rPr>
          <w:spacing w:val="-2"/>
          <w:sz w:val="24"/>
          <w:lang w:val="ru-RU"/>
        </w:rPr>
        <w:t xml:space="preserve"> </w:t>
      </w:r>
      <w:r w:rsidRPr="00282B87">
        <w:rPr>
          <w:sz w:val="24"/>
          <w:lang w:val="ru-RU"/>
        </w:rPr>
        <w:t>покрытия.</w:t>
      </w:r>
    </w:p>
    <w:p w:rsidR="002E0B2D" w:rsidRPr="00282B87" w:rsidRDefault="003B4AC6">
      <w:pPr>
        <w:pStyle w:val="a4"/>
        <w:numPr>
          <w:ilvl w:val="3"/>
          <w:numId w:val="22"/>
        </w:numPr>
        <w:tabs>
          <w:tab w:val="left" w:pos="1566"/>
        </w:tabs>
        <w:ind w:left="1565" w:hanging="1020"/>
        <w:rPr>
          <w:sz w:val="24"/>
        </w:rPr>
      </w:pPr>
      <w:r w:rsidRPr="00282B87">
        <w:rPr>
          <w:sz w:val="24"/>
        </w:rPr>
        <w:t>Водосточные трубы следует прокладывать</w:t>
      </w:r>
      <w:r w:rsidRPr="00282B87">
        <w:rPr>
          <w:spacing w:val="-2"/>
          <w:sz w:val="24"/>
        </w:rPr>
        <w:t xml:space="preserve"> </w:t>
      </w:r>
      <w:r w:rsidRPr="00282B87">
        <w:rPr>
          <w:sz w:val="24"/>
        </w:rPr>
        <w:t>вертикально</w:t>
      </w:r>
    </w:p>
    <w:p w:rsidR="002E0B2D" w:rsidRPr="00282B87" w:rsidRDefault="003B4AC6">
      <w:pPr>
        <w:pStyle w:val="a4"/>
        <w:numPr>
          <w:ilvl w:val="3"/>
          <w:numId w:val="22"/>
        </w:numPr>
        <w:tabs>
          <w:tab w:val="left" w:pos="1645"/>
        </w:tabs>
        <w:spacing w:before="1"/>
        <w:ind w:right="834" w:firstLine="283"/>
        <w:rPr>
          <w:sz w:val="24"/>
          <w:lang w:val="ru-RU"/>
        </w:rPr>
      </w:pPr>
      <w:r w:rsidRPr="00282B87">
        <w:rPr>
          <w:sz w:val="24"/>
          <w:lang w:val="ru-RU"/>
        </w:rPr>
        <w:t>Для защиты пешеходов и выступающих стеклянных витрин от падения снежного настила и сосулек с края крыши, а также падения плиток облицовки со стен отдельных зданий рекомендуется предусматривать установку специальных защитных сеток на уровне второго этажа. Для предотвращения образования сосулек рекомендуется применение электрического контура по внешнему периметру</w:t>
      </w:r>
      <w:r w:rsidRPr="00282B87">
        <w:rPr>
          <w:spacing w:val="-15"/>
          <w:sz w:val="24"/>
          <w:lang w:val="ru-RU"/>
        </w:rPr>
        <w:t xml:space="preserve"> </w:t>
      </w:r>
      <w:r w:rsidRPr="00282B87">
        <w:rPr>
          <w:sz w:val="24"/>
          <w:lang w:val="ru-RU"/>
        </w:rPr>
        <w:t>крыши.</w:t>
      </w:r>
    </w:p>
    <w:p w:rsidR="002E0B2D" w:rsidRPr="00282B87" w:rsidRDefault="002E0B2D">
      <w:pPr>
        <w:pStyle w:val="a3"/>
        <w:spacing w:before="4"/>
        <w:ind w:left="0"/>
        <w:rPr>
          <w:lang w:val="ru-RU"/>
        </w:rPr>
      </w:pPr>
    </w:p>
    <w:p w:rsidR="002E0B2D" w:rsidRPr="00282B87" w:rsidRDefault="003B4AC6" w:rsidP="00C13B07">
      <w:pPr>
        <w:pStyle w:val="a4"/>
        <w:numPr>
          <w:ilvl w:val="2"/>
          <w:numId w:val="42"/>
        </w:numPr>
        <w:tabs>
          <w:tab w:val="left" w:pos="1170"/>
        </w:tabs>
        <w:rPr>
          <w:b/>
          <w:sz w:val="24"/>
          <w:lang w:val="ru-RU"/>
        </w:rPr>
      </w:pPr>
      <w:r w:rsidRPr="00282B87">
        <w:rPr>
          <w:b/>
          <w:sz w:val="24"/>
          <w:lang w:val="ru-RU"/>
        </w:rPr>
        <w:t>Детские площадки.</w:t>
      </w:r>
    </w:p>
    <w:p w:rsidR="002E0B2D" w:rsidRPr="00282B87" w:rsidRDefault="002E0B2D">
      <w:pPr>
        <w:pStyle w:val="a3"/>
        <w:spacing w:before="7"/>
        <w:ind w:left="0"/>
        <w:rPr>
          <w:b/>
          <w:sz w:val="23"/>
        </w:rPr>
      </w:pPr>
    </w:p>
    <w:p w:rsidR="002E0B2D" w:rsidRPr="00282B87" w:rsidRDefault="003B4AC6">
      <w:pPr>
        <w:pStyle w:val="a4"/>
        <w:numPr>
          <w:ilvl w:val="3"/>
          <w:numId w:val="21"/>
        </w:numPr>
        <w:tabs>
          <w:tab w:val="left" w:pos="1580"/>
        </w:tabs>
        <w:ind w:right="829" w:firstLine="283"/>
        <w:rPr>
          <w:sz w:val="24"/>
          <w:lang w:val="ru-RU"/>
        </w:rPr>
      </w:pPr>
      <w:r w:rsidRPr="00282B87">
        <w:rPr>
          <w:sz w:val="24"/>
          <w:lang w:val="ru-RU"/>
        </w:rPr>
        <w:t>Детские площадки обычно предназначены для игр и активного отдыха детей разных возрастов. Площадки могут быть организованы в виде отдельных площадок для разных возрастных групп или как комплексные игровые площадки с зонированием по возрастным интересам. Для детей и подростков (12 - 16 лет) рекомендуется организация спортивно-игровых комплексов (микро-скалодромы, велодромы и т.п.) и оборудование специальных мест для катания на самокатах, роликовых досках и</w:t>
      </w:r>
      <w:r w:rsidRPr="00282B87">
        <w:rPr>
          <w:spacing w:val="-5"/>
          <w:sz w:val="24"/>
          <w:lang w:val="ru-RU"/>
        </w:rPr>
        <w:t xml:space="preserve"> </w:t>
      </w:r>
      <w:r w:rsidRPr="00282B87">
        <w:rPr>
          <w:sz w:val="24"/>
          <w:lang w:val="ru-RU"/>
        </w:rPr>
        <w:t>коньках.</w:t>
      </w:r>
    </w:p>
    <w:p w:rsidR="002E0B2D" w:rsidRPr="00282B87" w:rsidRDefault="003B4AC6">
      <w:pPr>
        <w:pStyle w:val="a4"/>
        <w:numPr>
          <w:ilvl w:val="3"/>
          <w:numId w:val="21"/>
        </w:numPr>
        <w:tabs>
          <w:tab w:val="left" w:pos="1580"/>
        </w:tabs>
        <w:spacing w:before="1"/>
        <w:ind w:right="826" w:firstLine="283"/>
        <w:rPr>
          <w:sz w:val="24"/>
          <w:lang w:val="ru-RU"/>
        </w:rPr>
      </w:pPr>
      <w:r w:rsidRPr="00282B87">
        <w:rPr>
          <w:sz w:val="24"/>
          <w:lang w:val="ru-RU"/>
        </w:rPr>
        <w:t>Расстояние от окон жилых домов и общественных зданий до границ детских площадок следует принимать не менее 12м. Детские площадки для дошкольного и преддошкольного возраста рекомендуется размещать на участке жилой застройки, площадки для младшего и среднего школьного возраста, комплексные игровые площадки рекомендуется размещать на озелененных территориях группы или микрорайона, спортивно-игровые комплексы и места для катания - в парках жилого</w:t>
      </w:r>
      <w:r w:rsidRPr="00282B87">
        <w:rPr>
          <w:spacing w:val="-11"/>
          <w:sz w:val="24"/>
          <w:lang w:val="ru-RU"/>
        </w:rPr>
        <w:t xml:space="preserve"> </w:t>
      </w:r>
      <w:r w:rsidRPr="00282B87">
        <w:rPr>
          <w:sz w:val="24"/>
          <w:lang w:val="ru-RU"/>
        </w:rPr>
        <w:t>района.</w:t>
      </w:r>
    </w:p>
    <w:p w:rsidR="002E0B2D" w:rsidRPr="00282B87" w:rsidRDefault="003B4AC6">
      <w:pPr>
        <w:pStyle w:val="a4"/>
        <w:numPr>
          <w:ilvl w:val="3"/>
          <w:numId w:val="21"/>
        </w:numPr>
        <w:tabs>
          <w:tab w:val="left" w:pos="1625"/>
        </w:tabs>
        <w:ind w:right="833" w:firstLine="283"/>
        <w:rPr>
          <w:sz w:val="24"/>
          <w:lang w:val="ru-RU"/>
        </w:rPr>
      </w:pPr>
      <w:r w:rsidRPr="00282B87">
        <w:rPr>
          <w:sz w:val="24"/>
          <w:lang w:val="ru-RU"/>
        </w:rPr>
        <w:t>Площадки для игр детей на смежных земельных участках рекомендуется располагать таким образом, чтобы имелась возможность их объединения в единые игровые</w:t>
      </w:r>
      <w:r w:rsidRPr="00282B87">
        <w:rPr>
          <w:spacing w:val="-2"/>
          <w:sz w:val="24"/>
          <w:lang w:val="ru-RU"/>
        </w:rPr>
        <w:t xml:space="preserve"> </w:t>
      </w:r>
      <w:r w:rsidRPr="00282B87">
        <w:rPr>
          <w:sz w:val="24"/>
          <w:lang w:val="ru-RU"/>
        </w:rPr>
        <w:t>пространства.</w:t>
      </w:r>
    </w:p>
    <w:p w:rsidR="002E0B2D" w:rsidRPr="00282B87" w:rsidRDefault="003B4AC6">
      <w:pPr>
        <w:pStyle w:val="a4"/>
        <w:numPr>
          <w:ilvl w:val="3"/>
          <w:numId w:val="21"/>
        </w:numPr>
        <w:tabs>
          <w:tab w:val="left" w:pos="1635"/>
        </w:tabs>
        <w:spacing w:before="1"/>
        <w:ind w:right="832" w:firstLine="283"/>
        <w:rPr>
          <w:sz w:val="24"/>
          <w:lang w:val="ru-RU"/>
        </w:rPr>
      </w:pPr>
      <w:r w:rsidRPr="00282B87">
        <w:rPr>
          <w:sz w:val="24"/>
          <w:lang w:val="ru-RU"/>
        </w:rPr>
        <w:t>Площадки детей преддошкольного возраста могут иметь незначительные размеры (50 - 75 кв. м), размещаться отдельно или совмещаться с площадками для тихого отдыха взрослых - в этом случае общую площадь площадки рекомендуется устанавливать не менее 80 кв.</w:t>
      </w:r>
      <w:r w:rsidRPr="00282B87">
        <w:rPr>
          <w:spacing w:val="-4"/>
          <w:sz w:val="24"/>
          <w:lang w:val="ru-RU"/>
        </w:rPr>
        <w:t xml:space="preserve"> </w:t>
      </w:r>
      <w:r w:rsidRPr="00282B87">
        <w:rPr>
          <w:sz w:val="24"/>
          <w:lang w:val="ru-RU"/>
        </w:rPr>
        <w:t>м.</w:t>
      </w:r>
    </w:p>
    <w:p w:rsidR="002E0B2D" w:rsidRPr="00282B87" w:rsidRDefault="003B4AC6">
      <w:pPr>
        <w:pStyle w:val="a4"/>
        <w:numPr>
          <w:ilvl w:val="3"/>
          <w:numId w:val="21"/>
        </w:numPr>
        <w:tabs>
          <w:tab w:val="left" w:pos="1613"/>
        </w:tabs>
        <w:ind w:right="824" w:firstLine="283"/>
        <w:rPr>
          <w:sz w:val="24"/>
          <w:lang w:val="ru-RU"/>
        </w:rPr>
      </w:pPr>
      <w:r w:rsidRPr="00282B87">
        <w:rPr>
          <w:sz w:val="24"/>
          <w:lang w:val="ru-RU"/>
        </w:rPr>
        <w:t>Оптимальный размер игровых площадок рекомендуется устанавливать для детей дошкольного возраста - 70 - 150 кв. м, школьного возраста - 100 - 300 кв. м, комплексных игровых площадок - 900 - 1600 кв. м. При этом возможно объединение площадок дошкольного возраста с площадками отдыха взрослых (размер площадки - не менее 150 кв. м). Соседствующие детские и взрослые площадки рекомендуется разделять густыми зелеными посадками и (или) декоративными</w:t>
      </w:r>
      <w:r w:rsidRPr="00282B87">
        <w:rPr>
          <w:spacing w:val="-3"/>
          <w:sz w:val="24"/>
          <w:lang w:val="ru-RU"/>
        </w:rPr>
        <w:t xml:space="preserve"> </w:t>
      </w:r>
      <w:r w:rsidRPr="00282B87">
        <w:rPr>
          <w:sz w:val="24"/>
          <w:lang w:val="ru-RU"/>
        </w:rPr>
        <w:t>стенками.</w:t>
      </w:r>
    </w:p>
    <w:p w:rsidR="002E0B2D" w:rsidRPr="00282B87" w:rsidRDefault="003B4AC6">
      <w:pPr>
        <w:pStyle w:val="a4"/>
        <w:numPr>
          <w:ilvl w:val="3"/>
          <w:numId w:val="21"/>
        </w:numPr>
        <w:tabs>
          <w:tab w:val="left" w:pos="1594"/>
        </w:tabs>
        <w:ind w:right="830" w:firstLine="283"/>
        <w:rPr>
          <w:sz w:val="24"/>
          <w:lang w:val="ru-RU"/>
        </w:rPr>
      </w:pPr>
      <w:r w:rsidRPr="00282B87">
        <w:rPr>
          <w:sz w:val="24"/>
          <w:lang w:val="ru-RU"/>
        </w:rPr>
        <w:t>Детские площадки рекомендуется изолировать от транзитного пешеходного движения, проездов, разворотных площадок, гостевых стоянок, площадок для установки мусоросборников, участков постоянного и временного хранения автотранспортных средств.</w:t>
      </w:r>
    </w:p>
    <w:p w:rsidR="002E0B2D" w:rsidRPr="00282B87" w:rsidRDefault="003B4AC6">
      <w:pPr>
        <w:pStyle w:val="a4"/>
        <w:numPr>
          <w:ilvl w:val="3"/>
          <w:numId w:val="21"/>
        </w:numPr>
        <w:tabs>
          <w:tab w:val="left" w:pos="1750"/>
        </w:tabs>
        <w:ind w:right="826" w:firstLine="283"/>
        <w:rPr>
          <w:sz w:val="24"/>
          <w:lang w:val="ru-RU"/>
        </w:rPr>
      </w:pPr>
      <w:r w:rsidRPr="00282B87">
        <w:rPr>
          <w:sz w:val="24"/>
          <w:lang w:val="ru-RU"/>
        </w:rPr>
        <w:t>При реконструкции детских площадок во избежание травматизма рекомендуется предотвращать наличие на территории площадки выступающих корней или нависающих низких веток, остатков старого, срезанного оборудования (стойки, фундаменты), находящихся над поверхностью земли, незаглубленных в землю металлических перемычек (как правило, у турников и качелей). При реконструкции прилегающих территорий детские площадки следует изолировать от мест ведения работ и складирования строительных материалов.</w:t>
      </w:r>
    </w:p>
    <w:p w:rsidR="002E0B2D" w:rsidRPr="00282B87" w:rsidRDefault="003B4AC6">
      <w:pPr>
        <w:pStyle w:val="a4"/>
        <w:numPr>
          <w:ilvl w:val="3"/>
          <w:numId w:val="21"/>
        </w:numPr>
        <w:tabs>
          <w:tab w:val="left" w:pos="1611"/>
        </w:tabs>
        <w:spacing w:before="1"/>
        <w:ind w:right="825" w:firstLine="283"/>
        <w:rPr>
          <w:sz w:val="24"/>
          <w:lang w:val="ru-RU"/>
        </w:rPr>
      </w:pPr>
      <w:r w:rsidRPr="00282B87">
        <w:rPr>
          <w:sz w:val="24"/>
          <w:lang w:val="ru-RU"/>
        </w:rPr>
        <w:t xml:space="preserve">Обязательный перечень элементов благоустройства территории на детской </w:t>
      </w:r>
      <w:r w:rsidRPr="00282B87">
        <w:rPr>
          <w:sz w:val="24"/>
          <w:lang w:val="ru-RU"/>
        </w:rPr>
        <w:lastRenderedPageBreak/>
        <w:t>площадке включает: мягкие виды покрытия, элементы сопряжения поверхности площадки с газоном, озеленение, игровое оборудование, скамьи и урны, осветительное оборудование.</w:t>
      </w:r>
    </w:p>
    <w:p w:rsidR="002E0B2D" w:rsidRPr="00282B87" w:rsidRDefault="003B4AC6">
      <w:pPr>
        <w:pStyle w:val="a4"/>
        <w:numPr>
          <w:ilvl w:val="3"/>
          <w:numId w:val="21"/>
        </w:numPr>
        <w:tabs>
          <w:tab w:val="left" w:pos="1657"/>
        </w:tabs>
        <w:ind w:left="1656" w:hanging="1111"/>
        <w:rPr>
          <w:sz w:val="24"/>
          <w:lang w:val="ru-RU"/>
        </w:rPr>
      </w:pPr>
      <w:r w:rsidRPr="00282B87">
        <w:rPr>
          <w:sz w:val="24"/>
          <w:lang w:val="ru-RU"/>
        </w:rPr>
        <w:t>Мягкие</w:t>
      </w:r>
      <w:r w:rsidRPr="00282B87">
        <w:rPr>
          <w:spacing w:val="26"/>
          <w:sz w:val="24"/>
          <w:lang w:val="ru-RU"/>
        </w:rPr>
        <w:t xml:space="preserve"> </w:t>
      </w:r>
      <w:r w:rsidRPr="00282B87">
        <w:rPr>
          <w:sz w:val="24"/>
          <w:lang w:val="ru-RU"/>
        </w:rPr>
        <w:t>виды</w:t>
      </w:r>
      <w:r w:rsidRPr="00282B87">
        <w:rPr>
          <w:spacing w:val="26"/>
          <w:sz w:val="24"/>
          <w:lang w:val="ru-RU"/>
        </w:rPr>
        <w:t xml:space="preserve"> </w:t>
      </w:r>
      <w:r w:rsidRPr="00282B87">
        <w:rPr>
          <w:sz w:val="24"/>
          <w:lang w:val="ru-RU"/>
        </w:rPr>
        <w:t>покрытия</w:t>
      </w:r>
      <w:r w:rsidRPr="00282B87">
        <w:rPr>
          <w:spacing w:val="26"/>
          <w:sz w:val="24"/>
          <w:lang w:val="ru-RU"/>
        </w:rPr>
        <w:t xml:space="preserve"> </w:t>
      </w:r>
      <w:r w:rsidRPr="00282B87">
        <w:rPr>
          <w:sz w:val="24"/>
          <w:lang w:val="ru-RU"/>
        </w:rPr>
        <w:t>(песчаное,</w:t>
      </w:r>
      <w:r w:rsidRPr="00282B87">
        <w:rPr>
          <w:spacing w:val="30"/>
          <w:sz w:val="24"/>
          <w:lang w:val="ru-RU"/>
        </w:rPr>
        <w:t xml:space="preserve"> </w:t>
      </w:r>
      <w:r w:rsidRPr="00282B87">
        <w:rPr>
          <w:sz w:val="24"/>
          <w:lang w:val="ru-RU"/>
        </w:rPr>
        <w:t>уплотненное</w:t>
      </w:r>
      <w:r w:rsidRPr="00282B87">
        <w:rPr>
          <w:spacing w:val="26"/>
          <w:sz w:val="24"/>
          <w:lang w:val="ru-RU"/>
        </w:rPr>
        <w:t xml:space="preserve"> </w:t>
      </w:r>
      <w:r w:rsidRPr="00282B87">
        <w:rPr>
          <w:sz w:val="24"/>
          <w:lang w:val="ru-RU"/>
        </w:rPr>
        <w:t>песчаное</w:t>
      </w:r>
      <w:r w:rsidRPr="00282B87">
        <w:rPr>
          <w:spacing w:val="26"/>
          <w:sz w:val="24"/>
          <w:lang w:val="ru-RU"/>
        </w:rPr>
        <w:t xml:space="preserve"> </w:t>
      </w:r>
      <w:r w:rsidRPr="00282B87">
        <w:rPr>
          <w:sz w:val="24"/>
          <w:lang w:val="ru-RU"/>
        </w:rPr>
        <w:t>на</w:t>
      </w:r>
      <w:r w:rsidRPr="00282B87">
        <w:rPr>
          <w:spacing w:val="26"/>
          <w:sz w:val="24"/>
          <w:lang w:val="ru-RU"/>
        </w:rPr>
        <w:t xml:space="preserve"> </w:t>
      </w:r>
      <w:r w:rsidRPr="00282B87">
        <w:rPr>
          <w:sz w:val="24"/>
          <w:lang w:val="ru-RU"/>
        </w:rPr>
        <w:t>грунтовом</w:t>
      </w:r>
    </w:p>
    <w:p w:rsidR="002E0B2D" w:rsidRPr="00282B87" w:rsidRDefault="003B4AC6">
      <w:pPr>
        <w:pStyle w:val="a3"/>
        <w:spacing w:before="66"/>
        <w:ind w:right="832"/>
        <w:jc w:val="both"/>
        <w:rPr>
          <w:lang w:val="ru-RU"/>
        </w:rPr>
      </w:pPr>
      <w:r w:rsidRPr="00282B87">
        <w:rPr>
          <w:lang w:val="ru-RU"/>
        </w:rPr>
        <w:t xml:space="preserve">основании или гравийной крошке, мягкое резиновое или мягкое синтетическое) рекомендуется предусматривать на детской площадке в местах расположения игрового оборудования и других, связанных с возможностью падения детей. Места установки скамеек рекомендуется оборудовать твердыми видами покрытия или фундаментом согласно </w:t>
      </w:r>
      <w:hyperlink r:id="rId39">
        <w:r w:rsidRPr="00282B87">
          <w:rPr>
            <w:lang w:val="ru-RU"/>
          </w:rPr>
          <w:t>пункту 2</w:t>
        </w:r>
      </w:hyperlink>
      <w:r w:rsidRPr="00282B87">
        <w:rPr>
          <w:lang w:val="ru-RU"/>
        </w:rPr>
        <w:t>3.1.4.4. настоящих Нормативов. При травяном покрытии площадок рекомендуется предусматривать пешеходные дорожки к оборудованию с твердым, мягким или комбинированным видами покрытия.</w:t>
      </w:r>
    </w:p>
    <w:p w:rsidR="002E0B2D" w:rsidRPr="00282B87" w:rsidRDefault="003B4AC6">
      <w:pPr>
        <w:pStyle w:val="a4"/>
        <w:numPr>
          <w:ilvl w:val="3"/>
          <w:numId w:val="20"/>
        </w:numPr>
        <w:tabs>
          <w:tab w:val="left" w:pos="1695"/>
        </w:tabs>
        <w:spacing w:before="1"/>
        <w:ind w:right="832" w:firstLine="283"/>
        <w:rPr>
          <w:sz w:val="24"/>
          <w:lang w:val="ru-RU"/>
        </w:rPr>
      </w:pPr>
      <w:r w:rsidRPr="00282B87">
        <w:rPr>
          <w:sz w:val="24"/>
          <w:lang w:val="ru-RU"/>
        </w:rPr>
        <w:t>Для сопряжения поверхностей площадки и газона рекомендуется применять садовые бортовые камни со скошенными или закругленными</w:t>
      </w:r>
      <w:r w:rsidRPr="00282B87">
        <w:rPr>
          <w:spacing w:val="-6"/>
          <w:sz w:val="24"/>
          <w:lang w:val="ru-RU"/>
        </w:rPr>
        <w:t xml:space="preserve"> </w:t>
      </w:r>
      <w:r w:rsidRPr="00282B87">
        <w:rPr>
          <w:sz w:val="24"/>
          <w:lang w:val="ru-RU"/>
        </w:rPr>
        <w:t>краями.</w:t>
      </w:r>
    </w:p>
    <w:p w:rsidR="002E0B2D" w:rsidRPr="00282B87" w:rsidRDefault="003B4AC6">
      <w:pPr>
        <w:pStyle w:val="a4"/>
        <w:numPr>
          <w:ilvl w:val="3"/>
          <w:numId w:val="20"/>
        </w:numPr>
        <w:tabs>
          <w:tab w:val="left" w:pos="1839"/>
        </w:tabs>
        <w:ind w:right="832" w:firstLine="283"/>
        <w:rPr>
          <w:sz w:val="24"/>
          <w:lang w:val="ru-RU"/>
        </w:rPr>
      </w:pPr>
      <w:r w:rsidRPr="00282B87">
        <w:rPr>
          <w:sz w:val="24"/>
          <w:lang w:val="ru-RU"/>
        </w:rPr>
        <w:t>Детские площадки рекомендуется озеленять посадками деревьев и кустарника, с учетом их инсоляции. На площадках дошкольного возраста рекомендуется не допускать применение видов растений с колючками. На всех видах детских площадок рекомендуется не допускать применение растений с ядовитыми</w:t>
      </w:r>
      <w:r w:rsidRPr="00282B87">
        <w:rPr>
          <w:spacing w:val="-8"/>
          <w:sz w:val="24"/>
          <w:lang w:val="ru-RU"/>
        </w:rPr>
        <w:t xml:space="preserve"> </w:t>
      </w:r>
      <w:r w:rsidRPr="00282B87">
        <w:rPr>
          <w:sz w:val="24"/>
          <w:lang w:val="ru-RU"/>
        </w:rPr>
        <w:t>плодами.</w:t>
      </w:r>
    </w:p>
    <w:p w:rsidR="002E0B2D" w:rsidRPr="00282B87" w:rsidRDefault="003B4AC6">
      <w:pPr>
        <w:pStyle w:val="a4"/>
        <w:numPr>
          <w:ilvl w:val="3"/>
          <w:numId w:val="20"/>
        </w:numPr>
        <w:tabs>
          <w:tab w:val="left" w:pos="1808"/>
        </w:tabs>
        <w:ind w:right="825" w:firstLine="283"/>
        <w:rPr>
          <w:sz w:val="24"/>
          <w:lang w:val="ru-RU"/>
        </w:rPr>
      </w:pPr>
      <w:r w:rsidRPr="00282B87">
        <w:rPr>
          <w:sz w:val="24"/>
          <w:lang w:val="ru-RU"/>
        </w:rPr>
        <w:t xml:space="preserve">Размещение игрового оборудования следует проектировать с учетом нормативных параметров безопасности, представленных в </w:t>
      </w:r>
      <w:hyperlink r:id="rId40">
        <w:r w:rsidRPr="00282B87">
          <w:rPr>
            <w:sz w:val="24"/>
            <w:lang w:val="ru-RU"/>
          </w:rPr>
          <w:t>таблице 25</w:t>
        </w:r>
      </w:hyperlink>
      <w:r w:rsidRPr="00282B87">
        <w:rPr>
          <w:sz w:val="24"/>
          <w:lang w:val="ru-RU"/>
        </w:rPr>
        <w:t xml:space="preserve"> настоящим Нормативов. Площадки спортивно-игровых комплексов рекомендуется оборудовать стендом с правилами поведения на площадке и пользования спортивно-игровым оборудованием.</w:t>
      </w:r>
    </w:p>
    <w:p w:rsidR="002E0B2D" w:rsidRPr="00282B87" w:rsidRDefault="003B4AC6">
      <w:pPr>
        <w:pStyle w:val="a4"/>
        <w:numPr>
          <w:ilvl w:val="3"/>
          <w:numId w:val="20"/>
        </w:numPr>
        <w:tabs>
          <w:tab w:val="left" w:pos="1736"/>
        </w:tabs>
        <w:ind w:right="827" w:firstLine="283"/>
        <w:rPr>
          <w:sz w:val="24"/>
          <w:lang w:val="ru-RU"/>
        </w:rPr>
      </w:pPr>
      <w:r w:rsidRPr="00282B87">
        <w:rPr>
          <w:sz w:val="24"/>
          <w:lang w:val="ru-RU"/>
        </w:rPr>
        <w:t>Осветительное оборудование обычно должно функционировать в режиме освещения территории, на которой расположена площадка. Следует не допускать размещение осветительного оборудования на высоте менее 2,5</w:t>
      </w:r>
      <w:r w:rsidRPr="00282B87">
        <w:rPr>
          <w:spacing w:val="-6"/>
          <w:sz w:val="24"/>
          <w:lang w:val="ru-RU"/>
        </w:rPr>
        <w:t xml:space="preserve"> </w:t>
      </w:r>
      <w:r w:rsidRPr="00282B87">
        <w:rPr>
          <w:sz w:val="24"/>
          <w:lang w:val="ru-RU"/>
        </w:rPr>
        <w:t>м.</w:t>
      </w:r>
    </w:p>
    <w:p w:rsidR="002E0B2D" w:rsidRPr="00282B87" w:rsidRDefault="002E0B2D">
      <w:pPr>
        <w:pStyle w:val="a3"/>
        <w:spacing w:before="5"/>
        <w:ind w:left="0"/>
        <w:rPr>
          <w:lang w:val="ru-RU"/>
        </w:rPr>
      </w:pPr>
    </w:p>
    <w:p w:rsidR="002E0B2D" w:rsidRPr="00282B87" w:rsidRDefault="003B4AC6" w:rsidP="00C13B07">
      <w:pPr>
        <w:pStyle w:val="a4"/>
        <w:numPr>
          <w:ilvl w:val="2"/>
          <w:numId w:val="42"/>
        </w:numPr>
        <w:tabs>
          <w:tab w:val="left" w:pos="1170"/>
        </w:tabs>
      </w:pPr>
      <w:r w:rsidRPr="00282B87">
        <w:rPr>
          <w:b/>
          <w:sz w:val="24"/>
          <w:lang w:val="ru-RU"/>
        </w:rPr>
        <w:t>Площадки отдыха взрослого населения</w:t>
      </w:r>
      <w:r w:rsidRPr="00282B87">
        <w:t>.</w:t>
      </w:r>
    </w:p>
    <w:p w:rsidR="002E0B2D" w:rsidRPr="00282B87" w:rsidRDefault="002E0B2D">
      <w:pPr>
        <w:pStyle w:val="a3"/>
        <w:spacing w:before="7"/>
        <w:ind w:left="0"/>
        <w:rPr>
          <w:b/>
          <w:sz w:val="23"/>
        </w:rPr>
      </w:pPr>
    </w:p>
    <w:p w:rsidR="002E0B2D" w:rsidRPr="00282B87" w:rsidRDefault="003B4AC6" w:rsidP="00092609">
      <w:pPr>
        <w:pStyle w:val="a4"/>
        <w:numPr>
          <w:ilvl w:val="3"/>
          <w:numId w:val="19"/>
        </w:numPr>
        <w:tabs>
          <w:tab w:val="left" w:pos="1601"/>
        </w:tabs>
        <w:ind w:right="824" w:firstLine="283"/>
        <w:rPr>
          <w:sz w:val="24"/>
          <w:lang w:val="ru-RU"/>
        </w:rPr>
      </w:pPr>
      <w:r w:rsidRPr="00282B87">
        <w:rPr>
          <w:sz w:val="24"/>
          <w:lang w:val="ru-RU"/>
        </w:rPr>
        <w:t xml:space="preserve">Площадки отдыха обычно предназначены для тихого отдыха и настольных игр взрослого населения, их следует размещать на участках жилой застройки, рекомендуется на озелененных территориях жилой группы и микрорайона, в парках и лесопарках. Площадки отдыха рекомендуется устанавливать проходными, примыкать к проездам, посадочным площадкам остановок, разворотным площадкам - между ними и площадкой отдыха рекомендуется предусматривать полосу озеленения (кустарник, деревья) не менее 3 м. Расстояние от границы площадки отдыха до мест хранения автомобилей следует принимать согласно </w:t>
      </w:r>
      <w:hyperlink r:id="rId41">
        <w:r w:rsidRPr="00282B87">
          <w:rPr>
            <w:sz w:val="24"/>
            <w:lang w:val="ru-RU"/>
          </w:rPr>
          <w:t>СанПиН 2.2.1/2.1.1.1200</w:t>
        </w:r>
      </w:hyperlink>
      <w:r w:rsidRPr="00282B87">
        <w:rPr>
          <w:sz w:val="24"/>
          <w:lang w:val="ru-RU"/>
        </w:rPr>
        <w:t>, отстойно-разворотных площадок на конечных остановках маршрутов городского пассажирского транспорта - не менее 50 м. Расстояние от окон жилых домов до границ площадок тихого отдыха</w:t>
      </w:r>
      <w:r w:rsidRPr="00282B87">
        <w:rPr>
          <w:spacing w:val="-26"/>
          <w:sz w:val="24"/>
          <w:lang w:val="ru-RU"/>
        </w:rPr>
        <w:t xml:space="preserve"> </w:t>
      </w:r>
      <w:r w:rsidRPr="00282B87">
        <w:rPr>
          <w:sz w:val="24"/>
          <w:lang w:val="ru-RU"/>
        </w:rPr>
        <w:t>следует</w:t>
      </w:r>
    </w:p>
    <w:p w:rsidR="002E0B2D" w:rsidRPr="00282B87" w:rsidRDefault="003B4AC6" w:rsidP="00092609">
      <w:pPr>
        <w:pStyle w:val="a4"/>
        <w:numPr>
          <w:ilvl w:val="3"/>
          <w:numId w:val="19"/>
        </w:numPr>
        <w:tabs>
          <w:tab w:val="left" w:pos="1566"/>
        </w:tabs>
        <w:spacing w:before="1"/>
        <w:ind w:right="824" w:firstLine="283"/>
        <w:rPr>
          <w:sz w:val="24"/>
          <w:lang w:val="ru-RU"/>
        </w:rPr>
      </w:pPr>
      <w:r w:rsidRPr="00282B87">
        <w:rPr>
          <w:sz w:val="24"/>
          <w:lang w:val="ru-RU"/>
        </w:rPr>
        <w:t>Площадки для отдыха взрослого населения на смежных земельных участках рекомендуется располагать таким образом, чтобы имелась возможность их объединения в единые пространства</w:t>
      </w:r>
      <w:r w:rsidRPr="00282B87">
        <w:rPr>
          <w:spacing w:val="-5"/>
          <w:sz w:val="24"/>
          <w:lang w:val="ru-RU"/>
        </w:rPr>
        <w:t xml:space="preserve"> </w:t>
      </w:r>
      <w:r w:rsidRPr="00282B87">
        <w:rPr>
          <w:sz w:val="24"/>
          <w:lang w:val="ru-RU"/>
        </w:rPr>
        <w:t>отдыха.</w:t>
      </w:r>
    </w:p>
    <w:p w:rsidR="002E0B2D" w:rsidRPr="00282B87" w:rsidRDefault="003B4AC6" w:rsidP="00092609">
      <w:pPr>
        <w:pStyle w:val="a4"/>
        <w:numPr>
          <w:ilvl w:val="3"/>
          <w:numId w:val="19"/>
        </w:numPr>
        <w:tabs>
          <w:tab w:val="left" w:pos="1666"/>
        </w:tabs>
        <w:ind w:right="824" w:firstLine="283"/>
        <w:rPr>
          <w:sz w:val="24"/>
          <w:lang w:val="ru-RU"/>
        </w:rPr>
      </w:pPr>
      <w:r w:rsidRPr="00282B87">
        <w:rPr>
          <w:sz w:val="24"/>
          <w:lang w:val="ru-RU"/>
        </w:rPr>
        <w:t>Оптимальный размер площадки 50 - 100 кв. м, минимальный размер площадки отдыха - не менее 15 - 20 кв. м. Допускается совмещение площадок тихого отдыха с детскими площадками согласно. Не рекомендуется объединение тихого отдыха и шумных настольных игр на одной площадке. На территориях парков рекомендуется организация площадок-лужаек для отдыха на</w:t>
      </w:r>
      <w:r w:rsidRPr="00282B87">
        <w:rPr>
          <w:spacing w:val="-4"/>
          <w:sz w:val="24"/>
          <w:lang w:val="ru-RU"/>
        </w:rPr>
        <w:t xml:space="preserve"> </w:t>
      </w:r>
      <w:r w:rsidRPr="00282B87">
        <w:rPr>
          <w:sz w:val="24"/>
          <w:lang w:val="ru-RU"/>
        </w:rPr>
        <w:t>траве.</w:t>
      </w:r>
    </w:p>
    <w:p w:rsidR="002E0B2D" w:rsidRPr="00282B87" w:rsidRDefault="003B4AC6" w:rsidP="00092609">
      <w:pPr>
        <w:pStyle w:val="a4"/>
        <w:numPr>
          <w:ilvl w:val="3"/>
          <w:numId w:val="19"/>
        </w:numPr>
        <w:tabs>
          <w:tab w:val="left" w:pos="1647"/>
        </w:tabs>
        <w:spacing w:before="1"/>
        <w:ind w:right="824" w:firstLine="283"/>
        <w:rPr>
          <w:sz w:val="24"/>
          <w:lang w:val="ru-RU"/>
        </w:rPr>
      </w:pPr>
      <w:r w:rsidRPr="00282B87">
        <w:rPr>
          <w:sz w:val="24"/>
          <w:lang w:val="ru-RU"/>
        </w:rPr>
        <w:t>Обязательный перечень элементов благоустройства на площадке отдыха включает: твердые виды покрытия, элементы сопряжения поверхности площадки с газоном, озеленение, скамьи для отдыха, скамьи и столы, урны (как минимум, по одной у каждой скамьи), осветительное</w:t>
      </w:r>
      <w:r w:rsidRPr="00282B87">
        <w:rPr>
          <w:spacing w:val="-2"/>
          <w:sz w:val="24"/>
          <w:lang w:val="ru-RU"/>
        </w:rPr>
        <w:t xml:space="preserve"> </w:t>
      </w:r>
      <w:r w:rsidRPr="00282B87">
        <w:rPr>
          <w:sz w:val="24"/>
          <w:lang w:val="ru-RU"/>
        </w:rPr>
        <w:t>оборудование.</w:t>
      </w:r>
    </w:p>
    <w:p w:rsidR="002E0B2D" w:rsidRPr="00282B87" w:rsidRDefault="003B4AC6" w:rsidP="00092609">
      <w:pPr>
        <w:pStyle w:val="a4"/>
        <w:numPr>
          <w:ilvl w:val="3"/>
          <w:numId w:val="19"/>
        </w:numPr>
        <w:tabs>
          <w:tab w:val="left" w:pos="1686"/>
        </w:tabs>
        <w:ind w:right="824" w:firstLine="283"/>
        <w:rPr>
          <w:sz w:val="24"/>
          <w:lang w:val="ru-RU"/>
        </w:rPr>
      </w:pPr>
      <w:r w:rsidRPr="00282B87">
        <w:rPr>
          <w:sz w:val="24"/>
          <w:lang w:val="ru-RU"/>
        </w:rPr>
        <w:t xml:space="preserve">Покрытие площадки рекомендуется проектировать в виде плиточного мощения. При совмещении площадок отдыха и детских площадок не рекомендуется </w:t>
      </w:r>
      <w:r w:rsidRPr="00282B87">
        <w:rPr>
          <w:sz w:val="24"/>
          <w:lang w:val="ru-RU"/>
        </w:rPr>
        <w:lastRenderedPageBreak/>
        <w:t>допускать устройство твердых видов покрытия в зоне детских</w:t>
      </w:r>
      <w:r w:rsidRPr="00282B87">
        <w:rPr>
          <w:spacing w:val="-5"/>
          <w:sz w:val="24"/>
          <w:lang w:val="ru-RU"/>
        </w:rPr>
        <w:t xml:space="preserve"> </w:t>
      </w:r>
      <w:r w:rsidRPr="00282B87">
        <w:rPr>
          <w:sz w:val="24"/>
          <w:lang w:val="ru-RU"/>
        </w:rPr>
        <w:t>игр.</w:t>
      </w:r>
    </w:p>
    <w:p w:rsidR="002E0B2D" w:rsidRPr="00282B87" w:rsidRDefault="003B4AC6" w:rsidP="00092609">
      <w:pPr>
        <w:pStyle w:val="a4"/>
        <w:numPr>
          <w:ilvl w:val="3"/>
          <w:numId w:val="19"/>
        </w:numPr>
        <w:tabs>
          <w:tab w:val="left" w:pos="1616"/>
        </w:tabs>
        <w:ind w:right="829" w:firstLine="283"/>
        <w:rPr>
          <w:lang w:val="ru-RU"/>
        </w:rPr>
      </w:pPr>
      <w:r w:rsidRPr="00282B87">
        <w:rPr>
          <w:sz w:val="24"/>
          <w:lang w:val="ru-RU"/>
        </w:rPr>
        <w:t xml:space="preserve">Рекомендуется применять периметральное озеленение, одиночные посадки деревьев </w:t>
      </w:r>
      <w:r w:rsidRPr="00282B87">
        <w:rPr>
          <w:sz w:val="24"/>
          <w:szCs w:val="24"/>
          <w:lang w:val="ru-RU"/>
        </w:rPr>
        <w:t>и кустарников, цветники, вертикальное и мобильное озеленение. Площадки- лужайки</w:t>
      </w:r>
      <w:r w:rsidRPr="00282B87">
        <w:rPr>
          <w:spacing w:val="25"/>
          <w:sz w:val="24"/>
          <w:szCs w:val="24"/>
          <w:lang w:val="ru-RU"/>
        </w:rPr>
        <w:t xml:space="preserve"> </w:t>
      </w:r>
      <w:r w:rsidRPr="00282B87">
        <w:rPr>
          <w:sz w:val="24"/>
          <w:szCs w:val="24"/>
          <w:lang w:val="ru-RU"/>
        </w:rPr>
        <w:t>должны</w:t>
      </w:r>
      <w:r w:rsidRPr="00282B87">
        <w:rPr>
          <w:spacing w:val="22"/>
          <w:sz w:val="24"/>
          <w:szCs w:val="24"/>
          <w:lang w:val="ru-RU"/>
        </w:rPr>
        <w:t xml:space="preserve"> </w:t>
      </w:r>
      <w:r w:rsidRPr="00282B87">
        <w:rPr>
          <w:sz w:val="24"/>
          <w:szCs w:val="24"/>
          <w:lang w:val="ru-RU"/>
        </w:rPr>
        <w:t>быть</w:t>
      </w:r>
      <w:r w:rsidRPr="00282B87">
        <w:rPr>
          <w:spacing w:val="25"/>
          <w:sz w:val="24"/>
          <w:szCs w:val="24"/>
          <w:lang w:val="ru-RU"/>
        </w:rPr>
        <w:t xml:space="preserve"> </w:t>
      </w:r>
      <w:r w:rsidRPr="00282B87">
        <w:rPr>
          <w:sz w:val="24"/>
          <w:szCs w:val="24"/>
          <w:lang w:val="ru-RU"/>
        </w:rPr>
        <w:t>окружены</w:t>
      </w:r>
      <w:r w:rsidRPr="00282B87">
        <w:rPr>
          <w:spacing w:val="22"/>
          <w:sz w:val="24"/>
          <w:szCs w:val="24"/>
          <w:lang w:val="ru-RU"/>
        </w:rPr>
        <w:t xml:space="preserve"> </w:t>
      </w:r>
      <w:r w:rsidRPr="00282B87">
        <w:rPr>
          <w:sz w:val="24"/>
          <w:szCs w:val="24"/>
          <w:lang w:val="ru-RU"/>
        </w:rPr>
        <w:t>группами</w:t>
      </w:r>
      <w:r w:rsidRPr="00282B87">
        <w:rPr>
          <w:spacing w:val="31"/>
          <w:sz w:val="24"/>
          <w:szCs w:val="24"/>
          <w:lang w:val="ru-RU"/>
        </w:rPr>
        <w:t xml:space="preserve"> </w:t>
      </w:r>
      <w:r w:rsidRPr="00282B87">
        <w:rPr>
          <w:sz w:val="24"/>
          <w:szCs w:val="24"/>
          <w:lang w:val="ru-RU"/>
        </w:rPr>
        <w:t>деревьев</w:t>
      </w:r>
      <w:r w:rsidRPr="00282B87">
        <w:rPr>
          <w:spacing w:val="22"/>
          <w:sz w:val="24"/>
          <w:szCs w:val="24"/>
          <w:lang w:val="ru-RU"/>
        </w:rPr>
        <w:t xml:space="preserve"> </w:t>
      </w:r>
      <w:r w:rsidRPr="00282B87">
        <w:rPr>
          <w:sz w:val="24"/>
          <w:szCs w:val="24"/>
          <w:lang w:val="ru-RU"/>
        </w:rPr>
        <w:t>и</w:t>
      </w:r>
      <w:r w:rsidRPr="00282B87">
        <w:rPr>
          <w:spacing w:val="25"/>
          <w:sz w:val="24"/>
          <w:szCs w:val="24"/>
          <w:lang w:val="ru-RU"/>
        </w:rPr>
        <w:t xml:space="preserve"> </w:t>
      </w:r>
      <w:r w:rsidRPr="00282B87">
        <w:rPr>
          <w:sz w:val="24"/>
          <w:szCs w:val="24"/>
          <w:lang w:val="ru-RU"/>
        </w:rPr>
        <w:t>кустарников,</w:t>
      </w:r>
      <w:r w:rsidRPr="00282B87">
        <w:rPr>
          <w:spacing w:val="22"/>
          <w:sz w:val="24"/>
          <w:szCs w:val="24"/>
          <w:lang w:val="ru-RU"/>
        </w:rPr>
        <w:t xml:space="preserve"> </w:t>
      </w:r>
      <w:r w:rsidRPr="00282B87">
        <w:rPr>
          <w:sz w:val="24"/>
          <w:szCs w:val="24"/>
          <w:lang w:val="ru-RU"/>
        </w:rPr>
        <w:t>покрытие</w:t>
      </w:r>
      <w:r w:rsidRPr="00282B87">
        <w:rPr>
          <w:spacing w:val="26"/>
          <w:sz w:val="24"/>
          <w:szCs w:val="24"/>
          <w:lang w:val="ru-RU"/>
        </w:rPr>
        <w:t xml:space="preserve"> </w:t>
      </w:r>
      <w:r w:rsidR="00092609" w:rsidRPr="00282B87">
        <w:rPr>
          <w:sz w:val="24"/>
          <w:szCs w:val="24"/>
          <w:lang w:val="ru-RU"/>
        </w:rPr>
        <w:t>–</w:t>
      </w:r>
      <w:r w:rsidRPr="00282B87">
        <w:rPr>
          <w:spacing w:val="22"/>
          <w:sz w:val="24"/>
          <w:szCs w:val="24"/>
          <w:lang w:val="ru-RU"/>
        </w:rPr>
        <w:t xml:space="preserve"> </w:t>
      </w:r>
      <w:r w:rsidRPr="00282B87">
        <w:rPr>
          <w:sz w:val="24"/>
          <w:szCs w:val="24"/>
          <w:lang w:val="ru-RU"/>
        </w:rPr>
        <w:t>из</w:t>
      </w:r>
      <w:r w:rsidR="00092609" w:rsidRPr="00282B87">
        <w:rPr>
          <w:sz w:val="24"/>
          <w:szCs w:val="24"/>
          <w:lang w:val="ru-RU"/>
        </w:rPr>
        <w:t xml:space="preserve"> </w:t>
      </w:r>
      <w:r w:rsidRPr="00282B87">
        <w:rPr>
          <w:sz w:val="24"/>
          <w:szCs w:val="24"/>
          <w:lang w:val="ru-RU"/>
        </w:rPr>
        <w:t>устойчивых к вытаптыванию видов трав. Инсоляцию и затенение площадок отдыха рекомендуется обеспечивать согласно СанПиН 2.2.1/2.1.1.1076-01. Не допускается применение растений с ядовитыми плодами.</w:t>
      </w:r>
    </w:p>
    <w:p w:rsidR="002E0B2D" w:rsidRPr="00282B87" w:rsidRDefault="003B4AC6">
      <w:pPr>
        <w:pStyle w:val="a4"/>
        <w:numPr>
          <w:ilvl w:val="3"/>
          <w:numId w:val="18"/>
        </w:numPr>
        <w:tabs>
          <w:tab w:val="left" w:pos="1894"/>
        </w:tabs>
        <w:spacing w:before="1"/>
        <w:ind w:right="836" w:firstLine="283"/>
        <w:rPr>
          <w:sz w:val="24"/>
          <w:lang w:val="ru-RU"/>
        </w:rPr>
      </w:pPr>
      <w:r w:rsidRPr="00282B87">
        <w:rPr>
          <w:sz w:val="24"/>
          <w:lang w:val="ru-RU"/>
        </w:rPr>
        <w:t>Функционирование осветительного оборудования рекомендуется обеспечивать в режиме освещения территории, на которой расположена</w:t>
      </w:r>
      <w:r w:rsidRPr="00282B87">
        <w:rPr>
          <w:spacing w:val="-15"/>
          <w:sz w:val="24"/>
          <w:lang w:val="ru-RU"/>
        </w:rPr>
        <w:t xml:space="preserve"> </w:t>
      </w:r>
      <w:r w:rsidRPr="00282B87">
        <w:rPr>
          <w:sz w:val="24"/>
          <w:lang w:val="ru-RU"/>
        </w:rPr>
        <w:t>площадка.</w:t>
      </w:r>
    </w:p>
    <w:p w:rsidR="002E0B2D" w:rsidRPr="00282B87" w:rsidRDefault="003B4AC6">
      <w:pPr>
        <w:pStyle w:val="a4"/>
        <w:numPr>
          <w:ilvl w:val="3"/>
          <w:numId w:val="18"/>
        </w:numPr>
        <w:tabs>
          <w:tab w:val="left" w:pos="1585"/>
        </w:tabs>
        <w:ind w:right="833" w:firstLine="283"/>
        <w:rPr>
          <w:sz w:val="24"/>
          <w:lang w:val="ru-RU"/>
        </w:rPr>
      </w:pPr>
      <w:r w:rsidRPr="00282B87">
        <w:rPr>
          <w:sz w:val="24"/>
          <w:lang w:val="ru-RU"/>
        </w:rPr>
        <w:t>Минимальный размер площадки с установкой одного стола со скамьями для настольных игр рекомендуется устанавливать в пределах 12 - 15 кв.</w:t>
      </w:r>
      <w:r w:rsidRPr="00282B87">
        <w:rPr>
          <w:spacing w:val="-3"/>
          <w:sz w:val="24"/>
          <w:lang w:val="ru-RU"/>
        </w:rPr>
        <w:t xml:space="preserve"> </w:t>
      </w:r>
      <w:r w:rsidRPr="00282B87">
        <w:rPr>
          <w:sz w:val="24"/>
          <w:lang w:val="ru-RU"/>
        </w:rPr>
        <w:t>м.</w:t>
      </w:r>
    </w:p>
    <w:p w:rsidR="002E0B2D" w:rsidRPr="00282B87" w:rsidRDefault="002E0B2D">
      <w:pPr>
        <w:pStyle w:val="a3"/>
        <w:spacing w:before="4"/>
        <w:ind w:left="0"/>
        <w:rPr>
          <w:lang w:val="ru-RU"/>
        </w:rPr>
      </w:pPr>
    </w:p>
    <w:p w:rsidR="002E0B2D" w:rsidRPr="00282B87" w:rsidRDefault="003B4AC6" w:rsidP="00C13B07">
      <w:pPr>
        <w:pStyle w:val="a4"/>
        <w:numPr>
          <w:ilvl w:val="2"/>
          <w:numId w:val="42"/>
        </w:numPr>
        <w:tabs>
          <w:tab w:val="left" w:pos="1170"/>
        </w:tabs>
        <w:rPr>
          <w:b/>
          <w:sz w:val="24"/>
          <w:lang w:val="ru-RU"/>
        </w:rPr>
      </w:pPr>
      <w:r w:rsidRPr="00282B87">
        <w:rPr>
          <w:b/>
          <w:sz w:val="24"/>
          <w:lang w:val="ru-RU"/>
        </w:rPr>
        <w:t>Спортивные площадки.</w:t>
      </w:r>
    </w:p>
    <w:p w:rsidR="002E0B2D" w:rsidRPr="00282B87" w:rsidRDefault="002E0B2D">
      <w:pPr>
        <w:pStyle w:val="a3"/>
        <w:spacing w:before="7"/>
        <w:ind w:left="0"/>
        <w:rPr>
          <w:b/>
          <w:sz w:val="23"/>
        </w:rPr>
      </w:pPr>
    </w:p>
    <w:p w:rsidR="002E0B2D" w:rsidRPr="00282B87" w:rsidRDefault="003B4AC6">
      <w:pPr>
        <w:pStyle w:val="a4"/>
        <w:numPr>
          <w:ilvl w:val="3"/>
          <w:numId w:val="17"/>
        </w:numPr>
        <w:tabs>
          <w:tab w:val="left" w:pos="1582"/>
        </w:tabs>
        <w:ind w:right="830" w:firstLine="283"/>
        <w:rPr>
          <w:sz w:val="24"/>
          <w:lang w:val="ru-RU"/>
        </w:rPr>
      </w:pPr>
      <w:r w:rsidRPr="00282B87">
        <w:rPr>
          <w:sz w:val="24"/>
          <w:lang w:val="ru-RU"/>
        </w:rPr>
        <w:t>Спортивные площадки, предназначены для занятий физкультурой и спортом всех возрастных групп населения, их рекомендуется проектировать в составе территорий жилого и рекреационного назначения, участков спортивных сооружений, участков общеобразовательных школ. Проектирование спортивных площадок рекомендуется вести в зависимости от вида специализации</w:t>
      </w:r>
      <w:r w:rsidRPr="00282B87">
        <w:rPr>
          <w:spacing w:val="-4"/>
          <w:sz w:val="24"/>
          <w:lang w:val="ru-RU"/>
        </w:rPr>
        <w:t xml:space="preserve"> </w:t>
      </w:r>
      <w:r w:rsidRPr="00282B87">
        <w:rPr>
          <w:sz w:val="24"/>
          <w:lang w:val="ru-RU"/>
        </w:rPr>
        <w:t>площадки.</w:t>
      </w:r>
    </w:p>
    <w:p w:rsidR="002E0B2D" w:rsidRPr="00282B87" w:rsidRDefault="003B4AC6">
      <w:pPr>
        <w:pStyle w:val="a4"/>
        <w:numPr>
          <w:ilvl w:val="3"/>
          <w:numId w:val="17"/>
        </w:numPr>
        <w:tabs>
          <w:tab w:val="left" w:pos="1626"/>
        </w:tabs>
        <w:spacing w:before="1"/>
        <w:ind w:right="835" w:firstLine="283"/>
        <w:rPr>
          <w:sz w:val="24"/>
          <w:lang w:val="ru-RU"/>
        </w:rPr>
      </w:pPr>
      <w:r w:rsidRPr="00282B87">
        <w:rPr>
          <w:sz w:val="24"/>
          <w:lang w:val="ru-RU"/>
        </w:rPr>
        <w:t>Площадки для занятия спортом на смежных земельных участках следует располагать таким образом, чтобы имелась возможность их объединения в единые пространства для занятия</w:t>
      </w:r>
      <w:r w:rsidRPr="00282B87">
        <w:rPr>
          <w:spacing w:val="-3"/>
          <w:sz w:val="24"/>
          <w:lang w:val="ru-RU"/>
        </w:rPr>
        <w:t xml:space="preserve"> </w:t>
      </w:r>
      <w:r w:rsidRPr="00282B87">
        <w:rPr>
          <w:sz w:val="24"/>
          <w:lang w:val="ru-RU"/>
        </w:rPr>
        <w:t>спортом.</w:t>
      </w:r>
    </w:p>
    <w:p w:rsidR="002E0B2D" w:rsidRPr="00282B87" w:rsidRDefault="003B4AC6">
      <w:pPr>
        <w:pStyle w:val="a4"/>
        <w:numPr>
          <w:ilvl w:val="3"/>
          <w:numId w:val="17"/>
        </w:numPr>
        <w:tabs>
          <w:tab w:val="left" w:pos="1707"/>
        </w:tabs>
        <w:ind w:right="827" w:firstLine="283"/>
        <w:rPr>
          <w:sz w:val="24"/>
          <w:lang w:val="ru-RU"/>
        </w:rPr>
      </w:pPr>
      <w:r w:rsidRPr="00282B87">
        <w:rPr>
          <w:sz w:val="24"/>
          <w:lang w:val="ru-RU"/>
        </w:rPr>
        <w:t>Размещение и проектирование благоустройства спортивного ядра на территории участков общеобразовательных школ рекомендуется вести с учетом обслуживания населения прилегающей жилой застройки. Минимальное расстояние от границ спортплощадок до окон жилых домов рекомендуется принимать от 10 до 40 м в зависимости от шумовых характеристик площадки. Комплексные физкультурно- спортивные площадки для детей дошкольного возраста (на 75 детей) рекомендуется устанавливать площадью не менее 150 кв. м, школьного возраста (100 детей) - не менее 250 кв.</w:t>
      </w:r>
      <w:r w:rsidRPr="00282B87">
        <w:rPr>
          <w:spacing w:val="-2"/>
          <w:sz w:val="24"/>
          <w:lang w:val="ru-RU"/>
        </w:rPr>
        <w:t xml:space="preserve"> </w:t>
      </w:r>
      <w:r w:rsidRPr="00282B87">
        <w:rPr>
          <w:sz w:val="24"/>
          <w:lang w:val="ru-RU"/>
        </w:rPr>
        <w:t>м.</w:t>
      </w:r>
    </w:p>
    <w:p w:rsidR="002E0B2D" w:rsidRPr="00282B87" w:rsidRDefault="003B4AC6">
      <w:pPr>
        <w:pStyle w:val="a4"/>
        <w:numPr>
          <w:ilvl w:val="3"/>
          <w:numId w:val="17"/>
        </w:numPr>
        <w:tabs>
          <w:tab w:val="left" w:pos="1765"/>
        </w:tabs>
        <w:spacing w:before="1"/>
        <w:ind w:right="831" w:firstLine="283"/>
        <w:rPr>
          <w:sz w:val="24"/>
        </w:rPr>
      </w:pPr>
      <w:r w:rsidRPr="00282B87">
        <w:rPr>
          <w:sz w:val="24"/>
          <w:lang w:val="ru-RU"/>
        </w:rPr>
        <w:t xml:space="preserve">Обязательный перечень элементов благоустройства территории на спортивной площадке включает: мягкие или газонные виды покрытия, спортивное оборудование. </w:t>
      </w:r>
      <w:r w:rsidRPr="00282B87">
        <w:rPr>
          <w:sz w:val="24"/>
        </w:rPr>
        <w:t>Рекомендуется озеленение и ограждение</w:t>
      </w:r>
      <w:r w:rsidRPr="00282B87">
        <w:rPr>
          <w:spacing w:val="-5"/>
          <w:sz w:val="24"/>
        </w:rPr>
        <w:t xml:space="preserve"> </w:t>
      </w:r>
      <w:r w:rsidRPr="00282B87">
        <w:rPr>
          <w:sz w:val="24"/>
        </w:rPr>
        <w:t>площадки.</w:t>
      </w:r>
    </w:p>
    <w:p w:rsidR="002E0B2D" w:rsidRPr="00282B87" w:rsidRDefault="003B4AC6">
      <w:pPr>
        <w:pStyle w:val="a4"/>
        <w:numPr>
          <w:ilvl w:val="3"/>
          <w:numId w:val="17"/>
        </w:numPr>
        <w:tabs>
          <w:tab w:val="left" w:pos="1616"/>
        </w:tabs>
        <w:ind w:right="830" w:firstLine="283"/>
        <w:rPr>
          <w:sz w:val="24"/>
        </w:rPr>
      </w:pPr>
      <w:r w:rsidRPr="00282B87">
        <w:rPr>
          <w:sz w:val="24"/>
          <w:lang w:val="ru-RU"/>
        </w:rPr>
        <w:t xml:space="preserve">Озеленение рекомендуется размещать по периметру площадки, высаживая быстрорастущие деревья на расстоянии от края площадки не менее 2 м. Не рекомендуется применять деревья и кустарники, имеющие блестящие листья, дающие большое количество летящих семян, обильно плодоносящих и рано сбрасывающих листву. </w:t>
      </w:r>
      <w:r w:rsidRPr="00282B87">
        <w:rPr>
          <w:sz w:val="24"/>
        </w:rPr>
        <w:t>Для ограждения площадки возможно применять вертикальное</w:t>
      </w:r>
      <w:r w:rsidRPr="00282B87">
        <w:rPr>
          <w:spacing w:val="-6"/>
          <w:sz w:val="24"/>
        </w:rPr>
        <w:t xml:space="preserve"> </w:t>
      </w:r>
      <w:r w:rsidRPr="00282B87">
        <w:rPr>
          <w:sz w:val="24"/>
        </w:rPr>
        <w:t>озеленение.</w:t>
      </w:r>
    </w:p>
    <w:p w:rsidR="002E0B2D" w:rsidRPr="00282B87" w:rsidRDefault="003B4AC6">
      <w:pPr>
        <w:pStyle w:val="a3"/>
        <w:ind w:left="545"/>
      </w:pPr>
      <w:r w:rsidRPr="00282B87">
        <w:t>.</w:t>
      </w:r>
    </w:p>
    <w:p w:rsidR="002E0B2D" w:rsidRPr="00282B87" w:rsidRDefault="002E0B2D">
      <w:pPr>
        <w:pStyle w:val="a3"/>
        <w:spacing w:before="4"/>
        <w:ind w:left="0"/>
      </w:pPr>
    </w:p>
    <w:p w:rsidR="002E0B2D" w:rsidRPr="00282B87" w:rsidRDefault="003B4AC6" w:rsidP="00C13B07">
      <w:pPr>
        <w:pStyle w:val="a4"/>
        <w:numPr>
          <w:ilvl w:val="2"/>
          <w:numId w:val="42"/>
        </w:numPr>
        <w:tabs>
          <w:tab w:val="left" w:pos="1170"/>
        </w:tabs>
        <w:rPr>
          <w:b/>
          <w:sz w:val="24"/>
          <w:lang w:val="ru-RU"/>
        </w:rPr>
      </w:pPr>
      <w:r w:rsidRPr="00282B87">
        <w:rPr>
          <w:b/>
          <w:sz w:val="24"/>
          <w:lang w:val="ru-RU"/>
        </w:rPr>
        <w:t>Площадки для хозяйственных целей.</w:t>
      </w:r>
    </w:p>
    <w:p w:rsidR="002E0B2D" w:rsidRPr="00282B87" w:rsidRDefault="002E0B2D" w:rsidP="00092609">
      <w:pPr>
        <w:pStyle w:val="a4"/>
        <w:tabs>
          <w:tab w:val="left" w:pos="1170"/>
        </w:tabs>
        <w:ind w:left="1169" w:firstLine="0"/>
        <w:rPr>
          <w:b/>
          <w:sz w:val="24"/>
          <w:lang w:val="ru-RU"/>
        </w:rPr>
      </w:pPr>
    </w:p>
    <w:p w:rsidR="002E0B2D" w:rsidRPr="00282B87" w:rsidRDefault="003B4AC6">
      <w:pPr>
        <w:pStyle w:val="a4"/>
        <w:numPr>
          <w:ilvl w:val="3"/>
          <w:numId w:val="16"/>
        </w:numPr>
        <w:tabs>
          <w:tab w:val="left" w:pos="1650"/>
        </w:tabs>
        <w:ind w:right="831" w:firstLine="283"/>
        <w:rPr>
          <w:sz w:val="24"/>
          <w:lang w:val="ru-RU"/>
        </w:rPr>
      </w:pPr>
      <w:r w:rsidRPr="00282B87">
        <w:rPr>
          <w:sz w:val="24"/>
          <w:lang w:val="ru-RU"/>
        </w:rPr>
        <w:t>На территории многоквартирных жилых домов допускается располагать хозяйственную площадку для сушки белья, чистки одежды, ковров и предметов домашнего</w:t>
      </w:r>
      <w:r w:rsidRPr="00282B87">
        <w:rPr>
          <w:spacing w:val="-2"/>
          <w:sz w:val="24"/>
          <w:lang w:val="ru-RU"/>
        </w:rPr>
        <w:t xml:space="preserve"> </w:t>
      </w:r>
      <w:r w:rsidRPr="00282B87">
        <w:rPr>
          <w:sz w:val="24"/>
          <w:lang w:val="ru-RU"/>
        </w:rPr>
        <w:t>обихода.</w:t>
      </w:r>
    </w:p>
    <w:p w:rsidR="002E0B2D" w:rsidRPr="00282B87" w:rsidRDefault="003B4AC6">
      <w:pPr>
        <w:pStyle w:val="a4"/>
        <w:numPr>
          <w:ilvl w:val="3"/>
          <w:numId w:val="16"/>
        </w:numPr>
        <w:tabs>
          <w:tab w:val="left" w:pos="1592"/>
        </w:tabs>
        <w:ind w:right="825" w:firstLine="283"/>
        <w:rPr>
          <w:sz w:val="24"/>
        </w:rPr>
      </w:pPr>
      <w:r w:rsidRPr="00282B87">
        <w:rPr>
          <w:sz w:val="24"/>
          <w:lang w:val="ru-RU"/>
        </w:rPr>
        <w:t xml:space="preserve">Хозяйственную площадку следует оборудовать столбами с устройством для сушки белья, штангами для сушки одежды, вешалками, ящиками с песком, бачками для мусора и столами со скамейками. </w:t>
      </w:r>
      <w:r w:rsidRPr="00282B87">
        <w:rPr>
          <w:sz w:val="24"/>
        </w:rPr>
        <w:t>Площадку следует оградить живой</w:t>
      </w:r>
      <w:r w:rsidRPr="00282B87">
        <w:rPr>
          <w:spacing w:val="-12"/>
          <w:sz w:val="24"/>
        </w:rPr>
        <w:t xml:space="preserve"> </w:t>
      </w:r>
      <w:r w:rsidRPr="00282B87">
        <w:rPr>
          <w:sz w:val="24"/>
        </w:rPr>
        <w:t>изгородью.</w:t>
      </w:r>
    </w:p>
    <w:p w:rsidR="002E0B2D" w:rsidRPr="00282B87" w:rsidRDefault="003B4AC6">
      <w:pPr>
        <w:pStyle w:val="a4"/>
        <w:numPr>
          <w:ilvl w:val="3"/>
          <w:numId w:val="16"/>
        </w:numPr>
        <w:tabs>
          <w:tab w:val="left" w:pos="1666"/>
        </w:tabs>
        <w:ind w:right="833" w:firstLine="283"/>
        <w:rPr>
          <w:sz w:val="24"/>
          <w:lang w:val="ru-RU"/>
        </w:rPr>
      </w:pPr>
      <w:r w:rsidRPr="00282B87">
        <w:rPr>
          <w:sz w:val="24"/>
          <w:lang w:val="ru-RU"/>
        </w:rPr>
        <w:t>Расстояние от окон жилых и общественных зданий до площадок для хозяйственных целей должно составлять не менее</w:t>
      </w:r>
      <w:r w:rsidRPr="00282B87">
        <w:rPr>
          <w:spacing w:val="-4"/>
          <w:sz w:val="24"/>
          <w:lang w:val="ru-RU"/>
        </w:rPr>
        <w:t xml:space="preserve"> </w:t>
      </w:r>
      <w:r w:rsidRPr="00282B87">
        <w:rPr>
          <w:sz w:val="24"/>
          <w:lang w:val="ru-RU"/>
        </w:rPr>
        <w:t>20м.</w:t>
      </w:r>
    </w:p>
    <w:p w:rsidR="002E0B2D" w:rsidRPr="00282B87" w:rsidRDefault="002E0B2D">
      <w:pPr>
        <w:pStyle w:val="a3"/>
        <w:spacing w:before="5"/>
        <w:ind w:left="0"/>
        <w:rPr>
          <w:lang w:val="ru-RU"/>
        </w:rPr>
      </w:pPr>
    </w:p>
    <w:p w:rsidR="002E0B2D" w:rsidRPr="00282B87" w:rsidRDefault="003B4AC6" w:rsidP="00C13B07">
      <w:pPr>
        <w:pStyle w:val="a4"/>
        <w:numPr>
          <w:ilvl w:val="2"/>
          <w:numId w:val="42"/>
        </w:numPr>
        <w:tabs>
          <w:tab w:val="left" w:pos="1170"/>
        </w:tabs>
      </w:pPr>
      <w:r w:rsidRPr="00282B87">
        <w:rPr>
          <w:b/>
          <w:sz w:val="24"/>
          <w:lang w:val="ru-RU"/>
        </w:rPr>
        <w:t>Площадки для выгула собак</w:t>
      </w:r>
      <w:r w:rsidRPr="00282B87">
        <w:t>.</w:t>
      </w:r>
    </w:p>
    <w:p w:rsidR="002E0B2D" w:rsidRPr="00282B87" w:rsidRDefault="002E0B2D">
      <w:pPr>
        <w:pStyle w:val="a3"/>
        <w:spacing w:before="7"/>
        <w:ind w:left="0"/>
        <w:rPr>
          <w:b/>
          <w:sz w:val="23"/>
        </w:rPr>
      </w:pPr>
    </w:p>
    <w:p w:rsidR="002E0B2D" w:rsidRPr="00282B87" w:rsidRDefault="003B4AC6" w:rsidP="002051F7">
      <w:pPr>
        <w:pStyle w:val="a4"/>
        <w:numPr>
          <w:ilvl w:val="3"/>
          <w:numId w:val="15"/>
        </w:numPr>
        <w:tabs>
          <w:tab w:val="left" w:pos="1726"/>
        </w:tabs>
        <w:ind w:right="829" w:firstLine="283"/>
        <w:rPr>
          <w:lang w:val="ru-RU"/>
        </w:rPr>
      </w:pPr>
      <w:r w:rsidRPr="00282B87">
        <w:rPr>
          <w:sz w:val="24"/>
          <w:lang w:val="ru-RU"/>
        </w:rPr>
        <w:t xml:space="preserve">Содержание домашних животных осуществляется в соответствии с правилами и нормами, установленными федеральным законодательством, законодательством Нижегородской области и правовыми актами </w:t>
      </w:r>
      <w:r w:rsidR="00092609" w:rsidRPr="00282B87">
        <w:rPr>
          <w:sz w:val="24"/>
          <w:lang w:val="ru-RU"/>
        </w:rPr>
        <w:t xml:space="preserve">р.п.Шаранга. </w:t>
      </w:r>
      <w:r w:rsidRPr="00282B87">
        <w:rPr>
          <w:sz w:val="24"/>
          <w:lang w:val="ru-RU"/>
        </w:rPr>
        <w:t>Выгул домашних животных должен осуществляться в специально отведенных местах. Запрещается загрязнение мест общего пользования в жилых домах, дворовых и общегородских территорий, мест отдыха, тротуаров и улиц, связанное с содержанием животных. Владелец животного обязан немедленно убрать экскременты</w:t>
      </w:r>
      <w:r w:rsidRPr="00282B87">
        <w:rPr>
          <w:lang w:val="ru-RU"/>
        </w:rPr>
        <w:t>.</w:t>
      </w:r>
    </w:p>
    <w:p w:rsidR="002E0B2D" w:rsidRPr="00282B87" w:rsidRDefault="003B4AC6">
      <w:pPr>
        <w:pStyle w:val="a4"/>
        <w:numPr>
          <w:ilvl w:val="3"/>
          <w:numId w:val="15"/>
        </w:numPr>
        <w:tabs>
          <w:tab w:val="left" w:pos="1664"/>
        </w:tabs>
        <w:spacing w:before="1"/>
        <w:ind w:right="824" w:firstLine="283"/>
        <w:rPr>
          <w:sz w:val="24"/>
          <w:lang w:val="ru-RU"/>
        </w:rPr>
      </w:pPr>
      <w:r w:rsidRPr="00282B87">
        <w:rPr>
          <w:sz w:val="24"/>
          <w:lang w:val="ru-RU"/>
        </w:rPr>
        <w:t xml:space="preserve">Площадки для выгула собак рекомендуется размещать на территориях общего пользования микрорайона и жилого района, свободных от зеленых насаждений, в технических зонах линий метрополитена и общегородских магистралей 1-го класса, под линиями электропередач с напряжением не более 110 кВт, за пределами санитарной зоны источников водоснабжения первого и второго поясов. Размещение площадки </w:t>
      </w:r>
      <w:r w:rsidRPr="00282B87">
        <w:rPr>
          <w:spacing w:val="1"/>
          <w:sz w:val="24"/>
          <w:lang w:val="ru-RU"/>
        </w:rPr>
        <w:t xml:space="preserve">на </w:t>
      </w:r>
      <w:r w:rsidRPr="00282B87">
        <w:rPr>
          <w:sz w:val="24"/>
          <w:lang w:val="ru-RU"/>
        </w:rPr>
        <w:t>территориях природного комплекса рекомендуется согласовывать с органами природопользования и охраны окружающей</w:t>
      </w:r>
      <w:r w:rsidRPr="00282B87">
        <w:rPr>
          <w:spacing w:val="-3"/>
          <w:sz w:val="24"/>
          <w:lang w:val="ru-RU"/>
        </w:rPr>
        <w:t xml:space="preserve"> </w:t>
      </w:r>
      <w:r w:rsidRPr="00282B87">
        <w:rPr>
          <w:sz w:val="24"/>
          <w:lang w:val="ru-RU"/>
        </w:rPr>
        <w:t>среды.</w:t>
      </w:r>
    </w:p>
    <w:p w:rsidR="002E0B2D" w:rsidRPr="00282B87" w:rsidRDefault="003B4AC6">
      <w:pPr>
        <w:pStyle w:val="a4"/>
        <w:numPr>
          <w:ilvl w:val="3"/>
          <w:numId w:val="15"/>
        </w:numPr>
        <w:tabs>
          <w:tab w:val="left" w:pos="1599"/>
        </w:tabs>
        <w:ind w:right="825" w:firstLine="283"/>
        <w:rPr>
          <w:sz w:val="24"/>
          <w:lang w:val="ru-RU"/>
        </w:rPr>
      </w:pPr>
      <w:r w:rsidRPr="00282B87">
        <w:rPr>
          <w:sz w:val="24"/>
          <w:lang w:val="ru-RU"/>
        </w:rPr>
        <w:t>Размеры площадок для выгула собак, размещаемые на территориях жилого назначения рекомендуется принимать 400 - 600 кв. м, на прочих территориях - до 800 кв. м, в условиях сложившейся застройки может принимать уменьшенный размер площадок, исходя из имеющихся территориальных возможностей. Доступность площадок рекомендуется обеспечивать не более 1500 м. Расстояние от границы площадки до территории школ, детских дошкольных учреждений, лечебных учреждений стационарного типа, окон жилых помещений домов, спортивных площадок, площадок отдыха должно составлять не менее 40</w:t>
      </w:r>
      <w:r w:rsidRPr="00282B87">
        <w:rPr>
          <w:spacing w:val="-3"/>
          <w:sz w:val="24"/>
          <w:lang w:val="ru-RU"/>
        </w:rPr>
        <w:t xml:space="preserve"> </w:t>
      </w:r>
      <w:r w:rsidRPr="00282B87">
        <w:rPr>
          <w:sz w:val="24"/>
          <w:lang w:val="ru-RU"/>
        </w:rPr>
        <w:t>м.</w:t>
      </w:r>
    </w:p>
    <w:p w:rsidR="002E0B2D" w:rsidRPr="00282B87" w:rsidRDefault="003B4AC6">
      <w:pPr>
        <w:pStyle w:val="a4"/>
        <w:numPr>
          <w:ilvl w:val="3"/>
          <w:numId w:val="15"/>
        </w:numPr>
        <w:tabs>
          <w:tab w:val="left" w:pos="1614"/>
        </w:tabs>
        <w:ind w:right="833" w:firstLine="283"/>
        <w:rPr>
          <w:sz w:val="24"/>
        </w:rPr>
      </w:pPr>
      <w:r w:rsidRPr="00282B87">
        <w:rPr>
          <w:sz w:val="24"/>
          <w:lang w:val="ru-RU"/>
        </w:rPr>
        <w:t xml:space="preserve">Перечень элементов благоустройства </w:t>
      </w:r>
      <w:r w:rsidRPr="00282B87">
        <w:rPr>
          <w:spacing w:val="1"/>
          <w:sz w:val="24"/>
          <w:lang w:val="ru-RU"/>
        </w:rPr>
        <w:t xml:space="preserve">на </w:t>
      </w:r>
      <w:r w:rsidRPr="00282B87">
        <w:rPr>
          <w:sz w:val="24"/>
          <w:lang w:val="ru-RU"/>
        </w:rPr>
        <w:t xml:space="preserve">территории площадки для выгула собак включает: различные виды покрытия, ограждение, скамья (как минимум), урна (как минимум), осветительное и информационное оборудование. </w:t>
      </w:r>
      <w:r w:rsidRPr="00282B87">
        <w:rPr>
          <w:sz w:val="24"/>
        </w:rPr>
        <w:t>Рекомендуется предусматривать периметральное</w:t>
      </w:r>
      <w:r w:rsidRPr="00282B87">
        <w:rPr>
          <w:spacing w:val="-2"/>
          <w:sz w:val="24"/>
        </w:rPr>
        <w:t xml:space="preserve"> </w:t>
      </w:r>
      <w:r w:rsidRPr="00282B87">
        <w:rPr>
          <w:sz w:val="24"/>
        </w:rPr>
        <w:t>озеленение.</w:t>
      </w:r>
    </w:p>
    <w:p w:rsidR="002E0B2D" w:rsidRPr="00282B87" w:rsidRDefault="003B4AC6">
      <w:pPr>
        <w:pStyle w:val="a4"/>
        <w:numPr>
          <w:ilvl w:val="3"/>
          <w:numId w:val="15"/>
        </w:numPr>
        <w:tabs>
          <w:tab w:val="left" w:pos="1621"/>
        </w:tabs>
        <w:spacing w:before="1"/>
        <w:ind w:right="827" w:firstLine="283"/>
        <w:rPr>
          <w:sz w:val="24"/>
        </w:rPr>
      </w:pPr>
      <w:r w:rsidRPr="00282B87">
        <w:rPr>
          <w:sz w:val="24"/>
          <w:lang w:val="ru-RU"/>
        </w:rPr>
        <w:t xml:space="preserve">Для покрытия поверхности части площадки, предназначенной для выгула собак, рекомендуется предусматривать выровненную поверхность, обеспечивающую хороший дренаж, не травмирующую конечности животных (газонное, песчаное, песчано- земляное), а также удобство для регулярной уборки и обновления. Поверхность части площадки, предназначенной для владельцев собак, рекомендуется проектировать с твердым или комбинированным видом покрытия (плитка, утопленная в газон и др.). </w:t>
      </w:r>
      <w:r w:rsidRPr="00282B87">
        <w:rPr>
          <w:sz w:val="24"/>
        </w:rPr>
        <w:t>Подход к площадке рекомендуется оборудовать твердым видом</w:t>
      </w:r>
      <w:r w:rsidRPr="00282B87">
        <w:rPr>
          <w:spacing w:val="-8"/>
          <w:sz w:val="24"/>
        </w:rPr>
        <w:t xml:space="preserve"> </w:t>
      </w:r>
      <w:r w:rsidRPr="00282B87">
        <w:rPr>
          <w:sz w:val="24"/>
        </w:rPr>
        <w:t>покрытия.</w:t>
      </w:r>
    </w:p>
    <w:p w:rsidR="002E0B2D" w:rsidRPr="00282B87" w:rsidRDefault="003B4AC6">
      <w:pPr>
        <w:pStyle w:val="a4"/>
        <w:numPr>
          <w:ilvl w:val="3"/>
          <w:numId w:val="15"/>
        </w:numPr>
        <w:tabs>
          <w:tab w:val="left" w:pos="1592"/>
        </w:tabs>
        <w:ind w:right="835" w:firstLine="283"/>
        <w:rPr>
          <w:sz w:val="24"/>
          <w:lang w:val="ru-RU"/>
        </w:rPr>
      </w:pPr>
      <w:r w:rsidRPr="00282B87">
        <w:rPr>
          <w:sz w:val="24"/>
          <w:lang w:val="ru-RU"/>
        </w:rPr>
        <w:t>На территории площадки рекомендуется предусматривать информационный стенд с правилами пользования</w:t>
      </w:r>
      <w:r w:rsidRPr="00282B87">
        <w:rPr>
          <w:spacing w:val="-2"/>
          <w:sz w:val="24"/>
          <w:lang w:val="ru-RU"/>
        </w:rPr>
        <w:t xml:space="preserve"> </w:t>
      </w:r>
      <w:r w:rsidRPr="00282B87">
        <w:rPr>
          <w:sz w:val="24"/>
          <w:lang w:val="ru-RU"/>
        </w:rPr>
        <w:t>площадкой.</w:t>
      </w:r>
    </w:p>
    <w:p w:rsidR="002E0B2D" w:rsidRPr="00282B87" w:rsidRDefault="00092609">
      <w:pPr>
        <w:pStyle w:val="a4"/>
        <w:numPr>
          <w:ilvl w:val="3"/>
          <w:numId w:val="15"/>
        </w:numPr>
        <w:tabs>
          <w:tab w:val="left" w:pos="1578"/>
        </w:tabs>
        <w:ind w:right="836" w:firstLine="283"/>
        <w:rPr>
          <w:sz w:val="24"/>
          <w:lang w:val="ru-RU"/>
        </w:rPr>
      </w:pPr>
      <w:r w:rsidRPr="00282B87">
        <w:rPr>
          <w:sz w:val="24"/>
          <w:lang w:val="ru-RU"/>
        </w:rPr>
        <w:t>Р</w:t>
      </w:r>
      <w:r w:rsidR="003B4AC6" w:rsidRPr="00282B87">
        <w:rPr>
          <w:sz w:val="24"/>
          <w:lang w:val="ru-RU"/>
        </w:rPr>
        <w:t>екомендуется проектировать из периметральных плотных посадок высокого кустарника в виде живой изгороди или вертикального</w:t>
      </w:r>
      <w:r w:rsidR="003B4AC6" w:rsidRPr="00282B87">
        <w:rPr>
          <w:spacing w:val="-4"/>
          <w:sz w:val="24"/>
          <w:lang w:val="ru-RU"/>
        </w:rPr>
        <w:t xml:space="preserve"> </w:t>
      </w:r>
      <w:r w:rsidR="003B4AC6" w:rsidRPr="00282B87">
        <w:rPr>
          <w:sz w:val="24"/>
          <w:lang w:val="ru-RU"/>
        </w:rPr>
        <w:t>озеленения.</w:t>
      </w:r>
    </w:p>
    <w:p w:rsidR="002E0B2D" w:rsidRPr="00282B87" w:rsidRDefault="002E0B2D">
      <w:pPr>
        <w:pStyle w:val="a3"/>
        <w:spacing w:before="5"/>
        <w:ind w:left="0"/>
        <w:rPr>
          <w:lang w:val="ru-RU"/>
        </w:rPr>
      </w:pPr>
    </w:p>
    <w:p w:rsidR="002E0B2D" w:rsidRPr="00282B87" w:rsidRDefault="003B4AC6" w:rsidP="00C13B07">
      <w:pPr>
        <w:pStyle w:val="a4"/>
        <w:numPr>
          <w:ilvl w:val="2"/>
          <w:numId w:val="42"/>
        </w:numPr>
        <w:tabs>
          <w:tab w:val="left" w:pos="1170"/>
        </w:tabs>
      </w:pPr>
      <w:r w:rsidRPr="00282B87">
        <w:rPr>
          <w:b/>
          <w:sz w:val="24"/>
          <w:lang w:val="ru-RU"/>
        </w:rPr>
        <w:t>Площадки для дрессировки собак</w:t>
      </w:r>
    </w:p>
    <w:p w:rsidR="002E0B2D" w:rsidRPr="00282B87" w:rsidRDefault="002E0B2D">
      <w:pPr>
        <w:pStyle w:val="a3"/>
        <w:spacing w:before="7"/>
        <w:ind w:left="0"/>
        <w:rPr>
          <w:b/>
          <w:sz w:val="23"/>
        </w:rPr>
      </w:pPr>
    </w:p>
    <w:p w:rsidR="002E0B2D" w:rsidRPr="00282B87" w:rsidRDefault="003B4AC6">
      <w:pPr>
        <w:pStyle w:val="a4"/>
        <w:numPr>
          <w:ilvl w:val="3"/>
          <w:numId w:val="14"/>
        </w:numPr>
        <w:tabs>
          <w:tab w:val="left" w:pos="1594"/>
        </w:tabs>
        <w:ind w:right="831" w:firstLine="283"/>
        <w:rPr>
          <w:sz w:val="24"/>
        </w:rPr>
      </w:pPr>
      <w:r w:rsidRPr="00282B87">
        <w:rPr>
          <w:sz w:val="24"/>
          <w:lang w:val="ru-RU"/>
        </w:rPr>
        <w:t xml:space="preserve">Площадки для дрессировки собак рекомендуется размещать на удалении от застройки жилого и общественного назначения не менее, чем на 50 м. Размещение площадки на территориях природного комплекса следует согласовывать с уполномоченными органами природопользования и охраны окружающей среды. </w:t>
      </w:r>
      <w:r w:rsidRPr="00282B87">
        <w:rPr>
          <w:sz w:val="24"/>
        </w:rPr>
        <w:t>Размер площадки рекомендуется принимать порядка 2000 кв.</w:t>
      </w:r>
      <w:r w:rsidRPr="00282B87">
        <w:rPr>
          <w:spacing w:val="-4"/>
          <w:sz w:val="24"/>
        </w:rPr>
        <w:t xml:space="preserve"> </w:t>
      </w:r>
      <w:r w:rsidRPr="00282B87">
        <w:rPr>
          <w:sz w:val="24"/>
        </w:rPr>
        <w:t>м.</w:t>
      </w:r>
    </w:p>
    <w:p w:rsidR="002E0B2D" w:rsidRPr="00282B87" w:rsidRDefault="003B4AC6">
      <w:pPr>
        <w:pStyle w:val="a4"/>
        <w:numPr>
          <w:ilvl w:val="3"/>
          <w:numId w:val="14"/>
        </w:numPr>
        <w:tabs>
          <w:tab w:val="left" w:pos="1585"/>
        </w:tabs>
        <w:spacing w:before="1"/>
        <w:ind w:right="830" w:firstLine="283"/>
        <w:rPr>
          <w:sz w:val="24"/>
          <w:lang w:val="ru-RU"/>
        </w:rPr>
      </w:pPr>
      <w:r w:rsidRPr="00282B87">
        <w:rPr>
          <w:sz w:val="24"/>
          <w:lang w:val="ru-RU"/>
        </w:rPr>
        <w:t>Как правило, обязательный перечень элементов благоустройства территории на площадке для дрессировки собак включает: мягкие или газонные виды покрытия, ограждение, скамьи и урны (не менее 2-х на площадку), информационный стенд, осветительное оборудование, специальное тренировочное</w:t>
      </w:r>
      <w:r w:rsidRPr="00282B87">
        <w:rPr>
          <w:spacing w:val="-7"/>
          <w:sz w:val="24"/>
          <w:lang w:val="ru-RU"/>
        </w:rPr>
        <w:t xml:space="preserve"> </w:t>
      </w:r>
      <w:r w:rsidRPr="00282B87">
        <w:rPr>
          <w:sz w:val="24"/>
          <w:lang w:val="ru-RU"/>
        </w:rPr>
        <w:t>оборудование.</w:t>
      </w:r>
    </w:p>
    <w:p w:rsidR="002E0B2D" w:rsidRPr="00282B87" w:rsidRDefault="003B4AC6">
      <w:pPr>
        <w:pStyle w:val="a4"/>
        <w:numPr>
          <w:ilvl w:val="3"/>
          <w:numId w:val="14"/>
        </w:numPr>
        <w:tabs>
          <w:tab w:val="left" w:pos="1666"/>
        </w:tabs>
        <w:ind w:right="830" w:firstLine="283"/>
        <w:rPr>
          <w:sz w:val="24"/>
          <w:lang w:val="ru-RU"/>
        </w:rPr>
      </w:pPr>
      <w:r w:rsidRPr="00282B87">
        <w:rPr>
          <w:sz w:val="24"/>
          <w:lang w:val="ru-RU"/>
        </w:rPr>
        <w:t xml:space="preserve">Покрытие площадки рекомендуется предусматривать имеющим ровную поверхность, обеспечивающую хороший дренаж, не травмирующую конечности </w:t>
      </w:r>
      <w:r w:rsidRPr="00282B87">
        <w:rPr>
          <w:sz w:val="24"/>
          <w:lang w:val="ru-RU"/>
        </w:rPr>
        <w:lastRenderedPageBreak/>
        <w:t>животных (газонное, песчаное, песчано-земляное), а также удобным для регулярной уборки и</w:t>
      </w:r>
      <w:r w:rsidRPr="00282B87">
        <w:rPr>
          <w:spacing w:val="-1"/>
          <w:sz w:val="24"/>
          <w:lang w:val="ru-RU"/>
        </w:rPr>
        <w:t xml:space="preserve"> </w:t>
      </w:r>
      <w:r w:rsidRPr="00282B87">
        <w:rPr>
          <w:sz w:val="24"/>
          <w:lang w:val="ru-RU"/>
        </w:rPr>
        <w:t>обновления.</w:t>
      </w:r>
    </w:p>
    <w:p w:rsidR="002E0B2D" w:rsidRPr="00282B87" w:rsidRDefault="003B4AC6" w:rsidP="00196592">
      <w:pPr>
        <w:pStyle w:val="a4"/>
        <w:numPr>
          <w:ilvl w:val="3"/>
          <w:numId w:val="14"/>
        </w:numPr>
        <w:tabs>
          <w:tab w:val="left" w:pos="1638"/>
        </w:tabs>
        <w:ind w:right="828" w:firstLine="283"/>
        <w:rPr>
          <w:sz w:val="24"/>
          <w:szCs w:val="24"/>
          <w:lang w:val="ru-RU"/>
        </w:rPr>
      </w:pPr>
      <w:r w:rsidRPr="00282B87">
        <w:rPr>
          <w:sz w:val="24"/>
          <w:szCs w:val="24"/>
          <w:lang w:val="ru-RU"/>
        </w:rPr>
        <w:t>Площадки для дрессировки собак рекомендуется оборудовать учебными, тренировочными, спортивными снарядами и сооружениями, навесом от</w:t>
      </w:r>
      <w:r w:rsidRPr="00282B87">
        <w:rPr>
          <w:spacing w:val="26"/>
          <w:sz w:val="24"/>
          <w:szCs w:val="24"/>
          <w:lang w:val="ru-RU"/>
        </w:rPr>
        <w:t xml:space="preserve"> </w:t>
      </w:r>
      <w:r w:rsidRPr="00282B87">
        <w:rPr>
          <w:sz w:val="24"/>
          <w:szCs w:val="24"/>
          <w:lang w:val="ru-RU"/>
        </w:rPr>
        <w:t>дождя,</w:t>
      </w:r>
      <w:r w:rsidR="00196592" w:rsidRPr="00282B87">
        <w:rPr>
          <w:sz w:val="24"/>
          <w:szCs w:val="24"/>
          <w:lang w:val="ru-RU"/>
        </w:rPr>
        <w:t xml:space="preserve"> </w:t>
      </w:r>
      <w:r w:rsidRPr="00282B87">
        <w:rPr>
          <w:sz w:val="24"/>
          <w:szCs w:val="24"/>
          <w:lang w:val="ru-RU"/>
        </w:rPr>
        <w:t>утепленным бытовым помещением для хранения инвентаря, оборудования и отдыха инструкторов.</w:t>
      </w:r>
    </w:p>
    <w:p w:rsidR="002E0B2D" w:rsidRPr="00282B87" w:rsidRDefault="002E0B2D">
      <w:pPr>
        <w:pStyle w:val="a3"/>
        <w:spacing w:before="5"/>
        <w:ind w:left="0"/>
        <w:rPr>
          <w:lang w:val="ru-RU"/>
        </w:rPr>
      </w:pPr>
    </w:p>
    <w:p w:rsidR="002E0B2D" w:rsidRPr="00282B87" w:rsidRDefault="003B4AC6" w:rsidP="00C13B07">
      <w:pPr>
        <w:pStyle w:val="a4"/>
        <w:numPr>
          <w:ilvl w:val="2"/>
          <w:numId w:val="42"/>
        </w:numPr>
        <w:tabs>
          <w:tab w:val="left" w:pos="1170"/>
        </w:tabs>
        <w:ind w:right="811"/>
        <w:rPr>
          <w:lang w:val="ru-RU"/>
        </w:rPr>
      </w:pPr>
      <w:r w:rsidRPr="00282B87">
        <w:rPr>
          <w:b/>
          <w:sz w:val="24"/>
          <w:lang w:val="ru-RU"/>
        </w:rPr>
        <w:t>Благоустройство участков длительного и кратковременного хранения автотранспортных средств</w:t>
      </w:r>
      <w:r w:rsidRPr="00282B87">
        <w:rPr>
          <w:lang w:val="ru-RU"/>
        </w:rPr>
        <w:t>.</w:t>
      </w:r>
    </w:p>
    <w:p w:rsidR="002E0B2D" w:rsidRPr="00282B87" w:rsidRDefault="002E0B2D">
      <w:pPr>
        <w:pStyle w:val="a3"/>
        <w:spacing w:before="7"/>
        <w:ind w:left="0"/>
        <w:rPr>
          <w:b/>
          <w:sz w:val="23"/>
          <w:lang w:val="ru-RU"/>
        </w:rPr>
      </w:pPr>
    </w:p>
    <w:p w:rsidR="002E0B2D" w:rsidRPr="00282B87" w:rsidRDefault="003B4AC6">
      <w:pPr>
        <w:pStyle w:val="a4"/>
        <w:numPr>
          <w:ilvl w:val="3"/>
          <w:numId w:val="13"/>
        </w:numPr>
        <w:tabs>
          <w:tab w:val="left" w:pos="1638"/>
        </w:tabs>
        <w:ind w:right="830" w:firstLine="283"/>
        <w:rPr>
          <w:sz w:val="24"/>
          <w:lang w:val="ru-RU"/>
        </w:rPr>
      </w:pPr>
      <w:r w:rsidRPr="00282B87">
        <w:rPr>
          <w:sz w:val="24"/>
          <w:lang w:val="ru-RU"/>
        </w:rPr>
        <w:t>На участке длительного и кратковременного хранения автотранспортных средств рекомендуется предусматривать: сооружение гаража или стоянки, площадку (накопительную), выезды и въезды, пешеходные дорожки. Подъездные пути к участкам постоянного и кратковременного хранения автотранспортных средств рекомендуется устанавливать не пересекающимися с основными направлениями пешеходных путей. Рекомендуется не допускать организации транзитных пешеходных путей через участок длительного и кратковременного хранения автотранспортных средств. Участок длительного и кратковременного хранения автотранспортных средств рекомендуется изолировать от остальной территории полосой зеленых насаждений шириной не менее 3 м.</w:t>
      </w:r>
    </w:p>
    <w:p w:rsidR="002E0B2D" w:rsidRPr="00282B87" w:rsidRDefault="003B4AC6">
      <w:pPr>
        <w:pStyle w:val="a4"/>
        <w:numPr>
          <w:ilvl w:val="3"/>
          <w:numId w:val="13"/>
        </w:numPr>
        <w:tabs>
          <w:tab w:val="left" w:pos="1597"/>
        </w:tabs>
        <w:spacing w:before="1"/>
        <w:ind w:right="834" w:firstLine="283"/>
        <w:rPr>
          <w:sz w:val="24"/>
          <w:lang w:val="ru-RU"/>
        </w:rPr>
      </w:pPr>
      <w:r w:rsidRPr="00282B87">
        <w:rPr>
          <w:sz w:val="24"/>
          <w:lang w:val="ru-RU"/>
        </w:rPr>
        <w:t>Как правило, обязательный перечень элементов благоустройства на участке длительного и кратковременного хранения автотранспортных средств включает: твердые виды покрытия, элементы сопряжения поверхностей, ограждения, урны или малые контейнеры для мусора, осветительное оборудование, информационное оборудование (указатели).</w:t>
      </w:r>
    </w:p>
    <w:p w:rsidR="002E0B2D" w:rsidRPr="00282B87" w:rsidRDefault="003B4AC6">
      <w:pPr>
        <w:pStyle w:val="a4"/>
        <w:numPr>
          <w:ilvl w:val="3"/>
          <w:numId w:val="13"/>
        </w:numPr>
        <w:tabs>
          <w:tab w:val="left" w:pos="1738"/>
        </w:tabs>
        <w:ind w:right="827" w:firstLine="283"/>
        <w:rPr>
          <w:sz w:val="24"/>
          <w:lang w:val="ru-RU"/>
        </w:rPr>
      </w:pPr>
      <w:r w:rsidRPr="00282B87">
        <w:rPr>
          <w:sz w:val="24"/>
          <w:lang w:val="ru-RU"/>
        </w:rPr>
        <w:t>На пешеходных дорожках рекомендуется предусматривать съезд - бордюрный пандус - на уровень проезда (не менее одного на</w:t>
      </w:r>
      <w:r w:rsidRPr="00282B87">
        <w:rPr>
          <w:spacing w:val="-5"/>
          <w:sz w:val="24"/>
          <w:lang w:val="ru-RU"/>
        </w:rPr>
        <w:t xml:space="preserve"> </w:t>
      </w:r>
      <w:r w:rsidRPr="00282B87">
        <w:rPr>
          <w:sz w:val="24"/>
          <w:lang w:val="ru-RU"/>
        </w:rPr>
        <w:t>участок).</w:t>
      </w:r>
    </w:p>
    <w:p w:rsidR="002E0B2D" w:rsidRPr="00282B87" w:rsidRDefault="003B4AC6">
      <w:pPr>
        <w:pStyle w:val="a4"/>
        <w:numPr>
          <w:ilvl w:val="3"/>
          <w:numId w:val="13"/>
        </w:numPr>
        <w:tabs>
          <w:tab w:val="left" w:pos="1587"/>
        </w:tabs>
        <w:ind w:right="829" w:firstLine="283"/>
        <w:rPr>
          <w:sz w:val="24"/>
          <w:lang w:val="ru-RU"/>
        </w:rPr>
      </w:pPr>
      <w:r w:rsidRPr="00282B87">
        <w:rPr>
          <w:sz w:val="24"/>
          <w:lang w:val="ru-RU"/>
        </w:rPr>
        <w:t>Рекомендуется формировать посадки густого высокорастущего кустарника с высокой степенью фитонцидности и посадки деревьев вдоль границ</w:t>
      </w:r>
      <w:r w:rsidRPr="00282B87">
        <w:rPr>
          <w:spacing w:val="-13"/>
          <w:sz w:val="24"/>
          <w:lang w:val="ru-RU"/>
        </w:rPr>
        <w:t xml:space="preserve"> </w:t>
      </w:r>
      <w:r w:rsidRPr="00282B87">
        <w:rPr>
          <w:sz w:val="24"/>
          <w:lang w:val="ru-RU"/>
        </w:rPr>
        <w:t>участка.</w:t>
      </w:r>
    </w:p>
    <w:p w:rsidR="002E0B2D" w:rsidRPr="00282B87" w:rsidRDefault="003B4AC6">
      <w:pPr>
        <w:pStyle w:val="a4"/>
        <w:numPr>
          <w:ilvl w:val="3"/>
          <w:numId w:val="13"/>
        </w:numPr>
        <w:tabs>
          <w:tab w:val="left" w:pos="1777"/>
        </w:tabs>
        <w:spacing w:before="1"/>
        <w:ind w:right="826" w:firstLine="283"/>
        <w:rPr>
          <w:sz w:val="24"/>
          <w:lang w:val="ru-RU"/>
        </w:rPr>
      </w:pPr>
      <w:r w:rsidRPr="00282B87">
        <w:rPr>
          <w:sz w:val="24"/>
          <w:lang w:val="ru-RU"/>
        </w:rPr>
        <w:t>На сооружениях для длительного и кратковременного хранения автотранспортных средств с плоской и малоуклонной кровлей, размещенного в многоэтажной жилой и общественной застройке, может предусматриваться крышное озеленение. На крышном озеленении рекомендуется предусматривать цветочное оформление, площадь которого должна составлять не менее 10% от площади крышного озеленения, посадку деревьев и кустарников с плоскостной корневой системой, либо в кадках (контейнерах).</w:t>
      </w:r>
    </w:p>
    <w:p w:rsidR="002E0B2D" w:rsidRPr="00282B87" w:rsidRDefault="003B4AC6">
      <w:pPr>
        <w:pStyle w:val="a4"/>
        <w:numPr>
          <w:ilvl w:val="3"/>
          <w:numId w:val="13"/>
        </w:numPr>
        <w:tabs>
          <w:tab w:val="left" w:pos="1705"/>
        </w:tabs>
        <w:ind w:right="831" w:firstLine="283"/>
        <w:rPr>
          <w:sz w:val="24"/>
          <w:lang w:val="ru-RU"/>
        </w:rPr>
      </w:pPr>
      <w:r w:rsidRPr="00282B87">
        <w:rPr>
          <w:sz w:val="24"/>
          <w:lang w:val="ru-RU"/>
        </w:rPr>
        <w:t>Благоустройство участка территории, предназначенного для хранения автомобилей в некапитальных нестационарных гаражных сооружениях, рекомендуется представлять твердым видом покрытия дорожек и проездов, осветительным оборудованием. Гаражные сооружения или отсеки рекомендуется предусматривать унифицированными, с элементами озеленения и размещением</w:t>
      </w:r>
      <w:r w:rsidRPr="00282B87">
        <w:rPr>
          <w:spacing w:val="-13"/>
          <w:sz w:val="24"/>
          <w:lang w:val="ru-RU"/>
        </w:rPr>
        <w:t xml:space="preserve"> </w:t>
      </w:r>
      <w:r w:rsidRPr="00282B87">
        <w:rPr>
          <w:sz w:val="24"/>
          <w:lang w:val="ru-RU"/>
        </w:rPr>
        <w:t>ограждений.</w:t>
      </w:r>
    </w:p>
    <w:p w:rsidR="002E0B2D" w:rsidRPr="00282B87" w:rsidRDefault="002E0B2D">
      <w:pPr>
        <w:pStyle w:val="a3"/>
        <w:spacing w:before="5"/>
        <w:ind w:left="0"/>
        <w:rPr>
          <w:lang w:val="ru-RU"/>
        </w:rPr>
      </w:pPr>
    </w:p>
    <w:p w:rsidR="002E0B2D" w:rsidRPr="00282B87" w:rsidRDefault="003B4AC6" w:rsidP="00C13B07">
      <w:pPr>
        <w:pStyle w:val="a4"/>
        <w:numPr>
          <w:ilvl w:val="2"/>
          <w:numId w:val="42"/>
        </w:numPr>
        <w:tabs>
          <w:tab w:val="left" w:pos="1170"/>
        </w:tabs>
        <w:ind w:right="811"/>
        <w:rPr>
          <w:b/>
          <w:sz w:val="24"/>
          <w:lang w:val="ru-RU"/>
        </w:rPr>
      </w:pPr>
      <w:r w:rsidRPr="00282B87">
        <w:rPr>
          <w:b/>
          <w:sz w:val="24"/>
          <w:lang w:val="ru-RU"/>
        </w:rPr>
        <w:t>Пешеходные коммуникации</w:t>
      </w:r>
    </w:p>
    <w:p w:rsidR="002E0B2D" w:rsidRPr="00282B87" w:rsidRDefault="002E0B2D">
      <w:pPr>
        <w:pStyle w:val="a3"/>
        <w:spacing w:before="7"/>
        <w:ind w:left="0"/>
        <w:rPr>
          <w:b/>
          <w:sz w:val="23"/>
        </w:rPr>
      </w:pPr>
    </w:p>
    <w:p w:rsidR="002E0B2D" w:rsidRPr="00282B87" w:rsidRDefault="003B4AC6">
      <w:pPr>
        <w:pStyle w:val="a4"/>
        <w:numPr>
          <w:ilvl w:val="3"/>
          <w:numId w:val="12"/>
        </w:numPr>
        <w:tabs>
          <w:tab w:val="left" w:pos="1678"/>
        </w:tabs>
        <w:ind w:right="827" w:firstLine="283"/>
        <w:rPr>
          <w:sz w:val="24"/>
          <w:lang w:val="ru-RU"/>
        </w:rPr>
      </w:pPr>
      <w:r w:rsidRPr="00282B87">
        <w:rPr>
          <w:sz w:val="24"/>
          <w:lang w:val="ru-RU"/>
        </w:rPr>
        <w:t xml:space="preserve">Проектирование пешеходных коммуникаций на территории </w:t>
      </w:r>
      <w:r w:rsidR="00092609" w:rsidRPr="00282B87">
        <w:rPr>
          <w:sz w:val="24"/>
          <w:lang w:val="ru-RU"/>
        </w:rPr>
        <w:t>р.п.Шаранга</w:t>
      </w:r>
      <w:r w:rsidR="002051F7" w:rsidRPr="00282B87">
        <w:rPr>
          <w:sz w:val="24"/>
          <w:lang w:val="ru-RU"/>
        </w:rPr>
        <w:t xml:space="preserve"> </w:t>
      </w:r>
      <w:r w:rsidRPr="00282B87">
        <w:rPr>
          <w:sz w:val="24"/>
          <w:lang w:val="ru-RU"/>
        </w:rPr>
        <w:t>осуществляется в соответствии с ГОСТ 33150-2014 и ГОСТ Р 52766- 2007, а также с требованиями настоящих</w:t>
      </w:r>
      <w:r w:rsidRPr="00282B87">
        <w:rPr>
          <w:spacing w:val="-5"/>
          <w:sz w:val="24"/>
          <w:lang w:val="ru-RU"/>
        </w:rPr>
        <w:t xml:space="preserve"> </w:t>
      </w:r>
      <w:r w:rsidRPr="00282B87">
        <w:rPr>
          <w:sz w:val="24"/>
          <w:lang w:val="ru-RU"/>
        </w:rPr>
        <w:t>нормативов.</w:t>
      </w:r>
    </w:p>
    <w:p w:rsidR="002E0B2D" w:rsidRPr="00282B87" w:rsidRDefault="003B4AC6">
      <w:pPr>
        <w:pStyle w:val="a4"/>
        <w:numPr>
          <w:ilvl w:val="3"/>
          <w:numId w:val="12"/>
        </w:numPr>
        <w:tabs>
          <w:tab w:val="left" w:pos="1760"/>
        </w:tabs>
        <w:ind w:right="826" w:firstLine="283"/>
        <w:rPr>
          <w:sz w:val="24"/>
          <w:lang w:val="ru-RU"/>
        </w:rPr>
      </w:pPr>
      <w:r w:rsidRPr="00282B87">
        <w:rPr>
          <w:sz w:val="24"/>
          <w:lang w:val="ru-RU"/>
        </w:rPr>
        <w:t>Основные пешеходные коммуникации обеспечивают связь жилых, общественных, производственных и иных зданий с остановками общественного транспорта, учреждениями культурно-бытового обслуживания, рекреационными территориями, а также связь между основными пунктами тяготения в составе общественных зон и объектов рекреации.</w:t>
      </w:r>
    </w:p>
    <w:p w:rsidR="002E0B2D" w:rsidRPr="00282B87" w:rsidRDefault="003B4AC6" w:rsidP="00196592">
      <w:pPr>
        <w:pStyle w:val="a4"/>
        <w:numPr>
          <w:ilvl w:val="3"/>
          <w:numId w:val="12"/>
        </w:numPr>
        <w:tabs>
          <w:tab w:val="left" w:pos="1626"/>
        </w:tabs>
        <w:ind w:right="834" w:firstLine="283"/>
        <w:rPr>
          <w:sz w:val="24"/>
          <w:lang w:val="ru-RU"/>
        </w:rPr>
      </w:pPr>
      <w:r w:rsidRPr="00282B87">
        <w:rPr>
          <w:sz w:val="24"/>
          <w:lang w:val="ru-RU"/>
        </w:rPr>
        <w:lastRenderedPageBreak/>
        <w:t xml:space="preserve">Трассировка основных пешеходных коммуникаций может осуществляться вдоль улиц и дорог (тротуары) или </w:t>
      </w:r>
      <w:r w:rsidRPr="00282B87">
        <w:rPr>
          <w:sz w:val="24"/>
          <w:szCs w:val="24"/>
          <w:lang w:val="ru-RU"/>
        </w:rPr>
        <w:t>независимо от них. Ширину основных пешеходных коммуникаций рекомендуется рассчитывать в зависимости от интенсивности пешеходного</w:t>
      </w:r>
      <w:r w:rsidRPr="00282B87">
        <w:rPr>
          <w:spacing w:val="15"/>
          <w:sz w:val="24"/>
          <w:szCs w:val="24"/>
          <w:lang w:val="ru-RU"/>
        </w:rPr>
        <w:t xml:space="preserve"> </w:t>
      </w:r>
      <w:r w:rsidRPr="00282B87">
        <w:rPr>
          <w:sz w:val="24"/>
          <w:szCs w:val="24"/>
          <w:lang w:val="ru-RU"/>
        </w:rPr>
        <w:t>движения</w:t>
      </w:r>
      <w:r w:rsidRPr="00282B87">
        <w:rPr>
          <w:spacing w:val="13"/>
          <w:sz w:val="24"/>
          <w:szCs w:val="24"/>
          <w:lang w:val="ru-RU"/>
        </w:rPr>
        <w:t xml:space="preserve"> </w:t>
      </w:r>
      <w:r w:rsidRPr="00282B87">
        <w:rPr>
          <w:sz w:val="24"/>
          <w:szCs w:val="24"/>
          <w:lang w:val="ru-RU"/>
        </w:rPr>
        <w:t>в</w:t>
      </w:r>
      <w:r w:rsidRPr="00282B87">
        <w:rPr>
          <w:spacing w:val="15"/>
          <w:sz w:val="24"/>
          <w:szCs w:val="24"/>
          <w:lang w:val="ru-RU"/>
        </w:rPr>
        <w:t xml:space="preserve"> </w:t>
      </w:r>
      <w:r w:rsidRPr="00282B87">
        <w:rPr>
          <w:sz w:val="24"/>
          <w:szCs w:val="24"/>
          <w:lang w:val="ru-RU"/>
        </w:rPr>
        <w:t>часы</w:t>
      </w:r>
      <w:r w:rsidRPr="00282B87">
        <w:rPr>
          <w:spacing w:val="20"/>
          <w:sz w:val="24"/>
          <w:szCs w:val="24"/>
          <w:lang w:val="ru-RU"/>
        </w:rPr>
        <w:t xml:space="preserve"> </w:t>
      </w:r>
      <w:r w:rsidRPr="00282B87">
        <w:rPr>
          <w:sz w:val="24"/>
          <w:szCs w:val="24"/>
          <w:lang w:val="ru-RU"/>
        </w:rPr>
        <w:t>"пик"</w:t>
      </w:r>
      <w:r w:rsidRPr="00282B87">
        <w:rPr>
          <w:spacing w:val="13"/>
          <w:sz w:val="24"/>
          <w:szCs w:val="24"/>
          <w:lang w:val="ru-RU"/>
        </w:rPr>
        <w:t xml:space="preserve"> </w:t>
      </w:r>
      <w:r w:rsidRPr="00282B87">
        <w:rPr>
          <w:sz w:val="24"/>
          <w:szCs w:val="24"/>
          <w:lang w:val="ru-RU"/>
        </w:rPr>
        <w:t>и</w:t>
      </w:r>
      <w:r w:rsidRPr="00282B87">
        <w:rPr>
          <w:spacing w:val="16"/>
          <w:sz w:val="24"/>
          <w:szCs w:val="24"/>
          <w:lang w:val="ru-RU"/>
        </w:rPr>
        <w:t xml:space="preserve"> </w:t>
      </w:r>
      <w:r w:rsidRPr="00282B87">
        <w:rPr>
          <w:sz w:val="24"/>
          <w:szCs w:val="24"/>
          <w:lang w:val="ru-RU"/>
        </w:rPr>
        <w:t>пропускной</w:t>
      </w:r>
      <w:r w:rsidRPr="00282B87">
        <w:rPr>
          <w:spacing w:val="16"/>
          <w:sz w:val="24"/>
          <w:szCs w:val="24"/>
          <w:lang w:val="ru-RU"/>
        </w:rPr>
        <w:t xml:space="preserve"> </w:t>
      </w:r>
      <w:r w:rsidRPr="00282B87">
        <w:rPr>
          <w:sz w:val="24"/>
          <w:szCs w:val="24"/>
          <w:lang w:val="ru-RU"/>
        </w:rPr>
        <w:t>способности</w:t>
      </w:r>
      <w:r w:rsidRPr="00282B87">
        <w:rPr>
          <w:spacing w:val="16"/>
          <w:sz w:val="24"/>
          <w:szCs w:val="24"/>
          <w:lang w:val="ru-RU"/>
        </w:rPr>
        <w:t xml:space="preserve"> </w:t>
      </w:r>
      <w:r w:rsidRPr="00282B87">
        <w:rPr>
          <w:sz w:val="24"/>
          <w:szCs w:val="24"/>
          <w:lang w:val="ru-RU"/>
        </w:rPr>
        <w:t>одной</w:t>
      </w:r>
      <w:r w:rsidRPr="00282B87">
        <w:rPr>
          <w:spacing w:val="16"/>
          <w:sz w:val="24"/>
          <w:szCs w:val="24"/>
          <w:lang w:val="ru-RU"/>
        </w:rPr>
        <w:t xml:space="preserve"> </w:t>
      </w:r>
      <w:r w:rsidRPr="00282B87">
        <w:rPr>
          <w:sz w:val="24"/>
          <w:szCs w:val="24"/>
          <w:lang w:val="ru-RU"/>
        </w:rPr>
        <w:t>полосы</w:t>
      </w:r>
      <w:r w:rsidRPr="00282B87">
        <w:rPr>
          <w:spacing w:val="15"/>
          <w:sz w:val="24"/>
          <w:szCs w:val="24"/>
          <w:lang w:val="ru-RU"/>
        </w:rPr>
        <w:t xml:space="preserve"> </w:t>
      </w:r>
      <w:r w:rsidRPr="00282B87">
        <w:rPr>
          <w:sz w:val="24"/>
          <w:szCs w:val="24"/>
          <w:lang w:val="ru-RU"/>
        </w:rPr>
        <w:t>движения</w:t>
      </w:r>
      <w:r w:rsidR="00196592" w:rsidRPr="00282B87">
        <w:rPr>
          <w:sz w:val="24"/>
          <w:szCs w:val="24"/>
          <w:lang w:val="ru-RU"/>
        </w:rPr>
        <w:t xml:space="preserve"> </w:t>
      </w:r>
      <w:r w:rsidRPr="00282B87">
        <w:rPr>
          <w:sz w:val="24"/>
          <w:szCs w:val="24"/>
          <w:lang w:val="ru-RU"/>
        </w:rPr>
        <w:t>в соответствии с расчетом ширины пешеходных коммуникаций.</w:t>
      </w:r>
    </w:p>
    <w:p w:rsidR="002E0B2D" w:rsidRPr="00282B87" w:rsidRDefault="003B4AC6">
      <w:pPr>
        <w:pStyle w:val="a4"/>
        <w:numPr>
          <w:ilvl w:val="3"/>
          <w:numId w:val="12"/>
        </w:numPr>
        <w:tabs>
          <w:tab w:val="left" w:pos="1649"/>
        </w:tabs>
        <w:ind w:right="828" w:firstLine="283"/>
        <w:rPr>
          <w:sz w:val="24"/>
        </w:rPr>
      </w:pPr>
      <w:r w:rsidRPr="00282B87">
        <w:rPr>
          <w:sz w:val="24"/>
          <w:lang w:val="ru-RU"/>
        </w:rPr>
        <w:t xml:space="preserve">Второстепенные пешеходные коммуникации, как правило, обеспечивают связь между застройкой и элементами благоустройства (площадками) в пределах участка территории, а также передвижения на территории объектов рекреации (сквер, бульвар, парк, лесопарк). </w:t>
      </w:r>
      <w:r w:rsidRPr="00282B87">
        <w:rPr>
          <w:sz w:val="24"/>
        </w:rPr>
        <w:t>Ширина второстепенных пешеходных коммуникаций обычно принимается порядка 1,0 - 1,5</w:t>
      </w:r>
      <w:r w:rsidRPr="00282B87">
        <w:rPr>
          <w:spacing w:val="-1"/>
          <w:sz w:val="24"/>
        </w:rPr>
        <w:t xml:space="preserve"> </w:t>
      </w:r>
      <w:r w:rsidRPr="00282B87">
        <w:rPr>
          <w:sz w:val="24"/>
        </w:rPr>
        <w:t>м.</w:t>
      </w:r>
    </w:p>
    <w:p w:rsidR="002E0B2D" w:rsidRPr="00282B87" w:rsidRDefault="003B4AC6">
      <w:pPr>
        <w:pStyle w:val="a4"/>
        <w:numPr>
          <w:ilvl w:val="3"/>
          <w:numId w:val="12"/>
        </w:numPr>
        <w:tabs>
          <w:tab w:val="left" w:pos="1626"/>
        </w:tabs>
        <w:spacing w:before="1"/>
        <w:ind w:right="872" w:firstLine="283"/>
        <w:rPr>
          <w:sz w:val="24"/>
          <w:lang w:val="ru-RU"/>
        </w:rPr>
      </w:pPr>
      <w:r w:rsidRPr="00282B87">
        <w:rPr>
          <w:sz w:val="24"/>
          <w:lang w:val="ru-RU"/>
        </w:rPr>
        <w:t xml:space="preserve">Ширину тротуаров следует устанавливать с учетом категорий </w:t>
      </w:r>
      <w:r w:rsidRPr="00282B87">
        <w:rPr>
          <w:spacing w:val="-3"/>
          <w:sz w:val="24"/>
          <w:lang w:val="ru-RU"/>
        </w:rPr>
        <w:t xml:space="preserve">улиц </w:t>
      </w:r>
      <w:r w:rsidRPr="00282B87">
        <w:rPr>
          <w:sz w:val="24"/>
          <w:lang w:val="ru-RU"/>
        </w:rPr>
        <w:t>и дорог и в зависимости от размеров пешеходного движения, а также размещения в пределах тротуаров, опор, мачт, деревьев и т.п. Ширину пешеходной части тротуаров следует принимать по расчету и кратной 0,75 м - ширине одной полосы пешеходного движения, но не менее указанной в таблице 12 настоящих</w:t>
      </w:r>
      <w:r w:rsidRPr="00282B87">
        <w:rPr>
          <w:spacing w:val="-1"/>
          <w:sz w:val="24"/>
          <w:lang w:val="ru-RU"/>
        </w:rPr>
        <w:t xml:space="preserve"> </w:t>
      </w:r>
      <w:r w:rsidRPr="00282B87">
        <w:rPr>
          <w:sz w:val="24"/>
          <w:lang w:val="ru-RU"/>
        </w:rPr>
        <w:t>Нормативов</w:t>
      </w:r>
    </w:p>
    <w:p w:rsidR="002E0B2D" w:rsidRPr="00282B87" w:rsidRDefault="003B4AC6">
      <w:pPr>
        <w:pStyle w:val="a4"/>
        <w:numPr>
          <w:ilvl w:val="3"/>
          <w:numId w:val="12"/>
        </w:numPr>
        <w:tabs>
          <w:tab w:val="left" w:pos="1637"/>
        </w:tabs>
        <w:ind w:right="831" w:firstLine="283"/>
        <w:rPr>
          <w:sz w:val="24"/>
          <w:lang w:val="ru-RU"/>
        </w:rPr>
      </w:pPr>
      <w:r w:rsidRPr="00282B87">
        <w:rPr>
          <w:sz w:val="24"/>
          <w:lang w:val="ru-RU"/>
        </w:rPr>
        <w:t>Общая ширина пешеходной коммуникации в случае размещения на ней некапитальных нестационарных сооружений, как правило, складывается из ширины пешеходной части, ширины участка, отводимого для размещения сооружения, и ширины буферной зоны (не менее 0,75 м), предназначенной для посетителей и покупателей. В любом случае в ширину пешеходной части троитуаров и дорожек не включаются площади, необходимые для размещения киосков, скамеек и</w:t>
      </w:r>
      <w:r w:rsidRPr="00282B87">
        <w:rPr>
          <w:spacing w:val="-3"/>
          <w:sz w:val="24"/>
          <w:lang w:val="ru-RU"/>
        </w:rPr>
        <w:t xml:space="preserve"> </w:t>
      </w:r>
      <w:r w:rsidRPr="00282B87">
        <w:rPr>
          <w:sz w:val="24"/>
          <w:lang w:val="ru-RU"/>
        </w:rPr>
        <w:t>т.п.</w:t>
      </w:r>
    </w:p>
    <w:p w:rsidR="002E0B2D" w:rsidRPr="00282B87" w:rsidRDefault="003B4AC6">
      <w:pPr>
        <w:pStyle w:val="a4"/>
        <w:numPr>
          <w:ilvl w:val="3"/>
          <w:numId w:val="12"/>
        </w:numPr>
        <w:tabs>
          <w:tab w:val="left" w:pos="1592"/>
        </w:tabs>
        <w:ind w:right="835" w:firstLine="283"/>
        <w:rPr>
          <w:sz w:val="24"/>
          <w:lang w:val="ru-RU"/>
        </w:rPr>
      </w:pPr>
      <w:r w:rsidRPr="00282B87">
        <w:rPr>
          <w:sz w:val="24"/>
          <w:lang w:val="ru-RU"/>
        </w:rPr>
        <w:t>При непосредственном примыкании тротуаров к стенам зданий, подпорным стенкам или оградам следует увеличивать их ширину не мене чем на 0,5</w:t>
      </w:r>
      <w:r w:rsidRPr="00282B87">
        <w:rPr>
          <w:spacing w:val="-13"/>
          <w:sz w:val="24"/>
          <w:lang w:val="ru-RU"/>
        </w:rPr>
        <w:t xml:space="preserve"> </w:t>
      </w:r>
      <w:r w:rsidRPr="00282B87">
        <w:rPr>
          <w:sz w:val="24"/>
          <w:lang w:val="ru-RU"/>
        </w:rPr>
        <w:t>м.</w:t>
      </w:r>
    </w:p>
    <w:p w:rsidR="002E0B2D" w:rsidRPr="00282B87" w:rsidRDefault="003B4AC6">
      <w:pPr>
        <w:pStyle w:val="a4"/>
        <w:numPr>
          <w:ilvl w:val="3"/>
          <w:numId w:val="12"/>
        </w:numPr>
        <w:tabs>
          <w:tab w:val="left" w:pos="1585"/>
        </w:tabs>
        <w:ind w:right="827" w:firstLine="283"/>
        <w:rPr>
          <w:sz w:val="24"/>
          <w:lang w:val="ru-RU"/>
        </w:rPr>
      </w:pPr>
      <w:r w:rsidRPr="00282B87">
        <w:rPr>
          <w:sz w:val="24"/>
          <w:lang w:val="ru-RU"/>
        </w:rPr>
        <w:t>Как правило, обязательный перечень элементов благоустройства территории на территории основных пешеходных коммуникаций включает: твердые виды покрытия, элементы сопряжения поверхностей, урны или малые контейнеры для мусора, осветительное оборудование, скамьи (на территории</w:t>
      </w:r>
      <w:r w:rsidRPr="00282B87">
        <w:rPr>
          <w:spacing w:val="-5"/>
          <w:sz w:val="24"/>
          <w:lang w:val="ru-RU"/>
        </w:rPr>
        <w:t xml:space="preserve"> </w:t>
      </w:r>
      <w:r w:rsidRPr="00282B87">
        <w:rPr>
          <w:sz w:val="24"/>
          <w:lang w:val="ru-RU"/>
        </w:rPr>
        <w:t>рекреаций).</w:t>
      </w:r>
    </w:p>
    <w:p w:rsidR="002E0B2D" w:rsidRPr="00282B87" w:rsidRDefault="003B4AC6">
      <w:pPr>
        <w:pStyle w:val="a4"/>
        <w:numPr>
          <w:ilvl w:val="3"/>
          <w:numId w:val="12"/>
        </w:numPr>
        <w:tabs>
          <w:tab w:val="left" w:pos="1690"/>
        </w:tabs>
        <w:spacing w:before="1"/>
        <w:ind w:right="836" w:firstLine="283"/>
        <w:rPr>
          <w:sz w:val="24"/>
          <w:lang w:val="ru-RU"/>
        </w:rPr>
      </w:pPr>
      <w:r w:rsidRPr="00282B87">
        <w:rPr>
          <w:sz w:val="24"/>
          <w:lang w:val="ru-RU"/>
        </w:rPr>
        <w:t>В случае необходимости расширения тротуаров возможно устраивать пешеходные галереи в составе прилегающей</w:t>
      </w:r>
      <w:r w:rsidRPr="00282B87">
        <w:rPr>
          <w:spacing w:val="-7"/>
          <w:sz w:val="24"/>
          <w:lang w:val="ru-RU"/>
        </w:rPr>
        <w:t xml:space="preserve"> </w:t>
      </w:r>
      <w:r w:rsidRPr="00282B87">
        <w:rPr>
          <w:sz w:val="24"/>
          <w:lang w:val="ru-RU"/>
        </w:rPr>
        <w:t>застройки.</w:t>
      </w:r>
    </w:p>
    <w:p w:rsidR="002E0B2D" w:rsidRPr="00282B87" w:rsidRDefault="002E0B2D">
      <w:pPr>
        <w:pStyle w:val="a3"/>
        <w:ind w:left="0"/>
        <w:rPr>
          <w:sz w:val="26"/>
          <w:lang w:val="ru-RU"/>
        </w:rPr>
      </w:pPr>
    </w:p>
    <w:p w:rsidR="002E0B2D" w:rsidRPr="00282B87" w:rsidRDefault="003B4AC6" w:rsidP="00C13B07">
      <w:pPr>
        <w:pStyle w:val="a4"/>
        <w:numPr>
          <w:ilvl w:val="2"/>
          <w:numId w:val="42"/>
        </w:numPr>
        <w:tabs>
          <w:tab w:val="left" w:pos="1170"/>
        </w:tabs>
      </w:pPr>
      <w:r w:rsidRPr="00282B87">
        <w:rPr>
          <w:b/>
          <w:sz w:val="24"/>
          <w:lang w:val="ru-RU"/>
        </w:rPr>
        <w:t>Расчет ширины пешеходных коммуникаций</w:t>
      </w:r>
      <w:r w:rsidRPr="00282B87">
        <w:t>.</w:t>
      </w:r>
    </w:p>
    <w:p w:rsidR="002E0B2D" w:rsidRPr="00282B87" w:rsidRDefault="002E0B2D">
      <w:pPr>
        <w:pStyle w:val="a3"/>
        <w:spacing w:before="6"/>
        <w:ind w:left="0"/>
        <w:rPr>
          <w:b/>
          <w:sz w:val="23"/>
        </w:rPr>
      </w:pPr>
    </w:p>
    <w:p w:rsidR="002E0B2D" w:rsidRPr="00282B87" w:rsidRDefault="003B4AC6">
      <w:pPr>
        <w:pStyle w:val="a4"/>
        <w:numPr>
          <w:ilvl w:val="3"/>
          <w:numId w:val="11"/>
        </w:numPr>
        <w:tabs>
          <w:tab w:val="left" w:pos="1774"/>
        </w:tabs>
        <w:spacing w:before="1"/>
        <w:ind w:right="835" w:firstLine="283"/>
        <w:rPr>
          <w:sz w:val="24"/>
          <w:lang w:val="ru-RU"/>
        </w:rPr>
      </w:pPr>
      <w:r w:rsidRPr="00282B87">
        <w:rPr>
          <w:sz w:val="24"/>
          <w:lang w:val="ru-RU"/>
        </w:rPr>
        <w:t>Расчет ширины тротуаров и других пешеходных коммуникаций рекомендуется производить по</w:t>
      </w:r>
      <w:r w:rsidRPr="00282B87">
        <w:rPr>
          <w:spacing w:val="-3"/>
          <w:sz w:val="24"/>
          <w:lang w:val="ru-RU"/>
        </w:rPr>
        <w:t xml:space="preserve"> </w:t>
      </w:r>
      <w:r w:rsidRPr="00282B87">
        <w:rPr>
          <w:sz w:val="24"/>
          <w:lang w:val="ru-RU"/>
        </w:rPr>
        <w:t>формуле:</w:t>
      </w:r>
    </w:p>
    <w:p w:rsidR="002E0B2D" w:rsidRPr="00282B87" w:rsidRDefault="003B4AC6">
      <w:pPr>
        <w:spacing w:before="92" w:line="580" w:lineRule="atLeast"/>
        <w:ind w:left="545" w:right="4055" w:firstLine="3377"/>
        <w:rPr>
          <w:sz w:val="24"/>
          <w:lang w:val="ru-RU"/>
        </w:rPr>
      </w:pPr>
      <w:r w:rsidRPr="00282B87">
        <w:rPr>
          <w:i/>
          <w:w w:val="105"/>
          <w:sz w:val="28"/>
        </w:rPr>
        <w:t>B</w:t>
      </w:r>
      <w:r w:rsidRPr="00282B87">
        <w:rPr>
          <w:i/>
          <w:spacing w:val="-9"/>
          <w:w w:val="105"/>
          <w:sz w:val="28"/>
          <w:lang w:val="ru-RU"/>
        </w:rPr>
        <w:t xml:space="preserve"> </w:t>
      </w:r>
      <w:r w:rsidRPr="00282B87">
        <w:rPr>
          <w:rFonts w:ascii="Symbol" w:hAnsi="Symbol"/>
          <w:w w:val="105"/>
          <w:sz w:val="28"/>
        </w:rPr>
        <w:t></w:t>
      </w:r>
      <w:r w:rsidRPr="00282B87">
        <w:rPr>
          <w:spacing w:val="-23"/>
          <w:w w:val="105"/>
          <w:sz w:val="28"/>
          <w:lang w:val="ru-RU"/>
        </w:rPr>
        <w:t xml:space="preserve"> </w:t>
      </w:r>
      <w:r w:rsidRPr="00282B87">
        <w:rPr>
          <w:i/>
          <w:spacing w:val="-13"/>
          <w:w w:val="105"/>
          <w:sz w:val="28"/>
        </w:rPr>
        <w:t>b</w:t>
      </w:r>
      <w:r w:rsidRPr="00282B87">
        <w:rPr>
          <w:i/>
          <w:spacing w:val="-13"/>
          <w:w w:val="105"/>
          <w:position w:val="-6"/>
          <w:sz w:val="16"/>
        </w:rPr>
        <w:t>l</w:t>
      </w:r>
      <w:r w:rsidRPr="00282B87">
        <w:rPr>
          <w:i/>
          <w:spacing w:val="-3"/>
          <w:w w:val="105"/>
          <w:position w:val="-6"/>
          <w:sz w:val="16"/>
          <w:lang w:val="ru-RU"/>
        </w:rPr>
        <w:t xml:space="preserve"> </w:t>
      </w:r>
      <w:r w:rsidRPr="00282B87">
        <w:rPr>
          <w:rFonts w:ascii="Symbol" w:hAnsi="Symbol"/>
          <w:w w:val="105"/>
          <w:sz w:val="28"/>
        </w:rPr>
        <w:t></w:t>
      </w:r>
      <w:r w:rsidRPr="00282B87">
        <w:rPr>
          <w:spacing w:val="-27"/>
          <w:w w:val="105"/>
          <w:sz w:val="28"/>
          <w:lang w:val="ru-RU"/>
        </w:rPr>
        <w:t xml:space="preserve"> </w:t>
      </w:r>
      <w:r w:rsidRPr="00282B87">
        <w:rPr>
          <w:i/>
          <w:w w:val="105"/>
          <w:sz w:val="28"/>
        </w:rPr>
        <w:t>N</w:t>
      </w:r>
      <w:r w:rsidRPr="00282B87">
        <w:rPr>
          <w:i/>
          <w:spacing w:val="-22"/>
          <w:w w:val="105"/>
          <w:sz w:val="28"/>
          <w:lang w:val="ru-RU"/>
        </w:rPr>
        <w:t xml:space="preserve"> </w:t>
      </w:r>
      <w:r w:rsidRPr="00282B87">
        <w:rPr>
          <w:rFonts w:ascii="Symbol" w:hAnsi="Symbol"/>
          <w:w w:val="105"/>
          <w:sz w:val="28"/>
        </w:rPr>
        <w:t></w:t>
      </w:r>
      <w:r w:rsidRPr="00282B87">
        <w:rPr>
          <w:spacing w:val="-40"/>
          <w:w w:val="105"/>
          <w:sz w:val="28"/>
          <w:lang w:val="ru-RU"/>
        </w:rPr>
        <w:t xml:space="preserve"> </w:t>
      </w:r>
      <w:r w:rsidRPr="00282B87">
        <w:rPr>
          <w:i/>
          <w:w w:val="105"/>
          <w:sz w:val="28"/>
        </w:rPr>
        <w:t>k</w:t>
      </w:r>
      <w:r w:rsidRPr="00282B87">
        <w:rPr>
          <w:i/>
          <w:spacing w:val="-11"/>
          <w:w w:val="105"/>
          <w:sz w:val="28"/>
          <w:lang w:val="ru-RU"/>
        </w:rPr>
        <w:t xml:space="preserve"> </w:t>
      </w:r>
      <w:r w:rsidRPr="00282B87">
        <w:rPr>
          <w:w w:val="105"/>
          <w:sz w:val="28"/>
          <w:lang w:val="ru-RU"/>
        </w:rPr>
        <w:t>/</w:t>
      </w:r>
      <w:r w:rsidRPr="00282B87">
        <w:rPr>
          <w:spacing w:val="8"/>
          <w:w w:val="105"/>
          <w:sz w:val="28"/>
          <w:lang w:val="ru-RU"/>
        </w:rPr>
        <w:t xml:space="preserve"> </w:t>
      </w:r>
      <w:r w:rsidRPr="00282B87">
        <w:rPr>
          <w:i/>
          <w:w w:val="105"/>
          <w:sz w:val="28"/>
        </w:rPr>
        <w:t>p</w:t>
      </w:r>
      <w:r w:rsidRPr="00282B87">
        <w:rPr>
          <w:i/>
          <w:spacing w:val="-34"/>
          <w:w w:val="105"/>
          <w:sz w:val="28"/>
          <w:lang w:val="ru-RU"/>
        </w:rPr>
        <w:t xml:space="preserve"> </w:t>
      </w:r>
      <w:r w:rsidRPr="00282B87">
        <w:rPr>
          <w:w w:val="105"/>
          <w:position w:val="-1"/>
          <w:sz w:val="24"/>
          <w:lang w:val="ru-RU"/>
        </w:rPr>
        <w:t>,</w:t>
      </w:r>
      <w:r w:rsidRPr="00282B87">
        <w:rPr>
          <w:spacing w:val="-2"/>
          <w:w w:val="105"/>
          <w:position w:val="-1"/>
          <w:sz w:val="24"/>
          <w:lang w:val="ru-RU"/>
        </w:rPr>
        <w:t xml:space="preserve"> </w:t>
      </w:r>
      <w:r w:rsidRPr="00282B87">
        <w:rPr>
          <w:w w:val="105"/>
          <w:position w:val="-1"/>
          <w:sz w:val="24"/>
          <w:lang w:val="ru-RU"/>
        </w:rPr>
        <w:t xml:space="preserve">где </w:t>
      </w:r>
      <w:r w:rsidRPr="00282B87">
        <w:rPr>
          <w:w w:val="105"/>
          <w:sz w:val="24"/>
        </w:rPr>
        <w:t>B</w:t>
      </w:r>
      <w:r w:rsidRPr="00282B87">
        <w:rPr>
          <w:spacing w:val="-30"/>
          <w:w w:val="105"/>
          <w:sz w:val="24"/>
          <w:lang w:val="ru-RU"/>
        </w:rPr>
        <w:t xml:space="preserve"> </w:t>
      </w:r>
      <w:r w:rsidRPr="00282B87">
        <w:rPr>
          <w:w w:val="105"/>
          <w:sz w:val="24"/>
          <w:lang w:val="ru-RU"/>
        </w:rPr>
        <w:t>-</w:t>
      </w:r>
      <w:r w:rsidRPr="00282B87">
        <w:rPr>
          <w:spacing w:val="-29"/>
          <w:w w:val="105"/>
          <w:sz w:val="24"/>
          <w:lang w:val="ru-RU"/>
        </w:rPr>
        <w:t xml:space="preserve"> </w:t>
      </w:r>
      <w:r w:rsidRPr="00282B87">
        <w:rPr>
          <w:w w:val="105"/>
          <w:sz w:val="24"/>
          <w:lang w:val="ru-RU"/>
        </w:rPr>
        <w:t>расчетная</w:t>
      </w:r>
      <w:r w:rsidRPr="00282B87">
        <w:rPr>
          <w:spacing w:val="-28"/>
          <w:w w:val="105"/>
          <w:sz w:val="24"/>
          <w:lang w:val="ru-RU"/>
        </w:rPr>
        <w:t xml:space="preserve"> </w:t>
      </w:r>
      <w:r w:rsidRPr="00282B87">
        <w:rPr>
          <w:w w:val="105"/>
          <w:sz w:val="24"/>
          <w:lang w:val="ru-RU"/>
        </w:rPr>
        <w:t>ширина</w:t>
      </w:r>
      <w:r w:rsidRPr="00282B87">
        <w:rPr>
          <w:spacing w:val="-29"/>
          <w:w w:val="105"/>
          <w:sz w:val="24"/>
          <w:lang w:val="ru-RU"/>
        </w:rPr>
        <w:t xml:space="preserve"> </w:t>
      </w:r>
      <w:r w:rsidRPr="00282B87">
        <w:rPr>
          <w:w w:val="105"/>
          <w:sz w:val="24"/>
          <w:lang w:val="ru-RU"/>
        </w:rPr>
        <w:t>пешеходной</w:t>
      </w:r>
      <w:r w:rsidRPr="00282B87">
        <w:rPr>
          <w:spacing w:val="-30"/>
          <w:w w:val="105"/>
          <w:sz w:val="24"/>
          <w:lang w:val="ru-RU"/>
        </w:rPr>
        <w:t xml:space="preserve"> </w:t>
      </w:r>
      <w:r w:rsidRPr="00282B87">
        <w:rPr>
          <w:w w:val="105"/>
          <w:sz w:val="24"/>
          <w:lang w:val="ru-RU"/>
        </w:rPr>
        <w:t>коммуникации,</w:t>
      </w:r>
      <w:r w:rsidRPr="00282B87">
        <w:rPr>
          <w:spacing w:val="-28"/>
          <w:w w:val="105"/>
          <w:sz w:val="24"/>
          <w:lang w:val="ru-RU"/>
        </w:rPr>
        <w:t xml:space="preserve"> </w:t>
      </w:r>
      <w:r w:rsidRPr="00282B87">
        <w:rPr>
          <w:w w:val="105"/>
          <w:sz w:val="24"/>
          <w:lang w:val="ru-RU"/>
        </w:rPr>
        <w:t>м;</w:t>
      </w:r>
    </w:p>
    <w:p w:rsidR="002E0B2D" w:rsidRPr="00282B87" w:rsidRDefault="003B4AC6">
      <w:pPr>
        <w:pStyle w:val="a3"/>
        <w:spacing w:before="35"/>
        <w:ind w:left="581"/>
        <w:rPr>
          <w:lang w:val="ru-RU"/>
        </w:rPr>
      </w:pPr>
      <w:r w:rsidRPr="00282B87">
        <w:rPr>
          <w:i/>
          <w:position w:val="2"/>
          <w:sz w:val="28"/>
        </w:rPr>
        <w:t>b</w:t>
      </w:r>
      <w:r w:rsidRPr="00282B87">
        <w:rPr>
          <w:i/>
          <w:position w:val="-4"/>
          <w:sz w:val="16"/>
        </w:rPr>
        <w:t>l</w:t>
      </w:r>
      <w:r w:rsidRPr="00282B87">
        <w:rPr>
          <w:i/>
          <w:position w:val="-4"/>
          <w:sz w:val="16"/>
          <w:lang w:val="ru-RU"/>
        </w:rPr>
        <w:t xml:space="preserve"> </w:t>
      </w:r>
      <w:r w:rsidRPr="00282B87">
        <w:rPr>
          <w:lang w:val="ru-RU"/>
        </w:rPr>
        <w:t>- стандартная ширина одной полосы пешеходного движения, равная 0,75 м;</w:t>
      </w:r>
    </w:p>
    <w:p w:rsidR="002E0B2D" w:rsidRPr="00282B87" w:rsidRDefault="003B4AC6">
      <w:pPr>
        <w:pStyle w:val="a3"/>
        <w:spacing w:before="30"/>
        <w:ind w:right="831" w:firstLine="283"/>
        <w:jc w:val="both"/>
        <w:rPr>
          <w:lang w:val="ru-RU"/>
        </w:rPr>
      </w:pPr>
      <w:r w:rsidRPr="00282B87">
        <w:t>N</w:t>
      </w:r>
      <w:r w:rsidRPr="00282B87">
        <w:rPr>
          <w:lang w:val="ru-RU"/>
        </w:rPr>
        <w:t xml:space="preserve"> - фактическая интенсивность пешеходного движения в часы "пик", суммарная по двум направлениям на участке устройства пешеходной коммуникации, чел./час (определяется на основе данных натурных обследований);</w:t>
      </w:r>
    </w:p>
    <w:p w:rsidR="002E0B2D" w:rsidRPr="00282B87" w:rsidRDefault="003B4AC6">
      <w:pPr>
        <w:pStyle w:val="a3"/>
        <w:ind w:right="835" w:firstLine="283"/>
        <w:jc w:val="both"/>
        <w:rPr>
          <w:lang w:val="ru-RU"/>
        </w:rPr>
      </w:pPr>
      <w:r w:rsidRPr="00282B87">
        <w:t>k</w:t>
      </w:r>
      <w:r w:rsidRPr="00282B87">
        <w:rPr>
          <w:lang w:val="ru-RU"/>
        </w:rPr>
        <w:t xml:space="preserve"> - коэффициент перспективного изменения интенсивности пешеходного движения (устанавливается на основе анализа градостроительного развития территории);</w:t>
      </w:r>
    </w:p>
    <w:p w:rsidR="002E0B2D" w:rsidRPr="00282B87" w:rsidRDefault="003B4AC6">
      <w:pPr>
        <w:pStyle w:val="a3"/>
        <w:ind w:right="835" w:firstLine="283"/>
        <w:jc w:val="both"/>
        <w:rPr>
          <w:lang w:val="ru-RU"/>
        </w:rPr>
      </w:pPr>
      <w:r w:rsidRPr="00282B87">
        <w:t>p</w:t>
      </w:r>
      <w:r w:rsidRPr="00282B87">
        <w:rPr>
          <w:lang w:val="ru-RU"/>
        </w:rPr>
        <w:t xml:space="preserve"> - нормативная пропускная способность одной стандартной полосы пешеходной коммуникации, чел./час.</w:t>
      </w:r>
    </w:p>
    <w:p w:rsidR="002E0B2D" w:rsidRPr="00282B87" w:rsidRDefault="003B4AC6">
      <w:pPr>
        <w:pStyle w:val="a4"/>
        <w:numPr>
          <w:ilvl w:val="3"/>
          <w:numId w:val="11"/>
        </w:numPr>
        <w:tabs>
          <w:tab w:val="left" w:pos="1650"/>
        </w:tabs>
        <w:ind w:right="832" w:firstLine="283"/>
        <w:rPr>
          <w:sz w:val="24"/>
        </w:rPr>
      </w:pPr>
      <w:r w:rsidRPr="00282B87">
        <w:rPr>
          <w:sz w:val="24"/>
          <w:lang w:val="ru-RU"/>
        </w:rPr>
        <w:t>Пропускную способность одной полосы движения следует принимать с учетом назначения и месторасположения пешеходных путей, а также условий пешеходного движения согласно табл.</w:t>
      </w:r>
      <w:r w:rsidRPr="00282B87">
        <w:rPr>
          <w:spacing w:val="-2"/>
          <w:sz w:val="24"/>
          <w:lang w:val="ru-RU"/>
        </w:rPr>
        <w:t xml:space="preserve"> </w:t>
      </w:r>
      <w:r w:rsidRPr="00282B87">
        <w:rPr>
          <w:sz w:val="24"/>
        </w:rPr>
        <w:t>26.</w:t>
      </w:r>
    </w:p>
    <w:p w:rsidR="009469FD" w:rsidRPr="00282B87" w:rsidRDefault="009469FD">
      <w:pPr>
        <w:pStyle w:val="a3"/>
        <w:spacing w:before="120"/>
        <w:ind w:left="0" w:right="828"/>
        <w:jc w:val="right"/>
        <w:rPr>
          <w:lang w:val="ru-RU"/>
        </w:rPr>
      </w:pPr>
    </w:p>
    <w:p w:rsidR="009469FD" w:rsidRPr="00282B87" w:rsidRDefault="009469FD">
      <w:pPr>
        <w:pStyle w:val="a3"/>
        <w:spacing w:before="120"/>
        <w:ind w:left="0" w:right="828"/>
        <w:jc w:val="right"/>
        <w:rPr>
          <w:lang w:val="ru-RU"/>
        </w:rPr>
      </w:pPr>
    </w:p>
    <w:p w:rsidR="009469FD" w:rsidRPr="00282B87" w:rsidRDefault="009469FD">
      <w:pPr>
        <w:pStyle w:val="a3"/>
        <w:spacing w:before="120"/>
        <w:ind w:left="0" w:right="828"/>
        <w:jc w:val="right"/>
        <w:rPr>
          <w:lang w:val="ru-RU"/>
        </w:rPr>
      </w:pPr>
    </w:p>
    <w:p w:rsidR="009469FD" w:rsidRPr="00282B87" w:rsidRDefault="009469FD">
      <w:pPr>
        <w:pStyle w:val="a3"/>
        <w:spacing w:before="120"/>
        <w:ind w:left="0" w:right="828"/>
        <w:jc w:val="right"/>
        <w:rPr>
          <w:lang w:val="ru-RU"/>
        </w:rPr>
      </w:pPr>
    </w:p>
    <w:p w:rsidR="002E0B2D" w:rsidRPr="00282B87" w:rsidRDefault="003B4AC6">
      <w:pPr>
        <w:pStyle w:val="a3"/>
        <w:spacing w:before="120"/>
        <w:ind w:left="0" w:right="828"/>
        <w:jc w:val="right"/>
      </w:pPr>
      <w:r w:rsidRPr="00282B87">
        <w:t>Таблица 26</w:t>
      </w:r>
    </w:p>
    <w:tbl>
      <w:tblPr>
        <w:tblStyle w:val="TableNormal"/>
        <w:tblW w:w="0" w:type="auto"/>
        <w:tblInd w:w="2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227"/>
        <w:gridCol w:w="2208"/>
        <w:gridCol w:w="2976"/>
      </w:tblGrid>
      <w:tr w:rsidR="002E0B2D" w:rsidRPr="002E6CF9">
        <w:trPr>
          <w:trHeight w:val="830"/>
        </w:trPr>
        <w:tc>
          <w:tcPr>
            <w:tcW w:w="4227" w:type="dxa"/>
          </w:tcPr>
          <w:p w:rsidR="002E0B2D" w:rsidRPr="00282B87" w:rsidRDefault="002E0B2D">
            <w:pPr>
              <w:pStyle w:val="TableParagraph"/>
              <w:spacing w:before="5"/>
              <w:rPr>
                <w:sz w:val="23"/>
              </w:rPr>
            </w:pPr>
          </w:p>
          <w:p w:rsidR="002E0B2D" w:rsidRPr="00282B87" w:rsidRDefault="003B4AC6">
            <w:pPr>
              <w:pStyle w:val="TableParagraph"/>
              <w:ind w:left="1127"/>
              <w:rPr>
                <w:b/>
                <w:sz w:val="24"/>
              </w:rPr>
            </w:pPr>
            <w:r w:rsidRPr="00282B87">
              <w:rPr>
                <w:b/>
                <w:sz w:val="24"/>
              </w:rPr>
              <w:t>Пешеходные пути</w:t>
            </w:r>
          </w:p>
        </w:tc>
        <w:tc>
          <w:tcPr>
            <w:tcW w:w="2208" w:type="dxa"/>
          </w:tcPr>
          <w:p w:rsidR="002E0B2D" w:rsidRPr="00282B87" w:rsidRDefault="003B4AC6">
            <w:pPr>
              <w:pStyle w:val="TableParagraph"/>
              <w:spacing w:line="265" w:lineRule="exact"/>
              <w:ind w:left="422" w:firstLine="134"/>
              <w:rPr>
                <w:sz w:val="24"/>
                <w:lang w:val="ru-RU"/>
              </w:rPr>
            </w:pPr>
            <w:r w:rsidRPr="00282B87">
              <w:rPr>
                <w:sz w:val="24"/>
                <w:lang w:val="ru-RU"/>
              </w:rPr>
              <w:t>Плотность</w:t>
            </w:r>
          </w:p>
          <w:p w:rsidR="002E0B2D" w:rsidRPr="00282B87" w:rsidRDefault="003B4AC6">
            <w:pPr>
              <w:pStyle w:val="TableParagraph"/>
              <w:spacing w:line="270" w:lineRule="atLeast"/>
              <w:ind w:left="186" w:right="178" w:hanging="3"/>
              <w:jc w:val="center"/>
              <w:rPr>
                <w:sz w:val="24"/>
                <w:lang w:val="ru-RU"/>
              </w:rPr>
            </w:pPr>
            <w:r w:rsidRPr="00282B87">
              <w:rPr>
                <w:sz w:val="24"/>
                <w:lang w:val="ru-RU"/>
              </w:rPr>
              <w:t>пешеходного движения, чел./м</w:t>
            </w:r>
            <w:r w:rsidRPr="00282B87">
              <w:rPr>
                <w:sz w:val="24"/>
                <w:vertAlign w:val="superscript"/>
                <w:lang w:val="ru-RU"/>
              </w:rPr>
              <w:t>2</w:t>
            </w:r>
          </w:p>
        </w:tc>
        <w:tc>
          <w:tcPr>
            <w:tcW w:w="2976" w:type="dxa"/>
          </w:tcPr>
          <w:p w:rsidR="002E0B2D" w:rsidRPr="00282B87" w:rsidRDefault="003B4AC6">
            <w:pPr>
              <w:pStyle w:val="TableParagraph"/>
              <w:spacing w:line="265" w:lineRule="exact"/>
              <w:ind w:left="206" w:hanging="3"/>
              <w:rPr>
                <w:sz w:val="24"/>
                <w:lang w:val="ru-RU"/>
              </w:rPr>
            </w:pPr>
            <w:r w:rsidRPr="00282B87">
              <w:rPr>
                <w:sz w:val="24"/>
                <w:lang w:val="ru-RU"/>
              </w:rPr>
              <w:t>Пропускная способность</w:t>
            </w:r>
          </w:p>
          <w:p w:rsidR="002E0B2D" w:rsidRPr="00282B87" w:rsidRDefault="003B4AC6">
            <w:pPr>
              <w:pStyle w:val="TableParagraph"/>
              <w:spacing w:line="270" w:lineRule="atLeast"/>
              <w:ind w:left="1188" w:right="182" w:hanging="983"/>
              <w:rPr>
                <w:sz w:val="24"/>
                <w:lang w:val="ru-RU"/>
              </w:rPr>
            </w:pPr>
            <w:r w:rsidRPr="00282B87">
              <w:rPr>
                <w:sz w:val="24"/>
                <w:lang w:val="ru-RU"/>
              </w:rPr>
              <w:t>одной полосы движения, чел./ч</w:t>
            </w:r>
          </w:p>
        </w:tc>
      </w:tr>
      <w:tr w:rsidR="002E0B2D" w:rsidRPr="00282B87">
        <w:trPr>
          <w:trHeight w:val="272"/>
        </w:trPr>
        <w:tc>
          <w:tcPr>
            <w:tcW w:w="4227" w:type="dxa"/>
            <w:tcBorders>
              <w:bottom w:val="nil"/>
            </w:tcBorders>
          </w:tcPr>
          <w:p w:rsidR="002E0B2D" w:rsidRPr="00282B87" w:rsidRDefault="003B4AC6">
            <w:pPr>
              <w:pStyle w:val="TableParagraph"/>
              <w:spacing w:line="253" w:lineRule="exact"/>
              <w:ind w:left="28"/>
              <w:rPr>
                <w:sz w:val="24"/>
              </w:rPr>
            </w:pPr>
            <w:r w:rsidRPr="00282B87">
              <w:rPr>
                <w:sz w:val="24"/>
              </w:rPr>
              <w:t>Тротуары вдоль жилых зданий</w:t>
            </w:r>
          </w:p>
        </w:tc>
        <w:tc>
          <w:tcPr>
            <w:tcW w:w="2208" w:type="dxa"/>
            <w:tcBorders>
              <w:bottom w:val="nil"/>
            </w:tcBorders>
          </w:tcPr>
          <w:p w:rsidR="002E0B2D" w:rsidRPr="00282B87" w:rsidRDefault="003B4AC6">
            <w:pPr>
              <w:pStyle w:val="TableParagraph"/>
              <w:spacing w:line="253" w:lineRule="exact"/>
              <w:ind w:left="622" w:right="615"/>
              <w:jc w:val="center"/>
              <w:rPr>
                <w:sz w:val="24"/>
              </w:rPr>
            </w:pPr>
            <w:r w:rsidRPr="00282B87">
              <w:rPr>
                <w:sz w:val="24"/>
              </w:rPr>
              <w:t>0,22</w:t>
            </w:r>
          </w:p>
        </w:tc>
        <w:tc>
          <w:tcPr>
            <w:tcW w:w="2976" w:type="dxa"/>
            <w:tcBorders>
              <w:bottom w:val="nil"/>
            </w:tcBorders>
          </w:tcPr>
          <w:p w:rsidR="002E0B2D" w:rsidRPr="00282B87" w:rsidRDefault="003B4AC6">
            <w:pPr>
              <w:pStyle w:val="TableParagraph"/>
              <w:spacing w:line="253" w:lineRule="exact"/>
              <w:ind w:left="1004" w:right="998"/>
              <w:jc w:val="center"/>
              <w:rPr>
                <w:sz w:val="24"/>
              </w:rPr>
            </w:pPr>
            <w:r w:rsidRPr="00282B87">
              <w:rPr>
                <w:sz w:val="24"/>
              </w:rPr>
              <w:t>700</w:t>
            </w:r>
          </w:p>
        </w:tc>
      </w:tr>
      <w:tr w:rsidR="002E0B2D" w:rsidRPr="00282B87">
        <w:trPr>
          <w:trHeight w:val="275"/>
        </w:trPr>
        <w:tc>
          <w:tcPr>
            <w:tcW w:w="4227" w:type="dxa"/>
            <w:tcBorders>
              <w:top w:val="nil"/>
              <w:bottom w:val="nil"/>
            </w:tcBorders>
          </w:tcPr>
          <w:p w:rsidR="002E0B2D" w:rsidRPr="00282B87" w:rsidRDefault="003B4AC6">
            <w:pPr>
              <w:pStyle w:val="TableParagraph"/>
              <w:spacing w:line="256" w:lineRule="exact"/>
              <w:ind w:left="28"/>
              <w:rPr>
                <w:sz w:val="24"/>
                <w:lang w:val="ru-RU"/>
              </w:rPr>
            </w:pPr>
            <w:r w:rsidRPr="00282B87">
              <w:rPr>
                <w:sz w:val="24"/>
                <w:lang w:val="ru-RU"/>
              </w:rPr>
              <w:t>Тротуары вдоль общественных зданий и</w:t>
            </w:r>
          </w:p>
        </w:tc>
        <w:tc>
          <w:tcPr>
            <w:tcW w:w="2208" w:type="dxa"/>
            <w:tcBorders>
              <w:top w:val="nil"/>
              <w:bottom w:val="nil"/>
            </w:tcBorders>
          </w:tcPr>
          <w:p w:rsidR="002E0B2D" w:rsidRPr="00282B87" w:rsidRDefault="003B4AC6">
            <w:pPr>
              <w:pStyle w:val="TableParagraph"/>
              <w:spacing w:line="256" w:lineRule="exact"/>
              <w:ind w:left="622" w:right="615"/>
              <w:jc w:val="center"/>
              <w:rPr>
                <w:sz w:val="24"/>
              </w:rPr>
            </w:pPr>
            <w:r w:rsidRPr="00282B87">
              <w:rPr>
                <w:sz w:val="24"/>
              </w:rPr>
              <w:t>0,27</w:t>
            </w:r>
          </w:p>
        </w:tc>
        <w:tc>
          <w:tcPr>
            <w:tcW w:w="2976" w:type="dxa"/>
            <w:tcBorders>
              <w:top w:val="nil"/>
              <w:bottom w:val="nil"/>
            </w:tcBorders>
          </w:tcPr>
          <w:p w:rsidR="002E0B2D" w:rsidRPr="00282B87" w:rsidRDefault="003B4AC6">
            <w:pPr>
              <w:pStyle w:val="TableParagraph"/>
              <w:spacing w:line="256" w:lineRule="exact"/>
              <w:ind w:left="1004" w:right="998"/>
              <w:jc w:val="center"/>
              <w:rPr>
                <w:sz w:val="24"/>
              </w:rPr>
            </w:pPr>
            <w:r w:rsidRPr="00282B87">
              <w:rPr>
                <w:sz w:val="24"/>
              </w:rPr>
              <w:t>800</w:t>
            </w:r>
          </w:p>
        </w:tc>
      </w:tr>
      <w:tr w:rsidR="002E0B2D" w:rsidRPr="00282B87">
        <w:trPr>
          <w:trHeight w:val="275"/>
        </w:trPr>
        <w:tc>
          <w:tcPr>
            <w:tcW w:w="4227" w:type="dxa"/>
            <w:tcBorders>
              <w:top w:val="nil"/>
              <w:bottom w:val="nil"/>
            </w:tcBorders>
          </w:tcPr>
          <w:p w:rsidR="002E0B2D" w:rsidRPr="00282B87" w:rsidRDefault="003B4AC6">
            <w:pPr>
              <w:pStyle w:val="TableParagraph"/>
              <w:spacing w:line="256" w:lineRule="exact"/>
              <w:ind w:left="28"/>
              <w:rPr>
                <w:sz w:val="24"/>
              </w:rPr>
            </w:pPr>
            <w:r w:rsidRPr="00282B87">
              <w:rPr>
                <w:sz w:val="24"/>
              </w:rPr>
              <w:t>сооружений</w:t>
            </w:r>
          </w:p>
        </w:tc>
        <w:tc>
          <w:tcPr>
            <w:tcW w:w="2208" w:type="dxa"/>
            <w:tcBorders>
              <w:top w:val="nil"/>
              <w:bottom w:val="nil"/>
            </w:tcBorders>
          </w:tcPr>
          <w:p w:rsidR="002E0B2D" w:rsidRPr="00282B87" w:rsidRDefault="002E0B2D">
            <w:pPr>
              <w:pStyle w:val="TableParagraph"/>
              <w:rPr>
                <w:sz w:val="20"/>
              </w:rPr>
            </w:pPr>
          </w:p>
        </w:tc>
        <w:tc>
          <w:tcPr>
            <w:tcW w:w="2976" w:type="dxa"/>
            <w:tcBorders>
              <w:top w:val="nil"/>
              <w:bottom w:val="nil"/>
            </w:tcBorders>
          </w:tcPr>
          <w:p w:rsidR="002E0B2D" w:rsidRPr="00282B87" w:rsidRDefault="002E0B2D">
            <w:pPr>
              <w:pStyle w:val="TableParagraph"/>
              <w:rPr>
                <w:sz w:val="20"/>
              </w:rPr>
            </w:pPr>
          </w:p>
        </w:tc>
      </w:tr>
      <w:tr w:rsidR="002E0B2D" w:rsidRPr="00282B87">
        <w:trPr>
          <w:trHeight w:val="275"/>
        </w:trPr>
        <w:tc>
          <w:tcPr>
            <w:tcW w:w="4227" w:type="dxa"/>
            <w:tcBorders>
              <w:top w:val="nil"/>
              <w:bottom w:val="nil"/>
            </w:tcBorders>
          </w:tcPr>
          <w:p w:rsidR="002E0B2D" w:rsidRPr="00282B87" w:rsidRDefault="003B4AC6">
            <w:pPr>
              <w:pStyle w:val="TableParagraph"/>
              <w:tabs>
                <w:tab w:val="left" w:pos="2735"/>
              </w:tabs>
              <w:spacing w:line="256" w:lineRule="exact"/>
              <w:ind w:left="28"/>
              <w:rPr>
                <w:sz w:val="24"/>
              </w:rPr>
            </w:pPr>
            <w:r w:rsidRPr="00282B87">
              <w:rPr>
                <w:sz w:val="24"/>
              </w:rPr>
              <w:t>Тротуары,</w:t>
            </w:r>
            <w:r w:rsidRPr="00282B87">
              <w:rPr>
                <w:sz w:val="24"/>
              </w:rPr>
              <w:tab/>
              <w:t>обособленные</w:t>
            </w:r>
          </w:p>
        </w:tc>
        <w:tc>
          <w:tcPr>
            <w:tcW w:w="2208" w:type="dxa"/>
            <w:tcBorders>
              <w:top w:val="nil"/>
              <w:bottom w:val="nil"/>
            </w:tcBorders>
          </w:tcPr>
          <w:p w:rsidR="002E0B2D" w:rsidRPr="00282B87" w:rsidRDefault="003B4AC6">
            <w:pPr>
              <w:pStyle w:val="TableParagraph"/>
              <w:spacing w:line="256" w:lineRule="exact"/>
              <w:ind w:left="622" w:right="615"/>
              <w:jc w:val="center"/>
              <w:rPr>
                <w:sz w:val="24"/>
              </w:rPr>
            </w:pPr>
            <w:r w:rsidRPr="00282B87">
              <w:rPr>
                <w:sz w:val="24"/>
              </w:rPr>
              <w:t>0,2</w:t>
            </w:r>
          </w:p>
        </w:tc>
        <w:tc>
          <w:tcPr>
            <w:tcW w:w="2976" w:type="dxa"/>
            <w:tcBorders>
              <w:top w:val="nil"/>
              <w:bottom w:val="nil"/>
            </w:tcBorders>
          </w:tcPr>
          <w:p w:rsidR="002E0B2D" w:rsidRPr="00282B87" w:rsidRDefault="003B4AC6">
            <w:pPr>
              <w:pStyle w:val="TableParagraph"/>
              <w:spacing w:line="256" w:lineRule="exact"/>
              <w:ind w:left="1004" w:right="998"/>
              <w:jc w:val="center"/>
              <w:rPr>
                <w:sz w:val="24"/>
              </w:rPr>
            </w:pPr>
            <w:r w:rsidRPr="00282B87">
              <w:rPr>
                <w:sz w:val="24"/>
              </w:rPr>
              <w:t>600</w:t>
            </w:r>
          </w:p>
        </w:tc>
      </w:tr>
      <w:tr w:rsidR="002E0B2D" w:rsidRPr="00282B87">
        <w:trPr>
          <w:trHeight w:val="276"/>
        </w:trPr>
        <w:tc>
          <w:tcPr>
            <w:tcW w:w="4227" w:type="dxa"/>
            <w:tcBorders>
              <w:top w:val="nil"/>
              <w:bottom w:val="nil"/>
            </w:tcBorders>
          </w:tcPr>
          <w:p w:rsidR="002E0B2D" w:rsidRPr="00282B87" w:rsidRDefault="003B4AC6">
            <w:pPr>
              <w:pStyle w:val="TableParagraph"/>
              <w:spacing w:line="256" w:lineRule="exact"/>
              <w:ind w:left="28"/>
              <w:rPr>
                <w:sz w:val="24"/>
              </w:rPr>
            </w:pPr>
            <w:r w:rsidRPr="00282B87">
              <w:rPr>
                <w:sz w:val="24"/>
              </w:rPr>
              <w:t>разделительными полосами</w:t>
            </w:r>
          </w:p>
        </w:tc>
        <w:tc>
          <w:tcPr>
            <w:tcW w:w="2208" w:type="dxa"/>
            <w:tcBorders>
              <w:top w:val="nil"/>
              <w:bottom w:val="nil"/>
            </w:tcBorders>
          </w:tcPr>
          <w:p w:rsidR="002E0B2D" w:rsidRPr="00282B87" w:rsidRDefault="002E0B2D">
            <w:pPr>
              <w:pStyle w:val="TableParagraph"/>
              <w:rPr>
                <w:sz w:val="20"/>
              </w:rPr>
            </w:pPr>
          </w:p>
        </w:tc>
        <w:tc>
          <w:tcPr>
            <w:tcW w:w="2976" w:type="dxa"/>
            <w:tcBorders>
              <w:top w:val="nil"/>
              <w:bottom w:val="nil"/>
            </w:tcBorders>
          </w:tcPr>
          <w:p w:rsidR="002E0B2D" w:rsidRPr="00282B87" w:rsidRDefault="002E0B2D">
            <w:pPr>
              <w:pStyle w:val="TableParagraph"/>
              <w:rPr>
                <w:sz w:val="20"/>
              </w:rPr>
            </w:pPr>
          </w:p>
        </w:tc>
      </w:tr>
      <w:tr w:rsidR="002E0B2D" w:rsidRPr="00282B87">
        <w:trPr>
          <w:trHeight w:val="276"/>
        </w:trPr>
        <w:tc>
          <w:tcPr>
            <w:tcW w:w="4227" w:type="dxa"/>
            <w:tcBorders>
              <w:top w:val="nil"/>
              <w:bottom w:val="nil"/>
            </w:tcBorders>
          </w:tcPr>
          <w:p w:rsidR="002E0B2D" w:rsidRPr="00282B87" w:rsidRDefault="003B4AC6">
            <w:pPr>
              <w:pStyle w:val="TableParagraph"/>
              <w:spacing w:line="256" w:lineRule="exact"/>
              <w:ind w:left="28"/>
              <w:rPr>
                <w:sz w:val="24"/>
              </w:rPr>
            </w:pPr>
            <w:r w:rsidRPr="00282B87">
              <w:rPr>
                <w:sz w:val="24"/>
              </w:rPr>
              <w:t>Пешеходные улицы и дороги</w:t>
            </w:r>
          </w:p>
        </w:tc>
        <w:tc>
          <w:tcPr>
            <w:tcW w:w="2208" w:type="dxa"/>
            <w:tcBorders>
              <w:top w:val="nil"/>
              <w:bottom w:val="nil"/>
            </w:tcBorders>
          </w:tcPr>
          <w:p w:rsidR="002E0B2D" w:rsidRPr="00282B87" w:rsidRDefault="003B4AC6">
            <w:pPr>
              <w:pStyle w:val="TableParagraph"/>
              <w:spacing w:line="256" w:lineRule="exact"/>
              <w:ind w:left="622" w:right="615"/>
              <w:jc w:val="center"/>
              <w:rPr>
                <w:sz w:val="24"/>
              </w:rPr>
            </w:pPr>
            <w:r w:rsidRPr="00282B87">
              <w:rPr>
                <w:sz w:val="24"/>
              </w:rPr>
              <w:t>0,16</w:t>
            </w:r>
          </w:p>
        </w:tc>
        <w:tc>
          <w:tcPr>
            <w:tcW w:w="2976" w:type="dxa"/>
            <w:tcBorders>
              <w:top w:val="nil"/>
              <w:bottom w:val="nil"/>
            </w:tcBorders>
          </w:tcPr>
          <w:p w:rsidR="002E0B2D" w:rsidRPr="00282B87" w:rsidRDefault="003B4AC6">
            <w:pPr>
              <w:pStyle w:val="TableParagraph"/>
              <w:spacing w:line="256" w:lineRule="exact"/>
              <w:ind w:left="1004" w:right="998"/>
              <w:jc w:val="center"/>
              <w:rPr>
                <w:sz w:val="24"/>
              </w:rPr>
            </w:pPr>
            <w:r w:rsidRPr="00282B87">
              <w:rPr>
                <w:sz w:val="24"/>
              </w:rPr>
              <w:t>500</w:t>
            </w:r>
          </w:p>
        </w:tc>
      </w:tr>
      <w:tr w:rsidR="002E0B2D" w:rsidRPr="00282B87">
        <w:trPr>
          <w:trHeight w:val="275"/>
        </w:trPr>
        <w:tc>
          <w:tcPr>
            <w:tcW w:w="4227" w:type="dxa"/>
            <w:tcBorders>
              <w:top w:val="nil"/>
              <w:bottom w:val="nil"/>
            </w:tcBorders>
          </w:tcPr>
          <w:p w:rsidR="002E0B2D" w:rsidRPr="00282B87" w:rsidRDefault="003B4AC6">
            <w:pPr>
              <w:pStyle w:val="TableParagraph"/>
              <w:spacing w:line="256" w:lineRule="exact"/>
              <w:ind w:left="28"/>
              <w:rPr>
                <w:sz w:val="24"/>
              </w:rPr>
            </w:pPr>
            <w:r w:rsidRPr="00282B87">
              <w:rPr>
                <w:sz w:val="24"/>
              </w:rPr>
              <w:t>Пешеходные дорожки</w:t>
            </w:r>
          </w:p>
        </w:tc>
        <w:tc>
          <w:tcPr>
            <w:tcW w:w="2208" w:type="dxa"/>
            <w:tcBorders>
              <w:top w:val="nil"/>
              <w:bottom w:val="nil"/>
            </w:tcBorders>
          </w:tcPr>
          <w:p w:rsidR="002E0B2D" w:rsidRPr="00282B87" w:rsidRDefault="003B4AC6">
            <w:pPr>
              <w:pStyle w:val="TableParagraph"/>
              <w:spacing w:line="256" w:lineRule="exact"/>
              <w:ind w:left="622" w:right="615"/>
              <w:jc w:val="center"/>
              <w:rPr>
                <w:sz w:val="24"/>
              </w:rPr>
            </w:pPr>
            <w:r w:rsidRPr="00282B87">
              <w:rPr>
                <w:sz w:val="24"/>
              </w:rPr>
              <w:t>0,2</w:t>
            </w:r>
          </w:p>
        </w:tc>
        <w:tc>
          <w:tcPr>
            <w:tcW w:w="2976" w:type="dxa"/>
            <w:tcBorders>
              <w:top w:val="nil"/>
              <w:bottom w:val="nil"/>
            </w:tcBorders>
          </w:tcPr>
          <w:p w:rsidR="002E0B2D" w:rsidRPr="00282B87" w:rsidRDefault="003B4AC6">
            <w:pPr>
              <w:pStyle w:val="TableParagraph"/>
              <w:spacing w:line="256" w:lineRule="exact"/>
              <w:ind w:left="1007" w:right="998"/>
              <w:jc w:val="center"/>
              <w:rPr>
                <w:sz w:val="24"/>
              </w:rPr>
            </w:pPr>
            <w:r w:rsidRPr="00282B87">
              <w:rPr>
                <w:sz w:val="24"/>
              </w:rPr>
              <w:t>600-700</w:t>
            </w:r>
          </w:p>
        </w:tc>
      </w:tr>
      <w:tr w:rsidR="002E0B2D" w:rsidRPr="00282B87">
        <w:trPr>
          <w:trHeight w:val="275"/>
        </w:trPr>
        <w:tc>
          <w:tcPr>
            <w:tcW w:w="4227" w:type="dxa"/>
            <w:tcBorders>
              <w:top w:val="nil"/>
              <w:bottom w:val="nil"/>
            </w:tcBorders>
          </w:tcPr>
          <w:p w:rsidR="002E0B2D" w:rsidRPr="00282B87" w:rsidRDefault="003B4AC6">
            <w:pPr>
              <w:pStyle w:val="TableParagraph"/>
              <w:spacing w:line="256" w:lineRule="exact"/>
              <w:ind w:left="28"/>
              <w:rPr>
                <w:sz w:val="24"/>
              </w:rPr>
            </w:pPr>
            <w:r w:rsidRPr="00282B87">
              <w:rPr>
                <w:sz w:val="24"/>
              </w:rPr>
              <w:t>(прогулочные)</w:t>
            </w:r>
          </w:p>
        </w:tc>
        <w:tc>
          <w:tcPr>
            <w:tcW w:w="2208" w:type="dxa"/>
            <w:tcBorders>
              <w:top w:val="nil"/>
              <w:bottom w:val="nil"/>
            </w:tcBorders>
          </w:tcPr>
          <w:p w:rsidR="002E0B2D" w:rsidRPr="00282B87" w:rsidRDefault="002E0B2D">
            <w:pPr>
              <w:pStyle w:val="TableParagraph"/>
              <w:rPr>
                <w:sz w:val="20"/>
              </w:rPr>
            </w:pPr>
          </w:p>
        </w:tc>
        <w:tc>
          <w:tcPr>
            <w:tcW w:w="2976" w:type="dxa"/>
            <w:tcBorders>
              <w:top w:val="nil"/>
              <w:bottom w:val="nil"/>
            </w:tcBorders>
          </w:tcPr>
          <w:p w:rsidR="002E0B2D" w:rsidRPr="00282B87" w:rsidRDefault="002E0B2D">
            <w:pPr>
              <w:pStyle w:val="TableParagraph"/>
              <w:rPr>
                <w:sz w:val="20"/>
              </w:rPr>
            </w:pPr>
          </w:p>
        </w:tc>
      </w:tr>
      <w:tr w:rsidR="002E0B2D" w:rsidRPr="00282B87">
        <w:trPr>
          <w:trHeight w:val="275"/>
        </w:trPr>
        <w:tc>
          <w:tcPr>
            <w:tcW w:w="4227" w:type="dxa"/>
            <w:tcBorders>
              <w:top w:val="nil"/>
              <w:bottom w:val="nil"/>
            </w:tcBorders>
          </w:tcPr>
          <w:p w:rsidR="002E0B2D" w:rsidRPr="00282B87" w:rsidRDefault="003B4AC6">
            <w:pPr>
              <w:pStyle w:val="TableParagraph"/>
              <w:tabs>
                <w:tab w:val="left" w:pos="1456"/>
                <w:tab w:val="left" w:pos="1998"/>
                <w:tab w:val="left" w:pos="3360"/>
              </w:tabs>
              <w:spacing w:line="256" w:lineRule="exact"/>
              <w:ind w:left="28"/>
              <w:rPr>
                <w:sz w:val="24"/>
              </w:rPr>
            </w:pPr>
            <w:r w:rsidRPr="00282B87">
              <w:rPr>
                <w:sz w:val="24"/>
              </w:rPr>
              <w:t>Тротуары</w:t>
            </w:r>
            <w:r w:rsidRPr="00282B87">
              <w:rPr>
                <w:sz w:val="24"/>
              </w:rPr>
              <w:tab/>
              <w:t>в</w:t>
            </w:r>
            <w:r w:rsidRPr="00282B87">
              <w:rPr>
                <w:sz w:val="24"/>
              </w:rPr>
              <w:tab/>
              <w:t>пределах</w:t>
            </w:r>
            <w:r w:rsidRPr="00282B87">
              <w:rPr>
                <w:sz w:val="24"/>
              </w:rPr>
              <w:tab/>
              <w:t>зеленых</w:t>
            </w:r>
          </w:p>
        </w:tc>
        <w:tc>
          <w:tcPr>
            <w:tcW w:w="2208" w:type="dxa"/>
            <w:tcBorders>
              <w:top w:val="nil"/>
              <w:bottom w:val="nil"/>
            </w:tcBorders>
          </w:tcPr>
          <w:p w:rsidR="002E0B2D" w:rsidRPr="00282B87" w:rsidRDefault="003B4AC6">
            <w:pPr>
              <w:pStyle w:val="TableParagraph"/>
              <w:spacing w:line="256" w:lineRule="exact"/>
              <w:ind w:left="622" w:right="615"/>
              <w:jc w:val="center"/>
              <w:rPr>
                <w:sz w:val="24"/>
              </w:rPr>
            </w:pPr>
            <w:r w:rsidRPr="00282B87">
              <w:rPr>
                <w:sz w:val="24"/>
              </w:rPr>
              <w:t>0,27-0,32</w:t>
            </w:r>
          </w:p>
        </w:tc>
        <w:tc>
          <w:tcPr>
            <w:tcW w:w="2976" w:type="dxa"/>
            <w:tcBorders>
              <w:top w:val="nil"/>
              <w:bottom w:val="nil"/>
            </w:tcBorders>
          </w:tcPr>
          <w:p w:rsidR="002E0B2D" w:rsidRPr="00282B87" w:rsidRDefault="003B4AC6">
            <w:pPr>
              <w:pStyle w:val="TableParagraph"/>
              <w:spacing w:line="256" w:lineRule="exact"/>
              <w:ind w:left="1007" w:right="998"/>
              <w:jc w:val="center"/>
              <w:rPr>
                <w:sz w:val="24"/>
              </w:rPr>
            </w:pPr>
            <w:r w:rsidRPr="00282B87">
              <w:rPr>
                <w:sz w:val="24"/>
              </w:rPr>
              <w:t>800-1000</w:t>
            </w:r>
          </w:p>
        </w:tc>
      </w:tr>
      <w:tr w:rsidR="002E0B2D" w:rsidRPr="002E6CF9">
        <w:trPr>
          <w:trHeight w:val="276"/>
        </w:trPr>
        <w:tc>
          <w:tcPr>
            <w:tcW w:w="4227" w:type="dxa"/>
            <w:tcBorders>
              <w:top w:val="nil"/>
              <w:bottom w:val="nil"/>
            </w:tcBorders>
          </w:tcPr>
          <w:p w:rsidR="002E0B2D" w:rsidRPr="00282B87" w:rsidRDefault="003B4AC6">
            <w:pPr>
              <w:pStyle w:val="TableParagraph"/>
              <w:spacing w:line="256" w:lineRule="exact"/>
              <w:ind w:left="28"/>
              <w:rPr>
                <w:sz w:val="24"/>
                <w:lang w:val="ru-RU"/>
              </w:rPr>
            </w:pPr>
            <w:r w:rsidRPr="00282B87">
              <w:rPr>
                <w:sz w:val="24"/>
                <w:lang w:val="ru-RU"/>
              </w:rPr>
              <w:t>насаждений улиц и дорог (бульвары)</w:t>
            </w:r>
          </w:p>
        </w:tc>
        <w:tc>
          <w:tcPr>
            <w:tcW w:w="2208" w:type="dxa"/>
            <w:tcBorders>
              <w:top w:val="nil"/>
              <w:bottom w:val="nil"/>
            </w:tcBorders>
          </w:tcPr>
          <w:p w:rsidR="002E0B2D" w:rsidRPr="00282B87" w:rsidRDefault="002E0B2D">
            <w:pPr>
              <w:pStyle w:val="TableParagraph"/>
              <w:rPr>
                <w:sz w:val="20"/>
                <w:lang w:val="ru-RU"/>
              </w:rPr>
            </w:pPr>
          </w:p>
        </w:tc>
        <w:tc>
          <w:tcPr>
            <w:tcW w:w="2976" w:type="dxa"/>
            <w:tcBorders>
              <w:top w:val="nil"/>
              <w:bottom w:val="nil"/>
            </w:tcBorders>
          </w:tcPr>
          <w:p w:rsidR="002E0B2D" w:rsidRPr="00282B87" w:rsidRDefault="002E0B2D">
            <w:pPr>
              <w:pStyle w:val="TableParagraph"/>
              <w:rPr>
                <w:sz w:val="20"/>
                <w:lang w:val="ru-RU"/>
              </w:rPr>
            </w:pPr>
          </w:p>
        </w:tc>
      </w:tr>
      <w:tr w:rsidR="002E0B2D" w:rsidRPr="00282B87">
        <w:trPr>
          <w:trHeight w:val="276"/>
        </w:trPr>
        <w:tc>
          <w:tcPr>
            <w:tcW w:w="4227" w:type="dxa"/>
            <w:tcBorders>
              <w:top w:val="nil"/>
              <w:bottom w:val="nil"/>
            </w:tcBorders>
          </w:tcPr>
          <w:p w:rsidR="002E0B2D" w:rsidRPr="00282B87" w:rsidRDefault="003B4AC6">
            <w:pPr>
              <w:pStyle w:val="TableParagraph"/>
              <w:spacing w:line="256" w:lineRule="exact"/>
              <w:ind w:left="28"/>
              <w:rPr>
                <w:sz w:val="24"/>
              </w:rPr>
            </w:pPr>
            <w:r w:rsidRPr="00282B87">
              <w:rPr>
                <w:sz w:val="24"/>
              </w:rPr>
              <w:t>Пешеходные переходы через проезжую</w:t>
            </w:r>
          </w:p>
        </w:tc>
        <w:tc>
          <w:tcPr>
            <w:tcW w:w="2208" w:type="dxa"/>
            <w:tcBorders>
              <w:top w:val="nil"/>
              <w:bottom w:val="nil"/>
            </w:tcBorders>
          </w:tcPr>
          <w:p w:rsidR="002E0B2D" w:rsidRPr="00282B87" w:rsidRDefault="003B4AC6">
            <w:pPr>
              <w:pStyle w:val="TableParagraph"/>
              <w:spacing w:line="256" w:lineRule="exact"/>
              <w:ind w:left="622" w:right="615"/>
              <w:jc w:val="center"/>
              <w:rPr>
                <w:sz w:val="24"/>
              </w:rPr>
            </w:pPr>
            <w:r w:rsidRPr="00282B87">
              <w:rPr>
                <w:sz w:val="24"/>
              </w:rPr>
              <w:t>0,4</w:t>
            </w:r>
          </w:p>
        </w:tc>
        <w:tc>
          <w:tcPr>
            <w:tcW w:w="2976" w:type="dxa"/>
            <w:tcBorders>
              <w:top w:val="nil"/>
              <w:bottom w:val="nil"/>
            </w:tcBorders>
          </w:tcPr>
          <w:p w:rsidR="002E0B2D" w:rsidRPr="00282B87" w:rsidRDefault="003B4AC6">
            <w:pPr>
              <w:pStyle w:val="TableParagraph"/>
              <w:spacing w:line="256" w:lineRule="exact"/>
              <w:ind w:left="1004" w:right="998"/>
              <w:jc w:val="center"/>
              <w:rPr>
                <w:sz w:val="24"/>
              </w:rPr>
            </w:pPr>
            <w:r w:rsidRPr="00282B87">
              <w:rPr>
                <w:sz w:val="24"/>
              </w:rPr>
              <w:t>1200</w:t>
            </w:r>
          </w:p>
        </w:tc>
      </w:tr>
      <w:tr w:rsidR="002E0B2D" w:rsidRPr="00282B87">
        <w:trPr>
          <w:trHeight w:val="275"/>
        </w:trPr>
        <w:tc>
          <w:tcPr>
            <w:tcW w:w="4227" w:type="dxa"/>
            <w:tcBorders>
              <w:top w:val="nil"/>
              <w:bottom w:val="nil"/>
            </w:tcBorders>
          </w:tcPr>
          <w:p w:rsidR="002E0B2D" w:rsidRPr="00282B87" w:rsidRDefault="003B4AC6">
            <w:pPr>
              <w:pStyle w:val="TableParagraph"/>
              <w:spacing w:line="256" w:lineRule="exact"/>
              <w:ind w:left="28"/>
              <w:rPr>
                <w:sz w:val="24"/>
              </w:rPr>
            </w:pPr>
            <w:r w:rsidRPr="00282B87">
              <w:rPr>
                <w:sz w:val="24"/>
              </w:rPr>
              <w:t>часть</w:t>
            </w:r>
          </w:p>
        </w:tc>
        <w:tc>
          <w:tcPr>
            <w:tcW w:w="2208" w:type="dxa"/>
            <w:tcBorders>
              <w:top w:val="nil"/>
              <w:bottom w:val="nil"/>
            </w:tcBorders>
          </w:tcPr>
          <w:p w:rsidR="002E0B2D" w:rsidRPr="00282B87" w:rsidRDefault="002E0B2D">
            <w:pPr>
              <w:pStyle w:val="TableParagraph"/>
              <w:rPr>
                <w:sz w:val="20"/>
              </w:rPr>
            </w:pPr>
          </w:p>
        </w:tc>
        <w:tc>
          <w:tcPr>
            <w:tcW w:w="2976" w:type="dxa"/>
            <w:tcBorders>
              <w:top w:val="nil"/>
              <w:bottom w:val="nil"/>
            </w:tcBorders>
          </w:tcPr>
          <w:p w:rsidR="002E0B2D" w:rsidRPr="00282B87" w:rsidRDefault="002E0B2D">
            <w:pPr>
              <w:pStyle w:val="TableParagraph"/>
              <w:rPr>
                <w:sz w:val="20"/>
              </w:rPr>
            </w:pPr>
          </w:p>
        </w:tc>
      </w:tr>
      <w:tr w:rsidR="002E0B2D" w:rsidRPr="00282B87">
        <w:trPr>
          <w:trHeight w:val="275"/>
        </w:trPr>
        <w:tc>
          <w:tcPr>
            <w:tcW w:w="4227" w:type="dxa"/>
            <w:tcBorders>
              <w:top w:val="nil"/>
              <w:bottom w:val="nil"/>
            </w:tcBorders>
          </w:tcPr>
          <w:p w:rsidR="002E0B2D" w:rsidRPr="00282B87" w:rsidRDefault="003B4AC6">
            <w:pPr>
              <w:pStyle w:val="TableParagraph"/>
              <w:spacing w:line="256" w:lineRule="exact"/>
              <w:ind w:left="28"/>
              <w:rPr>
                <w:sz w:val="24"/>
              </w:rPr>
            </w:pPr>
            <w:r w:rsidRPr="00282B87">
              <w:rPr>
                <w:sz w:val="24"/>
              </w:rPr>
              <w:t>Подземные пешеходные переходы</w:t>
            </w:r>
          </w:p>
        </w:tc>
        <w:tc>
          <w:tcPr>
            <w:tcW w:w="2208" w:type="dxa"/>
            <w:tcBorders>
              <w:top w:val="nil"/>
              <w:bottom w:val="nil"/>
            </w:tcBorders>
          </w:tcPr>
          <w:p w:rsidR="002E0B2D" w:rsidRPr="00282B87" w:rsidRDefault="003B4AC6">
            <w:pPr>
              <w:pStyle w:val="TableParagraph"/>
              <w:spacing w:line="256" w:lineRule="exact"/>
              <w:ind w:left="622" w:right="615"/>
              <w:jc w:val="center"/>
              <w:rPr>
                <w:sz w:val="24"/>
              </w:rPr>
            </w:pPr>
            <w:r w:rsidRPr="00282B87">
              <w:rPr>
                <w:sz w:val="24"/>
              </w:rPr>
              <w:t>0,5</w:t>
            </w:r>
          </w:p>
        </w:tc>
        <w:tc>
          <w:tcPr>
            <w:tcW w:w="2976" w:type="dxa"/>
            <w:tcBorders>
              <w:top w:val="nil"/>
              <w:bottom w:val="nil"/>
            </w:tcBorders>
          </w:tcPr>
          <w:p w:rsidR="002E0B2D" w:rsidRPr="00282B87" w:rsidRDefault="003B4AC6">
            <w:pPr>
              <w:pStyle w:val="TableParagraph"/>
              <w:spacing w:line="256" w:lineRule="exact"/>
              <w:ind w:left="1004" w:right="998"/>
              <w:jc w:val="center"/>
              <w:rPr>
                <w:sz w:val="24"/>
              </w:rPr>
            </w:pPr>
            <w:r w:rsidRPr="00282B87">
              <w:rPr>
                <w:sz w:val="24"/>
              </w:rPr>
              <w:t>2000</w:t>
            </w:r>
          </w:p>
        </w:tc>
      </w:tr>
      <w:tr w:rsidR="002E0B2D" w:rsidRPr="00282B87">
        <w:trPr>
          <w:trHeight w:val="276"/>
        </w:trPr>
        <w:tc>
          <w:tcPr>
            <w:tcW w:w="4227" w:type="dxa"/>
            <w:tcBorders>
              <w:top w:val="nil"/>
              <w:bottom w:val="nil"/>
            </w:tcBorders>
          </w:tcPr>
          <w:p w:rsidR="002E0B2D" w:rsidRPr="00282B87" w:rsidRDefault="003B4AC6">
            <w:pPr>
              <w:pStyle w:val="TableParagraph"/>
              <w:spacing w:line="256" w:lineRule="exact"/>
              <w:ind w:left="28"/>
              <w:rPr>
                <w:sz w:val="24"/>
              </w:rPr>
            </w:pPr>
            <w:r w:rsidRPr="00282B87">
              <w:rPr>
                <w:sz w:val="24"/>
              </w:rPr>
              <w:t>Лестницы</w:t>
            </w:r>
          </w:p>
        </w:tc>
        <w:tc>
          <w:tcPr>
            <w:tcW w:w="2208" w:type="dxa"/>
            <w:tcBorders>
              <w:top w:val="nil"/>
              <w:bottom w:val="nil"/>
            </w:tcBorders>
          </w:tcPr>
          <w:p w:rsidR="002E0B2D" w:rsidRPr="00282B87" w:rsidRDefault="003B4AC6">
            <w:pPr>
              <w:pStyle w:val="TableParagraph"/>
              <w:spacing w:line="256" w:lineRule="exact"/>
              <w:ind w:left="622" w:right="615"/>
              <w:jc w:val="center"/>
              <w:rPr>
                <w:sz w:val="24"/>
              </w:rPr>
            </w:pPr>
            <w:r w:rsidRPr="00282B87">
              <w:rPr>
                <w:sz w:val="24"/>
              </w:rPr>
              <w:t>0,16-0,2</w:t>
            </w:r>
          </w:p>
        </w:tc>
        <w:tc>
          <w:tcPr>
            <w:tcW w:w="2976" w:type="dxa"/>
            <w:tcBorders>
              <w:top w:val="nil"/>
              <w:bottom w:val="nil"/>
            </w:tcBorders>
          </w:tcPr>
          <w:p w:rsidR="002E0B2D" w:rsidRPr="00282B87" w:rsidRDefault="003B4AC6">
            <w:pPr>
              <w:pStyle w:val="TableParagraph"/>
              <w:spacing w:line="256" w:lineRule="exact"/>
              <w:ind w:left="1007" w:right="998"/>
              <w:jc w:val="center"/>
              <w:rPr>
                <w:sz w:val="24"/>
              </w:rPr>
            </w:pPr>
            <w:r w:rsidRPr="00282B87">
              <w:rPr>
                <w:sz w:val="24"/>
              </w:rPr>
              <w:t>500-600</w:t>
            </w:r>
          </w:p>
        </w:tc>
      </w:tr>
      <w:tr w:rsidR="002E0B2D" w:rsidRPr="00282B87">
        <w:trPr>
          <w:trHeight w:val="278"/>
        </w:trPr>
        <w:tc>
          <w:tcPr>
            <w:tcW w:w="4227" w:type="dxa"/>
            <w:tcBorders>
              <w:top w:val="nil"/>
            </w:tcBorders>
          </w:tcPr>
          <w:p w:rsidR="002E0B2D" w:rsidRPr="00282B87" w:rsidRDefault="003B4AC6">
            <w:pPr>
              <w:pStyle w:val="TableParagraph"/>
              <w:spacing w:line="259" w:lineRule="exact"/>
              <w:ind w:left="28"/>
              <w:rPr>
                <w:sz w:val="24"/>
              </w:rPr>
            </w:pPr>
            <w:r w:rsidRPr="00282B87">
              <w:rPr>
                <w:sz w:val="24"/>
              </w:rPr>
              <w:t>Пандусы</w:t>
            </w:r>
          </w:p>
        </w:tc>
        <w:tc>
          <w:tcPr>
            <w:tcW w:w="2208" w:type="dxa"/>
            <w:tcBorders>
              <w:top w:val="nil"/>
            </w:tcBorders>
          </w:tcPr>
          <w:p w:rsidR="002E0B2D" w:rsidRPr="00282B87" w:rsidRDefault="003B4AC6">
            <w:pPr>
              <w:pStyle w:val="TableParagraph"/>
              <w:spacing w:line="259" w:lineRule="exact"/>
              <w:ind w:left="622" w:right="615"/>
              <w:jc w:val="center"/>
              <w:rPr>
                <w:sz w:val="24"/>
              </w:rPr>
            </w:pPr>
            <w:r w:rsidRPr="00282B87">
              <w:rPr>
                <w:sz w:val="24"/>
              </w:rPr>
              <w:t>0,22</w:t>
            </w:r>
          </w:p>
        </w:tc>
        <w:tc>
          <w:tcPr>
            <w:tcW w:w="2976" w:type="dxa"/>
            <w:tcBorders>
              <w:top w:val="nil"/>
            </w:tcBorders>
          </w:tcPr>
          <w:p w:rsidR="002E0B2D" w:rsidRPr="00282B87" w:rsidRDefault="003B4AC6">
            <w:pPr>
              <w:pStyle w:val="TableParagraph"/>
              <w:spacing w:line="259" w:lineRule="exact"/>
              <w:ind w:left="1004" w:right="998"/>
              <w:jc w:val="center"/>
              <w:rPr>
                <w:sz w:val="24"/>
              </w:rPr>
            </w:pPr>
            <w:r w:rsidRPr="00282B87">
              <w:rPr>
                <w:sz w:val="24"/>
              </w:rPr>
              <w:t>700</w:t>
            </w:r>
          </w:p>
        </w:tc>
      </w:tr>
    </w:tbl>
    <w:p w:rsidR="002E0B2D" w:rsidRPr="00282B87" w:rsidRDefault="002E0B2D">
      <w:pPr>
        <w:pStyle w:val="a3"/>
        <w:ind w:left="0"/>
        <w:rPr>
          <w:sz w:val="20"/>
        </w:rPr>
      </w:pPr>
    </w:p>
    <w:p w:rsidR="002E0B2D" w:rsidRPr="00282B87" w:rsidRDefault="002E0B2D">
      <w:pPr>
        <w:pStyle w:val="a3"/>
        <w:spacing w:before="4"/>
        <w:ind w:left="0"/>
        <w:rPr>
          <w:sz w:val="19"/>
        </w:rPr>
      </w:pPr>
    </w:p>
    <w:p w:rsidR="002E0B2D" w:rsidRPr="00282B87" w:rsidRDefault="003B4AC6" w:rsidP="00C13B07">
      <w:pPr>
        <w:pStyle w:val="a4"/>
        <w:numPr>
          <w:ilvl w:val="2"/>
          <w:numId w:val="42"/>
        </w:numPr>
        <w:tabs>
          <w:tab w:val="left" w:pos="1170"/>
        </w:tabs>
      </w:pPr>
      <w:r w:rsidRPr="00282B87">
        <w:rPr>
          <w:b/>
          <w:sz w:val="24"/>
          <w:lang w:val="ru-RU"/>
        </w:rPr>
        <w:t>Велосипедные дорожки</w:t>
      </w:r>
      <w:r w:rsidRPr="00282B87">
        <w:t>.</w:t>
      </w:r>
    </w:p>
    <w:p w:rsidR="002E0B2D" w:rsidRPr="00282B87" w:rsidRDefault="002E0B2D">
      <w:pPr>
        <w:pStyle w:val="a3"/>
        <w:spacing w:before="7"/>
        <w:ind w:left="0"/>
        <w:rPr>
          <w:b/>
          <w:sz w:val="23"/>
        </w:rPr>
      </w:pPr>
    </w:p>
    <w:p w:rsidR="002E0B2D" w:rsidRPr="00282B87" w:rsidRDefault="003B4AC6">
      <w:pPr>
        <w:pStyle w:val="a4"/>
        <w:numPr>
          <w:ilvl w:val="3"/>
          <w:numId w:val="10"/>
        </w:numPr>
        <w:tabs>
          <w:tab w:val="left" w:pos="1659"/>
        </w:tabs>
        <w:ind w:right="828" w:firstLine="283"/>
        <w:rPr>
          <w:sz w:val="24"/>
          <w:lang w:val="ru-RU"/>
        </w:rPr>
      </w:pPr>
      <w:r w:rsidRPr="00282B87">
        <w:rPr>
          <w:sz w:val="24"/>
          <w:lang w:val="ru-RU"/>
        </w:rPr>
        <w:t>Велосипедные дорожки а также элементы велоинфраструктуры следует предусматривать в соответствии с ГОСТ 33150-2014 и ГОСТ Р 52766-2007, а также с требованиями настоящих</w:t>
      </w:r>
      <w:r w:rsidRPr="00282B87">
        <w:rPr>
          <w:spacing w:val="-2"/>
          <w:sz w:val="24"/>
          <w:lang w:val="ru-RU"/>
        </w:rPr>
        <w:t xml:space="preserve"> </w:t>
      </w:r>
      <w:r w:rsidRPr="00282B87">
        <w:rPr>
          <w:sz w:val="24"/>
          <w:lang w:val="ru-RU"/>
        </w:rPr>
        <w:t>нормативов.</w:t>
      </w:r>
    </w:p>
    <w:p w:rsidR="002E0B2D" w:rsidRPr="00282B87" w:rsidRDefault="003B4AC6">
      <w:pPr>
        <w:pStyle w:val="a4"/>
        <w:numPr>
          <w:ilvl w:val="3"/>
          <w:numId w:val="10"/>
        </w:numPr>
        <w:tabs>
          <w:tab w:val="left" w:pos="1700"/>
        </w:tabs>
        <w:spacing w:before="1"/>
        <w:ind w:right="827" w:firstLine="283"/>
        <w:rPr>
          <w:sz w:val="24"/>
        </w:rPr>
      </w:pPr>
      <w:r w:rsidRPr="00282B87">
        <w:rPr>
          <w:sz w:val="24"/>
          <w:lang w:val="ru-RU"/>
        </w:rPr>
        <w:t xml:space="preserve">Велосипедные дорожки рекомендуется предусматривать на территории жилых и промышленных районов, в парках и лесопарках, а также на магистральных улицах регулируемого движения, улицах и дорогах местного значения, обеспечивающих подъезд к торговым центрам, стадионам, пляжам, выставкам, рынкам, автостоянкам и гаражам. </w:t>
      </w:r>
      <w:r w:rsidRPr="00282B87">
        <w:rPr>
          <w:sz w:val="24"/>
        </w:rPr>
        <w:t>Пропускная способность одной полосы движения - 300 велосипедов в</w:t>
      </w:r>
      <w:r w:rsidRPr="00282B87">
        <w:rPr>
          <w:spacing w:val="-10"/>
          <w:sz w:val="24"/>
        </w:rPr>
        <w:t xml:space="preserve"> </w:t>
      </w:r>
      <w:r w:rsidRPr="00282B87">
        <w:rPr>
          <w:sz w:val="24"/>
        </w:rPr>
        <w:t>час.</w:t>
      </w:r>
    </w:p>
    <w:p w:rsidR="002E0B2D" w:rsidRPr="00282B87" w:rsidRDefault="003B4AC6">
      <w:pPr>
        <w:pStyle w:val="a4"/>
        <w:numPr>
          <w:ilvl w:val="3"/>
          <w:numId w:val="10"/>
        </w:numPr>
        <w:tabs>
          <w:tab w:val="left" w:pos="1602"/>
        </w:tabs>
        <w:ind w:right="826" w:firstLine="283"/>
        <w:rPr>
          <w:sz w:val="24"/>
          <w:lang w:val="ru-RU"/>
        </w:rPr>
      </w:pPr>
      <w:r w:rsidRPr="00282B87">
        <w:rPr>
          <w:sz w:val="24"/>
          <w:lang w:val="ru-RU"/>
        </w:rPr>
        <w:t>Стоянки для хранения велосипедов устраиваются в комплексе с объектами посещения, а также у станций метрополитена и пригородно-городских железных дорог, на конечных пунктах и в узлах пересадки с уличного пассажирского</w:t>
      </w:r>
      <w:r w:rsidRPr="00282B87">
        <w:rPr>
          <w:spacing w:val="-7"/>
          <w:sz w:val="24"/>
          <w:lang w:val="ru-RU"/>
        </w:rPr>
        <w:t xml:space="preserve"> </w:t>
      </w:r>
      <w:r w:rsidRPr="00282B87">
        <w:rPr>
          <w:sz w:val="24"/>
          <w:lang w:val="ru-RU"/>
        </w:rPr>
        <w:t>транспорта.</w:t>
      </w:r>
    </w:p>
    <w:p w:rsidR="002E0B2D" w:rsidRPr="00282B87" w:rsidRDefault="003B4AC6">
      <w:pPr>
        <w:pStyle w:val="a4"/>
        <w:numPr>
          <w:ilvl w:val="3"/>
          <w:numId w:val="10"/>
        </w:numPr>
        <w:tabs>
          <w:tab w:val="left" w:pos="1813"/>
        </w:tabs>
        <w:ind w:right="831" w:firstLine="283"/>
        <w:rPr>
          <w:sz w:val="24"/>
          <w:lang w:val="ru-RU"/>
        </w:rPr>
      </w:pPr>
      <w:r w:rsidRPr="00282B87">
        <w:rPr>
          <w:sz w:val="24"/>
          <w:lang w:val="ru-RU"/>
        </w:rPr>
        <w:t>Обязательный перечень элементов комплексного благоустройства велодорожек включает: твердый тип покрытия, элементы сопряжения поверхности велодорожки с прилегающими</w:t>
      </w:r>
      <w:r w:rsidRPr="00282B87">
        <w:rPr>
          <w:spacing w:val="-2"/>
          <w:sz w:val="24"/>
          <w:lang w:val="ru-RU"/>
        </w:rPr>
        <w:t xml:space="preserve"> </w:t>
      </w:r>
      <w:r w:rsidRPr="00282B87">
        <w:rPr>
          <w:sz w:val="24"/>
          <w:lang w:val="ru-RU"/>
        </w:rPr>
        <w:t>территориями.</w:t>
      </w:r>
    </w:p>
    <w:p w:rsidR="002E0B2D" w:rsidRPr="00282B87" w:rsidRDefault="002E0B2D">
      <w:pPr>
        <w:pStyle w:val="a3"/>
        <w:ind w:left="0"/>
        <w:rPr>
          <w:sz w:val="26"/>
          <w:lang w:val="ru-RU"/>
        </w:rPr>
      </w:pPr>
    </w:p>
    <w:p w:rsidR="002E0B2D" w:rsidRPr="00282B87" w:rsidRDefault="002E0B2D">
      <w:pPr>
        <w:pStyle w:val="a3"/>
        <w:spacing w:before="5"/>
        <w:ind w:left="0"/>
        <w:rPr>
          <w:sz w:val="22"/>
          <w:lang w:val="ru-RU"/>
        </w:rPr>
      </w:pPr>
    </w:p>
    <w:p w:rsidR="002E0B2D" w:rsidRPr="00282B87" w:rsidRDefault="003B4AC6" w:rsidP="00196592">
      <w:pPr>
        <w:pStyle w:val="4"/>
        <w:numPr>
          <w:ilvl w:val="1"/>
          <w:numId w:val="42"/>
        </w:numPr>
        <w:rPr>
          <w:color w:val="auto"/>
        </w:rPr>
      </w:pPr>
      <w:bookmarkStart w:id="44" w:name="_Toc498584354"/>
      <w:r w:rsidRPr="00282B87">
        <w:rPr>
          <w:color w:val="auto"/>
        </w:rPr>
        <w:t xml:space="preserve">Эксплуатация объектов благоустройства </w:t>
      </w:r>
      <w:r w:rsidR="007520FA" w:rsidRPr="00282B87">
        <w:rPr>
          <w:color w:val="auto"/>
        </w:rPr>
        <w:t>рабочего поселка Шаранга Шарангского муниципального района Нижегородской области</w:t>
      </w:r>
      <w:bookmarkEnd w:id="44"/>
    </w:p>
    <w:p w:rsidR="002E0B2D" w:rsidRPr="00282B87" w:rsidRDefault="002E0B2D">
      <w:pPr>
        <w:pStyle w:val="a3"/>
        <w:ind w:left="0"/>
        <w:rPr>
          <w:b/>
          <w:lang w:val="ru-RU"/>
        </w:rPr>
      </w:pPr>
    </w:p>
    <w:p w:rsidR="002E0B2D" w:rsidRPr="00282B87" w:rsidRDefault="003B4AC6" w:rsidP="007520FA">
      <w:pPr>
        <w:ind w:left="426"/>
        <w:rPr>
          <w:b/>
          <w:sz w:val="24"/>
          <w:lang w:val="ru-RU"/>
        </w:rPr>
      </w:pPr>
      <w:r w:rsidRPr="00282B87">
        <w:rPr>
          <w:b/>
          <w:sz w:val="24"/>
          <w:lang w:val="ru-RU"/>
        </w:rPr>
        <w:t>22.2.1. Эксплуатация объектов благоустройства. Общие положения.</w:t>
      </w:r>
    </w:p>
    <w:p w:rsidR="002E0B2D" w:rsidRPr="00282B87" w:rsidRDefault="002E0B2D">
      <w:pPr>
        <w:pStyle w:val="a3"/>
        <w:spacing w:before="7"/>
        <w:ind w:left="0"/>
        <w:rPr>
          <w:b/>
          <w:sz w:val="23"/>
          <w:lang w:val="ru-RU"/>
        </w:rPr>
      </w:pPr>
    </w:p>
    <w:p w:rsidR="002E0B2D" w:rsidRPr="00282B87" w:rsidRDefault="003B4AC6" w:rsidP="007520FA">
      <w:pPr>
        <w:pStyle w:val="a3"/>
        <w:ind w:right="837" w:firstLine="283"/>
        <w:jc w:val="both"/>
        <w:rPr>
          <w:lang w:val="ru-RU"/>
        </w:rPr>
      </w:pPr>
      <w:r w:rsidRPr="00282B87">
        <w:rPr>
          <w:lang w:val="ru-RU"/>
        </w:rPr>
        <w:t xml:space="preserve">22.2.1.1. Эксплуатация объектов благоустройства на территории </w:t>
      </w:r>
      <w:r w:rsidR="007520FA" w:rsidRPr="00282B87">
        <w:rPr>
          <w:lang w:val="ru-RU"/>
        </w:rPr>
        <w:t>р.п.Шаранга</w:t>
      </w:r>
      <w:r w:rsidR="002051F7" w:rsidRPr="00282B87">
        <w:rPr>
          <w:lang w:val="ru-RU"/>
        </w:rPr>
        <w:t xml:space="preserve"> </w:t>
      </w:r>
      <w:r w:rsidRPr="00282B87">
        <w:rPr>
          <w:lang w:val="ru-RU"/>
        </w:rPr>
        <w:t>осуществляется в соответствии с:</w:t>
      </w:r>
    </w:p>
    <w:p w:rsidR="007520FA" w:rsidRPr="00282B87" w:rsidRDefault="007520FA" w:rsidP="007520FA">
      <w:pPr>
        <w:pStyle w:val="a4"/>
        <w:numPr>
          <w:ilvl w:val="0"/>
          <w:numId w:val="25"/>
        </w:numPr>
        <w:tabs>
          <w:tab w:val="left" w:pos="692"/>
        </w:tabs>
        <w:ind w:right="837" w:firstLine="283"/>
        <w:rPr>
          <w:sz w:val="24"/>
          <w:szCs w:val="24"/>
          <w:lang w:val="ru-RU"/>
        </w:rPr>
      </w:pPr>
      <w:r w:rsidRPr="00282B87">
        <w:rPr>
          <w:sz w:val="24"/>
          <w:szCs w:val="24"/>
          <w:lang w:val="ru-RU"/>
        </w:rPr>
        <w:t xml:space="preserve">Правилами благоустройства территории р.п.Шаранга Шарангского муниципального </w:t>
      </w:r>
      <w:r w:rsidRPr="00282B87">
        <w:rPr>
          <w:sz w:val="24"/>
          <w:szCs w:val="24"/>
          <w:lang w:val="ru-RU"/>
        </w:rPr>
        <w:lastRenderedPageBreak/>
        <w:t>района Нижегородской области», утвержденных Решением поселкового Совета р.п.Шаранга Шарангского муниципального района Нижегородской области от 30.10.2017г. №40;</w:t>
      </w:r>
    </w:p>
    <w:p w:rsidR="002E0B2D" w:rsidRPr="00282B87" w:rsidRDefault="003B4AC6" w:rsidP="007520FA">
      <w:pPr>
        <w:pStyle w:val="a4"/>
        <w:numPr>
          <w:ilvl w:val="0"/>
          <w:numId w:val="25"/>
        </w:numPr>
        <w:tabs>
          <w:tab w:val="left" w:pos="692"/>
        </w:tabs>
        <w:ind w:right="837" w:firstLine="283"/>
        <w:rPr>
          <w:sz w:val="24"/>
          <w:szCs w:val="24"/>
          <w:lang w:val="ru-RU"/>
        </w:rPr>
      </w:pPr>
      <w:r w:rsidRPr="00282B87">
        <w:rPr>
          <w:sz w:val="24"/>
          <w:szCs w:val="24"/>
          <w:lang w:val="ru-RU"/>
        </w:rPr>
        <w:t xml:space="preserve">постановлением Государственного комитета Российской Федерации по строительству и жилищно-коммунальному комплексу №170 от 27.09.2003 г. </w:t>
      </w:r>
      <w:r w:rsidRPr="00282B87">
        <w:rPr>
          <w:spacing w:val="-3"/>
          <w:sz w:val="24"/>
          <w:szCs w:val="24"/>
          <w:lang w:val="ru-RU"/>
        </w:rPr>
        <w:t xml:space="preserve">«Об </w:t>
      </w:r>
      <w:r w:rsidRPr="00282B87">
        <w:rPr>
          <w:sz w:val="24"/>
          <w:szCs w:val="24"/>
          <w:lang w:val="ru-RU"/>
        </w:rPr>
        <w:t>утверждении правил и норм технической эксплуатации жилищного</w:t>
      </w:r>
      <w:r w:rsidRPr="00282B87">
        <w:rPr>
          <w:spacing w:val="-6"/>
          <w:sz w:val="24"/>
          <w:szCs w:val="24"/>
          <w:lang w:val="ru-RU"/>
        </w:rPr>
        <w:t xml:space="preserve"> </w:t>
      </w:r>
      <w:r w:rsidRPr="00282B87">
        <w:rPr>
          <w:sz w:val="24"/>
          <w:szCs w:val="24"/>
          <w:lang w:val="ru-RU"/>
        </w:rPr>
        <w:t>фонда»;</w:t>
      </w:r>
    </w:p>
    <w:p w:rsidR="002E0B2D" w:rsidRPr="00282B87" w:rsidRDefault="003B4AC6" w:rsidP="007520FA">
      <w:pPr>
        <w:pStyle w:val="a4"/>
        <w:numPr>
          <w:ilvl w:val="0"/>
          <w:numId w:val="25"/>
        </w:numPr>
        <w:tabs>
          <w:tab w:val="left" w:pos="685"/>
        </w:tabs>
        <w:ind w:right="837" w:firstLine="283"/>
        <w:rPr>
          <w:sz w:val="24"/>
          <w:szCs w:val="24"/>
          <w:lang w:val="ru-RU"/>
        </w:rPr>
      </w:pPr>
      <w:r w:rsidRPr="00282B87">
        <w:rPr>
          <w:sz w:val="24"/>
          <w:szCs w:val="24"/>
          <w:lang w:val="ru-RU"/>
        </w:rPr>
        <w:t xml:space="preserve">постановлением Правительства Нижегородской области №752 от 08.11.2016 г. </w:t>
      </w:r>
      <w:r w:rsidRPr="00282B87">
        <w:rPr>
          <w:spacing w:val="-4"/>
          <w:sz w:val="24"/>
          <w:szCs w:val="24"/>
          <w:lang w:val="ru-RU"/>
        </w:rPr>
        <w:t xml:space="preserve">«Об </w:t>
      </w:r>
      <w:r w:rsidRPr="00282B87">
        <w:rPr>
          <w:sz w:val="24"/>
          <w:szCs w:val="24"/>
          <w:lang w:val="ru-RU"/>
        </w:rPr>
        <w:t>утверждении территориальной схемы обращения с отходами, в том числе с</w:t>
      </w:r>
      <w:r w:rsidRPr="00282B87">
        <w:rPr>
          <w:spacing w:val="-30"/>
          <w:sz w:val="24"/>
          <w:szCs w:val="24"/>
          <w:lang w:val="ru-RU"/>
        </w:rPr>
        <w:t xml:space="preserve"> </w:t>
      </w:r>
      <w:r w:rsidRPr="00282B87">
        <w:rPr>
          <w:sz w:val="24"/>
          <w:szCs w:val="24"/>
          <w:lang w:val="ru-RU"/>
        </w:rPr>
        <w:t>твердыми</w:t>
      </w:r>
      <w:r w:rsidR="007520FA" w:rsidRPr="00282B87">
        <w:rPr>
          <w:sz w:val="24"/>
          <w:szCs w:val="24"/>
          <w:lang w:val="ru-RU"/>
        </w:rPr>
        <w:t xml:space="preserve"> </w:t>
      </w:r>
      <w:r w:rsidRPr="00282B87">
        <w:rPr>
          <w:sz w:val="24"/>
          <w:szCs w:val="24"/>
          <w:lang w:val="ru-RU"/>
        </w:rPr>
        <w:t>коммунальными отходами, на территории Нижегородской области»;</w:t>
      </w:r>
    </w:p>
    <w:p w:rsidR="002E0B2D" w:rsidRPr="00282B87" w:rsidRDefault="003B4AC6" w:rsidP="007520FA">
      <w:pPr>
        <w:pStyle w:val="a4"/>
        <w:numPr>
          <w:ilvl w:val="0"/>
          <w:numId w:val="25"/>
        </w:numPr>
        <w:tabs>
          <w:tab w:val="left" w:pos="733"/>
        </w:tabs>
        <w:ind w:right="837" w:firstLine="283"/>
        <w:rPr>
          <w:sz w:val="24"/>
          <w:szCs w:val="24"/>
          <w:lang w:val="ru-RU"/>
        </w:rPr>
      </w:pPr>
      <w:r w:rsidRPr="00282B87">
        <w:rPr>
          <w:sz w:val="24"/>
          <w:szCs w:val="24"/>
          <w:lang w:val="ru-RU"/>
        </w:rPr>
        <w:t>СанПиН 42-128-4690-88 «Санитарные правила содержания территорий населенных мест».</w:t>
      </w:r>
    </w:p>
    <w:p w:rsidR="002E0B2D" w:rsidRPr="00282B87" w:rsidRDefault="003B4AC6" w:rsidP="007520FA">
      <w:pPr>
        <w:pStyle w:val="a4"/>
        <w:numPr>
          <w:ilvl w:val="0"/>
          <w:numId w:val="25"/>
        </w:numPr>
        <w:tabs>
          <w:tab w:val="left" w:pos="685"/>
        </w:tabs>
        <w:spacing w:before="1"/>
        <w:ind w:left="684" w:right="837" w:hanging="139"/>
        <w:rPr>
          <w:sz w:val="24"/>
          <w:szCs w:val="24"/>
          <w:lang w:val="ru-RU"/>
        </w:rPr>
      </w:pPr>
      <w:r w:rsidRPr="00282B87">
        <w:rPr>
          <w:sz w:val="24"/>
          <w:szCs w:val="24"/>
          <w:lang w:val="ru-RU"/>
        </w:rPr>
        <w:t>Федеральный закон №89-ФЗ от 24.06.1998 г. Об отходах производства и</w:t>
      </w:r>
      <w:r w:rsidRPr="00282B87">
        <w:rPr>
          <w:spacing w:val="-13"/>
          <w:sz w:val="24"/>
          <w:szCs w:val="24"/>
          <w:lang w:val="ru-RU"/>
        </w:rPr>
        <w:t xml:space="preserve"> </w:t>
      </w:r>
      <w:r w:rsidRPr="00282B87">
        <w:rPr>
          <w:sz w:val="24"/>
          <w:szCs w:val="24"/>
          <w:lang w:val="ru-RU"/>
        </w:rPr>
        <w:t>потребления</w:t>
      </w:r>
    </w:p>
    <w:p w:rsidR="002E0B2D" w:rsidRPr="00282B87" w:rsidRDefault="003B4AC6" w:rsidP="007520FA">
      <w:pPr>
        <w:pStyle w:val="a4"/>
        <w:numPr>
          <w:ilvl w:val="0"/>
          <w:numId w:val="25"/>
        </w:numPr>
        <w:tabs>
          <w:tab w:val="left" w:pos="802"/>
        </w:tabs>
        <w:ind w:right="837" w:firstLine="283"/>
        <w:rPr>
          <w:sz w:val="24"/>
          <w:szCs w:val="24"/>
          <w:lang w:val="ru-RU"/>
        </w:rPr>
      </w:pPr>
      <w:r w:rsidRPr="00282B87">
        <w:rPr>
          <w:sz w:val="24"/>
          <w:szCs w:val="24"/>
          <w:lang w:val="ru-RU"/>
        </w:rPr>
        <w:t>СП 42.13330.2011 «Свод правил. Градостроительство планировка и застройка городских и сельских поселений»;</w:t>
      </w:r>
    </w:p>
    <w:p w:rsidR="002E0B2D" w:rsidRPr="00282B87" w:rsidRDefault="003B4AC6" w:rsidP="007520FA">
      <w:pPr>
        <w:pStyle w:val="a4"/>
        <w:numPr>
          <w:ilvl w:val="0"/>
          <w:numId w:val="25"/>
        </w:numPr>
        <w:tabs>
          <w:tab w:val="left" w:pos="793"/>
        </w:tabs>
        <w:ind w:right="837" w:firstLine="283"/>
        <w:rPr>
          <w:sz w:val="24"/>
          <w:szCs w:val="24"/>
          <w:lang w:val="ru-RU"/>
        </w:rPr>
      </w:pPr>
      <w:r w:rsidRPr="00282B87">
        <w:rPr>
          <w:sz w:val="24"/>
          <w:szCs w:val="24"/>
          <w:lang w:val="ru-RU"/>
        </w:rPr>
        <w:t>СП 30-102-99 «Планировка и застройка территорий малоэтажного жилищного строительства»;</w:t>
      </w:r>
    </w:p>
    <w:p w:rsidR="002E0B2D" w:rsidRPr="00282B87" w:rsidRDefault="003B4AC6" w:rsidP="007520FA">
      <w:pPr>
        <w:pStyle w:val="a4"/>
        <w:numPr>
          <w:ilvl w:val="0"/>
          <w:numId w:val="25"/>
        </w:numPr>
        <w:tabs>
          <w:tab w:val="left" w:pos="685"/>
        </w:tabs>
        <w:ind w:left="684" w:right="837" w:hanging="139"/>
        <w:rPr>
          <w:sz w:val="24"/>
          <w:szCs w:val="24"/>
          <w:lang w:val="ru-RU"/>
        </w:rPr>
      </w:pPr>
      <w:r w:rsidRPr="00282B87">
        <w:rPr>
          <w:sz w:val="24"/>
          <w:szCs w:val="24"/>
          <w:lang w:val="ru-RU"/>
        </w:rPr>
        <w:t>СП 31-108-2002 «Мусоропроводы жилых и общественных зданий и</w:t>
      </w:r>
      <w:r w:rsidRPr="00282B87">
        <w:rPr>
          <w:spacing w:val="-10"/>
          <w:sz w:val="24"/>
          <w:szCs w:val="24"/>
          <w:lang w:val="ru-RU"/>
        </w:rPr>
        <w:t xml:space="preserve"> </w:t>
      </w:r>
      <w:r w:rsidRPr="00282B87">
        <w:rPr>
          <w:sz w:val="24"/>
          <w:szCs w:val="24"/>
          <w:lang w:val="ru-RU"/>
        </w:rPr>
        <w:t>сооружений»;</w:t>
      </w:r>
    </w:p>
    <w:p w:rsidR="002E0B2D" w:rsidRPr="00282B87" w:rsidRDefault="003B4AC6" w:rsidP="007520FA">
      <w:pPr>
        <w:pStyle w:val="a4"/>
        <w:numPr>
          <w:ilvl w:val="0"/>
          <w:numId w:val="25"/>
        </w:numPr>
        <w:tabs>
          <w:tab w:val="left" w:pos="685"/>
        </w:tabs>
        <w:ind w:left="684" w:right="837" w:hanging="139"/>
        <w:rPr>
          <w:sz w:val="24"/>
          <w:szCs w:val="24"/>
          <w:lang w:val="ru-RU"/>
        </w:rPr>
      </w:pPr>
      <w:r w:rsidRPr="00282B87">
        <w:rPr>
          <w:sz w:val="24"/>
          <w:szCs w:val="24"/>
          <w:lang w:val="ru-RU"/>
        </w:rPr>
        <w:t>СП 118.13330.2012 «Общественные здания и</w:t>
      </w:r>
      <w:r w:rsidRPr="00282B87">
        <w:rPr>
          <w:spacing w:val="-3"/>
          <w:sz w:val="24"/>
          <w:szCs w:val="24"/>
          <w:lang w:val="ru-RU"/>
        </w:rPr>
        <w:t xml:space="preserve"> </w:t>
      </w:r>
      <w:r w:rsidRPr="00282B87">
        <w:rPr>
          <w:sz w:val="24"/>
          <w:szCs w:val="24"/>
          <w:lang w:val="ru-RU"/>
        </w:rPr>
        <w:t>сооружения».</w:t>
      </w:r>
    </w:p>
    <w:p w:rsidR="002E0B2D" w:rsidRPr="00282B87" w:rsidRDefault="003B4AC6" w:rsidP="007520FA">
      <w:pPr>
        <w:pStyle w:val="a4"/>
        <w:numPr>
          <w:ilvl w:val="0"/>
          <w:numId w:val="25"/>
        </w:numPr>
        <w:tabs>
          <w:tab w:val="left" w:pos="745"/>
        </w:tabs>
        <w:ind w:left="744" w:right="837" w:hanging="199"/>
        <w:rPr>
          <w:sz w:val="24"/>
          <w:szCs w:val="24"/>
          <w:lang w:val="ru-RU"/>
        </w:rPr>
      </w:pPr>
      <w:r w:rsidRPr="00282B87">
        <w:rPr>
          <w:sz w:val="24"/>
          <w:szCs w:val="24"/>
          <w:lang w:val="ru-RU"/>
        </w:rPr>
        <w:t>Приказом Министерства экологии и природных ресурсов Нижегородской</w:t>
      </w:r>
      <w:r w:rsidRPr="00282B87">
        <w:rPr>
          <w:spacing w:val="35"/>
          <w:sz w:val="24"/>
          <w:szCs w:val="24"/>
          <w:lang w:val="ru-RU"/>
        </w:rPr>
        <w:t xml:space="preserve"> </w:t>
      </w:r>
      <w:r w:rsidRPr="00282B87">
        <w:rPr>
          <w:sz w:val="24"/>
          <w:szCs w:val="24"/>
          <w:lang w:val="ru-RU"/>
        </w:rPr>
        <w:t>области</w:t>
      </w:r>
    </w:p>
    <w:p w:rsidR="002E0B2D" w:rsidRPr="00282B87" w:rsidRDefault="003B4AC6" w:rsidP="007520FA">
      <w:pPr>
        <w:pStyle w:val="a3"/>
        <w:ind w:right="837"/>
        <w:jc w:val="both"/>
      </w:pPr>
      <w:r w:rsidRPr="00282B87">
        <w:t>№113 от 19.02.2016;</w:t>
      </w:r>
    </w:p>
    <w:p w:rsidR="002E0B2D" w:rsidRPr="00282B87" w:rsidRDefault="003B4AC6" w:rsidP="007520FA">
      <w:pPr>
        <w:pStyle w:val="a4"/>
        <w:numPr>
          <w:ilvl w:val="0"/>
          <w:numId w:val="25"/>
        </w:numPr>
        <w:tabs>
          <w:tab w:val="left" w:pos="694"/>
        </w:tabs>
        <w:ind w:right="837" w:firstLine="283"/>
        <w:rPr>
          <w:sz w:val="24"/>
          <w:szCs w:val="24"/>
          <w:lang w:val="ru-RU"/>
        </w:rPr>
      </w:pPr>
      <w:r w:rsidRPr="00282B87">
        <w:rPr>
          <w:sz w:val="24"/>
          <w:szCs w:val="24"/>
          <w:lang w:val="ru-RU"/>
        </w:rPr>
        <w:t>Распряжением правительства Нижегородской области №877 от 14.12.2005 в редакции распоряжения правительства Нижегородской области №145 от</w:t>
      </w:r>
      <w:r w:rsidRPr="00282B87">
        <w:rPr>
          <w:spacing w:val="-6"/>
          <w:sz w:val="24"/>
          <w:szCs w:val="24"/>
          <w:lang w:val="ru-RU"/>
        </w:rPr>
        <w:t xml:space="preserve"> </w:t>
      </w:r>
      <w:r w:rsidRPr="00282B87">
        <w:rPr>
          <w:sz w:val="24"/>
          <w:szCs w:val="24"/>
          <w:lang w:val="ru-RU"/>
        </w:rPr>
        <w:t>08.02.2011г.</w:t>
      </w:r>
    </w:p>
    <w:p w:rsidR="002E0B2D" w:rsidRPr="00282B87" w:rsidRDefault="003B4AC6" w:rsidP="007520FA">
      <w:pPr>
        <w:pStyle w:val="a3"/>
        <w:ind w:right="837" w:firstLine="283"/>
        <w:jc w:val="both"/>
        <w:rPr>
          <w:lang w:val="ru-RU"/>
        </w:rPr>
      </w:pPr>
      <w:r w:rsidRPr="00282B87">
        <w:rPr>
          <w:lang w:val="ru-RU"/>
        </w:rPr>
        <w:t>-Постановлением правительства Нижегородской области №201 от 20.05.2008 г. «О типовом порядке обращения с отходами строительства и сноса».</w:t>
      </w:r>
    </w:p>
    <w:p w:rsidR="002E0B2D" w:rsidRPr="00282B87" w:rsidRDefault="003B4AC6" w:rsidP="007520FA">
      <w:pPr>
        <w:pStyle w:val="a4"/>
        <w:numPr>
          <w:ilvl w:val="0"/>
          <w:numId w:val="25"/>
        </w:numPr>
        <w:tabs>
          <w:tab w:val="left" w:pos="745"/>
        </w:tabs>
        <w:ind w:right="837" w:firstLine="283"/>
        <w:rPr>
          <w:sz w:val="24"/>
          <w:szCs w:val="24"/>
          <w:lang w:val="ru-RU"/>
        </w:rPr>
      </w:pPr>
      <w:r w:rsidRPr="00282B87">
        <w:rPr>
          <w:sz w:val="24"/>
          <w:szCs w:val="24"/>
          <w:lang w:val="ru-RU"/>
        </w:rPr>
        <w:t>СН 276-74 «Инструкция по проектированию бытовых зданий и помещений строительно-монтажных</w:t>
      </w:r>
      <w:r w:rsidRPr="00282B87">
        <w:rPr>
          <w:spacing w:val="5"/>
          <w:sz w:val="24"/>
          <w:szCs w:val="24"/>
          <w:lang w:val="ru-RU"/>
        </w:rPr>
        <w:t xml:space="preserve"> </w:t>
      </w:r>
      <w:r w:rsidRPr="00282B87">
        <w:rPr>
          <w:sz w:val="24"/>
          <w:szCs w:val="24"/>
          <w:lang w:val="ru-RU"/>
        </w:rPr>
        <w:t>организаций»;</w:t>
      </w:r>
    </w:p>
    <w:p w:rsidR="002E0B2D" w:rsidRPr="00282B87" w:rsidRDefault="002E0B2D">
      <w:pPr>
        <w:pStyle w:val="a3"/>
        <w:spacing w:before="4"/>
        <w:ind w:left="0"/>
        <w:rPr>
          <w:sz w:val="27"/>
          <w:lang w:val="ru-RU"/>
        </w:rPr>
      </w:pPr>
    </w:p>
    <w:p w:rsidR="007520FA" w:rsidRPr="00282B87" w:rsidRDefault="003B4AC6" w:rsidP="007520FA">
      <w:pPr>
        <w:pStyle w:val="1"/>
        <w:ind w:left="426" w:right="811"/>
        <w:rPr>
          <w:lang w:val="ru-RU"/>
        </w:rPr>
      </w:pPr>
      <w:r w:rsidRPr="00282B87">
        <w:rPr>
          <w:lang w:val="ru-RU"/>
        </w:rPr>
        <w:t xml:space="preserve">22.2.2. Организация сбора, хранения и утилизации отходов на территории </w:t>
      </w:r>
      <w:r w:rsidR="007520FA" w:rsidRPr="00282B87">
        <w:rPr>
          <w:lang w:val="ru-RU"/>
        </w:rPr>
        <w:t>рабочего поселка Шаранга Шарангского муниципального района Нижегородской области</w:t>
      </w:r>
    </w:p>
    <w:p w:rsidR="002E0B2D" w:rsidRPr="00282B87" w:rsidRDefault="002E0B2D" w:rsidP="007520FA">
      <w:pPr>
        <w:pStyle w:val="1"/>
        <w:rPr>
          <w:b w:val="0"/>
          <w:lang w:val="ru-RU"/>
        </w:rPr>
      </w:pPr>
    </w:p>
    <w:p w:rsidR="002E0B2D" w:rsidRPr="00282B87" w:rsidRDefault="007520FA" w:rsidP="00DB63BF">
      <w:pPr>
        <w:spacing w:line="274" w:lineRule="exact"/>
        <w:ind w:left="567"/>
        <w:rPr>
          <w:b/>
          <w:sz w:val="24"/>
          <w:lang w:val="ru-RU"/>
        </w:rPr>
      </w:pPr>
      <w:r w:rsidRPr="00282B87">
        <w:rPr>
          <w:b/>
          <w:sz w:val="24"/>
          <w:lang w:val="ru-RU"/>
        </w:rPr>
        <w:t>22.2.2.1</w:t>
      </w:r>
      <w:r w:rsidR="003B4AC6" w:rsidRPr="00282B87">
        <w:rPr>
          <w:b/>
          <w:sz w:val="24"/>
          <w:lang w:val="ru-RU"/>
        </w:rPr>
        <w:t xml:space="preserve"> Организация селективного сбора ТКО.</w:t>
      </w:r>
    </w:p>
    <w:p w:rsidR="002E0B2D" w:rsidRPr="00282B87" w:rsidRDefault="003B4AC6" w:rsidP="007520FA">
      <w:pPr>
        <w:pStyle w:val="a4"/>
        <w:numPr>
          <w:ilvl w:val="4"/>
          <w:numId w:val="9"/>
        </w:numPr>
        <w:tabs>
          <w:tab w:val="left" w:pos="1626"/>
        </w:tabs>
        <w:ind w:right="811" w:firstLine="283"/>
        <w:rPr>
          <w:sz w:val="24"/>
          <w:lang w:val="ru-RU"/>
        </w:rPr>
      </w:pPr>
      <w:r w:rsidRPr="00282B87">
        <w:rPr>
          <w:sz w:val="24"/>
          <w:lang w:val="ru-RU"/>
        </w:rPr>
        <w:t xml:space="preserve">На территории </w:t>
      </w:r>
      <w:r w:rsidR="007520FA" w:rsidRPr="00282B87">
        <w:rPr>
          <w:sz w:val="24"/>
          <w:lang w:val="ru-RU"/>
        </w:rPr>
        <w:t>р.п.Шаранга</w:t>
      </w:r>
      <w:r w:rsidRPr="00282B87">
        <w:rPr>
          <w:sz w:val="24"/>
          <w:lang w:val="ru-RU"/>
        </w:rPr>
        <w:t xml:space="preserve"> </w:t>
      </w:r>
      <w:r w:rsidR="007520FA" w:rsidRPr="00282B87">
        <w:rPr>
          <w:sz w:val="24"/>
          <w:lang w:val="ru-RU"/>
        </w:rPr>
        <w:t xml:space="preserve">должна быть организована </w:t>
      </w:r>
      <w:r w:rsidRPr="00282B87">
        <w:rPr>
          <w:sz w:val="24"/>
          <w:lang w:val="ru-RU"/>
        </w:rPr>
        <w:t>система селективного сбора твердых коммунальных отходов (далее</w:t>
      </w:r>
      <w:r w:rsidRPr="00282B87">
        <w:rPr>
          <w:spacing w:val="2"/>
          <w:sz w:val="24"/>
          <w:lang w:val="ru-RU"/>
        </w:rPr>
        <w:t xml:space="preserve"> </w:t>
      </w:r>
      <w:r w:rsidRPr="00282B87">
        <w:rPr>
          <w:sz w:val="24"/>
          <w:lang w:val="ru-RU"/>
        </w:rPr>
        <w:t>ТКО).</w:t>
      </w:r>
    </w:p>
    <w:p w:rsidR="002E0B2D" w:rsidRPr="00282B87" w:rsidRDefault="003B4AC6" w:rsidP="007520FA">
      <w:pPr>
        <w:pStyle w:val="a4"/>
        <w:numPr>
          <w:ilvl w:val="4"/>
          <w:numId w:val="9"/>
        </w:numPr>
        <w:tabs>
          <w:tab w:val="left" w:pos="1626"/>
        </w:tabs>
        <w:ind w:right="811" w:firstLine="283"/>
        <w:rPr>
          <w:sz w:val="24"/>
          <w:lang w:val="ru-RU"/>
        </w:rPr>
      </w:pPr>
      <w:r w:rsidRPr="00282B87">
        <w:rPr>
          <w:sz w:val="24"/>
          <w:lang w:val="ru-RU"/>
        </w:rPr>
        <w:t>ТКО вторичного использования следует собирать отдельно от смешанных отходов. В состав отходов смешанного типа входят пищевые отходы, а также влажная и (или) загрязненная пищевыми продуктами упаковка. В состав отходов вторичного использования входят все остальные (сухие) бытовые отходы.</w:t>
      </w:r>
    </w:p>
    <w:p w:rsidR="002E0B2D" w:rsidRPr="00282B87" w:rsidRDefault="003B4AC6" w:rsidP="007520FA">
      <w:pPr>
        <w:pStyle w:val="a4"/>
        <w:numPr>
          <w:ilvl w:val="4"/>
          <w:numId w:val="9"/>
        </w:numPr>
        <w:tabs>
          <w:tab w:val="left" w:pos="1626"/>
        </w:tabs>
        <w:ind w:right="811" w:firstLine="283"/>
        <w:rPr>
          <w:sz w:val="24"/>
          <w:lang w:val="ru-RU"/>
        </w:rPr>
      </w:pPr>
      <w:r w:rsidRPr="00282B87">
        <w:rPr>
          <w:sz w:val="24"/>
          <w:lang w:val="ru-RU"/>
        </w:rPr>
        <w:t xml:space="preserve">Сбор ТКО вторичного использования (далее - вторсырья), а также ТКО смешанного типа, на территории </w:t>
      </w:r>
      <w:r w:rsidR="007520FA" w:rsidRPr="00282B87">
        <w:rPr>
          <w:sz w:val="24"/>
          <w:lang w:val="ru-RU"/>
        </w:rPr>
        <w:t xml:space="preserve">р.п.Шаранга следует </w:t>
      </w:r>
      <w:r w:rsidRPr="00282B87">
        <w:rPr>
          <w:sz w:val="24"/>
          <w:lang w:val="ru-RU"/>
        </w:rPr>
        <w:t xml:space="preserve"> осуществля</w:t>
      </w:r>
      <w:r w:rsidR="007520FA" w:rsidRPr="00282B87">
        <w:rPr>
          <w:sz w:val="24"/>
          <w:lang w:val="ru-RU"/>
        </w:rPr>
        <w:t>ть</w:t>
      </w:r>
      <w:r w:rsidRPr="00282B87">
        <w:rPr>
          <w:sz w:val="24"/>
          <w:lang w:val="ru-RU"/>
        </w:rPr>
        <w:t xml:space="preserve"> в контейнеры объемом 1,1 куб.м., имеющие специальную маркировку. Контейнеры для вторсырья располагаются вместе с контейнерами для смешанных отходов на контейнерных площадках в соответствии со схемой их расположения. Запрещается складирование ТКО в других местах.</w:t>
      </w:r>
    </w:p>
    <w:p w:rsidR="002E0B2D" w:rsidRPr="00282B87" w:rsidRDefault="003B4AC6" w:rsidP="007520FA">
      <w:pPr>
        <w:pStyle w:val="a4"/>
        <w:numPr>
          <w:ilvl w:val="4"/>
          <w:numId w:val="9"/>
        </w:numPr>
        <w:tabs>
          <w:tab w:val="left" w:pos="284"/>
        </w:tabs>
        <w:ind w:right="811" w:firstLine="283"/>
        <w:rPr>
          <w:sz w:val="24"/>
          <w:lang w:val="ru-RU"/>
        </w:rPr>
      </w:pPr>
      <w:r w:rsidRPr="00282B87">
        <w:rPr>
          <w:sz w:val="24"/>
          <w:lang w:val="ru-RU"/>
        </w:rPr>
        <w:t xml:space="preserve">Вывоз отходов </w:t>
      </w:r>
      <w:r w:rsidR="007520FA" w:rsidRPr="00282B87">
        <w:rPr>
          <w:sz w:val="24"/>
          <w:lang w:val="ru-RU"/>
        </w:rPr>
        <w:t xml:space="preserve">должна </w:t>
      </w:r>
      <w:r w:rsidRPr="00282B87">
        <w:rPr>
          <w:sz w:val="24"/>
          <w:lang w:val="ru-RU"/>
        </w:rPr>
        <w:t>осуществля</w:t>
      </w:r>
      <w:r w:rsidR="007520FA" w:rsidRPr="00282B87">
        <w:rPr>
          <w:sz w:val="24"/>
          <w:lang w:val="ru-RU"/>
        </w:rPr>
        <w:t>ться</w:t>
      </w:r>
      <w:r w:rsidRPr="00282B87">
        <w:rPr>
          <w:sz w:val="24"/>
          <w:lang w:val="ru-RU"/>
        </w:rPr>
        <w:t xml:space="preserve"> разноцелевыми мусоровозами. Первые</w:t>
      </w:r>
      <w:r w:rsidR="007520FA" w:rsidRPr="00282B87">
        <w:rPr>
          <w:sz w:val="24"/>
          <w:lang w:val="ru-RU"/>
        </w:rPr>
        <w:t xml:space="preserve"> </w:t>
      </w:r>
      <w:r w:rsidRPr="00282B87">
        <w:rPr>
          <w:sz w:val="24"/>
          <w:lang w:val="ru-RU"/>
        </w:rPr>
        <w:t>мусоровозы осуществляют сбор отходов из контейнеров смешанного типа. Вторые мусоровозы осуществляют сбор отходов из маркированных контейнеров для вторсырья.</w:t>
      </w:r>
      <w:r w:rsidR="007520FA" w:rsidRPr="00282B87">
        <w:rPr>
          <w:sz w:val="24"/>
          <w:lang w:val="ru-RU"/>
        </w:rPr>
        <w:t xml:space="preserve"> </w:t>
      </w:r>
      <w:r w:rsidRPr="00282B87">
        <w:rPr>
          <w:sz w:val="24"/>
          <w:lang w:val="ru-RU"/>
        </w:rPr>
        <w:t>Для соблюдения условий влажности и чистоты вторсырья запрещается замена разноцелевых мусоровозов между собой при движении по маршрутам.</w:t>
      </w:r>
    </w:p>
    <w:p w:rsidR="002E0B2D" w:rsidRPr="00282B87" w:rsidRDefault="003B4AC6" w:rsidP="007520FA">
      <w:pPr>
        <w:pStyle w:val="a4"/>
        <w:numPr>
          <w:ilvl w:val="4"/>
          <w:numId w:val="9"/>
        </w:numPr>
        <w:tabs>
          <w:tab w:val="left" w:pos="284"/>
        </w:tabs>
        <w:ind w:right="811" w:firstLine="283"/>
        <w:rPr>
          <w:sz w:val="24"/>
          <w:lang w:val="ru-RU"/>
        </w:rPr>
      </w:pPr>
      <w:r w:rsidRPr="00282B87">
        <w:rPr>
          <w:sz w:val="24"/>
          <w:lang w:val="ru-RU"/>
        </w:rPr>
        <w:t>Вывоз вторичного сырья осуществляется собирающими мусоровозами с задней загрузкой.</w:t>
      </w:r>
    </w:p>
    <w:p w:rsidR="002E0B2D" w:rsidRPr="00282B87" w:rsidRDefault="003B4AC6" w:rsidP="007520FA">
      <w:pPr>
        <w:pStyle w:val="a4"/>
        <w:numPr>
          <w:ilvl w:val="4"/>
          <w:numId w:val="9"/>
        </w:numPr>
        <w:tabs>
          <w:tab w:val="left" w:pos="284"/>
        </w:tabs>
        <w:ind w:right="811" w:firstLine="283"/>
        <w:rPr>
          <w:sz w:val="24"/>
          <w:lang w:val="ru-RU"/>
        </w:rPr>
      </w:pPr>
      <w:r w:rsidRPr="00282B87">
        <w:rPr>
          <w:sz w:val="24"/>
          <w:lang w:val="ru-RU"/>
        </w:rPr>
        <w:t>Для</w:t>
      </w:r>
      <w:r w:rsidRPr="00282B87">
        <w:rPr>
          <w:sz w:val="24"/>
          <w:lang w:val="ru-RU"/>
        </w:rPr>
        <w:tab/>
        <w:t>повышения</w:t>
      </w:r>
      <w:r w:rsidRPr="00282B87">
        <w:rPr>
          <w:sz w:val="24"/>
          <w:lang w:val="ru-RU"/>
        </w:rPr>
        <w:tab/>
        <w:t>качества</w:t>
      </w:r>
      <w:r w:rsidRPr="00282B87">
        <w:rPr>
          <w:sz w:val="24"/>
          <w:lang w:val="ru-RU"/>
        </w:rPr>
        <w:tab/>
        <w:t>вторичного</w:t>
      </w:r>
      <w:r w:rsidRPr="00282B87">
        <w:rPr>
          <w:sz w:val="24"/>
          <w:lang w:val="ru-RU"/>
        </w:rPr>
        <w:tab/>
        <w:t>сырья</w:t>
      </w:r>
      <w:r w:rsidRPr="00282B87">
        <w:rPr>
          <w:sz w:val="24"/>
          <w:lang w:val="ru-RU"/>
        </w:rPr>
        <w:tab/>
        <w:t>необходима</w:t>
      </w:r>
      <w:r w:rsidRPr="00282B87">
        <w:rPr>
          <w:sz w:val="24"/>
          <w:lang w:val="ru-RU"/>
        </w:rPr>
        <w:tab/>
        <w:t>его</w:t>
      </w:r>
      <w:r w:rsidR="007520FA" w:rsidRPr="00282B87">
        <w:rPr>
          <w:sz w:val="24"/>
          <w:lang w:val="ru-RU"/>
        </w:rPr>
        <w:t xml:space="preserve"> </w:t>
      </w:r>
      <w:r w:rsidR="00E11B83" w:rsidRPr="00282B87">
        <w:rPr>
          <w:sz w:val="24"/>
          <w:lang w:val="ru-RU"/>
        </w:rPr>
        <w:t>д</w:t>
      </w:r>
      <w:r w:rsidRPr="00282B87">
        <w:rPr>
          <w:sz w:val="24"/>
          <w:lang w:val="ru-RU"/>
        </w:rPr>
        <w:t>ополнительная сортировка</w:t>
      </w:r>
      <w:r w:rsidR="00E11B83" w:rsidRPr="00282B87">
        <w:rPr>
          <w:sz w:val="24"/>
          <w:lang w:val="ru-RU"/>
        </w:rPr>
        <w:t xml:space="preserve"> на полигонах ТБО</w:t>
      </w:r>
      <w:r w:rsidRPr="00282B87">
        <w:rPr>
          <w:sz w:val="24"/>
          <w:lang w:val="ru-RU"/>
        </w:rPr>
        <w:t>.</w:t>
      </w:r>
      <w:r w:rsidRPr="00282B87">
        <w:rPr>
          <w:sz w:val="24"/>
          <w:lang w:val="ru-RU"/>
        </w:rPr>
        <w:tab/>
      </w:r>
    </w:p>
    <w:p w:rsidR="002E0B2D" w:rsidRPr="00282B87" w:rsidRDefault="003B4AC6" w:rsidP="00E11B83">
      <w:pPr>
        <w:pStyle w:val="a4"/>
        <w:numPr>
          <w:ilvl w:val="4"/>
          <w:numId w:val="9"/>
        </w:numPr>
        <w:tabs>
          <w:tab w:val="left" w:pos="284"/>
          <w:tab w:val="left" w:pos="1560"/>
        </w:tabs>
        <w:ind w:right="811" w:firstLine="283"/>
        <w:rPr>
          <w:sz w:val="24"/>
          <w:lang w:val="ru-RU"/>
        </w:rPr>
      </w:pPr>
      <w:r w:rsidRPr="00282B87">
        <w:rPr>
          <w:sz w:val="24"/>
          <w:lang w:val="ru-RU"/>
        </w:rPr>
        <w:lastRenderedPageBreak/>
        <w:t>Выбор вторичного сырья (текстиль, банки, бутылки, другие предметы) из сборников отходов, а также из мусоровозного транспорта не допускается.</w:t>
      </w:r>
    </w:p>
    <w:p w:rsidR="00196592" w:rsidRPr="00282B87" w:rsidRDefault="00196592" w:rsidP="00DB63BF">
      <w:pPr>
        <w:spacing w:line="274" w:lineRule="exact"/>
        <w:ind w:left="567"/>
        <w:rPr>
          <w:b/>
          <w:sz w:val="24"/>
          <w:highlight w:val="yellow"/>
          <w:lang w:val="ru-RU"/>
        </w:rPr>
      </w:pPr>
    </w:p>
    <w:p w:rsidR="002E0B2D" w:rsidRPr="00282B87" w:rsidRDefault="009572B8" w:rsidP="00DB63BF">
      <w:pPr>
        <w:spacing w:line="274" w:lineRule="exact"/>
        <w:ind w:left="567"/>
        <w:rPr>
          <w:b/>
          <w:sz w:val="24"/>
          <w:lang w:val="ru-RU"/>
        </w:rPr>
      </w:pPr>
      <w:r w:rsidRPr="00282B87">
        <w:rPr>
          <w:b/>
          <w:sz w:val="24"/>
          <w:lang w:val="ru-RU"/>
        </w:rPr>
        <w:t xml:space="preserve">22.2.2.2 </w:t>
      </w:r>
      <w:r w:rsidR="003B4AC6" w:rsidRPr="00282B87">
        <w:rPr>
          <w:b/>
          <w:sz w:val="24"/>
          <w:lang w:val="ru-RU"/>
        </w:rPr>
        <w:t>Организация вывоза крупногабаритных отходов.</w:t>
      </w:r>
    </w:p>
    <w:p w:rsidR="002E0B2D" w:rsidRPr="00282B87" w:rsidRDefault="002E0B2D">
      <w:pPr>
        <w:pStyle w:val="a3"/>
        <w:spacing w:before="7"/>
        <w:ind w:left="0"/>
        <w:rPr>
          <w:b/>
          <w:sz w:val="23"/>
        </w:rPr>
      </w:pPr>
    </w:p>
    <w:p w:rsidR="002E0B2D" w:rsidRPr="00282B87" w:rsidRDefault="003B4AC6" w:rsidP="009572B8">
      <w:pPr>
        <w:pStyle w:val="a4"/>
        <w:numPr>
          <w:ilvl w:val="4"/>
          <w:numId w:val="7"/>
        </w:numPr>
        <w:tabs>
          <w:tab w:val="left" w:pos="1938"/>
        </w:tabs>
        <w:ind w:right="811" w:firstLine="283"/>
        <w:rPr>
          <w:sz w:val="24"/>
          <w:szCs w:val="24"/>
          <w:lang w:val="ru-RU"/>
        </w:rPr>
      </w:pPr>
      <w:r w:rsidRPr="00282B87">
        <w:rPr>
          <w:sz w:val="24"/>
          <w:szCs w:val="24"/>
          <w:lang w:val="ru-RU"/>
        </w:rPr>
        <w:t xml:space="preserve">На территории </w:t>
      </w:r>
      <w:r w:rsidR="009572B8" w:rsidRPr="00282B87">
        <w:rPr>
          <w:sz w:val="24"/>
          <w:szCs w:val="24"/>
          <w:lang w:val="ru-RU"/>
        </w:rPr>
        <w:t>р.п.Шаранга</w:t>
      </w:r>
      <w:r w:rsidR="002051F7" w:rsidRPr="00282B87">
        <w:rPr>
          <w:sz w:val="24"/>
          <w:szCs w:val="24"/>
          <w:lang w:val="ru-RU"/>
        </w:rPr>
        <w:t xml:space="preserve"> </w:t>
      </w:r>
      <w:r w:rsidR="009572B8" w:rsidRPr="00282B87">
        <w:rPr>
          <w:sz w:val="24"/>
          <w:szCs w:val="24"/>
          <w:lang w:val="ru-RU"/>
        </w:rPr>
        <w:t xml:space="preserve">должна быть организована </w:t>
      </w:r>
      <w:r w:rsidRPr="00282B87">
        <w:rPr>
          <w:sz w:val="24"/>
          <w:szCs w:val="24"/>
          <w:lang w:val="ru-RU"/>
        </w:rPr>
        <w:t xml:space="preserve"> система вывоза крупногабаритных отходов (далее КГО).</w:t>
      </w:r>
    </w:p>
    <w:p w:rsidR="002E0B2D" w:rsidRPr="00282B87" w:rsidRDefault="003B4AC6" w:rsidP="009572B8">
      <w:pPr>
        <w:pStyle w:val="a4"/>
        <w:numPr>
          <w:ilvl w:val="4"/>
          <w:numId w:val="7"/>
        </w:numPr>
        <w:tabs>
          <w:tab w:val="left" w:pos="1662"/>
        </w:tabs>
        <w:ind w:right="811" w:firstLine="283"/>
        <w:rPr>
          <w:sz w:val="24"/>
          <w:szCs w:val="24"/>
          <w:lang w:val="ru-RU"/>
        </w:rPr>
      </w:pPr>
      <w:r w:rsidRPr="00282B87">
        <w:rPr>
          <w:sz w:val="24"/>
          <w:szCs w:val="24"/>
          <w:lang w:val="ru-RU"/>
        </w:rPr>
        <w:t>Крупногабаритные коммунальные отходы образуются в результате замены морально и физически устаревшей бытовой техники (холодильники, стиральные машины, телевизоры и т.п.), оргтехники (компьютеры, принтеры и т.п.), технического оборудования. К крупногабаритным отходам относятся бытовые отходы, габаритные размеры которых не позволяют размещать их в стандартных контейнерах объемом 1,1 куб.м.</w:t>
      </w:r>
    </w:p>
    <w:p w:rsidR="002E0B2D" w:rsidRPr="00282B87" w:rsidRDefault="003B4AC6" w:rsidP="009572B8">
      <w:pPr>
        <w:pStyle w:val="a4"/>
        <w:numPr>
          <w:ilvl w:val="4"/>
          <w:numId w:val="7"/>
        </w:numPr>
        <w:tabs>
          <w:tab w:val="left" w:pos="1645"/>
        </w:tabs>
        <w:ind w:right="811" w:firstLine="283"/>
        <w:rPr>
          <w:sz w:val="24"/>
          <w:szCs w:val="24"/>
          <w:lang w:val="ru-RU"/>
        </w:rPr>
      </w:pPr>
      <w:r w:rsidRPr="00282B87">
        <w:rPr>
          <w:spacing w:val="-4"/>
          <w:sz w:val="24"/>
          <w:szCs w:val="24"/>
          <w:lang w:val="ru-RU"/>
        </w:rPr>
        <w:t xml:space="preserve">Для сбора </w:t>
      </w:r>
      <w:r w:rsidRPr="00282B87">
        <w:rPr>
          <w:sz w:val="24"/>
          <w:szCs w:val="24"/>
          <w:lang w:val="ru-RU"/>
        </w:rPr>
        <w:t xml:space="preserve">и </w:t>
      </w:r>
      <w:r w:rsidRPr="00282B87">
        <w:rPr>
          <w:spacing w:val="-5"/>
          <w:sz w:val="24"/>
          <w:szCs w:val="24"/>
          <w:lang w:val="ru-RU"/>
        </w:rPr>
        <w:t xml:space="preserve">промежуточного складирования </w:t>
      </w:r>
      <w:r w:rsidRPr="00282B87">
        <w:rPr>
          <w:spacing w:val="-4"/>
          <w:sz w:val="24"/>
          <w:szCs w:val="24"/>
          <w:lang w:val="ru-RU"/>
        </w:rPr>
        <w:t xml:space="preserve">крупногабаритных отходов </w:t>
      </w:r>
      <w:r w:rsidRPr="00282B87">
        <w:rPr>
          <w:sz w:val="24"/>
          <w:szCs w:val="24"/>
          <w:lang w:val="ru-RU"/>
        </w:rPr>
        <w:t xml:space="preserve">(в </w:t>
      </w:r>
      <w:r w:rsidRPr="00282B87">
        <w:rPr>
          <w:spacing w:val="-4"/>
          <w:sz w:val="24"/>
          <w:szCs w:val="24"/>
          <w:lang w:val="ru-RU"/>
        </w:rPr>
        <w:t>т.ч.</w:t>
      </w:r>
      <w:r w:rsidRPr="00282B87">
        <w:rPr>
          <w:spacing w:val="51"/>
          <w:sz w:val="24"/>
          <w:szCs w:val="24"/>
          <w:lang w:val="ru-RU"/>
        </w:rPr>
        <w:t xml:space="preserve"> </w:t>
      </w:r>
      <w:r w:rsidRPr="00282B87">
        <w:rPr>
          <w:spacing w:val="-5"/>
          <w:sz w:val="24"/>
          <w:szCs w:val="24"/>
          <w:lang w:val="ru-RU"/>
        </w:rPr>
        <w:t xml:space="preserve">строительных) предусматриваются </w:t>
      </w:r>
      <w:r w:rsidRPr="00282B87">
        <w:rPr>
          <w:spacing w:val="-3"/>
          <w:sz w:val="24"/>
          <w:szCs w:val="24"/>
          <w:lang w:val="ru-RU"/>
        </w:rPr>
        <w:t xml:space="preserve">два </w:t>
      </w:r>
      <w:r w:rsidRPr="00282B87">
        <w:rPr>
          <w:spacing w:val="-4"/>
          <w:sz w:val="24"/>
          <w:szCs w:val="24"/>
          <w:lang w:val="ru-RU"/>
        </w:rPr>
        <w:t xml:space="preserve">основных </w:t>
      </w:r>
      <w:r w:rsidRPr="00282B87">
        <w:rPr>
          <w:spacing w:val="-5"/>
          <w:sz w:val="24"/>
          <w:szCs w:val="24"/>
          <w:lang w:val="ru-RU"/>
        </w:rPr>
        <w:t>взаимодополняющих</w:t>
      </w:r>
      <w:r w:rsidRPr="00282B87">
        <w:rPr>
          <w:spacing w:val="-22"/>
          <w:sz w:val="24"/>
          <w:szCs w:val="24"/>
          <w:lang w:val="ru-RU"/>
        </w:rPr>
        <w:t xml:space="preserve"> </w:t>
      </w:r>
      <w:r w:rsidRPr="00282B87">
        <w:rPr>
          <w:spacing w:val="-4"/>
          <w:sz w:val="24"/>
          <w:szCs w:val="24"/>
          <w:lang w:val="ru-RU"/>
        </w:rPr>
        <w:t>варианта:</w:t>
      </w:r>
    </w:p>
    <w:p w:rsidR="002E0B2D" w:rsidRPr="00282B87" w:rsidRDefault="003B4AC6" w:rsidP="009572B8">
      <w:pPr>
        <w:pStyle w:val="a4"/>
        <w:numPr>
          <w:ilvl w:val="5"/>
          <w:numId w:val="7"/>
        </w:numPr>
        <w:tabs>
          <w:tab w:val="left" w:pos="1677"/>
          <w:tab w:val="left" w:pos="1678"/>
        </w:tabs>
        <w:spacing w:before="3" w:line="278" w:lineRule="auto"/>
        <w:ind w:right="811" w:firstLine="285"/>
        <w:rPr>
          <w:sz w:val="24"/>
          <w:szCs w:val="24"/>
          <w:lang w:val="ru-RU"/>
        </w:rPr>
      </w:pPr>
      <w:r w:rsidRPr="00282B87">
        <w:rPr>
          <w:spacing w:val="-5"/>
          <w:sz w:val="24"/>
          <w:szCs w:val="24"/>
          <w:lang w:val="ru-RU"/>
        </w:rPr>
        <w:t xml:space="preserve">организация специализированных «утилизационных </w:t>
      </w:r>
      <w:r w:rsidRPr="00282B87">
        <w:rPr>
          <w:spacing w:val="-4"/>
          <w:sz w:val="24"/>
          <w:szCs w:val="24"/>
          <w:lang w:val="ru-RU"/>
        </w:rPr>
        <w:t xml:space="preserve">дворов» для приема КГО </w:t>
      </w:r>
      <w:r w:rsidRPr="00282B87">
        <w:rPr>
          <w:spacing w:val="-3"/>
          <w:sz w:val="24"/>
          <w:szCs w:val="24"/>
          <w:lang w:val="ru-RU"/>
        </w:rPr>
        <w:t>от</w:t>
      </w:r>
      <w:r w:rsidRPr="00282B87">
        <w:rPr>
          <w:spacing w:val="-9"/>
          <w:sz w:val="24"/>
          <w:szCs w:val="24"/>
          <w:lang w:val="ru-RU"/>
        </w:rPr>
        <w:t xml:space="preserve"> </w:t>
      </w:r>
      <w:r w:rsidRPr="00282B87">
        <w:rPr>
          <w:spacing w:val="-4"/>
          <w:sz w:val="24"/>
          <w:szCs w:val="24"/>
          <w:lang w:val="ru-RU"/>
        </w:rPr>
        <w:t>населения;</w:t>
      </w:r>
    </w:p>
    <w:p w:rsidR="002E0B2D" w:rsidRPr="00282B87" w:rsidRDefault="003B4AC6" w:rsidP="009572B8">
      <w:pPr>
        <w:pStyle w:val="a4"/>
        <w:numPr>
          <w:ilvl w:val="5"/>
          <w:numId w:val="7"/>
        </w:numPr>
        <w:tabs>
          <w:tab w:val="left" w:pos="1677"/>
          <w:tab w:val="left" w:pos="1678"/>
          <w:tab w:val="left" w:pos="2335"/>
          <w:tab w:val="left" w:pos="3004"/>
          <w:tab w:val="left" w:pos="3318"/>
          <w:tab w:val="left" w:pos="4379"/>
          <w:tab w:val="left" w:pos="6605"/>
          <w:tab w:val="left" w:pos="7851"/>
          <w:tab w:val="left" w:pos="8299"/>
          <w:tab w:val="left" w:pos="8621"/>
          <w:tab w:val="left" w:pos="9511"/>
        </w:tabs>
        <w:spacing w:line="276" w:lineRule="auto"/>
        <w:ind w:right="811" w:firstLine="285"/>
        <w:rPr>
          <w:sz w:val="24"/>
          <w:szCs w:val="24"/>
          <w:lang w:val="ru-RU"/>
        </w:rPr>
      </w:pPr>
      <w:r w:rsidRPr="00282B87">
        <w:rPr>
          <w:spacing w:val="-4"/>
          <w:sz w:val="24"/>
          <w:szCs w:val="24"/>
          <w:lang w:val="ru-RU"/>
        </w:rPr>
        <w:t>сбор</w:t>
      </w:r>
      <w:r w:rsidRPr="00282B87">
        <w:rPr>
          <w:spacing w:val="-4"/>
          <w:sz w:val="24"/>
          <w:szCs w:val="24"/>
          <w:lang w:val="ru-RU"/>
        </w:rPr>
        <w:tab/>
      </w:r>
      <w:r w:rsidRPr="00282B87">
        <w:rPr>
          <w:spacing w:val="-3"/>
          <w:sz w:val="24"/>
          <w:szCs w:val="24"/>
          <w:lang w:val="ru-RU"/>
        </w:rPr>
        <w:t>КГО</w:t>
      </w:r>
      <w:r w:rsidRPr="00282B87">
        <w:rPr>
          <w:spacing w:val="-3"/>
          <w:sz w:val="24"/>
          <w:szCs w:val="24"/>
          <w:lang w:val="ru-RU"/>
        </w:rPr>
        <w:tab/>
      </w:r>
      <w:r w:rsidRPr="00282B87">
        <w:rPr>
          <w:sz w:val="24"/>
          <w:szCs w:val="24"/>
          <w:lang w:val="ru-RU"/>
        </w:rPr>
        <w:t>в</w:t>
      </w:r>
      <w:r w:rsidRPr="00282B87">
        <w:rPr>
          <w:sz w:val="24"/>
          <w:szCs w:val="24"/>
          <w:lang w:val="ru-RU"/>
        </w:rPr>
        <w:tab/>
      </w:r>
      <w:r w:rsidRPr="00282B87">
        <w:rPr>
          <w:spacing w:val="-4"/>
          <w:sz w:val="24"/>
          <w:szCs w:val="24"/>
          <w:lang w:val="ru-RU"/>
        </w:rPr>
        <w:t>крупные</w:t>
      </w:r>
      <w:r w:rsidRPr="00282B87">
        <w:rPr>
          <w:spacing w:val="-4"/>
          <w:sz w:val="24"/>
          <w:szCs w:val="24"/>
          <w:lang w:val="ru-RU"/>
        </w:rPr>
        <w:tab/>
      </w:r>
      <w:r w:rsidRPr="00282B87">
        <w:rPr>
          <w:spacing w:val="-5"/>
          <w:sz w:val="24"/>
          <w:szCs w:val="24"/>
          <w:lang w:val="ru-RU"/>
        </w:rPr>
        <w:t>бункера-накопители</w:t>
      </w:r>
      <w:r w:rsidRPr="00282B87">
        <w:rPr>
          <w:spacing w:val="-5"/>
          <w:sz w:val="24"/>
          <w:szCs w:val="24"/>
          <w:lang w:val="ru-RU"/>
        </w:rPr>
        <w:tab/>
        <w:t>(емкостью</w:t>
      </w:r>
      <w:r w:rsidRPr="00282B87">
        <w:rPr>
          <w:spacing w:val="-5"/>
          <w:sz w:val="24"/>
          <w:szCs w:val="24"/>
          <w:lang w:val="ru-RU"/>
        </w:rPr>
        <w:tab/>
      </w:r>
      <w:r w:rsidRPr="00282B87">
        <w:rPr>
          <w:sz w:val="24"/>
          <w:szCs w:val="24"/>
          <w:lang w:val="ru-RU"/>
        </w:rPr>
        <w:t>по</w:t>
      </w:r>
      <w:r w:rsidRPr="00282B87">
        <w:rPr>
          <w:sz w:val="24"/>
          <w:szCs w:val="24"/>
          <w:lang w:val="ru-RU"/>
        </w:rPr>
        <w:tab/>
        <w:t>8</w:t>
      </w:r>
      <w:r w:rsidRPr="00282B87">
        <w:rPr>
          <w:sz w:val="24"/>
          <w:szCs w:val="24"/>
          <w:lang w:val="ru-RU"/>
        </w:rPr>
        <w:tab/>
      </w:r>
      <w:r w:rsidRPr="00282B87">
        <w:rPr>
          <w:spacing w:val="-4"/>
          <w:sz w:val="24"/>
          <w:szCs w:val="24"/>
          <w:lang w:val="ru-RU"/>
        </w:rPr>
        <w:t>куб.м.)</w:t>
      </w:r>
      <w:r w:rsidRPr="00282B87">
        <w:rPr>
          <w:spacing w:val="-4"/>
          <w:sz w:val="24"/>
          <w:szCs w:val="24"/>
          <w:lang w:val="ru-RU"/>
        </w:rPr>
        <w:tab/>
      </w:r>
      <w:r w:rsidRPr="00282B87">
        <w:rPr>
          <w:sz w:val="24"/>
          <w:szCs w:val="24"/>
          <w:lang w:val="ru-RU"/>
        </w:rPr>
        <w:t xml:space="preserve">с </w:t>
      </w:r>
      <w:r w:rsidRPr="00282B87">
        <w:rPr>
          <w:spacing w:val="-5"/>
          <w:sz w:val="24"/>
          <w:szCs w:val="24"/>
          <w:lang w:val="ru-RU"/>
        </w:rPr>
        <w:t xml:space="preserve">последующим </w:t>
      </w:r>
      <w:r w:rsidRPr="00282B87">
        <w:rPr>
          <w:spacing w:val="-4"/>
          <w:sz w:val="24"/>
          <w:szCs w:val="24"/>
          <w:lang w:val="ru-RU"/>
        </w:rPr>
        <w:t xml:space="preserve">вывозом </w:t>
      </w:r>
      <w:r w:rsidRPr="00282B87">
        <w:rPr>
          <w:spacing w:val="-5"/>
          <w:sz w:val="24"/>
          <w:szCs w:val="24"/>
          <w:lang w:val="ru-RU"/>
        </w:rPr>
        <w:t>среднетоннажными</w:t>
      </w:r>
      <w:r w:rsidRPr="00282B87">
        <w:rPr>
          <w:spacing w:val="-13"/>
          <w:sz w:val="24"/>
          <w:szCs w:val="24"/>
          <w:lang w:val="ru-RU"/>
        </w:rPr>
        <w:t xml:space="preserve"> </w:t>
      </w:r>
      <w:r w:rsidRPr="00282B87">
        <w:rPr>
          <w:spacing w:val="-5"/>
          <w:sz w:val="24"/>
          <w:szCs w:val="24"/>
          <w:lang w:val="ru-RU"/>
        </w:rPr>
        <w:t>бункеровозами.</w:t>
      </w:r>
    </w:p>
    <w:p w:rsidR="002E0B2D" w:rsidRPr="00282B87" w:rsidRDefault="003B4AC6" w:rsidP="009572B8">
      <w:pPr>
        <w:pStyle w:val="a3"/>
        <w:ind w:right="811" w:firstLine="283"/>
        <w:jc w:val="both"/>
        <w:rPr>
          <w:lang w:val="ru-RU"/>
        </w:rPr>
      </w:pPr>
      <w:r w:rsidRPr="00282B87">
        <w:rPr>
          <w:spacing w:val="-5"/>
          <w:lang w:val="ru-RU"/>
        </w:rPr>
        <w:t xml:space="preserve">Утилизационные </w:t>
      </w:r>
      <w:r w:rsidRPr="00282B87">
        <w:rPr>
          <w:spacing w:val="-4"/>
          <w:lang w:val="ru-RU"/>
        </w:rPr>
        <w:t xml:space="preserve">дворы </w:t>
      </w:r>
      <w:r w:rsidRPr="00282B87">
        <w:rPr>
          <w:spacing w:val="-5"/>
          <w:lang w:val="ru-RU"/>
        </w:rPr>
        <w:t xml:space="preserve">организуются, </w:t>
      </w:r>
      <w:r w:rsidRPr="00282B87">
        <w:rPr>
          <w:spacing w:val="-3"/>
          <w:lang w:val="ru-RU"/>
        </w:rPr>
        <w:t xml:space="preserve">как </w:t>
      </w:r>
      <w:r w:rsidRPr="00282B87">
        <w:rPr>
          <w:spacing w:val="-4"/>
          <w:lang w:val="ru-RU"/>
        </w:rPr>
        <w:t xml:space="preserve">дополнительный вариант </w:t>
      </w:r>
      <w:r w:rsidRPr="00282B87">
        <w:rPr>
          <w:spacing w:val="-5"/>
          <w:lang w:val="ru-RU"/>
        </w:rPr>
        <w:t xml:space="preserve">централизованного </w:t>
      </w:r>
      <w:r w:rsidRPr="00282B87">
        <w:rPr>
          <w:spacing w:val="-4"/>
          <w:lang w:val="ru-RU"/>
        </w:rPr>
        <w:t xml:space="preserve">сбора ценных </w:t>
      </w:r>
      <w:r w:rsidRPr="00282B87">
        <w:rPr>
          <w:spacing w:val="-5"/>
          <w:lang w:val="ru-RU"/>
        </w:rPr>
        <w:t xml:space="preserve">компонентов, </w:t>
      </w:r>
      <w:r w:rsidRPr="00282B87">
        <w:rPr>
          <w:spacing w:val="-4"/>
          <w:lang w:val="ru-RU"/>
        </w:rPr>
        <w:t xml:space="preserve">отходов </w:t>
      </w:r>
      <w:r w:rsidRPr="00282B87">
        <w:rPr>
          <w:lang w:val="ru-RU"/>
        </w:rPr>
        <w:t xml:space="preserve">и </w:t>
      </w:r>
      <w:r w:rsidRPr="00282B87">
        <w:rPr>
          <w:spacing w:val="-4"/>
          <w:lang w:val="ru-RU"/>
        </w:rPr>
        <w:t xml:space="preserve">вредных веществ различного вида </w:t>
      </w:r>
      <w:r w:rsidRPr="00282B87">
        <w:rPr>
          <w:spacing w:val="-3"/>
          <w:lang w:val="ru-RU"/>
        </w:rPr>
        <w:t xml:space="preserve">от </w:t>
      </w:r>
      <w:r w:rsidRPr="00282B87">
        <w:rPr>
          <w:spacing w:val="-4"/>
          <w:lang w:val="ru-RU"/>
        </w:rPr>
        <w:t>населения. Цель</w:t>
      </w:r>
      <w:r w:rsidRPr="00282B87">
        <w:rPr>
          <w:spacing w:val="51"/>
          <w:lang w:val="ru-RU"/>
        </w:rPr>
        <w:t xml:space="preserve"> </w:t>
      </w:r>
      <w:r w:rsidRPr="00282B87">
        <w:rPr>
          <w:spacing w:val="-5"/>
          <w:lang w:val="ru-RU"/>
        </w:rPr>
        <w:t xml:space="preserve">современного утилизационного </w:t>
      </w:r>
      <w:r w:rsidRPr="00282B87">
        <w:rPr>
          <w:spacing w:val="-4"/>
          <w:lang w:val="ru-RU"/>
        </w:rPr>
        <w:t>двора</w:t>
      </w:r>
      <w:r w:rsidRPr="00282B87">
        <w:rPr>
          <w:spacing w:val="51"/>
          <w:lang w:val="ru-RU"/>
        </w:rPr>
        <w:t xml:space="preserve"> </w:t>
      </w:r>
      <w:r w:rsidRPr="00282B87">
        <w:rPr>
          <w:spacing w:val="-4"/>
          <w:lang w:val="ru-RU"/>
        </w:rPr>
        <w:t>заключается</w:t>
      </w:r>
      <w:r w:rsidRPr="00282B87">
        <w:rPr>
          <w:spacing w:val="51"/>
          <w:lang w:val="ru-RU"/>
        </w:rPr>
        <w:t xml:space="preserve"> </w:t>
      </w:r>
      <w:r w:rsidRPr="00282B87">
        <w:rPr>
          <w:lang w:val="ru-RU"/>
        </w:rPr>
        <w:t xml:space="preserve">в </w:t>
      </w:r>
      <w:r w:rsidRPr="00282B87">
        <w:rPr>
          <w:spacing w:val="-5"/>
          <w:lang w:val="ru-RU"/>
        </w:rPr>
        <w:t xml:space="preserve">сокращении </w:t>
      </w:r>
      <w:r w:rsidRPr="00282B87">
        <w:rPr>
          <w:spacing w:val="-4"/>
          <w:lang w:val="ru-RU"/>
        </w:rPr>
        <w:t>объемов</w:t>
      </w:r>
      <w:r w:rsidRPr="00282B87">
        <w:rPr>
          <w:spacing w:val="51"/>
          <w:lang w:val="ru-RU"/>
        </w:rPr>
        <w:t xml:space="preserve"> </w:t>
      </w:r>
      <w:r w:rsidRPr="00282B87">
        <w:rPr>
          <w:spacing w:val="-5"/>
          <w:lang w:val="ru-RU"/>
        </w:rPr>
        <w:t xml:space="preserve">остаточного мусора, </w:t>
      </w:r>
      <w:r w:rsidRPr="00282B87">
        <w:rPr>
          <w:spacing w:val="-4"/>
          <w:lang w:val="ru-RU"/>
        </w:rPr>
        <w:t xml:space="preserve">прежде всего, </w:t>
      </w:r>
      <w:r w:rsidRPr="00282B87">
        <w:rPr>
          <w:spacing w:val="-5"/>
          <w:lang w:val="ru-RU"/>
        </w:rPr>
        <w:t xml:space="preserve">крупногабаритных </w:t>
      </w:r>
      <w:r w:rsidRPr="00282B87">
        <w:rPr>
          <w:lang w:val="ru-RU"/>
        </w:rPr>
        <w:t xml:space="preserve">и </w:t>
      </w:r>
      <w:r w:rsidRPr="00282B87">
        <w:rPr>
          <w:spacing w:val="-5"/>
          <w:lang w:val="ru-RU"/>
        </w:rPr>
        <w:t xml:space="preserve">строительных </w:t>
      </w:r>
      <w:r w:rsidRPr="00282B87">
        <w:rPr>
          <w:spacing w:val="-4"/>
          <w:lang w:val="ru-RU"/>
        </w:rPr>
        <w:t xml:space="preserve">отходов, пригодных для вторичного </w:t>
      </w:r>
      <w:r w:rsidRPr="00282B87">
        <w:rPr>
          <w:spacing w:val="-5"/>
          <w:lang w:val="ru-RU"/>
        </w:rPr>
        <w:t>использования.</w:t>
      </w:r>
    </w:p>
    <w:p w:rsidR="002E0B2D" w:rsidRPr="00282B87" w:rsidRDefault="003B4AC6" w:rsidP="009572B8">
      <w:pPr>
        <w:pStyle w:val="a3"/>
        <w:ind w:right="811" w:firstLine="283"/>
        <w:jc w:val="both"/>
        <w:rPr>
          <w:lang w:val="ru-RU"/>
        </w:rPr>
      </w:pPr>
      <w:r w:rsidRPr="00282B87">
        <w:rPr>
          <w:lang w:val="ru-RU"/>
        </w:rPr>
        <w:t xml:space="preserve">В качестве основного метода вывоза крупно-габаритных отходов с территории </w:t>
      </w:r>
      <w:r w:rsidR="009572B8" w:rsidRPr="00282B87">
        <w:rPr>
          <w:lang w:val="ru-RU"/>
        </w:rPr>
        <w:t>р.п.Шаранга предполагается</w:t>
      </w:r>
      <w:r w:rsidRPr="00282B87">
        <w:rPr>
          <w:lang w:val="ru-RU"/>
        </w:rPr>
        <w:t xml:space="preserve"> их сбор в бункеры-накопители.</w:t>
      </w:r>
    </w:p>
    <w:p w:rsidR="002E0B2D" w:rsidRPr="00282B87" w:rsidRDefault="003B4AC6">
      <w:pPr>
        <w:pStyle w:val="a4"/>
        <w:numPr>
          <w:ilvl w:val="4"/>
          <w:numId w:val="7"/>
        </w:numPr>
        <w:tabs>
          <w:tab w:val="left" w:pos="1626"/>
        </w:tabs>
        <w:ind w:left="1625" w:hanging="1080"/>
        <w:rPr>
          <w:sz w:val="24"/>
          <w:lang w:val="ru-RU"/>
        </w:rPr>
      </w:pPr>
      <w:r w:rsidRPr="00282B87">
        <w:rPr>
          <w:sz w:val="24"/>
          <w:lang w:val="ru-RU"/>
        </w:rPr>
        <w:t>Площадки для сбора КГО бывают 2-х</w:t>
      </w:r>
      <w:r w:rsidRPr="00282B87">
        <w:rPr>
          <w:spacing w:val="-1"/>
          <w:sz w:val="24"/>
          <w:lang w:val="ru-RU"/>
        </w:rPr>
        <w:t xml:space="preserve"> </w:t>
      </w:r>
      <w:r w:rsidRPr="00282B87">
        <w:rPr>
          <w:sz w:val="24"/>
          <w:lang w:val="ru-RU"/>
        </w:rPr>
        <w:t>типов:</w:t>
      </w:r>
    </w:p>
    <w:p w:rsidR="002E0B2D" w:rsidRPr="00282B87" w:rsidRDefault="003B4AC6">
      <w:pPr>
        <w:pStyle w:val="a3"/>
        <w:ind w:left="830"/>
        <w:rPr>
          <w:lang w:val="ru-RU"/>
        </w:rPr>
      </w:pPr>
      <w:r w:rsidRPr="00282B87">
        <w:rPr>
          <w:lang w:val="ru-RU"/>
        </w:rPr>
        <w:t>-Для сбора КГО в мусороконтейнеры объемом 1,1 м</w:t>
      </w:r>
      <w:r w:rsidRPr="00282B87">
        <w:rPr>
          <w:vertAlign w:val="superscript"/>
          <w:lang w:val="ru-RU"/>
        </w:rPr>
        <w:t>3</w:t>
      </w:r>
      <w:r w:rsidRPr="00282B87">
        <w:rPr>
          <w:lang w:val="ru-RU"/>
        </w:rPr>
        <w:t xml:space="preserve"> ;</w:t>
      </w:r>
    </w:p>
    <w:p w:rsidR="002E0B2D" w:rsidRPr="00282B87" w:rsidRDefault="003B4AC6">
      <w:pPr>
        <w:pStyle w:val="a3"/>
        <w:ind w:left="830"/>
        <w:rPr>
          <w:lang w:val="ru-RU"/>
        </w:rPr>
      </w:pPr>
      <w:r w:rsidRPr="00282B87">
        <w:rPr>
          <w:lang w:val="ru-RU"/>
        </w:rPr>
        <w:t>-Для сбора КГО в бункеры-накопители объемом 8 м</w:t>
      </w:r>
      <w:r w:rsidRPr="00282B87">
        <w:rPr>
          <w:vertAlign w:val="superscript"/>
          <w:lang w:val="ru-RU"/>
        </w:rPr>
        <w:t>3</w:t>
      </w:r>
      <w:r w:rsidRPr="00282B87">
        <w:rPr>
          <w:lang w:val="ru-RU"/>
        </w:rPr>
        <w:t xml:space="preserve"> ;</w:t>
      </w:r>
    </w:p>
    <w:p w:rsidR="002E0B2D" w:rsidRPr="00282B87" w:rsidRDefault="003B4AC6" w:rsidP="009572B8">
      <w:pPr>
        <w:pStyle w:val="a3"/>
        <w:ind w:left="284" w:right="834" w:firstLine="283"/>
        <w:jc w:val="both"/>
        <w:rPr>
          <w:lang w:val="ru-RU"/>
        </w:rPr>
      </w:pPr>
      <w:r w:rsidRPr="00282B87">
        <w:rPr>
          <w:lang w:val="ru-RU"/>
        </w:rPr>
        <w:t>22.</w:t>
      </w:r>
      <w:r w:rsidR="002B7051" w:rsidRPr="00282B87">
        <w:rPr>
          <w:lang w:val="ru-RU"/>
        </w:rPr>
        <w:t>2</w:t>
      </w:r>
      <w:r w:rsidRPr="00282B87">
        <w:rPr>
          <w:lang w:val="ru-RU"/>
        </w:rPr>
        <w:t xml:space="preserve">.2.2.5. На территории жилищного фонда </w:t>
      </w:r>
      <w:r w:rsidR="009572B8" w:rsidRPr="00282B87">
        <w:rPr>
          <w:lang w:val="ru-RU"/>
        </w:rPr>
        <w:t xml:space="preserve">р.п.Шаранга </w:t>
      </w:r>
      <w:r w:rsidR="002051F7" w:rsidRPr="00282B87">
        <w:rPr>
          <w:lang w:val="ru-RU"/>
        </w:rPr>
        <w:t xml:space="preserve"> </w:t>
      </w:r>
      <w:r w:rsidRPr="00282B87">
        <w:rPr>
          <w:lang w:val="ru-RU"/>
        </w:rPr>
        <w:t>рекомендуется размещать бункеры-накопители и мусороконтейнеры для сбора КГО в соответствии с требованиями настоящих Нормативов.</w:t>
      </w:r>
    </w:p>
    <w:p w:rsidR="002E0B2D" w:rsidRPr="00282B87" w:rsidRDefault="002E0B2D">
      <w:pPr>
        <w:pStyle w:val="a3"/>
        <w:ind w:left="0"/>
        <w:rPr>
          <w:lang w:val="ru-RU"/>
        </w:rPr>
      </w:pPr>
    </w:p>
    <w:p w:rsidR="002E0B2D" w:rsidRPr="00282B87" w:rsidRDefault="00DB63BF" w:rsidP="00C1676E">
      <w:pPr>
        <w:pStyle w:val="1"/>
        <w:rPr>
          <w:lang w:val="ru-RU"/>
        </w:rPr>
      </w:pPr>
      <w:r w:rsidRPr="00282B87">
        <w:rPr>
          <w:lang w:val="ru-RU"/>
        </w:rPr>
        <w:t xml:space="preserve">22.2.2.3 </w:t>
      </w:r>
      <w:r w:rsidR="003B4AC6" w:rsidRPr="00282B87">
        <w:rPr>
          <w:lang w:val="ru-RU"/>
        </w:rPr>
        <w:t>Основные требования к устройству контейнерных площадок ТКО и</w:t>
      </w:r>
      <w:r w:rsidR="003B4AC6" w:rsidRPr="00282B87">
        <w:rPr>
          <w:spacing w:val="-15"/>
          <w:lang w:val="ru-RU"/>
        </w:rPr>
        <w:t xml:space="preserve"> </w:t>
      </w:r>
      <w:r w:rsidR="003B4AC6" w:rsidRPr="00282B87">
        <w:rPr>
          <w:lang w:val="ru-RU"/>
        </w:rPr>
        <w:t>КГО.</w:t>
      </w:r>
    </w:p>
    <w:p w:rsidR="002E0B2D" w:rsidRPr="00282B87" w:rsidRDefault="003B4AC6" w:rsidP="00DB63BF">
      <w:pPr>
        <w:pStyle w:val="a4"/>
        <w:numPr>
          <w:ilvl w:val="4"/>
          <w:numId w:val="8"/>
        </w:numPr>
        <w:tabs>
          <w:tab w:val="left" w:pos="1649"/>
          <w:tab w:val="left" w:pos="9639"/>
        </w:tabs>
        <w:ind w:right="811" w:firstLine="283"/>
        <w:rPr>
          <w:sz w:val="24"/>
          <w:lang w:val="ru-RU"/>
        </w:rPr>
      </w:pPr>
      <w:r w:rsidRPr="00282B87">
        <w:rPr>
          <w:sz w:val="24"/>
          <w:lang w:val="ru-RU"/>
        </w:rPr>
        <w:t>Размещение площадок для сбора ТКО и КГО разрешается предусматривать в составе территорий и участков любого функционального назначения, где могут накапливаться ТКО, и должно соответствовать требованиям государственных санитарно- эпидемиологических правил и гигиенических нормативов и удобства для образователей отходов.</w:t>
      </w:r>
    </w:p>
    <w:p w:rsidR="002E0B2D" w:rsidRPr="00282B87" w:rsidRDefault="003B4AC6">
      <w:pPr>
        <w:pStyle w:val="a4"/>
        <w:numPr>
          <w:ilvl w:val="4"/>
          <w:numId w:val="8"/>
        </w:numPr>
        <w:tabs>
          <w:tab w:val="left" w:pos="1628"/>
        </w:tabs>
        <w:spacing w:line="259" w:lineRule="auto"/>
        <w:ind w:right="825" w:firstLine="283"/>
        <w:rPr>
          <w:sz w:val="24"/>
          <w:lang w:val="ru-RU"/>
        </w:rPr>
      </w:pPr>
      <w:r w:rsidRPr="00282B87">
        <w:rPr>
          <w:sz w:val="24"/>
          <w:lang w:val="ru-RU"/>
        </w:rPr>
        <w:t xml:space="preserve">Контейнерные площадки располагаются на расстоянии не менее 20 м от окон жилых зданий, </w:t>
      </w:r>
      <w:r w:rsidRPr="00282B87">
        <w:rPr>
          <w:spacing w:val="6"/>
          <w:sz w:val="24"/>
          <w:lang w:val="ru-RU"/>
        </w:rPr>
        <w:t xml:space="preserve">детских </w:t>
      </w:r>
      <w:r w:rsidRPr="00282B87">
        <w:rPr>
          <w:sz w:val="24"/>
          <w:lang w:val="ru-RU"/>
        </w:rPr>
        <w:t xml:space="preserve">площадок и других мест постоянного пребывания </w:t>
      </w:r>
      <w:r w:rsidRPr="00282B87">
        <w:rPr>
          <w:spacing w:val="6"/>
          <w:sz w:val="24"/>
          <w:lang w:val="ru-RU"/>
        </w:rPr>
        <w:t xml:space="preserve">людей, </w:t>
      </w:r>
      <w:r w:rsidRPr="00282B87">
        <w:rPr>
          <w:sz w:val="24"/>
          <w:lang w:val="ru-RU"/>
        </w:rPr>
        <w:t xml:space="preserve">но не более </w:t>
      </w:r>
      <w:r w:rsidRPr="00282B87">
        <w:rPr>
          <w:spacing w:val="5"/>
          <w:sz w:val="24"/>
          <w:lang w:val="ru-RU"/>
        </w:rPr>
        <w:t xml:space="preserve">100 </w:t>
      </w:r>
      <w:r w:rsidRPr="00282B87">
        <w:rPr>
          <w:sz w:val="24"/>
          <w:lang w:val="ru-RU"/>
        </w:rPr>
        <w:t xml:space="preserve">м </w:t>
      </w:r>
      <w:r w:rsidRPr="00282B87">
        <w:rPr>
          <w:spacing w:val="3"/>
          <w:sz w:val="24"/>
          <w:lang w:val="ru-RU"/>
        </w:rPr>
        <w:t xml:space="preserve">от </w:t>
      </w:r>
      <w:r w:rsidRPr="00282B87">
        <w:rPr>
          <w:sz w:val="24"/>
          <w:lang w:val="ru-RU"/>
        </w:rPr>
        <w:t xml:space="preserve">наиболее </w:t>
      </w:r>
      <w:r w:rsidRPr="00282B87">
        <w:rPr>
          <w:spacing w:val="2"/>
          <w:sz w:val="24"/>
          <w:lang w:val="ru-RU"/>
        </w:rPr>
        <w:t xml:space="preserve">удаленного </w:t>
      </w:r>
      <w:r w:rsidRPr="00282B87">
        <w:rPr>
          <w:sz w:val="24"/>
          <w:lang w:val="ru-RU"/>
        </w:rPr>
        <w:t xml:space="preserve">входа в жилое здание. Площадки для сбора КГО целесообразно располагать </w:t>
      </w:r>
      <w:r w:rsidRPr="00282B87">
        <w:rPr>
          <w:spacing w:val="5"/>
          <w:sz w:val="24"/>
          <w:lang w:val="ru-RU"/>
        </w:rPr>
        <w:t xml:space="preserve">рядом </w:t>
      </w:r>
      <w:r w:rsidRPr="00282B87">
        <w:rPr>
          <w:sz w:val="24"/>
          <w:lang w:val="ru-RU"/>
        </w:rPr>
        <w:t>с площадками для сбора</w:t>
      </w:r>
      <w:r w:rsidRPr="00282B87">
        <w:rPr>
          <w:spacing w:val="21"/>
          <w:sz w:val="24"/>
          <w:lang w:val="ru-RU"/>
        </w:rPr>
        <w:t xml:space="preserve"> </w:t>
      </w:r>
      <w:r w:rsidRPr="00282B87">
        <w:rPr>
          <w:sz w:val="24"/>
          <w:lang w:val="ru-RU"/>
        </w:rPr>
        <w:t>ТКО.</w:t>
      </w:r>
    </w:p>
    <w:p w:rsidR="002E0B2D" w:rsidRPr="00282B87" w:rsidRDefault="003B4AC6">
      <w:pPr>
        <w:pStyle w:val="a4"/>
        <w:numPr>
          <w:ilvl w:val="4"/>
          <w:numId w:val="8"/>
        </w:numPr>
        <w:tabs>
          <w:tab w:val="left" w:pos="1678"/>
        </w:tabs>
        <w:spacing w:line="259" w:lineRule="auto"/>
        <w:ind w:right="829" w:firstLine="283"/>
        <w:rPr>
          <w:sz w:val="24"/>
          <w:lang w:val="ru-RU"/>
        </w:rPr>
      </w:pPr>
      <w:r w:rsidRPr="00282B87">
        <w:rPr>
          <w:sz w:val="24"/>
          <w:lang w:val="ru-RU"/>
        </w:rPr>
        <w:t>Мусороудаление территорий малоэтажной жилой застройки, как правило, следует проводить путем вывозки бытового мусора от площадок с контейнерами, расстояние от которых до границ участков жилых домов, детских учреждений, озелененных площадок следует устанавливать не менее 50, но не более 300</w:t>
      </w:r>
      <w:r w:rsidRPr="00282B87">
        <w:rPr>
          <w:spacing w:val="-8"/>
          <w:sz w:val="24"/>
          <w:lang w:val="ru-RU"/>
        </w:rPr>
        <w:t xml:space="preserve"> </w:t>
      </w:r>
      <w:r w:rsidRPr="00282B87">
        <w:rPr>
          <w:sz w:val="24"/>
          <w:lang w:val="ru-RU"/>
        </w:rPr>
        <w:t>м.</w:t>
      </w:r>
    </w:p>
    <w:p w:rsidR="002E0B2D" w:rsidRPr="00282B87" w:rsidRDefault="003B4AC6" w:rsidP="002B7051">
      <w:pPr>
        <w:pStyle w:val="a4"/>
        <w:numPr>
          <w:ilvl w:val="4"/>
          <w:numId w:val="8"/>
        </w:numPr>
        <w:tabs>
          <w:tab w:val="left" w:pos="1678"/>
        </w:tabs>
        <w:spacing w:line="259" w:lineRule="auto"/>
        <w:ind w:right="829" w:firstLine="283"/>
        <w:rPr>
          <w:sz w:val="24"/>
          <w:lang w:val="ru-RU"/>
        </w:rPr>
      </w:pPr>
      <w:r w:rsidRPr="00282B87">
        <w:rPr>
          <w:sz w:val="24"/>
          <w:lang w:val="ru-RU"/>
        </w:rPr>
        <w:t>При наличии в здании мусоропровода на переходном этапе к системе</w:t>
      </w:r>
      <w:r w:rsidR="002B7051" w:rsidRPr="00282B87">
        <w:rPr>
          <w:sz w:val="24"/>
          <w:lang w:val="ru-RU"/>
        </w:rPr>
        <w:t xml:space="preserve"> </w:t>
      </w:r>
      <w:r w:rsidRPr="00282B87">
        <w:rPr>
          <w:sz w:val="24"/>
          <w:lang w:val="ru-RU"/>
        </w:rPr>
        <w:t>раздельного сбора ТКО следует использовать комбинированный подход сбора отходов, включающий как систему мусоропроводов, так и систему контейнерных площадок на придомовых территориях.</w:t>
      </w:r>
    </w:p>
    <w:p w:rsidR="002E0B2D" w:rsidRPr="00282B87" w:rsidRDefault="003B4AC6" w:rsidP="00196592">
      <w:pPr>
        <w:pStyle w:val="a3"/>
        <w:ind w:right="836" w:firstLine="283"/>
        <w:jc w:val="both"/>
        <w:rPr>
          <w:lang w:val="ru-RU"/>
        </w:rPr>
      </w:pPr>
      <w:r w:rsidRPr="00282B87">
        <w:rPr>
          <w:lang w:val="ru-RU"/>
        </w:rPr>
        <w:lastRenderedPageBreak/>
        <w:t>Организациям, обслуживающим жилые здания, оборудованные системой мусоропроводов, следует обеспечить перезагрузку бытовых отходов из емкостей от</w:t>
      </w:r>
      <w:r w:rsidR="00196592" w:rsidRPr="00282B87">
        <w:rPr>
          <w:lang w:val="ru-RU"/>
        </w:rPr>
        <w:t xml:space="preserve"> </w:t>
      </w:r>
      <w:r w:rsidRPr="00282B87">
        <w:rPr>
          <w:lang w:val="ru-RU"/>
        </w:rPr>
        <w:t>мусоропроводных стволов в контейнеры, расположенные на контейнерных площадках. При этом расположение, размер и вместимость площадок, на которые перегружаются коммунальные отходы должны соответствовать требованиям к устройству контейнерных площадок ТКО.</w:t>
      </w:r>
    </w:p>
    <w:p w:rsidR="002E0B2D" w:rsidRPr="00282B87" w:rsidRDefault="003B4AC6">
      <w:pPr>
        <w:pStyle w:val="a4"/>
        <w:numPr>
          <w:ilvl w:val="4"/>
          <w:numId w:val="8"/>
        </w:numPr>
        <w:tabs>
          <w:tab w:val="left" w:pos="1626"/>
        </w:tabs>
        <w:spacing w:before="22"/>
        <w:ind w:left="1625" w:hanging="1080"/>
        <w:rPr>
          <w:sz w:val="24"/>
          <w:lang w:val="ru-RU"/>
        </w:rPr>
      </w:pPr>
      <w:r w:rsidRPr="00282B87">
        <w:rPr>
          <w:sz w:val="24"/>
          <w:lang w:val="ru-RU"/>
        </w:rPr>
        <w:t>Площадки для установки ТКО должны отвечать следующим</w:t>
      </w:r>
      <w:r w:rsidRPr="00282B87">
        <w:rPr>
          <w:spacing w:val="-7"/>
          <w:sz w:val="24"/>
          <w:lang w:val="ru-RU"/>
        </w:rPr>
        <w:t xml:space="preserve"> </w:t>
      </w:r>
      <w:r w:rsidRPr="00282B87">
        <w:rPr>
          <w:sz w:val="24"/>
          <w:lang w:val="ru-RU"/>
        </w:rPr>
        <w:t>требованиям:</w:t>
      </w:r>
    </w:p>
    <w:p w:rsidR="002E0B2D" w:rsidRPr="00282B87" w:rsidRDefault="003B4AC6" w:rsidP="002B7051">
      <w:pPr>
        <w:pStyle w:val="a4"/>
        <w:numPr>
          <w:ilvl w:val="0"/>
          <w:numId w:val="25"/>
        </w:numPr>
        <w:tabs>
          <w:tab w:val="left" w:pos="685"/>
        </w:tabs>
        <w:ind w:left="684" w:right="811" w:hanging="139"/>
        <w:rPr>
          <w:sz w:val="24"/>
        </w:rPr>
      </w:pPr>
      <w:r w:rsidRPr="00282B87">
        <w:rPr>
          <w:sz w:val="24"/>
        </w:rPr>
        <w:t>иметь твердое</w:t>
      </w:r>
      <w:r w:rsidRPr="00282B87">
        <w:rPr>
          <w:spacing w:val="-2"/>
          <w:sz w:val="24"/>
        </w:rPr>
        <w:t xml:space="preserve"> </w:t>
      </w:r>
      <w:r w:rsidRPr="00282B87">
        <w:rPr>
          <w:sz w:val="24"/>
        </w:rPr>
        <w:t>покрытие;</w:t>
      </w:r>
    </w:p>
    <w:p w:rsidR="002E0B2D" w:rsidRPr="00282B87" w:rsidRDefault="003B4AC6" w:rsidP="002B7051">
      <w:pPr>
        <w:pStyle w:val="a4"/>
        <w:numPr>
          <w:ilvl w:val="0"/>
          <w:numId w:val="25"/>
        </w:numPr>
        <w:tabs>
          <w:tab w:val="left" w:pos="687"/>
        </w:tabs>
        <w:ind w:right="811" w:firstLine="283"/>
        <w:rPr>
          <w:sz w:val="24"/>
          <w:lang w:val="ru-RU"/>
        </w:rPr>
      </w:pPr>
      <w:r w:rsidRPr="00282B87">
        <w:rPr>
          <w:sz w:val="24"/>
          <w:lang w:val="ru-RU"/>
        </w:rPr>
        <w:t>выполняться в уровень с подъездной дорогой (хоз.проездом), без укладки бордюрного камня, либо иметь пандус, обеспечивающий установку контейнера на</w:t>
      </w:r>
      <w:r w:rsidRPr="00282B87">
        <w:rPr>
          <w:spacing w:val="-18"/>
          <w:sz w:val="24"/>
          <w:lang w:val="ru-RU"/>
        </w:rPr>
        <w:t xml:space="preserve"> </w:t>
      </w:r>
      <w:r w:rsidRPr="00282B87">
        <w:rPr>
          <w:sz w:val="24"/>
          <w:lang w:val="ru-RU"/>
        </w:rPr>
        <w:t>площадку;</w:t>
      </w:r>
    </w:p>
    <w:p w:rsidR="002E0B2D" w:rsidRPr="00282B87" w:rsidRDefault="003B4AC6" w:rsidP="002B7051">
      <w:pPr>
        <w:pStyle w:val="a4"/>
        <w:numPr>
          <w:ilvl w:val="0"/>
          <w:numId w:val="25"/>
        </w:numPr>
        <w:tabs>
          <w:tab w:val="left" w:pos="685"/>
        </w:tabs>
        <w:ind w:left="684" w:right="811" w:hanging="139"/>
        <w:rPr>
          <w:sz w:val="24"/>
          <w:lang w:val="ru-RU"/>
        </w:rPr>
      </w:pPr>
      <w:r w:rsidRPr="00282B87">
        <w:rPr>
          <w:sz w:val="24"/>
          <w:lang w:val="ru-RU"/>
        </w:rPr>
        <w:t>иметь небольшой уклон в сторону проезжей</w:t>
      </w:r>
      <w:r w:rsidRPr="00282B87">
        <w:rPr>
          <w:spacing w:val="-4"/>
          <w:sz w:val="24"/>
          <w:lang w:val="ru-RU"/>
        </w:rPr>
        <w:t xml:space="preserve"> </w:t>
      </w:r>
      <w:r w:rsidRPr="00282B87">
        <w:rPr>
          <w:sz w:val="24"/>
          <w:lang w:val="ru-RU"/>
        </w:rPr>
        <w:t>части.</w:t>
      </w:r>
    </w:p>
    <w:p w:rsidR="002E0B2D" w:rsidRPr="00282B87" w:rsidRDefault="003B4AC6" w:rsidP="002B7051">
      <w:pPr>
        <w:pStyle w:val="a4"/>
        <w:numPr>
          <w:ilvl w:val="0"/>
          <w:numId w:val="25"/>
        </w:numPr>
        <w:tabs>
          <w:tab w:val="left" w:pos="793"/>
        </w:tabs>
        <w:ind w:right="811" w:firstLine="283"/>
        <w:rPr>
          <w:sz w:val="24"/>
          <w:lang w:val="ru-RU"/>
        </w:rPr>
      </w:pPr>
      <w:r w:rsidRPr="00282B87">
        <w:rPr>
          <w:sz w:val="24"/>
          <w:lang w:val="ru-RU"/>
        </w:rPr>
        <w:t>площадка должна быть ограничена с трех сторон бордюром высотой 15 см. (исключающим возможность скатывания контейнера с площадки) и (или) декоративной стенкой высотой 1.0-1.5 м. (исключающей возможность разлетания</w:t>
      </w:r>
      <w:r w:rsidRPr="00282B87">
        <w:rPr>
          <w:spacing w:val="-7"/>
          <w:sz w:val="24"/>
          <w:lang w:val="ru-RU"/>
        </w:rPr>
        <w:t xml:space="preserve"> </w:t>
      </w:r>
      <w:r w:rsidRPr="00282B87">
        <w:rPr>
          <w:sz w:val="24"/>
          <w:lang w:val="ru-RU"/>
        </w:rPr>
        <w:t>мусора).</w:t>
      </w:r>
    </w:p>
    <w:p w:rsidR="002E0B2D" w:rsidRPr="00282B87" w:rsidRDefault="003B4AC6" w:rsidP="002B7051">
      <w:pPr>
        <w:pStyle w:val="a4"/>
        <w:numPr>
          <w:ilvl w:val="0"/>
          <w:numId w:val="25"/>
        </w:numPr>
        <w:tabs>
          <w:tab w:val="left" w:pos="812"/>
        </w:tabs>
        <w:ind w:right="811" w:firstLine="283"/>
        <w:rPr>
          <w:sz w:val="24"/>
          <w:lang w:val="ru-RU"/>
        </w:rPr>
      </w:pPr>
      <w:r w:rsidRPr="00282B87">
        <w:rPr>
          <w:sz w:val="24"/>
          <w:lang w:val="ru-RU"/>
        </w:rPr>
        <w:t>размер контейнерных площадок для сбора ТКО должен быть рассчитан на необходимое количество контейнеров, в соответствии с разделом 23.7.2.3. настоящих Нормативов.</w:t>
      </w:r>
    </w:p>
    <w:p w:rsidR="002E0B2D" w:rsidRPr="00282B87" w:rsidRDefault="003B4AC6" w:rsidP="002B7051">
      <w:pPr>
        <w:pStyle w:val="a4"/>
        <w:numPr>
          <w:ilvl w:val="0"/>
          <w:numId w:val="25"/>
        </w:numPr>
        <w:tabs>
          <w:tab w:val="left" w:pos="690"/>
        </w:tabs>
        <w:ind w:right="811" w:firstLine="283"/>
        <w:rPr>
          <w:sz w:val="24"/>
          <w:lang w:val="ru-RU"/>
        </w:rPr>
      </w:pPr>
      <w:r w:rsidRPr="00282B87">
        <w:rPr>
          <w:sz w:val="24"/>
          <w:lang w:val="ru-RU"/>
        </w:rPr>
        <w:t>влюбом случае количество контейнеров на одной площадке для сбора ТКО не должно быть более 5 и менее 2 (по одному контейнеру для отходов вторичного использования и для отходов смешанного</w:t>
      </w:r>
      <w:r w:rsidRPr="00282B87">
        <w:rPr>
          <w:spacing w:val="-1"/>
          <w:sz w:val="24"/>
          <w:lang w:val="ru-RU"/>
        </w:rPr>
        <w:t xml:space="preserve"> </w:t>
      </w:r>
      <w:r w:rsidRPr="00282B87">
        <w:rPr>
          <w:sz w:val="24"/>
          <w:lang w:val="ru-RU"/>
        </w:rPr>
        <w:t>типа).</w:t>
      </w:r>
    </w:p>
    <w:p w:rsidR="002E0B2D" w:rsidRPr="00282B87" w:rsidRDefault="003B4AC6" w:rsidP="002B7051">
      <w:pPr>
        <w:pStyle w:val="a4"/>
        <w:numPr>
          <w:ilvl w:val="0"/>
          <w:numId w:val="25"/>
        </w:numPr>
        <w:tabs>
          <w:tab w:val="left" w:pos="769"/>
        </w:tabs>
        <w:ind w:right="811" w:firstLine="283"/>
        <w:rPr>
          <w:sz w:val="24"/>
          <w:lang w:val="ru-RU"/>
        </w:rPr>
      </w:pPr>
      <w:r w:rsidRPr="00282B87">
        <w:rPr>
          <w:sz w:val="24"/>
          <w:lang w:val="ru-RU"/>
        </w:rPr>
        <w:t>на каждой контейнерной площадке, контейнере для отходов, бункере и других специально оборудованных для сбора отходов местах владельцами должна размещаться информация с указанием полного наименования владельца и места его</w:t>
      </w:r>
      <w:r w:rsidRPr="00282B87">
        <w:rPr>
          <w:spacing w:val="-14"/>
          <w:sz w:val="24"/>
          <w:lang w:val="ru-RU"/>
        </w:rPr>
        <w:t xml:space="preserve"> </w:t>
      </w:r>
      <w:r w:rsidRPr="00282B87">
        <w:rPr>
          <w:sz w:val="24"/>
          <w:lang w:val="ru-RU"/>
        </w:rPr>
        <w:t>расположения.</w:t>
      </w:r>
    </w:p>
    <w:p w:rsidR="002E0B2D" w:rsidRPr="00282B87" w:rsidRDefault="003B4AC6" w:rsidP="002B7051">
      <w:pPr>
        <w:pStyle w:val="a4"/>
        <w:numPr>
          <w:ilvl w:val="0"/>
          <w:numId w:val="25"/>
        </w:numPr>
        <w:tabs>
          <w:tab w:val="left" w:pos="790"/>
        </w:tabs>
        <w:ind w:right="811" w:firstLine="283"/>
        <w:rPr>
          <w:sz w:val="24"/>
          <w:lang w:val="ru-RU"/>
        </w:rPr>
      </w:pPr>
      <w:r w:rsidRPr="00282B87">
        <w:rPr>
          <w:sz w:val="24"/>
          <w:lang w:val="ru-RU"/>
        </w:rPr>
        <w:t>контейнеры для сбора вторсырья должны иметь информационные наклейки с указанием видов складируемых</w:t>
      </w:r>
      <w:r w:rsidRPr="00282B87">
        <w:rPr>
          <w:spacing w:val="-1"/>
          <w:sz w:val="24"/>
          <w:lang w:val="ru-RU"/>
        </w:rPr>
        <w:t xml:space="preserve"> </w:t>
      </w:r>
      <w:r w:rsidRPr="00282B87">
        <w:rPr>
          <w:sz w:val="24"/>
          <w:lang w:val="ru-RU"/>
        </w:rPr>
        <w:t>отходов.</w:t>
      </w:r>
    </w:p>
    <w:p w:rsidR="002E0B2D" w:rsidRPr="00282B87" w:rsidRDefault="003B4AC6" w:rsidP="002B7051">
      <w:pPr>
        <w:pStyle w:val="a4"/>
        <w:numPr>
          <w:ilvl w:val="0"/>
          <w:numId w:val="25"/>
        </w:numPr>
        <w:tabs>
          <w:tab w:val="left" w:pos="692"/>
        </w:tabs>
        <w:ind w:right="811" w:firstLine="283"/>
        <w:rPr>
          <w:sz w:val="24"/>
          <w:lang w:val="ru-RU"/>
        </w:rPr>
      </w:pPr>
      <w:r w:rsidRPr="00282B87">
        <w:rPr>
          <w:sz w:val="24"/>
          <w:lang w:val="ru-RU"/>
        </w:rPr>
        <w:t>на контейнерной площадке должен быть размещен график вывоза мусора с указанием наименования и контактных телефонов вывозящей мусор организации.</w:t>
      </w:r>
    </w:p>
    <w:p w:rsidR="002E0B2D" w:rsidRPr="00282B87" w:rsidRDefault="003B4AC6">
      <w:pPr>
        <w:pStyle w:val="a4"/>
        <w:numPr>
          <w:ilvl w:val="4"/>
          <w:numId w:val="8"/>
        </w:numPr>
        <w:tabs>
          <w:tab w:val="left" w:pos="1693"/>
        </w:tabs>
        <w:spacing w:line="244" w:lineRule="exact"/>
        <w:ind w:left="1692" w:hanging="1147"/>
        <w:rPr>
          <w:sz w:val="24"/>
          <w:lang w:val="ru-RU"/>
        </w:rPr>
      </w:pPr>
      <w:r w:rsidRPr="00282B87">
        <w:rPr>
          <w:sz w:val="24"/>
          <w:lang w:val="ru-RU"/>
        </w:rPr>
        <w:t xml:space="preserve">Площадки для сбора КГО в мусороконтейнеры объемом 1,1 </w:t>
      </w:r>
      <w:r w:rsidRPr="00282B87">
        <w:rPr>
          <w:spacing w:val="1"/>
          <w:sz w:val="24"/>
          <w:lang w:val="ru-RU"/>
        </w:rPr>
        <w:t>м</w:t>
      </w:r>
      <w:r w:rsidRPr="00282B87">
        <w:rPr>
          <w:spacing w:val="1"/>
          <w:sz w:val="24"/>
          <w:vertAlign w:val="superscript"/>
          <w:lang w:val="ru-RU"/>
        </w:rPr>
        <w:t>3</w:t>
      </w:r>
      <w:r w:rsidRPr="00282B87">
        <w:rPr>
          <w:spacing w:val="31"/>
          <w:sz w:val="24"/>
          <w:lang w:val="ru-RU"/>
        </w:rPr>
        <w:t xml:space="preserve"> </w:t>
      </w:r>
      <w:r w:rsidRPr="00282B87">
        <w:rPr>
          <w:sz w:val="24"/>
          <w:lang w:val="ru-RU"/>
        </w:rPr>
        <w:t>должны</w:t>
      </w:r>
    </w:p>
    <w:p w:rsidR="002E0B2D" w:rsidRPr="00282B87" w:rsidRDefault="003B4AC6">
      <w:pPr>
        <w:pStyle w:val="a3"/>
      </w:pPr>
      <w:r w:rsidRPr="00282B87">
        <w:t>отвечать следующим требованиям:</w:t>
      </w:r>
    </w:p>
    <w:p w:rsidR="002E0B2D" w:rsidRPr="00282B87" w:rsidRDefault="003B4AC6">
      <w:pPr>
        <w:pStyle w:val="a4"/>
        <w:numPr>
          <w:ilvl w:val="0"/>
          <w:numId w:val="25"/>
        </w:numPr>
        <w:tabs>
          <w:tab w:val="left" w:pos="685"/>
        </w:tabs>
        <w:ind w:left="684" w:hanging="139"/>
        <w:jc w:val="left"/>
        <w:rPr>
          <w:sz w:val="24"/>
        </w:rPr>
      </w:pPr>
      <w:r w:rsidRPr="00282B87">
        <w:rPr>
          <w:sz w:val="24"/>
        </w:rPr>
        <w:t>иметь твердое</w:t>
      </w:r>
      <w:r w:rsidRPr="00282B87">
        <w:rPr>
          <w:spacing w:val="-2"/>
          <w:sz w:val="24"/>
        </w:rPr>
        <w:t xml:space="preserve"> </w:t>
      </w:r>
      <w:r w:rsidRPr="00282B87">
        <w:rPr>
          <w:sz w:val="24"/>
        </w:rPr>
        <w:t>покрытие;</w:t>
      </w:r>
    </w:p>
    <w:p w:rsidR="002E0B2D" w:rsidRPr="00282B87" w:rsidRDefault="003B4AC6">
      <w:pPr>
        <w:pStyle w:val="a4"/>
        <w:numPr>
          <w:ilvl w:val="0"/>
          <w:numId w:val="25"/>
        </w:numPr>
        <w:tabs>
          <w:tab w:val="left" w:pos="687"/>
        </w:tabs>
        <w:ind w:right="833" w:firstLine="283"/>
        <w:rPr>
          <w:sz w:val="24"/>
          <w:lang w:val="ru-RU"/>
        </w:rPr>
      </w:pPr>
      <w:r w:rsidRPr="00282B87">
        <w:rPr>
          <w:sz w:val="24"/>
          <w:lang w:val="ru-RU"/>
        </w:rPr>
        <w:t>выполняться в уровень с подъездной дорогой (хоз.проездом), без укладки бордюрного камня, либо иметь пандус, обеспечивающий установку контейнера на</w:t>
      </w:r>
      <w:r w:rsidRPr="00282B87">
        <w:rPr>
          <w:spacing w:val="-18"/>
          <w:sz w:val="24"/>
          <w:lang w:val="ru-RU"/>
        </w:rPr>
        <w:t xml:space="preserve"> </w:t>
      </w:r>
      <w:r w:rsidRPr="00282B87">
        <w:rPr>
          <w:sz w:val="24"/>
          <w:lang w:val="ru-RU"/>
        </w:rPr>
        <w:t>площадку;</w:t>
      </w:r>
    </w:p>
    <w:p w:rsidR="002E0B2D" w:rsidRPr="00282B87" w:rsidRDefault="003B4AC6">
      <w:pPr>
        <w:pStyle w:val="a4"/>
        <w:numPr>
          <w:ilvl w:val="0"/>
          <w:numId w:val="25"/>
        </w:numPr>
        <w:tabs>
          <w:tab w:val="left" w:pos="685"/>
        </w:tabs>
        <w:ind w:left="684" w:hanging="139"/>
        <w:jc w:val="left"/>
        <w:rPr>
          <w:sz w:val="24"/>
          <w:lang w:val="ru-RU"/>
        </w:rPr>
      </w:pPr>
      <w:r w:rsidRPr="00282B87">
        <w:rPr>
          <w:sz w:val="24"/>
          <w:lang w:val="ru-RU"/>
        </w:rPr>
        <w:t>иметь небольшой уклон в сторону проезжей</w:t>
      </w:r>
      <w:r w:rsidRPr="00282B87">
        <w:rPr>
          <w:spacing w:val="-4"/>
          <w:sz w:val="24"/>
          <w:lang w:val="ru-RU"/>
        </w:rPr>
        <w:t xml:space="preserve"> </w:t>
      </w:r>
      <w:r w:rsidRPr="00282B87">
        <w:rPr>
          <w:sz w:val="24"/>
          <w:lang w:val="ru-RU"/>
        </w:rPr>
        <w:t>части.</w:t>
      </w:r>
    </w:p>
    <w:p w:rsidR="002E0B2D" w:rsidRPr="00282B87" w:rsidRDefault="003B4AC6">
      <w:pPr>
        <w:pStyle w:val="a3"/>
        <w:ind w:right="832" w:firstLine="283"/>
        <w:jc w:val="both"/>
        <w:rPr>
          <w:lang w:val="ru-RU"/>
        </w:rPr>
      </w:pPr>
      <w:r w:rsidRPr="00282B87">
        <w:rPr>
          <w:lang w:val="ru-RU"/>
        </w:rPr>
        <w:t>-площадка должна быть ограничена с трех сторон бордюром высотой 15 см. (исключающим возможность скатывания контейнера с площадки) и декоративной стенкой высотой 1.0-1.5 м. (исключающей возможность разлетания мусора). Возможно наличие крыши.</w:t>
      </w:r>
    </w:p>
    <w:p w:rsidR="002B7051" w:rsidRPr="00282B87" w:rsidRDefault="003B4AC6" w:rsidP="00DB63BF">
      <w:pPr>
        <w:pStyle w:val="a4"/>
        <w:numPr>
          <w:ilvl w:val="4"/>
          <w:numId w:val="8"/>
        </w:numPr>
        <w:tabs>
          <w:tab w:val="left" w:pos="1626"/>
          <w:tab w:val="left" w:pos="9639"/>
        </w:tabs>
        <w:ind w:right="811" w:firstLine="283"/>
        <w:rPr>
          <w:lang w:val="ru-RU"/>
        </w:rPr>
      </w:pPr>
      <w:r w:rsidRPr="00282B87">
        <w:rPr>
          <w:sz w:val="24"/>
          <w:lang w:val="ru-RU"/>
        </w:rPr>
        <w:t>Площадки для сбора КГО в бункеры-накопители должна иметь твердое покрытие и габариты позволяющие разместить на ней бункер-накопитель объемом 8 м</w:t>
      </w:r>
      <w:r w:rsidRPr="00282B87">
        <w:rPr>
          <w:sz w:val="24"/>
          <w:vertAlign w:val="superscript"/>
          <w:lang w:val="ru-RU"/>
        </w:rPr>
        <w:t>3</w:t>
      </w:r>
      <w:r w:rsidRPr="00282B87">
        <w:rPr>
          <w:sz w:val="24"/>
          <w:lang w:val="ru-RU"/>
        </w:rPr>
        <w:t xml:space="preserve"> </w:t>
      </w:r>
    </w:p>
    <w:p w:rsidR="002E0B2D" w:rsidRPr="00282B87" w:rsidRDefault="003B4AC6" w:rsidP="00DB63BF">
      <w:pPr>
        <w:pStyle w:val="a4"/>
        <w:numPr>
          <w:ilvl w:val="4"/>
          <w:numId w:val="8"/>
        </w:numPr>
        <w:tabs>
          <w:tab w:val="left" w:pos="1626"/>
          <w:tab w:val="left" w:pos="9639"/>
        </w:tabs>
        <w:ind w:right="811" w:firstLine="283"/>
        <w:rPr>
          <w:lang w:val="ru-RU"/>
        </w:rPr>
      </w:pPr>
      <w:r w:rsidRPr="00282B87">
        <w:rPr>
          <w:sz w:val="24"/>
          <w:lang w:val="ru-RU"/>
        </w:rPr>
        <w:t xml:space="preserve"> К площадкам сбора ТКО, КГО круглосуточно должны быть</w:t>
      </w:r>
      <w:r w:rsidRPr="00282B87">
        <w:rPr>
          <w:spacing w:val="-15"/>
          <w:sz w:val="24"/>
          <w:lang w:val="ru-RU"/>
        </w:rPr>
        <w:t xml:space="preserve"> </w:t>
      </w:r>
      <w:r w:rsidRPr="00282B87">
        <w:rPr>
          <w:sz w:val="24"/>
          <w:lang w:val="ru-RU"/>
        </w:rPr>
        <w:t>обеспечены</w:t>
      </w:r>
      <w:r w:rsidR="002B7051" w:rsidRPr="00282B87">
        <w:rPr>
          <w:sz w:val="24"/>
          <w:lang w:val="ru-RU"/>
        </w:rPr>
        <w:t xml:space="preserve"> </w:t>
      </w:r>
      <w:r w:rsidRPr="00282B87">
        <w:rPr>
          <w:lang w:val="ru-RU"/>
        </w:rPr>
        <w:t>свободный подъезд, а также возможность беспрепятственной работы механизмов бункеровозов и мусоровозов.</w:t>
      </w:r>
    </w:p>
    <w:p w:rsidR="002E0B2D" w:rsidRPr="00282B87" w:rsidRDefault="003B4AC6" w:rsidP="00DB63BF">
      <w:pPr>
        <w:pStyle w:val="a4"/>
        <w:numPr>
          <w:ilvl w:val="4"/>
          <w:numId w:val="8"/>
        </w:numPr>
        <w:tabs>
          <w:tab w:val="left" w:pos="1626"/>
          <w:tab w:val="left" w:pos="9639"/>
        </w:tabs>
        <w:ind w:right="811" w:firstLine="283"/>
        <w:rPr>
          <w:sz w:val="24"/>
          <w:lang w:val="ru-RU"/>
        </w:rPr>
      </w:pPr>
      <w:r w:rsidRPr="00282B87">
        <w:rPr>
          <w:sz w:val="24"/>
          <w:lang w:val="ru-RU"/>
        </w:rPr>
        <w:t>Контейнерные площадки должны быть удалены от окон жилых домов и общественных зданий, территорий детских учреждений, спортивных, физкультурных площадок, площадок для игр детей и отдыха взрослых, мест отдыха населения на расстояние не менее 20 м и не более 100 м до наиболее удаленного входа в жилое</w:t>
      </w:r>
      <w:r w:rsidRPr="00282B87">
        <w:rPr>
          <w:spacing w:val="-26"/>
          <w:sz w:val="24"/>
          <w:lang w:val="ru-RU"/>
        </w:rPr>
        <w:t xml:space="preserve"> </w:t>
      </w:r>
      <w:r w:rsidRPr="00282B87">
        <w:rPr>
          <w:sz w:val="24"/>
          <w:lang w:val="ru-RU"/>
        </w:rPr>
        <w:t>здание.</w:t>
      </w:r>
    </w:p>
    <w:p w:rsidR="002E0B2D" w:rsidRPr="00282B87" w:rsidRDefault="003B4AC6" w:rsidP="00DB63BF">
      <w:pPr>
        <w:pStyle w:val="a4"/>
        <w:numPr>
          <w:ilvl w:val="4"/>
          <w:numId w:val="8"/>
        </w:numPr>
        <w:tabs>
          <w:tab w:val="left" w:pos="1134"/>
          <w:tab w:val="left" w:pos="1843"/>
        </w:tabs>
        <w:ind w:right="811" w:firstLine="283"/>
        <w:rPr>
          <w:sz w:val="24"/>
          <w:szCs w:val="24"/>
          <w:lang w:val="ru-RU"/>
        </w:rPr>
      </w:pPr>
      <w:r w:rsidRPr="00282B87">
        <w:rPr>
          <w:sz w:val="24"/>
          <w:szCs w:val="24"/>
          <w:lang w:val="ru-RU"/>
        </w:rPr>
        <w:t>В исключительных случаях в зонах сложившейся застройки, где нет</w:t>
      </w:r>
      <w:r w:rsidR="00DB63BF" w:rsidRPr="00282B87">
        <w:rPr>
          <w:sz w:val="24"/>
          <w:szCs w:val="24"/>
          <w:lang w:val="ru-RU"/>
        </w:rPr>
        <w:t xml:space="preserve"> </w:t>
      </w:r>
      <w:r w:rsidRPr="00282B87">
        <w:rPr>
          <w:sz w:val="24"/>
          <w:szCs w:val="24"/>
          <w:lang w:val="ru-RU"/>
        </w:rPr>
        <w:t>возможности соблюдения установленных разрывов, эти расстояния устанавливаются комиссионно (с участием администрации, жилищно-эксплуатационной организации, Государственной жилищной инспекции, Территориального управления Роспотребнадзора).</w:t>
      </w:r>
    </w:p>
    <w:p w:rsidR="002E0B2D" w:rsidRPr="00282B87" w:rsidRDefault="002E0B2D" w:rsidP="00DB63BF">
      <w:pPr>
        <w:pStyle w:val="a4"/>
        <w:numPr>
          <w:ilvl w:val="4"/>
          <w:numId w:val="6"/>
        </w:numPr>
        <w:tabs>
          <w:tab w:val="left" w:pos="1685"/>
          <w:tab w:val="left" w:pos="9639"/>
        </w:tabs>
        <w:ind w:right="825" w:firstLine="283"/>
        <w:rPr>
          <w:sz w:val="24"/>
          <w:szCs w:val="24"/>
          <w:lang w:val="ru-RU"/>
        </w:rPr>
        <w:sectPr w:rsidR="002E0B2D" w:rsidRPr="00282B87">
          <w:footerReference w:type="default" r:id="rId42"/>
          <w:pgSz w:w="11910" w:h="16840"/>
          <w:pgMar w:top="1040" w:right="20" w:bottom="1240" w:left="1440" w:header="0" w:footer="1048" w:gutter="0"/>
          <w:cols w:space="720"/>
        </w:sectPr>
      </w:pPr>
    </w:p>
    <w:p w:rsidR="002E0B2D" w:rsidRPr="00282B87" w:rsidRDefault="003B4AC6" w:rsidP="00DB63BF">
      <w:pPr>
        <w:pStyle w:val="1"/>
        <w:ind w:right="811"/>
        <w:rPr>
          <w:lang w:val="ru-RU"/>
        </w:rPr>
      </w:pPr>
      <w:r w:rsidRPr="00282B87">
        <w:rPr>
          <w:lang w:val="ru-RU"/>
        </w:rPr>
        <w:lastRenderedPageBreak/>
        <w:t>22.2.2.</w:t>
      </w:r>
      <w:r w:rsidR="00DB63BF" w:rsidRPr="00282B87">
        <w:rPr>
          <w:lang w:val="ru-RU"/>
        </w:rPr>
        <w:t>4</w:t>
      </w:r>
      <w:r w:rsidRPr="00282B87">
        <w:rPr>
          <w:lang w:val="ru-RU"/>
        </w:rPr>
        <w:t>. Определение количества и емкости мусороконтейнеров ТКО для жилого фонда, а также предприятий коммунально-бытового обслуживания.</w:t>
      </w:r>
    </w:p>
    <w:p w:rsidR="002E0B2D" w:rsidRPr="00282B87" w:rsidRDefault="003B4AC6">
      <w:pPr>
        <w:spacing w:line="275" w:lineRule="exact"/>
        <w:ind w:left="5331"/>
        <w:rPr>
          <w:b/>
          <w:sz w:val="24"/>
        </w:rPr>
      </w:pPr>
      <w:r w:rsidRPr="00282B87">
        <w:rPr>
          <w:b/>
          <w:sz w:val="24"/>
        </w:rPr>
        <w:t>\</w:t>
      </w:r>
    </w:p>
    <w:p w:rsidR="002E0B2D" w:rsidRPr="00282B87" w:rsidRDefault="003B4AC6" w:rsidP="00DB63BF">
      <w:pPr>
        <w:pStyle w:val="a4"/>
        <w:numPr>
          <w:ilvl w:val="4"/>
          <w:numId w:val="5"/>
        </w:numPr>
        <w:tabs>
          <w:tab w:val="left" w:pos="1734"/>
        </w:tabs>
        <w:ind w:right="826" w:firstLine="343"/>
        <w:rPr>
          <w:sz w:val="24"/>
          <w:lang w:val="ru-RU"/>
        </w:rPr>
      </w:pPr>
      <w:r w:rsidRPr="00282B87">
        <w:rPr>
          <w:sz w:val="24"/>
          <w:lang w:val="ru-RU"/>
        </w:rPr>
        <w:t>Количество и емкость устанавливаемых мусороконтейнеров ТКО следует определять исходя из норм накопления ТКО 5 класса опасности и процентного содержания в них отходов вторичного использования в соответствии с приложением к распряжению правительства Нижегородской области №877 от 14.12.2005 в редакции распоряжения правительства Нижегородской области №145 от</w:t>
      </w:r>
      <w:r w:rsidRPr="00282B87">
        <w:rPr>
          <w:spacing w:val="-3"/>
          <w:sz w:val="24"/>
          <w:lang w:val="ru-RU"/>
        </w:rPr>
        <w:t xml:space="preserve"> </w:t>
      </w:r>
      <w:r w:rsidRPr="00282B87">
        <w:rPr>
          <w:sz w:val="24"/>
          <w:lang w:val="ru-RU"/>
        </w:rPr>
        <w:t>08.02.2011г.</w:t>
      </w:r>
    </w:p>
    <w:p w:rsidR="002E0B2D" w:rsidRPr="00282B87" w:rsidRDefault="003B4AC6" w:rsidP="00DB63BF">
      <w:pPr>
        <w:pStyle w:val="a3"/>
        <w:ind w:right="826" w:firstLine="343"/>
        <w:jc w:val="both"/>
        <w:rPr>
          <w:lang w:val="ru-RU"/>
        </w:rPr>
      </w:pPr>
      <w:r w:rsidRPr="00282B87">
        <w:rPr>
          <w:lang w:val="ru-RU"/>
        </w:rPr>
        <w:t>Объемы накопления отходов 1- 4 класса опасности определяются в соответствии с конкретными технологическими решениями применяемыми в учреждениях и предприятиях обслуживания.</w:t>
      </w:r>
    </w:p>
    <w:p w:rsidR="002E0B2D" w:rsidRPr="00282B87" w:rsidRDefault="003B4AC6" w:rsidP="00DB63BF">
      <w:pPr>
        <w:pStyle w:val="a4"/>
        <w:numPr>
          <w:ilvl w:val="4"/>
          <w:numId w:val="5"/>
        </w:numPr>
        <w:tabs>
          <w:tab w:val="left" w:pos="1760"/>
        </w:tabs>
        <w:ind w:right="826" w:firstLine="343"/>
        <w:rPr>
          <w:sz w:val="24"/>
          <w:lang w:val="ru-RU"/>
        </w:rPr>
      </w:pPr>
      <w:r w:rsidRPr="00282B87">
        <w:rPr>
          <w:sz w:val="24"/>
          <w:lang w:val="ru-RU"/>
        </w:rPr>
        <w:t>Расчетный объем контейнеров должен соответствовать фактическому накоплению отходов в периоды наибольшего их образования с коэффициентом запаса</w:t>
      </w:r>
      <w:r w:rsidRPr="00282B87">
        <w:rPr>
          <w:spacing w:val="-32"/>
          <w:sz w:val="24"/>
          <w:lang w:val="ru-RU"/>
        </w:rPr>
        <w:t xml:space="preserve"> </w:t>
      </w:r>
      <w:r w:rsidRPr="00282B87">
        <w:rPr>
          <w:sz w:val="24"/>
          <w:lang w:val="ru-RU"/>
        </w:rPr>
        <w:t>1,2.</w:t>
      </w:r>
    </w:p>
    <w:p w:rsidR="002E0B2D" w:rsidRPr="00282B87" w:rsidRDefault="003B4AC6" w:rsidP="00DB63BF">
      <w:pPr>
        <w:pStyle w:val="a4"/>
        <w:numPr>
          <w:ilvl w:val="4"/>
          <w:numId w:val="5"/>
        </w:numPr>
        <w:tabs>
          <w:tab w:val="left" w:pos="1626"/>
        </w:tabs>
        <w:ind w:right="826" w:firstLine="343"/>
        <w:rPr>
          <w:sz w:val="24"/>
          <w:lang w:val="ru-RU"/>
        </w:rPr>
      </w:pPr>
      <w:r w:rsidRPr="00282B87">
        <w:rPr>
          <w:sz w:val="24"/>
          <w:lang w:val="ru-RU"/>
        </w:rPr>
        <w:t>Расчет количества мусора контейнеров для</w:t>
      </w:r>
      <w:r w:rsidRPr="00282B87">
        <w:rPr>
          <w:spacing w:val="-4"/>
          <w:sz w:val="24"/>
          <w:lang w:val="ru-RU"/>
        </w:rPr>
        <w:t xml:space="preserve"> </w:t>
      </w:r>
      <w:r w:rsidRPr="00282B87">
        <w:rPr>
          <w:sz w:val="24"/>
          <w:lang w:val="ru-RU"/>
        </w:rPr>
        <w:t>ТКО.</w:t>
      </w:r>
    </w:p>
    <w:p w:rsidR="002E0B2D" w:rsidRPr="00282B87" w:rsidRDefault="003B4AC6" w:rsidP="00DB63BF">
      <w:pPr>
        <w:pStyle w:val="a4"/>
        <w:numPr>
          <w:ilvl w:val="5"/>
          <w:numId w:val="5"/>
        </w:numPr>
        <w:tabs>
          <w:tab w:val="left" w:pos="1494"/>
        </w:tabs>
        <w:spacing w:before="139"/>
        <w:ind w:right="826" w:firstLine="343"/>
        <w:rPr>
          <w:sz w:val="24"/>
          <w:lang w:val="ru-RU"/>
        </w:rPr>
      </w:pPr>
      <w:r w:rsidRPr="00282B87">
        <w:rPr>
          <w:sz w:val="24"/>
          <w:lang w:val="ru-RU"/>
        </w:rPr>
        <w:t>Количество мусорных контейнеров для ТКО вторичного использования составляет:</w:t>
      </w:r>
    </w:p>
    <w:p w:rsidR="002E0B2D" w:rsidRPr="00282B87" w:rsidRDefault="003B4AC6" w:rsidP="00DB63BF">
      <w:pPr>
        <w:pStyle w:val="a3"/>
        <w:ind w:right="826" w:firstLine="343"/>
        <w:rPr>
          <w:lang w:val="ru-RU"/>
        </w:rPr>
      </w:pPr>
      <w:r w:rsidRPr="00282B87">
        <w:rPr>
          <w:lang w:val="ru-RU"/>
        </w:rPr>
        <w:t>Б</w:t>
      </w:r>
      <w:r w:rsidRPr="00282B87">
        <w:rPr>
          <w:vertAlign w:val="subscript"/>
          <w:lang w:val="ru-RU"/>
        </w:rPr>
        <w:t>в</w:t>
      </w:r>
      <w:r w:rsidRPr="00282B87">
        <w:rPr>
          <w:lang w:val="ru-RU"/>
        </w:rPr>
        <w:t>=</w:t>
      </w:r>
      <w:r w:rsidRPr="00282B87">
        <w:t>N</w:t>
      </w:r>
      <w:r w:rsidRPr="00282B87">
        <w:rPr>
          <w:vertAlign w:val="subscript"/>
        </w:rPr>
        <w:t>c</w:t>
      </w:r>
      <w:r w:rsidRPr="00282B87">
        <w:rPr>
          <w:vertAlign w:val="subscript"/>
          <w:lang w:val="ru-RU"/>
        </w:rPr>
        <w:t>р.т</w:t>
      </w:r>
      <w:r w:rsidRPr="00282B87">
        <w:t>xS</w:t>
      </w:r>
      <w:r w:rsidRPr="00282B87">
        <w:rPr>
          <w:lang w:val="ru-RU"/>
        </w:rPr>
        <w:t>:365</w:t>
      </w:r>
      <w:r w:rsidRPr="00282B87">
        <w:t>xTxK</w:t>
      </w:r>
      <w:r w:rsidRPr="00282B87">
        <w:rPr>
          <w:lang w:val="ru-RU"/>
        </w:rPr>
        <w:t>:</w:t>
      </w:r>
      <w:r w:rsidRPr="00282B87">
        <w:t>ExP</w:t>
      </w:r>
      <w:r w:rsidRPr="00282B87">
        <w:rPr>
          <w:vertAlign w:val="subscript"/>
          <w:lang w:val="ru-RU"/>
        </w:rPr>
        <w:t>в,</w:t>
      </w:r>
    </w:p>
    <w:p w:rsidR="002E0B2D" w:rsidRPr="00282B87" w:rsidRDefault="003B4AC6" w:rsidP="00DB63BF">
      <w:pPr>
        <w:pStyle w:val="a3"/>
        <w:spacing w:before="137"/>
        <w:ind w:right="826" w:firstLine="343"/>
        <w:rPr>
          <w:lang w:val="ru-RU"/>
        </w:rPr>
      </w:pPr>
      <w:r w:rsidRPr="00282B87">
        <w:rPr>
          <w:lang w:val="ru-RU"/>
        </w:rPr>
        <w:t>Где Бв- количество мусора контейнером для ТКО вторичного использования учреждения, предприятия, жилого фонда;</w:t>
      </w:r>
    </w:p>
    <w:p w:rsidR="002E0B2D" w:rsidRPr="00282B87" w:rsidRDefault="003B4AC6" w:rsidP="00DB63BF">
      <w:pPr>
        <w:pStyle w:val="a3"/>
        <w:ind w:right="826" w:firstLine="343"/>
        <w:rPr>
          <w:lang w:val="ru-RU"/>
        </w:rPr>
      </w:pPr>
      <w:r w:rsidRPr="00282B87">
        <w:t>Nc</w:t>
      </w:r>
      <w:r w:rsidRPr="00282B87">
        <w:rPr>
          <w:lang w:val="ru-RU"/>
        </w:rPr>
        <w:t>р.т - Среднегодовая норма накопления отходов;</w:t>
      </w:r>
    </w:p>
    <w:p w:rsidR="002E0B2D" w:rsidRPr="00282B87" w:rsidRDefault="003B4AC6" w:rsidP="00DB63BF">
      <w:pPr>
        <w:pStyle w:val="a3"/>
        <w:spacing w:before="139"/>
        <w:ind w:right="826" w:firstLine="343"/>
        <w:rPr>
          <w:lang w:val="ru-RU"/>
        </w:rPr>
      </w:pPr>
      <w:r w:rsidRPr="00282B87">
        <w:t>S</w:t>
      </w:r>
      <w:r w:rsidRPr="00282B87">
        <w:rPr>
          <w:lang w:val="ru-RU"/>
        </w:rPr>
        <w:t>-Мощность учреждения, предприятия, жилого фонда; 365- количество дней в году;</w:t>
      </w:r>
    </w:p>
    <w:p w:rsidR="002E0B2D" w:rsidRPr="00282B87" w:rsidRDefault="003B4AC6" w:rsidP="00DB63BF">
      <w:pPr>
        <w:pStyle w:val="a3"/>
        <w:ind w:right="826" w:firstLine="343"/>
        <w:rPr>
          <w:lang w:val="ru-RU"/>
        </w:rPr>
      </w:pPr>
      <w:r w:rsidRPr="00282B87">
        <w:rPr>
          <w:lang w:val="ru-RU"/>
        </w:rPr>
        <w:t>Т – периодичность вывоза ( Т=1, т.е. 1 раз в сутки, ежедневно);</w:t>
      </w:r>
    </w:p>
    <w:p w:rsidR="002E0B2D" w:rsidRPr="00282B87" w:rsidRDefault="003B4AC6" w:rsidP="00DB63BF">
      <w:pPr>
        <w:pStyle w:val="a3"/>
        <w:spacing w:before="137"/>
        <w:ind w:right="826" w:firstLine="343"/>
        <w:rPr>
          <w:lang w:val="ru-RU"/>
        </w:rPr>
      </w:pPr>
      <w:r w:rsidRPr="00282B87">
        <w:rPr>
          <w:lang w:val="ru-RU"/>
        </w:rPr>
        <w:t>К - коэффициент запаса, неравномерное накопление отходов (к=-1,2); Е – емкость контейнера (Е=1,1 м</w:t>
      </w:r>
      <w:r w:rsidRPr="00282B87">
        <w:rPr>
          <w:vertAlign w:val="superscript"/>
          <w:lang w:val="ru-RU"/>
        </w:rPr>
        <w:t>3</w:t>
      </w:r>
      <w:r w:rsidRPr="00282B87">
        <w:rPr>
          <w:lang w:val="ru-RU"/>
        </w:rPr>
        <w:t>).</w:t>
      </w:r>
    </w:p>
    <w:p w:rsidR="002E0B2D" w:rsidRPr="00282B87" w:rsidRDefault="003B4AC6" w:rsidP="00DB63BF">
      <w:pPr>
        <w:pStyle w:val="a3"/>
        <w:ind w:right="826" w:firstLine="343"/>
        <w:rPr>
          <w:lang w:val="ru-RU"/>
        </w:rPr>
      </w:pPr>
      <w:r w:rsidRPr="00282B87">
        <w:t>P</w:t>
      </w:r>
      <w:r w:rsidRPr="00282B87">
        <w:rPr>
          <w:lang w:val="ru-RU"/>
        </w:rPr>
        <w:t>в - Коэффициент процентно</w:t>
      </w:r>
      <w:r w:rsidR="00DB63BF" w:rsidRPr="00282B87">
        <w:rPr>
          <w:lang w:val="ru-RU"/>
        </w:rPr>
        <w:t>го</w:t>
      </w:r>
      <w:r w:rsidRPr="00282B87">
        <w:rPr>
          <w:lang w:val="ru-RU"/>
        </w:rPr>
        <w:t xml:space="preserve"> содержания для территории </w:t>
      </w:r>
      <w:r w:rsidR="00DB63BF" w:rsidRPr="00282B87">
        <w:rPr>
          <w:lang w:val="ru-RU"/>
        </w:rPr>
        <w:t xml:space="preserve">р.п.Шаранга </w:t>
      </w:r>
      <w:r w:rsidR="002051F7" w:rsidRPr="00282B87">
        <w:rPr>
          <w:lang w:val="ru-RU"/>
        </w:rPr>
        <w:t xml:space="preserve"> </w:t>
      </w:r>
      <w:r w:rsidRPr="00282B87">
        <w:rPr>
          <w:lang w:val="ru-RU"/>
        </w:rPr>
        <w:t>(</w:t>
      </w:r>
      <w:r w:rsidRPr="00282B87">
        <w:t>P</w:t>
      </w:r>
      <w:r w:rsidRPr="00282B87">
        <w:rPr>
          <w:lang w:val="ru-RU"/>
        </w:rPr>
        <w:t>в=0,7 (70%)).</w:t>
      </w:r>
    </w:p>
    <w:p w:rsidR="002E0B2D" w:rsidRPr="00282B87" w:rsidRDefault="003B4AC6" w:rsidP="00DB63BF">
      <w:pPr>
        <w:pStyle w:val="a4"/>
        <w:numPr>
          <w:ilvl w:val="5"/>
          <w:numId w:val="5"/>
        </w:numPr>
        <w:tabs>
          <w:tab w:val="left" w:pos="1531"/>
          <w:tab w:val="left" w:pos="1532"/>
          <w:tab w:val="left" w:pos="2948"/>
          <w:tab w:val="left" w:pos="4461"/>
          <w:tab w:val="left" w:pos="5033"/>
          <w:tab w:val="left" w:pos="5707"/>
          <w:tab w:val="left" w:pos="7177"/>
          <w:tab w:val="left" w:pos="7865"/>
          <w:tab w:val="left" w:pos="8306"/>
        </w:tabs>
        <w:ind w:right="826" w:firstLine="343"/>
        <w:rPr>
          <w:sz w:val="24"/>
          <w:lang w:val="ru-RU"/>
        </w:rPr>
      </w:pPr>
      <w:r w:rsidRPr="00282B87">
        <w:rPr>
          <w:sz w:val="24"/>
          <w:lang w:val="ru-RU"/>
        </w:rPr>
        <w:t>Количество</w:t>
      </w:r>
      <w:r w:rsidRPr="00282B87">
        <w:rPr>
          <w:sz w:val="24"/>
          <w:lang w:val="ru-RU"/>
        </w:rPr>
        <w:tab/>
        <w:t>контейнеров</w:t>
      </w:r>
      <w:r w:rsidRPr="00282B87">
        <w:rPr>
          <w:sz w:val="24"/>
          <w:lang w:val="ru-RU"/>
        </w:rPr>
        <w:tab/>
        <w:t>для</w:t>
      </w:r>
      <w:r w:rsidRPr="00282B87">
        <w:rPr>
          <w:sz w:val="24"/>
          <w:lang w:val="ru-RU"/>
        </w:rPr>
        <w:tab/>
        <w:t>ТБО</w:t>
      </w:r>
      <w:r w:rsidRPr="00282B87">
        <w:rPr>
          <w:sz w:val="24"/>
          <w:lang w:val="ru-RU"/>
        </w:rPr>
        <w:tab/>
        <w:t>смешанного</w:t>
      </w:r>
      <w:r w:rsidRPr="00282B87">
        <w:rPr>
          <w:sz w:val="24"/>
          <w:lang w:val="ru-RU"/>
        </w:rPr>
        <w:tab/>
        <w:t>типа</w:t>
      </w:r>
      <w:r w:rsidRPr="00282B87">
        <w:rPr>
          <w:sz w:val="24"/>
          <w:lang w:val="ru-RU"/>
        </w:rPr>
        <w:tab/>
        <w:t>от</w:t>
      </w:r>
      <w:r w:rsidRPr="00282B87">
        <w:rPr>
          <w:sz w:val="24"/>
          <w:lang w:val="ru-RU"/>
        </w:rPr>
        <w:tab/>
        <w:t>учреждений, предприятий, жилищного фонда</w:t>
      </w:r>
      <w:r w:rsidRPr="00282B87">
        <w:rPr>
          <w:spacing w:val="-3"/>
          <w:sz w:val="24"/>
          <w:lang w:val="ru-RU"/>
        </w:rPr>
        <w:t xml:space="preserve"> </w:t>
      </w:r>
      <w:r w:rsidRPr="00282B87">
        <w:rPr>
          <w:sz w:val="24"/>
          <w:lang w:val="ru-RU"/>
        </w:rPr>
        <w:t>составляет:</w:t>
      </w:r>
    </w:p>
    <w:p w:rsidR="002E0B2D" w:rsidRPr="00282B87" w:rsidRDefault="003B4AC6" w:rsidP="00DB63BF">
      <w:pPr>
        <w:pStyle w:val="a3"/>
        <w:ind w:right="826" w:firstLine="343"/>
        <w:rPr>
          <w:lang w:val="ru-RU"/>
        </w:rPr>
      </w:pPr>
      <w:r w:rsidRPr="00282B87">
        <w:rPr>
          <w:lang w:val="ru-RU"/>
        </w:rPr>
        <w:t>Бс=</w:t>
      </w:r>
      <w:r w:rsidRPr="00282B87">
        <w:t>Nc</w:t>
      </w:r>
      <w:r w:rsidRPr="00282B87">
        <w:rPr>
          <w:lang w:val="ru-RU"/>
        </w:rPr>
        <w:t>р.т</w:t>
      </w:r>
      <w:r w:rsidRPr="00282B87">
        <w:t>xS</w:t>
      </w:r>
      <w:r w:rsidRPr="00282B87">
        <w:rPr>
          <w:lang w:val="ru-RU"/>
        </w:rPr>
        <w:t>:365</w:t>
      </w:r>
      <w:r w:rsidRPr="00282B87">
        <w:t>xTxK</w:t>
      </w:r>
      <w:r w:rsidRPr="00282B87">
        <w:rPr>
          <w:lang w:val="ru-RU"/>
        </w:rPr>
        <w:t>:</w:t>
      </w:r>
      <w:r w:rsidRPr="00282B87">
        <w:t>ExPc</w:t>
      </w:r>
      <w:r w:rsidRPr="00282B87">
        <w:rPr>
          <w:lang w:val="ru-RU"/>
        </w:rPr>
        <w:t>,</w:t>
      </w:r>
    </w:p>
    <w:p w:rsidR="002E0B2D" w:rsidRPr="00282B87" w:rsidRDefault="003B4AC6" w:rsidP="00DB63BF">
      <w:pPr>
        <w:pStyle w:val="a3"/>
        <w:spacing w:before="135"/>
        <w:ind w:right="826" w:firstLine="343"/>
        <w:rPr>
          <w:lang w:val="ru-RU"/>
        </w:rPr>
      </w:pPr>
      <w:r w:rsidRPr="00282B87">
        <w:rPr>
          <w:lang w:val="ru-RU"/>
        </w:rPr>
        <w:t>Где Бс – количество мусороконтейнеров для ТБО смешанного типа;</w:t>
      </w:r>
    </w:p>
    <w:p w:rsidR="002E0B2D" w:rsidRPr="00282B87" w:rsidRDefault="003B4AC6" w:rsidP="00DB63BF">
      <w:pPr>
        <w:pStyle w:val="a3"/>
        <w:spacing w:before="137"/>
        <w:ind w:right="826" w:firstLine="343"/>
        <w:rPr>
          <w:lang w:val="ru-RU"/>
        </w:rPr>
      </w:pPr>
      <w:r w:rsidRPr="00282B87">
        <w:rPr>
          <w:lang w:val="ru-RU"/>
        </w:rPr>
        <w:t xml:space="preserve">Рс - Коэффициент учитывающий процентное содержание отходов смешанного типа для территории </w:t>
      </w:r>
      <w:r w:rsidR="00DB63BF" w:rsidRPr="00282B87">
        <w:rPr>
          <w:lang w:val="ru-RU"/>
        </w:rPr>
        <w:t xml:space="preserve">р.п.Шаранга </w:t>
      </w:r>
      <w:r w:rsidR="002051F7" w:rsidRPr="00282B87">
        <w:rPr>
          <w:lang w:val="ru-RU"/>
        </w:rPr>
        <w:t xml:space="preserve"> </w:t>
      </w:r>
      <w:r w:rsidRPr="00282B87">
        <w:rPr>
          <w:lang w:val="ru-RU"/>
        </w:rPr>
        <w:t>Рс=0,3 (30%).</w:t>
      </w:r>
    </w:p>
    <w:p w:rsidR="002E0B2D" w:rsidRPr="00282B87" w:rsidRDefault="003B4AC6" w:rsidP="00DB63BF">
      <w:pPr>
        <w:pStyle w:val="a3"/>
        <w:ind w:right="826" w:firstLine="343"/>
        <w:rPr>
          <w:lang w:val="ru-RU"/>
        </w:rPr>
      </w:pPr>
      <w:r w:rsidRPr="00282B87">
        <w:rPr>
          <w:lang w:val="ru-RU"/>
        </w:rPr>
        <w:t>Примечание: коэффициент Рв и Рс могут уточняться при соответствующем обосновании и (или) при наличии статических данных накопления отходов.</w:t>
      </w:r>
    </w:p>
    <w:p w:rsidR="002E0B2D" w:rsidRPr="00282B87" w:rsidRDefault="003B4AC6" w:rsidP="00DB63BF">
      <w:pPr>
        <w:pStyle w:val="a4"/>
        <w:numPr>
          <w:ilvl w:val="5"/>
          <w:numId w:val="5"/>
        </w:numPr>
        <w:tabs>
          <w:tab w:val="left" w:pos="1429"/>
        </w:tabs>
        <w:spacing w:before="68"/>
        <w:ind w:right="826" w:firstLine="343"/>
        <w:rPr>
          <w:lang w:val="ru-RU"/>
        </w:rPr>
      </w:pPr>
      <w:r w:rsidRPr="00282B87">
        <w:rPr>
          <w:sz w:val="24"/>
          <w:lang w:val="ru-RU"/>
        </w:rPr>
        <w:t>Количество мусорных контейнеров для ТКО по смету с твердых</w:t>
      </w:r>
      <w:r w:rsidRPr="00282B87">
        <w:rPr>
          <w:spacing w:val="-4"/>
          <w:sz w:val="24"/>
          <w:lang w:val="ru-RU"/>
        </w:rPr>
        <w:t xml:space="preserve"> </w:t>
      </w:r>
      <w:r w:rsidRPr="00282B87">
        <w:rPr>
          <w:sz w:val="24"/>
          <w:lang w:val="ru-RU"/>
        </w:rPr>
        <w:t>покрытий</w:t>
      </w:r>
      <w:r w:rsidR="00DB63BF" w:rsidRPr="00282B87">
        <w:rPr>
          <w:sz w:val="24"/>
          <w:lang w:val="ru-RU"/>
        </w:rPr>
        <w:t xml:space="preserve"> </w:t>
      </w:r>
      <w:r w:rsidRPr="00282B87">
        <w:rPr>
          <w:lang w:val="ru-RU"/>
        </w:rPr>
        <w:t>составляет</w:t>
      </w:r>
    </w:p>
    <w:p w:rsidR="002E0B2D" w:rsidRPr="00282B87" w:rsidRDefault="003B4AC6" w:rsidP="00DB63BF">
      <w:pPr>
        <w:pStyle w:val="a3"/>
        <w:spacing w:before="140"/>
        <w:ind w:right="826" w:firstLine="343"/>
        <w:rPr>
          <w:lang w:val="ru-RU"/>
        </w:rPr>
      </w:pPr>
      <w:r w:rsidRPr="00282B87">
        <w:rPr>
          <w:lang w:val="ru-RU"/>
        </w:rPr>
        <w:t>Бсмет=</w:t>
      </w:r>
      <w:r w:rsidRPr="00282B87">
        <w:t>Nc</w:t>
      </w:r>
      <w:r w:rsidRPr="00282B87">
        <w:rPr>
          <w:lang w:val="ru-RU"/>
        </w:rPr>
        <w:t>р.т.смет</w:t>
      </w:r>
      <w:r w:rsidRPr="00282B87">
        <w:t>xS</w:t>
      </w:r>
      <w:r w:rsidRPr="00282B87">
        <w:rPr>
          <w:lang w:val="ru-RU"/>
        </w:rPr>
        <w:t>тв.п:365</w:t>
      </w:r>
      <w:r w:rsidRPr="00282B87">
        <w:t>xTxK</w:t>
      </w:r>
      <w:r w:rsidRPr="00282B87">
        <w:rPr>
          <w:lang w:val="ru-RU"/>
        </w:rPr>
        <w:t>:</w:t>
      </w:r>
      <w:r w:rsidRPr="00282B87">
        <w:t>E</w:t>
      </w:r>
      <w:r w:rsidRPr="00282B87">
        <w:rPr>
          <w:lang w:val="ru-RU"/>
        </w:rPr>
        <w:t>,</w:t>
      </w:r>
    </w:p>
    <w:p w:rsidR="002E0B2D" w:rsidRPr="00282B87" w:rsidRDefault="003B4AC6" w:rsidP="00DB63BF">
      <w:pPr>
        <w:pStyle w:val="a3"/>
        <w:spacing w:before="137"/>
        <w:ind w:right="826" w:firstLine="343"/>
        <w:rPr>
          <w:lang w:val="ru-RU"/>
        </w:rPr>
      </w:pPr>
      <w:r w:rsidRPr="00282B87">
        <w:rPr>
          <w:lang w:val="ru-RU"/>
        </w:rPr>
        <w:t>Где Бсмет - Количество мусороконтейнеров для ТКО по смете с твердых покрытий;</w:t>
      </w:r>
    </w:p>
    <w:p w:rsidR="002E0B2D" w:rsidRPr="00282B87" w:rsidRDefault="003B4AC6" w:rsidP="00DB63BF">
      <w:pPr>
        <w:pStyle w:val="a3"/>
        <w:ind w:right="826" w:firstLine="343"/>
        <w:jc w:val="both"/>
        <w:rPr>
          <w:lang w:val="ru-RU"/>
        </w:rPr>
      </w:pPr>
      <w:r w:rsidRPr="00282B87">
        <w:t>Nc</w:t>
      </w:r>
      <w:r w:rsidRPr="00282B87">
        <w:rPr>
          <w:lang w:val="ru-RU"/>
        </w:rPr>
        <w:t>р.т.смет - Среднегодовая норма накопления отходов по смете. В соответствии с приложением М СП 42. 13330.2011 норма накопления отходов по смете составляет 8-20 литров в год с 1 кв.м твердых покрытий улиц, площадей, парков, следует принимать в расчётную норма накопления - 0,02 м.куб с 1 кв.м покрытий.</w:t>
      </w:r>
    </w:p>
    <w:p w:rsidR="002E0B2D" w:rsidRPr="00282B87" w:rsidRDefault="003B4AC6" w:rsidP="00DB63BF">
      <w:pPr>
        <w:pStyle w:val="a3"/>
        <w:ind w:right="826" w:firstLine="343"/>
        <w:rPr>
          <w:lang w:val="ru-RU"/>
        </w:rPr>
      </w:pPr>
      <w:r w:rsidRPr="00282B87">
        <w:t>S</w:t>
      </w:r>
      <w:r w:rsidRPr="00282B87">
        <w:rPr>
          <w:lang w:val="ru-RU"/>
        </w:rPr>
        <w:t>тв.п – площадь твердых покрытий относятся к смешанному типу отходов (</w:t>
      </w:r>
      <w:r w:rsidRPr="00282B87">
        <w:t>V</w:t>
      </w:r>
      <w:r w:rsidRPr="00282B87">
        <w:rPr>
          <w:lang w:val="ru-RU"/>
        </w:rPr>
        <w:t xml:space="preserve"> класса вредности)</w:t>
      </w:r>
    </w:p>
    <w:p w:rsidR="002E0B2D" w:rsidRPr="00282B87" w:rsidRDefault="003B4AC6" w:rsidP="00DB63BF">
      <w:pPr>
        <w:pStyle w:val="a4"/>
        <w:numPr>
          <w:ilvl w:val="5"/>
          <w:numId w:val="5"/>
        </w:numPr>
        <w:tabs>
          <w:tab w:val="left" w:pos="1383"/>
        </w:tabs>
        <w:ind w:right="826" w:firstLine="343"/>
        <w:rPr>
          <w:sz w:val="24"/>
          <w:lang w:val="ru-RU"/>
        </w:rPr>
      </w:pPr>
      <w:r w:rsidRPr="00282B87">
        <w:rPr>
          <w:sz w:val="24"/>
          <w:lang w:val="ru-RU"/>
        </w:rPr>
        <w:t>Расчёт количества бункеров-накопителей (либо мусора контейнеров) для</w:t>
      </w:r>
      <w:r w:rsidRPr="00282B87">
        <w:rPr>
          <w:spacing w:val="57"/>
          <w:sz w:val="24"/>
          <w:lang w:val="ru-RU"/>
        </w:rPr>
        <w:t xml:space="preserve"> </w:t>
      </w:r>
      <w:r w:rsidRPr="00282B87">
        <w:rPr>
          <w:sz w:val="24"/>
          <w:lang w:val="ru-RU"/>
        </w:rPr>
        <w:t>сбора</w:t>
      </w:r>
    </w:p>
    <w:p w:rsidR="002E0B2D" w:rsidRPr="00282B87" w:rsidRDefault="003B4AC6" w:rsidP="00DB63BF">
      <w:pPr>
        <w:pStyle w:val="a3"/>
        <w:spacing w:before="139"/>
        <w:ind w:right="826" w:firstLine="343"/>
      </w:pPr>
      <w:r w:rsidRPr="00282B87">
        <w:t>КГО</w:t>
      </w:r>
    </w:p>
    <w:p w:rsidR="002E0B2D" w:rsidRPr="00282B87" w:rsidRDefault="003B4AC6" w:rsidP="00DB63BF">
      <w:pPr>
        <w:pStyle w:val="a4"/>
        <w:numPr>
          <w:ilvl w:val="6"/>
          <w:numId w:val="5"/>
        </w:numPr>
        <w:tabs>
          <w:tab w:val="left" w:pos="1718"/>
          <w:tab w:val="left" w:pos="1719"/>
          <w:tab w:val="left" w:pos="3143"/>
          <w:tab w:val="left" w:pos="5692"/>
          <w:tab w:val="left" w:pos="6267"/>
          <w:tab w:val="left" w:pos="7066"/>
          <w:tab w:val="left" w:pos="7764"/>
          <w:tab w:val="left" w:pos="9501"/>
        </w:tabs>
        <w:spacing w:before="137"/>
        <w:ind w:right="826" w:firstLine="343"/>
        <w:rPr>
          <w:sz w:val="24"/>
          <w:lang w:val="ru-RU"/>
        </w:rPr>
      </w:pPr>
      <w:r w:rsidRPr="00282B87">
        <w:rPr>
          <w:sz w:val="24"/>
          <w:lang w:val="ru-RU"/>
        </w:rPr>
        <w:t>Количество</w:t>
      </w:r>
      <w:r w:rsidRPr="00282B87">
        <w:rPr>
          <w:sz w:val="24"/>
          <w:lang w:val="ru-RU"/>
        </w:rPr>
        <w:tab/>
        <w:t>бункеров-накопителей</w:t>
      </w:r>
      <w:r w:rsidRPr="00282B87">
        <w:rPr>
          <w:sz w:val="24"/>
          <w:lang w:val="ru-RU"/>
        </w:rPr>
        <w:tab/>
        <w:t>для</w:t>
      </w:r>
      <w:r w:rsidRPr="00282B87">
        <w:rPr>
          <w:sz w:val="24"/>
          <w:lang w:val="ru-RU"/>
        </w:rPr>
        <w:tab/>
        <w:t>сбора</w:t>
      </w:r>
      <w:r w:rsidRPr="00282B87">
        <w:rPr>
          <w:sz w:val="24"/>
          <w:lang w:val="ru-RU"/>
        </w:rPr>
        <w:tab/>
        <w:t>КГО</w:t>
      </w:r>
      <w:r w:rsidRPr="00282B87">
        <w:rPr>
          <w:sz w:val="24"/>
          <w:lang w:val="ru-RU"/>
        </w:rPr>
        <w:tab/>
        <w:t>образующихся</w:t>
      </w:r>
      <w:r w:rsidRPr="00282B87">
        <w:rPr>
          <w:sz w:val="24"/>
          <w:lang w:val="ru-RU"/>
        </w:rPr>
        <w:tab/>
        <w:t>в</w:t>
      </w:r>
    </w:p>
    <w:p w:rsidR="002E0B2D" w:rsidRPr="00282B87" w:rsidRDefault="003B4AC6" w:rsidP="00DB63BF">
      <w:pPr>
        <w:pStyle w:val="a3"/>
        <w:spacing w:before="139"/>
        <w:ind w:right="826" w:firstLine="343"/>
        <w:rPr>
          <w:lang w:val="ru-RU"/>
        </w:rPr>
      </w:pPr>
      <w:r w:rsidRPr="00282B87">
        <w:rPr>
          <w:lang w:val="ru-RU"/>
        </w:rPr>
        <w:lastRenderedPageBreak/>
        <w:t>жилищном фонде составляет: Бб.н.кго=</w:t>
      </w:r>
      <w:r w:rsidRPr="00282B87">
        <w:t>Nc</w:t>
      </w:r>
      <w:r w:rsidRPr="00282B87">
        <w:rPr>
          <w:lang w:val="ru-RU"/>
        </w:rPr>
        <w:t>р.кго</w:t>
      </w:r>
      <w:r w:rsidRPr="00282B87">
        <w:t>xS</w:t>
      </w:r>
      <w:r w:rsidRPr="00282B87">
        <w:rPr>
          <w:lang w:val="ru-RU"/>
        </w:rPr>
        <w:t>:365</w:t>
      </w:r>
      <w:r w:rsidRPr="00282B87">
        <w:t>xTxK</w:t>
      </w:r>
      <w:r w:rsidRPr="00282B87">
        <w:rPr>
          <w:lang w:val="ru-RU"/>
        </w:rPr>
        <w:t>:</w:t>
      </w:r>
      <w:r w:rsidRPr="00282B87">
        <w:t>E</w:t>
      </w:r>
      <w:r w:rsidRPr="00282B87">
        <w:rPr>
          <w:lang w:val="ru-RU"/>
        </w:rPr>
        <w:t>б.н.,</w:t>
      </w:r>
    </w:p>
    <w:p w:rsidR="002E0B2D" w:rsidRPr="00282B87" w:rsidRDefault="003B4AC6" w:rsidP="00DB63BF">
      <w:pPr>
        <w:pStyle w:val="a3"/>
        <w:ind w:right="826" w:firstLine="343"/>
        <w:rPr>
          <w:lang w:val="ru-RU"/>
        </w:rPr>
      </w:pPr>
      <w:r w:rsidRPr="00282B87">
        <w:rPr>
          <w:lang w:val="ru-RU"/>
        </w:rPr>
        <w:t>Где Бб.н.кго – Количество бункеров-накопителей для КГО жилищного фонда Среднегодовая норма накопления КГО на одного жителя (Бб.н.кго=0,4 м</w:t>
      </w:r>
      <w:r w:rsidRPr="00282B87">
        <w:rPr>
          <w:vertAlign w:val="superscript"/>
          <w:lang w:val="ru-RU"/>
        </w:rPr>
        <w:t>3</w:t>
      </w:r>
      <w:r w:rsidRPr="00282B87">
        <w:rPr>
          <w:lang w:val="ru-RU"/>
        </w:rPr>
        <w:t xml:space="preserve">/чел) </w:t>
      </w:r>
      <w:r w:rsidRPr="00282B87">
        <w:t>S</w:t>
      </w:r>
      <w:r w:rsidRPr="00282B87">
        <w:rPr>
          <w:lang w:val="ru-RU"/>
        </w:rPr>
        <w:t>- Количество жителей жилищного фонда;</w:t>
      </w:r>
    </w:p>
    <w:p w:rsidR="002E0B2D" w:rsidRPr="00282B87" w:rsidRDefault="003B4AC6" w:rsidP="00DB63BF">
      <w:pPr>
        <w:pStyle w:val="a3"/>
        <w:ind w:right="826" w:firstLine="343"/>
        <w:rPr>
          <w:lang w:val="ru-RU"/>
        </w:rPr>
      </w:pPr>
      <w:r w:rsidRPr="00282B87">
        <w:rPr>
          <w:lang w:val="ru-RU"/>
        </w:rPr>
        <w:t>Т -Периодичность вывоза (Т=1, т.е. 1 раз в сутки,ежедневно)</w:t>
      </w:r>
    </w:p>
    <w:p w:rsidR="002E0B2D" w:rsidRPr="00282B87" w:rsidRDefault="003B4AC6" w:rsidP="00DB63BF">
      <w:pPr>
        <w:pStyle w:val="a3"/>
        <w:spacing w:before="140"/>
        <w:ind w:right="826" w:firstLine="343"/>
        <w:rPr>
          <w:lang w:val="ru-RU"/>
        </w:rPr>
      </w:pPr>
      <w:r w:rsidRPr="00282B87">
        <w:rPr>
          <w:lang w:val="ru-RU"/>
        </w:rPr>
        <w:t>К- Коэффициент запаса неравномерности накопления отходов (к=1,2) Е- Емкость бункера накопления (Е=8м</w:t>
      </w:r>
      <w:r w:rsidRPr="00282B87">
        <w:rPr>
          <w:vertAlign w:val="superscript"/>
          <w:lang w:val="ru-RU"/>
        </w:rPr>
        <w:t>3</w:t>
      </w:r>
      <w:r w:rsidRPr="00282B87">
        <w:rPr>
          <w:lang w:val="ru-RU"/>
        </w:rPr>
        <w:t>)</w:t>
      </w:r>
    </w:p>
    <w:p w:rsidR="002E0B2D" w:rsidRPr="00282B87" w:rsidRDefault="003B4AC6" w:rsidP="00DB63BF">
      <w:pPr>
        <w:pStyle w:val="a4"/>
        <w:numPr>
          <w:ilvl w:val="6"/>
          <w:numId w:val="5"/>
        </w:numPr>
        <w:tabs>
          <w:tab w:val="left" w:pos="1642"/>
        </w:tabs>
        <w:ind w:right="826" w:firstLine="343"/>
        <w:rPr>
          <w:sz w:val="24"/>
          <w:lang w:val="ru-RU"/>
        </w:rPr>
      </w:pPr>
      <w:r w:rsidRPr="00282B87">
        <w:rPr>
          <w:sz w:val="24"/>
          <w:lang w:val="ru-RU"/>
        </w:rPr>
        <w:t>Количество мусороконтейнеров для сбора КГО образующихся в жилищном фонде</w:t>
      </w:r>
      <w:r w:rsidRPr="00282B87">
        <w:rPr>
          <w:spacing w:val="-2"/>
          <w:sz w:val="24"/>
          <w:lang w:val="ru-RU"/>
        </w:rPr>
        <w:t xml:space="preserve"> </w:t>
      </w:r>
      <w:r w:rsidRPr="00282B87">
        <w:rPr>
          <w:sz w:val="24"/>
          <w:lang w:val="ru-RU"/>
        </w:rPr>
        <w:t>составляет:</w:t>
      </w:r>
    </w:p>
    <w:p w:rsidR="002E0B2D" w:rsidRPr="00282B87" w:rsidRDefault="003B4AC6" w:rsidP="00DB63BF">
      <w:pPr>
        <w:pStyle w:val="a3"/>
        <w:ind w:right="826" w:firstLine="343"/>
        <w:rPr>
          <w:lang w:val="ru-RU"/>
        </w:rPr>
      </w:pPr>
      <w:r w:rsidRPr="00282B87">
        <w:rPr>
          <w:lang w:val="ru-RU"/>
        </w:rPr>
        <w:t>Бм.к.кго =</w:t>
      </w:r>
      <w:r w:rsidRPr="00282B87">
        <w:t>Nc</w:t>
      </w:r>
      <w:r w:rsidRPr="00282B87">
        <w:rPr>
          <w:lang w:val="ru-RU"/>
        </w:rPr>
        <w:t>р.кго</w:t>
      </w:r>
      <w:r w:rsidRPr="00282B87">
        <w:t>xS</w:t>
      </w:r>
      <w:r w:rsidRPr="00282B87">
        <w:rPr>
          <w:lang w:val="ru-RU"/>
        </w:rPr>
        <w:t>:365</w:t>
      </w:r>
      <w:r w:rsidRPr="00282B87">
        <w:t>xTxK</w:t>
      </w:r>
      <w:r w:rsidRPr="00282B87">
        <w:rPr>
          <w:lang w:val="ru-RU"/>
        </w:rPr>
        <w:t>:</w:t>
      </w:r>
      <w:r w:rsidRPr="00282B87">
        <w:t>E</w:t>
      </w:r>
      <w:r w:rsidRPr="00282B87">
        <w:rPr>
          <w:lang w:val="ru-RU"/>
        </w:rPr>
        <w:t>м.к.,</w:t>
      </w:r>
    </w:p>
    <w:p w:rsidR="002E0B2D" w:rsidRPr="00282B87" w:rsidRDefault="003B4AC6" w:rsidP="00DB63BF">
      <w:pPr>
        <w:pStyle w:val="a3"/>
        <w:spacing w:before="137"/>
        <w:ind w:right="826" w:firstLine="343"/>
        <w:rPr>
          <w:lang w:val="ru-RU"/>
        </w:rPr>
      </w:pPr>
      <w:r w:rsidRPr="00282B87">
        <w:rPr>
          <w:lang w:val="ru-RU"/>
        </w:rPr>
        <w:t xml:space="preserve">Где Бм.к.кго- количество мусороконтейнеров для КГО жилищного фонда. </w:t>
      </w:r>
      <w:r w:rsidRPr="00282B87">
        <w:t>E</w:t>
      </w:r>
      <w:r w:rsidRPr="00282B87">
        <w:rPr>
          <w:lang w:val="ru-RU"/>
        </w:rPr>
        <w:t>м.к. – емкость мусороконтейнера (</w:t>
      </w:r>
      <w:r w:rsidRPr="00282B87">
        <w:t>E</w:t>
      </w:r>
      <w:r w:rsidRPr="00282B87">
        <w:rPr>
          <w:lang w:val="ru-RU"/>
        </w:rPr>
        <w:t>м.к.=1,1 м</w:t>
      </w:r>
      <w:r w:rsidRPr="00282B87">
        <w:rPr>
          <w:vertAlign w:val="superscript"/>
          <w:lang w:val="ru-RU"/>
        </w:rPr>
        <w:t>3</w:t>
      </w:r>
      <w:r w:rsidRPr="00282B87">
        <w:rPr>
          <w:lang w:val="ru-RU"/>
        </w:rPr>
        <w:t>)</w:t>
      </w:r>
    </w:p>
    <w:p w:rsidR="002E0B2D" w:rsidRPr="00282B87" w:rsidRDefault="003B4AC6" w:rsidP="00DB63BF">
      <w:pPr>
        <w:pStyle w:val="a4"/>
        <w:numPr>
          <w:ilvl w:val="4"/>
          <w:numId w:val="5"/>
        </w:numPr>
        <w:tabs>
          <w:tab w:val="left" w:pos="1626"/>
        </w:tabs>
        <w:ind w:right="826" w:firstLine="343"/>
        <w:rPr>
          <w:lang w:val="ru-RU"/>
        </w:rPr>
      </w:pPr>
      <w:r w:rsidRPr="00282B87">
        <w:rPr>
          <w:lang w:val="ru-RU"/>
        </w:rPr>
        <w:t>Количество бункеров накопителей или мусора контейнеров для размещения ТБО и КГО на территориях парков рекомендуется устанавливать из расчета не менее 8 метров кубических на 3 гектара территории парка.</w:t>
      </w:r>
    </w:p>
    <w:p w:rsidR="002E0B2D" w:rsidRPr="00282B87" w:rsidRDefault="002E0B2D" w:rsidP="00DB63BF">
      <w:pPr>
        <w:pStyle w:val="a3"/>
        <w:spacing w:before="9"/>
        <w:ind w:right="826" w:firstLine="343"/>
        <w:rPr>
          <w:sz w:val="35"/>
          <w:lang w:val="ru-RU"/>
        </w:rPr>
      </w:pPr>
    </w:p>
    <w:p w:rsidR="002E0B2D" w:rsidRPr="00282B87" w:rsidRDefault="003B4AC6" w:rsidP="00DB63BF">
      <w:pPr>
        <w:pStyle w:val="1"/>
        <w:ind w:left="262" w:right="826" w:firstLine="343"/>
      </w:pPr>
      <w:r w:rsidRPr="00282B87">
        <w:t>22.2.2.</w:t>
      </w:r>
      <w:r w:rsidR="00DB63BF" w:rsidRPr="00282B87">
        <w:rPr>
          <w:lang w:val="ru-RU"/>
        </w:rPr>
        <w:t>5</w:t>
      </w:r>
      <w:r w:rsidRPr="00282B87">
        <w:t>. Сбор жидких отходов.</w:t>
      </w:r>
    </w:p>
    <w:p w:rsidR="002E0B2D" w:rsidRPr="00282B87" w:rsidRDefault="002E0B2D" w:rsidP="00DB63BF">
      <w:pPr>
        <w:pStyle w:val="a3"/>
        <w:spacing w:before="6"/>
        <w:ind w:right="826" w:firstLine="343"/>
        <w:rPr>
          <w:b/>
          <w:sz w:val="23"/>
        </w:rPr>
      </w:pPr>
    </w:p>
    <w:p w:rsidR="002E0B2D" w:rsidRPr="00282B87" w:rsidRDefault="00DB63BF" w:rsidP="00DB63BF">
      <w:pPr>
        <w:pStyle w:val="a4"/>
        <w:numPr>
          <w:ilvl w:val="4"/>
          <w:numId w:val="4"/>
        </w:numPr>
        <w:tabs>
          <w:tab w:val="left" w:pos="1654"/>
        </w:tabs>
        <w:ind w:right="826" w:firstLine="343"/>
        <w:rPr>
          <w:sz w:val="24"/>
          <w:lang w:val="ru-RU"/>
        </w:rPr>
      </w:pPr>
      <w:r w:rsidRPr="00282B87">
        <w:rPr>
          <w:sz w:val="24"/>
          <w:lang w:val="ru-RU"/>
        </w:rPr>
        <w:t>В не</w:t>
      </w:r>
      <w:r w:rsidR="003B4AC6" w:rsidRPr="00282B87">
        <w:rPr>
          <w:sz w:val="24"/>
          <w:lang w:val="ru-RU"/>
        </w:rPr>
        <w:t xml:space="preserve">канализованной части </w:t>
      </w:r>
      <w:r w:rsidRPr="00282B87">
        <w:rPr>
          <w:sz w:val="24"/>
          <w:lang w:val="ru-RU"/>
        </w:rPr>
        <w:t>р.п.Шаранга</w:t>
      </w:r>
      <w:r w:rsidR="003B4AC6" w:rsidRPr="00282B87">
        <w:rPr>
          <w:sz w:val="24"/>
          <w:lang w:val="ru-RU"/>
        </w:rPr>
        <w:t xml:space="preserve"> мероприятия по сбору, вывозу и (или) утилизации жидких отходов организуются в соответствии с</w:t>
      </w:r>
      <w:r w:rsidR="003B4AC6" w:rsidRPr="00282B87">
        <w:rPr>
          <w:spacing w:val="-10"/>
          <w:sz w:val="24"/>
          <w:lang w:val="ru-RU"/>
        </w:rPr>
        <w:t xml:space="preserve"> </w:t>
      </w:r>
      <w:r w:rsidR="003B4AC6" w:rsidRPr="00282B87">
        <w:rPr>
          <w:sz w:val="24"/>
          <w:lang w:val="ru-RU"/>
        </w:rPr>
        <w:t>требованиями:</w:t>
      </w:r>
    </w:p>
    <w:p w:rsidR="002E0B2D" w:rsidRPr="00282B87" w:rsidRDefault="003B4AC6" w:rsidP="00DB63BF">
      <w:pPr>
        <w:pStyle w:val="a4"/>
        <w:numPr>
          <w:ilvl w:val="0"/>
          <w:numId w:val="25"/>
        </w:numPr>
        <w:tabs>
          <w:tab w:val="left" w:pos="783"/>
        </w:tabs>
        <w:ind w:right="826" w:firstLine="343"/>
        <w:rPr>
          <w:sz w:val="24"/>
          <w:lang w:val="ru-RU"/>
        </w:rPr>
      </w:pPr>
      <w:r w:rsidRPr="00282B87">
        <w:rPr>
          <w:sz w:val="24"/>
          <w:lang w:val="ru-RU"/>
        </w:rPr>
        <w:t>п.2.3.3-5 СанПиН 42-128-4690-88 «Санитарные правила содержания территорий населенных мест».</w:t>
      </w:r>
    </w:p>
    <w:p w:rsidR="002E0B2D" w:rsidRPr="00282B87" w:rsidRDefault="003B4AC6" w:rsidP="00DB63BF">
      <w:pPr>
        <w:pStyle w:val="a4"/>
        <w:numPr>
          <w:ilvl w:val="0"/>
          <w:numId w:val="25"/>
        </w:numPr>
        <w:tabs>
          <w:tab w:val="left" w:pos="745"/>
        </w:tabs>
        <w:ind w:right="826" w:firstLine="343"/>
        <w:rPr>
          <w:sz w:val="24"/>
          <w:lang w:val="ru-RU"/>
        </w:rPr>
      </w:pPr>
      <w:r w:rsidRPr="00282B87">
        <w:rPr>
          <w:sz w:val="24"/>
          <w:lang w:val="ru-RU"/>
        </w:rPr>
        <w:t>п.7.1 СП 42.13330.2011 «Свод правил. Градостроительство планировка и</w:t>
      </w:r>
      <w:r w:rsidRPr="00282B87">
        <w:rPr>
          <w:spacing w:val="-10"/>
          <w:sz w:val="24"/>
          <w:lang w:val="ru-RU"/>
        </w:rPr>
        <w:t xml:space="preserve"> </w:t>
      </w:r>
      <w:r w:rsidRPr="00282B87">
        <w:rPr>
          <w:sz w:val="24"/>
          <w:lang w:val="ru-RU"/>
        </w:rPr>
        <w:t>застройка</w:t>
      </w:r>
    </w:p>
    <w:p w:rsidR="002E0B2D" w:rsidRPr="00282B87" w:rsidRDefault="003B4AC6" w:rsidP="00DB63BF">
      <w:pPr>
        <w:pStyle w:val="a3"/>
        <w:ind w:right="826" w:firstLine="343"/>
        <w:jc w:val="both"/>
      </w:pPr>
      <w:r w:rsidRPr="00282B87">
        <w:t>городских и сельских поселений»;</w:t>
      </w:r>
    </w:p>
    <w:p w:rsidR="002E0B2D" w:rsidRPr="00282B87" w:rsidRDefault="003B4AC6" w:rsidP="00DB63BF">
      <w:pPr>
        <w:pStyle w:val="a4"/>
        <w:numPr>
          <w:ilvl w:val="0"/>
          <w:numId w:val="25"/>
        </w:numPr>
        <w:tabs>
          <w:tab w:val="left" w:pos="759"/>
        </w:tabs>
        <w:ind w:right="826" w:firstLine="343"/>
        <w:rPr>
          <w:sz w:val="24"/>
          <w:lang w:val="ru-RU"/>
        </w:rPr>
      </w:pPr>
      <w:r w:rsidRPr="00282B87">
        <w:rPr>
          <w:sz w:val="24"/>
          <w:lang w:val="ru-RU"/>
        </w:rPr>
        <w:t xml:space="preserve">п.3.7.10-20 Постановления Государственного комитета Российской Федерации по строительству и жилищно-коммунальному комплексу №170 от 27.09.2003 г. </w:t>
      </w:r>
      <w:r w:rsidRPr="00282B87">
        <w:rPr>
          <w:spacing w:val="-3"/>
          <w:sz w:val="24"/>
          <w:lang w:val="ru-RU"/>
        </w:rPr>
        <w:t xml:space="preserve">«Об </w:t>
      </w:r>
      <w:r w:rsidRPr="00282B87">
        <w:rPr>
          <w:sz w:val="24"/>
          <w:lang w:val="ru-RU"/>
        </w:rPr>
        <w:t>утверждении правил и норм технической эксплуатации жилищного</w:t>
      </w:r>
      <w:r w:rsidRPr="00282B87">
        <w:rPr>
          <w:spacing w:val="-16"/>
          <w:sz w:val="24"/>
          <w:lang w:val="ru-RU"/>
        </w:rPr>
        <w:t xml:space="preserve"> </w:t>
      </w:r>
      <w:r w:rsidRPr="00282B87">
        <w:rPr>
          <w:sz w:val="24"/>
          <w:lang w:val="ru-RU"/>
        </w:rPr>
        <w:t>фонда»;</w:t>
      </w:r>
    </w:p>
    <w:p w:rsidR="002E0B2D" w:rsidRPr="00282B87" w:rsidRDefault="00DB63BF" w:rsidP="00DB63BF">
      <w:pPr>
        <w:pStyle w:val="a4"/>
        <w:numPr>
          <w:ilvl w:val="4"/>
          <w:numId w:val="4"/>
        </w:numPr>
        <w:tabs>
          <w:tab w:val="left" w:pos="1686"/>
        </w:tabs>
        <w:ind w:right="826" w:firstLine="343"/>
        <w:rPr>
          <w:sz w:val="24"/>
          <w:lang w:val="ru-RU"/>
        </w:rPr>
      </w:pPr>
      <w:r w:rsidRPr="00282B87">
        <w:rPr>
          <w:sz w:val="24"/>
          <w:lang w:val="ru-RU"/>
        </w:rPr>
        <w:t>В не</w:t>
      </w:r>
      <w:r w:rsidR="003B4AC6" w:rsidRPr="00282B87">
        <w:rPr>
          <w:sz w:val="24"/>
          <w:lang w:val="ru-RU"/>
        </w:rPr>
        <w:t xml:space="preserve">канализованной части </w:t>
      </w:r>
      <w:r w:rsidRPr="00282B87">
        <w:rPr>
          <w:sz w:val="24"/>
          <w:lang w:val="ru-RU"/>
        </w:rPr>
        <w:t xml:space="preserve">р.п.Шаранга </w:t>
      </w:r>
      <w:r w:rsidR="003B4AC6" w:rsidRPr="00282B87">
        <w:rPr>
          <w:sz w:val="24"/>
          <w:lang w:val="ru-RU"/>
        </w:rPr>
        <w:t xml:space="preserve"> домовладельцы обязаны обеспечить подъезды непосредственно к мусоросборникам и выгребным ямам. В случае отсутствия возможности подъезда к мусоросборникам жидкие отходы доставляются силами и средствами домовладельцев к месту их</w:t>
      </w:r>
      <w:r w:rsidR="003B4AC6" w:rsidRPr="00282B87">
        <w:rPr>
          <w:spacing w:val="-8"/>
          <w:sz w:val="24"/>
          <w:lang w:val="ru-RU"/>
        </w:rPr>
        <w:t xml:space="preserve"> </w:t>
      </w:r>
      <w:r w:rsidR="003B4AC6" w:rsidRPr="00282B87">
        <w:rPr>
          <w:sz w:val="24"/>
          <w:lang w:val="ru-RU"/>
        </w:rPr>
        <w:t>погрузки.</w:t>
      </w:r>
    </w:p>
    <w:p w:rsidR="002E0B2D" w:rsidRPr="00282B87" w:rsidRDefault="002E0B2D">
      <w:pPr>
        <w:pStyle w:val="a3"/>
        <w:ind w:left="0"/>
        <w:rPr>
          <w:lang w:val="ru-RU"/>
        </w:rPr>
      </w:pPr>
    </w:p>
    <w:p w:rsidR="002E0B2D" w:rsidRPr="00282B87" w:rsidRDefault="003B4AC6" w:rsidP="00C1676E">
      <w:pPr>
        <w:pStyle w:val="1"/>
      </w:pPr>
      <w:r w:rsidRPr="00282B87">
        <w:t>22.2.2.</w:t>
      </w:r>
      <w:r w:rsidR="00DB63BF" w:rsidRPr="00282B87">
        <w:rPr>
          <w:lang w:val="ru-RU"/>
        </w:rPr>
        <w:t>6</w:t>
      </w:r>
      <w:r w:rsidRPr="00282B87">
        <w:t>. Размещение общественных туалетов.</w:t>
      </w:r>
    </w:p>
    <w:p w:rsidR="002E0B2D" w:rsidRPr="00282B87" w:rsidRDefault="002E0B2D">
      <w:pPr>
        <w:pStyle w:val="a3"/>
        <w:spacing w:before="7"/>
        <w:ind w:left="0"/>
        <w:rPr>
          <w:b/>
          <w:sz w:val="23"/>
        </w:rPr>
      </w:pPr>
    </w:p>
    <w:p w:rsidR="002E0B2D" w:rsidRPr="00282B87" w:rsidRDefault="003B4AC6">
      <w:pPr>
        <w:pStyle w:val="a4"/>
        <w:numPr>
          <w:ilvl w:val="4"/>
          <w:numId w:val="3"/>
        </w:numPr>
        <w:tabs>
          <w:tab w:val="left" w:pos="1673"/>
        </w:tabs>
        <w:ind w:right="836" w:firstLine="283"/>
        <w:rPr>
          <w:sz w:val="24"/>
          <w:lang w:val="ru-RU"/>
        </w:rPr>
      </w:pPr>
      <w:r w:rsidRPr="00282B87">
        <w:rPr>
          <w:sz w:val="24"/>
          <w:lang w:val="ru-RU"/>
        </w:rPr>
        <w:t xml:space="preserve">При размещении </w:t>
      </w:r>
      <w:r w:rsidR="00DB63BF" w:rsidRPr="00282B87">
        <w:rPr>
          <w:sz w:val="24"/>
          <w:lang w:val="ru-RU"/>
        </w:rPr>
        <w:t xml:space="preserve">туалетов </w:t>
      </w:r>
      <w:r w:rsidRPr="00282B87">
        <w:rPr>
          <w:sz w:val="24"/>
          <w:lang w:val="ru-RU"/>
        </w:rPr>
        <w:t xml:space="preserve">на территории </w:t>
      </w:r>
      <w:r w:rsidR="00DB63BF" w:rsidRPr="00282B87">
        <w:rPr>
          <w:sz w:val="24"/>
          <w:lang w:val="ru-RU"/>
        </w:rPr>
        <w:t>р.п.Шаранга</w:t>
      </w:r>
      <w:r w:rsidRPr="00282B87">
        <w:rPr>
          <w:sz w:val="24"/>
          <w:lang w:val="ru-RU"/>
        </w:rPr>
        <w:t xml:space="preserve"> следует руководствоваться настоящими Нормативами, а также требованиями следующих нормативных</w:t>
      </w:r>
      <w:r w:rsidRPr="00282B87">
        <w:rPr>
          <w:spacing w:val="-28"/>
          <w:sz w:val="24"/>
          <w:lang w:val="ru-RU"/>
        </w:rPr>
        <w:t xml:space="preserve"> </w:t>
      </w:r>
      <w:r w:rsidR="00DB63BF" w:rsidRPr="00282B87">
        <w:rPr>
          <w:sz w:val="24"/>
          <w:lang w:val="ru-RU"/>
        </w:rPr>
        <w:t>документов:</w:t>
      </w:r>
    </w:p>
    <w:p w:rsidR="00DB63BF" w:rsidRPr="00282B87" w:rsidRDefault="00416573" w:rsidP="00416573">
      <w:pPr>
        <w:pStyle w:val="a4"/>
        <w:tabs>
          <w:tab w:val="left" w:pos="1673"/>
        </w:tabs>
        <w:ind w:left="284" w:right="836"/>
        <w:rPr>
          <w:sz w:val="24"/>
          <w:szCs w:val="24"/>
          <w:lang w:val="ru-RU"/>
        </w:rPr>
      </w:pPr>
      <w:r w:rsidRPr="00282B87">
        <w:rPr>
          <w:sz w:val="24"/>
          <w:szCs w:val="24"/>
          <w:lang w:val="ru-RU"/>
        </w:rPr>
        <w:t>- Правила  благоустройства территории р.п.Шаранга Шарангского муниципального района Нижегородской области», утвержденные Решением поселкового Совета р.п.Шаранга Шарангского муниципального района Нижегородской области от 30.10.2017г. №40</w:t>
      </w:r>
    </w:p>
    <w:p w:rsidR="002E0B2D" w:rsidRPr="00282B87" w:rsidRDefault="003B4AC6" w:rsidP="00416573">
      <w:pPr>
        <w:tabs>
          <w:tab w:val="left" w:pos="3379"/>
        </w:tabs>
        <w:spacing w:before="1"/>
        <w:ind w:left="284" w:right="836" w:firstLine="283"/>
        <w:rPr>
          <w:sz w:val="24"/>
          <w:szCs w:val="24"/>
          <w:lang w:val="ru-RU"/>
        </w:rPr>
      </w:pPr>
      <w:r w:rsidRPr="00282B87">
        <w:rPr>
          <w:sz w:val="24"/>
          <w:szCs w:val="24"/>
          <w:lang w:val="ru-RU"/>
        </w:rPr>
        <w:t>- п.2.15; 5.44 СП 118.13330.2012 «Общественные здания и</w:t>
      </w:r>
      <w:r w:rsidRPr="00282B87">
        <w:rPr>
          <w:spacing w:val="-3"/>
          <w:sz w:val="24"/>
          <w:szCs w:val="24"/>
          <w:lang w:val="ru-RU"/>
        </w:rPr>
        <w:t xml:space="preserve"> </w:t>
      </w:r>
      <w:r w:rsidRPr="00282B87">
        <w:rPr>
          <w:sz w:val="24"/>
          <w:szCs w:val="24"/>
          <w:lang w:val="ru-RU"/>
        </w:rPr>
        <w:t>сооружения».</w:t>
      </w:r>
    </w:p>
    <w:p w:rsidR="002E0B2D" w:rsidRPr="00282B87" w:rsidRDefault="003B4AC6">
      <w:pPr>
        <w:pStyle w:val="a4"/>
        <w:numPr>
          <w:ilvl w:val="0"/>
          <w:numId w:val="25"/>
        </w:numPr>
        <w:tabs>
          <w:tab w:val="left" w:pos="735"/>
        </w:tabs>
        <w:ind w:right="831" w:firstLine="283"/>
        <w:jc w:val="left"/>
        <w:rPr>
          <w:sz w:val="24"/>
          <w:lang w:val="ru-RU"/>
        </w:rPr>
      </w:pPr>
      <w:r w:rsidRPr="00282B87">
        <w:rPr>
          <w:sz w:val="24"/>
          <w:lang w:val="ru-RU"/>
        </w:rPr>
        <w:t>п.5.1.4; 5.2. СанПиН 42-128-4690-88 «Санитарные правила содержания территорий населенных мест».</w:t>
      </w:r>
    </w:p>
    <w:p w:rsidR="002E0B2D" w:rsidRPr="00282B87" w:rsidRDefault="003B4AC6">
      <w:pPr>
        <w:pStyle w:val="a4"/>
        <w:numPr>
          <w:ilvl w:val="0"/>
          <w:numId w:val="25"/>
        </w:numPr>
        <w:tabs>
          <w:tab w:val="left" w:pos="745"/>
        </w:tabs>
        <w:ind w:right="1849" w:firstLine="283"/>
        <w:jc w:val="left"/>
        <w:rPr>
          <w:sz w:val="24"/>
          <w:lang w:val="ru-RU"/>
        </w:rPr>
      </w:pPr>
      <w:r w:rsidRPr="00282B87">
        <w:rPr>
          <w:sz w:val="24"/>
          <w:lang w:val="ru-RU"/>
        </w:rPr>
        <w:t>СН 276-74 «Инструкция по проектированию бытовых зданий и помещений строительно-монтажных</w:t>
      </w:r>
      <w:r w:rsidRPr="00282B87">
        <w:rPr>
          <w:spacing w:val="5"/>
          <w:sz w:val="24"/>
          <w:lang w:val="ru-RU"/>
        </w:rPr>
        <w:t xml:space="preserve"> </w:t>
      </w:r>
      <w:r w:rsidRPr="00282B87">
        <w:rPr>
          <w:sz w:val="24"/>
          <w:lang w:val="ru-RU"/>
        </w:rPr>
        <w:t>организаций»;</w:t>
      </w:r>
    </w:p>
    <w:p w:rsidR="002E0B2D" w:rsidRPr="00282B87" w:rsidRDefault="003B4AC6">
      <w:pPr>
        <w:pStyle w:val="a4"/>
        <w:numPr>
          <w:ilvl w:val="4"/>
          <w:numId w:val="3"/>
        </w:numPr>
        <w:tabs>
          <w:tab w:val="left" w:pos="1712"/>
        </w:tabs>
        <w:ind w:right="828" w:firstLine="283"/>
        <w:rPr>
          <w:sz w:val="24"/>
          <w:lang w:val="ru-RU"/>
        </w:rPr>
      </w:pPr>
      <w:r w:rsidRPr="00282B87">
        <w:rPr>
          <w:sz w:val="24"/>
          <w:lang w:val="ru-RU"/>
        </w:rPr>
        <w:t xml:space="preserve">На территории парков, садов, скверов, бульваров количество приборов общественных туалетов следует рассчитывать на единовременных посетителей рекреационных объектов. Расчет туалетов стационарного типа производится на основании показателя единовременной максимальной посещаемости объектов рекреации в воскресные дни с учетом рекреационной емкости территории, во время проведения </w:t>
      </w:r>
      <w:r w:rsidRPr="00282B87">
        <w:rPr>
          <w:sz w:val="24"/>
          <w:lang w:val="ru-RU"/>
        </w:rPr>
        <w:lastRenderedPageBreak/>
        <w:t>временных массовых мероприятий и в праздничные дни недостающее количество туалетов следует восполнить временными кабинами. Расчетное количество приборов (кабин) должно составлять 20% от единовременного максимального количества посетителей объекта</w:t>
      </w:r>
      <w:r w:rsidRPr="00282B87">
        <w:rPr>
          <w:spacing w:val="-2"/>
          <w:sz w:val="24"/>
          <w:lang w:val="ru-RU"/>
        </w:rPr>
        <w:t xml:space="preserve"> </w:t>
      </w:r>
      <w:r w:rsidRPr="00282B87">
        <w:rPr>
          <w:sz w:val="24"/>
          <w:lang w:val="ru-RU"/>
        </w:rPr>
        <w:t>рекреации.</w:t>
      </w:r>
    </w:p>
    <w:p w:rsidR="002E0B2D" w:rsidRPr="00282B87" w:rsidRDefault="003B4AC6">
      <w:pPr>
        <w:pStyle w:val="a4"/>
        <w:numPr>
          <w:ilvl w:val="4"/>
          <w:numId w:val="3"/>
        </w:numPr>
        <w:tabs>
          <w:tab w:val="left" w:pos="1758"/>
        </w:tabs>
        <w:ind w:right="828" w:firstLine="283"/>
        <w:rPr>
          <w:sz w:val="24"/>
          <w:lang w:val="ru-RU"/>
        </w:rPr>
      </w:pPr>
      <w:r w:rsidRPr="00282B87">
        <w:rPr>
          <w:sz w:val="24"/>
          <w:lang w:val="ru-RU"/>
        </w:rPr>
        <w:t>Размещение и расчет общественных туалетов на особо охраняемых природных территориях следует производить по специальному</w:t>
      </w:r>
      <w:r w:rsidRPr="00282B87">
        <w:rPr>
          <w:spacing w:val="-12"/>
          <w:sz w:val="24"/>
          <w:lang w:val="ru-RU"/>
        </w:rPr>
        <w:t xml:space="preserve"> </w:t>
      </w:r>
      <w:r w:rsidRPr="00282B87">
        <w:rPr>
          <w:sz w:val="24"/>
          <w:lang w:val="ru-RU"/>
        </w:rPr>
        <w:t>обоснованию.</w:t>
      </w:r>
    </w:p>
    <w:p w:rsidR="002E0B2D" w:rsidRPr="00282B87" w:rsidRDefault="003B4AC6">
      <w:pPr>
        <w:pStyle w:val="a4"/>
        <w:numPr>
          <w:ilvl w:val="4"/>
          <w:numId w:val="3"/>
        </w:numPr>
        <w:tabs>
          <w:tab w:val="left" w:pos="1659"/>
          <w:tab w:val="left" w:pos="3802"/>
          <w:tab w:val="left" w:pos="5218"/>
          <w:tab w:val="left" w:pos="6634"/>
          <w:tab w:val="left" w:pos="7342"/>
          <w:tab w:val="left" w:pos="8051"/>
        </w:tabs>
        <w:ind w:right="824" w:firstLine="283"/>
        <w:rPr>
          <w:sz w:val="24"/>
          <w:lang w:val="ru-RU"/>
        </w:rPr>
      </w:pPr>
      <w:r w:rsidRPr="00282B87">
        <w:rPr>
          <w:sz w:val="24"/>
          <w:lang w:val="ru-RU"/>
        </w:rPr>
        <w:t>Количество приборов рассчитано из среднестатистических характеристик - пропускная способность одного прибора (кабины) составляет порядка 20 чел./час, количество</w:t>
      </w:r>
      <w:r w:rsidRPr="00282B87">
        <w:rPr>
          <w:spacing w:val="-4"/>
          <w:sz w:val="24"/>
          <w:lang w:val="ru-RU"/>
        </w:rPr>
        <w:t xml:space="preserve"> </w:t>
      </w:r>
      <w:r w:rsidRPr="00282B87">
        <w:rPr>
          <w:sz w:val="24"/>
          <w:lang w:val="ru-RU"/>
        </w:rPr>
        <w:t>посещений</w:t>
      </w:r>
      <w:r w:rsidRPr="00282B87">
        <w:rPr>
          <w:spacing w:val="-5"/>
          <w:sz w:val="24"/>
          <w:lang w:val="ru-RU"/>
        </w:rPr>
        <w:t xml:space="preserve"> </w:t>
      </w:r>
      <w:r w:rsidRPr="00282B87">
        <w:rPr>
          <w:sz w:val="24"/>
          <w:lang w:val="ru-RU"/>
        </w:rPr>
        <w:t>туалетов</w:t>
      </w:r>
      <w:r w:rsidRPr="00282B87">
        <w:rPr>
          <w:sz w:val="24"/>
          <w:lang w:val="ru-RU"/>
        </w:rPr>
        <w:tab/>
        <w:t>составляет</w:t>
      </w:r>
      <w:r w:rsidRPr="00282B87">
        <w:rPr>
          <w:sz w:val="24"/>
          <w:lang w:val="ru-RU"/>
        </w:rPr>
        <w:tab/>
        <w:t>порядка</w:t>
      </w:r>
      <w:r w:rsidRPr="00282B87">
        <w:rPr>
          <w:sz w:val="24"/>
          <w:lang w:val="ru-RU"/>
        </w:rPr>
        <w:tab/>
        <w:t>10%</w:t>
      </w:r>
      <w:r w:rsidRPr="00282B87">
        <w:rPr>
          <w:sz w:val="24"/>
          <w:lang w:val="ru-RU"/>
        </w:rPr>
        <w:tab/>
        <w:t>от</w:t>
      </w:r>
      <w:r w:rsidRPr="00282B87">
        <w:rPr>
          <w:sz w:val="24"/>
          <w:lang w:val="ru-RU"/>
        </w:rPr>
        <w:tab/>
        <w:t>дневной нагрузки (тыс. чел./час пик).</w:t>
      </w:r>
    </w:p>
    <w:p w:rsidR="002E0B2D" w:rsidRPr="00282B87" w:rsidRDefault="003B4AC6" w:rsidP="00416573">
      <w:pPr>
        <w:pStyle w:val="a4"/>
        <w:numPr>
          <w:ilvl w:val="4"/>
          <w:numId w:val="3"/>
        </w:numPr>
        <w:tabs>
          <w:tab w:val="left" w:pos="1638"/>
        </w:tabs>
        <w:spacing w:before="1"/>
        <w:ind w:right="834" w:firstLine="283"/>
        <w:rPr>
          <w:sz w:val="24"/>
          <w:lang w:val="ru-RU"/>
        </w:rPr>
      </w:pPr>
      <w:r w:rsidRPr="00282B87">
        <w:rPr>
          <w:sz w:val="24"/>
          <w:lang w:val="ru-RU"/>
        </w:rPr>
        <w:t>Расчет количества приборов общественных туалетов, размещаемых в местах размещения автозаправочных станций и станций технического обслуживания принимается из расчета доли количества посещений туалета от дневной нагрузки в час пик но не менее двух приборов общественных туалетов на объект</w:t>
      </w:r>
      <w:r w:rsidRPr="00282B87">
        <w:rPr>
          <w:spacing w:val="-11"/>
          <w:sz w:val="24"/>
          <w:lang w:val="ru-RU"/>
        </w:rPr>
        <w:t xml:space="preserve"> </w:t>
      </w:r>
      <w:r w:rsidRPr="00282B87">
        <w:rPr>
          <w:sz w:val="24"/>
          <w:lang w:val="ru-RU"/>
        </w:rPr>
        <w:t>размещения.</w:t>
      </w:r>
    </w:p>
    <w:p w:rsidR="002E0B2D" w:rsidRPr="00282B87" w:rsidRDefault="003B4AC6" w:rsidP="00416573">
      <w:pPr>
        <w:pStyle w:val="a4"/>
        <w:numPr>
          <w:ilvl w:val="4"/>
          <w:numId w:val="3"/>
        </w:numPr>
        <w:tabs>
          <w:tab w:val="left" w:pos="1626"/>
        </w:tabs>
        <w:ind w:right="834" w:firstLine="283"/>
        <w:rPr>
          <w:sz w:val="24"/>
          <w:lang w:val="ru-RU"/>
        </w:rPr>
      </w:pPr>
      <w:r w:rsidRPr="00282B87">
        <w:rPr>
          <w:sz w:val="24"/>
          <w:lang w:val="ru-RU"/>
        </w:rPr>
        <w:t>При обеспечении туалетами общественных и рекреационных территорий допускается учитывать туалеты учреждений общественного обслуживания, открытых для массового посещения (торговые центры, ярмарки, кафе и</w:t>
      </w:r>
      <w:r w:rsidRPr="00282B87">
        <w:rPr>
          <w:spacing w:val="-4"/>
          <w:sz w:val="24"/>
          <w:lang w:val="ru-RU"/>
        </w:rPr>
        <w:t xml:space="preserve"> </w:t>
      </w:r>
      <w:r w:rsidRPr="00282B87">
        <w:rPr>
          <w:sz w:val="24"/>
          <w:lang w:val="ru-RU"/>
        </w:rPr>
        <w:t>т.п.)</w:t>
      </w:r>
    </w:p>
    <w:p w:rsidR="002E0B2D" w:rsidRPr="00282B87" w:rsidRDefault="003B4AC6" w:rsidP="00416573">
      <w:pPr>
        <w:pStyle w:val="a4"/>
        <w:numPr>
          <w:ilvl w:val="4"/>
          <w:numId w:val="3"/>
        </w:numPr>
        <w:tabs>
          <w:tab w:val="left" w:pos="1626"/>
        </w:tabs>
        <w:ind w:right="834" w:firstLine="283"/>
        <w:rPr>
          <w:sz w:val="24"/>
          <w:lang w:val="ru-RU"/>
        </w:rPr>
      </w:pPr>
      <w:r w:rsidRPr="00282B87">
        <w:rPr>
          <w:sz w:val="24"/>
          <w:lang w:val="ru-RU"/>
        </w:rPr>
        <w:t>На территории парков общественные туалеты необходимо устраивать на расстоянии не ближе 50 м от мест массового скопления отдыхающих, исходя из расчета: одно место на 500</w:t>
      </w:r>
      <w:r w:rsidRPr="00282B87">
        <w:rPr>
          <w:spacing w:val="-2"/>
          <w:sz w:val="24"/>
          <w:lang w:val="ru-RU"/>
        </w:rPr>
        <w:t xml:space="preserve"> </w:t>
      </w:r>
      <w:r w:rsidRPr="00282B87">
        <w:rPr>
          <w:sz w:val="24"/>
          <w:lang w:val="ru-RU"/>
        </w:rPr>
        <w:t>посетителей.</w:t>
      </w:r>
    </w:p>
    <w:p w:rsidR="002E0B2D" w:rsidRPr="00282B87" w:rsidRDefault="003B4AC6" w:rsidP="00416573">
      <w:pPr>
        <w:pStyle w:val="a4"/>
        <w:numPr>
          <w:ilvl w:val="4"/>
          <w:numId w:val="3"/>
        </w:numPr>
        <w:tabs>
          <w:tab w:val="left" w:pos="1626"/>
        </w:tabs>
        <w:ind w:right="834" w:firstLine="283"/>
        <w:rPr>
          <w:sz w:val="24"/>
          <w:lang w:val="ru-RU"/>
        </w:rPr>
      </w:pPr>
      <w:r w:rsidRPr="00282B87">
        <w:rPr>
          <w:sz w:val="24"/>
          <w:lang w:val="ru-RU"/>
        </w:rPr>
        <w:t>Общее количество туалетов на территории парка определяется проектом в зависимости от посещаемости парка, для предварительных расчётов (исходя из пропускной способности 20 чел. в час на 1 га следует принимать не менее 3 мест в туалетах на 1 га.</w:t>
      </w:r>
    </w:p>
    <w:p w:rsidR="00416573" w:rsidRPr="00282B87" w:rsidRDefault="00416573" w:rsidP="00416573">
      <w:pPr>
        <w:pStyle w:val="1"/>
        <w:ind w:right="834"/>
        <w:rPr>
          <w:lang w:val="ru-RU"/>
        </w:rPr>
      </w:pPr>
    </w:p>
    <w:p w:rsidR="00416573" w:rsidRPr="00282B87" w:rsidRDefault="00416573" w:rsidP="00C1676E">
      <w:pPr>
        <w:pStyle w:val="1"/>
        <w:rPr>
          <w:lang w:val="ru-RU"/>
        </w:rPr>
      </w:pPr>
    </w:p>
    <w:p w:rsidR="002E0B2D" w:rsidRPr="00282B87" w:rsidRDefault="003B4AC6" w:rsidP="00416573">
      <w:pPr>
        <w:pStyle w:val="1"/>
        <w:ind w:right="811"/>
        <w:rPr>
          <w:lang w:val="ru-RU"/>
        </w:rPr>
      </w:pPr>
      <w:r w:rsidRPr="00282B87">
        <w:rPr>
          <w:lang w:val="ru-RU"/>
        </w:rPr>
        <w:t>22.2.2.</w:t>
      </w:r>
      <w:r w:rsidR="00416573" w:rsidRPr="00282B87">
        <w:rPr>
          <w:lang w:val="ru-RU"/>
        </w:rPr>
        <w:t>7</w:t>
      </w:r>
      <w:r w:rsidRPr="00282B87">
        <w:rPr>
          <w:lang w:val="ru-RU"/>
        </w:rPr>
        <w:t>. Сбор пищевых, строительных, и медицинских отходов, а также отработанных ртутьсодержащих ламп.</w:t>
      </w:r>
    </w:p>
    <w:p w:rsidR="002E0B2D" w:rsidRPr="00282B87" w:rsidRDefault="002E0B2D">
      <w:pPr>
        <w:pStyle w:val="a3"/>
        <w:spacing w:before="7"/>
        <w:ind w:left="0"/>
        <w:rPr>
          <w:b/>
          <w:sz w:val="23"/>
          <w:lang w:val="ru-RU"/>
        </w:rPr>
      </w:pPr>
    </w:p>
    <w:p w:rsidR="002E0B2D" w:rsidRPr="00282B87" w:rsidRDefault="003B4AC6">
      <w:pPr>
        <w:pStyle w:val="a4"/>
        <w:numPr>
          <w:ilvl w:val="4"/>
          <w:numId w:val="2"/>
        </w:numPr>
        <w:tabs>
          <w:tab w:val="left" w:pos="1626"/>
        </w:tabs>
        <w:ind w:right="995" w:firstLine="283"/>
        <w:rPr>
          <w:sz w:val="24"/>
          <w:lang w:val="ru-RU"/>
        </w:rPr>
      </w:pPr>
      <w:r w:rsidRPr="00282B87">
        <w:rPr>
          <w:sz w:val="24"/>
          <w:lang w:val="ru-RU"/>
        </w:rPr>
        <w:t>Сбор пищевых отходов осуществляется в соответствии с п.2.4.1-11 СанПиН 42-128-4690-88.</w:t>
      </w:r>
    </w:p>
    <w:p w:rsidR="002E0B2D" w:rsidRPr="00282B87" w:rsidRDefault="003B4AC6">
      <w:pPr>
        <w:pStyle w:val="a4"/>
        <w:numPr>
          <w:ilvl w:val="4"/>
          <w:numId w:val="2"/>
        </w:numPr>
        <w:tabs>
          <w:tab w:val="left" w:pos="1626"/>
        </w:tabs>
        <w:ind w:right="844" w:firstLine="283"/>
        <w:rPr>
          <w:sz w:val="24"/>
          <w:lang w:val="ru-RU"/>
        </w:rPr>
      </w:pPr>
      <w:r w:rsidRPr="00282B87">
        <w:rPr>
          <w:sz w:val="24"/>
          <w:lang w:val="ru-RU"/>
        </w:rPr>
        <w:t xml:space="preserve">Мероприятия по сбору, хранению и утилизации отходов от строительства и сноса зданий и сооружений на территории </w:t>
      </w:r>
      <w:r w:rsidR="00416573" w:rsidRPr="00282B87">
        <w:rPr>
          <w:sz w:val="24"/>
          <w:lang w:val="ru-RU"/>
        </w:rPr>
        <w:t xml:space="preserve">р.п.Шаранга </w:t>
      </w:r>
      <w:r w:rsidR="000651B8" w:rsidRPr="00282B87">
        <w:rPr>
          <w:sz w:val="24"/>
          <w:lang w:val="ru-RU"/>
        </w:rPr>
        <w:t xml:space="preserve"> </w:t>
      </w:r>
      <w:r w:rsidRPr="00282B87">
        <w:rPr>
          <w:sz w:val="24"/>
          <w:lang w:val="ru-RU"/>
        </w:rPr>
        <w:t xml:space="preserve">следует предусматривать в соответствии </w:t>
      </w:r>
      <w:r w:rsidR="00416573" w:rsidRPr="00282B87">
        <w:rPr>
          <w:sz w:val="24"/>
          <w:lang w:val="ru-RU"/>
        </w:rPr>
        <w:t>с Генеральной схемой  очистки территории Шарангского района Нижегородской области, с</w:t>
      </w:r>
      <w:r w:rsidRPr="00282B87">
        <w:rPr>
          <w:sz w:val="24"/>
          <w:lang w:val="ru-RU"/>
        </w:rPr>
        <w:t xml:space="preserve"> РДС 82-202-96</w:t>
      </w:r>
      <w:r w:rsidR="00416573" w:rsidRPr="00282B87">
        <w:rPr>
          <w:sz w:val="24"/>
          <w:lang w:val="ru-RU"/>
        </w:rPr>
        <w:t>,</w:t>
      </w:r>
      <w:r w:rsidRPr="00282B87">
        <w:rPr>
          <w:sz w:val="24"/>
          <w:lang w:val="ru-RU"/>
        </w:rPr>
        <w:t xml:space="preserve"> а также Постановлением правительства Нижегородской области №201 от 20.05.2008 г. </w:t>
      </w:r>
      <w:r w:rsidRPr="00282B87">
        <w:rPr>
          <w:spacing w:val="-4"/>
          <w:sz w:val="24"/>
          <w:lang w:val="ru-RU"/>
        </w:rPr>
        <w:t xml:space="preserve">«О </w:t>
      </w:r>
      <w:r w:rsidRPr="00282B87">
        <w:rPr>
          <w:sz w:val="24"/>
          <w:lang w:val="ru-RU"/>
        </w:rPr>
        <w:t>типовом порядке обращения с отходами строительства и</w:t>
      </w:r>
      <w:r w:rsidRPr="00282B87">
        <w:rPr>
          <w:spacing w:val="-3"/>
          <w:sz w:val="24"/>
          <w:lang w:val="ru-RU"/>
        </w:rPr>
        <w:t xml:space="preserve"> </w:t>
      </w:r>
      <w:r w:rsidRPr="00282B87">
        <w:rPr>
          <w:sz w:val="24"/>
          <w:lang w:val="ru-RU"/>
        </w:rPr>
        <w:t>сноса».</w:t>
      </w:r>
    </w:p>
    <w:p w:rsidR="002E0B2D" w:rsidRPr="00282B87" w:rsidRDefault="003B4AC6" w:rsidP="00416573">
      <w:pPr>
        <w:pStyle w:val="a4"/>
        <w:numPr>
          <w:ilvl w:val="4"/>
          <w:numId w:val="2"/>
        </w:numPr>
        <w:tabs>
          <w:tab w:val="left" w:pos="1626"/>
        </w:tabs>
        <w:ind w:right="811" w:firstLine="283"/>
        <w:rPr>
          <w:sz w:val="24"/>
          <w:lang w:val="ru-RU"/>
        </w:rPr>
      </w:pPr>
      <w:r w:rsidRPr="00282B87">
        <w:rPr>
          <w:sz w:val="24"/>
          <w:lang w:val="ru-RU"/>
        </w:rPr>
        <w:t xml:space="preserve">Мероприятия по сбору, хранению и утилизации отходов лечебно- профилактических учреждений на территории </w:t>
      </w:r>
      <w:r w:rsidR="00416573" w:rsidRPr="00282B87">
        <w:rPr>
          <w:sz w:val="24"/>
          <w:lang w:val="ru-RU"/>
        </w:rPr>
        <w:t>р.п.Шаранга</w:t>
      </w:r>
      <w:r w:rsidRPr="00282B87">
        <w:rPr>
          <w:sz w:val="24"/>
          <w:lang w:val="ru-RU"/>
        </w:rPr>
        <w:t xml:space="preserve"> осуществляется в соответствии</w:t>
      </w:r>
      <w:r w:rsidR="00416573" w:rsidRPr="00282B87">
        <w:rPr>
          <w:sz w:val="24"/>
          <w:lang w:val="ru-RU"/>
        </w:rPr>
        <w:t xml:space="preserve"> с</w:t>
      </w:r>
      <w:r w:rsidRPr="00282B87">
        <w:rPr>
          <w:sz w:val="24"/>
          <w:lang w:val="ru-RU"/>
        </w:rPr>
        <w:t xml:space="preserve"> </w:t>
      </w:r>
      <w:r w:rsidR="00416573" w:rsidRPr="00282B87">
        <w:rPr>
          <w:sz w:val="24"/>
          <w:lang w:val="ru-RU"/>
        </w:rPr>
        <w:t>Генеральной схемой  очистки территории Шарангского района Нижегородской области.</w:t>
      </w:r>
    </w:p>
    <w:p w:rsidR="002E0B2D" w:rsidRPr="00282B87" w:rsidRDefault="002E0B2D">
      <w:pPr>
        <w:pStyle w:val="a3"/>
        <w:ind w:left="0"/>
        <w:rPr>
          <w:sz w:val="26"/>
          <w:lang w:val="ru-RU"/>
        </w:rPr>
      </w:pPr>
    </w:p>
    <w:p w:rsidR="002E0B2D" w:rsidRPr="00282B87" w:rsidRDefault="002E0B2D">
      <w:pPr>
        <w:pStyle w:val="a3"/>
        <w:spacing w:before="5"/>
        <w:ind w:left="0"/>
        <w:rPr>
          <w:sz w:val="22"/>
          <w:lang w:val="ru-RU"/>
        </w:rPr>
      </w:pPr>
    </w:p>
    <w:p w:rsidR="002E0B2D" w:rsidRPr="00282B87" w:rsidRDefault="003B4AC6" w:rsidP="00C1676E">
      <w:pPr>
        <w:pStyle w:val="1"/>
        <w:rPr>
          <w:lang w:val="ru-RU"/>
        </w:rPr>
      </w:pPr>
      <w:r w:rsidRPr="00282B87">
        <w:rPr>
          <w:lang w:val="ru-RU"/>
        </w:rPr>
        <w:t>22.2.3. Праздничное оформление территории</w:t>
      </w:r>
    </w:p>
    <w:p w:rsidR="002E0B2D" w:rsidRPr="00282B87" w:rsidRDefault="002E0B2D">
      <w:pPr>
        <w:pStyle w:val="a3"/>
        <w:spacing w:before="6"/>
        <w:ind w:left="0"/>
        <w:rPr>
          <w:b/>
          <w:sz w:val="23"/>
          <w:lang w:val="ru-RU"/>
        </w:rPr>
      </w:pPr>
    </w:p>
    <w:p w:rsidR="002E0B2D" w:rsidRPr="00282B87" w:rsidRDefault="00416573">
      <w:pPr>
        <w:pStyle w:val="a3"/>
        <w:spacing w:before="1"/>
        <w:ind w:right="833" w:firstLine="283"/>
        <w:jc w:val="both"/>
        <w:rPr>
          <w:lang w:val="ru-RU"/>
        </w:rPr>
      </w:pPr>
      <w:r w:rsidRPr="00282B87">
        <w:rPr>
          <w:lang w:val="ru-RU"/>
        </w:rPr>
        <w:t>22.2.3.1</w:t>
      </w:r>
      <w:r w:rsidRPr="00282B87">
        <w:rPr>
          <w:lang w:val="ru-RU"/>
        </w:rPr>
        <w:tab/>
      </w:r>
      <w:r w:rsidR="003B4AC6" w:rsidRPr="00282B87">
        <w:rPr>
          <w:lang w:val="ru-RU"/>
        </w:rPr>
        <w:t>Праздничное оформление территории муниципального образования рекомендуется выполнять по решению администрации муниципального образования на период проведения государственных и городских праздников, мероприятий, связанных со знаменательными событиями.</w:t>
      </w:r>
    </w:p>
    <w:p w:rsidR="002E0B2D" w:rsidRPr="00282B87" w:rsidRDefault="003B4AC6">
      <w:pPr>
        <w:pStyle w:val="a3"/>
        <w:ind w:right="834" w:firstLine="283"/>
        <w:jc w:val="both"/>
        <w:rPr>
          <w:lang w:val="ru-RU"/>
        </w:rPr>
      </w:pPr>
      <w:r w:rsidRPr="00282B87">
        <w:rPr>
          <w:lang w:val="ru-RU"/>
        </w:rPr>
        <w:t>Оформление зданий, сооружений рекомендуется осуществлять их владельцами в рамках концепции праздничного оформления территории муниципального</w:t>
      </w:r>
      <w:r w:rsidRPr="00282B87">
        <w:rPr>
          <w:spacing w:val="-18"/>
          <w:lang w:val="ru-RU"/>
        </w:rPr>
        <w:t xml:space="preserve"> </w:t>
      </w:r>
      <w:r w:rsidRPr="00282B87">
        <w:rPr>
          <w:lang w:val="ru-RU"/>
        </w:rPr>
        <w:t>образования.</w:t>
      </w:r>
    </w:p>
    <w:p w:rsidR="002E0B2D" w:rsidRPr="00282B87" w:rsidRDefault="003B4AC6">
      <w:pPr>
        <w:pStyle w:val="a3"/>
        <w:ind w:right="833" w:firstLine="283"/>
        <w:jc w:val="both"/>
        <w:rPr>
          <w:lang w:val="ru-RU"/>
        </w:rPr>
      </w:pPr>
      <w:r w:rsidRPr="00282B87">
        <w:rPr>
          <w:lang w:val="ru-RU"/>
        </w:rPr>
        <w:t>22.2.</w:t>
      </w:r>
      <w:r w:rsidR="00416573" w:rsidRPr="00282B87">
        <w:rPr>
          <w:lang w:val="ru-RU"/>
        </w:rPr>
        <w:t>3</w:t>
      </w:r>
      <w:r w:rsidRPr="00282B87">
        <w:rPr>
          <w:lang w:val="ru-RU"/>
        </w:rPr>
        <w:t xml:space="preserve">.2. В праздничное оформление рекомендуется включать: вывеску национальных </w:t>
      </w:r>
      <w:r w:rsidRPr="00282B87">
        <w:rPr>
          <w:lang w:val="ru-RU"/>
        </w:rPr>
        <w:lastRenderedPageBreak/>
        <w:t>флагов, лозунгов, гирлянд, панно, установку декоративных элементов и композиций, стендов, киосков, трибун, эстрад, а также устройство праздничной иллюминации.</w:t>
      </w:r>
    </w:p>
    <w:p w:rsidR="002E0B2D" w:rsidRPr="00282B87" w:rsidRDefault="003B4AC6">
      <w:pPr>
        <w:pStyle w:val="a4"/>
        <w:numPr>
          <w:ilvl w:val="3"/>
          <w:numId w:val="1"/>
        </w:numPr>
        <w:tabs>
          <w:tab w:val="left" w:pos="1407"/>
        </w:tabs>
        <w:ind w:right="830" w:firstLine="283"/>
        <w:rPr>
          <w:sz w:val="24"/>
          <w:lang w:val="ru-RU"/>
        </w:rPr>
      </w:pPr>
      <w:r w:rsidRPr="00282B87">
        <w:rPr>
          <w:sz w:val="24"/>
          <w:lang w:val="ru-RU"/>
        </w:rPr>
        <w:t>Концепцию праздничного оформления рекомендуется определять программой мероприятий и схемой размещения объектов и элементов праздничного оформления, утверждаемыми администрацией муниципального</w:t>
      </w:r>
      <w:r w:rsidRPr="00282B87">
        <w:rPr>
          <w:spacing w:val="-2"/>
          <w:sz w:val="24"/>
          <w:lang w:val="ru-RU"/>
        </w:rPr>
        <w:t xml:space="preserve"> </w:t>
      </w:r>
      <w:r w:rsidRPr="00282B87">
        <w:rPr>
          <w:sz w:val="24"/>
          <w:lang w:val="ru-RU"/>
        </w:rPr>
        <w:t>образования.</w:t>
      </w:r>
    </w:p>
    <w:p w:rsidR="002E0B2D" w:rsidRPr="00282B87" w:rsidRDefault="003B4AC6">
      <w:pPr>
        <w:pStyle w:val="a4"/>
        <w:numPr>
          <w:ilvl w:val="3"/>
          <w:numId w:val="1"/>
        </w:numPr>
        <w:tabs>
          <w:tab w:val="left" w:pos="1327"/>
        </w:tabs>
        <w:ind w:right="834" w:firstLine="283"/>
        <w:rPr>
          <w:sz w:val="24"/>
          <w:lang w:val="ru-RU"/>
        </w:rPr>
      </w:pPr>
      <w:r w:rsidRPr="00282B87">
        <w:rPr>
          <w:sz w:val="24"/>
          <w:lang w:val="ru-RU"/>
        </w:rPr>
        <w:t>.При изготовлении и установке элементов праздничного оформления не рекомендуется снимать, повреждать и ухудшать видимость технических средств регулирования дорожного</w:t>
      </w:r>
      <w:r w:rsidRPr="00282B87">
        <w:rPr>
          <w:spacing w:val="-1"/>
          <w:sz w:val="24"/>
          <w:lang w:val="ru-RU"/>
        </w:rPr>
        <w:t xml:space="preserve"> </w:t>
      </w:r>
      <w:r w:rsidRPr="00282B87">
        <w:rPr>
          <w:sz w:val="24"/>
          <w:lang w:val="ru-RU"/>
        </w:rPr>
        <w:t>движения.</w:t>
      </w:r>
    </w:p>
    <w:sectPr w:rsidR="002E0B2D" w:rsidRPr="00282B87" w:rsidSect="0043145D">
      <w:footerReference w:type="default" r:id="rId43"/>
      <w:pgSz w:w="11910" w:h="16840"/>
      <w:pgMar w:top="1040" w:right="20" w:bottom="1240" w:left="1440" w:header="0" w:footer="1058"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95E4C" w:rsidRDefault="00B95E4C" w:rsidP="005E7734">
      <w:r>
        <w:separator/>
      </w:r>
    </w:p>
  </w:endnote>
  <w:endnote w:type="continuationSeparator" w:id="0">
    <w:p w:rsidR="00B95E4C" w:rsidRDefault="00B95E4C" w:rsidP="005E773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0029" w:rsidRDefault="007D121F">
    <w:pPr>
      <w:pStyle w:val="a3"/>
      <w:spacing w:line="14" w:lineRule="auto"/>
      <w:ind w:left="0"/>
      <w:rPr>
        <w:sz w:val="20"/>
      </w:rPr>
    </w:pPr>
    <w:r w:rsidRPr="007D121F">
      <w:rPr>
        <w:noProof/>
      </w:rPr>
      <w:pict>
        <v:shapetype id="_x0000_t202" coordsize="21600,21600" o:spt="202" path="m,l,21600r21600,l21600,xe">
          <v:stroke joinstyle="miter"/>
          <v:path gradientshapeok="t" o:connecttype="rect"/>
        </v:shapetype>
        <v:shape id="Text Box 18" o:spid="_x0000_s8210" type="#_x0000_t202" style="position:absolute;margin-left:544.8pt;margin-top:778.05pt;width:10pt;height:15.3pt;z-index:-347848;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7FytAIAALEFAAAOAAAAZHJzL2Uyb0RvYy54bWysVNuOmzAQfa/Uf7D8znJZkgBaskpCqCpt&#10;L9JuP8ABE6yCTW0nsK367x2bkGS3L1VbHqzBHp+5nOO5ux/aBh2pVEzwFPs3HkaUF6JkfJ/iL0+5&#10;E2GkNOElaQSnKX6mCt8v376567uEBqIWTUklAhCukr5Lca11l7iuKmraEnUjOsrhsBKyJRp+5d4t&#10;JekBvW3cwPPmbi9k2UlRUKVgNxsP8dLiVxUt9KeqUlSjJsWQm7artOvOrO7yjiR7SbqaFac0yF9k&#10;0RLGIegZKiOaoINkv0G1rJBCiUrfFKJ1RVWxgtoaoBrfe1XNY006amuB5qju3Cb1/2CLj8fPErEy&#10;xbfQHk5a4OiJDhqtxYD8yPSn71QCbo8dOOoB9oFnW6vqHkTxVSEuNjXhe7qSUvQ1JSXk55ub7tXV&#10;EUcZkF3/QZQQhxy0sEBDJVvTPGgHAnRI5PnMjcmlMCGDhefBSQFHfhze+pY7lyTT5U4q/Y6KFhkj&#10;xRKot+Dk+KC0SYYkk4uJxUXOmsbS3/AXG+A47kBouGrOTBKWzR+xF2+jbRQ6YTDfOqGXZc4q34TO&#10;PPcXs+w222wy/6eJ64dJzcqSchNmUpYf/hlzJ42PmjhrS4mGlQbOpKTkfrdpJDoSUHZuP9tyOLm4&#10;uS/TsE2AWl6V5Aehtw5iJ59HCyfMw5kTL7zI8fx4Hc+9MA6z/GVJD4zTfy8J9SmOZ8Fs1NIl6Ve1&#10;AeuG+JHBq9pI0jINs6NhbYqjsxNJjAK3vLTUasKa0b5qhUn/0gqgeyLa6tVIdBSrHnaDfRpWzEbL&#10;O1E+g4ClAIGBFmHugVEL+R2jHmZIitW3A5EUo+Y9h0cALnoy5GTsJoPwAq6mWGM0mhs9DqZDJ9m+&#10;BuTxmXGxgodSMSviSxan5wVzwdZymmFm8Fz/W6/LpF3+AgAA//8DAFBLAwQUAAYACAAAACEAC6Ra&#10;7OAAAAAPAQAADwAAAGRycy9kb3ducmV2LnhtbEyPwU7DMBBE70j8g7VI3KgdpIY0xKkqBCckRBoO&#10;HJ14m1iN1yF22/D3OCd625kdzb4ttrMd2BknbxxJSFYCGFLrtKFOwlf99pAB80GRVoMjlPCLHrbl&#10;7U2hcu0uVOF5HzoWS8jnSkIfwphz7tserfIrNyLF3cFNVoUop47rSV1iuR34oxApt8pQvNCrEV96&#10;bI/7k5Ww+6bq1fx8NJ/VoTJ1vRH0nh6lvL+bd8/AAs7hPwwLfkSHMjI17kTasyFqkW3SmI3Tep0m&#10;wJZMIhavWbwsfQJeFvz6j/IPAAD//wMAUEsBAi0AFAAGAAgAAAAhALaDOJL+AAAA4QEAABMAAAAA&#10;AAAAAAAAAAAAAAAAAFtDb250ZW50X1R5cGVzXS54bWxQSwECLQAUAAYACAAAACEAOP0h/9YAAACU&#10;AQAACwAAAAAAAAAAAAAAAAAvAQAAX3JlbHMvLnJlbHNQSwECLQAUAAYACAAAACEAlY+xcrQCAACx&#10;BQAADgAAAAAAAAAAAAAAAAAuAgAAZHJzL2Uyb0RvYy54bWxQSwECLQAUAAYACAAAACEAC6Ra7OAA&#10;AAAPAQAADwAAAAAAAAAAAAAAAAAOBQAAZHJzL2Rvd25yZXYueG1sUEsFBgAAAAAEAAQA8wAAABsG&#10;AAAAAA==&#10;" filled="f" stroked="f">
          <v:textbox style="mso-next-textbox:#Text Box 18" inset="0,0,0,0">
            <w:txbxContent>
              <w:p w:rsidR="00860029" w:rsidRDefault="007D121F">
                <w:pPr>
                  <w:pStyle w:val="a3"/>
                  <w:spacing w:before="10"/>
                  <w:ind w:left="40"/>
                </w:pPr>
                <w:fldSimple w:instr=" PAGE ">
                  <w:r w:rsidR="002E6CF9">
                    <w:rPr>
                      <w:noProof/>
                    </w:rPr>
                    <w:t>3</w:t>
                  </w:r>
                </w:fldSimple>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0029" w:rsidRDefault="007D121F">
    <w:pPr>
      <w:pStyle w:val="a3"/>
      <w:spacing w:line="14" w:lineRule="auto"/>
      <w:ind w:left="0"/>
      <w:rPr>
        <w:sz w:val="20"/>
      </w:rPr>
    </w:pPr>
    <w:r w:rsidRPr="007D121F">
      <w:rPr>
        <w:noProof/>
      </w:rPr>
      <w:pict>
        <v:shapetype id="_x0000_t202" coordsize="21600,21600" o:spt="202" path="m,l,21600r21600,l21600,xe">
          <v:stroke joinstyle="miter"/>
          <v:path gradientshapeok="t" o:connecttype="rect"/>
        </v:shapetype>
        <v:shape id="Text Box 16" o:spid="_x0000_s8208" type="#_x0000_t202" style="position:absolute;margin-left:538.8pt;margin-top:778.05pt;width:16pt;height:15.3pt;z-index:-347800;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DrswIAALEFAAAOAAAAZHJzL2Uyb0RvYy54bWysVNtu2zAMfR+wfxD07voSJ42NOkUbx8OA&#10;7gK0+wDFlmNhsuRJSuyu2L+PkuOkl5dhmx8EWqKOSJ5DXl0PLUcHqjSTIsPhRYARFaWsmNhl+NtD&#10;4S0x0oaIinApaIYfqcbXq/fvrvoupZFsJK+oQgAidNp3GW6M6VLf12VDW6IvZEcFHNZStcTAr9r5&#10;lSI9oLfcj4Jg4fdSVZ2SJdUadvPxEK8cfl3T0nypa00N4hmG2IxblVu3dvVXVyTdKdI1rDyGQf4i&#10;ipYwAY+eoHJiCNor9gaqZaWSWtbmopStL+ualdTlANmEwats7hvSUZcLFEd3pzLp/wdbfj58VYhV&#10;GY6AKUFa4OiBDgbdygGFC1ufvtMpuN134GgG2AeeXa66u5Pld42EXDdE7OiNUrJvKKkgvtDe9J9d&#10;HXG0Bdn2n2QF75C9kQ5oqFVriwflQIAOPD2euLGxlLAZBTPgG6MSjsIknoWOO5+k0+VOafOByhZZ&#10;I8MKqHfg5HCnjQ2GpJOLfUvIgnHu6OfixQY4jjvwNFy1ZzYIx+ZTEiSb5WYZe3G02HhxkOfeTbGO&#10;vUURXs7zWb5e5+Ev+24Ypw2rKirsM5OywvjPmDtqfNTESVtaclZZOBuSVrvtmit0IKDswn2u5HBy&#10;dvNfhuGKALm8SimM4uA2Srxisbz04iKee8llsPSCMLlNFkGcxHnxMqU7Jui/p4T6DCfzaD5q6Rz0&#10;q9wC973NjaQtMzA7OGszvDw5kdQqcCMqR60hjI/2s1LY8M+lALonop1erURHsZphO7jWmE1tsJXV&#10;IwhYSRAYaBHmHhiNVD8x6mGGZFj/2BNFMeIfBTSBHTiToSZjOxlElHA1wwaj0VybcTDtO8V2DSCP&#10;bSbkDTRKzZyIbUeNURzbC+aCy+U4w+zgef7vvM6TdvUbAAD//wMAUEsDBBQABgAIAAAAIQBGddlE&#10;4QAAAA8BAAAPAAAAZHJzL2Rvd25yZXYueG1sTI/BTsMwEETvSPyDtUjcqB2kJm2IU1UITkiINBw4&#10;OrGbWI3XIXbb8PdsTnDbmR3Nvi12sxvYxUzBepSQrAQwg63XFjsJn/XrwwZYiAq1GjwaCT8mwK68&#10;vSlUrv0VK3M5xI5RCYZcSehjHHPOQ9sbp8LKjwZpd/STU5Hk1HE9qSuVu4E/CpFypyzShV6N5rk3&#10;7elwdhL2X1i92O/35qM6VrautwLf0pOU93fz/glYNHP8C8OCT+hQElPjz6gDG0iLLEspS9N6nSbA&#10;lkwituQ1i7dJM+Blwf//Uf4CAAD//wMAUEsBAi0AFAAGAAgAAAAhALaDOJL+AAAA4QEAABMAAAAA&#10;AAAAAAAAAAAAAAAAAFtDb250ZW50X1R5cGVzXS54bWxQSwECLQAUAAYACAAAACEAOP0h/9YAAACU&#10;AQAACwAAAAAAAAAAAAAAAAAvAQAAX3JlbHMvLnJlbHNQSwECLQAUAAYACAAAACEAqX/w67MCAACx&#10;BQAADgAAAAAAAAAAAAAAAAAuAgAAZHJzL2Uyb0RvYy54bWxQSwECLQAUAAYACAAAACEARnXZROEA&#10;AAAPAQAADwAAAAAAAAAAAAAAAAANBQAAZHJzL2Rvd25yZXYueG1sUEsFBgAAAAAEAAQA8wAAABsG&#10;AAAAAA==&#10;" filled="f" stroked="f">
          <v:textbox style="mso-next-textbox:#Text Box 16" inset="0,0,0,0">
            <w:txbxContent>
              <w:p w:rsidR="00860029" w:rsidRDefault="007D121F">
                <w:pPr>
                  <w:pStyle w:val="a3"/>
                  <w:spacing w:before="10"/>
                  <w:ind w:left="40"/>
                </w:pPr>
                <w:fldSimple w:instr=" PAGE ">
                  <w:r w:rsidR="002E6CF9">
                    <w:rPr>
                      <w:noProof/>
                    </w:rPr>
                    <w:t>20</w:t>
                  </w:r>
                </w:fldSimple>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0029" w:rsidRDefault="007D121F">
    <w:pPr>
      <w:pStyle w:val="a3"/>
      <w:spacing w:line="14" w:lineRule="auto"/>
      <w:ind w:left="0"/>
      <w:rPr>
        <w:sz w:val="20"/>
      </w:rPr>
    </w:pPr>
    <w:r w:rsidRPr="007D121F">
      <w:rPr>
        <w:noProof/>
      </w:rPr>
      <w:pict>
        <v:shapetype id="_x0000_t202" coordsize="21600,21600" o:spt="202" path="m,l,21600r21600,l21600,xe">
          <v:stroke joinstyle="miter"/>
          <v:path gradientshapeok="t" o:connecttype="rect"/>
        </v:shapetype>
        <v:shape id="Text Box 15" o:spid="_x0000_s8207" type="#_x0000_t202" style="position:absolute;margin-left:771.3pt;margin-top:531.4pt;width:16pt;height:15.3pt;z-index:-347776;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9ttswIAALEFAAAOAAAAZHJzL2Uyb0RvYy54bWysVNtunDAQfa/Uf7D8TriEvYDCRsmyVJXS&#10;i5T0A7xgFqvGprZ3IY367x2bZTeXl6otD9Zgj49n5pyZq+uh5ehAlWZSZDi8CDCiopQVE7sMf3so&#10;vCVG2hBRES4FzfAj1fh69f7dVd+lNJKN5BVVCECETvsuw40xXer7umxoS/SF7KiAw1qqlhj4VTu/&#10;UqQH9Jb7URDM/V6qqlOypFrDbj4e4pXDr2tami91ralBPMMQm3GrcuvWrv7qiqQ7RbqGlccwyF9E&#10;0RIm4NETVE4MQXvF3kC1rFRSy9pclLL1ZV2zkrocIJsweJXNfUM66nKB4ujuVCb9/2DLz4evCrEq&#10;w9ECI0Fa4OiBDgbdygGFM1ufvtMpuN134GgG2AeeXa66u5Pld42EXDdE7OiNUrJvKKkgvtDe9J9d&#10;HXG0Bdn2n2QF75C9kQ5oqFVriwflQIAOPD2euLGxlLAZBZfAN0YlHIVJfBk67nySTpc7pc0HKltk&#10;jQwroN6Bk8OdNjYYkk4u9i0hC8a5o5+LFxvgOO7A03DVntkgHJtPSZBslptl7MXRfOPFQZ57N8U6&#10;9uZFuJjll/l6nYe/7LthnDasqqiwz0zKCuM/Y+6o8VETJ21pyVll4WxIWu22a67QgYCyC/e5ksPJ&#10;2c1/GYYrAuTyKqUwioPbKPGK+XLhxUU885JFsPSCMLlN5kGcxHnxMqU7Jui/p4T6DCezaDZq6Rz0&#10;q9wC973NjaQtMzA7OGszvDw5kdQqcCMqR60hjI/2s1LY8M+lALonop1erURHsZphO7jWiKc22Mrq&#10;EQSsJAgMtAhzD4xGqp8Y9TBDMqx/7ImiGPGPAprADpzJUJOxnQwiSriaYYPRaK7NOJj2nWK7BpDH&#10;NhPyBhqlZk7EtqPGKI7tBXPB5XKcYXbwPP93XudJu/oNAAD//wMAUEsDBBQABgAIAAAAIQAq//Lx&#10;4AAAAA8BAAAPAAAAZHJzL2Rvd25yZXYueG1sTE/LTsMwELwj8Q/WInGjNiENbRqnqhCckFDTcODo&#10;xG4SNV6H2G3D37M5wW3nodmZbDvZnl3M6DuHEh4XApjB2ukOGwmf5dvDCpgPCrXqHRoJP8bDNr+9&#10;yVSq3RULczmEhlEI+lRJaEMYUs593Rqr/MINBkk7utGqQHBsuB7VlcJtzyMhEm5Vh/ShVYN5aU19&#10;OpythN0XFq/d90e1L45FV5Zrge/JScr7u2m3ARbMFP7MMNen6pBTp8qdUXvWE17GUUJeukQS0YrZ&#10;s3yOiatmbv0UA88z/n9H/gsAAP//AwBQSwECLQAUAAYACAAAACEAtoM4kv4AAADhAQAAEwAAAAAA&#10;AAAAAAAAAAAAAAAAW0NvbnRlbnRfVHlwZXNdLnhtbFBLAQItABQABgAIAAAAIQA4/SH/1gAAAJQB&#10;AAALAAAAAAAAAAAAAAAAAC8BAABfcmVscy8ucmVsc1BLAQItABQABgAIAAAAIQA5W9ttswIAALEF&#10;AAAOAAAAAAAAAAAAAAAAAC4CAABkcnMvZTJvRG9jLnhtbFBLAQItABQABgAIAAAAIQAq//Lx4AAA&#10;AA8BAAAPAAAAAAAAAAAAAAAAAA0FAABkcnMvZG93bnJldi54bWxQSwUGAAAAAAQABADzAAAAGgYA&#10;AAAA&#10;" filled="f" stroked="f">
          <v:textbox style="mso-next-textbox:#Text Box 15" inset="0,0,0,0">
            <w:txbxContent>
              <w:p w:rsidR="00860029" w:rsidRDefault="007D121F">
                <w:pPr>
                  <w:pStyle w:val="a3"/>
                  <w:spacing w:before="10"/>
                  <w:ind w:left="40"/>
                </w:pPr>
                <w:fldSimple w:instr=" PAGE ">
                  <w:r w:rsidR="002E6CF9">
                    <w:rPr>
                      <w:noProof/>
                    </w:rPr>
                    <w:t>37</w:t>
                  </w:r>
                </w:fldSimple>
              </w:p>
            </w:txbxContent>
          </v:textbox>
          <w10:wrap anchorx="page" anchory="pag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0029" w:rsidRDefault="00860029">
    <w:pPr>
      <w:pStyle w:val="a3"/>
      <w:spacing w:line="14" w:lineRule="auto"/>
      <w:ind w:left="0"/>
      <w:rPr>
        <w:sz w:val="2"/>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0029" w:rsidRDefault="007D121F">
    <w:pPr>
      <w:pStyle w:val="a3"/>
      <w:spacing w:line="14" w:lineRule="auto"/>
      <w:ind w:left="0"/>
      <w:rPr>
        <w:sz w:val="19"/>
      </w:rPr>
    </w:pPr>
    <w:r w:rsidRPr="007D121F">
      <w:rPr>
        <w:noProof/>
      </w:rPr>
      <w:pict>
        <v:shapetype id="_x0000_t202" coordsize="21600,21600" o:spt="202" path="m,l,21600r21600,l21600,xe">
          <v:stroke joinstyle="miter"/>
          <v:path gradientshapeok="t" o:connecttype="rect"/>
        </v:shapetype>
        <v:shape id="Text Box 14" o:spid="_x0000_s8206" type="#_x0000_t202" style="position:absolute;margin-left:538.8pt;margin-top:778.05pt;width:16pt;height:15.3pt;z-index:-347752;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lysdtAIAALEFAAAOAAAAZHJzL2Uyb0RvYy54bWysVNtu2zAMfR+wfxD07vpSJ42NOkUbx8OA&#10;7gK0+wDFlmNhsuRJSuyu2L+PkuOkaV+GbX4QaIk6InkOeX0ztBztqdJMigyHFwFGVJSyYmKb4W+P&#10;hbfASBsiKsKloBl+ohrfLN+/u+67lEaykbyiCgGI0GnfZbgxpkt9X5cNbYm+kB0VcFhL1RIDv2rr&#10;V4r0gN5yPwqCud9LVXVKllRr2M3HQ7x0+HVNS/OlrjU1iGcYYjNuVW7d2NVfXpN0q0jXsPIQBvmL&#10;KFrCBDx6hMqJIWin2BuolpVKalmbi1K2vqxrVlKXA2QTBq+yeWhIR10uUBzdHcuk/x9s+Xn/VSFW&#10;ZTiaYyRICxw90sGgOzmgMLb16TudgttDB45mgH3g2eWqu3tZftdIyFVDxJbeKiX7hpIK4gvtTf/F&#10;1RFHW5BN/0lW8A7ZGemAhlq1tnhQDgTowNPTkRsbSwmbUXAJfGNUwlGYxJeh484n6XS5U9p8oLJF&#10;1siwAuodONnfa2ODIenkYt8SsmCcO/q5ONsAx3EHnoar9swG4dh8ToJkvVgvYi+O5msvDvLcuy1W&#10;sTcvwqtZfpmvVnn4y74bxmnDqooK+8ykrDD+M+YOGh81cdSWlpxVFs6GpNV2s+IK7Qkou3CfKzmc&#10;nNz88zBcESCXVymFURzcRYlXzBdXXlzEMy+5ChZeECZ3yTyIkzgvzlO6Z4L+e0qoz3Ayi2ajlk5B&#10;v8otcN/b3EjaMgOzg7M2w4ujE0mtAteictQawvhovyiFDf9UCqB7Itrp1Up0FKsZNoNrjdnUBhtZ&#10;PYGAlQSBgRZh7oHRSPUTox5mSIb1jx1RFCP+UUAT2IEzGWoyNpNBRAlXM2wwGs2VGQfTrlNs2wDy&#10;2GZC3kKj1MyJ2HbUGMWhvWAuuFwOM8wOnpf/zus0aZe/AQAA//8DAFBLAwQUAAYACAAAACEARnXZ&#10;ROEAAAAPAQAADwAAAGRycy9kb3ducmV2LnhtbEyPwU7DMBBE70j8g7VI3KgdpCZtiFNVCE5IiDQc&#10;ODqxm1iN1yF22/D3bE5w25kdzb4tdrMb2MVMwXqUkKwEMIOt1xY7CZ/168MGWIgKtRo8Ggk/JsCu&#10;vL0pVK79FStzOcSOUQmGXEnoYxxzzkPbG6fCyo8GaXf0k1OR5NRxPakrlbuBPwqRcqcs0oVejea5&#10;N+3pcHYS9l9Yvdjv9+ajOla2rrcC39KTlPd38/4JWDRz/AvDgk/oUBJT48+oAxtIiyxLKUvTep0m&#10;wJZMIrbkNYu3STPgZcH//1H+AgAA//8DAFBLAQItABQABgAIAAAAIQC2gziS/gAAAOEBAAATAAAA&#10;AAAAAAAAAAAAAAAAAABbQ29udGVudF9UeXBlc10ueG1sUEsBAi0AFAAGAAgAAAAhADj9If/WAAAA&#10;lAEAAAsAAAAAAAAAAAAAAAAALwEAAF9yZWxzLy5yZWxzUEsBAi0AFAAGAAgAAAAhAPuXKx20AgAA&#10;sQUAAA4AAAAAAAAAAAAAAAAALgIAAGRycy9lMm9Eb2MueG1sUEsBAi0AFAAGAAgAAAAhAEZ12UTh&#10;AAAADwEAAA8AAAAAAAAAAAAAAAAADgUAAGRycy9kb3ducmV2LnhtbFBLBQYAAAAABAAEAPMAAAAc&#10;BgAAAAA=&#10;" filled="f" stroked="f">
          <v:textbox style="mso-next-textbox:#Text Box 14" inset="0,0,0,0">
            <w:txbxContent>
              <w:p w:rsidR="00860029" w:rsidRDefault="007D121F">
                <w:pPr>
                  <w:pStyle w:val="a3"/>
                  <w:spacing w:before="10"/>
                  <w:ind w:left="40"/>
                </w:pPr>
                <w:fldSimple w:instr=" PAGE ">
                  <w:r w:rsidR="002E6CF9">
                    <w:rPr>
                      <w:noProof/>
                    </w:rPr>
                    <w:t>49</w:t>
                  </w:r>
                </w:fldSimple>
              </w:p>
            </w:txbxContent>
          </v:textbox>
          <w10:wrap anchorx="page" anchory="pag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0029" w:rsidRDefault="007D121F">
    <w:pPr>
      <w:pStyle w:val="a3"/>
      <w:spacing w:line="14" w:lineRule="auto"/>
      <w:ind w:left="0"/>
      <w:rPr>
        <w:sz w:val="20"/>
      </w:rPr>
    </w:pPr>
    <w:r w:rsidRPr="007D121F">
      <w:rPr>
        <w:noProof/>
      </w:rPr>
      <w:pict>
        <v:shapetype id="_x0000_t202" coordsize="21600,21600" o:spt="202" path="m,l,21600r21600,l21600,xe">
          <v:stroke joinstyle="miter"/>
          <v:path gradientshapeok="t" o:connecttype="rect"/>
        </v:shapetype>
        <v:shape id="Text Box 13" o:spid="_x0000_s8205" type="#_x0000_t202" style="position:absolute;margin-left:538.8pt;margin-top:778.05pt;width:16pt;height:15.3pt;z-index:-347728;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w1vtAIAALEFAAAOAAAAZHJzL2Uyb0RvYy54bWysVNtu2zAMfR+wfxD07voSJ42NOkUbx8OA&#10;7gK0+wDFlmNhsuRJSuyu2L+PkuOkl5dhmx8EWqKOSJ5DXl0PLUcHqjSTIsPhRYARFaWsmNhl+NtD&#10;4S0x0oaIinApaIYfqcbXq/fvrvoupZFsJK+oQgAidNp3GW6M6VLf12VDW6IvZEcFHNZStcTAr9r5&#10;lSI9oLfcj4Jg4fdSVZ2SJdUadvPxEK8cfl3T0nypa00N4hmG2IxblVu3dvVXVyTdKdI1rDyGQf4i&#10;ipYwAY+eoHJiCNor9gaqZaWSWtbmopStL+ualdTlANmEwats7hvSUZcLFEd3pzLp/wdbfj58VYhV&#10;GY7mGAnSAkcPdDDoVg4onNn69J1Owe2+A0czwD7w7HLV3Z0sv2sk5LohYkdvlJJ9Q0kF8YX2pv/s&#10;6oijLci2/yQreIfsjXRAQ61aWzwoBwJ04OnxxI2NpYTNKJgB3xiVcBQm8Sx03PkknS53SpsPVLbI&#10;GhlWQL0DJ4c7bWwwJJ1c7FtCFoxzRz8XLzbAcdyBp+GqPbNBODafkiDZLDfL2IujxcaLgzz3bop1&#10;7C2K8HKez/L1Og9/2XfDOG1YVVFhn5mUFcZ/xtxR46MmTtrSkrPKwtmQtNpt11yhAwFlF+5zJYeT&#10;s5v/MgxXBMjlVUphFAe3UeIVi+WlFxfx3Esug6UXhMltsgjiJM6LlyndMUH/PSXUZziZg+xcOueg&#10;X+UWuO9tbiRtmYHZwVmb4eXJiaRWgRtROWoNYXy0n5XChn8uBdA9Ee30aiU6itUM28G1xmJqg62s&#10;HkHASoLAQIsw98BopPqJUQ8zJMP6x54oihH/KKAJ7MCZDDUZ28kgooSrGTYYjebajINp3ym2awB5&#10;bDMhb6BRauZEbDtqjOLYXjAXXC7HGWYHz/N/53WetKvfAAAA//8DAFBLAwQUAAYACAAAACEARnXZ&#10;ROEAAAAPAQAADwAAAGRycy9kb3ducmV2LnhtbEyPwU7DMBBE70j8g7VI3KgdpCZtiFNVCE5IiDQc&#10;ODqxm1iN1yF22/D3bE5w25kdzb4tdrMb2MVMwXqUkKwEMIOt1xY7CZ/168MGWIgKtRo8Ggk/JsCu&#10;vL0pVK79FStzOcSOUQmGXEnoYxxzzkPbG6fCyo8GaXf0k1OR5NRxPakrlbuBPwqRcqcs0oVejea5&#10;N+3pcHYS9l9Yvdjv9+ajOla2rrcC39KTlPd38/4JWDRz/AvDgk/oUBJT48+oAxtIiyxLKUvTep0m&#10;wJZMIrbkNYu3STPgZcH//1H+AgAA//8DAFBLAQItABQABgAIAAAAIQC2gziS/gAAAOEBAAATAAAA&#10;AAAAAAAAAAAAAAAAAABbQ29udGVudF9UeXBlc10ueG1sUEsBAi0AFAAGAAgAAAAhADj9If/WAAAA&#10;lAEAAAsAAAAAAAAAAAAAAAAALwEAAF9yZWxzLy5yZWxzUEsBAi0AFAAGAAgAAAAhALCvDW+0AgAA&#10;sQUAAA4AAAAAAAAAAAAAAAAALgIAAGRycy9lMm9Eb2MueG1sUEsBAi0AFAAGAAgAAAAhAEZ12UTh&#10;AAAADwEAAA8AAAAAAAAAAAAAAAAADgUAAGRycy9kb3ducmV2LnhtbFBLBQYAAAAABAAEAPMAAAAc&#10;BgAAAAA=&#10;" filled="f" stroked="f">
          <v:textbox style="mso-next-textbox:#Text Box 13" inset="0,0,0,0">
            <w:txbxContent>
              <w:p w:rsidR="00860029" w:rsidRDefault="007D121F">
                <w:pPr>
                  <w:pStyle w:val="a3"/>
                  <w:spacing w:before="10"/>
                  <w:ind w:left="40"/>
                </w:pPr>
                <w:fldSimple w:instr=" PAGE ">
                  <w:r w:rsidR="002E6CF9">
                    <w:rPr>
                      <w:noProof/>
                    </w:rPr>
                    <w:t>51</w:t>
                  </w:r>
                </w:fldSimple>
              </w:p>
            </w:txbxContent>
          </v:textbox>
          <w10:wrap anchorx="page" anchory="pag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0029" w:rsidRDefault="007D121F">
    <w:pPr>
      <w:pStyle w:val="a3"/>
      <w:spacing w:line="14" w:lineRule="auto"/>
      <w:ind w:left="0"/>
      <w:rPr>
        <w:sz w:val="20"/>
      </w:rPr>
    </w:pPr>
    <w:r w:rsidRPr="007D121F">
      <w:rPr>
        <w:noProof/>
      </w:rPr>
      <w:pict>
        <v:shapetype id="_x0000_t202" coordsize="21600,21600" o:spt="202" path="m,l,21600r21600,l21600,xe">
          <v:stroke joinstyle="miter"/>
          <v:path gradientshapeok="t" o:connecttype="rect"/>
        </v:shapetype>
        <v:shape id="Text Box 12" o:spid="_x0000_s8204" type="#_x0000_t202" style="position:absolute;margin-left:771.3pt;margin-top:531.4pt;width:16pt;height:15.3pt;z-index:-347704;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0fswIAALEFAAAOAAAAZHJzL2Uyb0RvYy54bWysVNtunDAQfa/Uf7D8TriEvYDCRsmyVJXS&#10;i5T0A7xgFqvGprZ3IY367x2bZTeXl6otD9Zgj49n5pyZq+uh5ehAlWZSZDi8CDCiopQVE7sMf3so&#10;vCVG2hBRES4FzfAj1fh69f7dVd+lNJKN5BVVCECETvsuw40xXer7umxoS/SF7KiAw1qqlhj4VTu/&#10;UqQH9Jb7URDM/V6qqlOypFrDbj4e4pXDr2tami91ralBPMMQm3GrcuvWrv7qiqQ7RbqGlccwyF9E&#10;0RIm4NETVE4MQXvF3kC1rFRSy9pclLL1ZV2zkrocIJsweJXNfUM66nKB4ujuVCb9/2DLz4evCrEq&#10;w1GMkSAtcPRAB4Nu5YDCyNan73QKbvcdOJoB9oFnl6vu7mT5XSMh1w0RO3qjlOwbSiqIL7Q3/WdX&#10;RxxtQbb9J1nBO2RvpAMaatXa4kE5EKADT48nbmwsJWxGwSXwjVEJR2ESX4aOO5+k0+VOafOByhZZ&#10;I8MKqHfg5HCnjQ2GpJOLfUvIgnHu6OfixQY4jjvwNFy1ZzYIx+ZTEiSb5WYZe3E033hxkOfeTbGO&#10;vXkRLmb5Zb5e5+Ev+24Ypw2rKirsM5OywvjPmDtqfNTESVtaclZZOBuSVrvtmit0IKDswn2u5HBy&#10;dvNfhuGKALm8SimM4uA2Srxivlx4cRHPvGQRLL0gTG6TeRAncV68TOmOCfrvKaE+w8ksmo1aOgf9&#10;KrfAfW9zI2nLDMwOztoML09OJLUK3IjKUWsI46P9rBQ2/HMpgO6JaKdXK9FRrGbYDq41FlMbbGX1&#10;CAJWEgQGWoS5B0Yj1U+MepghGdY/9kRRjPhHAU1gB85kqMnYTgYRJVzNsMFoNNdmHEz7TrFdA8hj&#10;mwl5A41SMydi21FjFMf2grngcjnOMDt4nv87r/OkXf0GAAD//wMAUEsDBBQABgAIAAAAIQAq//Lx&#10;4AAAAA8BAAAPAAAAZHJzL2Rvd25yZXYueG1sTE/LTsMwELwj8Q/WInGjNiENbRqnqhCckFDTcODo&#10;xG4SNV6H2G3D37M5wW3nodmZbDvZnl3M6DuHEh4XApjB2ukOGwmf5dvDCpgPCrXqHRoJP8bDNr+9&#10;yVSq3RULczmEhlEI+lRJaEMYUs593Rqr/MINBkk7utGqQHBsuB7VlcJtzyMhEm5Vh/ShVYN5aU19&#10;OpythN0XFq/d90e1L45FV5Zrge/JScr7u2m3ARbMFP7MMNen6pBTp8qdUXvWE17GUUJeukQS0YrZ&#10;s3yOiatmbv0UA88z/n9H/gsAAP//AwBQSwECLQAUAAYACAAAACEAtoM4kv4AAADhAQAAEwAAAAAA&#10;AAAAAAAAAAAAAAAAW0NvbnRlbnRfVHlwZXNdLnhtbFBLAQItABQABgAIAAAAIQA4/SH/1gAAAJQB&#10;AAALAAAAAAAAAAAAAAAAAC8BAABfcmVscy8ucmVsc1BLAQItABQABgAIAAAAIQByY/0fswIAALEF&#10;AAAOAAAAAAAAAAAAAAAAAC4CAABkcnMvZTJvRG9jLnhtbFBLAQItABQABgAIAAAAIQAq//Lx4AAA&#10;AA8BAAAPAAAAAAAAAAAAAAAAAA0FAABkcnMvZG93bnJldi54bWxQSwUGAAAAAAQABADzAAAAGgYA&#10;AAAA&#10;" filled="f" stroked="f">
          <v:textbox style="mso-next-textbox:#Text Box 12" inset="0,0,0,0">
            <w:txbxContent>
              <w:p w:rsidR="00860029" w:rsidRDefault="007D121F">
                <w:pPr>
                  <w:pStyle w:val="a3"/>
                  <w:spacing w:before="10"/>
                  <w:ind w:left="40"/>
                </w:pPr>
                <w:fldSimple w:instr=" PAGE ">
                  <w:r w:rsidR="002E6CF9">
                    <w:rPr>
                      <w:noProof/>
                    </w:rPr>
                    <w:t>55</w:t>
                  </w:r>
                </w:fldSimple>
              </w:p>
            </w:txbxContent>
          </v:textbox>
          <w10:wrap anchorx="page" anchory="pag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0029" w:rsidRDefault="007D121F">
    <w:pPr>
      <w:pStyle w:val="a3"/>
      <w:spacing w:line="14" w:lineRule="auto"/>
      <w:ind w:left="0"/>
      <w:rPr>
        <w:sz w:val="20"/>
      </w:rPr>
    </w:pPr>
    <w:r w:rsidRPr="007D121F">
      <w:rPr>
        <w:noProof/>
      </w:rPr>
      <w:pict>
        <v:shapetype id="_x0000_t202" coordsize="21600,21600" o:spt="202" path="m,l,21600r21600,l21600,xe">
          <v:stroke joinstyle="miter"/>
          <v:path gradientshapeok="t" o:connecttype="rect"/>
        </v:shapetype>
        <v:shape id="Text Box 11" o:spid="_x0000_s8203" type="#_x0000_t202" style="position:absolute;margin-left:538.8pt;margin-top:778.05pt;width:16pt;height:15.3pt;z-index:-347680;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ebesgIAALEFAAAOAAAAZHJzL2Uyb0RvYy54bWysVNtunDAQfa/Uf7D8TriE3QAKGyXLUlVK&#10;L1LSD/Aas1gFm9rehbTqv3dswmaTqFLVlgc0tsfjOXPOzOXV2LXowJTmUuQ4PAswYoLKiotdjr/c&#10;l16CkTZEVKSVguX4gWl8tXr75nLoMxbJRrYVUwiCCJ0NfY4bY/rM9zVtWEf0meyZgMNaqo4YWKqd&#10;XykyQPSu9aMgWPqDVFWvJGVaw24xHeKVi1/XjJpPda2ZQW2OITfj/sr9t/bvry5JtlOkbzh9TIP8&#10;RRYd4QIePYYqiCFor/irUB2nSmpZmzMqO1/WNafMYQA0YfACzV1DeuawQHF0fyyT/n9h6cfDZ4V4&#10;leMowkiQDji6Z6NBN3JEYWjrM/Q6A7e7HhzNCPvAs8Oq+1tJv2ok5LohYseulZJDw0gF+bmb/snV&#10;KY62QbbDB1nBO2RvpAs01qqzxYNyIIgOPD0cubG5UNiMgnPgGyMKR2Ean4eOO59k8+VeafOOyQ5Z&#10;I8cKqHfByeFWG4ABrrOLfUvIkreto78VzzbAcdqBp+GqPbNJODZ/pEG6STZJ7MXRcuPFQVF41+U6&#10;9pZleLEozov1ugh/2nfDOGt4VTFhn5mVFcZ/xtyjxidNHLWlZcsrG86mpNVuu24VOhBQduk+SxYk&#10;f+LmP0/DHQOWF5DCKA5uotQrl8mFF5fxwksvgsQLwvQmXQZxGhflc0i3XLB/h4SGHKeLaDFp6bfY&#10;Ave9xkayjhuYHS3vcpwcnUhmFbgRlaPWEN5O9kkpbPpPpYCKzUQ7vVqJTmI143Z0rZHMbbCV1QMI&#10;WEkQGGgR5h4YjVTfMRpghuRYf9sTxTBq3wtoAjtwZkPNxnY2iKBwNccGo8lcm2kw7XvFdw1EntpM&#10;yGtolJo7EduOmrIABHYBc8FheZxhdvCcrp3X06Rd/QIAAP//AwBQSwMEFAAGAAgAAAAhAEZ12UTh&#10;AAAADwEAAA8AAABkcnMvZG93bnJldi54bWxMj8FOwzAQRO9I/IO1SNyoHaQmbYhTVQhOSIg0HDg6&#10;sZtYjdchdtvw92xOcNuZHc2+LXazG9jFTMF6lJCsBDCDrdcWOwmf9evDBliICrUaPBoJPybArry9&#10;KVSu/RUrcznEjlEJhlxJ6GMcc85D2xunwsqPBml39JNTkeTUcT2pK5W7gT8KkXKnLNKFXo3muTft&#10;6XB2EvZfWL3Y7/fmozpWtq63At/Sk5T3d/P+CVg0c/wLw4JP6FASU+PPqAMbSIssSylL03qdJsCW&#10;TCK25DWLt0kz4GXB//9R/gIAAP//AwBQSwECLQAUAAYACAAAACEAtoM4kv4AAADhAQAAEwAAAAAA&#10;AAAAAAAAAAAAAAAAW0NvbnRlbnRfVHlwZXNdLnhtbFBLAQItABQABgAIAAAAIQA4/SH/1gAAAJQB&#10;AAALAAAAAAAAAAAAAAAAAC8BAABfcmVscy8ucmVsc1BLAQItABQABgAIAAAAIQCJVebesgIAALEF&#10;AAAOAAAAAAAAAAAAAAAAAC4CAABkcnMvZTJvRG9jLnhtbFBLAQItABQABgAIAAAAIQBGddlE4QAA&#10;AA8BAAAPAAAAAAAAAAAAAAAAAAwFAABkcnMvZG93bnJldi54bWxQSwUGAAAAAAQABADzAAAAGgYA&#10;AAAA&#10;" filled="f" stroked="f">
          <v:textbox style="mso-next-textbox:#Text Box 11" inset="0,0,0,0">
            <w:txbxContent>
              <w:p w:rsidR="00860029" w:rsidRDefault="007D121F">
                <w:pPr>
                  <w:pStyle w:val="a3"/>
                  <w:spacing w:before="10"/>
                  <w:ind w:left="40"/>
                </w:pPr>
                <w:fldSimple w:instr=" PAGE ">
                  <w:r w:rsidR="002E6CF9">
                    <w:rPr>
                      <w:noProof/>
                    </w:rPr>
                    <w:t>57</w:t>
                  </w:r>
                </w:fldSimple>
              </w:p>
            </w:txbxContent>
          </v:textbox>
          <w10:wrap anchorx="page" anchory="page"/>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0029" w:rsidRDefault="007D121F">
    <w:pPr>
      <w:pStyle w:val="a3"/>
      <w:spacing w:line="14" w:lineRule="auto"/>
      <w:ind w:left="0"/>
      <w:rPr>
        <w:sz w:val="20"/>
      </w:rPr>
    </w:pPr>
    <w:r w:rsidRPr="007D121F">
      <w:rPr>
        <w:noProof/>
      </w:rPr>
      <w:pict>
        <v:shapetype id="_x0000_t202" coordsize="21600,21600" o:spt="202" path="m,l,21600r21600,l21600,xe">
          <v:stroke joinstyle="miter"/>
          <v:path gradientshapeok="t" o:connecttype="rect"/>
        </v:shapetype>
        <v:shape id="Text Box 10" o:spid="_x0000_s8202" type="#_x0000_t202" style="position:absolute;margin-left:771.3pt;margin-top:531.4pt;width:16pt;height:15.3pt;z-index:-347656;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MoTswIAALEFAAAOAAAAZHJzL2Uyb0RvYy54bWysVNtu2zAMfR+wfxD07vpSJ42NOkUbx8OA&#10;7gK0+wDFlmNhsuRJSuyu2L+PkuOkaV+GbX4QaIk6PCSPeH0ztBztqdJMigyHFwFGVJSyYmKb4W+P&#10;hbfASBsiKsKloBl+ohrfLN+/u+67lEaykbyiCgGI0GnfZbgxpkt9X5cNbYm+kB0VcFhL1RIDv2rr&#10;V4r0gN5yPwqCud9LVXVKllRr2M3HQ7x0+HVNS/OlrjU1iGcYuBm3Krdu7Oovr0m6VaRrWHmgQf6C&#10;RUuYgKBHqJwYgnaKvYFqWamklrW5KGXry7pmJXU5QDZh8Cqbh4Z01OUCxdHdsUz6/8GWn/dfFWJV&#10;hiMojyAt9OiRDgbdyQGFrj59p1Nwe+jA0QywD312ueruXpbfNRJy1RCxpbdKyb6hpAJ+oa2s/+Kq&#10;7YhOtQXZ9J9kBXHIzkgHNNSqtcWDciBAByJPx95YLiVsRsEl9BujEo7CJL4cufkknS53SpsPVLbI&#10;GhlW0HoHTvb32lgyJJ1cbCwhC8a5az8XZxvgOO5AaLhqzywJ183nJEjWi/Ui9uJovvbiIM+922IV&#10;e/MivJrll/lqlYe/bNwwThtWVVTYMJOywvjPOnfQ+KiJo7a05KyycJaSVtvNiiu0J6Dswn2u5HBy&#10;cvPPabgiQC6vUgqjOLiLEq+YL668uIhnXnIVLLwgTO6SeRAncV6cp3TPBP33lFCf4WQWzUYtnUi/&#10;yi1w39vcSNoyA7ODszbDi6MTSa0C16JyrTWE8dF+UQpL/1QKaPfUaKdXK9FRrGbYDO5pJDa6le9G&#10;Vk8gYCVBYKBFmHtgNFL9xKiHGZJh/WNHFMWIfxTwCMDFTIaajM1kEFHC1QwbjEZzZcbBtOsU2zaA&#10;PD4zIW/hodTMifjE4vC8YC64XA4zzA6el//O6zRpl78BAAD//wMAUEsDBBQABgAIAAAAIQAq//Lx&#10;4AAAAA8BAAAPAAAAZHJzL2Rvd25yZXYueG1sTE/LTsMwELwj8Q/WInGjNiENbRqnqhCckFDTcODo&#10;xG4SNV6H2G3D37M5wW3nodmZbDvZnl3M6DuHEh4XApjB2ukOGwmf5dvDCpgPCrXqHRoJP8bDNr+9&#10;yVSq3RULczmEhlEI+lRJaEMYUs593Rqr/MINBkk7utGqQHBsuB7VlcJtzyMhEm5Vh/ShVYN5aU19&#10;OpythN0XFq/d90e1L45FV5Zrge/JScr7u2m3ARbMFP7MMNen6pBTp8qdUXvWE17GUUJeukQS0YrZ&#10;s3yOiatmbv0UA88z/n9H/gsAAP//AwBQSwECLQAUAAYACAAAACEAtoM4kv4AAADhAQAAEwAAAAAA&#10;AAAAAAAAAAAAAAAAW0NvbnRlbnRfVHlwZXNdLnhtbFBLAQItABQABgAIAAAAIQA4/SH/1gAAAJQB&#10;AAALAAAAAAAAAAAAAAAAAC8BAABfcmVscy8ucmVsc1BLAQItABQABgAIAAAAIQCtdMoTswIAALEF&#10;AAAOAAAAAAAAAAAAAAAAAC4CAABkcnMvZTJvRG9jLnhtbFBLAQItABQABgAIAAAAIQAq//Lx4AAA&#10;AA8BAAAPAAAAAAAAAAAAAAAAAA0FAABkcnMvZG93bnJldi54bWxQSwUGAAAAAAQABADzAAAAGgYA&#10;AAAA&#10;" filled="f" stroked="f">
          <v:textbox style="mso-next-textbox:#Text Box 10" inset="0,0,0,0">
            <w:txbxContent>
              <w:p w:rsidR="00860029" w:rsidRDefault="007D121F">
                <w:pPr>
                  <w:pStyle w:val="a3"/>
                  <w:spacing w:before="10"/>
                  <w:ind w:left="40"/>
                </w:pPr>
                <w:fldSimple w:instr=" PAGE ">
                  <w:r w:rsidR="002E6CF9">
                    <w:rPr>
                      <w:noProof/>
                    </w:rPr>
                    <w:t>66</w:t>
                  </w:r>
                </w:fldSimple>
              </w:p>
            </w:txbxContent>
          </v:textbox>
          <w10:wrap anchorx="page" anchory="page"/>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0029" w:rsidRDefault="00860029">
    <w:pPr>
      <w:pStyle w:val="a3"/>
      <w:spacing w:line="14" w:lineRule="auto"/>
      <w:ind w:left="0"/>
      <w:rPr>
        <w:sz w:val="2"/>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0029" w:rsidRDefault="007D121F">
    <w:pPr>
      <w:pStyle w:val="a3"/>
      <w:spacing w:line="14" w:lineRule="auto"/>
      <w:ind w:left="0"/>
      <w:rPr>
        <w:sz w:val="20"/>
      </w:rPr>
    </w:pPr>
    <w:r w:rsidRPr="007D121F">
      <w:rPr>
        <w:noProof/>
      </w:rPr>
      <w:pict>
        <v:shapetype id="_x0000_t202" coordsize="21600,21600" o:spt="202" path="m,l,21600r21600,l21600,xe">
          <v:stroke joinstyle="miter"/>
          <v:path gradientshapeok="t" o:connecttype="rect"/>
        </v:shapetype>
        <v:shape id="Text Box 9" o:spid="_x0000_s8201" type="#_x0000_t202" style="position:absolute;margin-left:771.3pt;margin-top:531.4pt;width:16pt;height:15.3pt;z-index:-347632;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98iDsAIAALEFAAAOAAAAZHJzL2Uyb0RvYy54bWysVFtvmzAUfp+0/2D5nXIpSQMqqdoQpknd&#10;RWr3AxwwwZqxme0Eumr/fccmJE37Mm3jwTrYx9+5fJ/P9c3QcrSnSjMpMhxeBBhRUcqKiW2Gvz0W&#10;3gIjbYioCJeCZviJanyzfP/uuu9SGslG8ooqBCBCp32X4caYLvV9XTa0JfpCdlTAYS1VSwz8qq1f&#10;KdIDesv9KAjmfi9V1SlZUq1hNx8P8dLh1zUtzZe61tQgnmHIzbhVuXVjV395TdKtIl3DykMa5C+y&#10;aAkTEPQIlRND0E6xN1AtK5XUsjYXpWx9WdespK4GqCYMXlXz0JCOulqgObo7tkn/P9jy8/6rQqwC&#10;7oApQVrg6JEOBt3JASW2PX2nU/B66MDPDLANrq5U3d3L8rtGQq4aIrb0VinZN5RUkF5ob/ovro44&#10;2oJs+k+ygjBkZ6QDGmrV2t5BNxCgA01PR2psKiVsRsEl0I1RCUdhEl+GjjqfpNPlTmnzgcoWWSPD&#10;Cph34GR/r41NhqSTi40lZME4d+xzcbYBjuMOhIar9swm4ch8ToJkvVgvYi+O5msvDvLcuy1WsTcv&#10;wqtZfpmvVnn4y8YN47RhVUWFDTMJK4z/jLiDxEdJHKWlJWeVhbMpabXdrLhCewLCLtznWg4nJzf/&#10;PA3XBKjlVUlhFAd3UeIV88WVFxfxzEuugoUXhMldMg/iJM6L85LumaD/XhLqM5zMotmopVPSr2oL&#10;3Pe2NpK2zMDo4KzN8OLoRFKrwLWoHLWGMD7aL1ph0z+1AuieiHZ6tRIdxWqGzTC+DKc1K+aNrJ5A&#10;wUqCwkCMMPfAaKT6iVEPMyTD+seOKIoR/yjgFdiBMxlqMjaTQUQJVzNsMBrNlRkH065TbNsA8vjO&#10;hLyFl1Izp+JTFof3BXPBFXOYYXbwvPx3XqdJu/wNAAD//wMAUEsDBBQABgAIAAAAIQAq//Lx4AAA&#10;AA8BAAAPAAAAZHJzL2Rvd25yZXYueG1sTE/LTsMwELwj8Q/WInGjNiENbRqnqhCckFDTcODoxG4S&#10;NV6H2G3D37M5wW3nodmZbDvZnl3M6DuHEh4XApjB2ukOGwmf5dvDCpgPCrXqHRoJP8bDNr+9yVSq&#10;3RULczmEhlEI+lRJaEMYUs593Rqr/MINBkk7utGqQHBsuB7VlcJtzyMhEm5Vh/ShVYN5aU19Opyt&#10;hN0XFq/d90e1L45FV5Zrge/JScr7u2m3ARbMFP7MMNen6pBTp8qdUXvWE17GUUJeukQS0YrZs3yO&#10;iatmbv0UA88z/n9H/gsAAP//AwBQSwECLQAUAAYACAAAACEAtoM4kv4AAADhAQAAEwAAAAAAAAAA&#10;AAAAAAAAAAAAW0NvbnRlbnRfVHlwZXNdLnhtbFBLAQItABQABgAIAAAAIQA4/SH/1gAAAJQBAAAL&#10;AAAAAAAAAAAAAAAAAC8BAABfcmVscy8ucmVsc1BLAQItABQABgAIAAAAIQAz98iDsAIAALEFAAAO&#10;AAAAAAAAAAAAAAAAAC4CAABkcnMvZTJvRG9jLnhtbFBLAQItABQABgAIAAAAIQAq//Lx4AAAAA8B&#10;AAAPAAAAAAAAAAAAAAAAAAoFAABkcnMvZG93bnJldi54bWxQSwUGAAAAAAQABADzAAAAFwYAAAAA&#10;" filled="f" stroked="f">
          <v:textbox style="mso-next-textbox:#Text Box 9" inset="0,0,0,0">
            <w:txbxContent>
              <w:p w:rsidR="00860029" w:rsidRDefault="007D121F">
                <w:pPr>
                  <w:pStyle w:val="a3"/>
                  <w:spacing w:before="10"/>
                  <w:ind w:left="40"/>
                </w:pPr>
                <w:fldSimple w:instr=" PAGE ">
                  <w:r w:rsidR="002E6CF9">
                    <w:rPr>
                      <w:noProof/>
                    </w:rPr>
                    <w:t>79</w:t>
                  </w:r>
                </w:fldSimple>
              </w:p>
            </w:txbxContent>
          </v:textbox>
          <w10:wrap anchorx="page" anchory="page"/>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0029" w:rsidRDefault="007D121F">
    <w:pPr>
      <w:pStyle w:val="a3"/>
      <w:spacing w:line="14" w:lineRule="auto"/>
      <w:ind w:left="0"/>
      <w:rPr>
        <w:sz w:val="20"/>
      </w:rPr>
    </w:pPr>
    <w:r w:rsidRPr="007D121F">
      <w:rPr>
        <w:noProof/>
      </w:rPr>
      <w:pict>
        <v:shapetype id="_x0000_t202" coordsize="21600,21600" o:spt="202" path="m,l,21600r21600,l21600,xe">
          <v:stroke joinstyle="miter"/>
          <v:path gradientshapeok="t" o:connecttype="rect"/>
        </v:shapetype>
        <v:shape id="Text Box 8" o:spid="_x0000_s8200" type="#_x0000_t202" style="position:absolute;margin-left:538.8pt;margin-top:778.05pt;width:16pt;height:15.3pt;z-index:-347608;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4GFsAIAALEFAAAOAAAAZHJzL2Uyb0RvYy54bWysVNuOmzAQfa/Uf7D8znJZkgW0pNoNoaq0&#10;vUi7/QDHmGAVbGo7gW3Vf+/YhGQvL1VbHqzBHp+5nOO5fjd2LTowpbkUOQ4vAoyYoLLiYpfjrw+l&#10;l2CkDREVaaVgOX5kGr9bvX1zPfQZi2Qj24opBCBCZ0Of48aYPvN9TRvWEX0heybgsJaqIwZ+1c6v&#10;FBkAvWv9KAiW/iBV1StJmdawW0yHeOXw65pR87muNTOozTHkZtyq3Lq1q7+6JtlOkb7h9JgG+Yss&#10;OsIFBD1BFcQQtFf8FVTHqZJa1uaCys6Xdc0pczVANWHwopr7hvTM1QLN0f2pTfr/wdJPhy8K8Qq4&#10;W2IkSAccPbDRoFs5osS2Z+h1Bl73PfiZEbbB1ZWq+ztJv2kk5LohYsdulJJDw0gF6YX2pv/k6oSj&#10;Lch2+CgrCEP2RjqgsVad7R10AwE60PR4osamQmEzCi6BbowoHIVpfBk66nySzZd7pc17JjtkjRwr&#10;YN6Bk8OdNjYZks0uNpaQJW9bx34rnm2A47QDoeGqPbNJODJ/pkG6STZJ7MXRcuPFQVF4N+U69pZl&#10;eLUoLov1ugh/2bhhnDW8qpiwYWZhhfGfEXeU+CSJk7S0bHll4WxKWu2261ahAwFhl+5zLYeTs5v/&#10;PA3XBKjlRUlhFAe3UeqVy+TKi8t44aVXQeIFYXqbLoM4jYvyeUl3XLB/LwkNOU4X0WLS0jnpF7UF&#10;7ntdG8k6bmB0tLzLcXJyIplV4EZUjlpDeDvZT1ph0z+3AuieiXZ6tRKdxGrG7Ti9DKdmK+atrB5B&#10;wUqCwkCMMPfAaKT6gdEAMyTH+vueKIZR+0HAK7ADZzbUbGxngwgKV3NsMJrMtZkG075XfNcA8vTO&#10;hLyBl1Jzp+JzFsf3BXPBFXOcYXbwPP13XudJu/oNAAD//wMAUEsDBBQABgAIAAAAIQBGddlE4QAA&#10;AA8BAAAPAAAAZHJzL2Rvd25yZXYueG1sTI/BTsMwEETvSPyDtUjcqB2kJm2IU1UITkiINBw4OrGb&#10;WI3XIXbb8PdsTnDbmR3Nvi12sxvYxUzBepSQrAQwg63XFjsJn/XrwwZYiAq1GjwaCT8mwK68vSlU&#10;rv0VK3M5xI5RCYZcSehjHHPOQ9sbp8LKjwZpd/STU5Hk1HE9qSuVu4E/CpFypyzShV6N5rk37elw&#10;dhL2X1i92O/35qM6VrautwLf0pOU93fz/glYNHP8C8OCT+hQElPjz6gDG0iLLEspS9N6nSbAlkwi&#10;tuQ1i7dJM+Blwf//Uf4CAAD//wMAUEsBAi0AFAAGAAgAAAAhALaDOJL+AAAA4QEAABMAAAAAAAAA&#10;AAAAAAAAAAAAAFtDb250ZW50X1R5cGVzXS54bWxQSwECLQAUAAYACAAAACEAOP0h/9YAAACUAQAA&#10;CwAAAAAAAAAAAAAAAAAvAQAAX3JlbHMvLnJlbHNQSwECLQAUAAYACAAAACEAa2OBhbACAACxBQAA&#10;DgAAAAAAAAAAAAAAAAAuAgAAZHJzL2Uyb0RvYy54bWxQSwECLQAUAAYACAAAACEARnXZROEAAAAP&#10;AQAADwAAAAAAAAAAAAAAAAAKBQAAZHJzL2Rvd25yZXYueG1sUEsFBgAAAAAEAAQA8wAAABgGAAAA&#10;AA==&#10;" filled="f" stroked="f">
          <v:textbox style="mso-next-textbox:#Text Box 8" inset="0,0,0,0">
            <w:txbxContent>
              <w:p w:rsidR="00860029" w:rsidRDefault="007D121F">
                <w:pPr>
                  <w:pStyle w:val="a3"/>
                  <w:spacing w:before="10"/>
                  <w:ind w:left="40"/>
                </w:pPr>
                <w:fldSimple w:instr=" PAGE ">
                  <w:r w:rsidR="002E6CF9">
                    <w:rPr>
                      <w:noProof/>
                    </w:rPr>
                    <w:t>82</w:t>
                  </w:r>
                </w:fldSimple>
              </w:p>
            </w:txbxContent>
          </v:textbox>
          <w10:wrap anchorx="page" anchory="page"/>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0029" w:rsidRDefault="007D121F">
    <w:pPr>
      <w:pStyle w:val="a3"/>
      <w:spacing w:line="14" w:lineRule="auto"/>
      <w:ind w:left="0"/>
      <w:rPr>
        <w:sz w:val="20"/>
      </w:rPr>
    </w:pPr>
    <w:r w:rsidRPr="007D121F">
      <w:rPr>
        <w:noProof/>
      </w:rPr>
      <w:pict>
        <v:shapetype id="_x0000_t202" coordsize="21600,21600" o:spt="202" path="m,l,21600r21600,l21600,xe">
          <v:stroke joinstyle="miter"/>
          <v:path gradientshapeok="t" o:connecttype="rect"/>
        </v:shapetype>
        <v:shape id="Text Box 7" o:spid="_x0000_s8199" type="#_x0000_t202" style="position:absolute;margin-left:538.8pt;margin-top:778.05pt;width:36.45pt;height:15.3pt;z-index:-347584;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qIPsgIAALEFAAAOAAAAZHJzL2Uyb0RvYy54bWysVNtunDAQfa/Uf7D8TriEvYDCRsmyVJXS&#10;i5T0A7xgFqvGprZ3IY367x2bZTeXl6otD9Zgj49n5pyZq+uh5ehAlWZSZDi8CDCiopQVE7sMf3so&#10;vCVG2hBRES4FzfAj1fh69f7dVd+lNJKN5BVVCECETvsuw40xXer7umxoS/SF7KiAw1qqlhj4VTu/&#10;UqQH9Jb7URDM/V6qqlOypFrDbj4e4pXDr2tami91ralBPMMQm3GrcuvWrv7qiqQ7RbqGlccwyF9E&#10;0RIm4NETVE4MQXvF3kC1rFRSy9pclLL1ZV2zkrocIJsweJXNfUM66nKB4ujuVCb9/2DLz4evCrEK&#10;uIsxEqQFjh7oYNCtHNDClqfvdApe9x34mQG2wdWlqrs7WX7XSMh1Q8SO3igl+4aSCsIL7U3/2dUR&#10;R1uQbf9JVvAM2RvpgIZatbZ2UA0E6EDT44kaG0oJm1FwCXRjVMJRmMSXoaPOJ+l0uVPafKCyRdbI&#10;sALmHTg53GljgyHp5GLfErJgnDv2uXixAY7jDjwNV+2ZDcKR+ZQEyWa5WcZeHM03XhzkuXdTrGNv&#10;XoSLWX6Zr9d5+Mu+G8Zpw6qKCvvMJKww/jPijhIfJXGSlpacVRbOhqTVbrvmCh0ICLtwnys5nJzd&#10;/JdhuCJALq9SCqM4uI0Sr5gvF15cxDMvWQRLLwiT22QexEmcFy9TumOC/ntKqM9wMotmo5bOQb/K&#10;LXDf29xI2jIDo4OzNsPLkxNJrQI3onLUGsL4aD8rhQ3/XAqgeyLa6dVKdBSrGbbD2BnR1AdbWT2C&#10;gpUEhYEYYe6B0Uj1E6MeZkiG9Y89URQj/lFAF9iBMxlqMraTQUQJVzNsMBrNtRkH075TbNcA8thn&#10;Qt5Ap9TMqdi21BjFsb9gLrhkjjPMDp7n/87rPGlXvwEAAP//AwBQSwMEFAAGAAgAAAAhAEZ12UTh&#10;AAAADwEAAA8AAABkcnMvZG93bnJldi54bWxMj8FOwzAQRO9I/IO1SNyoHaQmbYhTVQhOSIg0HDg6&#10;sZtYjdchdtvw92xOcNuZHc2+LXazG9jFTMF6lJCsBDCDrdcWOwmf9evDBliICrUaPBoJPybArry9&#10;KVSu/RUrcznEjlEJhlxJ6GMcc85D2xunwsqPBml39JNTkeTUcT2pK5W7gT8KkXKnLNKFXo3muTft&#10;6XB2EvZfWL3Y7/fmozpWtq63At/Sk5T3d/P+CVg0c/wLw4JP6FASU+PPqAMbSIssSylL03qdJsCW&#10;TCK25DWLt0kz4GXB//9R/gIAAP//AwBQSwECLQAUAAYACAAAACEAtoM4kv4AAADhAQAAEwAAAAAA&#10;AAAAAAAAAAAAAAAAW0NvbnRlbnRfVHlwZXNdLnhtbFBLAQItABQABgAIAAAAIQA4/SH/1gAAAJQB&#10;AAALAAAAAAAAAAAAAAAAAC8BAABfcmVscy8ucmVsc1BLAQItABQABgAIAAAAIQCWVqIPsgIAALEF&#10;AAAOAAAAAAAAAAAAAAAAAC4CAABkcnMvZTJvRG9jLnhtbFBLAQItABQABgAIAAAAIQBGddlE4QAA&#10;AA8BAAAPAAAAAAAAAAAAAAAAAAwFAABkcnMvZG93bnJldi54bWxQSwUGAAAAAAQABADzAAAAGgYA&#10;AAAA&#10;" filled="f" stroked="f">
          <v:textbox style="mso-next-textbox:#Text Box 7" inset="0,0,0,0">
            <w:txbxContent>
              <w:p w:rsidR="00860029" w:rsidRDefault="007D121F">
                <w:pPr>
                  <w:pStyle w:val="a3"/>
                  <w:spacing w:before="10"/>
                  <w:ind w:left="40"/>
                </w:pPr>
                <w:fldSimple w:instr=" PAGE ">
                  <w:r w:rsidR="002E6CF9">
                    <w:rPr>
                      <w:noProof/>
                    </w:rPr>
                    <w:t>84</w:t>
                  </w:r>
                </w:fldSimple>
              </w:p>
            </w:txbxContent>
          </v:textbox>
          <w10:wrap anchorx="page" anchory="page"/>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0029" w:rsidRDefault="007D121F">
    <w:pPr>
      <w:pStyle w:val="a3"/>
      <w:spacing w:line="14" w:lineRule="auto"/>
      <w:ind w:left="0"/>
      <w:rPr>
        <w:sz w:val="20"/>
      </w:rPr>
    </w:pPr>
    <w:r w:rsidRPr="007D121F">
      <w:rPr>
        <w:noProof/>
      </w:rPr>
      <w:pict>
        <v:shapetype id="_x0000_t202" coordsize="21600,21600" o:spt="202" path="m,l,21600r21600,l21600,xe">
          <v:stroke joinstyle="miter"/>
          <v:path gradientshapeok="t" o:connecttype="rect"/>
        </v:shapetype>
        <v:shape id="_x0000_s8194" type="#_x0000_t202" style="position:absolute;margin-left:532.8pt;margin-top:778.05pt;width:22pt;height:15.3pt;z-index:-347464;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J64sQIAALAFAAAOAAAAZHJzL2Uyb0RvYy54bWysVMlu2zAQvRfoPxC8K1pCLxIiB4llFQXS&#10;BUj6AbREWUQlUiVpS2nQf++Qsuwsl6KtDsSIM3yzvZmr66Ft0IEpzaVIcXgRYMREIUsudin+9pB7&#10;S4y0oaKkjRQsxY9M4+vV+3dXfZewSNayKZlCACJ00ncpro3pEt/XRc1aqi9kxwQoK6laauBX7fxS&#10;0R7Q28aPgmDu91KVnZIF0xpus1GJVw6/qlhhvlSVZgY1KYbYjDuVO7f29FdXNNkp2tW8OIZB/yKK&#10;lnIBTk9QGTUU7RV/A9XyQkktK3NRyNaXVcUL5nKAbMLgVTb3Ne2YywWKo7tTmfT/gy0+H74qxMsU&#10;E4wEbaFFD2ww6FYOKLLV6TudgNF9B2ZmgGvosstUd3ey+K6RkOuaih27UUr2NaMlRBfal/6zpyOO&#10;tiDb/pMswQ3dG+mAhkq1tnRQDATo0KXHU2dsKAVcRouYBKApQBXG5DJ0nfNpMj3ulDYfmGyRFVKs&#10;oPEOnB7utLHB0GQysb6EzHnTuOY34sUFGI434BqeWp0NwvXyKQ7izXKzJB6J5huPBFnm3eRr4s3z&#10;cDHLLrP1Ogt/Wb8hSWpelkxYNxOvQvJnfTsyfGTEiVlaNry0cDYkrXbbdaPQgQKvc/e5koPmbOa/&#10;DMMVAXJ5lVIYkeA2ir18vlx4JCczL14ESy8I49t4HpCYZPnLlO64YP+eEupTHM+i2cilc9Cvcgvc&#10;9zY3mrTcwOZoeJvi5cmIJpaBG1G61hrKm1F+Vgob/rkU0O6p0Y6vlqIjWc2wHdxghItpDrayfAQG&#10;KwkMAzLC2gOhluonRj2skBTrH3uqGEbNRwFTYPfNJKhJ2E4CFQU8TbHBaBTXZtxL+07xXQ3I45wJ&#10;eQOTUnHHYjtSYxTH+YK14JI5rjC7d57/O6vzol39BgAA//8DAFBLAwQUAAYACAAAACEAdrP0XeEA&#10;AAAPAQAADwAAAGRycy9kb3ducmV2LnhtbEyPwU7DMBBE70j8g7VI3KgdpJg2xKkqBCckRBoOHJ3Y&#10;TaLG6xC7bfh7Nid625kdzb7Nt7Mb2NlOofeoIFkJYBYbb3psFXxVbw9rYCFqNHrwaBX82gDb4vYm&#10;15nxFyzteR9bRiUYMq2gi3HMOA9NZ50OKz9apN3BT05HklPLzaQvVO4G/iiE5E73SBc6PdqXzjbH&#10;/ckp2H1j+dr/fNSf5aHsq2oj8F0elbq/m3fPwKKd438YFnxCh4KYan9CE9hAWshUUpamNJUJsCWT&#10;iA159eKt5RPwIufXfxR/AAAA//8DAFBLAQItABQABgAIAAAAIQC2gziS/gAAAOEBAAATAAAAAAAA&#10;AAAAAAAAAAAAAABbQ29udGVudF9UeXBlc10ueG1sUEsBAi0AFAAGAAgAAAAhADj9If/WAAAAlAEA&#10;AAsAAAAAAAAAAAAAAAAALwEAAF9yZWxzLy5yZWxzUEsBAi0AFAAGAAgAAAAhAN98nrixAgAAsAUA&#10;AA4AAAAAAAAAAAAAAAAALgIAAGRycy9lMm9Eb2MueG1sUEsBAi0AFAAGAAgAAAAhAHaz9F3hAAAA&#10;DwEAAA8AAAAAAAAAAAAAAAAACwUAAGRycy9kb3ducmV2LnhtbFBLBQYAAAAABAAEAPMAAAAZBgAA&#10;AAA=&#10;" filled="f" stroked="f">
          <v:textbox style="mso-next-textbox:#_x0000_s8194" inset="0,0,0,0">
            <w:txbxContent>
              <w:p w:rsidR="00860029" w:rsidRDefault="007D121F">
                <w:pPr>
                  <w:pStyle w:val="a3"/>
                  <w:spacing w:before="10"/>
                  <w:ind w:left="40"/>
                </w:pPr>
                <w:fldSimple w:instr=" PAGE ">
                  <w:r w:rsidR="002E6CF9">
                    <w:rPr>
                      <w:noProof/>
                    </w:rPr>
                    <w:t>125</w:t>
                  </w:r>
                </w:fldSimple>
              </w:p>
            </w:txbxContent>
          </v:textbox>
          <w10:wrap anchorx="page" anchory="page"/>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0029" w:rsidRDefault="007D121F" w:rsidP="005E7734">
    <w:pPr>
      <w:pStyle w:val="a3"/>
      <w:rPr>
        <w:sz w:val="20"/>
      </w:rPr>
    </w:pPr>
    <w:r w:rsidRPr="007D121F">
      <w:rPr>
        <w:noProof/>
      </w:rPr>
      <w:pict>
        <v:shapetype id="_x0000_t202" coordsize="21600,21600" o:spt="202" path="m,l,21600r21600,l21600,xe">
          <v:stroke joinstyle="miter"/>
          <v:path gradientshapeok="t" o:connecttype="rect"/>
        </v:shapetype>
        <v:shape id="Text Box 1" o:spid="_x0000_s8193" type="#_x0000_t202" style="position:absolute;left:0;text-align:left;margin-left:532.8pt;margin-top:778.05pt;width:22pt;height:15.3pt;z-index:-347440;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gqLsQIAALAFAAAOAAAAZHJzL2Uyb0RvYy54bWysVG1vmzAQ/j5p/8Hyd8pLSQKopEpCmCZ1&#10;L1K7H+CACdbAZrYT6Kb9951NSZNWk6ZtfEBn+/z4nrvn7uZ2aBt0pFIxwVPsX3kYUV6IkvF9ir88&#10;5E6EkdKEl6QRnKb4kSp8u3z75qbvEhqIWjQllQhAuEr6LsW11l3iuqqoaUvUlegoh8NKyJZoWMq9&#10;W0rSA3rbuIHnzd1eyLKToqBKwW42HuKlxa8qWuhPVaWoRk2KITZt/9L+d+bvLm9Ispekq1nxFAb5&#10;iyhawjg8eoLKiCboINkrqJYVUihR6atCtK6oKlZQywHY+N4LNvc16ajlAslR3SlN6v/BFh+PnyVi&#10;ZYoDjDhpoUQPdNBoLQbkm+z0nUrA6b4DNz3ANlTZMlXdnSi+KsTFpiZ8T1dSir6mpITo7E337OqI&#10;owzIrv8gSniGHLSwQEMlW5M6SAYCdKjS46kyJpQCNoNFHHpwUsCRH4fXvq2cS5LpcieVfkdFi4yR&#10;YgmFt+DkeKc00ADXycW8xUXOmsYWv+EXG+A47sDTcNWcmSBsLX/EXryNtlHohMF864ReljmrfBM6&#10;89xfzLLrbLPJ/J/mXT9MalaWlJtnJl354Z/V7UnhoyJOylKiYaWBMyEpud9tGomOBHSd288UC4I/&#10;c3Mvw7DHwOUFJT8IvXUQO/k8WjhhHs6ceOFFjufH63juhXGY5ZeU7hin/04J9SmOZ8Fs1NJvuXn2&#10;e82NJC3TMDka1qY4OjmRxChwy0tbWk1YM9pnqTDhP6cCMjYV2urVSHQUqx52g20MP5r6YCfKR1Cw&#10;FKAwECOMPTBqIb9j1MMISbH6diCSYtS859AFZt5MhpyM3WQQXsDVFGuMRnOjx7l06CTb14A89hkX&#10;K+iUilkVm5YaowAKZgFjwZJ5GmFm7pyvrdfzoF3+AgAA//8DAFBLAwQUAAYACAAAACEAdrP0XeEA&#10;AAAPAQAADwAAAGRycy9kb3ducmV2LnhtbEyPwU7DMBBE70j8g7VI3KgdpJg2xKkqBCckRBoOHJ3Y&#10;TaLG6xC7bfh7Nid625kdzb7Nt7Mb2NlOofeoIFkJYBYbb3psFXxVbw9rYCFqNHrwaBX82gDb4vYm&#10;15nxFyzteR9bRiUYMq2gi3HMOA9NZ50OKz9apN3BT05HklPLzaQvVO4G/iiE5E73SBc6PdqXzjbH&#10;/ckp2H1j+dr/fNSf5aHsq2oj8F0elbq/m3fPwKKd438YFnxCh4KYan9CE9hAWshUUpamNJUJsCWT&#10;iA159eKt5RPwIufXfxR/AAAA//8DAFBLAQItABQABgAIAAAAIQC2gziS/gAAAOEBAAATAAAAAAAA&#10;AAAAAAAAAAAAAABbQ29udGVudF9UeXBlc10ueG1sUEsBAi0AFAAGAAgAAAAhADj9If/WAAAAlAEA&#10;AAsAAAAAAAAAAAAAAAAALwEAAF9yZWxzLy5yZWxzUEsBAi0AFAAGAAgAAAAhAE1SCouxAgAAsAUA&#10;AA4AAAAAAAAAAAAAAAAALgIAAGRycy9lMm9Eb2MueG1sUEsBAi0AFAAGAAgAAAAhAHaz9F3hAAAA&#10;DwEAAA8AAAAAAAAAAAAAAAAACwUAAGRycy9kb3ducmV2LnhtbFBLBQYAAAAABAAEAPMAAAAZBgAA&#10;AAA=&#10;" filled="f" stroked="f">
          <v:textbox style="mso-next-textbox:#Text Box 1" inset="0,0,0,0">
            <w:txbxContent>
              <w:p w:rsidR="00860029" w:rsidRDefault="007D121F" w:rsidP="005E7734">
                <w:pPr>
                  <w:pStyle w:val="a3"/>
                </w:pPr>
                <w:fldSimple w:instr=" PAGE ">
                  <w:r w:rsidR="002E6CF9">
                    <w:rPr>
                      <w:noProof/>
                    </w:rPr>
                    <w:t>129</w:t>
                  </w:r>
                </w:fldSimple>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95E4C" w:rsidRDefault="00B95E4C" w:rsidP="005E7734">
      <w:r>
        <w:separator/>
      </w:r>
    </w:p>
  </w:footnote>
  <w:footnote w:type="continuationSeparator" w:id="0">
    <w:p w:rsidR="00B95E4C" w:rsidRDefault="00B95E4C" w:rsidP="005E773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F4159"/>
    <w:multiLevelType w:val="multilevel"/>
    <w:tmpl w:val="84E6E680"/>
    <w:lvl w:ilvl="0">
      <w:start w:val="1"/>
      <w:numFmt w:val="decimal"/>
      <w:lvlText w:val="%1"/>
      <w:lvlJc w:val="left"/>
      <w:pPr>
        <w:ind w:left="142" w:hanging="478"/>
      </w:pPr>
      <w:rPr>
        <w:rFonts w:hint="default"/>
      </w:rPr>
    </w:lvl>
    <w:lvl w:ilvl="1">
      <w:start w:val="1"/>
      <w:numFmt w:val="decimal"/>
      <w:lvlText w:val="%1.%2."/>
      <w:lvlJc w:val="left"/>
      <w:pPr>
        <w:ind w:left="142" w:hanging="478"/>
      </w:pPr>
      <w:rPr>
        <w:rFonts w:ascii="Times New Roman" w:eastAsia="Times New Roman" w:hAnsi="Times New Roman" w:cs="Times New Roman" w:hint="default"/>
        <w:spacing w:val="-30"/>
        <w:w w:val="100"/>
        <w:sz w:val="24"/>
        <w:szCs w:val="24"/>
      </w:rPr>
    </w:lvl>
    <w:lvl w:ilvl="2">
      <w:numFmt w:val="bullet"/>
      <w:lvlText w:val="•"/>
      <w:lvlJc w:val="left"/>
      <w:pPr>
        <w:ind w:left="2149" w:hanging="478"/>
      </w:pPr>
      <w:rPr>
        <w:rFonts w:hint="default"/>
      </w:rPr>
    </w:lvl>
    <w:lvl w:ilvl="3">
      <w:numFmt w:val="bullet"/>
      <w:lvlText w:val="•"/>
      <w:lvlJc w:val="left"/>
      <w:pPr>
        <w:ind w:left="3153" w:hanging="478"/>
      </w:pPr>
      <w:rPr>
        <w:rFonts w:hint="default"/>
      </w:rPr>
    </w:lvl>
    <w:lvl w:ilvl="4">
      <w:numFmt w:val="bullet"/>
      <w:lvlText w:val="•"/>
      <w:lvlJc w:val="left"/>
      <w:pPr>
        <w:ind w:left="4158" w:hanging="478"/>
      </w:pPr>
      <w:rPr>
        <w:rFonts w:hint="default"/>
      </w:rPr>
    </w:lvl>
    <w:lvl w:ilvl="5">
      <w:numFmt w:val="bullet"/>
      <w:lvlText w:val="•"/>
      <w:lvlJc w:val="left"/>
      <w:pPr>
        <w:ind w:left="5163" w:hanging="478"/>
      </w:pPr>
      <w:rPr>
        <w:rFonts w:hint="default"/>
      </w:rPr>
    </w:lvl>
    <w:lvl w:ilvl="6">
      <w:numFmt w:val="bullet"/>
      <w:lvlText w:val="•"/>
      <w:lvlJc w:val="left"/>
      <w:pPr>
        <w:ind w:left="6167" w:hanging="478"/>
      </w:pPr>
      <w:rPr>
        <w:rFonts w:hint="default"/>
      </w:rPr>
    </w:lvl>
    <w:lvl w:ilvl="7">
      <w:numFmt w:val="bullet"/>
      <w:lvlText w:val="•"/>
      <w:lvlJc w:val="left"/>
      <w:pPr>
        <w:ind w:left="7172" w:hanging="478"/>
      </w:pPr>
      <w:rPr>
        <w:rFonts w:hint="default"/>
      </w:rPr>
    </w:lvl>
    <w:lvl w:ilvl="8">
      <w:numFmt w:val="bullet"/>
      <w:lvlText w:val="•"/>
      <w:lvlJc w:val="left"/>
      <w:pPr>
        <w:ind w:left="8177" w:hanging="478"/>
      </w:pPr>
      <w:rPr>
        <w:rFonts w:hint="default"/>
      </w:rPr>
    </w:lvl>
  </w:abstractNum>
  <w:abstractNum w:abstractNumId="1">
    <w:nsid w:val="00381C2B"/>
    <w:multiLevelType w:val="multilevel"/>
    <w:tmpl w:val="7DC08C1E"/>
    <w:lvl w:ilvl="0">
      <w:start w:val="22"/>
      <w:numFmt w:val="decimal"/>
      <w:lvlText w:val="%1"/>
      <w:lvlJc w:val="left"/>
      <w:pPr>
        <w:ind w:left="262" w:hanging="1061"/>
      </w:pPr>
      <w:rPr>
        <w:rFonts w:hint="default"/>
      </w:rPr>
    </w:lvl>
    <w:lvl w:ilvl="1">
      <w:start w:val="1"/>
      <w:numFmt w:val="decimal"/>
      <w:lvlText w:val="%1.%2"/>
      <w:lvlJc w:val="left"/>
      <w:pPr>
        <w:ind w:left="262" w:hanging="1061"/>
      </w:pPr>
      <w:rPr>
        <w:rFonts w:hint="default"/>
      </w:rPr>
    </w:lvl>
    <w:lvl w:ilvl="2">
      <w:start w:val="4"/>
      <w:numFmt w:val="decimal"/>
      <w:lvlText w:val="%1.%2.%3"/>
      <w:lvlJc w:val="left"/>
      <w:pPr>
        <w:ind w:left="262" w:hanging="1061"/>
      </w:pPr>
      <w:rPr>
        <w:rFonts w:hint="default"/>
      </w:rPr>
    </w:lvl>
    <w:lvl w:ilvl="3">
      <w:start w:val="1"/>
      <w:numFmt w:val="decimal"/>
      <w:lvlText w:val="%1.%2.%3.%4."/>
      <w:lvlJc w:val="left"/>
      <w:pPr>
        <w:ind w:left="262" w:hanging="1061"/>
      </w:pPr>
      <w:rPr>
        <w:rFonts w:ascii="Times New Roman" w:eastAsia="Times New Roman" w:hAnsi="Times New Roman" w:cs="Times New Roman" w:hint="default"/>
        <w:spacing w:val="-22"/>
        <w:w w:val="100"/>
        <w:sz w:val="24"/>
        <w:szCs w:val="24"/>
      </w:rPr>
    </w:lvl>
    <w:lvl w:ilvl="4">
      <w:numFmt w:val="bullet"/>
      <w:lvlText w:val="•"/>
      <w:lvlJc w:val="left"/>
      <w:pPr>
        <w:ind w:left="4334" w:hanging="1061"/>
      </w:pPr>
      <w:rPr>
        <w:rFonts w:hint="default"/>
      </w:rPr>
    </w:lvl>
    <w:lvl w:ilvl="5">
      <w:numFmt w:val="bullet"/>
      <w:lvlText w:val="•"/>
      <w:lvlJc w:val="left"/>
      <w:pPr>
        <w:ind w:left="5353" w:hanging="1061"/>
      </w:pPr>
      <w:rPr>
        <w:rFonts w:hint="default"/>
      </w:rPr>
    </w:lvl>
    <w:lvl w:ilvl="6">
      <w:numFmt w:val="bullet"/>
      <w:lvlText w:val="•"/>
      <w:lvlJc w:val="left"/>
      <w:pPr>
        <w:ind w:left="6371" w:hanging="1061"/>
      </w:pPr>
      <w:rPr>
        <w:rFonts w:hint="default"/>
      </w:rPr>
    </w:lvl>
    <w:lvl w:ilvl="7">
      <w:numFmt w:val="bullet"/>
      <w:lvlText w:val="•"/>
      <w:lvlJc w:val="left"/>
      <w:pPr>
        <w:ind w:left="7390" w:hanging="1061"/>
      </w:pPr>
      <w:rPr>
        <w:rFonts w:hint="default"/>
      </w:rPr>
    </w:lvl>
    <w:lvl w:ilvl="8">
      <w:numFmt w:val="bullet"/>
      <w:lvlText w:val="•"/>
      <w:lvlJc w:val="left"/>
      <w:pPr>
        <w:ind w:left="8409" w:hanging="1061"/>
      </w:pPr>
      <w:rPr>
        <w:rFonts w:hint="default"/>
      </w:rPr>
    </w:lvl>
  </w:abstractNum>
  <w:abstractNum w:abstractNumId="2">
    <w:nsid w:val="00EE4891"/>
    <w:multiLevelType w:val="hybridMultilevel"/>
    <w:tmpl w:val="38A0B8D0"/>
    <w:lvl w:ilvl="0" w:tplc="9B3012EA">
      <w:start w:val="1"/>
      <w:numFmt w:val="decimal"/>
      <w:lvlText w:val="%1)"/>
      <w:lvlJc w:val="left"/>
      <w:pPr>
        <w:ind w:left="785" w:hanging="360"/>
      </w:pPr>
      <w:rPr>
        <w:rFonts w:ascii="Times New Roman" w:eastAsia="Times New Roman" w:hAnsi="Times New Roman" w:cs="Times New Roman" w:hint="default"/>
        <w:b/>
        <w:bCs/>
        <w:spacing w:val="-28"/>
        <w:w w:val="99"/>
        <w:sz w:val="24"/>
        <w:szCs w:val="24"/>
      </w:rPr>
    </w:lvl>
    <w:lvl w:ilvl="1" w:tplc="E8E8AE76">
      <w:numFmt w:val="bullet"/>
      <w:lvlText w:val="•"/>
      <w:lvlJc w:val="left"/>
      <w:pPr>
        <w:ind w:left="1720" w:hanging="360"/>
      </w:pPr>
      <w:rPr>
        <w:rFonts w:hint="default"/>
      </w:rPr>
    </w:lvl>
    <w:lvl w:ilvl="2" w:tplc="61EAC528">
      <w:numFmt w:val="bullet"/>
      <w:lvlText w:val="•"/>
      <w:lvlJc w:val="left"/>
      <w:pPr>
        <w:ind w:left="2661" w:hanging="360"/>
      </w:pPr>
      <w:rPr>
        <w:rFonts w:hint="default"/>
      </w:rPr>
    </w:lvl>
    <w:lvl w:ilvl="3" w:tplc="1CCAC56A">
      <w:numFmt w:val="bullet"/>
      <w:lvlText w:val="•"/>
      <w:lvlJc w:val="left"/>
      <w:pPr>
        <w:ind w:left="3601" w:hanging="360"/>
      </w:pPr>
      <w:rPr>
        <w:rFonts w:hint="default"/>
      </w:rPr>
    </w:lvl>
    <w:lvl w:ilvl="4" w:tplc="086A18F0">
      <w:numFmt w:val="bullet"/>
      <w:lvlText w:val="•"/>
      <w:lvlJc w:val="left"/>
      <w:pPr>
        <w:ind w:left="4542" w:hanging="360"/>
      </w:pPr>
      <w:rPr>
        <w:rFonts w:hint="default"/>
      </w:rPr>
    </w:lvl>
    <w:lvl w:ilvl="5" w:tplc="0118347C">
      <w:numFmt w:val="bullet"/>
      <w:lvlText w:val="•"/>
      <w:lvlJc w:val="left"/>
      <w:pPr>
        <w:ind w:left="5483" w:hanging="360"/>
      </w:pPr>
      <w:rPr>
        <w:rFonts w:hint="default"/>
      </w:rPr>
    </w:lvl>
    <w:lvl w:ilvl="6" w:tplc="DD3835BC">
      <w:numFmt w:val="bullet"/>
      <w:lvlText w:val="•"/>
      <w:lvlJc w:val="left"/>
      <w:pPr>
        <w:ind w:left="6423" w:hanging="360"/>
      </w:pPr>
      <w:rPr>
        <w:rFonts w:hint="default"/>
      </w:rPr>
    </w:lvl>
    <w:lvl w:ilvl="7" w:tplc="BF30055A">
      <w:numFmt w:val="bullet"/>
      <w:lvlText w:val="•"/>
      <w:lvlJc w:val="left"/>
      <w:pPr>
        <w:ind w:left="7364" w:hanging="360"/>
      </w:pPr>
      <w:rPr>
        <w:rFonts w:hint="default"/>
      </w:rPr>
    </w:lvl>
    <w:lvl w:ilvl="8" w:tplc="CAB645C4">
      <w:numFmt w:val="bullet"/>
      <w:lvlText w:val="•"/>
      <w:lvlJc w:val="left"/>
      <w:pPr>
        <w:ind w:left="8305" w:hanging="360"/>
      </w:pPr>
      <w:rPr>
        <w:rFonts w:hint="default"/>
      </w:rPr>
    </w:lvl>
  </w:abstractNum>
  <w:abstractNum w:abstractNumId="3">
    <w:nsid w:val="0187381E"/>
    <w:multiLevelType w:val="multilevel"/>
    <w:tmpl w:val="E968F8C8"/>
    <w:lvl w:ilvl="0">
      <w:start w:val="12"/>
      <w:numFmt w:val="decimal"/>
      <w:lvlText w:val="%1"/>
      <w:lvlJc w:val="left"/>
      <w:pPr>
        <w:ind w:left="122" w:hanging="756"/>
      </w:pPr>
      <w:rPr>
        <w:rFonts w:hint="default"/>
      </w:rPr>
    </w:lvl>
    <w:lvl w:ilvl="1">
      <w:start w:val="16"/>
      <w:numFmt w:val="decimal"/>
      <w:lvlText w:val="%1.%2."/>
      <w:lvlJc w:val="left"/>
      <w:pPr>
        <w:ind w:left="122" w:hanging="756"/>
      </w:pPr>
      <w:rPr>
        <w:rFonts w:ascii="Times New Roman" w:eastAsia="Times New Roman" w:hAnsi="Times New Roman" w:cs="Times New Roman" w:hint="default"/>
        <w:spacing w:val="-27"/>
        <w:w w:val="100"/>
        <w:sz w:val="24"/>
        <w:szCs w:val="24"/>
      </w:rPr>
    </w:lvl>
    <w:lvl w:ilvl="2">
      <w:numFmt w:val="bullet"/>
      <w:lvlText w:val="•"/>
      <w:lvlJc w:val="left"/>
      <w:pPr>
        <w:ind w:left="2013" w:hanging="756"/>
      </w:pPr>
      <w:rPr>
        <w:rFonts w:hint="default"/>
      </w:rPr>
    </w:lvl>
    <w:lvl w:ilvl="3">
      <w:numFmt w:val="bullet"/>
      <w:lvlText w:val="•"/>
      <w:lvlJc w:val="left"/>
      <w:pPr>
        <w:ind w:left="2959" w:hanging="756"/>
      </w:pPr>
      <w:rPr>
        <w:rFonts w:hint="default"/>
      </w:rPr>
    </w:lvl>
    <w:lvl w:ilvl="4">
      <w:numFmt w:val="bullet"/>
      <w:lvlText w:val="•"/>
      <w:lvlJc w:val="left"/>
      <w:pPr>
        <w:ind w:left="3906" w:hanging="756"/>
      </w:pPr>
      <w:rPr>
        <w:rFonts w:hint="default"/>
      </w:rPr>
    </w:lvl>
    <w:lvl w:ilvl="5">
      <w:numFmt w:val="bullet"/>
      <w:lvlText w:val="•"/>
      <w:lvlJc w:val="left"/>
      <w:pPr>
        <w:ind w:left="4853" w:hanging="756"/>
      </w:pPr>
      <w:rPr>
        <w:rFonts w:hint="default"/>
      </w:rPr>
    </w:lvl>
    <w:lvl w:ilvl="6">
      <w:numFmt w:val="bullet"/>
      <w:lvlText w:val="•"/>
      <w:lvlJc w:val="left"/>
      <w:pPr>
        <w:ind w:left="5799" w:hanging="756"/>
      </w:pPr>
      <w:rPr>
        <w:rFonts w:hint="default"/>
      </w:rPr>
    </w:lvl>
    <w:lvl w:ilvl="7">
      <w:numFmt w:val="bullet"/>
      <w:lvlText w:val="•"/>
      <w:lvlJc w:val="left"/>
      <w:pPr>
        <w:ind w:left="6746" w:hanging="756"/>
      </w:pPr>
      <w:rPr>
        <w:rFonts w:hint="default"/>
      </w:rPr>
    </w:lvl>
    <w:lvl w:ilvl="8">
      <w:numFmt w:val="bullet"/>
      <w:lvlText w:val="•"/>
      <w:lvlJc w:val="left"/>
      <w:pPr>
        <w:ind w:left="7693" w:hanging="756"/>
      </w:pPr>
      <w:rPr>
        <w:rFonts w:hint="default"/>
      </w:rPr>
    </w:lvl>
  </w:abstractNum>
  <w:abstractNum w:abstractNumId="4">
    <w:nsid w:val="01CC1DB8"/>
    <w:multiLevelType w:val="multilevel"/>
    <w:tmpl w:val="D232743E"/>
    <w:lvl w:ilvl="0">
      <w:start w:val="22"/>
      <w:numFmt w:val="decimal"/>
      <w:lvlText w:val="%1"/>
      <w:lvlJc w:val="left"/>
      <w:pPr>
        <w:ind w:left="262" w:hanging="1078"/>
      </w:pPr>
      <w:rPr>
        <w:rFonts w:hint="default"/>
      </w:rPr>
    </w:lvl>
    <w:lvl w:ilvl="1">
      <w:start w:val="1"/>
      <w:numFmt w:val="decimal"/>
      <w:lvlText w:val="%1.%2"/>
      <w:lvlJc w:val="left"/>
      <w:pPr>
        <w:ind w:left="262" w:hanging="1078"/>
      </w:pPr>
      <w:rPr>
        <w:rFonts w:hint="default"/>
      </w:rPr>
    </w:lvl>
    <w:lvl w:ilvl="2">
      <w:start w:val="13"/>
      <w:numFmt w:val="decimal"/>
      <w:lvlText w:val="%1.%2.%3"/>
      <w:lvlJc w:val="left"/>
      <w:pPr>
        <w:ind w:left="262" w:hanging="1078"/>
      </w:pPr>
      <w:rPr>
        <w:rFonts w:hint="default"/>
      </w:rPr>
    </w:lvl>
    <w:lvl w:ilvl="3">
      <w:start w:val="1"/>
      <w:numFmt w:val="decimal"/>
      <w:lvlText w:val="%1.%2.%3.%4."/>
      <w:lvlJc w:val="left"/>
      <w:pPr>
        <w:ind w:left="262" w:hanging="1078"/>
      </w:pPr>
      <w:rPr>
        <w:rFonts w:ascii="Times New Roman" w:eastAsia="Times New Roman" w:hAnsi="Times New Roman" w:cs="Times New Roman" w:hint="default"/>
        <w:spacing w:val="-26"/>
        <w:w w:val="100"/>
        <w:sz w:val="24"/>
        <w:szCs w:val="24"/>
      </w:rPr>
    </w:lvl>
    <w:lvl w:ilvl="4">
      <w:numFmt w:val="bullet"/>
      <w:lvlText w:val="•"/>
      <w:lvlJc w:val="left"/>
      <w:pPr>
        <w:ind w:left="4334" w:hanging="1078"/>
      </w:pPr>
      <w:rPr>
        <w:rFonts w:hint="default"/>
      </w:rPr>
    </w:lvl>
    <w:lvl w:ilvl="5">
      <w:numFmt w:val="bullet"/>
      <w:lvlText w:val="•"/>
      <w:lvlJc w:val="left"/>
      <w:pPr>
        <w:ind w:left="5353" w:hanging="1078"/>
      </w:pPr>
      <w:rPr>
        <w:rFonts w:hint="default"/>
      </w:rPr>
    </w:lvl>
    <w:lvl w:ilvl="6">
      <w:numFmt w:val="bullet"/>
      <w:lvlText w:val="•"/>
      <w:lvlJc w:val="left"/>
      <w:pPr>
        <w:ind w:left="6371" w:hanging="1078"/>
      </w:pPr>
      <w:rPr>
        <w:rFonts w:hint="default"/>
      </w:rPr>
    </w:lvl>
    <w:lvl w:ilvl="7">
      <w:numFmt w:val="bullet"/>
      <w:lvlText w:val="•"/>
      <w:lvlJc w:val="left"/>
      <w:pPr>
        <w:ind w:left="7390" w:hanging="1078"/>
      </w:pPr>
      <w:rPr>
        <w:rFonts w:hint="default"/>
      </w:rPr>
    </w:lvl>
    <w:lvl w:ilvl="8">
      <w:numFmt w:val="bullet"/>
      <w:lvlText w:val="•"/>
      <w:lvlJc w:val="left"/>
      <w:pPr>
        <w:ind w:left="8409" w:hanging="1078"/>
      </w:pPr>
      <w:rPr>
        <w:rFonts w:hint="default"/>
      </w:rPr>
    </w:lvl>
  </w:abstractNum>
  <w:abstractNum w:abstractNumId="5">
    <w:nsid w:val="02147A34"/>
    <w:multiLevelType w:val="multilevel"/>
    <w:tmpl w:val="D6168C6A"/>
    <w:lvl w:ilvl="0">
      <w:start w:val="22"/>
      <w:numFmt w:val="decimal"/>
      <w:lvlText w:val="%1"/>
      <w:lvlJc w:val="left"/>
      <w:pPr>
        <w:ind w:left="262" w:hanging="989"/>
      </w:pPr>
      <w:rPr>
        <w:rFonts w:hint="default"/>
      </w:rPr>
    </w:lvl>
    <w:lvl w:ilvl="1">
      <w:start w:val="1"/>
      <w:numFmt w:val="decimal"/>
      <w:lvlText w:val="%1.%2"/>
      <w:lvlJc w:val="left"/>
      <w:pPr>
        <w:ind w:left="262" w:hanging="989"/>
      </w:pPr>
      <w:rPr>
        <w:rFonts w:hint="default"/>
      </w:rPr>
    </w:lvl>
    <w:lvl w:ilvl="2">
      <w:start w:val="5"/>
      <w:numFmt w:val="decimal"/>
      <w:lvlText w:val="%1.%2.%3"/>
      <w:lvlJc w:val="left"/>
      <w:pPr>
        <w:ind w:left="262" w:hanging="989"/>
      </w:pPr>
      <w:rPr>
        <w:rFonts w:hint="default"/>
      </w:rPr>
    </w:lvl>
    <w:lvl w:ilvl="3">
      <w:start w:val="1"/>
      <w:numFmt w:val="decimal"/>
      <w:lvlText w:val="%1.%2.%3.%4."/>
      <w:lvlJc w:val="left"/>
      <w:pPr>
        <w:ind w:left="262" w:hanging="989"/>
      </w:pPr>
      <w:rPr>
        <w:rFonts w:ascii="Times New Roman" w:eastAsia="Times New Roman" w:hAnsi="Times New Roman" w:cs="Times New Roman" w:hint="default"/>
        <w:spacing w:val="-8"/>
        <w:w w:val="100"/>
        <w:sz w:val="24"/>
        <w:szCs w:val="24"/>
      </w:rPr>
    </w:lvl>
    <w:lvl w:ilvl="4">
      <w:numFmt w:val="bullet"/>
      <w:lvlText w:val="•"/>
      <w:lvlJc w:val="left"/>
      <w:pPr>
        <w:ind w:left="4334" w:hanging="989"/>
      </w:pPr>
      <w:rPr>
        <w:rFonts w:hint="default"/>
      </w:rPr>
    </w:lvl>
    <w:lvl w:ilvl="5">
      <w:numFmt w:val="bullet"/>
      <w:lvlText w:val="•"/>
      <w:lvlJc w:val="left"/>
      <w:pPr>
        <w:ind w:left="5353" w:hanging="989"/>
      </w:pPr>
      <w:rPr>
        <w:rFonts w:hint="default"/>
      </w:rPr>
    </w:lvl>
    <w:lvl w:ilvl="6">
      <w:numFmt w:val="bullet"/>
      <w:lvlText w:val="•"/>
      <w:lvlJc w:val="left"/>
      <w:pPr>
        <w:ind w:left="6371" w:hanging="989"/>
      </w:pPr>
      <w:rPr>
        <w:rFonts w:hint="default"/>
      </w:rPr>
    </w:lvl>
    <w:lvl w:ilvl="7">
      <w:numFmt w:val="bullet"/>
      <w:lvlText w:val="•"/>
      <w:lvlJc w:val="left"/>
      <w:pPr>
        <w:ind w:left="7390" w:hanging="989"/>
      </w:pPr>
      <w:rPr>
        <w:rFonts w:hint="default"/>
      </w:rPr>
    </w:lvl>
    <w:lvl w:ilvl="8">
      <w:numFmt w:val="bullet"/>
      <w:lvlText w:val="•"/>
      <w:lvlJc w:val="left"/>
      <w:pPr>
        <w:ind w:left="8409" w:hanging="989"/>
      </w:pPr>
      <w:rPr>
        <w:rFonts w:hint="default"/>
      </w:rPr>
    </w:lvl>
  </w:abstractNum>
  <w:abstractNum w:abstractNumId="6">
    <w:nsid w:val="028C5FB4"/>
    <w:multiLevelType w:val="multilevel"/>
    <w:tmpl w:val="40E8927C"/>
    <w:lvl w:ilvl="0">
      <w:start w:val="19"/>
      <w:numFmt w:val="decimal"/>
      <w:lvlText w:val="%1"/>
      <w:lvlJc w:val="left"/>
      <w:pPr>
        <w:ind w:left="802" w:hanging="660"/>
      </w:pPr>
      <w:rPr>
        <w:rFonts w:hint="default"/>
      </w:rPr>
    </w:lvl>
    <w:lvl w:ilvl="1">
      <w:start w:val="11"/>
      <w:numFmt w:val="decimal"/>
      <w:lvlText w:val="%1.%2."/>
      <w:lvlJc w:val="left"/>
      <w:pPr>
        <w:ind w:left="802" w:hanging="660"/>
      </w:pPr>
      <w:rPr>
        <w:rFonts w:ascii="Times New Roman" w:eastAsia="Times New Roman" w:hAnsi="Times New Roman" w:cs="Times New Roman" w:hint="default"/>
        <w:spacing w:val="-5"/>
        <w:w w:val="100"/>
        <w:sz w:val="24"/>
        <w:szCs w:val="24"/>
      </w:rPr>
    </w:lvl>
    <w:lvl w:ilvl="2">
      <w:numFmt w:val="bullet"/>
      <w:lvlText w:val="•"/>
      <w:lvlJc w:val="left"/>
      <w:pPr>
        <w:ind w:left="2677" w:hanging="660"/>
      </w:pPr>
      <w:rPr>
        <w:rFonts w:hint="default"/>
      </w:rPr>
    </w:lvl>
    <w:lvl w:ilvl="3">
      <w:numFmt w:val="bullet"/>
      <w:lvlText w:val="•"/>
      <w:lvlJc w:val="left"/>
      <w:pPr>
        <w:ind w:left="3615" w:hanging="660"/>
      </w:pPr>
      <w:rPr>
        <w:rFonts w:hint="default"/>
      </w:rPr>
    </w:lvl>
    <w:lvl w:ilvl="4">
      <w:numFmt w:val="bullet"/>
      <w:lvlText w:val="•"/>
      <w:lvlJc w:val="left"/>
      <w:pPr>
        <w:ind w:left="4554" w:hanging="660"/>
      </w:pPr>
      <w:rPr>
        <w:rFonts w:hint="default"/>
      </w:rPr>
    </w:lvl>
    <w:lvl w:ilvl="5">
      <w:numFmt w:val="bullet"/>
      <w:lvlText w:val="•"/>
      <w:lvlJc w:val="left"/>
      <w:pPr>
        <w:ind w:left="5493" w:hanging="660"/>
      </w:pPr>
      <w:rPr>
        <w:rFonts w:hint="default"/>
      </w:rPr>
    </w:lvl>
    <w:lvl w:ilvl="6">
      <w:numFmt w:val="bullet"/>
      <w:lvlText w:val="•"/>
      <w:lvlJc w:val="left"/>
      <w:pPr>
        <w:ind w:left="6431" w:hanging="660"/>
      </w:pPr>
      <w:rPr>
        <w:rFonts w:hint="default"/>
      </w:rPr>
    </w:lvl>
    <w:lvl w:ilvl="7">
      <w:numFmt w:val="bullet"/>
      <w:lvlText w:val="•"/>
      <w:lvlJc w:val="left"/>
      <w:pPr>
        <w:ind w:left="7370" w:hanging="660"/>
      </w:pPr>
      <w:rPr>
        <w:rFonts w:hint="default"/>
      </w:rPr>
    </w:lvl>
    <w:lvl w:ilvl="8">
      <w:numFmt w:val="bullet"/>
      <w:lvlText w:val="•"/>
      <w:lvlJc w:val="left"/>
      <w:pPr>
        <w:ind w:left="8309" w:hanging="660"/>
      </w:pPr>
      <w:rPr>
        <w:rFonts w:hint="default"/>
      </w:rPr>
    </w:lvl>
  </w:abstractNum>
  <w:abstractNum w:abstractNumId="7">
    <w:nsid w:val="038B08E9"/>
    <w:multiLevelType w:val="multilevel"/>
    <w:tmpl w:val="4CE0897A"/>
    <w:lvl w:ilvl="0">
      <w:start w:val="7"/>
      <w:numFmt w:val="decimal"/>
      <w:lvlText w:val="%1"/>
      <w:lvlJc w:val="left"/>
      <w:pPr>
        <w:ind w:left="122" w:hanging="388"/>
      </w:pPr>
      <w:rPr>
        <w:rFonts w:hint="default"/>
      </w:rPr>
    </w:lvl>
    <w:lvl w:ilvl="1">
      <w:numFmt w:val="decimal"/>
      <w:lvlText w:val="%1.%2"/>
      <w:lvlJc w:val="left"/>
      <w:pPr>
        <w:ind w:left="122" w:hanging="388"/>
      </w:pPr>
      <w:rPr>
        <w:rFonts w:ascii="Times New Roman" w:eastAsia="Times New Roman" w:hAnsi="Times New Roman" w:cs="Times New Roman" w:hint="default"/>
        <w:spacing w:val="0"/>
        <w:w w:val="100"/>
        <w:sz w:val="24"/>
        <w:szCs w:val="24"/>
      </w:rPr>
    </w:lvl>
    <w:lvl w:ilvl="2">
      <w:numFmt w:val="bullet"/>
      <w:lvlText w:val="-"/>
      <w:lvlJc w:val="left"/>
      <w:pPr>
        <w:ind w:left="262" w:hanging="224"/>
      </w:pPr>
      <w:rPr>
        <w:rFonts w:ascii="Times New Roman" w:eastAsia="Times New Roman" w:hAnsi="Times New Roman" w:cs="Times New Roman" w:hint="default"/>
        <w:spacing w:val="-8"/>
        <w:w w:val="99"/>
        <w:sz w:val="24"/>
        <w:szCs w:val="24"/>
      </w:rPr>
    </w:lvl>
    <w:lvl w:ilvl="3">
      <w:numFmt w:val="bullet"/>
      <w:lvlText w:val="–"/>
      <w:lvlJc w:val="left"/>
      <w:pPr>
        <w:ind w:left="262" w:hanging="180"/>
      </w:pPr>
      <w:rPr>
        <w:rFonts w:ascii="Times New Roman" w:eastAsia="Times New Roman" w:hAnsi="Times New Roman" w:cs="Times New Roman" w:hint="default"/>
        <w:w w:val="100"/>
        <w:sz w:val="24"/>
        <w:szCs w:val="24"/>
      </w:rPr>
    </w:lvl>
    <w:lvl w:ilvl="4">
      <w:numFmt w:val="bullet"/>
      <w:lvlText w:val="•"/>
      <w:lvlJc w:val="left"/>
      <w:pPr>
        <w:ind w:left="3368" w:hanging="180"/>
      </w:pPr>
      <w:rPr>
        <w:rFonts w:hint="default"/>
      </w:rPr>
    </w:lvl>
    <w:lvl w:ilvl="5">
      <w:numFmt w:val="bullet"/>
      <w:lvlText w:val="•"/>
      <w:lvlJc w:val="left"/>
      <w:pPr>
        <w:ind w:left="4405" w:hanging="180"/>
      </w:pPr>
      <w:rPr>
        <w:rFonts w:hint="default"/>
      </w:rPr>
    </w:lvl>
    <w:lvl w:ilvl="6">
      <w:numFmt w:val="bullet"/>
      <w:lvlText w:val="•"/>
      <w:lvlJc w:val="left"/>
      <w:pPr>
        <w:ind w:left="5441" w:hanging="180"/>
      </w:pPr>
      <w:rPr>
        <w:rFonts w:hint="default"/>
      </w:rPr>
    </w:lvl>
    <w:lvl w:ilvl="7">
      <w:numFmt w:val="bullet"/>
      <w:lvlText w:val="•"/>
      <w:lvlJc w:val="left"/>
      <w:pPr>
        <w:ind w:left="6477" w:hanging="180"/>
      </w:pPr>
      <w:rPr>
        <w:rFonts w:hint="default"/>
      </w:rPr>
    </w:lvl>
    <w:lvl w:ilvl="8">
      <w:numFmt w:val="bullet"/>
      <w:lvlText w:val="•"/>
      <w:lvlJc w:val="left"/>
      <w:pPr>
        <w:ind w:left="7513" w:hanging="180"/>
      </w:pPr>
      <w:rPr>
        <w:rFonts w:hint="default"/>
      </w:rPr>
    </w:lvl>
  </w:abstractNum>
  <w:abstractNum w:abstractNumId="8">
    <w:nsid w:val="04DA4D7E"/>
    <w:multiLevelType w:val="multilevel"/>
    <w:tmpl w:val="56E61BE8"/>
    <w:lvl w:ilvl="0">
      <w:start w:val="13"/>
      <w:numFmt w:val="decimal"/>
      <w:lvlText w:val="%1."/>
      <w:lvlJc w:val="left"/>
      <w:pPr>
        <w:ind w:left="3120" w:hanging="420"/>
      </w:pPr>
      <w:rPr>
        <w:rFonts w:ascii="Times New Roman" w:eastAsia="Times New Roman" w:hAnsi="Times New Roman" w:cs="Times New Roman" w:hint="default"/>
        <w:b/>
        <w:bCs/>
        <w:spacing w:val="-5"/>
        <w:w w:val="100"/>
        <w:sz w:val="24"/>
        <w:szCs w:val="24"/>
      </w:rPr>
    </w:lvl>
    <w:lvl w:ilvl="1">
      <w:start w:val="1"/>
      <w:numFmt w:val="decimal"/>
      <w:lvlText w:val="18.%2"/>
      <w:lvlJc w:val="left"/>
      <w:pPr>
        <w:ind w:left="262" w:hanging="512"/>
      </w:pPr>
      <w:rPr>
        <w:rFonts w:hint="default"/>
        <w:b/>
        <w:bCs/>
        <w:spacing w:val="-5"/>
        <w:w w:val="100"/>
      </w:rPr>
    </w:lvl>
    <w:lvl w:ilvl="2">
      <w:start w:val="1"/>
      <w:numFmt w:val="decimal"/>
      <w:lvlText w:val="%1.%2.%3."/>
      <w:lvlJc w:val="left"/>
      <w:pPr>
        <w:ind w:left="262" w:hanging="787"/>
      </w:pPr>
      <w:rPr>
        <w:rFonts w:ascii="Times New Roman" w:eastAsia="Times New Roman" w:hAnsi="Times New Roman" w:cs="Times New Roman" w:hint="default"/>
        <w:spacing w:val="-25"/>
        <w:w w:val="100"/>
        <w:sz w:val="24"/>
        <w:szCs w:val="24"/>
      </w:rPr>
    </w:lvl>
    <w:lvl w:ilvl="3">
      <w:numFmt w:val="bullet"/>
      <w:lvlText w:val="•"/>
      <w:lvlJc w:val="left"/>
      <w:pPr>
        <w:ind w:left="3120" w:hanging="787"/>
      </w:pPr>
      <w:rPr>
        <w:rFonts w:hint="default"/>
      </w:rPr>
    </w:lvl>
    <w:lvl w:ilvl="4">
      <w:numFmt w:val="bullet"/>
      <w:lvlText w:val="•"/>
      <w:lvlJc w:val="left"/>
      <w:pPr>
        <w:ind w:left="4049" w:hanging="787"/>
      </w:pPr>
      <w:rPr>
        <w:rFonts w:hint="default"/>
      </w:rPr>
    </w:lvl>
    <w:lvl w:ilvl="5">
      <w:numFmt w:val="bullet"/>
      <w:lvlText w:val="•"/>
      <w:lvlJc w:val="left"/>
      <w:pPr>
        <w:ind w:left="4978" w:hanging="787"/>
      </w:pPr>
      <w:rPr>
        <w:rFonts w:hint="default"/>
      </w:rPr>
    </w:lvl>
    <w:lvl w:ilvl="6">
      <w:numFmt w:val="bullet"/>
      <w:lvlText w:val="•"/>
      <w:lvlJc w:val="left"/>
      <w:pPr>
        <w:ind w:left="5908" w:hanging="787"/>
      </w:pPr>
      <w:rPr>
        <w:rFonts w:hint="default"/>
      </w:rPr>
    </w:lvl>
    <w:lvl w:ilvl="7">
      <w:numFmt w:val="bullet"/>
      <w:lvlText w:val="•"/>
      <w:lvlJc w:val="left"/>
      <w:pPr>
        <w:ind w:left="6837" w:hanging="787"/>
      </w:pPr>
      <w:rPr>
        <w:rFonts w:hint="default"/>
      </w:rPr>
    </w:lvl>
    <w:lvl w:ilvl="8">
      <w:numFmt w:val="bullet"/>
      <w:lvlText w:val="•"/>
      <w:lvlJc w:val="left"/>
      <w:pPr>
        <w:ind w:left="7767" w:hanging="787"/>
      </w:pPr>
      <w:rPr>
        <w:rFonts w:hint="default"/>
      </w:rPr>
    </w:lvl>
  </w:abstractNum>
  <w:abstractNum w:abstractNumId="9">
    <w:nsid w:val="05BD4D5A"/>
    <w:multiLevelType w:val="hybridMultilevel"/>
    <w:tmpl w:val="752C97F6"/>
    <w:lvl w:ilvl="0" w:tplc="D0361F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6995652"/>
    <w:multiLevelType w:val="multilevel"/>
    <w:tmpl w:val="73BC5C04"/>
    <w:lvl w:ilvl="0">
      <w:start w:val="22"/>
      <w:numFmt w:val="decimal"/>
      <w:lvlText w:val="%1"/>
      <w:lvlJc w:val="left"/>
      <w:pPr>
        <w:ind w:left="262" w:hanging="1104"/>
      </w:pPr>
      <w:rPr>
        <w:rFonts w:hint="default"/>
      </w:rPr>
    </w:lvl>
    <w:lvl w:ilvl="1">
      <w:start w:val="1"/>
      <w:numFmt w:val="decimal"/>
      <w:lvlText w:val="%1.%2"/>
      <w:lvlJc w:val="left"/>
      <w:pPr>
        <w:ind w:left="262" w:hanging="1104"/>
      </w:pPr>
      <w:rPr>
        <w:rFonts w:hint="default"/>
      </w:rPr>
    </w:lvl>
    <w:lvl w:ilvl="2">
      <w:start w:val="20"/>
      <w:numFmt w:val="decimal"/>
      <w:lvlText w:val="%1.%2.%3"/>
      <w:lvlJc w:val="left"/>
      <w:pPr>
        <w:ind w:left="262" w:hanging="1104"/>
      </w:pPr>
      <w:rPr>
        <w:rFonts w:hint="default"/>
      </w:rPr>
    </w:lvl>
    <w:lvl w:ilvl="3">
      <w:start w:val="1"/>
      <w:numFmt w:val="decimal"/>
      <w:lvlText w:val="%1.%2.%3.%4."/>
      <w:lvlJc w:val="left"/>
      <w:pPr>
        <w:ind w:left="262" w:hanging="1104"/>
      </w:pPr>
      <w:rPr>
        <w:rFonts w:ascii="Times New Roman" w:eastAsia="Times New Roman" w:hAnsi="Times New Roman" w:cs="Times New Roman" w:hint="default"/>
        <w:spacing w:val="-8"/>
        <w:w w:val="100"/>
        <w:sz w:val="24"/>
        <w:szCs w:val="24"/>
      </w:rPr>
    </w:lvl>
    <w:lvl w:ilvl="4">
      <w:numFmt w:val="bullet"/>
      <w:lvlText w:val="•"/>
      <w:lvlJc w:val="left"/>
      <w:pPr>
        <w:ind w:left="4334" w:hanging="1104"/>
      </w:pPr>
      <w:rPr>
        <w:rFonts w:hint="default"/>
      </w:rPr>
    </w:lvl>
    <w:lvl w:ilvl="5">
      <w:numFmt w:val="bullet"/>
      <w:lvlText w:val="•"/>
      <w:lvlJc w:val="left"/>
      <w:pPr>
        <w:ind w:left="5353" w:hanging="1104"/>
      </w:pPr>
      <w:rPr>
        <w:rFonts w:hint="default"/>
      </w:rPr>
    </w:lvl>
    <w:lvl w:ilvl="6">
      <w:numFmt w:val="bullet"/>
      <w:lvlText w:val="•"/>
      <w:lvlJc w:val="left"/>
      <w:pPr>
        <w:ind w:left="6371" w:hanging="1104"/>
      </w:pPr>
      <w:rPr>
        <w:rFonts w:hint="default"/>
      </w:rPr>
    </w:lvl>
    <w:lvl w:ilvl="7">
      <w:numFmt w:val="bullet"/>
      <w:lvlText w:val="•"/>
      <w:lvlJc w:val="left"/>
      <w:pPr>
        <w:ind w:left="7390" w:hanging="1104"/>
      </w:pPr>
      <w:rPr>
        <w:rFonts w:hint="default"/>
      </w:rPr>
    </w:lvl>
    <w:lvl w:ilvl="8">
      <w:numFmt w:val="bullet"/>
      <w:lvlText w:val="•"/>
      <w:lvlJc w:val="left"/>
      <w:pPr>
        <w:ind w:left="8409" w:hanging="1104"/>
      </w:pPr>
      <w:rPr>
        <w:rFonts w:hint="default"/>
      </w:rPr>
    </w:lvl>
  </w:abstractNum>
  <w:abstractNum w:abstractNumId="11">
    <w:nsid w:val="072D7595"/>
    <w:multiLevelType w:val="multilevel"/>
    <w:tmpl w:val="08FE5E22"/>
    <w:lvl w:ilvl="0">
      <w:start w:val="22"/>
      <w:numFmt w:val="decimal"/>
      <w:lvlText w:val="%1"/>
      <w:lvlJc w:val="left"/>
      <w:pPr>
        <w:ind w:left="262" w:hanging="1080"/>
      </w:pPr>
      <w:rPr>
        <w:rFonts w:hint="default"/>
      </w:rPr>
    </w:lvl>
    <w:lvl w:ilvl="1">
      <w:start w:val="2"/>
      <w:numFmt w:val="decimal"/>
      <w:lvlText w:val="%1.%2"/>
      <w:lvlJc w:val="left"/>
      <w:pPr>
        <w:ind w:left="262" w:hanging="1080"/>
      </w:pPr>
      <w:rPr>
        <w:rFonts w:hint="default"/>
      </w:rPr>
    </w:lvl>
    <w:lvl w:ilvl="2">
      <w:start w:val="2"/>
      <w:numFmt w:val="decimal"/>
      <w:lvlText w:val="%1.%2.%3"/>
      <w:lvlJc w:val="left"/>
      <w:pPr>
        <w:ind w:left="262" w:hanging="1080"/>
      </w:pPr>
      <w:rPr>
        <w:rFonts w:hint="default"/>
      </w:rPr>
    </w:lvl>
    <w:lvl w:ilvl="3">
      <w:start w:val="6"/>
      <w:numFmt w:val="decimal"/>
      <w:lvlText w:val="%1.%2.%3.%4"/>
      <w:lvlJc w:val="left"/>
      <w:pPr>
        <w:ind w:left="262" w:hanging="1080"/>
      </w:pPr>
      <w:rPr>
        <w:rFonts w:hint="default"/>
      </w:rPr>
    </w:lvl>
    <w:lvl w:ilvl="4">
      <w:start w:val="1"/>
      <w:numFmt w:val="decimal"/>
      <w:lvlText w:val="22.2.2.7.%5"/>
      <w:lvlJc w:val="left"/>
      <w:pPr>
        <w:ind w:left="262" w:hanging="1080"/>
      </w:pPr>
      <w:rPr>
        <w:rFonts w:hint="default"/>
        <w:spacing w:val="-8"/>
        <w:w w:val="100"/>
        <w:sz w:val="24"/>
        <w:szCs w:val="24"/>
      </w:rPr>
    </w:lvl>
    <w:lvl w:ilvl="5">
      <w:numFmt w:val="bullet"/>
      <w:lvlText w:val="•"/>
      <w:lvlJc w:val="left"/>
      <w:pPr>
        <w:ind w:left="5353" w:hanging="1080"/>
      </w:pPr>
      <w:rPr>
        <w:rFonts w:hint="default"/>
      </w:rPr>
    </w:lvl>
    <w:lvl w:ilvl="6">
      <w:numFmt w:val="bullet"/>
      <w:lvlText w:val="•"/>
      <w:lvlJc w:val="left"/>
      <w:pPr>
        <w:ind w:left="6371" w:hanging="1080"/>
      </w:pPr>
      <w:rPr>
        <w:rFonts w:hint="default"/>
      </w:rPr>
    </w:lvl>
    <w:lvl w:ilvl="7">
      <w:numFmt w:val="bullet"/>
      <w:lvlText w:val="•"/>
      <w:lvlJc w:val="left"/>
      <w:pPr>
        <w:ind w:left="7390" w:hanging="1080"/>
      </w:pPr>
      <w:rPr>
        <w:rFonts w:hint="default"/>
      </w:rPr>
    </w:lvl>
    <w:lvl w:ilvl="8">
      <w:numFmt w:val="bullet"/>
      <w:lvlText w:val="•"/>
      <w:lvlJc w:val="left"/>
      <w:pPr>
        <w:ind w:left="8409" w:hanging="1080"/>
      </w:pPr>
      <w:rPr>
        <w:rFonts w:hint="default"/>
      </w:rPr>
    </w:lvl>
  </w:abstractNum>
  <w:abstractNum w:abstractNumId="12">
    <w:nsid w:val="08EF59D7"/>
    <w:multiLevelType w:val="hybridMultilevel"/>
    <w:tmpl w:val="B2645B1E"/>
    <w:lvl w:ilvl="0" w:tplc="24869E2E">
      <w:start w:val="1"/>
      <w:numFmt w:val="decimal"/>
      <w:lvlText w:val="%1."/>
      <w:lvlJc w:val="left"/>
      <w:pPr>
        <w:ind w:left="86" w:hanging="336"/>
      </w:pPr>
      <w:rPr>
        <w:rFonts w:ascii="Times New Roman" w:eastAsia="Times New Roman" w:hAnsi="Times New Roman" w:cs="Times New Roman" w:hint="default"/>
        <w:spacing w:val="-26"/>
        <w:w w:val="100"/>
        <w:sz w:val="24"/>
        <w:szCs w:val="24"/>
      </w:rPr>
    </w:lvl>
    <w:lvl w:ilvl="1" w:tplc="BB740AF0">
      <w:numFmt w:val="bullet"/>
      <w:lvlText w:val="•"/>
      <w:lvlJc w:val="left"/>
      <w:pPr>
        <w:ind w:left="1488" w:hanging="336"/>
      </w:pPr>
      <w:rPr>
        <w:rFonts w:hint="default"/>
      </w:rPr>
    </w:lvl>
    <w:lvl w:ilvl="2" w:tplc="E88E3DDA">
      <w:numFmt w:val="bullet"/>
      <w:lvlText w:val="•"/>
      <w:lvlJc w:val="left"/>
      <w:pPr>
        <w:ind w:left="2896" w:hanging="336"/>
      </w:pPr>
      <w:rPr>
        <w:rFonts w:hint="default"/>
      </w:rPr>
    </w:lvl>
    <w:lvl w:ilvl="3" w:tplc="46F6D506">
      <w:numFmt w:val="bullet"/>
      <w:lvlText w:val="•"/>
      <w:lvlJc w:val="left"/>
      <w:pPr>
        <w:ind w:left="4304" w:hanging="336"/>
      </w:pPr>
      <w:rPr>
        <w:rFonts w:hint="default"/>
      </w:rPr>
    </w:lvl>
    <w:lvl w:ilvl="4" w:tplc="C0C03E46">
      <w:numFmt w:val="bullet"/>
      <w:lvlText w:val="•"/>
      <w:lvlJc w:val="left"/>
      <w:pPr>
        <w:ind w:left="5712" w:hanging="336"/>
      </w:pPr>
      <w:rPr>
        <w:rFonts w:hint="default"/>
      </w:rPr>
    </w:lvl>
    <w:lvl w:ilvl="5" w:tplc="98244D70">
      <w:numFmt w:val="bullet"/>
      <w:lvlText w:val="•"/>
      <w:lvlJc w:val="left"/>
      <w:pPr>
        <w:ind w:left="7120" w:hanging="336"/>
      </w:pPr>
      <w:rPr>
        <w:rFonts w:hint="default"/>
      </w:rPr>
    </w:lvl>
    <w:lvl w:ilvl="6" w:tplc="490EEBE4">
      <w:numFmt w:val="bullet"/>
      <w:lvlText w:val="•"/>
      <w:lvlJc w:val="left"/>
      <w:pPr>
        <w:ind w:left="8528" w:hanging="336"/>
      </w:pPr>
      <w:rPr>
        <w:rFonts w:hint="default"/>
      </w:rPr>
    </w:lvl>
    <w:lvl w:ilvl="7" w:tplc="0EAAEFCE">
      <w:numFmt w:val="bullet"/>
      <w:lvlText w:val="•"/>
      <w:lvlJc w:val="left"/>
      <w:pPr>
        <w:ind w:left="9936" w:hanging="336"/>
      </w:pPr>
      <w:rPr>
        <w:rFonts w:hint="default"/>
      </w:rPr>
    </w:lvl>
    <w:lvl w:ilvl="8" w:tplc="61D0EB8E">
      <w:numFmt w:val="bullet"/>
      <w:lvlText w:val="•"/>
      <w:lvlJc w:val="left"/>
      <w:pPr>
        <w:ind w:left="11344" w:hanging="336"/>
      </w:pPr>
      <w:rPr>
        <w:rFonts w:hint="default"/>
      </w:rPr>
    </w:lvl>
  </w:abstractNum>
  <w:abstractNum w:abstractNumId="13">
    <w:nsid w:val="08FC668E"/>
    <w:multiLevelType w:val="multilevel"/>
    <w:tmpl w:val="211A52FE"/>
    <w:lvl w:ilvl="0">
      <w:start w:val="19"/>
      <w:numFmt w:val="decimal"/>
      <w:lvlText w:val="%1"/>
      <w:lvlJc w:val="left"/>
      <w:pPr>
        <w:ind w:left="262" w:hanging="941"/>
      </w:pPr>
      <w:rPr>
        <w:rFonts w:hint="default"/>
      </w:rPr>
    </w:lvl>
    <w:lvl w:ilvl="1">
      <w:start w:val="10"/>
      <w:numFmt w:val="decimal"/>
      <w:lvlText w:val="%1.%2"/>
      <w:lvlJc w:val="left"/>
      <w:pPr>
        <w:ind w:left="262" w:hanging="941"/>
      </w:pPr>
      <w:rPr>
        <w:rFonts w:hint="default"/>
      </w:rPr>
    </w:lvl>
    <w:lvl w:ilvl="2">
      <w:start w:val="1"/>
      <w:numFmt w:val="decimal"/>
      <w:lvlText w:val="%1.%2.%3."/>
      <w:lvlJc w:val="left"/>
      <w:pPr>
        <w:ind w:left="262" w:hanging="941"/>
      </w:pPr>
      <w:rPr>
        <w:rFonts w:ascii="Times New Roman" w:eastAsia="Times New Roman" w:hAnsi="Times New Roman" w:cs="Times New Roman" w:hint="default"/>
        <w:spacing w:val="-21"/>
        <w:w w:val="100"/>
        <w:sz w:val="24"/>
        <w:szCs w:val="24"/>
      </w:rPr>
    </w:lvl>
    <w:lvl w:ilvl="3">
      <w:numFmt w:val="bullet"/>
      <w:lvlText w:val="•"/>
      <w:lvlJc w:val="left"/>
      <w:pPr>
        <w:ind w:left="3315" w:hanging="941"/>
      </w:pPr>
      <w:rPr>
        <w:rFonts w:hint="default"/>
      </w:rPr>
    </w:lvl>
    <w:lvl w:ilvl="4">
      <w:numFmt w:val="bullet"/>
      <w:lvlText w:val="•"/>
      <w:lvlJc w:val="left"/>
      <w:pPr>
        <w:ind w:left="4334" w:hanging="941"/>
      </w:pPr>
      <w:rPr>
        <w:rFonts w:hint="default"/>
      </w:rPr>
    </w:lvl>
    <w:lvl w:ilvl="5">
      <w:numFmt w:val="bullet"/>
      <w:lvlText w:val="•"/>
      <w:lvlJc w:val="left"/>
      <w:pPr>
        <w:ind w:left="5353" w:hanging="941"/>
      </w:pPr>
      <w:rPr>
        <w:rFonts w:hint="default"/>
      </w:rPr>
    </w:lvl>
    <w:lvl w:ilvl="6">
      <w:numFmt w:val="bullet"/>
      <w:lvlText w:val="•"/>
      <w:lvlJc w:val="left"/>
      <w:pPr>
        <w:ind w:left="6371" w:hanging="941"/>
      </w:pPr>
      <w:rPr>
        <w:rFonts w:hint="default"/>
      </w:rPr>
    </w:lvl>
    <w:lvl w:ilvl="7">
      <w:numFmt w:val="bullet"/>
      <w:lvlText w:val="•"/>
      <w:lvlJc w:val="left"/>
      <w:pPr>
        <w:ind w:left="7390" w:hanging="941"/>
      </w:pPr>
      <w:rPr>
        <w:rFonts w:hint="default"/>
      </w:rPr>
    </w:lvl>
    <w:lvl w:ilvl="8">
      <w:numFmt w:val="bullet"/>
      <w:lvlText w:val="•"/>
      <w:lvlJc w:val="left"/>
      <w:pPr>
        <w:ind w:left="8409" w:hanging="941"/>
      </w:pPr>
      <w:rPr>
        <w:rFonts w:hint="default"/>
      </w:rPr>
    </w:lvl>
  </w:abstractNum>
  <w:abstractNum w:abstractNumId="14">
    <w:nsid w:val="096353D5"/>
    <w:multiLevelType w:val="multilevel"/>
    <w:tmpl w:val="5C98D10E"/>
    <w:lvl w:ilvl="0">
      <w:start w:val="10"/>
      <w:numFmt w:val="decimal"/>
      <w:lvlText w:val="%1"/>
      <w:lvlJc w:val="left"/>
      <w:pPr>
        <w:ind w:left="142" w:hanging="555"/>
      </w:pPr>
      <w:rPr>
        <w:rFonts w:hint="default"/>
      </w:rPr>
    </w:lvl>
    <w:lvl w:ilvl="1">
      <w:start w:val="2"/>
      <w:numFmt w:val="decimal"/>
      <w:lvlText w:val="%1.%2."/>
      <w:lvlJc w:val="left"/>
      <w:pPr>
        <w:ind w:left="142" w:hanging="555"/>
      </w:pPr>
      <w:rPr>
        <w:rFonts w:ascii="Times New Roman" w:eastAsia="Times New Roman" w:hAnsi="Times New Roman" w:cs="Times New Roman" w:hint="default"/>
        <w:spacing w:val="-1"/>
        <w:w w:val="100"/>
        <w:sz w:val="24"/>
        <w:szCs w:val="24"/>
      </w:rPr>
    </w:lvl>
    <w:lvl w:ilvl="2">
      <w:start w:val="1"/>
      <w:numFmt w:val="decimal"/>
      <w:lvlText w:val="%1.%2.%3."/>
      <w:lvlJc w:val="left"/>
      <w:pPr>
        <w:ind w:left="142" w:hanging="752"/>
      </w:pPr>
      <w:rPr>
        <w:rFonts w:ascii="Times New Roman" w:eastAsia="Times New Roman" w:hAnsi="Times New Roman" w:cs="Times New Roman" w:hint="default"/>
        <w:spacing w:val="-30"/>
        <w:w w:val="100"/>
        <w:sz w:val="24"/>
        <w:szCs w:val="24"/>
      </w:rPr>
    </w:lvl>
    <w:lvl w:ilvl="3">
      <w:numFmt w:val="bullet"/>
      <w:lvlText w:val="•"/>
      <w:lvlJc w:val="left"/>
      <w:pPr>
        <w:ind w:left="3153" w:hanging="752"/>
      </w:pPr>
      <w:rPr>
        <w:rFonts w:hint="default"/>
      </w:rPr>
    </w:lvl>
    <w:lvl w:ilvl="4">
      <w:numFmt w:val="bullet"/>
      <w:lvlText w:val="•"/>
      <w:lvlJc w:val="left"/>
      <w:pPr>
        <w:ind w:left="4158" w:hanging="752"/>
      </w:pPr>
      <w:rPr>
        <w:rFonts w:hint="default"/>
      </w:rPr>
    </w:lvl>
    <w:lvl w:ilvl="5">
      <w:numFmt w:val="bullet"/>
      <w:lvlText w:val="•"/>
      <w:lvlJc w:val="left"/>
      <w:pPr>
        <w:ind w:left="5163" w:hanging="752"/>
      </w:pPr>
      <w:rPr>
        <w:rFonts w:hint="default"/>
      </w:rPr>
    </w:lvl>
    <w:lvl w:ilvl="6">
      <w:numFmt w:val="bullet"/>
      <w:lvlText w:val="•"/>
      <w:lvlJc w:val="left"/>
      <w:pPr>
        <w:ind w:left="6167" w:hanging="752"/>
      </w:pPr>
      <w:rPr>
        <w:rFonts w:hint="default"/>
      </w:rPr>
    </w:lvl>
    <w:lvl w:ilvl="7">
      <w:numFmt w:val="bullet"/>
      <w:lvlText w:val="•"/>
      <w:lvlJc w:val="left"/>
      <w:pPr>
        <w:ind w:left="7172" w:hanging="752"/>
      </w:pPr>
      <w:rPr>
        <w:rFonts w:hint="default"/>
      </w:rPr>
    </w:lvl>
    <w:lvl w:ilvl="8">
      <w:numFmt w:val="bullet"/>
      <w:lvlText w:val="•"/>
      <w:lvlJc w:val="left"/>
      <w:pPr>
        <w:ind w:left="8177" w:hanging="752"/>
      </w:pPr>
      <w:rPr>
        <w:rFonts w:hint="default"/>
      </w:rPr>
    </w:lvl>
  </w:abstractNum>
  <w:abstractNum w:abstractNumId="15">
    <w:nsid w:val="0ADE119A"/>
    <w:multiLevelType w:val="multilevel"/>
    <w:tmpl w:val="99B2CD90"/>
    <w:lvl w:ilvl="0">
      <w:start w:val="22"/>
      <w:numFmt w:val="decimal"/>
      <w:lvlText w:val="%1"/>
      <w:lvlJc w:val="left"/>
      <w:pPr>
        <w:ind w:left="262" w:hanging="1114"/>
      </w:pPr>
      <w:rPr>
        <w:rFonts w:hint="default"/>
      </w:rPr>
    </w:lvl>
    <w:lvl w:ilvl="1">
      <w:start w:val="1"/>
      <w:numFmt w:val="decimal"/>
      <w:lvlText w:val="%1.%2"/>
      <w:lvlJc w:val="left"/>
      <w:pPr>
        <w:ind w:left="262" w:hanging="1114"/>
      </w:pPr>
      <w:rPr>
        <w:rFonts w:hint="default"/>
      </w:rPr>
    </w:lvl>
    <w:lvl w:ilvl="2">
      <w:start w:val="26"/>
      <w:numFmt w:val="decimal"/>
      <w:lvlText w:val="%1.%2.%3"/>
      <w:lvlJc w:val="left"/>
      <w:pPr>
        <w:ind w:left="262" w:hanging="1114"/>
      </w:pPr>
      <w:rPr>
        <w:rFonts w:hint="default"/>
      </w:rPr>
    </w:lvl>
    <w:lvl w:ilvl="3">
      <w:start w:val="1"/>
      <w:numFmt w:val="decimal"/>
      <w:lvlText w:val="%1.%2.%3.%4."/>
      <w:lvlJc w:val="left"/>
      <w:pPr>
        <w:ind w:left="262" w:hanging="1114"/>
      </w:pPr>
      <w:rPr>
        <w:rFonts w:ascii="Times New Roman" w:eastAsia="Times New Roman" w:hAnsi="Times New Roman" w:cs="Times New Roman" w:hint="default"/>
        <w:spacing w:val="-29"/>
        <w:w w:val="100"/>
        <w:sz w:val="24"/>
        <w:szCs w:val="24"/>
      </w:rPr>
    </w:lvl>
    <w:lvl w:ilvl="4">
      <w:numFmt w:val="bullet"/>
      <w:lvlText w:val="•"/>
      <w:lvlJc w:val="left"/>
      <w:pPr>
        <w:ind w:left="4334" w:hanging="1114"/>
      </w:pPr>
      <w:rPr>
        <w:rFonts w:hint="default"/>
      </w:rPr>
    </w:lvl>
    <w:lvl w:ilvl="5">
      <w:numFmt w:val="bullet"/>
      <w:lvlText w:val="•"/>
      <w:lvlJc w:val="left"/>
      <w:pPr>
        <w:ind w:left="5353" w:hanging="1114"/>
      </w:pPr>
      <w:rPr>
        <w:rFonts w:hint="default"/>
      </w:rPr>
    </w:lvl>
    <w:lvl w:ilvl="6">
      <w:numFmt w:val="bullet"/>
      <w:lvlText w:val="•"/>
      <w:lvlJc w:val="left"/>
      <w:pPr>
        <w:ind w:left="6371" w:hanging="1114"/>
      </w:pPr>
      <w:rPr>
        <w:rFonts w:hint="default"/>
      </w:rPr>
    </w:lvl>
    <w:lvl w:ilvl="7">
      <w:numFmt w:val="bullet"/>
      <w:lvlText w:val="•"/>
      <w:lvlJc w:val="left"/>
      <w:pPr>
        <w:ind w:left="7390" w:hanging="1114"/>
      </w:pPr>
      <w:rPr>
        <w:rFonts w:hint="default"/>
      </w:rPr>
    </w:lvl>
    <w:lvl w:ilvl="8">
      <w:numFmt w:val="bullet"/>
      <w:lvlText w:val="•"/>
      <w:lvlJc w:val="left"/>
      <w:pPr>
        <w:ind w:left="8409" w:hanging="1114"/>
      </w:pPr>
      <w:rPr>
        <w:rFonts w:hint="default"/>
      </w:rPr>
    </w:lvl>
  </w:abstractNum>
  <w:abstractNum w:abstractNumId="16">
    <w:nsid w:val="0B4D35AD"/>
    <w:multiLevelType w:val="hybridMultilevel"/>
    <w:tmpl w:val="D7AA3F56"/>
    <w:lvl w:ilvl="0" w:tplc="12B61914">
      <w:start w:val="4"/>
      <w:numFmt w:val="decimal"/>
      <w:lvlText w:val="%1."/>
      <w:lvlJc w:val="left"/>
      <w:pPr>
        <w:ind w:left="326" w:hanging="240"/>
      </w:pPr>
      <w:rPr>
        <w:rFonts w:ascii="Times New Roman" w:eastAsia="Times New Roman" w:hAnsi="Times New Roman" w:cs="Times New Roman" w:hint="default"/>
        <w:spacing w:val="-8"/>
        <w:w w:val="100"/>
        <w:sz w:val="24"/>
        <w:szCs w:val="24"/>
      </w:rPr>
    </w:lvl>
    <w:lvl w:ilvl="1" w:tplc="56F2FD38">
      <w:numFmt w:val="bullet"/>
      <w:lvlText w:val="•"/>
      <w:lvlJc w:val="left"/>
      <w:pPr>
        <w:ind w:left="1566" w:hanging="240"/>
      </w:pPr>
      <w:rPr>
        <w:rFonts w:hint="default"/>
      </w:rPr>
    </w:lvl>
    <w:lvl w:ilvl="2" w:tplc="F2F4061E">
      <w:numFmt w:val="bullet"/>
      <w:lvlText w:val="•"/>
      <w:lvlJc w:val="left"/>
      <w:pPr>
        <w:ind w:left="2813" w:hanging="240"/>
      </w:pPr>
      <w:rPr>
        <w:rFonts w:hint="default"/>
      </w:rPr>
    </w:lvl>
    <w:lvl w:ilvl="3" w:tplc="0E122280">
      <w:numFmt w:val="bullet"/>
      <w:lvlText w:val="•"/>
      <w:lvlJc w:val="left"/>
      <w:pPr>
        <w:ind w:left="4060" w:hanging="240"/>
      </w:pPr>
      <w:rPr>
        <w:rFonts w:hint="default"/>
      </w:rPr>
    </w:lvl>
    <w:lvl w:ilvl="4" w:tplc="DCD20060">
      <w:numFmt w:val="bullet"/>
      <w:lvlText w:val="•"/>
      <w:lvlJc w:val="left"/>
      <w:pPr>
        <w:ind w:left="5306" w:hanging="240"/>
      </w:pPr>
      <w:rPr>
        <w:rFonts w:hint="default"/>
      </w:rPr>
    </w:lvl>
    <w:lvl w:ilvl="5" w:tplc="A71ED9EE">
      <w:numFmt w:val="bullet"/>
      <w:lvlText w:val="•"/>
      <w:lvlJc w:val="left"/>
      <w:pPr>
        <w:ind w:left="6553" w:hanging="240"/>
      </w:pPr>
      <w:rPr>
        <w:rFonts w:hint="default"/>
      </w:rPr>
    </w:lvl>
    <w:lvl w:ilvl="6" w:tplc="2DE2A516">
      <w:numFmt w:val="bullet"/>
      <w:lvlText w:val="•"/>
      <w:lvlJc w:val="left"/>
      <w:pPr>
        <w:ind w:left="7800" w:hanging="240"/>
      </w:pPr>
      <w:rPr>
        <w:rFonts w:hint="default"/>
      </w:rPr>
    </w:lvl>
    <w:lvl w:ilvl="7" w:tplc="B0A07B10">
      <w:numFmt w:val="bullet"/>
      <w:lvlText w:val="•"/>
      <w:lvlJc w:val="left"/>
      <w:pPr>
        <w:ind w:left="9046" w:hanging="240"/>
      </w:pPr>
      <w:rPr>
        <w:rFonts w:hint="default"/>
      </w:rPr>
    </w:lvl>
    <w:lvl w:ilvl="8" w:tplc="AB36BD30">
      <w:numFmt w:val="bullet"/>
      <w:lvlText w:val="•"/>
      <w:lvlJc w:val="left"/>
      <w:pPr>
        <w:ind w:left="10293" w:hanging="240"/>
      </w:pPr>
      <w:rPr>
        <w:rFonts w:hint="default"/>
      </w:rPr>
    </w:lvl>
  </w:abstractNum>
  <w:abstractNum w:abstractNumId="17">
    <w:nsid w:val="0BD7650C"/>
    <w:multiLevelType w:val="multilevel"/>
    <w:tmpl w:val="C944ACB8"/>
    <w:lvl w:ilvl="0">
      <w:start w:val="1"/>
      <w:numFmt w:val="decimal"/>
      <w:lvlText w:val="%1."/>
      <w:lvlJc w:val="left"/>
      <w:pPr>
        <w:ind w:left="142" w:hanging="240"/>
      </w:pPr>
      <w:rPr>
        <w:rFonts w:hint="default"/>
        <w:spacing w:val="-1"/>
        <w:w w:val="100"/>
      </w:rPr>
    </w:lvl>
    <w:lvl w:ilvl="1">
      <w:start w:val="1"/>
      <w:numFmt w:val="decimal"/>
      <w:lvlText w:val="%1.%2."/>
      <w:lvlJc w:val="left"/>
      <w:pPr>
        <w:ind w:left="142" w:hanging="540"/>
      </w:pPr>
      <w:rPr>
        <w:rFonts w:ascii="Times New Roman" w:eastAsia="Times New Roman" w:hAnsi="Times New Roman" w:cs="Times New Roman" w:hint="default"/>
        <w:spacing w:val="-5"/>
        <w:w w:val="100"/>
        <w:sz w:val="24"/>
        <w:szCs w:val="24"/>
      </w:rPr>
    </w:lvl>
    <w:lvl w:ilvl="2">
      <w:numFmt w:val="bullet"/>
      <w:lvlText w:val="•"/>
      <w:lvlJc w:val="left"/>
      <w:pPr>
        <w:ind w:left="2149" w:hanging="540"/>
      </w:pPr>
      <w:rPr>
        <w:rFonts w:hint="default"/>
      </w:rPr>
    </w:lvl>
    <w:lvl w:ilvl="3">
      <w:numFmt w:val="bullet"/>
      <w:lvlText w:val="•"/>
      <w:lvlJc w:val="left"/>
      <w:pPr>
        <w:ind w:left="3153" w:hanging="540"/>
      </w:pPr>
      <w:rPr>
        <w:rFonts w:hint="default"/>
      </w:rPr>
    </w:lvl>
    <w:lvl w:ilvl="4">
      <w:numFmt w:val="bullet"/>
      <w:lvlText w:val="•"/>
      <w:lvlJc w:val="left"/>
      <w:pPr>
        <w:ind w:left="4158" w:hanging="540"/>
      </w:pPr>
      <w:rPr>
        <w:rFonts w:hint="default"/>
      </w:rPr>
    </w:lvl>
    <w:lvl w:ilvl="5">
      <w:numFmt w:val="bullet"/>
      <w:lvlText w:val="•"/>
      <w:lvlJc w:val="left"/>
      <w:pPr>
        <w:ind w:left="5163" w:hanging="540"/>
      </w:pPr>
      <w:rPr>
        <w:rFonts w:hint="default"/>
      </w:rPr>
    </w:lvl>
    <w:lvl w:ilvl="6">
      <w:numFmt w:val="bullet"/>
      <w:lvlText w:val="•"/>
      <w:lvlJc w:val="left"/>
      <w:pPr>
        <w:ind w:left="6167" w:hanging="540"/>
      </w:pPr>
      <w:rPr>
        <w:rFonts w:hint="default"/>
      </w:rPr>
    </w:lvl>
    <w:lvl w:ilvl="7">
      <w:numFmt w:val="bullet"/>
      <w:lvlText w:val="•"/>
      <w:lvlJc w:val="left"/>
      <w:pPr>
        <w:ind w:left="7172" w:hanging="540"/>
      </w:pPr>
      <w:rPr>
        <w:rFonts w:hint="default"/>
      </w:rPr>
    </w:lvl>
    <w:lvl w:ilvl="8">
      <w:numFmt w:val="bullet"/>
      <w:lvlText w:val="•"/>
      <w:lvlJc w:val="left"/>
      <w:pPr>
        <w:ind w:left="8177" w:hanging="540"/>
      </w:pPr>
      <w:rPr>
        <w:rFonts w:hint="default"/>
      </w:rPr>
    </w:lvl>
  </w:abstractNum>
  <w:abstractNum w:abstractNumId="18">
    <w:nsid w:val="0DBB75D3"/>
    <w:multiLevelType w:val="multilevel"/>
    <w:tmpl w:val="8BE40DB6"/>
    <w:lvl w:ilvl="0">
      <w:start w:val="22"/>
      <w:numFmt w:val="decimal"/>
      <w:lvlText w:val="%1"/>
      <w:lvlJc w:val="left"/>
      <w:pPr>
        <w:ind w:left="262" w:hanging="1181"/>
      </w:pPr>
      <w:rPr>
        <w:rFonts w:hint="default"/>
      </w:rPr>
    </w:lvl>
    <w:lvl w:ilvl="1">
      <w:start w:val="1"/>
      <w:numFmt w:val="decimal"/>
      <w:lvlText w:val="%1.%2"/>
      <w:lvlJc w:val="left"/>
      <w:pPr>
        <w:ind w:left="262" w:hanging="1181"/>
      </w:pPr>
      <w:rPr>
        <w:rFonts w:hint="default"/>
      </w:rPr>
    </w:lvl>
    <w:lvl w:ilvl="2">
      <w:start w:val="21"/>
      <w:numFmt w:val="decimal"/>
      <w:lvlText w:val="%1.%2.%3"/>
      <w:lvlJc w:val="left"/>
      <w:pPr>
        <w:ind w:left="262" w:hanging="1181"/>
      </w:pPr>
      <w:rPr>
        <w:rFonts w:hint="default"/>
      </w:rPr>
    </w:lvl>
    <w:lvl w:ilvl="3">
      <w:start w:val="1"/>
      <w:numFmt w:val="decimal"/>
      <w:lvlText w:val="%1.%2.%3.%4."/>
      <w:lvlJc w:val="left"/>
      <w:pPr>
        <w:ind w:left="262" w:hanging="1181"/>
      </w:pPr>
      <w:rPr>
        <w:rFonts w:ascii="Times New Roman" w:eastAsia="Times New Roman" w:hAnsi="Times New Roman" w:cs="Times New Roman" w:hint="default"/>
        <w:spacing w:val="-21"/>
        <w:w w:val="100"/>
        <w:sz w:val="24"/>
        <w:szCs w:val="24"/>
      </w:rPr>
    </w:lvl>
    <w:lvl w:ilvl="4">
      <w:numFmt w:val="bullet"/>
      <w:lvlText w:val="•"/>
      <w:lvlJc w:val="left"/>
      <w:pPr>
        <w:ind w:left="4334" w:hanging="1181"/>
      </w:pPr>
      <w:rPr>
        <w:rFonts w:hint="default"/>
      </w:rPr>
    </w:lvl>
    <w:lvl w:ilvl="5">
      <w:numFmt w:val="bullet"/>
      <w:lvlText w:val="•"/>
      <w:lvlJc w:val="left"/>
      <w:pPr>
        <w:ind w:left="5353" w:hanging="1181"/>
      </w:pPr>
      <w:rPr>
        <w:rFonts w:hint="default"/>
      </w:rPr>
    </w:lvl>
    <w:lvl w:ilvl="6">
      <w:numFmt w:val="bullet"/>
      <w:lvlText w:val="•"/>
      <w:lvlJc w:val="left"/>
      <w:pPr>
        <w:ind w:left="6371" w:hanging="1181"/>
      </w:pPr>
      <w:rPr>
        <w:rFonts w:hint="default"/>
      </w:rPr>
    </w:lvl>
    <w:lvl w:ilvl="7">
      <w:numFmt w:val="bullet"/>
      <w:lvlText w:val="•"/>
      <w:lvlJc w:val="left"/>
      <w:pPr>
        <w:ind w:left="7390" w:hanging="1181"/>
      </w:pPr>
      <w:rPr>
        <w:rFonts w:hint="default"/>
      </w:rPr>
    </w:lvl>
    <w:lvl w:ilvl="8">
      <w:numFmt w:val="bullet"/>
      <w:lvlText w:val="•"/>
      <w:lvlJc w:val="left"/>
      <w:pPr>
        <w:ind w:left="8409" w:hanging="1181"/>
      </w:pPr>
      <w:rPr>
        <w:rFonts w:hint="default"/>
      </w:rPr>
    </w:lvl>
  </w:abstractNum>
  <w:abstractNum w:abstractNumId="19">
    <w:nsid w:val="0EF320C0"/>
    <w:multiLevelType w:val="multilevel"/>
    <w:tmpl w:val="7416CBC2"/>
    <w:lvl w:ilvl="0">
      <w:start w:val="19"/>
      <w:numFmt w:val="decimal"/>
      <w:lvlText w:val="%1"/>
      <w:lvlJc w:val="left"/>
      <w:pPr>
        <w:ind w:left="262" w:hanging="869"/>
      </w:pPr>
      <w:rPr>
        <w:rFonts w:hint="default"/>
      </w:rPr>
    </w:lvl>
    <w:lvl w:ilvl="1">
      <w:start w:val="5"/>
      <w:numFmt w:val="decimal"/>
      <w:lvlText w:val="%1.%2"/>
      <w:lvlJc w:val="left"/>
      <w:pPr>
        <w:ind w:left="262" w:hanging="869"/>
        <w:jc w:val="right"/>
      </w:pPr>
      <w:rPr>
        <w:rFonts w:hint="default"/>
      </w:rPr>
    </w:lvl>
    <w:lvl w:ilvl="2">
      <w:start w:val="3"/>
      <w:numFmt w:val="decimal"/>
      <w:lvlText w:val="%1.%2.%3."/>
      <w:lvlJc w:val="left"/>
      <w:pPr>
        <w:ind w:left="262" w:hanging="869"/>
        <w:jc w:val="right"/>
      </w:pPr>
      <w:rPr>
        <w:rFonts w:ascii="Times New Roman" w:eastAsia="Times New Roman" w:hAnsi="Times New Roman" w:cs="Times New Roman" w:hint="default"/>
        <w:spacing w:val="-30"/>
        <w:w w:val="100"/>
        <w:sz w:val="24"/>
        <w:szCs w:val="24"/>
      </w:rPr>
    </w:lvl>
    <w:lvl w:ilvl="3">
      <w:numFmt w:val="bullet"/>
      <w:lvlText w:val="•"/>
      <w:lvlJc w:val="left"/>
      <w:pPr>
        <w:ind w:left="3315" w:hanging="869"/>
      </w:pPr>
      <w:rPr>
        <w:rFonts w:hint="default"/>
      </w:rPr>
    </w:lvl>
    <w:lvl w:ilvl="4">
      <w:numFmt w:val="bullet"/>
      <w:lvlText w:val="•"/>
      <w:lvlJc w:val="left"/>
      <w:pPr>
        <w:ind w:left="4334" w:hanging="869"/>
      </w:pPr>
      <w:rPr>
        <w:rFonts w:hint="default"/>
      </w:rPr>
    </w:lvl>
    <w:lvl w:ilvl="5">
      <w:numFmt w:val="bullet"/>
      <w:lvlText w:val="•"/>
      <w:lvlJc w:val="left"/>
      <w:pPr>
        <w:ind w:left="5353" w:hanging="869"/>
      </w:pPr>
      <w:rPr>
        <w:rFonts w:hint="default"/>
      </w:rPr>
    </w:lvl>
    <w:lvl w:ilvl="6">
      <w:numFmt w:val="bullet"/>
      <w:lvlText w:val="•"/>
      <w:lvlJc w:val="left"/>
      <w:pPr>
        <w:ind w:left="6371" w:hanging="869"/>
      </w:pPr>
      <w:rPr>
        <w:rFonts w:hint="default"/>
      </w:rPr>
    </w:lvl>
    <w:lvl w:ilvl="7">
      <w:numFmt w:val="bullet"/>
      <w:lvlText w:val="•"/>
      <w:lvlJc w:val="left"/>
      <w:pPr>
        <w:ind w:left="7390" w:hanging="869"/>
      </w:pPr>
      <w:rPr>
        <w:rFonts w:hint="default"/>
      </w:rPr>
    </w:lvl>
    <w:lvl w:ilvl="8">
      <w:numFmt w:val="bullet"/>
      <w:lvlText w:val="•"/>
      <w:lvlJc w:val="left"/>
      <w:pPr>
        <w:ind w:left="8409" w:hanging="869"/>
      </w:pPr>
      <w:rPr>
        <w:rFonts w:hint="default"/>
      </w:rPr>
    </w:lvl>
  </w:abstractNum>
  <w:abstractNum w:abstractNumId="20">
    <w:nsid w:val="14010C09"/>
    <w:multiLevelType w:val="hybridMultilevel"/>
    <w:tmpl w:val="A9D25428"/>
    <w:lvl w:ilvl="0" w:tplc="F11EBC0C">
      <w:start w:val="1"/>
      <w:numFmt w:val="decimal"/>
      <w:lvlText w:val="%1."/>
      <w:lvlJc w:val="left"/>
      <w:pPr>
        <w:ind w:left="86" w:hanging="240"/>
      </w:pPr>
      <w:rPr>
        <w:rFonts w:ascii="Times New Roman" w:eastAsia="Times New Roman" w:hAnsi="Times New Roman" w:cs="Times New Roman" w:hint="default"/>
        <w:spacing w:val="-5"/>
        <w:w w:val="100"/>
        <w:sz w:val="24"/>
        <w:szCs w:val="24"/>
      </w:rPr>
    </w:lvl>
    <w:lvl w:ilvl="1" w:tplc="B1E4179C">
      <w:numFmt w:val="bullet"/>
      <w:lvlText w:val="•"/>
      <w:lvlJc w:val="left"/>
      <w:pPr>
        <w:ind w:left="1488" w:hanging="240"/>
      </w:pPr>
      <w:rPr>
        <w:rFonts w:hint="default"/>
      </w:rPr>
    </w:lvl>
    <w:lvl w:ilvl="2" w:tplc="179AE61C">
      <w:numFmt w:val="bullet"/>
      <w:lvlText w:val="•"/>
      <w:lvlJc w:val="left"/>
      <w:pPr>
        <w:ind w:left="2896" w:hanging="240"/>
      </w:pPr>
      <w:rPr>
        <w:rFonts w:hint="default"/>
      </w:rPr>
    </w:lvl>
    <w:lvl w:ilvl="3" w:tplc="734E00C4">
      <w:numFmt w:val="bullet"/>
      <w:lvlText w:val="•"/>
      <w:lvlJc w:val="left"/>
      <w:pPr>
        <w:ind w:left="4304" w:hanging="240"/>
      </w:pPr>
      <w:rPr>
        <w:rFonts w:hint="default"/>
      </w:rPr>
    </w:lvl>
    <w:lvl w:ilvl="4" w:tplc="B4B89B6A">
      <w:numFmt w:val="bullet"/>
      <w:lvlText w:val="•"/>
      <w:lvlJc w:val="left"/>
      <w:pPr>
        <w:ind w:left="5713" w:hanging="240"/>
      </w:pPr>
      <w:rPr>
        <w:rFonts w:hint="default"/>
      </w:rPr>
    </w:lvl>
    <w:lvl w:ilvl="5" w:tplc="DCA412B4">
      <w:numFmt w:val="bullet"/>
      <w:lvlText w:val="•"/>
      <w:lvlJc w:val="left"/>
      <w:pPr>
        <w:ind w:left="7121" w:hanging="240"/>
      </w:pPr>
      <w:rPr>
        <w:rFonts w:hint="default"/>
      </w:rPr>
    </w:lvl>
    <w:lvl w:ilvl="6" w:tplc="DEB8FCD2">
      <w:numFmt w:val="bullet"/>
      <w:lvlText w:val="•"/>
      <w:lvlJc w:val="left"/>
      <w:pPr>
        <w:ind w:left="8529" w:hanging="240"/>
      </w:pPr>
      <w:rPr>
        <w:rFonts w:hint="default"/>
      </w:rPr>
    </w:lvl>
    <w:lvl w:ilvl="7" w:tplc="8B3633EE">
      <w:numFmt w:val="bullet"/>
      <w:lvlText w:val="•"/>
      <w:lvlJc w:val="left"/>
      <w:pPr>
        <w:ind w:left="9938" w:hanging="240"/>
      </w:pPr>
      <w:rPr>
        <w:rFonts w:hint="default"/>
      </w:rPr>
    </w:lvl>
    <w:lvl w:ilvl="8" w:tplc="83EEB8CE">
      <w:numFmt w:val="bullet"/>
      <w:lvlText w:val="•"/>
      <w:lvlJc w:val="left"/>
      <w:pPr>
        <w:ind w:left="11346" w:hanging="240"/>
      </w:pPr>
      <w:rPr>
        <w:rFonts w:hint="default"/>
      </w:rPr>
    </w:lvl>
  </w:abstractNum>
  <w:abstractNum w:abstractNumId="21">
    <w:nsid w:val="15CD7C01"/>
    <w:multiLevelType w:val="multilevel"/>
    <w:tmpl w:val="A3520ED6"/>
    <w:lvl w:ilvl="0">
      <w:start w:val="13"/>
      <w:numFmt w:val="decimal"/>
      <w:lvlText w:val="%1."/>
      <w:lvlJc w:val="left"/>
      <w:pPr>
        <w:ind w:left="3120" w:hanging="420"/>
      </w:pPr>
      <w:rPr>
        <w:rFonts w:ascii="Times New Roman" w:eastAsia="Times New Roman" w:hAnsi="Times New Roman" w:cs="Times New Roman" w:hint="default"/>
        <w:b/>
        <w:bCs/>
        <w:spacing w:val="-5"/>
        <w:w w:val="100"/>
        <w:sz w:val="24"/>
        <w:szCs w:val="24"/>
      </w:rPr>
    </w:lvl>
    <w:lvl w:ilvl="1">
      <w:start w:val="1"/>
      <w:numFmt w:val="decimal"/>
      <w:lvlText w:val="14.%2"/>
      <w:lvlJc w:val="left"/>
      <w:pPr>
        <w:ind w:left="262" w:hanging="512"/>
      </w:pPr>
      <w:rPr>
        <w:rFonts w:hint="default"/>
        <w:b/>
        <w:bCs/>
        <w:spacing w:val="-5"/>
        <w:w w:val="100"/>
      </w:rPr>
    </w:lvl>
    <w:lvl w:ilvl="2">
      <w:start w:val="1"/>
      <w:numFmt w:val="decimal"/>
      <w:lvlText w:val="%1.%2.%3."/>
      <w:lvlJc w:val="left"/>
      <w:pPr>
        <w:ind w:left="262" w:hanging="787"/>
      </w:pPr>
      <w:rPr>
        <w:rFonts w:ascii="Times New Roman" w:eastAsia="Times New Roman" w:hAnsi="Times New Roman" w:cs="Times New Roman" w:hint="default"/>
        <w:spacing w:val="-25"/>
        <w:w w:val="100"/>
        <w:sz w:val="24"/>
        <w:szCs w:val="24"/>
      </w:rPr>
    </w:lvl>
    <w:lvl w:ilvl="3">
      <w:numFmt w:val="bullet"/>
      <w:lvlText w:val="•"/>
      <w:lvlJc w:val="left"/>
      <w:pPr>
        <w:ind w:left="3120" w:hanging="787"/>
      </w:pPr>
      <w:rPr>
        <w:rFonts w:hint="default"/>
      </w:rPr>
    </w:lvl>
    <w:lvl w:ilvl="4">
      <w:numFmt w:val="bullet"/>
      <w:lvlText w:val="•"/>
      <w:lvlJc w:val="left"/>
      <w:pPr>
        <w:ind w:left="4049" w:hanging="787"/>
      </w:pPr>
      <w:rPr>
        <w:rFonts w:hint="default"/>
      </w:rPr>
    </w:lvl>
    <w:lvl w:ilvl="5">
      <w:numFmt w:val="bullet"/>
      <w:lvlText w:val="•"/>
      <w:lvlJc w:val="left"/>
      <w:pPr>
        <w:ind w:left="4978" w:hanging="787"/>
      </w:pPr>
      <w:rPr>
        <w:rFonts w:hint="default"/>
      </w:rPr>
    </w:lvl>
    <w:lvl w:ilvl="6">
      <w:numFmt w:val="bullet"/>
      <w:lvlText w:val="•"/>
      <w:lvlJc w:val="left"/>
      <w:pPr>
        <w:ind w:left="5908" w:hanging="787"/>
      </w:pPr>
      <w:rPr>
        <w:rFonts w:hint="default"/>
      </w:rPr>
    </w:lvl>
    <w:lvl w:ilvl="7">
      <w:numFmt w:val="bullet"/>
      <w:lvlText w:val="•"/>
      <w:lvlJc w:val="left"/>
      <w:pPr>
        <w:ind w:left="6837" w:hanging="787"/>
      </w:pPr>
      <w:rPr>
        <w:rFonts w:hint="default"/>
      </w:rPr>
    </w:lvl>
    <w:lvl w:ilvl="8">
      <w:numFmt w:val="bullet"/>
      <w:lvlText w:val="•"/>
      <w:lvlJc w:val="left"/>
      <w:pPr>
        <w:ind w:left="7767" w:hanging="787"/>
      </w:pPr>
      <w:rPr>
        <w:rFonts w:hint="default"/>
      </w:rPr>
    </w:lvl>
  </w:abstractNum>
  <w:abstractNum w:abstractNumId="22">
    <w:nsid w:val="15F32E3B"/>
    <w:multiLevelType w:val="multilevel"/>
    <w:tmpl w:val="CA90B5CC"/>
    <w:lvl w:ilvl="0">
      <w:start w:val="22"/>
      <w:numFmt w:val="decimal"/>
      <w:lvlText w:val="%1"/>
      <w:lvlJc w:val="left"/>
      <w:pPr>
        <w:ind w:left="262" w:hanging="1128"/>
      </w:pPr>
      <w:rPr>
        <w:rFonts w:hint="default"/>
      </w:rPr>
    </w:lvl>
    <w:lvl w:ilvl="1">
      <w:start w:val="2"/>
      <w:numFmt w:val="decimal"/>
      <w:lvlText w:val="%1.%2"/>
      <w:lvlJc w:val="left"/>
      <w:pPr>
        <w:ind w:left="262" w:hanging="1128"/>
      </w:pPr>
      <w:rPr>
        <w:rFonts w:hint="default"/>
      </w:rPr>
    </w:lvl>
    <w:lvl w:ilvl="2">
      <w:start w:val="2"/>
      <w:numFmt w:val="decimal"/>
      <w:lvlText w:val="%1.%2.%3"/>
      <w:lvlJc w:val="left"/>
      <w:pPr>
        <w:ind w:left="262" w:hanging="1128"/>
      </w:pPr>
      <w:rPr>
        <w:rFonts w:hint="default"/>
      </w:rPr>
    </w:lvl>
    <w:lvl w:ilvl="3">
      <w:start w:val="3"/>
      <w:numFmt w:val="decimal"/>
      <w:lvlText w:val="%1.%2.%3.%4"/>
      <w:lvlJc w:val="left"/>
      <w:pPr>
        <w:ind w:left="262" w:hanging="1128"/>
      </w:pPr>
      <w:rPr>
        <w:rFonts w:hint="default"/>
      </w:rPr>
    </w:lvl>
    <w:lvl w:ilvl="4">
      <w:start w:val="1"/>
      <w:numFmt w:val="decimal"/>
      <w:lvlText w:val="22.2.2.4.%5"/>
      <w:lvlJc w:val="left"/>
      <w:pPr>
        <w:ind w:left="262" w:hanging="1128"/>
      </w:pPr>
      <w:rPr>
        <w:rFonts w:hint="default"/>
        <w:spacing w:val="-18"/>
        <w:w w:val="100"/>
        <w:sz w:val="24"/>
        <w:szCs w:val="24"/>
      </w:rPr>
    </w:lvl>
    <w:lvl w:ilvl="5">
      <w:start w:val="1"/>
      <w:numFmt w:val="decimal"/>
      <w:lvlText w:val="%6)"/>
      <w:lvlJc w:val="left"/>
      <w:pPr>
        <w:ind w:left="262" w:hanging="380"/>
      </w:pPr>
      <w:rPr>
        <w:rFonts w:ascii="Times New Roman" w:eastAsia="Times New Roman" w:hAnsi="Times New Roman" w:cs="Times New Roman" w:hint="default"/>
        <w:spacing w:val="-5"/>
        <w:w w:val="99"/>
        <w:sz w:val="24"/>
        <w:szCs w:val="24"/>
      </w:rPr>
    </w:lvl>
    <w:lvl w:ilvl="6">
      <w:start w:val="1"/>
      <w:numFmt w:val="decimal"/>
      <w:lvlText w:val="%6.%7)"/>
      <w:lvlJc w:val="left"/>
      <w:pPr>
        <w:ind w:left="262" w:hanging="605"/>
      </w:pPr>
      <w:rPr>
        <w:rFonts w:ascii="Times New Roman" w:eastAsia="Times New Roman" w:hAnsi="Times New Roman" w:cs="Times New Roman" w:hint="default"/>
        <w:spacing w:val="-8"/>
        <w:w w:val="99"/>
        <w:sz w:val="24"/>
        <w:szCs w:val="24"/>
      </w:rPr>
    </w:lvl>
    <w:lvl w:ilvl="7">
      <w:numFmt w:val="bullet"/>
      <w:lvlText w:val="•"/>
      <w:lvlJc w:val="left"/>
      <w:pPr>
        <w:ind w:left="7390" w:hanging="605"/>
      </w:pPr>
      <w:rPr>
        <w:rFonts w:hint="default"/>
      </w:rPr>
    </w:lvl>
    <w:lvl w:ilvl="8">
      <w:numFmt w:val="bullet"/>
      <w:lvlText w:val="•"/>
      <w:lvlJc w:val="left"/>
      <w:pPr>
        <w:ind w:left="8409" w:hanging="605"/>
      </w:pPr>
      <w:rPr>
        <w:rFonts w:hint="default"/>
      </w:rPr>
    </w:lvl>
  </w:abstractNum>
  <w:abstractNum w:abstractNumId="23">
    <w:nsid w:val="16805136"/>
    <w:multiLevelType w:val="multilevel"/>
    <w:tmpl w:val="7CD0DF40"/>
    <w:lvl w:ilvl="0">
      <w:start w:val="22"/>
      <w:numFmt w:val="decimal"/>
      <w:lvlText w:val="%1"/>
      <w:lvlJc w:val="left"/>
      <w:pPr>
        <w:ind w:left="262" w:hanging="1109"/>
      </w:pPr>
      <w:rPr>
        <w:rFonts w:hint="default"/>
      </w:rPr>
    </w:lvl>
    <w:lvl w:ilvl="1">
      <w:start w:val="2"/>
      <w:numFmt w:val="decimal"/>
      <w:lvlText w:val="%1.%2"/>
      <w:lvlJc w:val="left"/>
      <w:pPr>
        <w:ind w:left="262" w:hanging="1109"/>
      </w:pPr>
      <w:rPr>
        <w:rFonts w:hint="default"/>
      </w:rPr>
    </w:lvl>
    <w:lvl w:ilvl="2">
      <w:start w:val="2"/>
      <w:numFmt w:val="decimal"/>
      <w:lvlText w:val="%1.%2.%3"/>
      <w:lvlJc w:val="left"/>
      <w:pPr>
        <w:ind w:left="262" w:hanging="1109"/>
      </w:pPr>
      <w:rPr>
        <w:rFonts w:hint="default"/>
      </w:rPr>
    </w:lvl>
    <w:lvl w:ilvl="3">
      <w:start w:val="4"/>
      <w:numFmt w:val="decimal"/>
      <w:lvlText w:val="%1.%2.%3.%4"/>
      <w:lvlJc w:val="left"/>
      <w:pPr>
        <w:ind w:left="262" w:hanging="1109"/>
      </w:pPr>
      <w:rPr>
        <w:rFonts w:hint="default"/>
      </w:rPr>
    </w:lvl>
    <w:lvl w:ilvl="4">
      <w:start w:val="1"/>
      <w:numFmt w:val="decimal"/>
      <w:lvlText w:val="22.2.2.5.%5"/>
      <w:lvlJc w:val="left"/>
      <w:pPr>
        <w:ind w:left="262" w:hanging="1109"/>
      </w:pPr>
      <w:rPr>
        <w:rFonts w:hint="default"/>
        <w:spacing w:val="-1"/>
        <w:w w:val="100"/>
        <w:sz w:val="24"/>
        <w:szCs w:val="24"/>
      </w:rPr>
    </w:lvl>
    <w:lvl w:ilvl="5">
      <w:numFmt w:val="bullet"/>
      <w:lvlText w:val="•"/>
      <w:lvlJc w:val="left"/>
      <w:pPr>
        <w:ind w:left="5353" w:hanging="1109"/>
      </w:pPr>
      <w:rPr>
        <w:rFonts w:hint="default"/>
      </w:rPr>
    </w:lvl>
    <w:lvl w:ilvl="6">
      <w:numFmt w:val="bullet"/>
      <w:lvlText w:val="•"/>
      <w:lvlJc w:val="left"/>
      <w:pPr>
        <w:ind w:left="6371" w:hanging="1109"/>
      </w:pPr>
      <w:rPr>
        <w:rFonts w:hint="default"/>
      </w:rPr>
    </w:lvl>
    <w:lvl w:ilvl="7">
      <w:numFmt w:val="bullet"/>
      <w:lvlText w:val="•"/>
      <w:lvlJc w:val="left"/>
      <w:pPr>
        <w:ind w:left="7390" w:hanging="1109"/>
      </w:pPr>
      <w:rPr>
        <w:rFonts w:hint="default"/>
      </w:rPr>
    </w:lvl>
    <w:lvl w:ilvl="8">
      <w:numFmt w:val="bullet"/>
      <w:lvlText w:val="•"/>
      <w:lvlJc w:val="left"/>
      <w:pPr>
        <w:ind w:left="8409" w:hanging="1109"/>
      </w:pPr>
      <w:rPr>
        <w:rFonts w:hint="default"/>
      </w:rPr>
    </w:lvl>
  </w:abstractNum>
  <w:abstractNum w:abstractNumId="24">
    <w:nsid w:val="17E56B0C"/>
    <w:multiLevelType w:val="multilevel"/>
    <w:tmpl w:val="E4BCC776"/>
    <w:lvl w:ilvl="0">
      <w:start w:val="22"/>
      <w:numFmt w:val="decimal"/>
      <w:lvlText w:val="%1"/>
      <w:lvlJc w:val="left"/>
      <w:pPr>
        <w:ind w:left="262" w:hanging="963"/>
      </w:pPr>
      <w:rPr>
        <w:rFonts w:hint="default"/>
      </w:rPr>
    </w:lvl>
    <w:lvl w:ilvl="1">
      <w:start w:val="1"/>
      <w:numFmt w:val="decimal"/>
      <w:lvlText w:val="%1.%2"/>
      <w:lvlJc w:val="left"/>
      <w:pPr>
        <w:ind w:left="262" w:hanging="963"/>
      </w:pPr>
      <w:rPr>
        <w:rFonts w:hint="default"/>
      </w:rPr>
    </w:lvl>
    <w:lvl w:ilvl="2">
      <w:start w:val="6"/>
      <w:numFmt w:val="decimal"/>
      <w:lvlText w:val="%1.%2.%3"/>
      <w:lvlJc w:val="left"/>
      <w:pPr>
        <w:ind w:left="262" w:hanging="963"/>
      </w:pPr>
      <w:rPr>
        <w:rFonts w:hint="default"/>
      </w:rPr>
    </w:lvl>
    <w:lvl w:ilvl="3">
      <w:start w:val="1"/>
      <w:numFmt w:val="decimal"/>
      <w:lvlText w:val="%1.%2.%3.%4."/>
      <w:lvlJc w:val="left"/>
      <w:pPr>
        <w:ind w:left="262" w:hanging="963"/>
      </w:pPr>
      <w:rPr>
        <w:rFonts w:ascii="Times New Roman" w:eastAsia="Times New Roman" w:hAnsi="Times New Roman" w:cs="Times New Roman" w:hint="default"/>
        <w:spacing w:val="-30"/>
        <w:w w:val="100"/>
        <w:sz w:val="24"/>
        <w:szCs w:val="24"/>
      </w:rPr>
    </w:lvl>
    <w:lvl w:ilvl="4">
      <w:numFmt w:val="bullet"/>
      <w:lvlText w:val="•"/>
      <w:lvlJc w:val="left"/>
      <w:pPr>
        <w:ind w:left="4334" w:hanging="963"/>
      </w:pPr>
      <w:rPr>
        <w:rFonts w:hint="default"/>
      </w:rPr>
    </w:lvl>
    <w:lvl w:ilvl="5">
      <w:numFmt w:val="bullet"/>
      <w:lvlText w:val="•"/>
      <w:lvlJc w:val="left"/>
      <w:pPr>
        <w:ind w:left="5353" w:hanging="963"/>
      </w:pPr>
      <w:rPr>
        <w:rFonts w:hint="default"/>
      </w:rPr>
    </w:lvl>
    <w:lvl w:ilvl="6">
      <w:numFmt w:val="bullet"/>
      <w:lvlText w:val="•"/>
      <w:lvlJc w:val="left"/>
      <w:pPr>
        <w:ind w:left="6371" w:hanging="963"/>
      </w:pPr>
      <w:rPr>
        <w:rFonts w:hint="default"/>
      </w:rPr>
    </w:lvl>
    <w:lvl w:ilvl="7">
      <w:numFmt w:val="bullet"/>
      <w:lvlText w:val="•"/>
      <w:lvlJc w:val="left"/>
      <w:pPr>
        <w:ind w:left="7390" w:hanging="963"/>
      </w:pPr>
      <w:rPr>
        <w:rFonts w:hint="default"/>
      </w:rPr>
    </w:lvl>
    <w:lvl w:ilvl="8">
      <w:numFmt w:val="bullet"/>
      <w:lvlText w:val="•"/>
      <w:lvlJc w:val="left"/>
      <w:pPr>
        <w:ind w:left="8409" w:hanging="963"/>
      </w:pPr>
      <w:rPr>
        <w:rFonts w:hint="default"/>
      </w:rPr>
    </w:lvl>
  </w:abstractNum>
  <w:abstractNum w:abstractNumId="25">
    <w:nsid w:val="19952FEB"/>
    <w:multiLevelType w:val="multilevel"/>
    <w:tmpl w:val="7D1648E2"/>
    <w:lvl w:ilvl="0">
      <w:start w:val="19"/>
      <w:numFmt w:val="decimal"/>
      <w:lvlText w:val="%1"/>
      <w:lvlJc w:val="left"/>
      <w:pPr>
        <w:ind w:left="2602" w:hanging="720"/>
      </w:pPr>
      <w:rPr>
        <w:rFonts w:hint="default"/>
      </w:rPr>
    </w:lvl>
    <w:lvl w:ilvl="1">
      <w:start w:val="3"/>
      <w:numFmt w:val="decimal"/>
      <w:lvlText w:val="%1.%2"/>
      <w:lvlJc w:val="left"/>
      <w:pPr>
        <w:ind w:left="2602" w:hanging="720"/>
      </w:pPr>
      <w:rPr>
        <w:rFonts w:hint="default"/>
      </w:rPr>
    </w:lvl>
    <w:lvl w:ilvl="2">
      <w:start w:val="1"/>
      <w:numFmt w:val="decimal"/>
      <w:lvlText w:val="%1.%2.%3."/>
      <w:lvlJc w:val="left"/>
      <w:pPr>
        <w:ind w:left="2602" w:hanging="720"/>
      </w:pPr>
      <w:rPr>
        <w:rFonts w:ascii="Times New Roman" w:eastAsia="Times New Roman" w:hAnsi="Times New Roman" w:cs="Times New Roman" w:hint="default"/>
        <w:b/>
        <w:bCs/>
        <w:spacing w:val="-6"/>
        <w:w w:val="100"/>
        <w:sz w:val="24"/>
        <w:szCs w:val="24"/>
      </w:rPr>
    </w:lvl>
    <w:lvl w:ilvl="3">
      <w:start w:val="1"/>
      <w:numFmt w:val="decimal"/>
      <w:lvlText w:val="%1.%2.%3.%4."/>
      <w:lvlJc w:val="left"/>
      <w:pPr>
        <w:ind w:left="262" w:hanging="1032"/>
      </w:pPr>
      <w:rPr>
        <w:rFonts w:ascii="Times New Roman" w:eastAsia="Times New Roman" w:hAnsi="Times New Roman" w:cs="Times New Roman" w:hint="default"/>
        <w:spacing w:val="-25"/>
        <w:w w:val="100"/>
        <w:sz w:val="24"/>
        <w:szCs w:val="24"/>
      </w:rPr>
    </w:lvl>
    <w:lvl w:ilvl="4">
      <w:numFmt w:val="bullet"/>
      <w:lvlText w:val="•"/>
      <w:lvlJc w:val="left"/>
      <w:pPr>
        <w:ind w:left="5215" w:hanging="1032"/>
      </w:pPr>
      <w:rPr>
        <w:rFonts w:hint="default"/>
      </w:rPr>
    </w:lvl>
    <w:lvl w:ilvl="5">
      <w:numFmt w:val="bullet"/>
      <w:lvlText w:val="•"/>
      <w:lvlJc w:val="left"/>
      <w:pPr>
        <w:ind w:left="6087" w:hanging="1032"/>
      </w:pPr>
      <w:rPr>
        <w:rFonts w:hint="default"/>
      </w:rPr>
    </w:lvl>
    <w:lvl w:ilvl="6">
      <w:numFmt w:val="bullet"/>
      <w:lvlText w:val="•"/>
      <w:lvlJc w:val="left"/>
      <w:pPr>
        <w:ind w:left="6959" w:hanging="1032"/>
      </w:pPr>
      <w:rPr>
        <w:rFonts w:hint="default"/>
      </w:rPr>
    </w:lvl>
    <w:lvl w:ilvl="7">
      <w:numFmt w:val="bullet"/>
      <w:lvlText w:val="•"/>
      <w:lvlJc w:val="left"/>
      <w:pPr>
        <w:ind w:left="7830" w:hanging="1032"/>
      </w:pPr>
      <w:rPr>
        <w:rFonts w:hint="default"/>
      </w:rPr>
    </w:lvl>
    <w:lvl w:ilvl="8">
      <w:numFmt w:val="bullet"/>
      <w:lvlText w:val="•"/>
      <w:lvlJc w:val="left"/>
      <w:pPr>
        <w:ind w:left="8702" w:hanging="1032"/>
      </w:pPr>
      <w:rPr>
        <w:rFonts w:hint="default"/>
      </w:rPr>
    </w:lvl>
  </w:abstractNum>
  <w:abstractNum w:abstractNumId="26">
    <w:nsid w:val="1B792524"/>
    <w:multiLevelType w:val="multilevel"/>
    <w:tmpl w:val="52C00CF2"/>
    <w:lvl w:ilvl="0">
      <w:start w:val="22"/>
      <w:numFmt w:val="decimal"/>
      <w:lvlText w:val="%1"/>
      <w:lvlJc w:val="left"/>
      <w:pPr>
        <w:ind w:left="2681" w:hanging="901"/>
      </w:pPr>
      <w:rPr>
        <w:rFonts w:hint="default"/>
      </w:rPr>
    </w:lvl>
    <w:lvl w:ilvl="1">
      <w:start w:val="2"/>
      <w:numFmt w:val="decimal"/>
      <w:lvlText w:val="%1.%2"/>
      <w:lvlJc w:val="left"/>
      <w:pPr>
        <w:ind w:left="2681" w:hanging="901"/>
      </w:pPr>
      <w:rPr>
        <w:rFonts w:hint="default"/>
      </w:rPr>
    </w:lvl>
    <w:lvl w:ilvl="2">
      <w:start w:val="2"/>
      <w:numFmt w:val="decimal"/>
      <w:lvlText w:val="%1.%2.%3"/>
      <w:lvlJc w:val="left"/>
      <w:pPr>
        <w:ind w:left="2681" w:hanging="901"/>
      </w:pPr>
      <w:rPr>
        <w:rFonts w:hint="default"/>
      </w:rPr>
    </w:lvl>
    <w:lvl w:ilvl="3">
      <w:start w:val="2"/>
      <w:numFmt w:val="decimal"/>
      <w:lvlText w:val="%1.%2.%3.%4."/>
      <w:lvlJc w:val="left"/>
      <w:pPr>
        <w:ind w:left="2681" w:hanging="901"/>
        <w:jc w:val="right"/>
      </w:pPr>
      <w:rPr>
        <w:rFonts w:ascii="Times New Roman" w:eastAsia="Times New Roman" w:hAnsi="Times New Roman" w:cs="Times New Roman" w:hint="default"/>
        <w:b/>
        <w:bCs/>
        <w:spacing w:val="-3"/>
        <w:w w:val="100"/>
        <w:sz w:val="24"/>
        <w:szCs w:val="24"/>
      </w:rPr>
    </w:lvl>
    <w:lvl w:ilvl="4">
      <w:start w:val="1"/>
      <w:numFmt w:val="decimal"/>
      <w:lvlText w:val="22.2.2.3.%5"/>
      <w:lvlJc w:val="left"/>
      <w:pPr>
        <w:ind w:left="262" w:hanging="1104"/>
      </w:pPr>
      <w:rPr>
        <w:rFonts w:hint="default"/>
        <w:spacing w:val="-1"/>
        <w:w w:val="100"/>
        <w:sz w:val="24"/>
        <w:szCs w:val="24"/>
      </w:rPr>
    </w:lvl>
    <w:lvl w:ilvl="5">
      <w:numFmt w:val="bullet"/>
      <w:lvlText w:val="•"/>
      <w:lvlJc w:val="left"/>
      <w:pPr>
        <w:ind w:left="6131" w:hanging="1104"/>
      </w:pPr>
      <w:rPr>
        <w:rFonts w:hint="default"/>
      </w:rPr>
    </w:lvl>
    <w:lvl w:ilvl="6">
      <w:numFmt w:val="bullet"/>
      <w:lvlText w:val="•"/>
      <w:lvlJc w:val="left"/>
      <w:pPr>
        <w:ind w:left="6994" w:hanging="1104"/>
      </w:pPr>
      <w:rPr>
        <w:rFonts w:hint="default"/>
      </w:rPr>
    </w:lvl>
    <w:lvl w:ilvl="7">
      <w:numFmt w:val="bullet"/>
      <w:lvlText w:val="•"/>
      <w:lvlJc w:val="left"/>
      <w:pPr>
        <w:ind w:left="7857" w:hanging="1104"/>
      </w:pPr>
      <w:rPr>
        <w:rFonts w:hint="default"/>
      </w:rPr>
    </w:lvl>
    <w:lvl w:ilvl="8">
      <w:numFmt w:val="bullet"/>
      <w:lvlText w:val="•"/>
      <w:lvlJc w:val="left"/>
      <w:pPr>
        <w:ind w:left="8720" w:hanging="1104"/>
      </w:pPr>
      <w:rPr>
        <w:rFonts w:hint="default"/>
      </w:rPr>
    </w:lvl>
  </w:abstractNum>
  <w:abstractNum w:abstractNumId="27">
    <w:nsid w:val="1D087E9F"/>
    <w:multiLevelType w:val="hybridMultilevel"/>
    <w:tmpl w:val="C4E63272"/>
    <w:lvl w:ilvl="0" w:tplc="B808BBAA">
      <w:numFmt w:val="bullet"/>
      <w:lvlText w:val="–"/>
      <w:lvlJc w:val="left"/>
      <w:pPr>
        <w:ind w:left="442" w:hanging="180"/>
      </w:pPr>
      <w:rPr>
        <w:rFonts w:ascii="Times New Roman" w:eastAsia="Times New Roman" w:hAnsi="Times New Roman" w:cs="Times New Roman" w:hint="default"/>
        <w:spacing w:val="-5"/>
        <w:w w:val="100"/>
        <w:sz w:val="24"/>
        <w:szCs w:val="24"/>
      </w:rPr>
    </w:lvl>
    <w:lvl w:ilvl="1" w:tplc="06C40844">
      <w:numFmt w:val="bullet"/>
      <w:lvlText w:val="-"/>
      <w:lvlJc w:val="left"/>
      <w:pPr>
        <w:ind w:left="262" w:hanging="147"/>
      </w:pPr>
      <w:rPr>
        <w:rFonts w:ascii="Times New Roman" w:eastAsia="Times New Roman" w:hAnsi="Times New Roman" w:cs="Times New Roman" w:hint="default"/>
        <w:w w:val="99"/>
        <w:sz w:val="24"/>
        <w:szCs w:val="24"/>
      </w:rPr>
    </w:lvl>
    <w:lvl w:ilvl="2" w:tplc="846A3682">
      <w:numFmt w:val="bullet"/>
      <w:lvlText w:val="•"/>
      <w:lvlJc w:val="left"/>
      <w:pPr>
        <w:ind w:left="1551" w:hanging="147"/>
      </w:pPr>
      <w:rPr>
        <w:rFonts w:hint="default"/>
      </w:rPr>
    </w:lvl>
    <w:lvl w:ilvl="3" w:tplc="9D381E04">
      <w:numFmt w:val="bullet"/>
      <w:lvlText w:val="•"/>
      <w:lvlJc w:val="left"/>
      <w:pPr>
        <w:ind w:left="2663" w:hanging="147"/>
      </w:pPr>
      <w:rPr>
        <w:rFonts w:hint="default"/>
      </w:rPr>
    </w:lvl>
    <w:lvl w:ilvl="4" w:tplc="E04C6D9C">
      <w:numFmt w:val="bullet"/>
      <w:lvlText w:val="•"/>
      <w:lvlJc w:val="left"/>
      <w:pPr>
        <w:ind w:left="3775" w:hanging="147"/>
      </w:pPr>
      <w:rPr>
        <w:rFonts w:hint="default"/>
      </w:rPr>
    </w:lvl>
    <w:lvl w:ilvl="5" w:tplc="6642748E">
      <w:numFmt w:val="bullet"/>
      <w:lvlText w:val="•"/>
      <w:lvlJc w:val="left"/>
      <w:pPr>
        <w:ind w:left="4887" w:hanging="147"/>
      </w:pPr>
      <w:rPr>
        <w:rFonts w:hint="default"/>
      </w:rPr>
    </w:lvl>
    <w:lvl w:ilvl="6" w:tplc="F250AF60">
      <w:numFmt w:val="bullet"/>
      <w:lvlText w:val="•"/>
      <w:lvlJc w:val="left"/>
      <w:pPr>
        <w:ind w:left="5999" w:hanging="147"/>
      </w:pPr>
      <w:rPr>
        <w:rFonts w:hint="default"/>
      </w:rPr>
    </w:lvl>
    <w:lvl w:ilvl="7" w:tplc="7CAEC24A">
      <w:numFmt w:val="bullet"/>
      <w:lvlText w:val="•"/>
      <w:lvlJc w:val="left"/>
      <w:pPr>
        <w:ind w:left="7110" w:hanging="147"/>
      </w:pPr>
      <w:rPr>
        <w:rFonts w:hint="default"/>
      </w:rPr>
    </w:lvl>
    <w:lvl w:ilvl="8" w:tplc="1DA6E2E0">
      <w:numFmt w:val="bullet"/>
      <w:lvlText w:val="•"/>
      <w:lvlJc w:val="left"/>
      <w:pPr>
        <w:ind w:left="8222" w:hanging="147"/>
      </w:pPr>
      <w:rPr>
        <w:rFonts w:hint="default"/>
      </w:rPr>
    </w:lvl>
  </w:abstractNum>
  <w:abstractNum w:abstractNumId="28">
    <w:nsid w:val="1EC9488F"/>
    <w:multiLevelType w:val="hybridMultilevel"/>
    <w:tmpl w:val="AB72E8A4"/>
    <w:lvl w:ilvl="0" w:tplc="806C3438">
      <w:start w:val="1"/>
      <w:numFmt w:val="decimal"/>
      <w:lvlText w:val="%1."/>
      <w:lvlJc w:val="left"/>
      <w:pPr>
        <w:ind w:left="107" w:hanging="201"/>
      </w:pPr>
      <w:rPr>
        <w:rFonts w:ascii="Times New Roman" w:eastAsia="Times New Roman" w:hAnsi="Times New Roman" w:cs="Times New Roman" w:hint="default"/>
        <w:w w:val="99"/>
        <w:sz w:val="20"/>
        <w:szCs w:val="20"/>
      </w:rPr>
    </w:lvl>
    <w:lvl w:ilvl="1" w:tplc="99AE0E4C">
      <w:numFmt w:val="bullet"/>
      <w:lvlText w:val="•"/>
      <w:lvlJc w:val="left"/>
      <w:pPr>
        <w:ind w:left="1036" w:hanging="201"/>
      </w:pPr>
      <w:rPr>
        <w:rFonts w:hint="default"/>
      </w:rPr>
    </w:lvl>
    <w:lvl w:ilvl="2" w:tplc="C9B01E9E">
      <w:numFmt w:val="bullet"/>
      <w:lvlText w:val="•"/>
      <w:lvlJc w:val="left"/>
      <w:pPr>
        <w:ind w:left="1972" w:hanging="201"/>
      </w:pPr>
      <w:rPr>
        <w:rFonts w:hint="default"/>
      </w:rPr>
    </w:lvl>
    <w:lvl w:ilvl="3" w:tplc="1D62BC64">
      <w:numFmt w:val="bullet"/>
      <w:lvlText w:val="•"/>
      <w:lvlJc w:val="left"/>
      <w:pPr>
        <w:ind w:left="2908" w:hanging="201"/>
      </w:pPr>
      <w:rPr>
        <w:rFonts w:hint="default"/>
      </w:rPr>
    </w:lvl>
    <w:lvl w:ilvl="4" w:tplc="C97E6024">
      <w:numFmt w:val="bullet"/>
      <w:lvlText w:val="•"/>
      <w:lvlJc w:val="left"/>
      <w:pPr>
        <w:ind w:left="3844" w:hanging="201"/>
      </w:pPr>
      <w:rPr>
        <w:rFonts w:hint="default"/>
      </w:rPr>
    </w:lvl>
    <w:lvl w:ilvl="5" w:tplc="AA1A1622">
      <w:numFmt w:val="bullet"/>
      <w:lvlText w:val="•"/>
      <w:lvlJc w:val="left"/>
      <w:pPr>
        <w:ind w:left="4780" w:hanging="201"/>
      </w:pPr>
      <w:rPr>
        <w:rFonts w:hint="default"/>
      </w:rPr>
    </w:lvl>
    <w:lvl w:ilvl="6" w:tplc="7D522C5C">
      <w:numFmt w:val="bullet"/>
      <w:lvlText w:val="•"/>
      <w:lvlJc w:val="left"/>
      <w:pPr>
        <w:ind w:left="5716" w:hanging="201"/>
      </w:pPr>
      <w:rPr>
        <w:rFonts w:hint="default"/>
      </w:rPr>
    </w:lvl>
    <w:lvl w:ilvl="7" w:tplc="17DCC4D8">
      <w:numFmt w:val="bullet"/>
      <w:lvlText w:val="•"/>
      <w:lvlJc w:val="left"/>
      <w:pPr>
        <w:ind w:left="6652" w:hanging="201"/>
      </w:pPr>
      <w:rPr>
        <w:rFonts w:hint="default"/>
      </w:rPr>
    </w:lvl>
    <w:lvl w:ilvl="8" w:tplc="252C7F08">
      <w:numFmt w:val="bullet"/>
      <w:lvlText w:val="•"/>
      <w:lvlJc w:val="left"/>
      <w:pPr>
        <w:ind w:left="7588" w:hanging="201"/>
      </w:pPr>
      <w:rPr>
        <w:rFonts w:hint="default"/>
      </w:rPr>
    </w:lvl>
  </w:abstractNum>
  <w:abstractNum w:abstractNumId="29">
    <w:nsid w:val="1F221F66"/>
    <w:multiLevelType w:val="multilevel"/>
    <w:tmpl w:val="FE5A7820"/>
    <w:lvl w:ilvl="0">
      <w:start w:val="22"/>
      <w:numFmt w:val="decimal"/>
      <w:lvlText w:val="%1"/>
      <w:lvlJc w:val="left"/>
      <w:pPr>
        <w:ind w:left="262" w:hanging="1035"/>
      </w:pPr>
      <w:rPr>
        <w:rFonts w:hint="default"/>
      </w:rPr>
    </w:lvl>
    <w:lvl w:ilvl="1">
      <w:start w:val="1"/>
      <w:numFmt w:val="decimal"/>
      <w:lvlText w:val="%1.%2"/>
      <w:lvlJc w:val="left"/>
      <w:pPr>
        <w:ind w:left="262" w:hanging="1035"/>
      </w:pPr>
      <w:rPr>
        <w:rFonts w:hint="default"/>
      </w:rPr>
    </w:lvl>
    <w:lvl w:ilvl="2">
      <w:start w:val="17"/>
      <w:numFmt w:val="decimal"/>
      <w:lvlText w:val="%1.%2.%3"/>
      <w:lvlJc w:val="left"/>
      <w:pPr>
        <w:ind w:left="262" w:hanging="1035"/>
      </w:pPr>
      <w:rPr>
        <w:rFonts w:hint="default"/>
      </w:rPr>
    </w:lvl>
    <w:lvl w:ilvl="3">
      <w:start w:val="1"/>
      <w:numFmt w:val="decimal"/>
      <w:lvlText w:val="%1.%2.%3.%4."/>
      <w:lvlJc w:val="left"/>
      <w:pPr>
        <w:ind w:left="262" w:hanging="1035"/>
      </w:pPr>
      <w:rPr>
        <w:rFonts w:ascii="Times New Roman" w:eastAsia="Times New Roman" w:hAnsi="Times New Roman" w:cs="Times New Roman" w:hint="default"/>
        <w:spacing w:val="-1"/>
        <w:w w:val="100"/>
        <w:sz w:val="24"/>
        <w:szCs w:val="24"/>
      </w:rPr>
    </w:lvl>
    <w:lvl w:ilvl="4">
      <w:numFmt w:val="bullet"/>
      <w:lvlText w:val="•"/>
      <w:lvlJc w:val="left"/>
      <w:pPr>
        <w:ind w:left="4334" w:hanging="1035"/>
      </w:pPr>
      <w:rPr>
        <w:rFonts w:hint="default"/>
      </w:rPr>
    </w:lvl>
    <w:lvl w:ilvl="5">
      <w:numFmt w:val="bullet"/>
      <w:lvlText w:val="•"/>
      <w:lvlJc w:val="left"/>
      <w:pPr>
        <w:ind w:left="5353" w:hanging="1035"/>
      </w:pPr>
      <w:rPr>
        <w:rFonts w:hint="default"/>
      </w:rPr>
    </w:lvl>
    <w:lvl w:ilvl="6">
      <w:numFmt w:val="bullet"/>
      <w:lvlText w:val="•"/>
      <w:lvlJc w:val="left"/>
      <w:pPr>
        <w:ind w:left="6371" w:hanging="1035"/>
      </w:pPr>
      <w:rPr>
        <w:rFonts w:hint="default"/>
      </w:rPr>
    </w:lvl>
    <w:lvl w:ilvl="7">
      <w:numFmt w:val="bullet"/>
      <w:lvlText w:val="•"/>
      <w:lvlJc w:val="left"/>
      <w:pPr>
        <w:ind w:left="7390" w:hanging="1035"/>
      </w:pPr>
      <w:rPr>
        <w:rFonts w:hint="default"/>
      </w:rPr>
    </w:lvl>
    <w:lvl w:ilvl="8">
      <w:numFmt w:val="bullet"/>
      <w:lvlText w:val="•"/>
      <w:lvlJc w:val="left"/>
      <w:pPr>
        <w:ind w:left="8409" w:hanging="1035"/>
      </w:pPr>
      <w:rPr>
        <w:rFonts w:hint="default"/>
      </w:rPr>
    </w:lvl>
  </w:abstractNum>
  <w:abstractNum w:abstractNumId="30">
    <w:nsid w:val="1F4F47B1"/>
    <w:multiLevelType w:val="multilevel"/>
    <w:tmpl w:val="F5FED872"/>
    <w:lvl w:ilvl="0">
      <w:start w:val="19"/>
      <w:numFmt w:val="decimal"/>
      <w:lvlText w:val="%1"/>
      <w:lvlJc w:val="left"/>
      <w:pPr>
        <w:ind w:left="262" w:hanging="749"/>
      </w:pPr>
      <w:rPr>
        <w:rFonts w:hint="default"/>
      </w:rPr>
    </w:lvl>
    <w:lvl w:ilvl="1">
      <w:start w:val="5"/>
      <w:numFmt w:val="decimal"/>
      <w:lvlText w:val="%1.%2"/>
      <w:lvlJc w:val="left"/>
      <w:pPr>
        <w:ind w:left="262" w:hanging="749"/>
      </w:pPr>
      <w:rPr>
        <w:rFonts w:hint="default"/>
      </w:rPr>
    </w:lvl>
    <w:lvl w:ilvl="2">
      <w:start w:val="1"/>
      <w:numFmt w:val="decimal"/>
      <w:lvlText w:val="%1.%2.%3."/>
      <w:lvlJc w:val="left"/>
      <w:pPr>
        <w:ind w:left="262" w:hanging="749"/>
      </w:pPr>
      <w:rPr>
        <w:rFonts w:ascii="Times New Roman" w:eastAsia="Times New Roman" w:hAnsi="Times New Roman" w:cs="Times New Roman" w:hint="default"/>
        <w:spacing w:val="-1"/>
        <w:w w:val="100"/>
        <w:sz w:val="24"/>
        <w:szCs w:val="24"/>
      </w:rPr>
    </w:lvl>
    <w:lvl w:ilvl="3">
      <w:numFmt w:val="bullet"/>
      <w:lvlText w:val="•"/>
      <w:lvlJc w:val="left"/>
      <w:pPr>
        <w:ind w:left="3315" w:hanging="749"/>
      </w:pPr>
      <w:rPr>
        <w:rFonts w:hint="default"/>
      </w:rPr>
    </w:lvl>
    <w:lvl w:ilvl="4">
      <w:numFmt w:val="bullet"/>
      <w:lvlText w:val="•"/>
      <w:lvlJc w:val="left"/>
      <w:pPr>
        <w:ind w:left="4334" w:hanging="749"/>
      </w:pPr>
      <w:rPr>
        <w:rFonts w:hint="default"/>
      </w:rPr>
    </w:lvl>
    <w:lvl w:ilvl="5">
      <w:numFmt w:val="bullet"/>
      <w:lvlText w:val="•"/>
      <w:lvlJc w:val="left"/>
      <w:pPr>
        <w:ind w:left="5353" w:hanging="749"/>
      </w:pPr>
      <w:rPr>
        <w:rFonts w:hint="default"/>
      </w:rPr>
    </w:lvl>
    <w:lvl w:ilvl="6">
      <w:numFmt w:val="bullet"/>
      <w:lvlText w:val="•"/>
      <w:lvlJc w:val="left"/>
      <w:pPr>
        <w:ind w:left="6371" w:hanging="749"/>
      </w:pPr>
      <w:rPr>
        <w:rFonts w:hint="default"/>
      </w:rPr>
    </w:lvl>
    <w:lvl w:ilvl="7">
      <w:numFmt w:val="bullet"/>
      <w:lvlText w:val="•"/>
      <w:lvlJc w:val="left"/>
      <w:pPr>
        <w:ind w:left="7390" w:hanging="749"/>
      </w:pPr>
      <w:rPr>
        <w:rFonts w:hint="default"/>
      </w:rPr>
    </w:lvl>
    <w:lvl w:ilvl="8">
      <w:numFmt w:val="bullet"/>
      <w:lvlText w:val="•"/>
      <w:lvlJc w:val="left"/>
      <w:pPr>
        <w:ind w:left="8409" w:hanging="749"/>
      </w:pPr>
      <w:rPr>
        <w:rFonts w:hint="default"/>
      </w:rPr>
    </w:lvl>
  </w:abstractNum>
  <w:abstractNum w:abstractNumId="31">
    <w:nsid w:val="1FB772F1"/>
    <w:multiLevelType w:val="multilevel"/>
    <w:tmpl w:val="5108000A"/>
    <w:lvl w:ilvl="0">
      <w:start w:val="19"/>
      <w:numFmt w:val="decimal"/>
      <w:lvlText w:val="%1"/>
      <w:lvlJc w:val="left"/>
      <w:pPr>
        <w:ind w:left="682" w:hanging="540"/>
      </w:pPr>
      <w:rPr>
        <w:rFonts w:hint="default"/>
      </w:rPr>
    </w:lvl>
    <w:lvl w:ilvl="1">
      <w:start w:val="8"/>
      <w:numFmt w:val="decimal"/>
      <w:lvlText w:val="%1.%2."/>
      <w:lvlJc w:val="left"/>
      <w:pPr>
        <w:ind w:left="682" w:hanging="540"/>
      </w:pPr>
      <w:rPr>
        <w:rFonts w:ascii="Times New Roman" w:eastAsia="Times New Roman" w:hAnsi="Times New Roman" w:cs="Times New Roman" w:hint="default"/>
        <w:spacing w:val="-3"/>
        <w:w w:val="100"/>
        <w:sz w:val="24"/>
        <w:szCs w:val="24"/>
      </w:rPr>
    </w:lvl>
    <w:lvl w:ilvl="2">
      <w:numFmt w:val="bullet"/>
      <w:lvlText w:val="•"/>
      <w:lvlJc w:val="left"/>
      <w:pPr>
        <w:ind w:left="2581" w:hanging="540"/>
      </w:pPr>
      <w:rPr>
        <w:rFonts w:hint="default"/>
      </w:rPr>
    </w:lvl>
    <w:lvl w:ilvl="3">
      <w:numFmt w:val="bullet"/>
      <w:lvlText w:val="•"/>
      <w:lvlJc w:val="left"/>
      <w:pPr>
        <w:ind w:left="3531" w:hanging="540"/>
      </w:pPr>
      <w:rPr>
        <w:rFonts w:hint="default"/>
      </w:rPr>
    </w:lvl>
    <w:lvl w:ilvl="4">
      <w:numFmt w:val="bullet"/>
      <w:lvlText w:val="•"/>
      <w:lvlJc w:val="left"/>
      <w:pPr>
        <w:ind w:left="4482" w:hanging="540"/>
      </w:pPr>
      <w:rPr>
        <w:rFonts w:hint="default"/>
      </w:rPr>
    </w:lvl>
    <w:lvl w:ilvl="5">
      <w:numFmt w:val="bullet"/>
      <w:lvlText w:val="•"/>
      <w:lvlJc w:val="left"/>
      <w:pPr>
        <w:ind w:left="5433" w:hanging="540"/>
      </w:pPr>
      <w:rPr>
        <w:rFonts w:hint="default"/>
      </w:rPr>
    </w:lvl>
    <w:lvl w:ilvl="6">
      <w:numFmt w:val="bullet"/>
      <w:lvlText w:val="•"/>
      <w:lvlJc w:val="left"/>
      <w:pPr>
        <w:ind w:left="6383" w:hanging="540"/>
      </w:pPr>
      <w:rPr>
        <w:rFonts w:hint="default"/>
      </w:rPr>
    </w:lvl>
    <w:lvl w:ilvl="7">
      <w:numFmt w:val="bullet"/>
      <w:lvlText w:val="•"/>
      <w:lvlJc w:val="left"/>
      <w:pPr>
        <w:ind w:left="7334" w:hanging="540"/>
      </w:pPr>
      <w:rPr>
        <w:rFonts w:hint="default"/>
      </w:rPr>
    </w:lvl>
    <w:lvl w:ilvl="8">
      <w:numFmt w:val="bullet"/>
      <w:lvlText w:val="•"/>
      <w:lvlJc w:val="left"/>
      <w:pPr>
        <w:ind w:left="8285" w:hanging="540"/>
      </w:pPr>
      <w:rPr>
        <w:rFonts w:hint="default"/>
      </w:rPr>
    </w:lvl>
  </w:abstractNum>
  <w:abstractNum w:abstractNumId="32">
    <w:nsid w:val="2278012B"/>
    <w:multiLevelType w:val="multilevel"/>
    <w:tmpl w:val="019051C6"/>
    <w:lvl w:ilvl="0">
      <w:start w:val="19"/>
      <w:numFmt w:val="decimal"/>
      <w:lvlText w:val="%1"/>
      <w:lvlJc w:val="left"/>
      <w:pPr>
        <w:ind w:left="262" w:hanging="812"/>
      </w:pPr>
      <w:rPr>
        <w:rFonts w:hint="default"/>
      </w:rPr>
    </w:lvl>
    <w:lvl w:ilvl="1">
      <w:start w:val="12"/>
      <w:numFmt w:val="decimal"/>
      <w:lvlText w:val="%1.%2"/>
      <w:lvlJc w:val="left"/>
      <w:pPr>
        <w:ind w:left="262" w:hanging="812"/>
      </w:pPr>
      <w:rPr>
        <w:rFonts w:hint="default"/>
      </w:rPr>
    </w:lvl>
    <w:lvl w:ilvl="2">
      <w:start w:val="1"/>
      <w:numFmt w:val="decimal"/>
      <w:lvlText w:val="%1.%2.%3."/>
      <w:lvlJc w:val="left"/>
      <w:pPr>
        <w:ind w:left="262" w:hanging="812"/>
      </w:pPr>
      <w:rPr>
        <w:rFonts w:ascii="Times New Roman" w:eastAsia="Times New Roman" w:hAnsi="Times New Roman" w:cs="Times New Roman" w:hint="default"/>
        <w:spacing w:val="-1"/>
        <w:w w:val="100"/>
        <w:sz w:val="24"/>
        <w:szCs w:val="24"/>
      </w:rPr>
    </w:lvl>
    <w:lvl w:ilvl="3">
      <w:numFmt w:val="bullet"/>
      <w:lvlText w:val="•"/>
      <w:lvlJc w:val="left"/>
      <w:pPr>
        <w:ind w:left="3315" w:hanging="812"/>
      </w:pPr>
      <w:rPr>
        <w:rFonts w:hint="default"/>
      </w:rPr>
    </w:lvl>
    <w:lvl w:ilvl="4">
      <w:numFmt w:val="bullet"/>
      <w:lvlText w:val="•"/>
      <w:lvlJc w:val="left"/>
      <w:pPr>
        <w:ind w:left="4334" w:hanging="812"/>
      </w:pPr>
      <w:rPr>
        <w:rFonts w:hint="default"/>
      </w:rPr>
    </w:lvl>
    <w:lvl w:ilvl="5">
      <w:numFmt w:val="bullet"/>
      <w:lvlText w:val="•"/>
      <w:lvlJc w:val="left"/>
      <w:pPr>
        <w:ind w:left="5353" w:hanging="812"/>
      </w:pPr>
      <w:rPr>
        <w:rFonts w:hint="default"/>
      </w:rPr>
    </w:lvl>
    <w:lvl w:ilvl="6">
      <w:numFmt w:val="bullet"/>
      <w:lvlText w:val="•"/>
      <w:lvlJc w:val="left"/>
      <w:pPr>
        <w:ind w:left="6371" w:hanging="812"/>
      </w:pPr>
      <w:rPr>
        <w:rFonts w:hint="default"/>
      </w:rPr>
    </w:lvl>
    <w:lvl w:ilvl="7">
      <w:numFmt w:val="bullet"/>
      <w:lvlText w:val="•"/>
      <w:lvlJc w:val="left"/>
      <w:pPr>
        <w:ind w:left="7390" w:hanging="812"/>
      </w:pPr>
      <w:rPr>
        <w:rFonts w:hint="default"/>
      </w:rPr>
    </w:lvl>
    <w:lvl w:ilvl="8">
      <w:numFmt w:val="bullet"/>
      <w:lvlText w:val="•"/>
      <w:lvlJc w:val="left"/>
      <w:pPr>
        <w:ind w:left="8409" w:hanging="812"/>
      </w:pPr>
      <w:rPr>
        <w:rFonts w:hint="default"/>
      </w:rPr>
    </w:lvl>
  </w:abstractNum>
  <w:abstractNum w:abstractNumId="33">
    <w:nsid w:val="2316379D"/>
    <w:multiLevelType w:val="multilevel"/>
    <w:tmpl w:val="B0CAD49C"/>
    <w:lvl w:ilvl="0">
      <w:start w:val="19"/>
      <w:numFmt w:val="decimal"/>
      <w:lvlText w:val="%1"/>
      <w:lvlJc w:val="left"/>
      <w:pPr>
        <w:ind w:left="262" w:hanging="951"/>
      </w:pPr>
      <w:rPr>
        <w:rFonts w:hint="default"/>
      </w:rPr>
    </w:lvl>
    <w:lvl w:ilvl="1">
      <w:start w:val="3"/>
      <w:numFmt w:val="decimal"/>
      <w:lvlText w:val="%1.%2"/>
      <w:lvlJc w:val="left"/>
      <w:pPr>
        <w:ind w:left="262" w:hanging="951"/>
      </w:pPr>
      <w:rPr>
        <w:rFonts w:hint="default"/>
      </w:rPr>
    </w:lvl>
    <w:lvl w:ilvl="2">
      <w:start w:val="2"/>
      <w:numFmt w:val="decimal"/>
      <w:lvlText w:val="%1.%2.%3"/>
      <w:lvlJc w:val="left"/>
      <w:pPr>
        <w:ind w:left="262" w:hanging="951"/>
      </w:pPr>
      <w:rPr>
        <w:rFonts w:hint="default"/>
      </w:rPr>
    </w:lvl>
    <w:lvl w:ilvl="3">
      <w:start w:val="1"/>
      <w:numFmt w:val="decimal"/>
      <w:lvlText w:val="%1.%2.%3.%4."/>
      <w:lvlJc w:val="left"/>
      <w:pPr>
        <w:ind w:left="262" w:hanging="951"/>
      </w:pPr>
      <w:rPr>
        <w:rFonts w:ascii="Times New Roman" w:eastAsia="Times New Roman" w:hAnsi="Times New Roman" w:cs="Times New Roman" w:hint="default"/>
        <w:spacing w:val="-25"/>
        <w:w w:val="100"/>
        <w:sz w:val="24"/>
        <w:szCs w:val="24"/>
      </w:rPr>
    </w:lvl>
    <w:lvl w:ilvl="4">
      <w:numFmt w:val="bullet"/>
      <w:lvlText w:val="•"/>
      <w:lvlJc w:val="left"/>
      <w:pPr>
        <w:ind w:left="4334" w:hanging="951"/>
      </w:pPr>
      <w:rPr>
        <w:rFonts w:hint="default"/>
      </w:rPr>
    </w:lvl>
    <w:lvl w:ilvl="5">
      <w:numFmt w:val="bullet"/>
      <w:lvlText w:val="•"/>
      <w:lvlJc w:val="left"/>
      <w:pPr>
        <w:ind w:left="5353" w:hanging="951"/>
      </w:pPr>
      <w:rPr>
        <w:rFonts w:hint="default"/>
      </w:rPr>
    </w:lvl>
    <w:lvl w:ilvl="6">
      <w:numFmt w:val="bullet"/>
      <w:lvlText w:val="•"/>
      <w:lvlJc w:val="left"/>
      <w:pPr>
        <w:ind w:left="6371" w:hanging="951"/>
      </w:pPr>
      <w:rPr>
        <w:rFonts w:hint="default"/>
      </w:rPr>
    </w:lvl>
    <w:lvl w:ilvl="7">
      <w:numFmt w:val="bullet"/>
      <w:lvlText w:val="•"/>
      <w:lvlJc w:val="left"/>
      <w:pPr>
        <w:ind w:left="7390" w:hanging="951"/>
      </w:pPr>
      <w:rPr>
        <w:rFonts w:hint="default"/>
      </w:rPr>
    </w:lvl>
    <w:lvl w:ilvl="8">
      <w:numFmt w:val="bullet"/>
      <w:lvlText w:val="•"/>
      <w:lvlJc w:val="left"/>
      <w:pPr>
        <w:ind w:left="8409" w:hanging="951"/>
      </w:pPr>
      <w:rPr>
        <w:rFonts w:hint="default"/>
      </w:rPr>
    </w:lvl>
  </w:abstractNum>
  <w:abstractNum w:abstractNumId="34">
    <w:nsid w:val="23791F95"/>
    <w:multiLevelType w:val="multilevel"/>
    <w:tmpl w:val="1C6A4F6A"/>
    <w:lvl w:ilvl="0">
      <w:start w:val="20"/>
      <w:numFmt w:val="decimal"/>
      <w:lvlText w:val="%1"/>
      <w:lvlJc w:val="left"/>
      <w:pPr>
        <w:ind w:left="262" w:hanging="557"/>
      </w:pPr>
      <w:rPr>
        <w:rFonts w:hint="default"/>
      </w:rPr>
    </w:lvl>
    <w:lvl w:ilvl="1">
      <w:start w:val="1"/>
      <w:numFmt w:val="decimal"/>
      <w:lvlText w:val="%1.%2."/>
      <w:lvlJc w:val="left"/>
      <w:pPr>
        <w:ind w:left="262" w:hanging="557"/>
      </w:pPr>
      <w:rPr>
        <w:rFonts w:ascii="Times New Roman" w:eastAsia="Times New Roman" w:hAnsi="Times New Roman" w:cs="Times New Roman" w:hint="default"/>
        <w:w w:val="100"/>
        <w:sz w:val="24"/>
        <w:szCs w:val="24"/>
      </w:rPr>
    </w:lvl>
    <w:lvl w:ilvl="2">
      <w:numFmt w:val="bullet"/>
      <w:lvlText w:val="•"/>
      <w:lvlJc w:val="left"/>
      <w:pPr>
        <w:ind w:left="2297" w:hanging="557"/>
      </w:pPr>
      <w:rPr>
        <w:rFonts w:hint="default"/>
      </w:rPr>
    </w:lvl>
    <w:lvl w:ilvl="3">
      <w:numFmt w:val="bullet"/>
      <w:lvlText w:val="•"/>
      <w:lvlJc w:val="left"/>
      <w:pPr>
        <w:ind w:left="3315" w:hanging="557"/>
      </w:pPr>
      <w:rPr>
        <w:rFonts w:hint="default"/>
      </w:rPr>
    </w:lvl>
    <w:lvl w:ilvl="4">
      <w:numFmt w:val="bullet"/>
      <w:lvlText w:val="•"/>
      <w:lvlJc w:val="left"/>
      <w:pPr>
        <w:ind w:left="4334" w:hanging="557"/>
      </w:pPr>
      <w:rPr>
        <w:rFonts w:hint="default"/>
      </w:rPr>
    </w:lvl>
    <w:lvl w:ilvl="5">
      <w:numFmt w:val="bullet"/>
      <w:lvlText w:val="•"/>
      <w:lvlJc w:val="left"/>
      <w:pPr>
        <w:ind w:left="5353" w:hanging="557"/>
      </w:pPr>
      <w:rPr>
        <w:rFonts w:hint="default"/>
      </w:rPr>
    </w:lvl>
    <w:lvl w:ilvl="6">
      <w:numFmt w:val="bullet"/>
      <w:lvlText w:val="•"/>
      <w:lvlJc w:val="left"/>
      <w:pPr>
        <w:ind w:left="6371" w:hanging="557"/>
      </w:pPr>
      <w:rPr>
        <w:rFonts w:hint="default"/>
      </w:rPr>
    </w:lvl>
    <w:lvl w:ilvl="7">
      <w:numFmt w:val="bullet"/>
      <w:lvlText w:val="•"/>
      <w:lvlJc w:val="left"/>
      <w:pPr>
        <w:ind w:left="7390" w:hanging="557"/>
      </w:pPr>
      <w:rPr>
        <w:rFonts w:hint="default"/>
      </w:rPr>
    </w:lvl>
    <w:lvl w:ilvl="8">
      <w:numFmt w:val="bullet"/>
      <w:lvlText w:val="•"/>
      <w:lvlJc w:val="left"/>
      <w:pPr>
        <w:ind w:left="8409" w:hanging="557"/>
      </w:pPr>
      <w:rPr>
        <w:rFonts w:hint="default"/>
      </w:rPr>
    </w:lvl>
  </w:abstractNum>
  <w:abstractNum w:abstractNumId="35">
    <w:nsid w:val="2395408E"/>
    <w:multiLevelType w:val="multilevel"/>
    <w:tmpl w:val="1E5881C8"/>
    <w:lvl w:ilvl="0">
      <w:start w:val="22"/>
      <w:numFmt w:val="decimal"/>
      <w:lvlText w:val="%1"/>
      <w:lvlJc w:val="left"/>
      <w:pPr>
        <w:ind w:left="262" w:hanging="1229"/>
      </w:pPr>
      <w:rPr>
        <w:rFonts w:hint="default"/>
      </w:rPr>
    </w:lvl>
    <w:lvl w:ilvl="1">
      <w:start w:val="1"/>
      <w:numFmt w:val="decimal"/>
      <w:lvlText w:val="%1.%2"/>
      <w:lvlJc w:val="left"/>
      <w:pPr>
        <w:ind w:left="262" w:hanging="1229"/>
      </w:pPr>
      <w:rPr>
        <w:rFonts w:hint="default"/>
      </w:rPr>
    </w:lvl>
    <w:lvl w:ilvl="2">
      <w:start w:val="25"/>
      <w:numFmt w:val="decimal"/>
      <w:lvlText w:val="%1.%2.%3"/>
      <w:lvlJc w:val="left"/>
      <w:pPr>
        <w:ind w:left="262" w:hanging="1229"/>
      </w:pPr>
      <w:rPr>
        <w:rFonts w:hint="default"/>
      </w:rPr>
    </w:lvl>
    <w:lvl w:ilvl="3">
      <w:start w:val="1"/>
      <w:numFmt w:val="decimal"/>
      <w:lvlText w:val="%1.%2.%3.%4."/>
      <w:lvlJc w:val="left"/>
      <w:pPr>
        <w:ind w:left="262" w:hanging="1229"/>
      </w:pPr>
      <w:rPr>
        <w:rFonts w:ascii="Times New Roman" w:eastAsia="Times New Roman" w:hAnsi="Times New Roman" w:cs="Times New Roman" w:hint="default"/>
        <w:spacing w:val="-30"/>
        <w:w w:val="100"/>
        <w:sz w:val="24"/>
        <w:szCs w:val="24"/>
      </w:rPr>
    </w:lvl>
    <w:lvl w:ilvl="4">
      <w:numFmt w:val="bullet"/>
      <w:lvlText w:val="•"/>
      <w:lvlJc w:val="left"/>
      <w:pPr>
        <w:ind w:left="4334" w:hanging="1229"/>
      </w:pPr>
      <w:rPr>
        <w:rFonts w:hint="default"/>
      </w:rPr>
    </w:lvl>
    <w:lvl w:ilvl="5">
      <w:numFmt w:val="bullet"/>
      <w:lvlText w:val="•"/>
      <w:lvlJc w:val="left"/>
      <w:pPr>
        <w:ind w:left="5353" w:hanging="1229"/>
      </w:pPr>
      <w:rPr>
        <w:rFonts w:hint="default"/>
      </w:rPr>
    </w:lvl>
    <w:lvl w:ilvl="6">
      <w:numFmt w:val="bullet"/>
      <w:lvlText w:val="•"/>
      <w:lvlJc w:val="left"/>
      <w:pPr>
        <w:ind w:left="6371" w:hanging="1229"/>
      </w:pPr>
      <w:rPr>
        <w:rFonts w:hint="default"/>
      </w:rPr>
    </w:lvl>
    <w:lvl w:ilvl="7">
      <w:numFmt w:val="bullet"/>
      <w:lvlText w:val="•"/>
      <w:lvlJc w:val="left"/>
      <w:pPr>
        <w:ind w:left="7390" w:hanging="1229"/>
      </w:pPr>
      <w:rPr>
        <w:rFonts w:hint="default"/>
      </w:rPr>
    </w:lvl>
    <w:lvl w:ilvl="8">
      <w:numFmt w:val="bullet"/>
      <w:lvlText w:val="•"/>
      <w:lvlJc w:val="left"/>
      <w:pPr>
        <w:ind w:left="8409" w:hanging="1229"/>
      </w:pPr>
      <w:rPr>
        <w:rFonts w:hint="default"/>
      </w:rPr>
    </w:lvl>
  </w:abstractNum>
  <w:abstractNum w:abstractNumId="36">
    <w:nsid w:val="252A7E5E"/>
    <w:multiLevelType w:val="multilevel"/>
    <w:tmpl w:val="4476DBAA"/>
    <w:lvl w:ilvl="0">
      <w:start w:val="22"/>
      <w:numFmt w:val="decimal"/>
      <w:lvlText w:val="%1"/>
      <w:lvlJc w:val="left"/>
      <w:pPr>
        <w:ind w:left="982" w:hanging="840"/>
      </w:pPr>
      <w:rPr>
        <w:rFonts w:hint="default"/>
      </w:rPr>
    </w:lvl>
    <w:lvl w:ilvl="1">
      <w:start w:val="1"/>
      <w:numFmt w:val="decimal"/>
      <w:lvlText w:val="%1.%2"/>
      <w:lvlJc w:val="left"/>
      <w:pPr>
        <w:ind w:left="982" w:hanging="840"/>
      </w:pPr>
      <w:rPr>
        <w:rFonts w:hint="default"/>
      </w:rPr>
    </w:lvl>
    <w:lvl w:ilvl="2">
      <w:start w:val="18"/>
      <w:numFmt w:val="decimal"/>
      <w:lvlText w:val="%1.%2.%3."/>
      <w:lvlJc w:val="left"/>
      <w:pPr>
        <w:ind w:left="142" w:hanging="840"/>
      </w:pPr>
      <w:rPr>
        <w:rFonts w:ascii="Times New Roman" w:eastAsia="Times New Roman" w:hAnsi="Times New Roman" w:cs="Times New Roman" w:hint="default"/>
        <w:spacing w:val="-3"/>
        <w:w w:val="100"/>
        <w:sz w:val="24"/>
        <w:szCs w:val="24"/>
      </w:rPr>
    </w:lvl>
    <w:lvl w:ilvl="3">
      <w:numFmt w:val="bullet"/>
      <w:lvlText w:val="•"/>
      <w:lvlJc w:val="left"/>
      <w:pPr>
        <w:ind w:left="3025" w:hanging="840"/>
      </w:pPr>
      <w:rPr>
        <w:rFonts w:hint="default"/>
      </w:rPr>
    </w:lvl>
    <w:lvl w:ilvl="4">
      <w:numFmt w:val="bullet"/>
      <w:lvlText w:val="•"/>
      <w:lvlJc w:val="left"/>
      <w:pPr>
        <w:ind w:left="4048" w:hanging="840"/>
      </w:pPr>
      <w:rPr>
        <w:rFonts w:hint="default"/>
      </w:rPr>
    </w:lvl>
    <w:lvl w:ilvl="5">
      <w:numFmt w:val="bullet"/>
      <w:lvlText w:val="•"/>
      <w:lvlJc w:val="left"/>
      <w:pPr>
        <w:ind w:left="5071" w:hanging="840"/>
      </w:pPr>
      <w:rPr>
        <w:rFonts w:hint="default"/>
      </w:rPr>
    </w:lvl>
    <w:lvl w:ilvl="6">
      <w:numFmt w:val="bullet"/>
      <w:lvlText w:val="•"/>
      <w:lvlJc w:val="left"/>
      <w:pPr>
        <w:ind w:left="6094" w:hanging="840"/>
      </w:pPr>
      <w:rPr>
        <w:rFonts w:hint="default"/>
      </w:rPr>
    </w:lvl>
    <w:lvl w:ilvl="7">
      <w:numFmt w:val="bullet"/>
      <w:lvlText w:val="•"/>
      <w:lvlJc w:val="left"/>
      <w:pPr>
        <w:ind w:left="7117" w:hanging="840"/>
      </w:pPr>
      <w:rPr>
        <w:rFonts w:hint="default"/>
      </w:rPr>
    </w:lvl>
    <w:lvl w:ilvl="8">
      <w:numFmt w:val="bullet"/>
      <w:lvlText w:val="•"/>
      <w:lvlJc w:val="left"/>
      <w:pPr>
        <w:ind w:left="8140" w:hanging="840"/>
      </w:pPr>
      <w:rPr>
        <w:rFonts w:hint="default"/>
      </w:rPr>
    </w:lvl>
  </w:abstractNum>
  <w:abstractNum w:abstractNumId="37">
    <w:nsid w:val="25637669"/>
    <w:multiLevelType w:val="multilevel"/>
    <w:tmpl w:val="9BF224D4"/>
    <w:lvl w:ilvl="0">
      <w:start w:val="22"/>
      <w:numFmt w:val="decimal"/>
      <w:lvlText w:val="%1"/>
      <w:lvlJc w:val="left"/>
      <w:pPr>
        <w:ind w:left="262" w:hanging="1121"/>
      </w:pPr>
      <w:rPr>
        <w:rFonts w:hint="default"/>
      </w:rPr>
    </w:lvl>
    <w:lvl w:ilvl="1">
      <w:start w:val="1"/>
      <w:numFmt w:val="decimal"/>
      <w:lvlText w:val="%1.%2"/>
      <w:lvlJc w:val="left"/>
      <w:pPr>
        <w:ind w:left="262" w:hanging="1121"/>
      </w:pPr>
      <w:rPr>
        <w:rFonts w:hint="default"/>
      </w:rPr>
    </w:lvl>
    <w:lvl w:ilvl="2">
      <w:start w:val="15"/>
      <w:numFmt w:val="decimal"/>
      <w:lvlText w:val="%1.%2.%3"/>
      <w:lvlJc w:val="left"/>
      <w:pPr>
        <w:ind w:left="262" w:hanging="1121"/>
      </w:pPr>
      <w:rPr>
        <w:rFonts w:hint="default"/>
      </w:rPr>
    </w:lvl>
    <w:lvl w:ilvl="3">
      <w:start w:val="1"/>
      <w:numFmt w:val="decimal"/>
      <w:lvlText w:val="%1.%2.%3.%4."/>
      <w:lvlJc w:val="left"/>
      <w:pPr>
        <w:ind w:left="262" w:hanging="1121"/>
      </w:pPr>
      <w:rPr>
        <w:rFonts w:ascii="Times New Roman" w:eastAsia="Times New Roman" w:hAnsi="Times New Roman" w:cs="Times New Roman" w:hint="default"/>
        <w:spacing w:val="-28"/>
        <w:w w:val="100"/>
        <w:sz w:val="24"/>
        <w:szCs w:val="24"/>
      </w:rPr>
    </w:lvl>
    <w:lvl w:ilvl="4">
      <w:numFmt w:val="bullet"/>
      <w:lvlText w:val="•"/>
      <w:lvlJc w:val="left"/>
      <w:pPr>
        <w:ind w:left="4334" w:hanging="1121"/>
      </w:pPr>
      <w:rPr>
        <w:rFonts w:hint="default"/>
      </w:rPr>
    </w:lvl>
    <w:lvl w:ilvl="5">
      <w:numFmt w:val="bullet"/>
      <w:lvlText w:val="•"/>
      <w:lvlJc w:val="left"/>
      <w:pPr>
        <w:ind w:left="5353" w:hanging="1121"/>
      </w:pPr>
      <w:rPr>
        <w:rFonts w:hint="default"/>
      </w:rPr>
    </w:lvl>
    <w:lvl w:ilvl="6">
      <w:numFmt w:val="bullet"/>
      <w:lvlText w:val="•"/>
      <w:lvlJc w:val="left"/>
      <w:pPr>
        <w:ind w:left="6371" w:hanging="1121"/>
      </w:pPr>
      <w:rPr>
        <w:rFonts w:hint="default"/>
      </w:rPr>
    </w:lvl>
    <w:lvl w:ilvl="7">
      <w:numFmt w:val="bullet"/>
      <w:lvlText w:val="•"/>
      <w:lvlJc w:val="left"/>
      <w:pPr>
        <w:ind w:left="7390" w:hanging="1121"/>
      </w:pPr>
      <w:rPr>
        <w:rFonts w:hint="default"/>
      </w:rPr>
    </w:lvl>
    <w:lvl w:ilvl="8">
      <w:numFmt w:val="bullet"/>
      <w:lvlText w:val="•"/>
      <w:lvlJc w:val="left"/>
      <w:pPr>
        <w:ind w:left="8409" w:hanging="1121"/>
      </w:pPr>
      <w:rPr>
        <w:rFonts w:hint="default"/>
      </w:rPr>
    </w:lvl>
  </w:abstractNum>
  <w:abstractNum w:abstractNumId="38">
    <w:nsid w:val="25BE1362"/>
    <w:multiLevelType w:val="multilevel"/>
    <w:tmpl w:val="30C8E84A"/>
    <w:lvl w:ilvl="0">
      <w:start w:val="19"/>
      <w:numFmt w:val="decimal"/>
      <w:lvlText w:val="%1"/>
      <w:lvlJc w:val="left"/>
      <w:pPr>
        <w:ind w:left="262" w:hanging="891"/>
      </w:pPr>
      <w:rPr>
        <w:rFonts w:hint="default"/>
      </w:rPr>
    </w:lvl>
    <w:lvl w:ilvl="1">
      <w:start w:val="11"/>
      <w:numFmt w:val="decimal"/>
      <w:lvlText w:val="%1.%2"/>
      <w:lvlJc w:val="left"/>
      <w:pPr>
        <w:ind w:left="262" w:hanging="891"/>
      </w:pPr>
      <w:rPr>
        <w:rFonts w:hint="default"/>
      </w:rPr>
    </w:lvl>
    <w:lvl w:ilvl="2">
      <w:start w:val="1"/>
      <w:numFmt w:val="decimal"/>
      <w:lvlText w:val="%1.%2.%3."/>
      <w:lvlJc w:val="left"/>
      <w:pPr>
        <w:ind w:left="262" w:hanging="891"/>
      </w:pPr>
      <w:rPr>
        <w:rFonts w:ascii="Times New Roman" w:eastAsia="Times New Roman" w:hAnsi="Times New Roman" w:cs="Times New Roman" w:hint="default"/>
        <w:spacing w:val="-10"/>
        <w:w w:val="100"/>
        <w:sz w:val="24"/>
        <w:szCs w:val="24"/>
      </w:rPr>
    </w:lvl>
    <w:lvl w:ilvl="3">
      <w:numFmt w:val="bullet"/>
      <w:lvlText w:val="•"/>
      <w:lvlJc w:val="left"/>
      <w:pPr>
        <w:ind w:left="3315" w:hanging="891"/>
      </w:pPr>
      <w:rPr>
        <w:rFonts w:hint="default"/>
      </w:rPr>
    </w:lvl>
    <w:lvl w:ilvl="4">
      <w:numFmt w:val="bullet"/>
      <w:lvlText w:val="•"/>
      <w:lvlJc w:val="left"/>
      <w:pPr>
        <w:ind w:left="4334" w:hanging="891"/>
      </w:pPr>
      <w:rPr>
        <w:rFonts w:hint="default"/>
      </w:rPr>
    </w:lvl>
    <w:lvl w:ilvl="5">
      <w:numFmt w:val="bullet"/>
      <w:lvlText w:val="•"/>
      <w:lvlJc w:val="left"/>
      <w:pPr>
        <w:ind w:left="5353" w:hanging="891"/>
      </w:pPr>
      <w:rPr>
        <w:rFonts w:hint="default"/>
      </w:rPr>
    </w:lvl>
    <w:lvl w:ilvl="6">
      <w:numFmt w:val="bullet"/>
      <w:lvlText w:val="•"/>
      <w:lvlJc w:val="left"/>
      <w:pPr>
        <w:ind w:left="6371" w:hanging="891"/>
      </w:pPr>
      <w:rPr>
        <w:rFonts w:hint="default"/>
      </w:rPr>
    </w:lvl>
    <w:lvl w:ilvl="7">
      <w:numFmt w:val="bullet"/>
      <w:lvlText w:val="•"/>
      <w:lvlJc w:val="left"/>
      <w:pPr>
        <w:ind w:left="7390" w:hanging="891"/>
      </w:pPr>
      <w:rPr>
        <w:rFonts w:hint="default"/>
      </w:rPr>
    </w:lvl>
    <w:lvl w:ilvl="8">
      <w:numFmt w:val="bullet"/>
      <w:lvlText w:val="•"/>
      <w:lvlJc w:val="left"/>
      <w:pPr>
        <w:ind w:left="8409" w:hanging="891"/>
      </w:pPr>
      <w:rPr>
        <w:rFonts w:hint="default"/>
      </w:rPr>
    </w:lvl>
  </w:abstractNum>
  <w:abstractNum w:abstractNumId="39">
    <w:nsid w:val="2713314D"/>
    <w:multiLevelType w:val="multilevel"/>
    <w:tmpl w:val="F66631D0"/>
    <w:lvl w:ilvl="0">
      <w:start w:val="22"/>
      <w:numFmt w:val="decimal"/>
      <w:lvlText w:val="%1"/>
      <w:lvlJc w:val="left"/>
      <w:pPr>
        <w:ind w:left="262" w:hanging="1020"/>
      </w:pPr>
      <w:rPr>
        <w:rFonts w:hint="default"/>
      </w:rPr>
    </w:lvl>
    <w:lvl w:ilvl="1">
      <w:start w:val="1"/>
      <w:numFmt w:val="decimal"/>
      <w:lvlText w:val="%1.%2"/>
      <w:lvlJc w:val="left"/>
      <w:pPr>
        <w:ind w:left="262" w:hanging="1020"/>
      </w:pPr>
      <w:rPr>
        <w:rFonts w:hint="default"/>
      </w:rPr>
    </w:lvl>
    <w:lvl w:ilvl="2">
      <w:start w:val="12"/>
      <w:numFmt w:val="decimal"/>
      <w:lvlText w:val="%1.%2.%3"/>
      <w:lvlJc w:val="left"/>
      <w:pPr>
        <w:ind w:left="262" w:hanging="1020"/>
      </w:pPr>
      <w:rPr>
        <w:rFonts w:hint="default"/>
      </w:rPr>
    </w:lvl>
    <w:lvl w:ilvl="3">
      <w:start w:val="3"/>
      <w:numFmt w:val="decimal"/>
      <w:lvlText w:val="%1.%2.%3.%4."/>
      <w:lvlJc w:val="left"/>
      <w:pPr>
        <w:ind w:left="262" w:hanging="1020"/>
      </w:pPr>
      <w:rPr>
        <w:rFonts w:ascii="Times New Roman" w:eastAsia="Times New Roman" w:hAnsi="Times New Roman" w:cs="Times New Roman" w:hint="default"/>
        <w:spacing w:val="-5"/>
        <w:w w:val="100"/>
        <w:sz w:val="24"/>
        <w:szCs w:val="24"/>
      </w:rPr>
    </w:lvl>
    <w:lvl w:ilvl="4">
      <w:numFmt w:val="bullet"/>
      <w:lvlText w:val="•"/>
      <w:lvlJc w:val="left"/>
      <w:pPr>
        <w:ind w:left="4334" w:hanging="1020"/>
      </w:pPr>
      <w:rPr>
        <w:rFonts w:hint="default"/>
      </w:rPr>
    </w:lvl>
    <w:lvl w:ilvl="5">
      <w:numFmt w:val="bullet"/>
      <w:lvlText w:val="•"/>
      <w:lvlJc w:val="left"/>
      <w:pPr>
        <w:ind w:left="5353" w:hanging="1020"/>
      </w:pPr>
      <w:rPr>
        <w:rFonts w:hint="default"/>
      </w:rPr>
    </w:lvl>
    <w:lvl w:ilvl="6">
      <w:numFmt w:val="bullet"/>
      <w:lvlText w:val="•"/>
      <w:lvlJc w:val="left"/>
      <w:pPr>
        <w:ind w:left="6371" w:hanging="1020"/>
      </w:pPr>
      <w:rPr>
        <w:rFonts w:hint="default"/>
      </w:rPr>
    </w:lvl>
    <w:lvl w:ilvl="7">
      <w:numFmt w:val="bullet"/>
      <w:lvlText w:val="•"/>
      <w:lvlJc w:val="left"/>
      <w:pPr>
        <w:ind w:left="7390" w:hanging="1020"/>
      </w:pPr>
      <w:rPr>
        <w:rFonts w:hint="default"/>
      </w:rPr>
    </w:lvl>
    <w:lvl w:ilvl="8">
      <w:numFmt w:val="bullet"/>
      <w:lvlText w:val="•"/>
      <w:lvlJc w:val="left"/>
      <w:pPr>
        <w:ind w:left="8409" w:hanging="1020"/>
      </w:pPr>
      <w:rPr>
        <w:rFonts w:hint="default"/>
      </w:rPr>
    </w:lvl>
  </w:abstractNum>
  <w:abstractNum w:abstractNumId="40">
    <w:nsid w:val="289806F1"/>
    <w:multiLevelType w:val="multilevel"/>
    <w:tmpl w:val="605C34AC"/>
    <w:lvl w:ilvl="0">
      <w:start w:val="22"/>
      <w:numFmt w:val="decimal"/>
      <w:lvlText w:val="%1"/>
      <w:lvlJc w:val="left"/>
      <w:pPr>
        <w:ind w:left="262" w:hanging="1138"/>
      </w:pPr>
      <w:rPr>
        <w:rFonts w:hint="default"/>
      </w:rPr>
    </w:lvl>
    <w:lvl w:ilvl="1">
      <w:start w:val="1"/>
      <w:numFmt w:val="decimal"/>
      <w:lvlText w:val="%1.%2"/>
      <w:lvlJc w:val="left"/>
      <w:pPr>
        <w:ind w:left="262" w:hanging="1138"/>
      </w:pPr>
      <w:rPr>
        <w:rFonts w:hint="default"/>
      </w:rPr>
    </w:lvl>
    <w:lvl w:ilvl="2">
      <w:start w:val="16"/>
      <w:numFmt w:val="decimal"/>
      <w:lvlText w:val="%1.%2.%3"/>
      <w:lvlJc w:val="left"/>
      <w:pPr>
        <w:ind w:left="262" w:hanging="1138"/>
        <w:jc w:val="right"/>
      </w:pPr>
      <w:rPr>
        <w:rFonts w:hint="default"/>
      </w:rPr>
    </w:lvl>
    <w:lvl w:ilvl="3">
      <w:start w:val="1"/>
      <w:numFmt w:val="decimal"/>
      <w:lvlText w:val="%1.%2.%3.%4."/>
      <w:lvlJc w:val="left"/>
      <w:pPr>
        <w:ind w:left="262" w:hanging="1138"/>
      </w:pPr>
      <w:rPr>
        <w:rFonts w:ascii="Times New Roman" w:eastAsia="Times New Roman" w:hAnsi="Times New Roman" w:cs="Times New Roman" w:hint="default"/>
        <w:spacing w:val="-22"/>
        <w:w w:val="100"/>
        <w:sz w:val="24"/>
        <w:szCs w:val="24"/>
      </w:rPr>
    </w:lvl>
    <w:lvl w:ilvl="4">
      <w:numFmt w:val="bullet"/>
      <w:lvlText w:val="•"/>
      <w:lvlJc w:val="left"/>
      <w:pPr>
        <w:ind w:left="4334" w:hanging="1138"/>
      </w:pPr>
      <w:rPr>
        <w:rFonts w:hint="default"/>
      </w:rPr>
    </w:lvl>
    <w:lvl w:ilvl="5">
      <w:numFmt w:val="bullet"/>
      <w:lvlText w:val="•"/>
      <w:lvlJc w:val="left"/>
      <w:pPr>
        <w:ind w:left="5353" w:hanging="1138"/>
      </w:pPr>
      <w:rPr>
        <w:rFonts w:hint="default"/>
      </w:rPr>
    </w:lvl>
    <w:lvl w:ilvl="6">
      <w:numFmt w:val="bullet"/>
      <w:lvlText w:val="•"/>
      <w:lvlJc w:val="left"/>
      <w:pPr>
        <w:ind w:left="6371" w:hanging="1138"/>
      </w:pPr>
      <w:rPr>
        <w:rFonts w:hint="default"/>
      </w:rPr>
    </w:lvl>
    <w:lvl w:ilvl="7">
      <w:numFmt w:val="bullet"/>
      <w:lvlText w:val="•"/>
      <w:lvlJc w:val="left"/>
      <w:pPr>
        <w:ind w:left="7390" w:hanging="1138"/>
      </w:pPr>
      <w:rPr>
        <w:rFonts w:hint="default"/>
      </w:rPr>
    </w:lvl>
    <w:lvl w:ilvl="8">
      <w:numFmt w:val="bullet"/>
      <w:lvlText w:val="•"/>
      <w:lvlJc w:val="left"/>
      <w:pPr>
        <w:ind w:left="8409" w:hanging="1138"/>
      </w:pPr>
      <w:rPr>
        <w:rFonts w:hint="default"/>
      </w:rPr>
    </w:lvl>
  </w:abstractNum>
  <w:abstractNum w:abstractNumId="41">
    <w:nsid w:val="29304E4A"/>
    <w:multiLevelType w:val="multilevel"/>
    <w:tmpl w:val="367EEF7C"/>
    <w:lvl w:ilvl="0">
      <w:start w:val="22"/>
      <w:numFmt w:val="decimal"/>
      <w:lvlText w:val="%1"/>
      <w:lvlJc w:val="left"/>
      <w:pPr>
        <w:ind w:left="862" w:hanging="720"/>
      </w:pPr>
      <w:rPr>
        <w:rFonts w:hint="default"/>
      </w:rPr>
    </w:lvl>
    <w:lvl w:ilvl="1">
      <w:start w:val="2"/>
      <w:numFmt w:val="decimal"/>
      <w:lvlText w:val="%1.%2"/>
      <w:lvlJc w:val="left"/>
      <w:pPr>
        <w:ind w:left="862" w:hanging="720"/>
      </w:pPr>
      <w:rPr>
        <w:rFonts w:hint="default"/>
      </w:rPr>
    </w:lvl>
    <w:lvl w:ilvl="2">
      <w:start w:val="3"/>
      <w:numFmt w:val="decimal"/>
      <w:lvlText w:val="%1.%2.%3."/>
      <w:lvlJc w:val="left"/>
      <w:pPr>
        <w:ind w:left="862" w:hanging="720"/>
      </w:pPr>
      <w:rPr>
        <w:rFonts w:ascii="Times New Roman" w:eastAsia="Times New Roman" w:hAnsi="Times New Roman" w:cs="Times New Roman" w:hint="default"/>
        <w:w w:val="100"/>
        <w:sz w:val="24"/>
        <w:szCs w:val="24"/>
      </w:rPr>
    </w:lvl>
    <w:lvl w:ilvl="3">
      <w:numFmt w:val="bullet"/>
      <w:lvlText w:val="-"/>
      <w:lvlJc w:val="left"/>
      <w:pPr>
        <w:ind w:left="142" w:hanging="185"/>
      </w:pPr>
      <w:rPr>
        <w:rFonts w:ascii="Times New Roman" w:eastAsia="Times New Roman" w:hAnsi="Times New Roman" w:cs="Times New Roman" w:hint="default"/>
        <w:spacing w:val="-28"/>
        <w:w w:val="99"/>
        <w:sz w:val="24"/>
        <w:szCs w:val="24"/>
      </w:rPr>
    </w:lvl>
    <w:lvl w:ilvl="4">
      <w:numFmt w:val="bullet"/>
      <w:lvlText w:val="•"/>
      <w:lvlJc w:val="left"/>
      <w:pPr>
        <w:ind w:left="3968" w:hanging="185"/>
      </w:pPr>
      <w:rPr>
        <w:rFonts w:hint="default"/>
      </w:rPr>
    </w:lvl>
    <w:lvl w:ilvl="5">
      <w:numFmt w:val="bullet"/>
      <w:lvlText w:val="•"/>
      <w:lvlJc w:val="left"/>
      <w:pPr>
        <w:ind w:left="5005" w:hanging="185"/>
      </w:pPr>
      <w:rPr>
        <w:rFonts w:hint="default"/>
      </w:rPr>
    </w:lvl>
    <w:lvl w:ilvl="6">
      <w:numFmt w:val="bullet"/>
      <w:lvlText w:val="•"/>
      <w:lvlJc w:val="left"/>
      <w:pPr>
        <w:ind w:left="6041" w:hanging="185"/>
      </w:pPr>
      <w:rPr>
        <w:rFonts w:hint="default"/>
      </w:rPr>
    </w:lvl>
    <w:lvl w:ilvl="7">
      <w:numFmt w:val="bullet"/>
      <w:lvlText w:val="•"/>
      <w:lvlJc w:val="left"/>
      <w:pPr>
        <w:ind w:left="7077" w:hanging="185"/>
      </w:pPr>
      <w:rPr>
        <w:rFonts w:hint="default"/>
      </w:rPr>
    </w:lvl>
    <w:lvl w:ilvl="8">
      <w:numFmt w:val="bullet"/>
      <w:lvlText w:val="•"/>
      <w:lvlJc w:val="left"/>
      <w:pPr>
        <w:ind w:left="8113" w:hanging="185"/>
      </w:pPr>
      <w:rPr>
        <w:rFonts w:hint="default"/>
      </w:rPr>
    </w:lvl>
  </w:abstractNum>
  <w:abstractNum w:abstractNumId="42">
    <w:nsid w:val="2B3E26D2"/>
    <w:multiLevelType w:val="multilevel"/>
    <w:tmpl w:val="FB881E8C"/>
    <w:lvl w:ilvl="0">
      <w:start w:val="22"/>
      <w:numFmt w:val="decimal"/>
      <w:lvlText w:val="%1"/>
      <w:lvlJc w:val="left"/>
      <w:pPr>
        <w:ind w:left="262" w:hanging="1150"/>
      </w:pPr>
      <w:rPr>
        <w:rFonts w:hint="default"/>
      </w:rPr>
    </w:lvl>
    <w:lvl w:ilvl="1">
      <w:start w:val="1"/>
      <w:numFmt w:val="decimal"/>
      <w:lvlText w:val="%1.%2"/>
      <w:lvlJc w:val="left"/>
      <w:pPr>
        <w:ind w:left="262" w:hanging="1150"/>
      </w:pPr>
      <w:rPr>
        <w:rFonts w:hint="default"/>
      </w:rPr>
    </w:lvl>
    <w:lvl w:ilvl="2">
      <w:start w:val="17"/>
      <w:numFmt w:val="decimal"/>
      <w:lvlText w:val="%1.%2.%3"/>
      <w:lvlJc w:val="left"/>
      <w:pPr>
        <w:ind w:left="262" w:hanging="1150"/>
      </w:pPr>
      <w:rPr>
        <w:rFonts w:hint="default"/>
      </w:rPr>
    </w:lvl>
    <w:lvl w:ilvl="3">
      <w:start w:val="10"/>
      <w:numFmt w:val="decimal"/>
      <w:lvlText w:val="%1.%2.%3.%4."/>
      <w:lvlJc w:val="left"/>
      <w:pPr>
        <w:ind w:left="262" w:hanging="1150"/>
      </w:pPr>
      <w:rPr>
        <w:rFonts w:ascii="Times New Roman" w:eastAsia="Times New Roman" w:hAnsi="Times New Roman" w:cs="Times New Roman" w:hint="default"/>
        <w:spacing w:val="-1"/>
        <w:w w:val="100"/>
        <w:sz w:val="24"/>
        <w:szCs w:val="24"/>
      </w:rPr>
    </w:lvl>
    <w:lvl w:ilvl="4">
      <w:numFmt w:val="bullet"/>
      <w:lvlText w:val="•"/>
      <w:lvlJc w:val="left"/>
      <w:pPr>
        <w:ind w:left="4334" w:hanging="1150"/>
      </w:pPr>
      <w:rPr>
        <w:rFonts w:hint="default"/>
      </w:rPr>
    </w:lvl>
    <w:lvl w:ilvl="5">
      <w:numFmt w:val="bullet"/>
      <w:lvlText w:val="•"/>
      <w:lvlJc w:val="left"/>
      <w:pPr>
        <w:ind w:left="5353" w:hanging="1150"/>
      </w:pPr>
      <w:rPr>
        <w:rFonts w:hint="default"/>
      </w:rPr>
    </w:lvl>
    <w:lvl w:ilvl="6">
      <w:numFmt w:val="bullet"/>
      <w:lvlText w:val="•"/>
      <w:lvlJc w:val="left"/>
      <w:pPr>
        <w:ind w:left="6371" w:hanging="1150"/>
      </w:pPr>
      <w:rPr>
        <w:rFonts w:hint="default"/>
      </w:rPr>
    </w:lvl>
    <w:lvl w:ilvl="7">
      <w:numFmt w:val="bullet"/>
      <w:lvlText w:val="•"/>
      <w:lvlJc w:val="left"/>
      <w:pPr>
        <w:ind w:left="7390" w:hanging="1150"/>
      </w:pPr>
      <w:rPr>
        <w:rFonts w:hint="default"/>
      </w:rPr>
    </w:lvl>
    <w:lvl w:ilvl="8">
      <w:numFmt w:val="bullet"/>
      <w:lvlText w:val="•"/>
      <w:lvlJc w:val="left"/>
      <w:pPr>
        <w:ind w:left="8409" w:hanging="1150"/>
      </w:pPr>
      <w:rPr>
        <w:rFonts w:hint="default"/>
      </w:rPr>
    </w:lvl>
  </w:abstractNum>
  <w:abstractNum w:abstractNumId="43">
    <w:nsid w:val="2B743C86"/>
    <w:multiLevelType w:val="multilevel"/>
    <w:tmpl w:val="6852AAFA"/>
    <w:lvl w:ilvl="0">
      <w:start w:val="19"/>
      <w:numFmt w:val="decimal"/>
      <w:lvlText w:val="%1"/>
      <w:lvlJc w:val="left"/>
      <w:pPr>
        <w:ind w:left="142" w:hanging="421"/>
      </w:pPr>
      <w:rPr>
        <w:rFonts w:hint="default"/>
      </w:rPr>
    </w:lvl>
    <w:lvl w:ilvl="1">
      <w:start w:val="3"/>
      <w:numFmt w:val="decimal"/>
      <w:lvlText w:val="%1.%2"/>
      <w:lvlJc w:val="left"/>
      <w:pPr>
        <w:ind w:left="142" w:hanging="421"/>
      </w:pPr>
      <w:rPr>
        <w:rFonts w:ascii="Times New Roman" w:eastAsia="Times New Roman" w:hAnsi="Times New Roman" w:cs="Times New Roman" w:hint="default"/>
        <w:spacing w:val="-3"/>
        <w:w w:val="100"/>
        <w:sz w:val="22"/>
        <w:szCs w:val="22"/>
      </w:rPr>
    </w:lvl>
    <w:lvl w:ilvl="2">
      <w:start w:val="1"/>
      <w:numFmt w:val="decimal"/>
      <w:lvlText w:val="%1.%2.%3."/>
      <w:lvlJc w:val="left"/>
      <w:pPr>
        <w:ind w:left="142" w:hanging="720"/>
      </w:pPr>
      <w:rPr>
        <w:rFonts w:ascii="Times New Roman" w:eastAsia="Times New Roman" w:hAnsi="Times New Roman" w:cs="Times New Roman" w:hint="default"/>
        <w:spacing w:val="-3"/>
        <w:w w:val="100"/>
        <w:sz w:val="24"/>
        <w:szCs w:val="24"/>
      </w:rPr>
    </w:lvl>
    <w:lvl w:ilvl="3">
      <w:numFmt w:val="bullet"/>
      <w:lvlText w:val="•"/>
      <w:lvlJc w:val="left"/>
      <w:pPr>
        <w:ind w:left="3153" w:hanging="720"/>
      </w:pPr>
      <w:rPr>
        <w:rFonts w:hint="default"/>
      </w:rPr>
    </w:lvl>
    <w:lvl w:ilvl="4">
      <w:numFmt w:val="bullet"/>
      <w:lvlText w:val="•"/>
      <w:lvlJc w:val="left"/>
      <w:pPr>
        <w:ind w:left="4158" w:hanging="720"/>
      </w:pPr>
      <w:rPr>
        <w:rFonts w:hint="default"/>
      </w:rPr>
    </w:lvl>
    <w:lvl w:ilvl="5">
      <w:numFmt w:val="bullet"/>
      <w:lvlText w:val="•"/>
      <w:lvlJc w:val="left"/>
      <w:pPr>
        <w:ind w:left="5163" w:hanging="720"/>
      </w:pPr>
      <w:rPr>
        <w:rFonts w:hint="default"/>
      </w:rPr>
    </w:lvl>
    <w:lvl w:ilvl="6">
      <w:numFmt w:val="bullet"/>
      <w:lvlText w:val="•"/>
      <w:lvlJc w:val="left"/>
      <w:pPr>
        <w:ind w:left="6167" w:hanging="720"/>
      </w:pPr>
      <w:rPr>
        <w:rFonts w:hint="default"/>
      </w:rPr>
    </w:lvl>
    <w:lvl w:ilvl="7">
      <w:numFmt w:val="bullet"/>
      <w:lvlText w:val="•"/>
      <w:lvlJc w:val="left"/>
      <w:pPr>
        <w:ind w:left="7172" w:hanging="720"/>
      </w:pPr>
      <w:rPr>
        <w:rFonts w:hint="default"/>
      </w:rPr>
    </w:lvl>
    <w:lvl w:ilvl="8">
      <w:numFmt w:val="bullet"/>
      <w:lvlText w:val="•"/>
      <w:lvlJc w:val="left"/>
      <w:pPr>
        <w:ind w:left="8177" w:hanging="720"/>
      </w:pPr>
      <w:rPr>
        <w:rFonts w:hint="default"/>
      </w:rPr>
    </w:lvl>
  </w:abstractNum>
  <w:abstractNum w:abstractNumId="44">
    <w:nsid w:val="2D183C30"/>
    <w:multiLevelType w:val="multilevel"/>
    <w:tmpl w:val="C4BAD09C"/>
    <w:lvl w:ilvl="0">
      <w:start w:val="7"/>
      <w:numFmt w:val="decimal"/>
      <w:lvlText w:val="%1"/>
      <w:lvlJc w:val="left"/>
      <w:pPr>
        <w:ind w:left="142" w:hanging="622"/>
      </w:pPr>
      <w:rPr>
        <w:rFonts w:hint="default"/>
      </w:rPr>
    </w:lvl>
    <w:lvl w:ilvl="1">
      <w:start w:val="1"/>
      <w:numFmt w:val="decimal"/>
      <w:lvlText w:val="%1.%2."/>
      <w:lvlJc w:val="left"/>
      <w:pPr>
        <w:ind w:left="142" w:hanging="622"/>
      </w:pPr>
      <w:rPr>
        <w:rFonts w:ascii="Times New Roman" w:eastAsia="Times New Roman" w:hAnsi="Times New Roman" w:cs="Times New Roman" w:hint="default"/>
        <w:spacing w:val="-29"/>
        <w:w w:val="100"/>
        <w:sz w:val="24"/>
        <w:szCs w:val="24"/>
      </w:rPr>
    </w:lvl>
    <w:lvl w:ilvl="2">
      <w:numFmt w:val="bullet"/>
      <w:lvlText w:val="•"/>
      <w:lvlJc w:val="left"/>
      <w:pPr>
        <w:ind w:left="2149" w:hanging="622"/>
      </w:pPr>
      <w:rPr>
        <w:rFonts w:hint="default"/>
      </w:rPr>
    </w:lvl>
    <w:lvl w:ilvl="3">
      <w:numFmt w:val="bullet"/>
      <w:lvlText w:val="•"/>
      <w:lvlJc w:val="left"/>
      <w:pPr>
        <w:ind w:left="3153" w:hanging="622"/>
      </w:pPr>
      <w:rPr>
        <w:rFonts w:hint="default"/>
      </w:rPr>
    </w:lvl>
    <w:lvl w:ilvl="4">
      <w:numFmt w:val="bullet"/>
      <w:lvlText w:val="•"/>
      <w:lvlJc w:val="left"/>
      <w:pPr>
        <w:ind w:left="4158" w:hanging="622"/>
      </w:pPr>
      <w:rPr>
        <w:rFonts w:hint="default"/>
      </w:rPr>
    </w:lvl>
    <w:lvl w:ilvl="5">
      <w:numFmt w:val="bullet"/>
      <w:lvlText w:val="•"/>
      <w:lvlJc w:val="left"/>
      <w:pPr>
        <w:ind w:left="5163" w:hanging="622"/>
      </w:pPr>
      <w:rPr>
        <w:rFonts w:hint="default"/>
      </w:rPr>
    </w:lvl>
    <w:lvl w:ilvl="6">
      <w:numFmt w:val="bullet"/>
      <w:lvlText w:val="•"/>
      <w:lvlJc w:val="left"/>
      <w:pPr>
        <w:ind w:left="6167" w:hanging="622"/>
      </w:pPr>
      <w:rPr>
        <w:rFonts w:hint="default"/>
      </w:rPr>
    </w:lvl>
    <w:lvl w:ilvl="7">
      <w:numFmt w:val="bullet"/>
      <w:lvlText w:val="•"/>
      <w:lvlJc w:val="left"/>
      <w:pPr>
        <w:ind w:left="7172" w:hanging="622"/>
      </w:pPr>
      <w:rPr>
        <w:rFonts w:hint="default"/>
      </w:rPr>
    </w:lvl>
    <w:lvl w:ilvl="8">
      <w:numFmt w:val="bullet"/>
      <w:lvlText w:val="•"/>
      <w:lvlJc w:val="left"/>
      <w:pPr>
        <w:ind w:left="8177" w:hanging="622"/>
      </w:pPr>
      <w:rPr>
        <w:rFonts w:hint="default"/>
      </w:rPr>
    </w:lvl>
  </w:abstractNum>
  <w:abstractNum w:abstractNumId="45">
    <w:nsid w:val="2DEE3B40"/>
    <w:multiLevelType w:val="multilevel"/>
    <w:tmpl w:val="713EE77E"/>
    <w:lvl w:ilvl="0">
      <w:start w:val="22"/>
      <w:numFmt w:val="decimal"/>
      <w:lvlText w:val="%1"/>
      <w:lvlJc w:val="left"/>
      <w:pPr>
        <w:ind w:left="622" w:hanging="480"/>
      </w:pPr>
      <w:rPr>
        <w:rFonts w:hint="default"/>
      </w:rPr>
    </w:lvl>
    <w:lvl w:ilvl="1">
      <w:start w:val="1"/>
      <w:numFmt w:val="decimal"/>
      <w:lvlText w:val="%1.%2"/>
      <w:lvlJc w:val="left"/>
      <w:pPr>
        <w:ind w:left="622" w:hanging="480"/>
      </w:pPr>
      <w:rPr>
        <w:rFonts w:ascii="Times New Roman" w:eastAsia="Times New Roman" w:hAnsi="Times New Roman" w:cs="Times New Roman" w:hint="default"/>
        <w:spacing w:val="-5"/>
        <w:w w:val="100"/>
        <w:sz w:val="24"/>
        <w:szCs w:val="24"/>
      </w:rPr>
    </w:lvl>
    <w:lvl w:ilvl="2">
      <w:start w:val="1"/>
      <w:numFmt w:val="decimal"/>
      <w:lvlText w:val="%1.%2.%3."/>
      <w:lvlJc w:val="left"/>
      <w:pPr>
        <w:ind w:left="862" w:hanging="720"/>
      </w:pPr>
      <w:rPr>
        <w:rFonts w:ascii="Times New Roman" w:eastAsia="Times New Roman" w:hAnsi="Times New Roman" w:cs="Times New Roman" w:hint="default"/>
        <w:spacing w:val="-5"/>
        <w:w w:val="100"/>
        <w:sz w:val="24"/>
        <w:szCs w:val="24"/>
      </w:rPr>
    </w:lvl>
    <w:lvl w:ilvl="3">
      <w:numFmt w:val="bullet"/>
      <w:lvlText w:val="•"/>
      <w:lvlJc w:val="left"/>
      <w:pPr>
        <w:ind w:left="2932" w:hanging="720"/>
      </w:pPr>
      <w:rPr>
        <w:rFonts w:hint="default"/>
      </w:rPr>
    </w:lvl>
    <w:lvl w:ilvl="4">
      <w:numFmt w:val="bullet"/>
      <w:lvlText w:val="•"/>
      <w:lvlJc w:val="left"/>
      <w:pPr>
        <w:ind w:left="3968" w:hanging="720"/>
      </w:pPr>
      <w:rPr>
        <w:rFonts w:hint="default"/>
      </w:rPr>
    </w:lvl>
    <w:lvl w:ilvl="5">
      <w:numFmt w:val="bullet"/>
      <w:lvlText w:val="•"/>
      <w:lvlJc w:val="left"/>
      <w:pPr>
        <w:ind w:left="5005" w:hanging="720"/>
      </w:pPr>
      <w:rPr>
        <w:rFonts w:hint="default"/>
      </w:rPr>
    </w:lvl>
    <w:lvl w:ilvl="6">
      <w:numFmt w:val="bullet"/>
      <w:lvlText w:val="•"/>
      <w:lvlJc w:val="left"/>
      <w:pPr>
        <w:ind w:left="6041" w:hanging="720"/>
      </w:pPr>
      <w:rPr>
        <w:rFonts w:hint="default"/>
      </w:rPr>
    </w:lvl>
    <w:lvl w:ilvl="7">
      <w:numFmt w:val="bullet"/>
      <w:lvlText w:val="•"/>
      <w:lvlJc w:val="left"/>
      <w:pPr>
        <w:ind w:left="7077" w:hanging="720"/>
      </w:pPr>
      <w:rPr>
        <w:rFonts w:hint="default"/>
      </w:rPr>
    </w:lvl>
    <w:lvl w:ilvl="8">
      <w:numFmt w:val="bullet"/>
      <w:lvlText w:val="•"/>
      <w:lvlJc w:val="left"/>
      <w:pPr>
        <w:ind w:left="8113" w:hanging="720"/>
      </w:pPr>
      <w:rPr>
        <w:rFonts w:hint="default"/>
      </w:rPr>
    </w:lvl>
  </w:abstractNum>
  <w:abstractNum w:abstractNumId="46">
    <w:nsid w:val="2EAA7B1F"/>
    <w:multiLevelType w:val="multilevel"/>
    <w:tmpl w:val="5B64845C"/>
    <w:lvl w:ilvl="0">
      <w:start w:val="22"/>
      <w:numFmt w:val="decimal"/>
      <w:lvlText w:val="%1"/>
      <w:lvlJc w:val="left"/>
      <w:pPr>
        <w:ind w:left="262" w:hanging="1071"/>
      </w:pPr>
      <w:rPr>
        <w:rFonts w:hint="default"/>
      </w:rPr>
    </w:lvl>
    <w:lvl w:ilvl="1">
      <w:start w:val="1"/>
      <w:numFmt w:val="decimal"/>
      <w:lvlText w:val="%1.%2"/>
      <w:lvlJc w:val="left"/>
      <w:pPr>
        <w:ind w:left="262" w:hanging="1071"/>
      </w:pPr>
      <w:rPr>
        <w:rFonts w:hint="default"/>
      </w:rPr>
    </w:lvl>
    <w:lvl w:ilvl="2">
      <w:start w:val="3"/>
      <w:numFmt w:val="decimal"/>
      <w:lvlText w:val="%1.%2.%3"/>
      <w:lvlJc w:val="left"/>
      <w:pPr>
        <w:ind w:left="262" w:hanging="1071"/>
        <w:jc w:val="right"/>
      </w:pPr>
      <w:rPr>
        <w:rFonts w:hint="default"/>
      </w:rPr>
    </w:lvl>
    <w:lvl w:ilvl="3">
      <w:start w:val="1"/>
      <w:numFmt w:val="decimal"/>
      <w:lvlText w:val="%1.%2.%3.%4."/>
      <w:lvlJc w:val="left"/>
      <w:pPr>
        <w:ind w:left="262" w:hanging="1071"/>
      </w:pPr>
      <w:rPr>
        <w:rFonts w:ascii="Times New Roman" w:eastAsia="Times New Roman" w:hAnsi="Times New Roman" w:cs="Times New Roman" w:hint="default"/>
        <w:spacing w:val="-30"/>
        <w:w w:val="100"/>
        <w:sz w:val="24"/>
        <w:szCs w:val="24"/>
      </w:rPr>
    </w:lvl>
    <w:lvl w:ilvl="4">
      <w:numFmt w:val="bullet"/>
      <w:lvlText w:val="•"/>
      <w:lvlJc w:val="left"/>
      <w:pPr>
        <w:ind w:left="4334" w:hanging="1071"/>
      </w:pPr>
      <w:rPr>
        <w:rFonts w:hint="default"/>
      </w:rPr>
    </w:lvl>
    <w:lvl w:ilvl="5">
      <w:numFmt w:val="bullet"/>
      <w:lvlText w:val="•"/>
      <w:lvlJc w:val="left"/>
      <w:pPr>
        <w:ind w:left="5353" w:hanging="1071"/>
      </w:pPr>
      <w:rPr>
        <w:rFonts w:hint="default"/>
      </w:rPr>
    </w:lvl>
    <w:lvl w:ilvl="6">
      <w:numFmt w:val="bullet"/>
      <w:lvlText w:val="•"/>
      <w:lvlJc w:val="left"/>
      <w:pPr>
        <w:ind w:left="6371" w:hanging="1071"/>
      </w:pPr>
      <w:rPr>
        <w:rFonts w:hint="default"/>
      </w:rPr>
    </w:lvl>
    <w:lvl w:ilvl="7">
      <w:numFmt w:val="bullet"/>
      <w:lvlText w:val="•"/>
      <w:lvlJc w:val="left"/>
      <w:pPr>
        <w:ind w:left="7390" w:hanging="1071"/>
      </w:pPr>
      <w:rPr>
        <w:rFonts w:hint="default"/>
      </w:rPr>
    </w:lvl>
    <w:lvl w:ilvl="8">
      <w:numFmt w:val="bullet"/>
      <w:lvlText w:val="•"/>
      <w:lvlJc w:val="left"/>
      <w:pPr>
        <w:ind w:left="8409" w:hanging="1071"/>
      </w:pPr>
      <w:rPr>
        <w:rFonts w:hint="default"/>
      </w:rPr>
    </w:lvl>
  </w:abstractNum>
  <w:abstractNum w:abstractNumId="47">
    <w:nsid w:val="31A66C03"/>
    <w:multiLevelType w:val="multilevel"/>
    <w:tmpl w:val="466ADE8A"/>
    <w:lvl w:ilvl="0">
      <w:start w:val="11"/>
      <w:numFmt w:val="decimal"/>
      <w:lvlText w:val="%1"/>
      <w:lvlJc w:val="left"/>
      <w:pPr>
        <w:ind w:left="112" w:hanging="540"/>
      </w:pPr>
      <w:rPr>
        <w:rFonts w:hint="default"/>
      </w:rPr>
    </w:lvl>
    <w:lvl w:ilvl="1">
      <w:start w:val="2"/>
      <w:numFmt w:val="decimal"/>
      <w:lvlText w:val="%1.%2."/>
      <w:lvlJc w:val="left"/>
      <w:pPr>
        <w:ind w:left="112" w:hanging="540"/>
      </w:pPr>
      <w:rPr>
        <w:rFonts w:ascii="Times New Roman" w:eastAsia="Times New Roman" w:hAnsi="Times New Roman" w:cs="Times New Roman" w:hint="default"/>
        <w:spacing w:val="-8"/>
        <w:w w:val="100"/>
        <w:sz w:val="24"/>
        <w:szCs w:val="24"/>
      </w:rPr>
    </w:lvl>
    <w:lvl w:ilvl="2">
      <w:numFmt w:val="bullet"/>
      <w:lvlText w:val="-"/>
      <w:lvlJc w:val="left"/>
      <w:pPr>
        <w:ind w:left="585" w:hanging="140"/>
      </w:pPr>
      <w:rPr>
        <w:rFonts w:ascii="Times New Roman" w:eastAsia="Times New Roman" w:hAnsi="Times New Roman" w:cs="Times New Roman" w:hint="default"/>
        <w:w w:val="99"/>
        <w:sz w:val="24"/>
        <w:szCs w:val="24"/>
      </w:rPr>
    </w:lvl>
    <w:lvl w:ilvl="3">
      <w:numFmt w:val="bullet"/>
      <w:lvlText w:val="•"/>
      <w:lvlJc w:val="left"/>
      <w:pPr>
        <w:ind w:left="2581" w:hanging="140"/>
      </w:pPr>
      <w:rPr>
        <w:rFonts w:hint="default"/>
      </w:rPr>
    </w:lvl>
    <w:lvl w:ilvl="4">
      <w:numFmt w:val="bullet"/>
      <w:lvlText w:val="•"/>
      <w:lvlJc w:val="left"/>
      <w:pPr>
        <w:ind w:left="3582" w:hanging="140"/>
      </w:pPr>
      <w:rPr>
        <w:rFonts w:hint="default"/>
      </w:rPr>
    </w:lvl>
    <w:lvl w:ilvl="5">
      <w:numFmt w:val="bullet"/>
      <w:lvlText w:val="•"/>
      <w:lvlJc w:val="left"/>
      <w:pPr>
        <w:ind w:left="4582" w:hanging="140"/>
      </w:pPr>
      <w:rPr>
        <w:rFonts w:hint="default"/>
      </w:rPr>
    </w:lvl>
    <w:lvl w:ilvl="6">
      <w:numFmt w:val="bullet"/>
      <w:lvlText w:val="•"/>
      <w:lvlJc w:val="left"/>
      <w:pPr>
        <w:ind w:left="5583" w:hanging="140"/>
      </w:pPr>
      <w:rPr>
        <w:rFonts w:hint="default"/>
      </w:rPr>
    </w:lvl>
    <w:lvl w:ilvl="7">
      <w:numFmt w:val="bullet"/>
      <w:lvlText w:val="•"/>
      <w:lvlJc w:val="left"/>
      <w:pPr>
        <w:ind w:left="6584" w:hanging="140"/>
      </w:pPr>
      <w:rPr>
        <w:rFonts w:hint="default"/>
      </w:rPr>
    </w:lvl>
    <w:lvl w:ilvl="8">
      <w:numFmt w:val="bullet"/>
      <w:lvlText w:val="•"/>
      <w:lvlJc w:val="left"/>
      <w:pPr>
        <w:ind w:left="7584" w:hanging="140"/>
      </w:pPr>
      <w:rPr>
        <w:rFonts w:hint="default"/>
      </w:rPr>
    </w:lvl>
  </w:abstractNum>
  <w:abstractNum w:abstractNumId="48">
    <w:nsid w:val="31E02B0B"/>
    <w:multiLevelType w:val="hybridMultilevel"/>
    <w:tmpl w:val="F1389D9A"/>
    <w:lvl w:ilvl="0" w:tplc="84A06AC0">
      <w:start w:val="1"/>
      <w:numFmt w:val="decimal"/>
      <w:lvlText w:val="%1."/>
      <w:lvlJc w:val="left"/>
      <w:pPr>
        <w:ind w:left="86" w:hanging="240"/>
      </w:pPr>
      <w:rPr>
        <w:rFonts w:ascii="Times New Roman" w:eastAsia="Times New Roman" w:hAnsi="Times New Roman" w:cs="Times New Roman" w:hint="default"/>
        <w:spacing w:val="-8"/>
        <w:w w:val="100"/>
        <w:sz w:val="24"/>
        <w:szCs w:val="24"/>
      </w:rPr>
    </w:lvl>
    <w:lvl w:ilvl="1" w:tplc="E62E354A">
      <w:numFmt w:val="bullet"/>
      <w:lvlText w:val="•"/>
      <w:lvlJc w:val="left"/>
      <w:pPr>
        <w:ind w:left="1487" w:hanging="240"/>
      </w:pPr>
      <w:rPr>
        <w:rFonts w:hint="default"/>
      </w:rPr>
    </w:lvl>
    <w:lvl w:ilvl="2" w:tplc="C862DE6E">
      <w:numFmt w:val="bullet"/>
      <w:lvlText w:val="•"/>
      <w:lvlJc w:val="left"/>
      <w:pPr>
        <w:ind w:left="2894" w:hanging="240"/>
      </w:pPr>
      <w:rPr>
        <w:rFonts w:hint="default"/>
      </w:rPr>
    </w:lvl>
    <w:lvl w:ilvl="3" w:tplc="A3625CAC">
      <w:numFmt w:val="bullet"/>
      <w:lvlText w:val="•"/>
      <w:lvlJc w:val="left"/>
      <w:pPr>
        <w:ind w:left="4301" w:hanging="240"/>
      </w:pPr>
      <w:rPr>
        <w:rFonts w:hint="default"/>
      </w:rPr>
    </w:lvl>
    <w:lvl w:ilvl="4" w:tplc="96DC154A">
      <w:numFmt w:val="bullet"/>
      <w:lvlText w:val="•"/>
      <w:lvlJc w:val="left"/>
      <w:pPr>
        <w:ind w:left="5709" w:hanging="240"/>
      </w:pPr>
      <w:rPr>
        <w:rFonts w:hint="default"/>
      </w:rPr>
    </w:lvl>
    <w:lvl w:ilvl="5" w:tplc="3E80236C">
      <w:numFmt w:val="bullet"/>
      <w:lvlText w:val="•"/>
      <w:lvlJc w:val="left"/>
      <w:pPr>
        <w:ind w:left="7116" w:hanging="240"/>
      </w:pPr>
      <w:rPr>
        <w:rFonts w:hint="default"/>
      </w:rPr>
    </w:lvl>
    <w:lvl w:ilvl="6" w:tplc="5DB096F2">
      <w:numFmt w:val="bullet"/>
      <w:lvlText w:val="•"/>
      <w:lvlJc w:val="left"/>
      <w:pPr>
        <w:ind w:left="8523" w:hanging="240"/>
      </w:pPr>
      <w:rPr>
        <w:rFonts w:hint="default"/>
      </w:rPr>
    </w:lvl>
    <w:lvl w:ilvl="7" w:tplc="33CEC5C4">
      <w:numFmt w:val="bullet"/>
      <w:lvlText w:val="•"/>
      <w:lvlJc w:val="left"/>
      <w:pPr>
        <w:ind w:left="9931" w:hanging="240"/>
      </w:pPr>
      <w:rPr>
        <w:rFonts w:hint="default"/>
      </w:rPr>
    </w:lvl>
    <w:lvl w:ilvl="8" w:tplc="ACEA04C4">
      <w:numFmt w:val="bullet"/>
      <w:lvlText w:val="•"/>
      <w:lvlJc w:val="left"/>
      <w:pPr>
        <w:ind w:left="11338" w:hanging="240"/>
      </w:pPr>
      <w:rPr>
        <w:rFonts w:hint="default"/>
      </w:rPr>
    </w:lvl>
  </w:abstractNum>
  <w:abstractNum w:abstractNumId="49">
    <w:nsid w:val="3507167A"/>
    <w:multiLevelType w:val="multilevel"/>
    <w:tmpl w:val="F96C6338"/>
    <w:lvl w:ilvl="0">
      <w:start w:val="22"/>
      <w:numFmt w:val="decimal"/>
      <w:lvlText w:val="%1"/>
      <w:lvlJc w:val="left"/>
      <w:pPr>
        <w:ind w:left="262" w:hanging="1092"/>
      </w:pPr>
      <w:rPr>
        <w:rFonts w:hint="default"/>
      </w:rPr>
    </w:lvl>
    <w:lvl w:ilvl="1">
      <w:start w:val="1"/>
      <w:numFmt w:val="decimal"/>
      <w:lvlText w:val="%1.%2"/>
      <w:lvlJc w:val="left"/>
      <w:pPr>
        <w:ind w:left="262" w:hanging="1092"/>
      </w:pPr>
      <w:rPr>
        <w:rFonts w:hint="default"/>
      </w:rPr>
    </w:lvl>
    <w:lvl w:ilvl="2">
      <w:start w:val="23"/>
      <w:numFmt w:val="decimal"/>
      <w:lvlText w:val="%1.%2.%3"/>
      <w:lvlJc w:val="left"/>
      <w:pPr>
        <w:ind w:left="262" w:hanging="1092"/>
      </w:pPr>
      <w:rPr>
        <w:rFonts w:hint="default"/>
      </w:rPr>
    </w:lvl>
    <w:lvl w:ilvl="3">
      <w:start w:val="1"/>
      <w:numFmt w:val="decimal"/>
      <w:lvlText w:val="%1.%2.%3.%4."/>
      <w:lvlJc w:val="left"/>
      <w:pPr>
        <w:ind w:left="262" w:hanging="1092"/>
      </w:pPr>
      <w:rPr>
        <w:rFonts w:ascii="Times New Roman" w:eastAsia="Times New Roman" w:hAnsi="Times New Roman" w:cs="Times New Roman" w:hint="default"/>
        <w:spacing w:val="-30"/>
        <w:w w:val="100"/>
        <w:sz w:val="24"/>
        <w:szCs w:val="24"/>
      </w:rPr>
    </w:lvl>
    <w:lvl w:ilvl="4">
      <w:numFmt w:val="bullet"/>
      <w:lvlText w:val="•"/>
      <w:lvlJc w:val="left"/>
      <w:pPr>
        <w:ind w:left="4334" w:hanging="1092"/>
      </w:pPr>
      <w:rPr>
        <w:rFonts w:hint="default"/>
      </w:rPr>
    </w:lvl>
    <w:lvl w:ilvl="5">
      <w:numFmt w:val="bullet"/>
      <w:lvlText w:val="•"/>
      <w:lvlJc w:val="left"/>
      <w:pPr>
        <w:ind w:left="5353" w:hanging="1092"/>
      </w:pPr>
      <w:rPr>
        <w:rFonts w:hint="default"/>
      </w:rPr>
    </w:lvl>
    <w:lvl w:ilvl="6">
      <w:numFmt w:val="bullet"/>
      <w:lvlText w:val="•"/>
      <w:lvlJc w:val="left"/>
      <w:pPr>
        <w:ind w:left="6371" w:hanging="1092"/>
      </w:pPr>
      <w:rPr>
        <w:rFonts w:hint="default"/>
      </w:rPr>
    </w:lvl>
    <w:lvl w:ilvl="7">
      <w:numFmt w:val="bullet"/>
      <w:lvlText w:val="•"/>
      <w:lvlJc w:val="left"/>
      <w:pPr>
        <w:ind w:left="7390" w:hanging="1092"/>
      </w:pPr>
      <w:rPr>
        <w:rFonts w:hint="default"/>
      </w:rPr>
    </w:lvl>
    <w:lvl w:ilvl="8">
      <w:numFmt w:val="bullet"/>
      <w:lvlText w:val="•"/>
      <w:lvlJc w:val="left"/>
      <w:pPr>
        <w:ind w:left="8409" w:hanging="1092"/>
      </w:pPr>
      <w:rPr>
        <w:rFonts w:hint="default"/>
      </w:rPr>
    </w:lvl>
  </w:abstractNum>
  <w:abstractNum w:abstractNumId="50">
    <w:nsid w:val="36F46392"/>
    <w:multiLevelType w:val="hybridMultilevel"/>
    <w:tmpl w:val="3A040886"/>
    <w:lvl w:ilvl="0" w:tplc="428A3DA4">
      <w:start w:val="1"/>
      <w:numFmt w:val="decimal"/>
      <w:lvlText w:val="%1."/>
      <w:lvlJc w:val="left"/>
      <w:pPr>
        <w:ind w:left="86" w:hanging="240"/>
      </w:pPr>
      <w:rPr>
        <w:rFonts w:ascii="Times New Roman" w:eastAsia="Times New Roman" w:hAnsi="Times New Roman" w:cs="Times New Roman" w:hint="default"/>
        <w:spacing w:val="-8"/>
        <w:w w:val="100"/>
        <w:sz w:val="24"/>
        <w:szCs w:val="24"/>
      </w:rPr>
    </w:lvl>
    <w:lvl w:ilvl="1" w:tplc="40161018">
      <w:numFmt w:val="bullet"/>
      <w:lvlText w:val="•"/>
      <w:lvlJc w:val="left"/>
      <w:pPr>
        <w:ind w:left="1488" w:hanging="240"/>
      </w:pPr>
      <w:rPr>
        <w:rFonts w:hint="default"/>
      </w:rPr>
    </w:lvl>
    <w:lvl w:ilvl="2" w:tplc="B77CB6F8">
      <w:numFmt w:val="bullet"/>
      <w:lvlText w:val="•"/>
      <w:lvlJc w:val="left"/>
      <w:pPr>
        <w:ind w:left="2896" w:hanging="240"/>
      </w:pPr>
      <w:rPr>
        <w:rFonts w:hint="default"/>
      </w:rPr>
    </w:lvl>
    <w:lvl w:ilvl="3" w:tplc="EFEE2342">
      <w:numFmt w:val="bullet"/>
      <w:lvlText w:val="•"/>
      <w:lvlJc w:val="left"/>
      <w:pPr>
        <w:ind w:left="4305" w:hanging="240"/>
      </w:pPr>
      <w:rPr>
        <w:rFonts w:hint="default"/>
      </w:rPr>
    </w:lvl>
    <w:lvl w:ilvl="4" w:tplc="DF4CE884">
      <w:numFmt w:val="bullet"/>
      <w:lvlText w:val="•"/>
      <w:lvlJc w:val="left"/>
      <w:pPr>
        <w:ind w:left="5713" w:hanging="240"/>
      </w:pPr>
      <w:rPr>
        <w:rFonts w:hint="default"/>
      </w:rPr>
    </w:lvl>
    <w:lvl w:ilvl="5" w:tplc="AD507260">
      <w:numFmt w:val="bullet"/>
      <w:lvlText w:val="•"/>
      <w:lvlJc w:val="left"/>
      <w:pPr>
        <w:ind w:left="7122" w:hanging="240"/>
      </w:pPr>
      <w:rPr>
        <w:rFonts w:hint="default"/>
      </w:rPr>
    </w:lvl>
    <w:lvl w:ilvl="6" w:tplc="694AC77A">
      <w:numFmt w:val="bullet"/>
      <w:lvlText w:val="•"/>
      <w:lvlJc w:val="left"/>
      <w:pPr>
        <w:ind w:left="8530" w:hanging="240"/>
      </w:pPr>
      <w:rPr>
        <w:rFonts w:hint="default"/>
      </w:rPr>
    </w:lvl>
    <w:lvl w:ilvl="7" w:tplc="4A4CC084">
      <w:numFmt w:val="bullet"/>
      <w:lvlText w:val="•"/>
      <w:lvlJc w:val="left"/>
      <w:pPr>
        <w:ind w:left="9938" w:hanging="240"/>
      </w:pPr>
      <w:rPr>
        <w:rFonts w:hint="default"/>
      </w:rPr>
    </w:lvl>
    <w:lvl w:ilvl="8" w:tplc="2B165FF2">
      <w:numFmt w:val="bullet"/>
      <w:lvlText w:val="•"/>
      <w:lvlJc w:val="left"/>
      <w:pPr>
        <w:ind w:left="11347" w:hanging="240"/>
      </w:pPr>
      <w:rPr>
        <w:rFonts w:hint="default"/>
      </w:rPr>
    </w:lvl>
  </w:abstractNum>
  <w:abstractNum w:abstractNumId="51">
    <w:nsid w:val="379504BD"/>
    <w:multiLevelType w:val="multilevel"/>
    <w:tmpl w:val="BB1EF19C"/>
    <w:lvl w:ilvl="0">
      <w:start w:val="22"/>
      <w:numFmt w:val="decimal"/>
      <w:lvlText w:val="%1"/>
      <w:lvlJc w:val="left"/>
      <w:pPr>
        <w:ind w:left="262" w:hanging="1133"/>
      </w:pPr>
      <w:rPr>
        <w:rFonts w:hint="default"/>
      </w:rPr>
    </w:lvl>
    <w:lvl w:ilvl="1">
      <w:start w:val="1"/>
      <w:numFmt w:val="decimal"/>
      <w:lvlText w:val="%1.%2"/>
      <w:lvlJc w:val="left"/>
      <w:pPr>
        <w:ind w:left="262" w:hanging="1133"/>
      </w:pPr>
      <w:rPr>
        <w:rFonts w:hint="default"/>
      </w:rPr>
    </w:lvl>
    <w:lvl w:ilvl="2">
      <w:start w:val="24"/>
      <w:numFmt w:val="decimal"/>
      <w:lvlText w:val="%1.%2.%3"/>
      <w:lvlJc w:val="left"/>
      <w:pPr>
        <w:ind w:left="262" w:hanging="1133"/>
      </w:pPr>
      <w:rPr>
        <w:rFonts w:hint="default"/>
      </w:rPr>
    </w:lvl>
    <w:lvl w:ilvl="3">
      <w:start w:val="1"/>
      <w:numFmt w:val="decimal"/>
      <w:lvlText w:val="%1.%2.%3.%4."/>
      <w:lvlJc w:val="left"/>
      <w:pPr>
        <w:ind w:left="262" w:hanging="1133"/>
      </w:pPr>
      <w:rPr>
        <w:rFonts w:ascii="Times New Roman" w:eastAsia="Times New Roman" w:hAnsi="Times New Roman" w:cs="Times New Roman" w:hint="default"/>
        <w:spacing w:val="-11"/>
        <w:w w:val="100"/>
        <w:sz w:val="24"/>
        <w:szCs w:val="24"/>
      </w:rPr>
    </w:lvl>
    <w:lvl w:ilvl="4">
      <w:numFmt w:val="bullet"/>
      <w:lvlText w:val="•"/>
      <w:lvlJc w:val="left"/>
      <w:pPr>
        <w:ind w:left="4334" w:hanging="1133"/>
      </w:pPr>
      <w:rPr>
        <w:rFonts w:hint="default"/>
      </w:rPr>
    </w:lvl>
    <w:lvl w:ilvl="5">
      <w:numFmt w:val="bullet"/>
      <w:lvlText w:val="•"/>
      <w:lvlJc w:val="left"/>
      <w:pPr>
        <w:ind w:left="5353" w:hanging="1133"/>
      </w:pPr>
      <w:rPr>
        <w:rFonts w:hint="default"/>
      </w:rPr>
    </w:lvl>
    <w:lvl w:ilvl="6">
      <w:numFmt w:val="bullet"/>
      <w:lvlText w:val="•"/>
      <w:lvlJc w:val="left"/>
      <w:pPr>
        <w:ind w:left="6371" w:hanging="1133"/>
      </w:pPr>
      <w:rPr>
        <w:rFonts w:hint="default"/>
      </w:rPr>
    </w:lvl>
    <w:lvl w:ilvl="7">
      <w:numFmt w:val="bullet"/>
      <w:lvlText w:val="•"/>
      <w:lvlJc w:val="left"/>
      <w:pPr>
        <w:ind w:left="7390" w:hanging="1133"/>
      </w:pPr>
      <w:rPr>
        <w:rFonts w:hint="default"/>
      </w:rPr>
    </w:lvl>
    <w:lvl w:ilvl="8">
      <w:numFmt w:val="bullet"/>
      <w:lvlText w:val="•"/>
      <w:lvlJc w:val="left"/>
      <w:pPr>
        <w:ind w:left="8409" w:hanging="1133"/>
      </w:pPr>
      <w:rPr>
        <w:rFonts w:hint="default"/>
      </w:rPr>
    </w:lvl>
  </w:abstractNum>
  <w:abstractNum w:abstractNumId="52">
    <w:nsid w:val="38D033B1"/>
    <w:multiLevelType w:val="multilevel"/>
    <w:tmpl w:val="8FC85CE0"/>
    <w:lvl w:ilvl="0">
      <w:start w:val="22"/>
      <w:numFmt w:val="decimal"/>
      <w:lvlText w:val="%1"/>
      <w:lvlJc w:val="left"/>
      <w:pPr>
        <w:ind w:left="262" w:hanging="905"/>
      </w:pPr>
      <w:rPr>
        <w:rFonts w:hint="default"/>
      </w:rPr>
    </w:lvl>
    <w:lvl w:ilvl="1">
      <w:start w:val="1"/>
      <w:numFmt w:val="decimal"/>
      <w:lvlText w:val="%1.%2"/>
      <w:lvlJc w:val="left"/>
      <w:pPr>
        <w:ind w:left="262" w:hanging="905"/>
      </w:pPr>
      <w:rPr>
        <w:rFonts w:hint="default"/>
      </w:rPr>
    </w:lvl>
    <w:lvl w:ilvl="2">
      <w:start w:val="8"/>
      <w:numFmt w:val="decimal"/>
      <w:lvlText w:val="%1.%2.%3"/>
      <w:lvlJc w:val="left"/>
      <w:pPr>
        <w:ind w:left="262" w:hanging="905"/>
      </w:pPr>
      <w:rPr>
        <w:rFonts w:hint="default"/>
      </w:rPr>
    </w:lvl>
    <w:lvl w:ilvl="3">
      <w:start w:val="1"/>
      <w:numFmt w:val="decimal"/>
      <w:lvlText w:val="%1.%2.%3.%4."/>
      <w:lvlJc w:val="left"/>
      <w:pPr>
        <w:ind w:left="262" w:hanging="905"/>
        <w:jc w:val="right"/>
      </w:pPr>
      <w:rPr>
        <w:rFonts w:ascii="Times New Roman" w:eastAsia="Times New Roman" w:hAnsi="Times New Roman" w:cs="Times New Roman" w:hint="default"/>
        <w:spacing w:val="-1"/>
        <w:w w:val="100"/>
        <w:sz w:val="24"/>
        <w:szCs w:val="24"/>
      </w:rPr>
    </w:lvl>
    <w:lvl w:ilvl="4">
      <w:numFmt w:val="bullet"/>
      <w:lvlText w:val="•"/>
      <w:lvlJc w:val="left"/>
      <w:pPr>
        <w:ind w:left="4334" w:hanging="905"/>
      </w:pPr>
      <w:rPr>
        <w:rFonts w:hint="default"/>
      </w:rPr>
    </w:lvl>
    <w:lvl w:ilvl="5">
      <w:numFmt w:val="bullet"/>
      <w:lvlText w:val="•"/>
      <w:lvlJc w:val="left"/>
      <w:pPr>
        <w:ind w:left="5353" w:hanging="905"/>
      </w:pPr>
      <w:rPr>
        <w:rFonts w:hint="default"/>
      </w:rPr>
    </w:lvl>
    <w:lvl w:ilvl="6">
      <w:numFmt w:val="bullet"/>
      <w:lvlText w:val="•"/>
      <w:lvlJc w:val="left"/>
      <w:pPr>
        <w:ind w:left="6371" w:hanging="905"/>
      </w:pPr>
      <w:rPr>
        <w:rFonts w:hint="default"/>
      </w:rPr>
    </w:lvl>
    <w:lvl w:ilvl="7">
      <w:numFmt w:val="bullet"/>
      <w:lvlText w:val="•"/>
      <w:lvlJc w:val="left"/>
      <w:pPr>
        <w:ind w:left="7390" w:hanging="905"/>
      </w:pPr>
      <w:rPr>
        <w:rFonts w:hint="default"/>
      </w:rPr>
    </w:lvl>
    <w:lvl w:ilvl="8">
      <w:numFmt w:val="bullet"/>
      <w:lvlText w:val="•"/>
      <w:lvlJc w:val="left"/>
      <w:pPr>
        <w:ind w:left="8409" w:hanging="905"/>
      </w:pPr>
      <w:rPr>
        <w:rFonts w:hint="default"/>
      </w:rPr>
    </w:lvl>
  </w:abstractNum>
  <w:abstractNum w:abstractNumId="53">
    <w:nsid w:val="3D27488D"/>
    <w:multiLevelType w:val="multilevel"/>
    <w:tmpl w:val="8B8AC510"/>
    <w:lvl w:ilvl="0">
      <w:start w:val="22"/>
      <w:numFmt w:val="decimal"/>
      <w:lvlText w:val="%1"/>
      <w:lvlJc w:val="left"/>
      <w:pPr>
        <w:ind w:left="262" w:hanging="1392"/>
      </w:pPr>
      <w:rPr>
        <w:rFonts w:hint="default"/>
      </w:rPr>
    </w:lvl>
    <w:lvl w:ilvl="1">
      <w:start w:val="2"/>
      <w:numFmt w:val="decimal"/>
      <w:lvlText w:val="%1.%2"/>
      <w:lvlJc w:val="left"/>
      <w:pPr>
        <w:ind w:left="262" w:hanging="1392"/>
      </w:pPr>
      <w:rPr>
        <w:rFonts w:hint="default"/>
      </w:rPr>
    </w:lvl>
    <w:lvl w:ilvl="2">
      <w:start w:val="2"/>
      <w:numFmt w:val="decimal"/>
      <w:lvlText w:val="%1.%2.%3"/>
      <w:lvlJc w:val="left"/>
      <w:pPr>
        <w:ind w:left="262" w:hanging="1392"/>
      </w:pPr>
      <w:rPr>
        <w:rFonts w:hint="default"/>
      </w:rPr>
    </w:lvl>
    <w:lvl w:ilvl="3">
      <w:start w:val="2"/>
      <w:numFmt w:val="decimal"/>
      <w:lvlText w:val="%1.%2.%3.%4"/>
      <w:lvlJc w:val="left"/>
      <w:pPr>
        <w:ind w:left="262" w:hanging="1392"/>
      </w:pPr>
      <w:rPr>
        <w:rFonts w:hint="default"/>
      </w:rPr>
    </w:lvl>
    <w:lvl w:ilvl="4">
      <w:start w:val="1"/>
      <w:numFmt w:val="decimal"/>
      <w:lvlText w:val="%1.%2.%3.%4.%5."/>
      <w:lvlJc w:val="left"/>
      <w:pPr>
        <w:ind w:left="262" w:hanging="1392"/>
      </w:pPr>
      <w:rPr>
        <w:rFonts w:ascii="Times New Roman" w:eastAsia="Times New Roman" w:hAnsi="Times New Roman" w:cs="Times New Roman" w:hint="default"/>
        <w:spacing w:val="-8"/>
        <w:w w:val="100"/>
        <w:sz w:val="24"/>
        <w:szCs w:val="24"/>
      </w:rPr>
    </w:lvl>
    <w:lvl w:ilvl="5">
      <w:start w:val="1"/>
      <w:numFmt w:val="decimal"/>
      <w:lvlText w:val="%6)"/>
      <w:lvlJc w:val="left"/>
      <w:pPr>
        <w:ind w:left="545" w:hanging="848"/>
      </w:pPr>
      <w:rPr>
        <w:rFonts w:ascii="Times New Roman" w:eastAsia="Times New Roman" w:hAnsi="Times New Roman" w:cs="Times New Roman" w:hint="default"/>
        <w:spacing w:val="-10"/>
        <w:w w:val="99"/>
        <w:sz w:val="24"/>
        <w:szCs w:val="24"/>
      </w:rPr>
    </w:lvl>
    <w:lvl w:ilvl="6">
      <w:numFmt w:val="bullet"/>
      <w:lvlText w:val="•"/>
      <w:lvlJc w:val="left"/>
      <w:pPr>
        <w:ind w:left="6043" w:hanging="848"/>
      </w:pPr>
      <w:rPr>
        <w:rFonts w:hint="default"/>
      </w:rPr>
    </w:lvl>
    <w:lvl w:ilvl="7">
      <w:numFmt w:val="bullet"/>
      <w:lvlText w:val="•"/>
      <w:lvlJc w:val="left"/>
      <w:pPr>
        <w:ind w:left="7144" w:hanging="848"/>
      </w:pPr>
      <w:rPr>
        <w:rFonts w:hint="default"/>
      </w:rPr>
    </w:lvl>
    <w:lvl w:ilvl="8">
      <w:numFmt w:val="bullet"/>
      <w:lvlText w:val="•"/>
      <w:lvlJc w:val="left"/>
      <w:pPr>
        <w:ind w:left="8244" w:hanging="848"/>
      </w:pPr>
      <w:rPr>
        <w:rFonts w:hint="default"/>
      </w:rPr>
    </w:lvl>
  </w:abstractNum>
  <w:abstractNum w:abstractNumId="54">
    <w:nsid w:val="3D5F1528"/>
    <w:multiLevelType w:val="hybridMultilevel"/>
    <w:tmpl w:val="398AD852"/>
    <w:lvl w:ilvl="0" w:tplc="55E6B93A">
      <w:start w:val="1"/>
      <w:numFmt w:val="decimal"/>
      <w:lvlText w:val="19.%1"/>
      <w:lvlJc w:val="center"/>
      <w:pPr>
        <w:ind w:left="720" w:hanging="360"/>
      </w:pPr>
      <w:rPr>
        <w:rFonts w:hint="default"/>
      </w:rPr>
    </w:lvl>
    <w:lvl w:ilvl="1" w:tplc="68C00036">
      <w:start w:val="1"/>
      <w:numFmt w:val="decimal"/>
      <w:pStyle w:val="4"/>
      <w:lvlText w:val="19.%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nsid w:val="3E2971C9"/>
    <w:multiLevelType w:val="multilevel"/>
    <w:tmpl w:val="6F7EC710"/>
    <w:lvl w:ilvl="0">
      <w:start w:val="22"/>
      <w:numFmt w:val="decimal"/>
      <w:lvlText w:val="%1"/>
      <w:lvlJc w:val="left"/>
      <w:pPr>
        <w:ind w:left="262" w:hanging="1035"/>
      </w:pPr>
      <w:rPr>
        <w:rFonts w:hint="default"/>
      </w:rPr>
    </w:lvl>
    <w:lvl w:ilvl="1">
      <w:start w:val="1"/>
      <w:numFmt w:val="decimal"/>
      <w:lvlText w:val="%1.%2"/>
      <w:lvlJc w:val="left"/>
      <w:pPr>
        <w:ind w:left="262" w:hanging="1035"/>
      </w:pPr>
      <w:rPr>
        <w:rFonts w:hint="default"/>
      </w:rPr>
    </w:lvl>
    <w:lvl w:ilvl="2">
      <w:start w:val="7"/>
      <w:numFmt w:val="decimal"/>
      <w:lvlText w:val="%1.%2.%3"/>
      <w:lvlJc w:val="left"/>
      <w:pPr>
        <w:ind w:left="262" w:hanging="1035"/>
      </w:pPr>
      <w:rPr>
        <w:rFonts w:hint="default"/>
      </w:rPr>
    </w:lvl>
    <w:lvl w:ilvl="3">
      <w:start w:val="1"/>
      <w:numFmt w:val="decimal"/>
      <w:lvlText w:val="%1.%2.%3.%4."/>
      <w:lvlJc w:val="left"/>
      <w:pPr>
        <w:ind w:left="262" w:hanging="1035"/>
      </w:pPr>
      <w:rPr>
        <w:rFonts w:ascii="Times New Roman" w:eastAsia="Times New Roman" w:hAnsi="Times New Roman" w:cs="Times New Roman" w:hint="default"/>
        <w:spacing w:val="-27"/>
        <w:w w:val="100"/>
        <w:sz w:val="24"/>
        <w:szCs w:val="24"/>
      </w:rPr>
    </w:lvl>
    <w:lvl w:ilvl="4">
      <w:numFmt w:val="bullet"/>
      <w:lvlText w:val="•"/>
      <w:lvlJc w:val="left"/>
      <w:pPr>
        <w:ind w:left="4334" w:hanging="1035"/>
      </w:pPr>
      <w:rPr>
        <w:rFonts w:hint="default"/>
      </w:rPr>
    </w:lvl>
    <w:lvl w:ilvl="5">
      <w:numFmt w:val="bullet"/>
      <w:lvlText w:val="•"/>
      <w:lvlJc w:val="left"/>
      <w:pPr>
        <w:ind w:left="5353" w:hanging="1035"/>
      </w:pPr>
      <w:rPr>
        <w:rFonts w:hint="default"/>
      </w:rPr>
    </w:lvl>
    <w:lvl w:ilvl="6">
      <w:numFmt w:val="bullet"/>
      <w:lvlText w:val="•"/>
      <w:lvlJc w:val="left"/>
      <w:pPr>
        <w:ind w:left="6371" w:hanging="1035"/>
      </w:pPr>
      <w:rPr>
        <w:rFonts w:hint="default"/>
      </w:rPr>
    </w:lvl>
    <w:lvl w:ilvl="7">
      <w:numFmt w:val="bullet"/>
      <w:lvlText w:val="•"/>
      <w:lvlJc w:val="left"/>
      <w:pPr>
        <w:ind w:left="7390" w:hanging="1035"/>
      </w:pPr>
      <w:rPr>
        <w:rFonts w:hint="default"/>
      </w:rPr>
    </w:lvl>
    <w:lvl w:ilvl="8">
      <w:numFmt w:val="bullet"/>
      <w:lvlText w:val="•"/>
      <w:lvlJc w:val="left"/>
      <w:pPr>
        <w:ind w:left="8409" w:hanging="1035"/>
      </w:pPr>
      <w:rPr>
        <w:rFonts w:hint="default"/>
      </w:rPr>
    </w:lvl>
  </w:abstractNum>
  <w:abstractNum w:abstractNumId="56">
    <w:nsid w:val="3E521038"/>
    <w:multiLevelType w:val="multilevel"/>
    <w:tmpl w:val="456C9C16"/>
    <w:lvl w:ilvl="0">
      <w:start w:val="12"/>
      <w:numFmt w:val="decimal"/>
      <w:lvlText w:val="%1"/>
      <w:lvlJc w:val="left"/>
      <w:pPr>
        <w:ind w:left="122" w:hanging="768"/>
      </w:pPr>
      <w:rPr>
        <w:rFonts w:hint="default"/>
      </w:rPr>
    </w:lvl>
    <w:lvl w:ilvl="1">
      <w:start w:val="15"/>
      <w:numFmt w:val="decimal"/>
      <w:lvlText w:val="%1.%2."/>
      <w:lvlJc w:val="left"/>
      <w:pPr>
        <w:ind w:left="122" w:hanging="768"/>
      </w:pPr>
      <w:rPr>
        <w:rFonts w:ascii="Times New Roman" w:eastAsia="Times New Roman" w:hAnsi="Times New Roman" w:cs="Times New Roman" w:hint="default"/>
        <w:spacing w:val="-13"/>
        <w:w w:val="100"/>
        <w:sz w:val="24"/>
        <w:szCs w:val="24"/>
      </w:rPr>
    </w:lvl>
    <w:lvl w:ilvl="2">
      <w:start w:val="1"/>
      <w:numFmt w:val="decimal"/>
      <w:lvlText w:val="%1.%2.%3."/>
      <w:lvlJc w:val="left"/>
      <w:pPr>
        <w:ind w:left="122" w:hanging="859"/>
      </w:pPr>
      <w:rPr>
        <w:rFonts w:ascii="Times New Roman" w:eastAsia="Times New Roman" w:hAnsi="Times New Roman" w:cs="Times New Roman" w:hint="default"/>
        <w:spacing w:val="-1"/>
        <w:w w:val="100"/>
        <w:sz w:val="24"/>
        <w:szCs w:val="24"/>
      </w:rPr>
    </w:lvl>
    <w:lvl w:ilvl="3">
      <w:numFmt w:val="bullet"/>
      <w:lvlText w:val="•"/>
      <w:lvlJc w:val="left"/>
      <w:pPr>
        <w:ind w:left="2959" w:hanging="859"/>
      </w:pPr>
      <w:rPr>
        <w:rFonts w:hint="default"/>
      </w:rPr>
    </w:lvl>
    <w:lvl w:ilvl="4">
      <w:numFmt w:val="bullet"/>
      <w:lvlText w:val="•"/>
      <w:lvlJc w:val="left"/>
      <w:pPr>
        <w:ind w:left="3906" w:hanging="859"/>
      </w:pPr>
      <w:rPr>
        <w:rFonts w:hint="default"/>
      </w:rPr>
    </w:lvl>
    <w:lvl w:ilvl="5">
      <w:numFmt w:val="bullet"/>
      <w:lvlText w:val="•"/>
      <w:lvlJc w:val="left"/>
      <w:pPr>
        <w:ind w:left="4853" w:hanging="859"/>
      </w:pPr>
      <w:rPr>
        <w:rFonts w:hint="default"/>
      </w:rPr>
    </w:lvl>
    <w:lvl w:ilvl="6">
      <w:numFmt w:val="bullet"/>
      <w:lvlText w:val="•"/>
      <w:lvlJc w:val="left"/>
      <w:pPr>
        <w:ind w:left="5799" w:hanging="859"/>
      </w:pPr>
      <w:rPr>
        <w:rFonts w:hint="default"/>
      </w:rPr>
    </w:lvl>
    <w:lvl w:ilvl="7">
      <w:numFmt w:val="bullet"/>
      <w:lvlText w:val="•"/>
      <w:lvlJc w:val="left"/>
      <w:pPr>
        <w:ind w:left="6746" w:hanging="859"/>
      </w:pPr>
      <w:rPr>
        <w:rFonts w:hint="default"/>
      </w:rPr>
    </w:lvl>
    <w:lvl w:ilvl="8">
      <w:numFmt w:val="bullet"/>
      <w:lvlText w:val="•"/>
      <w:lvlJc w:val="left"/>
      <w:pPr>
        <w:ind w:left="7693" w:hanging="859"/>
      </w:pPr>
      <w:rPr>
        <w:rFonts w:hint="default"/>
      </w:rPr>
    </w:lvl>
  </w:abstractNum>
  <w:abstractNum w:abstractNumId="57">
    <w:nsid w:val="3F597B44"/>
    <w:multiLevelType w:val="hybridMultilevel"/>
    <w:tmpl w:val="512A442C"/>
    <w:lvl w:ilvl="0" w:tplc="ACB64A68">
      <w:numFmt w:val="bullet"/>
      <w:lvlText w:val="-"/>
      <w:lvlJc w:val="left"/>
      <w:pPr>
        <w:ind w:left="262" w:hanging="140"/>
      </w:pPr>
      <w:rPr>
        <w:rFonts w:ascii="Times New Roman" w:eastAsia="Times New Roman" w:hAnsi="Times New Roman" w:cs="Times New Roman" w:hint="default"/>
        <w:w w:val="99"/>
        <w:sz w:val="24"/>
        <w:szCs w:val="24"/>
      </w:rPr>
    </w:lvl>
    <w:lvl w:ilvl="1" w:tplc="02EC85C4">
      <w:numFmt w:val="bullet"/>
      <w:lvlText w:val="•"/>
      <w:lvlJc w:val="left"/>
      <w:pPr>
        <w:ind w:left="1278" w:hanging="140"/>
      </w:pPr>
      <w:rPr>
        <w:rFonts w:hint="default"/>
      </w:rPr>
    </w:lvl>
    <w:lvl w:ilvl="2" w:tplc="349A63D4">
      <w:numFmt w:val="bullet"/>
      <w:lvlText w:val="•"/>
      <w:lvlJc w:val="left"/>
      <w:pPr>
        <w:ind w:left="2297" w:hanging="140"/>
      </w:pPr>
      <w:rPr>
        <w:rFonts w:hint="default"/>
      </w:rPr>
    </w:lvl>
    <w:lvl w:ilvl="3" w:tplc="10A050C2">
      <w:numFmt w:val="bullet"/>
      <w:lvlText w:val="•"/>
      <w:lvlJc w:val="left"/>
      <w:pPr>
        <w:ind w:left="3315" w:hanging="140"/>
      </w:pPr>
      <w:rPr>
        <w:rFonts w:hint="default"/>
      </w:rPr>
    </w:lvl>
    <w:lvl w:ilvl="4" w:tplc="9524211E">
      <w:numFmt w:val="bullet"/>
      <w:lvlText w:val="•"/>
      <w:lvlJc w:val="left"/>
      <w:pPr>
        <w:ind w:left="4334" w:hanging="140"/>
      </w:pPr>
      <w:rPr>
        <w:rFonts w:hint="default"/>
      </w:rPr>
    </w:lvl>
    <w:lvl w:ilvl="5" w:tplc="BF8A866E">
      <w:numFmt w:val="bullet"/>
      <w:lvlText w:val="•"/>
      <w:lvlJc w:val="left"/>
      <w:pPr>
        <w:ind w:left="5353" w:hanging="140"/>
      </w:pPr>
      <w:rPr>
        <w:rFonts w:hint="default"/>
      </w:rPr>
    </w:lvl>
    <w:lvl w:ilvl="6" w:tplc="8996D3C4">
      <w:numFmt w:val="bullet"/>
      <w:lvlText w:val="•"/>
      <w:lvlJc w:val="left"/>
      <w:pPr>
        <w:ind w:left="6371" w:hanging="140"/>
      </w:pPr>
      <w:rPr>
        <w:rFonts w:hint="default"/>
      </w:rPr>
    </w:lvl>
    <w:lvl w:ilvl="7" w:tplc="8F183332">
      <w:numFmt w:val="bullet"/>
      <w:lvlText w:val="•"/>
      <w:lvlJc w:val="left"/>
      <w:pPr>
        <w:ind w:left="7390" w:hanging="140"/>
      </w:pPr>
      <w:rPr>
        <w:rFonts w:hint="default"/>
      </w:rPr>
    </w:lvl>
    <w:lvl w:ilvl="8" w:tplc="7032CFE6">
      <w:numFmt w:val="bullet"/>
      <w:lvlText w:val="•"/>
      <w:lvlJc w:val="left"/>
      <w:pPr>
        <w:ind w:left="8409" w:hanging="140"/>
      </w:pPr>
      <w:rPr>
        <w:rFonts w:hint="default"/>
      </w:rPr>
    </w:lvl>
  </w:abstractNum>
  <w:abstractNum w:abstractNumId="58">
    <w:nsid w:val="3FF25B03"/>
    <w:multiLevelType w:val="multilevel"/>
    <w:tmpl w:val="3DD6CA30"/>
    <w:lvl w:ilvl="0">
      <w:start w:val="22"/>
      <w:numFmt w:val="decimal"/>
      <w:lvlText w:val="%1"/>
      <w:lvlJc w:val="left"/>
      <w:pPr>
        <w:ind w:left="142" w:hanging="900"/>
      </w:pPr>
      <w:rPr>
        <w:rFonts w:hint="default"/>
      </w:rPr>
    </w:lvl>
    <w:lvl w:ilvl="1">
      <w:start w:val="2"/>
      <w:numFmt w:val="decimal"/>
      <w:lvlText w:val="%1.%2"/>
      <w:lvlJc w:val="left"/>
      <w:pPr>
        <w:ind w:left="142" w:hanging="900"/>
      </w:pPr>
      <w:rPr>
        <w:rFonts w:hint="default"/>
      </w:rPr>
    </w:lvl>
    <w:lvl w:ilvl="2">
      <w:start w:val="2"/>
      <w:numFmt w:val="decimal"/>
      <w:lvlText w:val="%1.%2.%3"/>
      <w:lvlJc w:val="left"/>
      <w:pPr>
        <w:ind w:left="142" w:hanging="900"/>
      </w:pPr>
      <w:rPr>
        <w:rFonts w:hint="default"/>
      </w:rPr>
    </w:lvl>
    <w:lvl w:ilvl="3">
      <w:start w:val="4"/>
      <w:numFmt w:val="decimal"/>
      <w:lvlText w:val="%1.%2.%3.%4."/>
      <w:lvlJc w:val="left"/>
      <w:pPr>
        <w:ind w:left="142" w:hanging="900"/>
      </w:pPr>
      <w:rPr>
        <w:rFonts w:ascii="Times New Roman" w:eastAsia="Times New Roman" w:hAnsi="Times New Roman" w:cs="Times New Roman" w:hint="default"/>
        <w:spacing w:val="-5"/>
        <w:w w:val="100"/>
        <w:sz w:val="24"/>
        <w:szCs w:val="24"/>
      </w:rPr>
    </w:lvl>
    <w:lvl w:ilvl="4">
      <w:numFmt w:val="bullet"/>
      <w:lvlText w:val="•"/>
      <w:lvlJc w:val="left"/>
      <w:pPr>
        <w:ind w:left="4158" w:hanging="900"/>
      </w:pPr>
      <w:rPr>
        <w:rFonts w:hint="default"/>
      </w:rPr>
    </w:lvl>
    <w:lvl w:ilvl="5">
      <w:numFmt w:val="bullet"/>
      <w:lvlText w:val="•"/>
      <w:lvlJc w:val="left"/>
      <w:pPr>
        <w:ind w:left="5163" w:hanging="900"/>
      </w:pPr>
      <w:rPr>
        <w:rFonts w:hint="default"/>
      </w:rPr>
    </w:lvl>
    <w:lvl w:ilvl="6">
      <w:numFmt w:val="bullet"/>
      <w:lvlText w:val="•"/>
      <w:lvlJc w:val="left"/>
      <w:pPr>
        <w:ind w:left="6167" w:hanging="900"/>
      </w:pPr>
      <w:rPr>
        <w:rFonts w:hint="default"/>
      </w:rPr>
    </w:lvl>
    <w:lvl w:ilvl="7">
      <w:numFmt w:val="bullet"/>
      <w:lvlText w:val="•"/>
      <w:lvlJc w:val="left"/>
      <w:pPr>
        <w:ind w:left="7172" w:hanging="900"/>
      </w:pPr>
      <w:rPr>
        <w:rFonts w:hint="default"/>
      </w:rPr>
    </w:lvl>
    <w:lvl w:ilvl="8">
      <w:numFmt w:val="bullet"/>
      <w:lvlText w:val="•"/>
      <w:lvlJc w:val="left"/>
      <w:pPr>
        <w:ind w:left="8177" w:hanging="900"/>
      </w:pPr>
      <w:rPr>
        <w:rFonts w:hint="default"/>
      </w:rPr>
    </w:lvl>
  </w:abstractNum>
  <w:abstractNum w:abstractNumId="59">
    <w:nsid w:val="4164611E"/>
    <w:multiLevelType w:val="multilevel"/>
    <w:tmpl w:val="B05C6F06"/>
    <w:lvl w:ilvl="0">
      <w:start w:val="19"/>
      <w:numFmt w:val="decimal"/>
      <w:lvlText w:val="%1"/>
      <w:lvlJc w:val="left"/>
      <w:pPr>
        <w:ind w:left="600" w:hanging="600"/>
      </w:pPr>
      <w:rPr>
        <w:rFonts w:hint="default"/>
      </w:rPr>
    </w:lvl>
    <w:lvl w:ilvl="1">
      <w:start w:val="9"/>
      <w:numFmt w:val="decimal"/>
      <w:lvlText w:val="%1.%2"/>
      <w:lvlJc w:val="left"/>
      <w:pPr>
        <w:ind w:left="872" w:hanging="600"/>
      </w:pPr>
      <w:rPr>
        <w:rFonts w:hint="default"/>
      </w:rPr>
    </w:lvl>
    <w:lvl w:ilvl="2">
      <w:start w:val="1"/>
      <w:numFmt w:val="decimal"/>
      <w:lvlText w:val="%1.%2.%3"/>
      <w:lvlJc w:val="left"/>
      <w:pPr>
        <w:ind w:left="1264" w:hanging="720"/>
      </w:pPr>
      <w:rPr>
        <w:rFonts w:ascii="Times New Roman" w:hAnsi="Times New Roman" w:cs="Times New Roman" w:hint="default"/>
      </w:rPr>
    </w:lvl>
    <w:lvl w:ilvl="3">
      <w:start w:val="1"/>
      <w:numFmt w:val="decimal"/>
      <w:lvlText w:val="%1.%2.%3.%4"/>
      <w:lvlJc w:val="left"/>
      <w:pPr>
        <w:ind w:left="1536" w:hanging="720"/>
      </w:pPr>
      <w:rPr>
        <w:rFonts w:hint="default"/>
      </w:rPr>
    </w:lvl>
    <w:lvl w:ilvl="4">
      <w:start w:val="1"/>
      <w:numFmt w:val="decimal"/>
      <w:lvlText w:val="%1.%2.%3.%4.%5"/>
      <w:lvlJc w:val="left"/>
      <w:pPr>
        <w:ind w:left="2168" w:hanging="1080"/>
      </w:pPr>
      <w:rPr>
        <w:rFonts w:hint="default"/>
      </w:rPr>
    </w:lvl>
    <w:lvl w:ilvl="5">
      <w:start w:val="1"/>
      <w:numFmt w:val="decimal"/>
      <w:lvlText w:val="%1.%2.%3.%4.%5.%6"/>
      <w:lvlJc w:val="left"/>
      <w:pPr>
        <w:ind w:left="2440" w:hanging="1080"/>
      </w:pPr>
      <w:rPr>
        <w:rFonts w:hint="default"/>
      </w:rPr>
    </w:lvl>
    <w:lvl w:ilvl="6">
      <w:start w:val="1"/>
      <w:numFmt w:val="decimal"/>
      <w:lvlText w:val="%1.%2.%3.%4.%5.%6.%7"/>
      <w:lvlJc w:val="left"/>
      <w:pPr>
        <w:ind w:left="3072" w:hanging="1440"/>
      </w:pPr>
      <w:rPr>
        <w:rFonts w:hint="default"/>
      </w:rPr>
    </w:lvl>
    <w:lvl w:ilvl="7">
      <w:start w:val="1"/>
      <w:numFmt w:val="decimal"/>
      <w:lvlText w:val="%1.%2.%3.%4.%5.%6.%7.%8"/>
      <w:lvlJc w:val="left"/>
      <w:pPr>
        <w:ind w:left="3344" w:hanging="1440"/>
      </w:pPr>
      <w:rPr>
        <w:rFonts w:hint="default"/>
      </w:rPr>
    </w:lvl>
    <w:lvl w:ilvl="8">
      <w:start w:val="1"/>
      <w:numFmt w:val="decimal"/>
      <w:lvlText w:val="%1.%2.%3.%4.%5.%6.%7.%8.%9"/>
      <w:lvlJc w:val="left"/>
      <w:pPr>
        <w:ind w:left="3976" w:hanging="1800"/>
      </w:pPr>
      <w:rPr>
        <w:rFonts w:hint="default"/>
      </w:rPr>
    </w:lvl>
  </w:abstractNum>
  <w:abstractNum w:abstractNumId="60">
    <w:nsid w:val="44150E62"/>
    <w:multiLevelType w:val="hybridMultilevel"/>
    <w:tmpl w:val="CC20962E"/>
    <w:lvl w:ilvl="0" w:tplc="FA981D5E">
      <w:start w:val="1"/>
      <w:numFmt w:val="decimal"/>
      <w:lvlText w:val="%1."/>
      <w:lvlJc w:val="left"/>
      <w:pPr>
        <w:ind w:left="86" w:hanging="240"/>
      </w:pPr>
      <w:rPr>
        <w:rFonts w:ascii="Times New Roman" w:eastAsia="Times New Roman" w:hAnsi="Times New Roman" w:cs="Times New Roman" w:hint="default"/>
        <w:spacing w:val="-8"/>
        <w:w w:val="100"/>
        <w:sz w:val="24"/>
        <w:szCs w:val="24"/>
      </w:rPr>
    </w:lvl>
    <w:lvl w:ilvl="1" w:tplc="1C30E5F0">
      <w:numFmt w:val="bullet"/>
      <w:lvlText w:val="•"/>
      <w:lvlJc w:val="left"/>
      <w:pPr>
        <w:ind w:left="1350" w:hanging="240"/>
      </w:pPr>
      <w:rPr>
        <w:rFonts w:hint="default"/>
      </w:rPr>
    </w:lvl>
    <w:lvl w:ilvl="2" w:tplc="A8D6887A">
      <w:numFmt w:val="bullet"/>
      <w:lvlText w:val="•"/>
      <w:lvlJc w:val="left"/>
      <w:pPr>
        <w:ind w:left="2621" w:hanging="240"/>
      </w:pPr>
      <w:rPr>
        <w:rFonts w:hint="default"/>
      </w:rPr>
    </w:lvl>
    <w:lvl w:ilvl="3" w:tplc="2AD6C9CC">
      <w:numFmt w:val="bullet"/>
      <w:lvlText w:val="•"/>
      <w:lvlJc w:val="left"/>
      <w:pPr>
        <w:ind w:left="3891" w:hanging="240"/>
      </w:pPr>
      <w:rPr>
        <w:rFonts w:hint="default"/>
      </w:rPr>
    </w:lvl>
    <w:lvl w:ilvl="4" w:tplc="541645DA">
      <w:numFmt w:val="bullet"/>
      <w:lvlText w:val="•"/>
      <w:lvlJc w:val="left"/>
      <w:pPr>
        <w:ind w:left="5162" w:hanging="240"/>
      </w:pPr>
      <w:rPr>
        <w:rFonts w:hint="default"/>
      </w:rPr>
    </w:lvl>
    <w:lvl w:ilvl="5" w:tplc="16622CD6">
      <w:numFmt w:val="bullet"/>
      <w:lvlText w:val="•"/>
      <w:lvlJc w:val="left"/>
      <w:pPr>
        <w:ind w:left="6432" w:hanging="240"/>
      </w:pPr>
      <w:rPr>
        <w:rFonts w:hint="default"/>
      </w:rPr>
    </w:lvl>
    <w:lvl w:ilvl="6" w:tplc="54BE7B46">
      <w:numFmt w:val="bullet"/>
      <w:lvlText w:val="•"/>
      <w:lvlJc w:val="left"/>
      <w:pPr>
        <w:ind w:left="7703" w:hanging="240"/>
      </w:pPr>
      <w:rPr>
        <w:rFonts w:hint="default"/>
      </w:rPr>
    </w:lvl>
    <w:lvl w:ilvl="7" w:tplc="B214196A">
      <w:numFmt w:val="bullet"/>
      <w:lvlText w:val="•"/>
      <w:lvlJc w:val="left"/>
      <w:pPr>
        <w:ind w:left="8973" w:hanging="240"/>
      </w:pPr>
      <w:rPr>
        <w:rFonts w:hint="default"/>
      </w:rPr>
    </w:lvl>
    <w:lvl w:ilvl="8" w:tplc="48487DFE">
      <w:numFmt w:val="bullet"/>
      <w:lvlText w:val="•"/>
      <w:lvlJc w:val="left"/>
      <w:pPr>
        <w:ind w:left="10244" w:hanging="240"/>
      </w:pPr>
      <w:rPr>
        <w:rFonts w:hint="default"/>
      </w:rPr>
    </w:lvl>
  </w:abstractNum>
  <w:abstractNum w:abstractNumId="61">
    <w:nsid w:val="456571DB"/>
    <w:multiLevelType w:val="multilevel"/>
    <w:tmpl w:val="29446086"/>
    <w:lvl w:ilvl="0">
      <w:start w:val="8"/>
      <w:numFmt w:val="decimal"/>
      <w:lvlText w:val="%1"/>
      <w:lvlJc w:val="left"/>
      <w:pPr>
        <w:ind w:left="142" w:hanging="495"/>
      </w:pPr>
      <w:rPr>
        <w:rFonts w:hint="default"/>
      </w:rPr>
    </w:lvl>
    <w:lvl w:ilvl="1">
      <w:start w:val="1"/>
      <w:numFmt w:val="decimal"/>
      <w:lvlText w:val="%1.%2."/>
      <w:lvlJc w:val="left"/>
      <w:pPr>
        <w:ind w:left="142" w:hanging="495"/>
      </w:pPr>
      <w:rPr>
        <w:rFonts w:ascii="Times New Roman" w:eastAsia="Times New Roman" w:hAnsi="Times New Roman" w:cs="Times New Roman" w:hint="default"/>
        <w:spacing w:val="-5"/>
        <w:w w:val="100"/>
        <w:sz w:val="24"/>
        <w:szCs w:val="24"/>
      </w:rPr>
    </w:lvl>
    <w:lvl w:ilvl="2">
      <w:numFmt w:val="bullet"/>
      <w:lvlText w:val="-"/>
      <w:lvlJc w:val="left"/>
      <w:pPr>
        <w:ind w:left="821" w:hanging="140"/>
      </w:pPr>
      <w:rPr>
        <w:rFonts w:ascii="Times New Roman" w:eastAsia="Times New Roman" w:hAnsi="Times New Roman" w:cs="Times New Roman" w:hint="default"/>
        <w:w w:val="99"/>
        <w:sz w:val="24"/>
        <w:szCs w:val="24"/>
      </w:rPr>
    </w:lvl>
    <w:lvl w:ilvl="3">
      <w:numFmt w:val="bullet"/>
      <w:lvlText w:val="•"/>
      <w:lvlJc w:val="left"/>
      <w:pPr>
        <w:ind w:left="2901" w:hanging="140"/>
      </w:pPr>
      <w:rPr>
        <w:rFonts w:hint="default"/>
      </w:rPr>
    </w:lvl>
    <w:lvl w:ilvl="4">
      <w:numFmt w:val="bullet"/>
      <w:lvlText w:val="•"/>
      <w:lvlJc w:val="left"/>
      <w:pPr>
        <w:ind w:left="3942" w:hanging="140"/>
      </w:pPr>
      <w:rPr>
        <w:rFonts w:hint="default"/>
      </w:rPr>
    </w:lvl>
    <w:lvl w:ilvl="5">
      <w:numFmt w:val="bullet"/>
      <w:lvlText w:val="•"/>
      <w:lvlJc w:val="left"/>
      <w:pPr>
        <w:ind w:left="4982" w:hanging="140"/>
      </w:pPr>
      <w:rPr>
        <w:rFonts w:hint="default"/>
      </w:rPr>
    </w:lvl>
    <w:lvl w:ilvl="6">
      <w:numFmt w:val="bullet"/>
      <w:lvlText w:val="•"/>
      <w:lvlJc w:val="left"/>
      <w:pPr>
        <w:ind w:left="6023" w:hanging="140"/>
      </w:pPr>
      <w:rPr>
        <w:rFonts w:hint="default"/>
      </w:rPr>
    </w:lvl>
    <w:lvl w:ilvl="7">
      <w:numFmt w:val="bullet"/>
      <w:lvlText w:val="•"/>
      <w:lvlJc w:val="left"/>
      <w:pPr>
        <w:ind w:left="7064" w:hanging="140"/>
      </w:pPr>
      <w:rPr>
        <w:rFonts w:hint="default"/>
      </w:rPr>
    </w:lvl>
    <w:lvl w:ilvl="8">
      <w:numFmt w:val="bullet"/>
      <w:lvlText w:val="•"/>
      <w:lvlJc w:val="left"/>
      <w:pPr>
        <w:ind w:left="8104" w:hanging="140"/>
      </w:pPr>
      <w:rPr>
        <w:rFonts w:hint="default"/>
      </w:rPr>
    </w:lvl>
  </w:abstractNum>
  <w:abstractNum w:abstractNumId="62">
    <w:nsid w:val="46143DF6"/>
    <w:multiLevelType w:val="multilevel"/>
    <w:tmpl w:val="6BDE97D0"/>
    <w:lvl w:ilvl="0">
      <w:start w:val="19"/>
      <w:numFmt w:val="decimal"/>
      <w:lvlText w:val="%1"/>
      <w:lvlJc w:val="left"/>
      <w:pPr>
        <w:ind w:left="262" w:hanging="730"/>
      </w:pPr>
      <w:rPr>
        <w:rFonts w:hint="default"/>
      </w:rPr>
    </w:lvl>
    <w:lvl w:ilvl="1">
      <w:start w:val="8"/>
      <w:numFmt w:val="decimal"/>
      <w:lvlText w:val="%1.%2"/>
      <w:lvlJc w:val="left"/>
      <w:pPr>
        <w:ind w:left="262" w:hanging="730"/>
      </w:pPr>
      <w:rPr>
        <w:rFonts w:hint="default"/>
      </w:rPr>
    </w:lvl>
    <w:lvl w:ilvl="2">
      <w:start w:val="1"/>
      <w:numFmt w:val="decimal"/>
      <w:lvlText w:val="%1.%2.%3."/>
      <w:lvlJc w:val="left"/>
      <w:pPr>
        <w:ind w:left="262" w:hanging="730"/>
      </w:pPr>
      <w:rPr>
        <w:rFonts w:ascii="Times New Roman" w:eastAsia="Times New Roman" w:hAnsi="Times New Roman" w:cs="Times New Roman" w:hint="default"/>
        <w:spacing w:val="-1"/>
        <w:w w:val="100"/>
        <w:sz w:val="24"/>
        <w:szCs w:val="24"/>
      </w:rPr>
    </w:lvl>
    <w:lvl w:ilvl="3">
      <w:numFmt w:val="bullet"/>
      <w:lvlText w:val="•"/>
      <w:lvlJc w:val="left"/>
      <w:pPr>
        <w:ind w:left="3315" w:hanging="730"/>
      </w:pPr>
      <w:rPr>
        <w:rFonts w:hint="default"/>
      </w:rPr>
    </w:lvl>
    <w:lvl w:ilvl="4">
      <w:numFmt w:val="bullet"/>
      <w:lvlText w:val="•"/>
      <w:lvlJc w:val="left"/>
      <w:pPr>
        <w:ind w:left="4334" w:hanging="730"/>
      </w:pPr>
      <w:rPr>
        <w:rFonts w:hint="default"/>
      </w:rPr>
    </w:lvl>
    <w:lvl w:ilvl="5">
      <w:numFmt w:val="bullet"/>
      <w:lvlText w:val="•"/>
      <w:lvlJc w:val="left"/>
      <w:pPr>
        <w:ind w:left="5353" w:hanging="730"/>
      </w:pPr>
      <w:rPr>
        <w:rFonts w:hint="default"/>
      </w:rPr>
    </w:lvl>
    <w:lvl w:ilvl="6">
      <w:numFmt w:val="bullet"/>
      <w:lvlText w:val="•"/>
      <w:lvlJc w:val="left"/>
      <w:pPr>
        <w:ind w:left="6371" w:hanging="730"/>
      </w:pPr>
      <w:rPr>
        <w:rFonts w:hint="default"/>
      </w:rPr>
    </w:lvl>
    <w:lvl w:ilvl="7">
      <w:numFmt w:val="bullet"/>
      <w:lvlText w:val="•"/>
      <w:lvlJc w:val="left"/>
      <w:pPr>
        <w:ind w:left="7390" w:hanging="730"/>
      </w:pPr>
      <w:rPr>
        <w:rFonts w:hint="default"/>
      </w:rPr>
    </w:lvl>
    <w:lvl w:ilvl="8">
      <w:numFmt w:val="bullet"/>
      <w:lvlText w:val="•"/>
      <w:lvlJc w:val="left"/>
      <w:pPr>
        <w:ind w:left="8409" w:hanging="730"/>
      </w:pPr>
      <w:rPr>
        <w:rFonts w:hint="default"/>
      </w:rPr>
    </w:lvl>
  </w:abstractNum>
  <w:abstractNum w:abstractNumId="63">
    <w:nsid w:val="48AA704A"/>
    <w:multiLevelType w:val="multilevel"/>
    <w:tmpl w:val="E500F5B4"/>
    <w:lvl w:ilvl="0">
      <w:start w:val="13"/>
      <w:numFmt w:val="decimal"/>
      <w:lvlText w:val="%1."/>
      <w:lvlJc w:val="left"/>
      <w:pPr>
        <w:ind w:left="3120" w:hanging="420"/>
      </w:pPr>
      <w:rPr>
        <w:rFonts w:ascii="Times New Roman" w:eastAsia="Times New Roman" w:hAnsi="Times New Roman" w:cs="Times New Roman" w:hint="default"/>
        <w:b/>
        <w:bCs/>
        <w:spacing w:val="-5"/>
        <w:w w:val="100"/>
        <w:sz w:val="24"/>
        <w:szCs w:val="24"/>
      </w:rPr>
    </w:lvl>
    <w:lvl w:ilvl="1">
      <w:start w:val="1"/>
      <w:numFmt w:val="decimal"/>
      <w:lvlText w:val="19.%2"/>
      <w:lvlJc w:val="left"/>
      <w:pPr>
        <w:ind w:left="262" w:hanging="512"/>
      </w:pPr>
      <w:rPr>
        <w:rFonts w:hint="default"/>
        <w:b/>
        <w:bCs/>
        <w:spacing w:val="-5"/>
        <w:w w:val="100"/>
      </w:rPr>
    </w:lvl>
    <w:lvl w:ilvl="2">
      <w:start w:val="1"/>
      <w:numFmt w:val="decimal"/>
      <w:lvlText w:val="19.1.%3"/>
      <w:lvlJc w:val="left"/>
      <w:pPr>
        <w:ind w:left="262" w:hanging="787"/>
      </w:pPr>
      <w:rPr>
        <w:rFonts w:hint="default"/>
        <w:spacing w:val="-25"/>
        <w:w w:val="100"/>
        <w:sz w:val="24"/>
        <w:szCs w:val="24"/>
      </w:rPr>
    </w:lvl>
    <w:lvl w:ilvl="3">
      <w:numFmt w:val="bullet"/>
      <w:lvlText w:val="•"/>
      <w:lvlJc w:val="left"/>
      <w:pPr>
        <w:ind w:left="3120" w:hanging="787"/>
      </w:pPr>
      <w:rPr>
        <w:rFonts w:hint="default"/>
      </w:rPr>
    </w:lvl>
    <w:lvl w:ilvl="4">
      <w:numFmt w:val="bullet"/>
      <w:lvlText w:val="•"/>
      <w:lvlJc w:val="left"/>
      <w:pPr>
        <w:ind w:left="4049" w:hanging="787"/>
      </w:pPr>
      <w:rPr>
        <w:rFonts w:hint="default"/>
      </w:rPr>
    </w:lvl>
    <w:lvl w:ilvl="5">
      <w:numFmt w:val="bullet"/>
      <w:lvlText w:val="•"/>
      <w:lvlJc w:val="left"/>
      <w:pPr>
        <w:ind w:left="4978" w:hanging="787"/>
      </w:pPr>
      <w:rPr>
        <w:rFonts w:hint="default"/>
      </w:rPr>
    </w:lvl>
    <w:lvl w:ilvl="6">
      <w:numFmt w:val="bullet"/>
      <w:lvlText w:val="•"/>
      <w:lvlJc w:val="left"/>
      <w:pPr>
        <w:ind w:left="5908" w:hanging="787"/>
      </w:pPr>
      <w:rPr>
        <w:rFonts w:hint="default"/>
      </w:rPr>
    </w:lvl>
    <w:lvl w:ilvl="7">
      <w:numFmt w:val="bullet"/>
      <w:lvlText w:val="•"/>
      <w:lvlJc w:val="left"/>
      <w:pPr>
        <w:ind w:left="6837" w:hanging="787"/>
      </w:pPr>
      <w:rPr>
        <w:rFonts w:hint="default"/>
      </w:rPr>
    </w:lvl>
    <w:lvl w:ilvl="8">
      <w:numFmt w:val="bullet"/>
      <w:lvlText w:val="•"/>
      <w:lvlJc w:val="left"/>
      <w:pPr>
        <w:ind w:left="7767" w:hanging="787"/>
      </w:pPr>
      <w:rPr>
        <w:rFonts w:hint="default"/>
      </w:rPr>
    </w:lvl>
  </w:abstractNum>
  <w:abstractNum w:abstractNumId="64">
    <w:nsid w:val="4A3519BB"/>
    <w:multiLevelType w:val="hybridMultilevel"/>
    <w:tmpl w:val="35E26BC4"/>
    <w:lvl w:ilvl="0" w:tplc="F27C4558">
      <w:start w:val="13"/>
      <w:numFmt w:val="decimal"/>
      <w:lvlText w:val="19.3.%1"/>
      <w:lvlJc w:val="left"/>
      <w:pPr>
        <w:ind w:left="555" w:hanging="360"/>
      </w:pPr>
      <w:rPr>
        <w:rFonts w:hint="default"/>
      </w:rPr>
    </w:lvl>
    <w:lvl w:ilvl="1" w:tplc="75F236AE">
      <w:start w:val="1"/>
      <w:numFmt w:val="decimal"/>
      <w:lvlText w:val="19.3.%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nsid w:val="4AEA2C73"/>
    <w:multiLevelType w:val="multilevel"/>
    <w:tmpl w:val="B5760CAA"/>
    <w:lvl w:ilvl="0">
      <w:start w:val="19"/>
      <w:numFmt w:val="decimal"/>
      <w:lvlText w:val="%1"/>
      <w:lvlJc w:val="left"/>
      <w:pPr>
        <w:ind w:left="262" w:hanging="771"/>
      </w:pPr>
      <w:rPr>
        <w:rFonts w:hint="default"/>
      </w:rPr>
    </w:lvl>
    <w:lvl w:ilvl="1">
      <w:start w:val="7"/>
      <w:numFmt w:val="decimal"/>
      <w:lvlText w:val="%1.%2"/>
      <w:lvlJc w:val="left"/>
      <w:pPr>
        <w:ind w:left="262" w:hanging="771"/>
      </w:pPr>
      <w:rPr>
        <w:rFonts w:hint="default"/>
      </w:rPr>
    </w:lvl>
    <w:lvl w:ilvl="2">
      <w:start w:val="1"/>
      <w:numFmt w:val="decimal"/>
      <w:lvlText w:val="%1.%2.%3"/>
      <w:lvlJc w:val="left"/>
      <w:pPr>
        <w:ind w:left="262" w:hanging="771"/>
      </w:pPr>
      <w:rPr>
        <w:rFonts w:ascii="Times New Roman" w:eastAsia="Times New Roman" w:hAnsi="Times New Roman" w:cs="Times New Roman" w:hint="default"/>
        <w:spacing w:val="-13"/>
        <w:w w:val="100"/>
        <w:sz w:val="24"/>
        <w:szCs w:val="24"/>
      </w:rPr>
    </w:lvl>
    <w:lvl w:ilvl="3">
      <w:numFmt w:val="bullet"/>
      <w:lvlText w:val="•"/>
      <w:lvlJc w:val="left"/>
      <w:pPr>
        <w:ind w:left="3315" w:hanging="771"/>
      </w:pPr>
      <w:rPr>
        <w:rFonts w:hint="default"/>
      </w:rPr>
    </w:lvl>
    <w:lvl w:ilvl="4">
      <w:numFmt w:val="bullet"/>
      <w:lvlText w:val="•"/>
      <w:lvlJc w:val="left"/>
      <w:pPr>
        <w:ind w:left="4334" w:hanging="771"/>
      </w:pPr>
      <w:rPr>
        <w:rFonts w:hint="default"/>
      </w:rPr>
    </w:lvl>
    <w:lvl w:ilvl="5">
      <w:numFmt w:val="bullet"/>
      <w:lvlText w:val="•"/>
      <w:lvlJc w:val="left"/>
      <w:pPr>
        <w:ind w:left="5353" w:hanging="771"/>
      </w:pPr>
      <w:rPr>
        <w:rFonts w:hint="default"/>
      </w:rPr>
    </w:lvl>
    <w:lvl w:ilvl="6">
      <w:numFmt w:val="bullet"/>
      <w:lvlText w:val="•"/>
      <w:lvlJc w:val="left"/>
      <w:pPr>
        <w:ind w:left="6371" w:hanging="771"/>
      </w:pPr>
      <w:rPr>
        <w:rFonts w:hint="default"/>
      </w:rPr>
    </w:lvl>
    <w:lvl w:ilvl="7">
      <w:numFmt w:val="bullet"/>
      <w:lvlText w:val="•"/>
      <w:lvlJc w:val="left"/>
      <w:pPr>
        <w:ind w:left="7390" w:hanging="771"/>
      </w:pPr>
      <w:rPr>
        <w:rFonts w:hint="default"/>
      </w:rPr>
    </w:lvl>
    <w:lvl w:ilvl="8">
      <w:numFmt w:val="bullet"/>
      <w:lvlText w:val="•"/>
      <w:lvlJc w:val="left"/>
      <w:pPr>
        <w:ind w:left="8409" w:hanging="771"/>
      </w:pPr>
      <w:rPr>
        <w:rFonts w:hint="default"/>
      </w:rPr>
    </w:lvl>
  </w:abstractNum>
  <w:abstractNum w:abstractNumId="66">
    <w:nsid w:val="4B02582E"/>
    <w:multiLevelType w:val="multilevel"/>
    <w:tmpl w:val="844CCDA6"/>
    <w:lvl w:ilvl="0">
      <w:start w:val="1"/>
      <w:numFmt w:val="decimal"/>
      <w:pStyle w:val="3"/>
      <w:lvlText w:val="%1"/>
      <w:lvlJc w:val="center"/>
      <w:pPr>
        <w:ind w:left="720" w:hanging="360"/>
      </w:pPr>
      <w:rPr>
        <w:rFonts w:hint="default"/>
      </w:rPr>
    </w:lvl>
    <w:lvl w:ilvl="1">
      <w:start w:val="1"/>
      <w:numFmt w:val="decimal"/>
      <w:isLgl/>
      <w:lvlText w:val="%1.%2"/>
      <w:lvlJc w:val="left"/>
      <w:pPr>
        <w:ind w:left="1080" w:hanging="720"/>
      </w:pPr>
      <w:rPr>
        <w:rFonts w:hint="default"/>
        <w:sz w:val="22"/>
      </w:rPr>
    </w:lvl>
    <w:lvl w:ilvl="2">
      <w:start w:val="1"/>
      <w:numFmt w:val="decimal"/>
      <w:isLgl/>
      <w:lvlText w:val="%1.%2.%3"/>
      <w:lvlJc w:val="left"/>
      <w:pPr>
        <w:ind w:left="1080" w:hanging="720"/>
      </w:pPr>
      <w:rPr>
        <w:rFonts w:hint="default"/>
        <w:sz w:val="22"/>
      </w:rPr>
    </w:lvl>
    <w:lvl w:ilvl="3">
      <w:start w:val="1"/>
      <w:numFmt w:val="decimal"/>
      <w:isLgl/>
      <w:lvlText w:val="%1.%2.%3.%4"/>
      <w:lvlJc w:val="left"/>
      <w:pPr>
        <w:ind w:left="1440" w:hanging="1080"/>
      </w:pPr>
      <w:rPr>
        <w:rFonts w:hint="default"/>
        <w:sz w:val="22"/>
      </w:rPr>
    </w:lvl>
    <w:lvl w:ilvl="4">
      <w:start w:val="1"/>
      <w:numFmt w:val="decimal"/>
      <w:isLgl/>
      <w:lvlText w:val="%1.%2.%3.%4.%5"/>
      <w:lvlJc w:val="left"/>
      <w:pPr>
        <w:ind w:left="1440" w:hanging="1080"/>
      </w:pPr>
      <w:rPr>
        <w:rFonts w:hint="default"/>
        <w:sz w:val="22"/>
      </w:rPr>
    </w:lvl>
    <w:lvl w:ilvl="5">
      <w:start w:val="1"/>
      <w:numFmt w:val="decimal"/>
      <w:isLgl/>
      <w:lvlText w:val="%1.%2.%3.%4.%5.%6"/>
      <w:lvlJc w:val="left"/>
      <w:pPr>
        <w:ind w:left="1800" w:hanging="1440"/>
      </w:pPr>
      <w:rPr>
        <w:rFonts w:hint="default"/>
        <w:sz w:val="22"/>
      </w:rPr>
    </w:lvl>
    <w:lvl w:ilvl="6">
      <w:start w:val="1"/>
      <w:numFmt w:val="decimal"/>
      <w:isLgl/>
      <w:lvlText w:val="%1.%2.%3.%4.%5.%6.%7"/>
      <w:lvlJc w:val="left"/>
      <w:pPr>
        <w:ind w:left="1800" w:hanging="1440"/>
      </w:pPr>
      <w:rPr>
        <w:rFonts w:hint="default"/>
        <w:sz w:val="22"/>
      </w:rPr>
    </w:lvl>
    <w:lvl w:ilvl="7">
      <w:start w:val="1"/>
      <w:numFmt w:val="decimal"/>
      <w:isLgl/>
      <w:lvlText w:val="%1.%2.%3.%4.%5.%6.%7.%8"/>
      <w:lvlJc w:val="left"/>
      <w:pPr>
        <w:ind w:left="2160" w:hanging="1800"/>
      </w:pPr>
      <w:rPr>
        <w:rFonts w:hint="default"/>
        <w:sz w:val="22"/>
      </w:rPr>
    </w:lvl>
    <w:lvl w:ilvl="8">
      <w:start w:val="1"/>
      <w:numFmt w:val="decimal"/>
      <w:isLgl/>
      <w:lvlText w:val="%1.%2.%3.%4.%5.%6.%7.%8.%9"/>
      <w:lvlJc w:val="left"/>
      <w:pPr>
        <w:ind w:left="2160" w:hanging="1800"/>
      </w:pPr>
      <w:rPr>
        <w:rFonts w:hint="default"/>
        <w:sz w:val="22"/>
      </w:rPr>
    </w:lvl>
  </w:abstractNum>
  <w:abstractNum w:abstractNumId="67">
    <w:nsid w:val="4B4026D3"/>
    <w:multiLevelType w:val="multilevel"/>
    <w:tmpl w:val="DB307828"/>
    <w:lvl w:ilvl="0">
      <w:start w:val="5"/>
      <w:numFmt w:val="decimal"/>
      <w:lvlText w:val="%1."/>
      <w:lvlJc w:val="left"/>
      <w:pPr>
        <w:ind w:left="785" w:hanging="360"/>
      </w:pPr>
      <w:rPr>
        <w:rFonts w:hint="default"/>
      </w:rPr>
    </w:lvl>
    <w:lvl w:ilvl="1">
      <w:start w:val="2"/>
      <w:numFmt w:val="decimal"/>
      <w:isLgl/>
      <w:lvlText w:val="%1.%2"/>
      <w:lvlJc w:val="left"/>
      <w:pPr>
        <w:ind w:left="1085" w:hanging="600"/>
      </w:pPr>
      <w:rPr>
        <w:rFonts w:hint="default"/>
      </w:rPr>
    </w:lvl>
    <w:lvl w:ilvl="2">
      <w:start w:val="1"/>
      <w:numFmt w:val="decimal"/>
      <w:lvlText w:val="19.1.%3"/>
      <w:lvlJc w:val="left"/>
      <w:pPr>
        <w:ind w:left="1265" w:hanging="720"/>
      </w:pPr>
      <w:rPr>
        <w:rFonts w:hint="default"/>
      </w:rPr>
    </w:lvl>
    <w:lvl w:ilvl="3">
      <w:start w:val="1"/>
      <w:numFmt w:val="decimal"/>
      <w:isLgl/>
      <w:lvlText w:val="%1.%2.%3.%4"/>
      <w:lvlJc w:val="left"/>
      <w:pPr>
        <w:ind w:left="1325" w:hanging="720"/>
      </w:pPr>
      <w:rPr>
        <w:rFonts w:hint="default"/>
      </w:rPr>
    </w:lvl>
    <w:lvl w:ilvl="4">
      <w:start w:val="1"/>
      <w:numFmt w:val="decimal"/>
      <w:isLgl/>
      <w:lvlText w:val="%1.%2.%3.%4.%5"/>
      <w:lvlJc w:val="left"/>
      <w:pPr>
        <w:ind w:left="1745" w:hanging="1080"/>
      </w:pPr>
      <w:rPr>
        <w:rFonts w:hint="default"/>
      </w:rPr>
    </w:lvl>
    <w:lvl w:ilvl="5">
      <w:start w:val="1"/>
      <w:numFmt w:val="decimal"/>
      <w:isLgl/>
      <w:lvlText w:val="%1.%2.%3.%4.%5.%6"/>
      <w:lvlJc w:val="left"/>
      <w:pPr>
        <w:ind w:left="1805" w:hanging="1080"/>
      </w:pPr>
      <w:rPr>
        <w:rFonts w:hint="default"/>
      </w:rPr>
    </w:lvl>
    <w:lvl w:ilvl="6">
      <w:start w:val="1"/>
      <w:numFmt w:val="decimal"/>
      <w:isLgl/>
      <w:lvlText w:val="%1.%2.%3.%4.%5.%6.%7"/>
      <w:lvlJc w:val="left"/>
      <w:pPr>
        <w:ind w:left="2225" w:hanging="1440"/>
      </w:pPr>
      <w:rPr>
        <w:rFonts w:hint="default"/>
      </w:rPr>
    </w:lvl>
    <w:lvl w:ilvl="7">
      <w:start w:val="1"/>
      <w:numFmt w:val="decimal"/>
      <w:isLgl/>
      <w:lvlText w:val="%1.%2.%3.%4.%5.%6.%7.%8"/>
      <w:lvlJc w:val="left"/>
      <w:pPr>
        <w:ind w:left="2285" w:hanging="1440"/>
      </w:pPr>
      <w:rPr>
        <w:rFonts w:hint="default"/>
      </w:rPr>
    </w:lvl>
    <w:lvl w:ilvl="8">
      <w:start w:val="1"/>
      <w:numFmt w:val="decimal"/>
      <w:isLgl/>
      <w:lvlText w:val="%1.%2.%3.%4.%5.%6.%7.%8.%9"/>
      <w:lvlJc w:val="left"/>
      <w:pPr>
        <w:ind w:left="2705" w:hanging="1800"/>
      </w:pPr>
      <w:rPr>
        <w:rFonts w:hint="default"/>
      </w:rPr>
    </w:lvl>
  </w:abstractNum>
  <w:abstractNum w:abstractNumId="68">
    <w:nsid w:val="4DDB229A"/>
    <w:multiLevelType w:val="multilevel"/>
    <w:tmpl w:val="25CC51D4"/>
    <w:lvl w:ilvl="0">
      <w:start w:val="22"/>
      <w:numFmt w:val="decimal"/>
      <w:lvlText w:val="%1"/>
      <w:lvlJc w:val="left"/>
      <w:pPr>
        <w:ind w:left="262" w:hanging="1080"/>
      </w:pPr>
      <w:rPr>
        <w:rFonts w:hint="default"/>
      </w:rPr>
    </w:lvl>
    <w:lvl w:ilvl="1">
      <w:start w:val="2"/>
      <w:numFmt w:val="decimal"/>
      <w:lvlText w:val="%1.%2"/>
      <w:lvlJc w:val="left"/>
      <w:pPr>
        <w:ind w:left="262" w:hanging="1080"/>
      </w:pPr>
      <w:rPr>
        <w:rFonts w:hint="default"/>
      </w:rPr>
    </w:lvl>
    <w:lvl w:ilvl="2">
      <w:start w:val="2"/>
      <w:numFmt w:val="decimal"/>
      <w:lvlText w:val="%1.%2.%3"/>
      <w:lvlJc w:val="left"/>
      <w:pPr>
        <w:ind w:left="262" w:hanging="1080"/>
      </w:pPr>
      <w:rPr>
        <w:rFonts w:hint="default"/>
      </w:rPr>
    </w:lvl>
    <w:lvl w:ilvl="3">
      <w:start w:val="1"/>
      <w:numFmt w:val="decimal"/>
      <w:lvlText w:val="%1.%2.%3.%4"/>
      <w:lvlJc w:val="left"/>
      <w:pPr>
        <w:ind w:left="262" w:hanging="1080"/>
      </w:pPr>
      <w:rPr>
        <w:rFonts w:hint="default"/>
      </w:rPr>
    </w:lvl>
    <w:lvl w:ilvl="4">
      <w:start w:val="1"/>
      <w:numFmt w:val="decimal"/>
      <w:lvlText w:val="%1.%2.%3.%4.%5"/>
      <w:lvlJc w:val="left"/>
      <w:pPr>
        <w:ind w:left="262" w:hanging="1080"/>
      </w:pPr>
      <w:rPr>
        <w:rFonts w:ascii="Times New Roman" w:eastAsia="Times New Roman" w:hAnsi="Times New Roman" w:cs="Times New Roman" w:hint="default"/>
        <w:spacing w:val="-8"/>
        <w:w w:val="100"/>
        <w:sz w:val="24"/>
        <w:szCs w:val="24"/>
      </w:rPr>
    </w:lvl>
    <w:lvl w:ilvl="5">
      <w:numFmt w:val="bullet"/>
      <w:lvlText w:val="•"/>
      <w:lvlJc w:val="left"/>
      <w:pPr>
        <w:ind w:left="5353" w:hanging="1080"/>
      </w:pPr>
      <w:rPr>
        <w:rFonts w:hint="default"/>
      </w:rPr>
    </w:lvl>
    <w:lvl w:ilvl="6">
      <w:numFmt w:val="bullet"/>
      <w:lvlText w:val="•"/>
      <w:lvlJc w:val="left"/>
      <w:pPr>
        <w:ind w:left="6371" w:hanging="1080"/>
      </w:pPr>
      <w:rPr>
        <w:rFonts w:hint="default"/>
      </w:rPr>
    </w:lvl>
    <w:lvl w:ilvl="7">
      <w:numFmt w:val="bullet"/>
      <w:lvlText w:val="•"/>
      <w:lvlJc w:val="left"/>
      <w:pPr>
        <w:ind w:left="7390" w:hanging="1080"/>
      </w:pPr>
      <w:rPr>
        <w:rFonts w:hint="default"/>
      </w:rPr>
    </w:lvl>
    <w:lvl w:ilvl="8">
      <w:numFmt w:val="bullet"/>
      <w:lvlText w:val="•"/>
      <w:lvlJc w:val="left"/>
      <w:pPr>
        <w:ind w:left="8409" w:hanging="1080"/>
      </w:pPr>
      <w:rPr>
        <w:rFonts w:hint="default"/>
      </w:rPr>
    </w:lvl>
  </w:abstractNum>
  <w:abstractNum w:abstractNumId="69">
    <w:nsid w:val="524E3B96"/>
    <w:multiLevelType w:val="multilevel"/>
    <w:tmpl w:val="AB98549A"/>
    <w:lvl w:ilvl="0">
      <w:start w:val="22"/>
      <w:numFmt w:val="decimal"/>
      <w:lvlText w:val="%1"/>
      <w:lvlJc w:val="left"/>
      <w:pPr>
        <w:ind w:left="262" w:hanging="900"/>
      </w:pPr>
      <w:rPr>
        <w:rFonts w:hint="default"/>
      </w:rPr>
    </w:lvl>
    <w:lvl w:ilvl="1">
      <w:start w:val="1"/>
      <w:numFmt w:val="decimal"/>
      <w:lvlText w:val="%1.%2"/>
      <w:lvlJc w:val="left"/>
      <w:pPr>
        <w:ind w:left="262" w:hanging="900"/>
      </w:pPr>
      <w:rPr>
        <w:rFonts w:hint="default"/>
      </w:rPr>
    </w:lvl>
    <w:lvl w:ilvl="2">
      <w:start w:val="9"/>
      <w:numFmt w:val="decimal"/>
      <w:lvlText w:val="%1.%2.%3"/>
      <w:lvlJc w:val="left"/>
      <w:pPr>
        <w:ind w:left="262" w:hanging="900"/>
      </w:pPr>
      <w:rPr>
        <w:rFonts w:hint="default"/>
      </w:rPr>
    </w:lvl>
    <w:lvl w:ilvl="3">
      <w:start w:val="3"/>
      <w:numFmt w:val="decimal"/>
      <w:lvlText w:val="%1.%2.%3.%4."/>
      <w:lvlJc w:val="left"/>
      <w:pPr>
        <w:ind w:left="262" w:hanging="900"/>
      </w:pPr>
      <w:rPr>
        <w:rFonts w:ascii="Times New Roman" w:eastAsia="Times New Roman" w:hAnsi="Times New Roman" w:cs="Times New Roman" w:hint="default"/>
        <w:spacing w:val="-5"/>
        <w:w w:val="100"/>
        <w:sz w:val="24"/>
        <w:szCs w:val="24"/>
      </w:rPr>
    </w:lvl>
    <w:lvl w:ilvl="4">
      <w:numFmt w:val="bullet"/>
      <w:lvlText w:val="•"/>
      <w:lvlJc w:val="left"/>
      <w:pPr>
        <w:ind w:left="4334" w:hanging="900"/>
      </w:pPr>
      <w:rPr>
        <w:rFonts w:hint="default"/>
      </w:rPr>
    </w:lvl>
    <w:lvl w:ilvl="5">
      <w:numFmt w:val="bullet"/>
      <w:lvlText w:val="•"/>
      <w:lvlJc w:val="left"/>
      <w:pPr>
        <w:ind w:left="5353" w:hanging="900"/>
      </w:pPr>
      <w:rPr>
        <w:rFonts w:hint="default"/>
      </w:rPr>
    </w:lvl>
    <w:lvl w:ilvl="6">
      <w:numFmt w:val="bullet"/>
      <w:lvlText w:val="•"/>
      <w:lvlJc w:val="left"/>
      <w:pPr>
        <w:ind w:left="6371" w:hanging="900"/>
      </w:pPr>
      <w:rPr>
        <w:rFonts w:hint="default"/>
      </w:rPr>
    </w:lvl>
    <w:lvl w:ilvl="7">
      <w:numFmt w:val="bullet"/>
      <w:lvlText w:val="•"/>
      <w:lvlJc w:val="left"/>
      <w:pPr>
        <w:ind w:left="7390" w:hanging="900"/>
      </w:pPr>
      <w:rPr>
        <w:rFonts w:hint="default"/>
      </w:rPr>
    </w:lvl>
    <w:lvl w:ilvl="8">
      <w:numFmt w:val="bullet"/>
      <w:lvlText w:val="•"/>
      <w:lvlJc w:val="left"/>
      <w:pPr>
        <w:ind w:left="8409" w:hanging="900"/>
      </w:pPr>
      <w:rPr>
        <w:rFonts w:hint="default"/>
      </w:rPr>
    </w:lvl>
  </w:abstractNum>
  <w:abstractNum w:abstractNumId="70">
    <w:nsid w:val="545622FA"/>
    <w:multiLevelType w:val="hybridMultilevel"/>
    <w:tmpl w:val="06AAFCE2"/>
    <w:lvl w:ilvl="0" w:tplc="CBD6469E">
      <w:start w:val="1"/>
      <w:numFmt w:val="decimal"/>
      <w:lvlText w:val="19.2.%1"/>
      <w:lvlJc w:val="left"/>
      <w:pPr>
        <w:ind w:left="128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1">
    <w:nsid w:val="552778AF"/>
    <w:multiLevelType w:val="multilevel"/>
    <w:tmpl w:val="0B700A30"/>
    <w:lvl w:ilvl="0">
      <w:start w:val="22"/>
      <w:numFmt w:val="decimal"/>
      <w:lvlText w:val="%1"/>
      <w:lvlJc w:val="left"/>
      <w:pPr>
        <w:ind w:left="262" w:hanging="1047"/>
      </w:pPr>
      <w:rPr>
        <w:rFonts w:hint="default"/>
      </w:rPr>
    </w:lvl>
    <w:lvl w:ilvl="1">
      <w:start w:val="1"/>
      <w:numFmt w:val="decimal"/>
      <w:lvlText w:val="%1.%2"/>
      <w:lvlJc w:val="left"/>
      <w:pPr>
        <w:ind w:left="262" w:hanging="1047"/>
      </w:pPr>
      <w:rPr>
        <w:rFonts w:hint="default"/>
      </w:rPr>
    </w:lvl>
    <w:lvl w:ilvl="2">
      <w:start w:val="2"/>
      <w:numFmt w:val="decimal"/>
      <w:lvlText w:val="%1.%2.%3"/>
      <w:lvlJc w:val="left"/>
      <w:pPr>
        <w:ind w:left="262" w:hanging="1047"/>
      </w:pPr>
      <w:rPr>
        <w:rFonts w:hint="default"/>
      </w:rPr>
    </w:lvl>
    <w:lvl w:ilvl="3">
      <w:start w:val="1"/>
      <w:numFmt w:val="decimal"/>
      <w:lvlText w:val="%1.%2.%3.%4."/>
      <w:lvlJc w:val="left"/>
      <w:pPr>
        <w:ind w:left="262" w:hanging="1047"/>
      </w:pPr>
      <w:rPr>
        <w:rFonts w:ascii="Times New Roman" w:eastAsia="Times New Roman" w:hAnsi="Times New Roman" w:cs="Times New Roman" w:hint="default"/>
        <w:spacing w:val="-3"/>
        <w:w w:val="100"/>
        <w:sz w:val="24"/>
        <w:szCs w:val="24"/>
      </w:rPr>
    </w:lvl>
    <w:lvl w:ilvl="4">
      <w:numFmt w:val="bullet"/>
      <w:lvlText w:val="•"/>
      <w:lvlJc w:val="left"/>
      <w:pPr>
        <w:ind w:left="4334" w:hanging="1047"/>
      </w:pPr>
      <w:rPr>
        <w:rFonts w:hint="default"/>
      </w:rPr>
    </w:lvl>
    <w:lvl w:ilvl="5">
      <w:numFmt w:val="bullet"/>
      <w:lvlText w:val="•"/>
      <w:lvlJc w:val="left"/>
      <w:pPr>
        <w:ind w:left="5353" w:hanging="1047"/>
      </w:pPr>
      <w:rPr>
        <w:rFonts w:hint="default"/>
      </w:rPr>
    </w:lvl>
    <w:lvl w:ilvl="6">
      <w:numFmt w:val="bullet"/>
      <w:lvlText w:val="•"/>
      <w:lvlJc w:val="left"/>
      <w:pPr>
        <w:ind w:left="6371" w:hanging="1047"/>
      </w:pPr>
      <w:rPr>
        <w:rFonts w:hint="default"/>
      </w:rPr>
    </w:lvl>
    <w:lvl w:ilvl="7">
      <w:numFmt w:val="bullet"/>
      <w:lvlText w:val="•"/>
      <w:lvlJc w:val="left"/>
      <w:pPr>
        <w:ind w:left="7390" w:hanging="1047"/>
      </w:pPr>
      <w:rPr>
        <w:rFonts w:hint="default"/>
      </w:rPr>
    </w:lvl>
    <w:lvl w:ilvl="8">
      <w:numFmt w:val="bullet"/>
      <w:lvlText w:val="•"/>
      <w:lvlJc w:val="left"/>
      <w:pPr>
        <w:ind w:left="8409" w:hanging="1047"/>
      </w:pPr>
      <w:rPr>
        <w:rFonts w:hint="default"/>
      </w:rPr>
    </w:lvl>
  </w:abstractNum>
  <w:abstractNum w:abstractNumId="72">
    <w:nsid w:val="55350BD1"/>
    <w:multiLevelType w:val="multilevel"/>
    <w:tmpl w:val="0D6093E8"/>
    <w:lvl w:ilvl="0">
      <w:start w:val="29"/>
      <w:numFmt w:val="decimal"/>
      <w:lvlText w:val="%1"/>
      <w:lvlJc w:val="left"/>
      <w:pPr>
        <w:ind w:left="142" w:hanging="516"/>
      </w:pPr>
      <w:rPr>
        <w:rFonts w:hint="default"/>
      </w:rPr>
    </w:lvl>
    <w:lvl w:ilvl="1">
      <w:start w:val="4"/>
      <w:numFmt w:val="decimal"/>
      <w:lvlText w:val="%1.%2"/>
      <w:lvlJc w:val="left"/>
      <w:pPr>
        <w:ind w:left="142" w:hanging="516"/>
      </w:pPr>
      <w:rPr>
        <w:rFonts w:ascii="Times New Roman" w:eastAsia="Times New Roman" w:hAnsi="Times New Roman" w:cs="Times New Roman" w:hint="default"/>
        <w:spacing w:val="-26"/>
        <w:w w:val="100"/>
        <w:sz w:val="24"/>
        <w:szCs w:val="24"/>
      </w:rPr>
    </w:lvl>
    <w:lvl w:ilvl="2">
      <w:start w:val="1"/>
      <w:numFmt w:val="decimal"/>
      <w:lvlText w:val="%3."/>
      <w:lvlJc w:val="left"/>
      <w:pPr>
        <w:ind w:left="742" w:hanging="240"/>
      </w:pPr>
      <w:rPr>
        <w:rFonts w:ascii="Times New Roman" w:eastAsia="Times New Roman" w:hAnsi="Times New Roman" w:cs="Times New Roman" w:hint="default"/>
        <w:b/>
        <w:bCs/>
        <w:spacing w:val="-6"/>
        <w:w w:val="100"/>
        <w:sz w:val="24"/>
        <w:szCs w:val="24"/>
      </w:rPr>
    </w:lvl>
    <w:lvl w:ilvl="3">
      <w:start w:val="1"/>
      <w:numFmt w:val="decimal"/>
      <w:lvlText w:val="12.%4"/>
      <w:lvlJc w:val="left"/>
      <w:pPr>
        <w:ind w:left="1413" w:hanging="420"/>
      </w:pPr>
      <w:rPr>
        <w:rFonts w:hint="default"/>
        <w:spacing w:val="-8"/>
        <w:w w:val="100"/>
        <w:sz w:val="24"/>
        <w:szCs w:val="24"/>
      </w:rPr>
    </w:lvl>
    <w:lvl w:ilvl="4">
      <w:start w:val="1"/>
      <w:numFmt w:val="decimal"/>
      <w:lvlText w:val="%3.%4.%5."/>
      <w:lvlJc w:val="left"/>
      <w:pPr>
        <w:ind w:left="122" w:hanging="850"/>
      </w:pPr>
      <w:rPr>
        <w:rFonts w:ascii="Times New Roman" w:eastAsia="Times New Roman" w:hAnsi="Times New Roman" w:cs="Times New Roman" w:hint="default"/>
        <w:w w:val="100"/>
        <w:sz w:val="24"/>
        <w:szCs w:val="24"/>
      </w:rPr>
    </w:lvl>
    <w:lvl w:ilvl="5">
      <w:numFmt w:val="bullet"/>
      <w:lvlText w:val="•"/>
      <w:lvlJc w:val="left"/>
      <w:pPr>
        <w:ind w:left="4057" w:hanging="850"/>
      </w:pPr>
      <w:rPr>
        <w:rFonts w:hint="default"/>
      </w:rPr>
    </w:lvl>
    <w:lvl w:ilvl="6">
      <w:numFmt w:val="bullet"/>
      <w:lvlText w:val="•"/>
      <w:lvlJc w:val="left"/>
      <w:pPr>
        <w:ind w:left="5163" w:hanging="850"/>
      </w:pPr>
      <w:rPr>
        <w:rFonts w:hint="default"/>
      </w:rPr>
    </w:lvl>
    <w:lvl w:ilvl="7">
      <w:numFmt w:val="bullet"/>
      <w:lvlText w:val="•"/>
      <w:lvlJc w:val="left"/>
      <w:pPr>
        <w:ind w:left="6269" w:hanging="850"/>
      </w:pPr>
      <w:rPr>
        <w:rFonts w:hint="default"/>
      </w:rPr>
    </w:lvl>
    <w:lvl w:ilvl="8">
      <w:numFmt w:val="bullet"/>
      <w:lvlText w:val="•"/>
      <w:lvlJc w:val="left"/>
      <w:pPr>
        <w:ind w:left="7374" w:hanging="850"/>
      </w:pPr>
      <w:rPr>
        <w:rFonts w:hint="default"/>
      </w:rPr>
    </w:lvl>
  </w:abstractNum>
  <w:abstractNum w:abstractNumId="73">
    <w:nsid w:val="55B55A8F"/>
    <w:multiLevelType w:val="hybridMultilevel"/>
    <w:tmpl w:val="D84EE77E"/>
    <w:lvl w:ilvl="0" w:tplc="728AAB76">
      <w:numFmt w:val="bullet"/>
      <w:lvlText w:val="-"/>
      <w:lvlJc w:val="left"/>
      <w:pPr>
        <w:ind w:left="227" w:hanging="140"/>
      </w:pPr>
      <w:rPr>
        <w:rFonts w:ascii="Times New Roman" w:eastAsia="Times New Roman" w:hAnsi="Times New Roman" w:cs="Times New Roman" w:hint="default"/>
        <w:w w:val="99"/>
        <w:sz w:val="24"/>
        <w:szCs w:val="24"/>
      </w:rPr>
    </w:lvl>
    <w:lvl w:ilvl="1" w:tplc="7FDA3FAA">
      <w:numFmt w:val="bullet"/>
      <w:lvlText w:val="•"/>
      <w:lvlJc w:val="left"/>
      <w:pPr>
        <w:ind w:left="780" w:hanging="140"/>
      </w:pPr>
      <w:rPr>
        <w:rFonts w:hint="default"/>
      </w:rPr>
    </w:lvl>
    <w:lvl w:ilvl="2" w:tplc="E2FEAAEC">
      <w:numFmt w:val="bullet"/>
      <w:lvlText w:val="•"/>
      <w:lvlJc w:val="left"/>
      <w:pPr>
        <w:ind w:left="1341" w:hanging="140"/>
      </w:pPr>
      <w:rPr>
        <w:rFonts w:hint="default"/>
      </w:rPr>
    </w:lvl>
    <w:lvl w:ilvl="3" w:tplc="A49C8284">
      <w:numFmt w:val="bullet"/>
      <w:lvlText w:val="•"/>
      <w:lvlJc w:val="left"/>
      <w:pPr>
        <w:ind w:left="1902" w:hanging="140"/>
      </w:pPr>
      <w:rPr>
        <w:rFonts w:hint="default"/>
      </w:rPr>
    </w:lvl>
    <w:lvl w:ilvl="4" w:tplc="6C16F106">
      <w:numFmt w:val="bullet"/>
      <w:lvlText w:val="•"/>
      <w:lvlJc w:val="left"/>
      <w:pPr>
        <w:ind w:left="2463" w:hanging="140"/>
      </w:pPr>
      <w:rPr>
        <w:rFonts w:hint="default"/>
      </w:rPr>
    </w:lvl>
    <w:lvl w:ilvl="5" w:tplc="0FF44660">
      <w:numFmt w:val="bullet"/>
      <w:lvlText w:val="•"/>
      <w:lvlJc w:val="left"/>
      <w:pPr>
        <w:ind w:left="3024" w:hanging="140"/>
      </w:pPr>
      <w:rPr>
        <w:rFonts w:hint="default"/>
      </w:rPr>
    </w:lvl>
    <w:lvl w:ilvl="6" w:tplc="5768BCBA">
      <w:numFmt w:val="bullet"/>
      <w:lvlText w:val="•"/>
      <w:lvlJc w:val="left"/>
      <w:pPr>
        <w:ind w:left="3584" w:hanging="140"/>
      </w:pPr>
      <w:rPr>
        <w:rFonts w:hint="default"/>
      </w:rPr>
    </w:lvl>
    <w:lvl w:ilvl="7" w:tplc="CFC073E4">
      <w:numFmt w:val="bullet"/>
      <w:lvlText w:val="•"/>
      <w:lvlJc w:val="left"/>
      <w:pPr>
        <w:ind w:left="4145" w:hanging="140"/>
      </w:pPr>
      <w:rPr>
        <w:rFonts w:hint="default"/>
      </w:rPr>
    </w:lvl>
    <w:lvl w:ilvl="8" w:tplc="9426103C">
      <w:numFmt w:val="bullet"/>
      <w:lvlText w:val="•"/>
      <w:lvlJc w:val="left"/>
      <w:pPr>
        <w:ind w:left="4706" w:hanging="140"/>
      </w:pPr>
      <w:rPr>
        <w:rFonts w:hint="default"/>
      </w:rPr>
    </w:lvl>
  </w:abstractNum>
  <w:abstractNum w:abstractNumId="74">
    <w:nsid w:val="57301D10"/>
    <w:multiLevelType w:val="multilevel"/>
    <w:tmpl w:val="104487E2"/>
    <w:lvl w:ilvl="0">
      <w:start w:val="22"/>
      <w:numFmt w:val="decimal"/>
      <w:lvlText w:val="%1"/>
      <w:lvlJc w:val="left"/>
      <w:pPr>
        <w:ind w:left="1169" w:hanging="720"/>
      </w:pPr>
      <w:rPr>
        <w:rFonts w:hint="default"/>
      </w:rPr>
    </w:lvl>
    <w:lvl w:ilvl="1">
      <w:start w:val="1"/>
      <w:numFmt w:val="decimal"/>
      <w:lvlText w:val="%1.%2"/>
      <w:lvlJc w:val="left"/>
      <w:pPr>
        <w:ind w:left="1169" w:hanging="720"/>
      </w:pPr>
      <w:rPr>
        <w:rFonts w:hint="default"/>
      </w:rPr>
    </w:lvl>
    <w:lvl w:ilvl="2">
      <w:start w:val="1"/>
      <w:numFmt w:val="decimal"/>
      <w:lvlText w:val="%1.%2.%3."/>
      <w:lvlJc w:val="left"/>
      <w:pPr>
        <w:ind w:left="1169" w:hanging="720"/>
      </w:pPr>
      <w:rPr>
        <w:rFonts w:ascii="Times New Roman" w:eastAsia="Times New Roman" w:hAnsi="Times New Roman" w:cs="Times New Roman" w:hint="default"/>
        <w:b/>
        <w:bCs/>
        <w:spacing w:val="-6"/>
        <w:w w:val="100"/>
        <w:sz w:val="24"/>
        <w:szCs w:val="24"/>
      </w:rPr>
    </w:lvl>
    <w:lvl w:ilvl="3">
      <w:start w:val="1"/>
      <w:numFmt w:val="decimal"/>
      <w:lvlText w:val="%1.%2.%3.%4."/>
      <w:lvlJc w:val="left"/>
      <w:pPr>
        <w:ind w:left="262" w:hanging="1016"/>
      </w:pPr>
      <w:rPr>
        <w:rFonts w:ascii="Times New Roman" w:eastAsia="Times New Roman" w:hAnsi="Times New Roman" w:cs="Times New Roman" w:hint="default"/>
        <w:spacing w:val="-18"/>
        <w:w w:val="100"/>
        <w:sz w:val="24"/>
        <w:szCs w:val="24"/>
      </w:rPr>
    </w:lvl>
    <w:lvl w:ilvl="4">
      <w:start w:val="1"/>
      <w:numFmt w:val="decimal"/>
      <w:lvlText w:val="%1.%2.%3.%4.%5."/>
      <w:lvlJc w:val="left"/>
      <w:pPr>
        <w:ind w:left="262" w:hanging="1176"/>
      </w:pPr>
      <w:rPr>
        <w:rFonts w:hint="default"/>
        <w:spacing w:val="-26"/>
        <w:w w:val="100"/>
      </w:rPr>
    </w:lvl>
    <w:lvl w:ilvl="5">
      <w:numFmt w:val="bullet"/>
      <w:lvlText w:val="•"/>
      <w:lvlJc w:val="left"/>
      <w:pPr>
        <w:ind w:left="5287" w:hanging="1176"/>
      </w:pPr>
      <w:rPr>
        <w:rFonts w:hint="default"/>
      </w:rPr>
    </w:lvl>
    <w:lvl w:ilvl="6">
      <w:numFmt w:val="bullet"/>
      <w:lvlText w:val="•"/>
      <w:lvlJc w:val="left"/>
      <w:pPr>
        <w:ind w:left="6319" w:hanging="1176"/>
      </w:pPr>
      <w:rPr>
        <w:rFonts w:hint="default"/>
      </w:rPr>
    </w:lvl>
    <w:lvl w:ilvl="7">
      <w:numFmt w:val="bullet"/>
      <w:lvlText w:val="•"/>
      <w:lvlJc w:val="left"/>
      <w:pPr>
        <w:ind w:left="7350" w:hanging="1176"/>
      </w:pPr>
      <w:rPr>
        <w:rFonts w:hint="default"/>
      </w:rPr>
    </w:lvl>
    <w:lvl w:ilvl="8">
      <w:numFmt w:val="bullet"/>
      <w:lvlText w:val="•"/>
      <w:lvlJc w:val="left"/>
      <w:pPr>
        <w:ind w:left="8382" w:hanging="1176"/>
      </w:pPr>
      <w:rPr>
        <w:rFonts w:hint="default"/>
      </w:rPr>
    </w:lvl>
  </w:abstractNum>
  <w:abstractNum w:abstractNumId="75">
    <w:nsid w:val="57FE6BB4"/>
    <w:multiLevelType w:val="multilevel"/>
    <w:tmpl w:val="7234AD72"/>
    <w:lvl w:ilvl="0">
      <w:start w:val="22"/>
      <w:numFmt w:val="decimal"/>
      <w:lvlText w:val="%1"/>
      <w:lvlJc w:val="left"/>
      <w:pPr>
        <w:ind w:left="262" w:hanging="862"/>
      </w:pPr>
      <w:rPr>
        <w:rFonts w:hint="default"/>
      </w:rPr>
    </w:lvl>
    <w:lvl w:ilvl="1">
      <w:start w:val="2"/>
      <w:numFmt w:val="decimal"/>
      <w:lvlText w:val="%1.%2"/>
      <w:lvlJc w:val="left"/>
      <w:pPr>
        <w:ind w:left="262" w:hanging="862"/>
      </w:pPr>
      <w:rPr>
        <w:rFonts w:hint="default"/>
      </w:rPr>
    </w:lvl>
    <w:lvl w:ilvl="2">
      <w:start w:val="4"/>
      <w:numFmt w:val="decimal"/>
      <w:lvlText w:val="%1.%2.%3"/>
      <w:lvlJc w:val="left"/>
      <w:pPr>
        <w:ind w:left="262" w:hanging="862"/>
      </w:pPr>
      <w:rPr>
        <w:rFonts w:hint="default"/>
      </w:rPr>
    </w:lvl>
    <w:lvl w:ilvl="3">
      <w:start w:val="3"/>
      <w:numFmt w:val="decimal"/>
      <w:lvlText w:val="%1.%2.%3.%4"/>
      <w:lvlJc w:val="left"/>
      <w:pPr>
        <w:ind w:left="262" w:hanging="862"/>
      </w:pPr>
      <w:rPr>
        <w:rFonts w:ascii="Times New Roman" w:eastAsia="Times New Roman" w:hAnsi="Times New Roman" w:cs="Times New Roman" w:hint="default"/>
        <w:spacing w:val="-1"/>
        <w:w w:val="100"/>
        <w:sz w:val="24"/>
        <w:szCs w:val="24"/>
      </w:rPr>
    </w:lvl>
    <w:lvl w:ilvl="4">
      <w:numFmt w:val="bullet"/>
      <w:lvlText w:val="•"/>
      <w:lvlJc w:val="left"/>
      <w:pPr>
        <w:ind w:left="4334" w:hanging="862"/>
      </w:pPr>
      <w:rPr>
        <w:rFonts w:hint="default"/>
      </w:rPr>
    </w:lvl>
    <w:lvl w:ilvl="5">
      <w:numFmt w:val="bullet"/>
      <w:lvlText w:val="•"/>
      <w:lvlJc w:val="left"/>
      <w:pPr>
        <w:ind w:left="5353" w:hanging="862"/>
      </w:pPr>
      <w:rPr>
        <w:rFonts w:hint="default"/>
      </w:rPr>
    </w:lvl>
    <w:lvl w:ilvl="6">
      <w:numFmt w:val="bullet"/>
      <w:lvlText w:val="•"/>
      <w:lvlJc w:val="left"/>
      <w:pPr>
        <w:ind w:left="6371" w:hanging="862"/>
      </w:pPr>
      <w:rPr>
        <w:rFonts w:hint="default"/>
      </w:rPr>
    </w:lvl>
    <w:lvl w:ilvl="7">
      <w:numFmt w:val="bullet"/>
      <w:lvlText w:val="•"/>
      <w:lvlJc w:val="left"/>
      <w:pPr>
        <w:ind w:left="7390" w:hanging="862"/>
      </w:pPr>
      <w:rPr>
        <w:rFonts w:hint="default"/>
      </w:rPr>
    </w:lvl>
    <w:lvl w:ilvl="8">
      <w:numFmt w:val="bullet"/>
      <w:lvlText w:val="•"/>
      <w:lvlJc w:val="left"/>
      <w:pPr>
        <w:ind w:left="8409" w:hanging="862"/>
      </w:pPr>
      <w:rPr>
        <w:rFonts w:hint="default"/>
      </w:rPr>
    </w:lvl>
  </w:abstractNum>
  <w:abstractNum w:abstractNumId="76">
    <w:nsid w:val="60376110"/>
    <w:multiLevelType w:val="hybridMultilevel"/>
    <w:tmpl w:val="E99A7688"/>
    <w:lvl w:ilvl="0" w:tplc="B1126DD8">
      <w:start w:val="13"/>
      <w:numFmt w:val="decimal"/>
      <w:lvlText w:val="19.2.%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77">
    <w:nsid w:val="606B444E"/>
    <w:multiLevelType w:val="multilevel"/>
    <w:tmpl w:val="23468E74"/>
    <w:lvl w:ilvl="0">
      <w:start w:val="22"/>
      <w:numFmt w:val="decimal"/>
      <w:lvlText w:val="%1"/>
      <w:lvlJc w:val="left"/>
      <w:pPr>
        <w:ind w:left="262" w:hanging="1128"/>
      </w:pPr>
      <w:rPr>
        <w:rFonts w:hint="default"/>
      </w:rPr>
    </w:lvl>
    <w:lvl w:ilvl="1">
      <w:start w:val="2"/>
      <w:numFmt w:val="decimal"/>
      <w:lvlText w:val="%1.%2"/>
      <w:lvlJc w:val="left"/>
      <w:pPr>
        <w:ind w:left="262" w:hanging="1128"/>
      </w:pPr>
      <w:rPr>
        <w:rFonts w:hint="default"/>
      </w:rPr>
    </w:lvl>
    <w:lvl w:ilvl="2">
      <w:start w:val="2"/>
      <w:numFmt w:val="decimal"/>
      <w:lvlText w:val="%1.%2.%3"/>
      <w:lvlJc w:val="left"/>
      <w:pPr>
        <w:ind w:left="262" w:hanging="1128"/>
      </w:pPr>
      <w:rPr>
        <w:rFonts w:hint="default"/>
      </w:rPr>
    </w:lvl>
    <w:lvl w:ilvl="3">
      <w:start w:val="5"/>
      <w:numFmt w:val="decimal"/>
      <w:lvlText w:val="%1.%2.%3.%4"/>
      <w:lvlJc w:val="left"/>
      <w:pPr>
        <w:ind w:left="262" w:hanging="1128"/>
      </w:pPr>
      <w:rPr>
        <w:rFonts w:hint="default"/>
      </w:rPr>
    </w:lvl>
    <w:lvl w:ilvl="4">
      <w:start w:val="1"/>
      <w:numFmt w:val="decimal"/>
      <w:lvlText w:val="22.2.2.6.%5"/>
      <w:lvlJc w:val="left"/>
      <w:pPr>
        <w:ind w:left="262" w:hanging="1128"/>
      </w:pPr>
      <w:rPr>
        <w:rFonts w:hint="default"/>
        <w:spacing w:val="-14"/>
        <w:w w:val="100"/>
        <w:sz w:val="24"/>
        <w:szCs w:val="24"/>
      </w:rPr>
    </w:lvl>
    <w:lvl w:ilvl="5">
      <w:numFmt w:val="bullet"/>
      <w:lvlText w:val="•"/>
      <w:lvlJc w:val="left"/>
      <w:pPr>
        <w:ind w:left="5353" w:hanging="1128"/>
      </w:pPr>
      <w:rPr>
        <w:rFonts w:hint="default"/>
      </w:rPr>
    </w:lvl>
    <w:lvl w:ilvl="6">
      <w:numFmt w:val="bullet"/>
      <w:lvlText w:val="•"/>
      <w:lvlJc w:val="left"/>
      <w:pPr>
        <w:ind w:left="6371" w:hanging="1128"/>
      </w:pPr>
      <w:rPr>
        <w:rFonts w:hint="default"/>
      </w:rPr>
    </w:lvl>
    <w:lvl w:ilvl="7">
      <w:numFmt w:val="bullet"/>
      <w:lvlText w:val="•"/>
      <w:lvlJc w:val="left"/>
      <w:pPr>
        <w:ind w:left="7390" w:hanging="1128"/>
      </w:pPr>
      <w:rPr>
        <w:rFonts w:hint="default"/>
      </w:rPr>
    </w:lvl>
    <w:lvl w:ilvl="8">
      <w:numFmt w:val="bullet"/>
      <w:lvlText w:val="•"/>
      <w:lvlJc w:val="left"/>
      <w:pPr>
        <w:ind w:left="8409" w:hanging="1128"/>
      </w:pPr>
      <w:rPr>
        <w:rFonts w:hint="default"/>
      </w:rPr>
    </w:lvl>
  </w:abstractNum>
  <w:abstractNum w:abstractNumId="78">
    <w:nsid w:val="60D04D88"/>
    <w:multiLevelType w:val="multilevel"/>
    <w:tmpl w:val="42CC1484"/>
    <w:lvl w:ilvl="0">
      <w:start w:val="29"/>
      <w:numFmt w:val="decimal"/>
      <w:lvlText w:val="%1"/>
      <w:lvlJc w:val="left"/>
      <w:pPr>
        <w:ind w:left="142" w:hanging="516"/>
      </w:pPr>
      <w:rPr>
        <w:rFonts w:hint="default"/>
      </w:rPr>
    </w:lvl>
    <w:lvl w:ilvl="1">
      <w:start w:val="4"/>
      <w:numFmt w:val="decimal"/>
      <w:lvlText w:val="%1.%2"/>
      <w:lvlJc w:val="left"/>
      <w:pPr>
        <w:ind w:left="142" w:hanging="516"/>
      </w:pPr>
      <w:rPr>
        <w:rFonts w:ascii="Times New Roman" w:eastAsia="Times New Roman" w:hAnsi="Times New Roman" w:cs="Times New Roman" w:hint="default"/>
        <w:spacing w:val="-26"/>
        <w:w w:val="100"/>
        <w:sz w:val="24"/>
        <w:szCs w:val="24"/>
      </w:rPr>
    </w:lvl>
    <w:lvl w:ilvl="2">
      <w:start w:val="1"/>
      <w:numFmt w:val="decimal"/>
      <w:lvlText w:val="%3."/>
      <w:lvlJc w:val="left"/>
      <w:pPr>
        <w:ind w:left="742" w:hanging="240"/>
        <w:jc w:val="right"/>
      </w:pPr>
      <w:rPr>
        <w:rFonts w:ascii="Times New Roman" w:eastAsia="Times New Roman" w:hAnsi="Times New Roman" w:cs="Times New Roman" w:hint="default"/>
        <w:b/>
        <w:bCs/>
        <w:spacing w:val="-6"/>
        <w:w w:val="100"/>
        <w:sz w:val="24"/>
        <w:szCs w:val="24"/>
      </w:rPr>
    </w:lvl>
    <w:lvl w:ilvl="3">
      <w:start w:val="29"/>
      <w:numFmt w:val="decimal"/>
      <w:lvlText w:val="12.%4"/>
      <w:lvlJc w:val="left"/>
      <w:pPr>
        <w:ind w:left="1413" w:hanging="420"/>
      </w:pPr>
      <w:rPr>
        <w:rFonts w:hint="default"/>
        <w:spacing w:val="-8"/>
        <w:w w:val="100"/>
        <w:sz w:val="24"/>
        <w:szCs w:val="24"/>
      </w:rPr>
    </w:lvl>
    <w:lvl w:ilvl="4">
      <w:start w:val="1"/>
      <w:numFmt w:val="decimal"/>
      <w:lvlText w:val="%3.%4.%5."/>
      <w:lvlJc w:val="left"/>
      <w:pPr>
        <w:ind w:left="122" w:hanging="850"/>
      </w:pPr>
      <w:rPr>
        <w:rFonts w:ascii="Times New Roman" w:eastAsia="Times New Roman" w:hAnsi="Times New Roman" w:cs="Times New Roman" w:hint="default"/>
        <w:w w:val="100"/>
        <w:sz w:val="24"/>
        <w:szCs w:val="24"/>
      </w:rPr>
    </w:lvl>
    <w:lvl w:ilvl="5">
      <w:numFmt w:val="bullet"/>
      <w:lvlText w:val="•"/>
      <w:lvlJc w:val="left"/>
      <w:pPr>
        <w:ind w:left="4057" w:hanging="850"/>
      </w:pPr>
      <w:rPr>
        <w:rFonts w:hint="default"/>
      </w:rPr>
    </w:lvl>
    <w:lvl w:ilvl="6">
      <w:numFmt w:val="bullet"/>
      <w:lvlText w:val="•"/>
      <w:lvlJc w:val="left"/>
      <w:pPr>
        <w:ind w:left="5163" w:hanging="850"/>
      </w:pPr>
      <w:rPr>
        <w:rFonts w:hint="default"/>
      </w:rPr>
    </w:lvl>
    <w:lvl w:ilvl="7">
      <w:numFmt w:val="bullet"/>
      <w:lvlText w:val="•"/>
      <w:lvlJc w:val="left"/>
      <w:pPr>
        <w:ind w:left="6269" w:hanging="850"/>
      </w:pPr>
      <w:rPr>
        <w:rFonts w:hint="default"/>
      </w:rPr>
    </w:lvl>
    <w:lvl w:ilvl="8">
      <w:numFmt w:val="bullet"/>
      <w:lvlText w:val="•"/>
      <w:lvlJc w:val="left"/>
      <w:pPr>
        <w:ind w:left="7374" w:hanging="850"/>
      </w:pPr>
      <w:rPr>
        <w:rFonts w:hint="default"/>
      </w:rPr>
    </w:lvl>
  </w:abstractNum>
  <w:abstractNum w:abstractNumId="79">
    <w:nsid w:val="61751E67"/>
    <w:multiLevelType w:val="multilevel"/>
    <w:tmpl w:val="EE7A75A6"/>
    <w:lvl w:ilvl="0">
      <w:start w:val="21"/>
      <w:numFmt w:val="decimal"/>
      <w:lvlText w:val="%1"/>
      <w:lvlJc w:val="left"/>
      <w:pPr>
        <w:ind w:left="262" w:hanging="567"/>
      </w:pPr>
      <w:rPr>
        <w:rFonts w:hint="default"/>
      </w:rPr>
    </w:lvl>
    <w:lvl w:ilvl="1">
      <w:start w:val="1"/>
      <w:numFmt w:val="decimal"/>
      <w:lvlText w:val="%1.%2."/>
      <w:lvlJc w:val="left"/>
      <w:pPr>
        <w:ind w:left="262" w:hanging="567"/>
      </w:pPr>
      <w:rPr>
        <w:rFonts w:ascii="Times New Roman" w:eastAsia="Times New Roman" w:hAnsi="Times New Roman" w:cs="Times New Roman" w:hint="default"/>
        <w:spacing w:val="-1"/>
        <w:w w:val="100"/>
        <w:sz w:val="24"/>
        <w:szCs w:val="24"/>
      </w:rPr>
    </w:lvl>
    <w:lvl w:ilvl="2">
      <w:numFmt w:val="bullet"/>
      <w:lvlText w:val="•"/>
      <w:lvlJc w:val="left"/>
      <w:pPr>
        <w:ind w:left="2297" w:hanging="567"/>
      </w:pPr>
      <w:rPr>
        <w:rFonts w:hint="default"/>
      </w:rPr>
    </w:lvl>
    <w:lvl w:ilvl="3">
      <w:numFmt w:val="bullet"/>
      <w:lvlText w:val="•"/>
      <w:lvlJc w:val="left"/>
      <w:pPr>
        <w:ind w:left="3315" w:hanging="567"/>
      </w:pPr>
      <w:rPr>
        <w:rFonts w:hint="default"/>
      </w:rPr>
    </w:lvl>
    <w:lvl w:ilvl="4">
      <w:numFmt w:val="bullet"/>
      <w:lvlText w:val="•"/>
      <w:lvlJc w:val="left"/>
      <w:pPr>
        <w:ind w:left="4334" w:hanging="567"/>
      </w:pPr>
      <w:rPr>
        <w:rFonts w:hint="default"/>
      </w:rPr>
    </w:lvl>
    <w:lvl w:ilvl="5">
      <w:numFmt w:val="bullet"/>
      <w:lvlText w:val="•"/>
      <w:lvlJc w:val="left"/>
      <w:pPr>
        <w:ind w:left="5353" w:hanging="567"/>
      </w:pPr>
      <w:rPr>
        <w:rFonts w:hint="default"/>
      </w:rPr>
    </w:lvl>
    <w:lvl w:ilvl="6">
      <w:numFmt w:val="bullet"/>
      <w:lvlText w:val="•"/>
      <w:lvlJc w:val="left"/>
      <w:pPr>
        <w:ind w:left="6371" w:hanging="567"/>
      </w:pPr>
      <w:rPr>
        <w:rFonts w:hint="default"/>
      </w:rPr>
    </w:lvl>
    <w:lvl w:ilvl="7">
      <w:numFmt w:val="bullet"/>
      <w:lvlText w:val="•"/>
      <w:lvlJc w:val="left"/>
      <w:pPr>
        <w:ind w:left="7390" w:hanging="567"/>
      </w:pPr>
      <w:rPr>
        <w:rFonts w:hint="default"/>
      </w:rPr>
    </w:lvl>
    <w:lvl w:ilvl="8">
      <w:numFmt w:val="bullet"/>
      <w:lvlText w:val="•"/>
      <w:lvlJc w:val="left"/>
      <w:pPr>
        <w:ind w:left="8409" w:hanging="567"/>
      </w:pPr>
      <w:rPr>
        <w:rFonts w:hint="default"/>
      </w:rPr>
    </w:lvl>
  </w:abstractNum>
  <w:abstractNum w:abstractNumId="80">
    <w:nsid w:val="61B10BC1"/>
    <w:multiLevelType w:val="hybridMultilevel"/>
    <w:tmpl w:val="56B25FC6"/>
    <w:lvl w:ilvl="0" w:tplc="9A6CAE5E">
      <w:start w:val="1"/>
      <w:numFmt w:val="decimal"/>
      <w:lvlText w:val="%1)"/>
      <w:lvlJc w:val="left"/>
      <w:pPr>
        <w:ind w:left="64" w:hanging="353"/>
      </w:pPr>
      <w:rPr>
        <w:rFonts w:ascii="Times New Roman" w:eastAsia="Times New Roman" w:hAnsi="Times New Roman" w:cs="Times New Roman" w:hint="default"/>
        <w:spacing w:val="-28"/>
        <w:w w:val="99"/>
        <w:sz w:val="24"/>
        <w:szCs w:val="24"/>
      </w:rPr>
    </w:lvl>
    <w:lvl w:ilvl="1" w:tplc="DE88B642">
      <w:numFmt w:val="bullet"/>
      <w:lvlText w:val="•"/>
      <w:lvlJc w:val="left"/>
      <w:pPr>
        <w:ind w:left="695" w:hanging="353"/>
      </w:pPr>
      <w:rPr>
        <w:rFonts w:hint="default"/>
      </w:rPr>
    </w:lvl>
    <w:lvl w:ilvl="2" w:tplc="935A62C0">
      <w:numFmt w:val="bullet"/>
      <w:lvlText w:val="•"/>
      <w:lvlJc w:val="left"/>
      <w:pPr>
        <w:ind w:left="1331" w:hanging="353"/>
      </w:pPr>
      <w:rPr>
        <w:rFonts w:hint="default"/>
      </w:rPr>
    </w:lvl>
    <w:lvl w:ilvl="3" w:tplc="C92065DC">
      <w:numFmt w:val="bullet"/>
      <w:lvlText w:val="•"/>
      <w:lvlJc w:val="left"/>
      <w:pPr>
        <w:ind w:left="1967" w:hanging="353"/>
      </w:pPr>
      <w:rPr>
        <w:rFonts w:hint="default"/>
      </w:rPr>
    </w:lvl>
    <w:lvl w:ilvl="4" w:tplc="2CEEF2D4">
      <w:numFmt w:val="bullet"/>
      <w:lvlText w:val="•"/>
      <w:lvlJc w:val="left"/>
      <w:pPr>
        <w:ind w:left="2602" w:hanging="353"/>
      </w:pPr>
      <w:rPr>
        <w:rFonts w:hint="default"/>
      </w:rPr>
    </w:lvl>
    <w:lvl w:ilvl="5" w:tplc="572A4948">
      <w:numFmt w:val="bullet"/>
      <w:lvlText w:val="•"/>
      <w:lvlJc w:val="left"/>
      <w:pPr>
        <w:ind w:left="3238" w:hanging="353"/>
      </w:pPr>
      <w:rPr>
        <w:rFonts w:hint="default"/>
      </w:rPr>
    </w:lvl>
    <w:lvl w:ilvl="6" w:tplc="E6E8E3E8">
      <w:numFmt w:val="bullet"/>
      <w:lvlText w:val="•"/>
      <w:lvlJc w:val="left"/>
      <w:pPr>
        <w:ind w:left="3874" w:hanging="353"/>
      </w:pPr>
      <w:rPr>
        <w:rFonts w:hint="default"/>
      </w:rPr>
    </w:lvl>
    <w:lvl w:ilvl="7" w:tplc="CE787988">
      <w:numFmt w:val="bullet"/>
      <w:lvlText w:val="•"/>
      <w:lvlJc w:val="left"/>
      <w:pPr>
        <w:ind w:left="4509" w:hanging="353"/>
      </w:pPr>
      <w:rPr>
        <w:rFonts w:hint="default"/>
      </w:rPr>
    </w:lvl>
    <w:lvl w:ilvl="8" w:tplc="F19EFF3A">
      <w:numFmt w:val="bullet"/>
      <w:lvlText w:val="•"/>
      <w:lvlJc w:val="left"/>
      <w:pPr>
        <w:ind w:left="5145" w:hanging="353"/>
      </w:pPr>
      <w:rPr>
        <w:rFonts w:hint="default"/>
      </w:rPr>
    </w:lvl>
  </w:abstractNum>
  <w:abstractNum w:abstractNumId="81">
    <w:nsid w:val="64387B3B"/>
    <w:multiLevelType w:val="multilevel"/>
    <w:tmpl w:val="BBB80350"/>
    <w:lvl w:ilvl="0">
      <w:start w:val="22"/>
      <w:numFmt w:val="decimal"/>
      <w:lvlText w:val="%1"/>
      <w:lvlJc w:val="left"/>
      <w:pPr>
        <w:ind w:left="262" w:hanging="1020"/>
      </w:pPr>
      <w:rPr>
        <w:rFonts w:hint="default"/>
      </w:rPr>
    </w:lvl>
    <w:lvl w:ilvl="1">
      <w:start w:val="1"/>
      <w:numFmt w:val="decimal"/>
      <w:lvlText w:val="%1.%2"/>
      <w:lvlJc w:val="left"/>
      <w:pPr>
        <w:ind w:left="262" w:hanging="1020"/>
      </w:pPr>
      <w:rPr>
        <w:rFonts w:hint="default"/>
      </w:rPr>
    </w:lvl>
    <w:lvl w:ilvl="2">
      <w:start w:val="12"/>
      <w:numFmt w:val="decimal"/>
      <w:lvlText w:val="%1.%2.%3"/>
      <w:lvlJc w:val="left"/>
      <w:pPr>
        <w:ind w:left="262" w:hanging="1020"/>
      </w:pPr>
      <w:rPr>
        <w:rFonts w:hint="default"/>
      </w:rPr>
    </w:lvl>
    <w:lvl w:ilvl="3">
      <w:start w:val="1"/>
      <w:numFmt w:val="decimal"/>
      <w:lvlText w:val="%1.%2.%3.%4."/>
      <w:lvlJc w:val="left"/>
      <w:pPr>
        <w:ind w:left="262" w:hanging="1020"/>
      </w:pPr>
      <w:rPr>
        <w:rFonts w:ascii="Times New Roman" w:eastAsia="Times New Roman" w:hAnsi="Times New Roman" w:cs="Times New Roman" w:hint="default"/>
        <w:spacing w:val="-8"/>
        <w:w w:val="100"/>
        <w:sz w:val="24"/>
        <w:szCs w:val="24"/>
      </w:rPr>
    </w:lvl>
    <w:lvl w:ilvl="4">
      <w:numFmt w:val="bullet"/>
      <w:lvlText w:val="•"/>
      <w:lvlJc w:val="left"/>
      <w:pPr>
        <w:ind w:left="4334" w:hanging="1020"/>
      </w:pPr>
      <w:rPr>
        <w:rFonts w:hint="default"/>
      </w:rPr>
    </w:lvl>
    <w:lvl w:ilvl="5">
      <w:numFmt w:val="bullet"/>
      <w:lvlText w:val="•"/>
      <w:lvlJc w:val="left"/>
      <w:pPr>
        <w:ind w:left="5353" w:hanging="1020"/>
      </w:pPr>
      <w:rPr>
        <w:rFonts w:hint="default"/>
      </w:rPr>
    </w:lvl>
    <w:lvl w:ilvl="6">
      <w:numFmt w:val="bullet"/>
      <w:lvlText w:val="•"/>
      <w:lvlJc w:val="left"/>
      <w:pPr>
        <w:ind w:left="6371" w:hanging="1020"/>
      </w:pPr>
      <w:rPr>
        <w:rFonts w:hint="default"/>
      </w:rPr>
    </w:lvl>
    <w:lvl w:ilvl="7">
      <w:numFmt w:val="bullet"/>
      <w:lvlText w:val="•"/>
      <w:lvlJc w:val="left"/>
      <w:pPr>
        <w:ind w:left="7390" w:hanging="1020"/>
      </w:pPr>
      <w:rPr>
        <w:rFonts w:hint="default"/>
      </w:rPr>
    </w:lvl>
    <w:lvl w:ilvl="8">
      <w:numFmt w:val="bullet"/>
      <w:lvlText w:val="•"/>
      <w:lvlJc w:val="left"/>
      <w:pPr>
        <w:ind w:left="8409" w:hanging="1020"/>
      </w:pPr>
      <w:rPr>
        <w:rFonts w:hint="default"/>
      </w:rPr>
    </w:lvl>
  </w:abstractNum>
  <w:abstractNum w:abstractNumId="82">
    <w:nsid w:val="64A43763"/>
    <w:multiLevelType w:val="hybridMultilevel"/>
    <w:tmpl w:val="03B6DD0C"/>
    <w:lvl w:ilvl="0" w:tplc="CAF8327C">
      <w:start w:val="1"/>
      <w:numFmt w:val="decimal"/>
      <w:lvlText w:val="%1."/>
      <w:lvlJc w:val="left"/>
      <w:pPr>
        <w:ind w:left="122" w:hanging="252"/>
      </w:pPr>
      <w:rPr>
        <w:rFonts w:ascii="Times New Roman" w:eastAsia="Times New Roman" w:hAnsi="Times New Roman" w:cs="Times New Roman" w:hint="default"/>
        <w:w w:val="100"/>
        <w:sz w:val="24"/>
        <w:szCs w:val="24"/>
      </w:rPr>
    </w:lvl>
    <w:lvl w:ilvl="1" w:tplc="2B663DBE">
      <w:numFmt w:val="bullet"/>
      <w:lvlText w:val="•"/>
      <w:lvlJc w:val="left"/>
      <w:pPr>
        <w:ind w:left="1066" w:hanging="252"/>
      </w:pPr>
      <w:rPr>
        <w:rFonts w:hint="default"/>
      </w:rPr>
    </w:lvl>
    <w:lvl w:ilvl="2" w:tplc="22380764">
      <w:numFmt w:val="bullet"/>
      <w:lvlText w:val="•"/>
      <w:lvlJc w:val="left"/>
      <w:pPr>
        <w:ind w:left="2013" w:hanging="252"/>
      </w:pPr>
      <w:rPr>
        <w:rFonts w:hint="default"/>
      </w:rPr>
    </w:lvl>
    <w:lvl w:ilvl="3" w:tplc="08004FB6">
      <w:numFmt w:val="bullet"/>
      <w:lvlText w:val="•"/>
      <w:lvlJc w:val="left"/>
      <w:pPr>
        <w:ind w:left="2959" w:hanging="252"/>
      </w:pPr>
      <w:rPr>
        <w:rFonts w:hint="default"/>
      </w:rPr>
    </w:lvl>
    <w:lvl w:ilvl="4" w:tplc="687CF35E">
      <w:numFmt w:val="bullet"/>
      <w:lvlText w:val="•"/>
      <w:lvlJc w:val="left"/>
      <w:pPr>
        <w:ind w:left="3906" w:hanging="252"/>
      </w:pPr>
      <w:rPr>
        <w:rFonts w:hint="default"/>
      </w:rPr>
    </w:lvl>
    <w:lvl w:ilvl="5" w:tplc="08724FC2">
      <w:numFmt w:val="bullet"/>
      <w:lvlText w:val="•"/>
      <w:lvlJc w:val="left"/>
      <w:pPr>
        <w:ind w:left="4853" w:hanging="252"/>
      </w:pPr>
      <w:rPr>
        <w:rFonts w:hint="default"/>
      </w:rPr>
    </w:lvl>
    <w:lvl w:ilvl="6" w:tplc="3108578E">
      <w:numFmt w:val="bullet"/>
      <w:lvlText w:val="•"/>
      <w:lvlJc w:val="left"/>
      <w:pPr>
        <w:ind w:left="5799" w:hanging="252"/>
      </w:pPr>
      <w:rPr>
        <w:rFonts w:hint="default"/>
      </w:rPr>
    </w:lvl>
    <w:lvl w:ilvl="7" w:tplc="502AECB8">
      <w:numFmt w:val="bullet"/>
      <w:lvlText w:val="•"/>
      <w:lvlJc w:val="left"/>
      <w:pPr>
        <w:ind w:left="6746" w:hanging="252"/>
      </w:pPr>
      <w:rPr>
        <w:rFonts w:hint="default"/>
      </w:rPr>
    </w:lvl>
    <w:lvl w:ilvl="8" w:tplc="DC626022">
      <w:numFmt w:val="bullet"/>
      <w:lvlText w:val="•"/>
      <w:lvlJc w:val="left"/>
      <w:pPr>
        <w:ind w:left="7693" w:hanging="252"/>
      </w:pPr>
      <w:rPr>
        <w:rFonts w:hint="default"/>
      </w:rPr>
    </w:lvl>
  </w:abstractNum>
  <w:abstractNum w:abstractNumId="83">
    <w:nsid w:val="64DF10C2"/>
    <w:multiLevelType w:val="multilevel"/>
    <w:tmpl w:val="6FD81E4C"/>
    <w:lvl w:ilvl="0">
      <w:start w:val="22"/>
      <w:numFmt w:val="decimal"/>
      <w:lvlText w:val="%1"/>
      <w:lvlJc w:val="left"/>
      <w:pPr>
        <w:ind w:left="262" w:hanging="1020"/>
      </w:pPr>
      <w:rPr>
        <w:rFonts w:hint="default"/>
      </w:rPr>
    </w:lvl>
    <w:lvl w:ilvl="1">
      <w:start w:val="1"/>
      <w:numFmt w:val="decimal"/>
      <w:lvlText w:val="%1.%2"/>
      <w:lvlJc w:val="left"/>
      <w:pPr>
        <w:ind w:left="262" w:hanging="1020"/>
      </w:pPr>
      <w:rPr>
        <w:rFonts w:hint="default"/>
      </w:rPr>
    </w:lvl>
    <w:lvl w:ilvl="2">
      <w:start w:val="2"/>
      <w:numFmt w:val="decimal"/>
      <w:lvlText w:val="%1.%2.%3"/>
      <w:lvlJc w:val="left"/>
      <w:pPr>
        <w:ind w:left="262" w:hanging="1020"/>
      </w:pPr>
      <w:rPr>
        <w:rFonts w:hint="default"/>
      </w:rPr>
    </w:lvl>
    <w:lvl w:ilvl="3">
      <w:start w:val="10"/>
      <w:numFmt w:val="decimal"/>
      <w:lvlText w:val="%1.%2.%3.%4."/>
      <w:lvlJc w:val="left"/>
      <w:pPr>
        <w:ind w:left="262" w:hanging="1020"/>
      </w:pPr>
      <w:rPr>
        <w:rFonts w:ascii="Times New Roman" w:eastAsia="Times New Roman" w:hAnsi="Times New Roman" w:cs="Times New Roman" w:hint="default"/>
        <w:spacing w:val="-8"/>
        <w:w w:val="100"/>
        <w:sz w:val="24"/>
        <w:szCs w:val="24"/>
      </w:rPr>
    </w:lvl>
    <w:lvl w:ilvl="4">
      <w:numFmt w:val="bullet"/>
      <w:lvlText w:val="•"/>
      <w:lvlJc w:val="left"/>
      <w:pPr>
        <w:ind w:left="4334" w:hanging="1020"/>
      </w:pPr>
      <w:rPr>
        <w:rFonts w:hint="default"/>
      </w:rPr>
    </w:lvl>
    <w:lvl w:ilvl="5">
      <w:numFmt w:val="bullet"/>
      <w:lvlText w:val="•"/>
      <w:lvlJc w:val="left"/>
      <w:pPr>
        <w:ind w:left="5353" w:hanging="1020"/>
      </w:pPr>
      <w:rPr>
        <w:rFonts w:hint="default"/>
      </w:rPr>
    </w:lvl>
    <w:lvl w:ilvl="6">
      <w:numFmt w:val="bullet"/>
      <w:lvlText w:val="•"/>
      <w:lvlJc w:val="left"/>
      <w:pPr>
        <w:ind w:left="6371" w:hanging="1020"/>
      </w:pPr>
      <w:rPr>
        <w:rFonts w:hint="default"/>
      </w:rPr>
    </w:lvl>
    <w:lvl w:ilvl="7">
      <w:numFmt w:val="bullet"/>
      <w:lvlText w:val="•"/>
      <w:lvlJc w:val="left"/>
      <w:pPr>
        <w:ind w:left="7390" w:hanging="1020"/>
      </w:pPr>
      <w:rPr>
        <w:rFonts w:hint="default"/>
      </w:rPr>
    </w:lvl>
    <w:lvl w:ilvl="8">
      <w:numFmt w:val="bullet"/>
      <w:lvlText w:val="•"/>
      <w:lvlJc w:val="left"/>
      <w:pPr>
        <w:ind w:left="8409" w:hanging="1020"/>
      </w:pPr>
      <w:rPr>
        <w:rFonts w:hint="default"/>
      </w:rPr>
    </w:lvl>
  </w:abstractNum>
  <w:abstractNum w:abstractNumId="84">
    <w:nsid w:val="650709FD"/>
    <w:multiLevelType w:val="hybridMultilevel"/>
    <w:tmpl w:val="AC606982"/>
    <w:lvl w:ilvl="0" w:tplc="33FEDF82">
      <w:numFmt w:val="bullet"/>
      <w:lvlText w:val="-"/>
      <w:lvlJc w:val="left"/>
      <w:pPr>
        <w:ind w:left="262" w:hanging="209"/>
      </w:pPr>
      <w:rPr>
        <w:rFonts w:ascii="Times New Roman" w:eastAsia="Times New Roman" w:hAnsi="Times New Roman" w:cs="Times New Roman" w:hint="default"/>
        <w:spacing w:val="-5"/>
        <w:w w:val="99"/>
        <w:sz w:val="24"/>
        <w:szCs w:val="24"/>
      </w:rPr>
    </w:lvl>
    <w:lvl w:ilvl="1" w:tplc="43F0D874">
      <w:numFmt w:val="bullet"/>
      <w:lvlText w:val="•"/>
      <w:lvlJc w:val="left"/>
      <w:pPr>
        <w:ind w:left="1278" w:hanging="209"/>
      </w:pPr>
      <w:rPr>
        <w:rFonts w:hint="default"/>
      </w:rPr>
    </w:lvl>
    <w:lvl w:ilvl="2" w:tplc="5158F97C">
      <w:numFmt w:val="bullet"/>
      <w:lvlText w:val="•"/>
      <w:lvlJc w:val="left"/>
      <w:pPr>
        <w:ind w:left="2297" w:hanging="209"/>
      </w:pPr>
      <w:rPr>
        <w:rFonts w:hint="default"/>
      </w:rPr>
    </w:lvl>
    <w:lvl w:ilvl="3" w:tplc="98C65F16">
      <w:numFmt w:val="bullet"/>
      <w:lvlText w:val="•"/>
      <w:lvlJc w:val="left"/>
      <w:pPr>
        <w:ind w:left="3315" w:hanging="209"/>
      </w:pPr>
      <w:rPr>
        <w:rFonts w:hint="default"/>
      </w:rPr>
    </w:lvl>
    <w:lvl w:ilvl="4" w:tplc="515C856C">
      <w:numFmt w:val="bullet"/>
      <w:lvlText w:val="•"/>
      <w:lvlJc w:val="left"/>
      <w:pPr>
        <w:ind w:left="4334" w:hanging="209"/>
      </w:pPr>
      <w:rPr>
        <w:rFonts w:hint="default"/>
      </w:rPr>
    </w:lvl>
    <w:lvl w:ilvl="5" w:tplc="03EE13F8">
      <w:numFmt w:val="bullet"/>
      <w:lvlText w:val="•"/>
      <w:lvlJc w:val="left"/>
      <w:pPr>
        <w:ind w:left="5353" w:hanging="209"/>
      </w:pPr>
      <w:rPr>
        <w:rFonts w:hint="default"/>
      </w:rPr>
    </w:lvl>
    <w:lvl w:ilvl="6" w:tplc="5B66AFDC">
      <w:numFmt w:val="bullet"/>
      <w:lvlText w:val="•"/>
      <w:lvlJc w:val="left"/>
      <w:pPr>
        <w:ind w:left="6371" w:hanging="209"/>
      </w:pPr>
      <w:rPr>
        <w:rFonts w:hint="default"/>
      </w:rPr>
    </w:lvl>
    <w:lvl w:ilvl="7" w:tplc="18E8E8AC">
      <w:numFmt w:val="bullet"/>
      <w:lvlText w:val="•"/>
      <w:lvlJc w:val="left"/>
      <w:pPr>
        <w:ind w:left="7390" w:hanging="209"/>
      </w:pPr>
      <w:rPr>
        <w:rFonts w:hint="default"/>
      </w:rPr>
    </w:lvl>
    <w:lvl w:ilvl="8" w:tplc="998E4366">
      <w:numFmt w:val="bullet"/>
      <w:lvlText w:val="•"/>
      <w:lvlJc w:val="left"/>
      <w:pPr>
        <w:ind w:left="8409" w:hanging="209"/>
      </w:pPr>
      <w:rPr>
        <w:rFonts w:hint="default"/>
      </w:rPr>
    </w:lvl>
  </w:abstractNum>
  <w:abstractNum w:abstractNumId="85">
    <w:nsid w:val="65B801F7"/>
    <w:multiLevelType w:val="hybridMultilevel"/>
    <w:tmpl w:val="0EE26B96"/>
    <w:lvl w:ilvl="0" w:tplc="AFE22398">
      <w:numFmt w:val="bullet"/>
      <w:lvlText w:val="-"/>
      <w:lvlJc w:val="left"/>
      <w:pPr>
        <w:ind w:left="262" w:hanging="159"/>
      </w:pPr>
      <w:rPr>
        <w:rFonts w:ascii="Times New Roman" w:eastAsia="Times New Roman" w:hAnsi="Times New Roman" w:cs="Times New Roman" w:hint="default"/>
        <w:w w:val="99"/>
        <w:sz w:val="24"/>
        <w:szCs w:val="24"/>
      </w:rPr>
    </w:lvl>
    <w:lvl w:ilvl="1" w:tplc="E7728652">
      <w:numFmt w:val="bullet"/>
      <w:lvlText w:val="•"/>
      <w:lvlJc w:val="left"/>
      <w:pPr>
        <w:ind w:left="1278" w:hanging="159"/>
      </w:pPr>
      <w:rPr>
        <w:rFonts w:hint="default"/>
      </w:rPr>
    </w:lvl>
    <w:lvl w:ilvl="2" w:tplc="734211DA">
      <w:numFmt w:val="bullet"/>
      <w:lvlText w:val="•"/>
      <w:lvlJc w:val="left"/>
      <w:pPr>
        <w:ind w:left="2297" w:hanging="159"/>
      </w:pPr>
      <w:rPr>
        <w:rFonts w:hint="default"/>
      </w:rPr>
    </w:lvl>
    <w:lvl w:ilvl="3" w:tplc="5396143A">
      <w:numFmt w:val="bullet"/>
      <w:lvlText w:val="•"/>
      <w:lvlJc w:val="left"/>
      <w:pPr>
        <w:ind w:left="3315" w:hanging="159"/>
      </w:pPr>
      <w:rPr>
        <w:rFonts w:hint="default"/>
      </w:rPr>
    </w:lvl>
    <w:lvl w:ilvl="4" w:tplc="5CC2FB5C">
      <w:numFmt w:val="bullet"/>
      <w:lvlText w:val="•"/>
      <w:lvlJc w:val="left"/>
      <w:pPr>
        <w:ind w:left="4334" w:hanging="159"/>
      </w:pPr>
      <w:rPr>
        <w:rFonts w:hint="default"/>
      </w:rPr>
    </w:lvl>
    <w:lvl w:ilvl="5" w:tplc="8514C1AC">
      <w:numFmt w:val="bullet"/>
      <w:lvlText w:val="•"/>
      <w:lvlJc w:val="left"/>
      <w:pPr>
        <w:ind w:left="5353" w:hanging="159"/>
      </w:pPr>
      <w:rPr>
        <w:rFonts w:hint="default"/>
      </w:rPr>
    </w:lvl>
    <w:lvl w:ilvl="6" w:tplc="9E10434C">
      <w:numFmt w:val="bullet"/>
      <w:lvlText w:val="•"/>
      <w:lvlJc w:val="left"/>
      <w:pPr>
        <w:ind w:left="6371" w:hanging="159"/>
      </w:pPr>
      <w:rPr>
        <w:rFonts w:hint="default"/>
      </w:rPr>
    </w:lvl>
    <w:lvl w:ilvl="7" w:tplc="08D6405C">
      <w:numFmt w:val="bullet"/>
      <w:lvlText w:val="•"/>
      <w:lvlJc w:val="left"/>
      <w:pPr>
        <w:ind w:left="7390" w:hanging="159"/>
      </w:pPr>
      <w:rPr>
        <w:rFonts w:hint="default"/>
      </w:rPr>
    </w:lvl>
    <w:lvl w:ilvl="8" w:tplc="8BAE0D04">
      <w:numFmt w:val="bullet"/>
      <w:lvlText w:val="•"/>
      <w:lvlJc w:val="left"/>
      <w:pPr>
        <w:ind w:left="8409" w:hanging="159"/>
      </w:pPr>
      <w:rPr>
        <w:rFonts w:hint="default"/>
      </w:rPr>
    </w:lvl>
  </w:abstractNum>
  <w:abstractNum w:abstractNumId="86">
    <w:nsid w:val="663D11DF"/>
    <w:multiLevelType w:val="hybridMultilevel"/>
    <w:tmpl w:val="82324762"/>
    <w:lvl w:ilvl="0" w:tplc="E8D85CC8">
      <w:start w:val="1"/>
      <w:numFmt w:val="decimal"/>
      <w:lvlText w:val="%1."/>
      <w:lvlJc w:val="left"/>
      <w:pPr>
        <w:ind w:left="122" w:hanging="379"/>
      </w:pPr>
      <w:rPr>
        <w:rFonts w:ascii="Times New Roman" w:eastAsia="Times New Roman" w:hAnsi="Times New Roman" w:cs="Times New Roman" w:hint="default"/>
        <w:spacing w:val="-30"/>
        <w:w w:val="100"/>
        <w:sz w:val="24"/>
        <w:szCs w:val="24"/>
      </w:rPr>
    </w:lvl>
    <w:lvl w:ilvl="1" w:tplc="EF3C98EE">
      <w:numFmt w:val="bullet"/>
      <w:lvlText w:val="•"/>
      <w:lvlJc w:val="left"/>
      <w:pPr>
        <w:ind w:left="1066" w:hanging="379"/>
      </w:pPr>
      <w:rPr>
        <w:rFonts w:hint="default"/>
      </w:rPr>
    </w:lvl>
    <w:lvl w:ilvl="2" w:tplc="700CFC8E">
      <w:numFmt w:val="bullet"/>
      <w:lvlText w:val="•"/>
      <w:lvlJc w:val="left"/>
      <w:pPr>
        <w:ind w:left="2013" w:hanging="379"/>
      </w:pPr>
      <w:rPr>
        <w:rFonts w:hint="default"/>
      </w:rPr>
    </w:lvl>
    <w:lvl w:ilvl="3" w:tplc="8FF8BCDE">
      <w:numFmt w:val="bullet"/>
      <w:lvlText w:val="•"/>
      <w:lvlJc w:val="left"/>
      <w:pPr>
        <w:ind w:left="2959" w:hanging="379"/>
      </w:pPr>
      <w:rPr>
        <w:rFonts w:hint="default"/>
      </w:rPr>
    </w:lvl>
    <w:lvl w:ilvl="4" w:tplc="197C1502">
      <w:numFmt w:val="bullet"/>
      <w:lvlText w:val="•"/>
      <w:lvlJc w:val="left"/>
      <w:pPr>
        <w:ind w:left="3906" w:hanging="379"/>
      </w:pPr>
      <w:rPr>
        <w:rFonts w:hint="default"/>
      </w:rPr>
    </w:lvl>
    <w:lvl w:ilvl="5" w:tplc="4AD2E8B6">
      <w:numFmt w:val="bullet"/>
      <w:lvlText w:val="•"/>
      <w:lvlJc w:val="left"/>
      <w:pPr>
        <w:ind w:left="4853" w:hanging="379"/>
      </w:pPr>
      <w:rPr>
        <w:rFonts w:hint="default"/>
      </w:rPr>
    </w:lvl>
    <w:lvl w:ilvl="6" w:tplc="289896CA">
      <w:numFmt w:val="bullet"/>
      <w:lvlText w:val="•"/>
      <w:lvlJc w:val="left"/>
      <w:pPr>
        <w:ind w:left="5799" w:hanging="379"/>
      </w:pPr>
      <w:rPr>
        <w:rFonts w:hint="default"/>
      </w:rPr>
    </w:lvl>
    <w:lvl w:ilvl="7" w:tplc="6D189C7E">
      <w:numFmt w:val="bullet"/>
      <w:lvlText w:val="•"/>
      <w:lvlJc w:val="left"/>
      <w:pPr>
        <w:ind w:left="6746" w:hanging="379"/>
      </w:pPr>
      <w:rPr>
        <w:rFonts w:hint="default"/>
      </w:rPr>
    </w:lvl>
    <w:lvl w:ilvl="8" w:tplc="FF4472A0">
      <w:numFmt w:val="bullet"/>
      <w:lvlText w:val="•"/>
      <w:lvlJc w:val="left"/>
      <w:pPr>
        <w:ind w:left="7693" w:hanging="379"/>
      </w:pPr>
      <w:rPr>
        <w:rFonts w:hint="default"/>
      </w:rPr>
    </w:lvl>
  </w:abstractNum>
  <w:abstractNum w:abstractNumId="87">
    <w:nsid w:val="688879FA"/>
    <w:multiLevelType w:val="multilevel"/>
    <w:tmpl w:val="685E606C"/>
    <w:lvl w:ilvl="0">
      <w:start w:val="13"/>
      <w:numFmt w:val="decimal"/>
      <w:lvlText w:val="%1."/>
      <w:lvlJc w:val="left"/>
      <w:pPr>
        <w:ind w:left="3120" w:hanging="420"/>
      </w:pPr>
      <w:rPr>
        <w:rFonts w:ascii="Times New Roman" w:eastAsia="Times New Roman" w:hAnsi="Times New Roman" w:cs="Times New Roman" w:hint="default"/>
        <w:b/>
        <w:bCs/>
        <w:spacing w:val="-5"/>
        <w:w w:val="100"/>
        <w:sz w:val="24"/>
        <w:szCs w:val="24"/>
      </w:rPr>
    </w:lvl>
    <w:lvl w:ilvl="1">
      <w:start w:val="1"/>
      <w:numFmt w:val="decimal"/>
      <w:lvlText w:val="19.%2"/>
      <w:lvlJc w:val="left"/>
      <w:pPr>
        <w:ind w:left="938" w:hanging="512"/>
      </w:pPr>
      <w:rPr>
        <w:rFonts w:hint="default"/>
        <w:b/>
        <w:bCs/>
        <w:spacing w:val="-5"/>
        <w:w w:val="100"/>
      </w:rPr>
    </w:lvl>
    <w:lvl w:ilvl="2">
      <w:start w:val="13"/>
      <w:numFmt w:val="decimal"/>
      <w:lvlText w:val="19.1.%3"/>
      <w:lvlJc w:val="left"/>
      <w:pPr>
        <w:ind w:left="262" w:hanging="787"/>
      </w:pPr>
      <w:rPr>
        <w:rFonts w:hint="default"/>
        <w:spacing w:val="-25"/>
        <w:w w:val="100"/>
        <w:sz w:val="24"/>
        <w:szCs w:val="24"/>
      </w:rPr>
    </w:lvl>
    <w:lvl w:ilvl="3">
      <w:numFmt w:val="bullet"/>
      <w:lvlText w:val="•"/>
      <w:lvlJc w:val="left"/>
      <w:pPr>
        <w:ind w:left="3120" w:hanging="787"/>
      </w:pPr>
      <w:rPr>
        <w:rFonts w:hint="default"/>
      </w:rPr>
    </w:lvl>
    <w:lvl w:ilvl="4">
      <w:numFmt w:val="bullet"/>
      <w:lvlText w:val="•"/>
      <w:lvlJc w:val="left"/>
      <w:pPr>
        <w:ind w:left="4049" w:hanging="787"/>
      </w:pPr>
      <w:rPr>
        <w:rFonts w:hint="default"/>
      </w:rPr>
    </w:lvl>
    <w:lvl w:ilvl="5">
      <w:numFmt w:val="bullet"/>
      <w:lvlText w:val="•"/>
      <w:lvlJc w:val="left"/>
      <w:pPr>
        <w:ind w:left="4978" w:hanging="787"/>
      </w:pPr>
      <w:rPr>
        <w:rFonts w:hint="default"/>
      </w:rPr>
    </w:lvl>
    <w:lvl w:ilvl="6">
      <w:numFmt w:val="bullet"/>
      <w:lvlText w:val="•"/>
      <w:lvlJc w:val="left"/>
      <w:pPr>
        <w:ind w:left="5908" w:hanging="787"/>
      </w:pPr>
      <w:rPr>
        <w:rFonts w:hint="default"/>
      </w:rPr>
    </w:lvl>
    <w:lvl w:ilvl="7">
      <w:numFmt w:val="bullet"/>
      <w:lvlText w:val="•"/>
      <w:lvlJc w:val="left"/>
      <w:pPr>
        <w:ind w:left="6837" w:hanging="787"/>
      </w:pPr>
      <w:rPr>
        <w:rFonts w:hint="default"/>
      </w:rPr>
    </w:lvl>
    <w:lvl w:ilvl="8">
      <w:numFmt w:val="bullet"/>
      <w:lvlText w:val="•"/>
      <w:lvlJc w:val="left"/>
      <w:pPr>
        <w:ind w:left="7767" w:hanging="787"/>
      </w:pPr>
      <w:rPr>
        <w:rFonts w:hint="default"/>
      </w:rPr>
    </w:lvl>
  </w:abstractNum>
  <w:abstractNum w:abstractNumId="88">
    <w:nsid w:val="6ABD32B3"/>
    <w:multiLevelType w:val="multilevel"/>
    <w:tmpl w:val="84D2EEAC"/>
    <w:lvl w:ilvl="0">
      <w:start w:val="22"/>
      <w:numFmt w:val="decimal"/>
      <w:lvlText w:val="%1"/>
      <w:lvlJc w:val="left"/>
      <w:pPr>
        <w:ind w:left="862" w:hanging="720"/>
      </w:pPr>
      <w:rPr>
        <w:rFonts w:hint="default"/>
      </w:rPr>
    </w:lvl>
    <w:lvl w:ilvl="1">
      <w:start w:val="1"/>
      <w:numFmt w:val="decimal"/>
      <w:lvlText w:val="%1.%2"/>
      <w:lvlJc w:val="left"/>
      <w:pPr>
        <w:ind w:left="862" w:hanging="720"/>
      </w:pPr>
      <w:rPr>
        <w:rFonts w:hint="default"/>
      </w:rPr>
    </w:lvl>
    <w:lvl w:ilvl="2">
      <w:start w:val="5"/>
      <w:numFmt w:val="decimal"/>
      <w:lvlText w:val="%1.%2.%3."/>
      <w:lvlJc w:val="left"/>
      <w:pPr>
        <w:ind w:left="862" w:hanging="720"/>
      </w:pPr>
      <w:rPr>
        <w:rFonts w:ascii="Times New Roman" w:eastAsia="Times New Roman" w:hAnsi="Times New Roman" w:cs="Times New Roman" w:hint="default"/>
        <w:spacing w:val="-3"/>
        <w:w w:val="100"/>
        <w:sz w:val="24"/>
        <w:szCs w:val="24"/>
      </w:rPr>
    </w:lvl>
    <w:lvl w:ilvl="3">
      <w:numFmt w:val="bullet"/>
      <w:lvlText w:val="•"/>
      <w:lvlJc w:val="left"/>
      <w:pPr>
        <w:ind w:left="3657" w:hanging="720"/>
      </w:pPr>
      <w:rPr>
        <w:rFonts w:hint="default"/>
      </w:rPr>
    </w:lvl>
    <w:lvl w:ilvl="4">
      <w:numFmt w:val="bullet"/>
      <w:lvlText w:val="•"/>
      <w:lvlJc w:val="left"/>
      <w:pPr>
        <w:ind w:left="4590" w:hanging="720"/>
      </w:pPr>
      <w:rPr>
        <w:rFonts w:hint="default"/>
      </w:rPr>
    </w:lvl>
    <w:lvl w:ilvl="5">
      <w:numFmt w:val="bullet"/>
      <w:lvlText w:val="•"/>
      <w:lvlJc w:val="left"/>
      <w:pPr>
        <w:ind w:left="5523" w:hanging="720"/>
      </w:pPr>
      <w:rPr>
        <w:rFonts w:hint="default"/>
      </w:rPr>
    </w:lvl>
    <w:lvl w:ilvl="6">
      <w:numFmt w:val="bullet"/>
      <w:lvlText w:val="•"/>
      <w:lvlJc w:val="left"/>
      <w:pPr>
        <w:ind w:left="6455" w:hanging="720"/>
      </w:pPr>
      <w:rPr>
        <w:rFonts w:hint="default"/>
      </w:rPr>
    </w:lvl>
    <w:lvl w:ilvl="7">
      <w:numFmt w:val="bullet"/>
      <w:lvlText w:val="•"/>
      <w:lvlJc w:val="left"/>
      <w:pPr>
        <w:ind w:left="7388" w:hanging="720"/>
      </w:pPr>
      <w:rPr>
        <w:rFonts w:hint="default"/>
      </w:rPr>
    </w:lvl>
    <w:lvl w:ilvl="8">
      <w:numFmt w:val="bullet"/>
      <w:lvlText w:val="•"/>
      <w:lvlJc w:val="left"/>
      <w:pPr>
        <w:ind w:left="8321" w:hanging="720"/>
      </w:pPr>
      <w:rPr>
        <w:rFonts w:hint="default"/>
      </w:rPr>
    </w:lvl>
  </w:abstractNum>
  <w:abstractNum w:abstractNumId="89">
    <w:nsid w:val="6B13181F"/>
    <w:multiLevelType w:val="multilevel"/>
    <w:tmpl w:val="3BD0081A"/>
    <w:lvl w:ilvl="0">
      <w:start w:val="22"/>
      <w:numFmt w:val="decimal"/>
      <w:lvlText w:val="%1"/>
      <w:lvlJc w:val="left"/>
      <w:pPr>
        <w:ind w:left="262" w:hanging="1138"/>
      </w:pPr>
      <w:rPr>
        <w:rFonts w:hint="default"/>
      </w:rPr>
    </w:lvl>
    <w:lvl w:ilvl="1">
      <w:start w:val="1"/>
      <w:numFmt w:val="decimal"/>
      <w:lvlText w:val="%1.%2"/>
      <w:lvlJc w:val="left"/>
      <w:pPr>
        <w:ind w:left="262" w:hanging="1138"/>
      </w:pPr>
      <w:rPr>
        <w:rFonts w:hint="default"/>
      </w:rPr>
    </w:lvl>
    <w:lvl w:ilvl="2">
      <w:start w:val="16"/>
      <w:numFmt w:val="decimal"/>
      <w:lvlText w:val="%1.%2.%3"/>
      <w:lvlJc w:val="left"/>
      <w:pPr>
        <w:ind w:left="262" w:hanging="1138"/>
        <w:jc w:val="right"/>
      </w:pPr>
      <w:rPr>
        <w:rFonts w:hint="default"/>
      </w:rPr>
    </w:lvl>
    <w:lvl w:ilvl="3">
      <w:start w:val="1"/>
      <w:numFmt w:val="bullet"/>
      <w:lvlText w:val=""/>
      <w:lvlJc w:val="left"/>
      <w:pPr>
        <w:ind w:left="262" w:hanging="1138"/>
      </w:pPr>
      <w:rPr>
        <w:rFonts w:ascii="Symbol" w:hAnsi="Symbol" w:hint="default"/>
        <w:spacing w:val="-22"/>
        <w:w w:val="100"/>
        <w:sz w:val="24"/>
        <w:szCs w:val="24"/>
      </w:rPr>
    </w:lvl>
    <w:lvl w:ilvl="4">
      <w:numFmt w:val="bullet"/>
      <w:lvlText w:val="•"/>
      <w:lvlJc w:val="left"/>
      <w:pPr>
        <w:ind w:left="4334" w:hanging="1138"/>
      </w:pPr>
      <w:rPr>
        <w:rFonts w:hint="default"/>
      </w:rPr>
    </w:lvl>
    <w:lvl w:ilvl="5">
      <w:numFmt w:val="bullet"/>
      <w:lvlText w:val="•"/>
      <w:lvlJc w:val="left"/>
      <w:pPr>
        <w:ind w:left="5353" w:hanging="1138"/>
      </w:pPr>
      <w:rPr>
        <w:rFonts w:hint="default"/>
      </w:rPr>
    </w:lvl>
    <w:lvl w:ilvl="6">
      <w:numFmt w:val="bullet"/>
      <w:lvlText w:val="•"/>
      <w:lvlJc w:val="left"/>
      <w:pPr>
        <w:ind w:left="6371" w:hanging="1138"/>
      </w:pPr>
      <w:rPr>
        <w:rFonts w:hint="default"/>
      </w:rPr>
    </w:lvl>
    <w:lvl w:ilvl="7">
      <w:numFmt w:val="bullet"/>
      <w:lvlText w:val="•"/>
      <w:lvlJc w:val="left"/>
      <w:pPr>
        <w:ind w:left="7390" w:hanging="1138"/>
      </w:pPr>
      <w:rPr>
        <w:rFonts w:hint="default"/>
      </w:rPr>
    </w:lvl>
    <w:lvl w:ilvl="8">
      <w:numFmt w:val="bullet"/>
      <w:lvlText w:val="•"/>
      <w:lvlJc w:val="left"/>
      <w:pPr>
        <w:ind w:left="8409" w:hanging="1138"/>
      </w:pPr>
      <w:rPr>
        <w:rFonts w:hint="default"/>
      </w:rPr>
    </w:lvl>
  </w:abstractNum>
  <w:abstractNum w:abstractNumId="90">
    <w:nsid w:val="6C153A55"/>
    <w:multiLevelType w:val="multilevel"/>
    <w:tmpl w:val="FDB22152"/>
    <w:lvl w:ilvl="0">
      <w:start w:val="22"/>
      <w:numFmt w:val="decimal"/>
      <w:lvlText w:val="%1"/>
      <w:lvlJc w:val="left"/>
      <w:pPr>
        <w:ind w:left="262" w:hanging="1349"/>
      </w:pPr>
      <w:rPr>
        <w:rFonts w:hint="default"/>
      </w:rPr>
    </w:lvl>
    <w:lvl w:ilvl="1">
      <w:start w:val="1"/>
      <w:numFmt w:val="decimal"/>
      <w:lvlText w:val="%1.%2"/>
      <w:lvlJc w:val="left"/>
      <w:pPr>
        <w:ind w:left="262" w:hanging="1349"/>
      </w:pPr>
      <w:rPr>
        <w:rFonts w:hint="default"/>
      </w:rPr>
    </w:lvl>
    <w:lvl w:ilvl="2">
      <w:start w:val="18"/>
      <w:numFmt w:val="decimal"/>
      <w:lvlText w:val="%1.%2.%3"/>
      <w:lvlJc w:val="left"/>
      <w:pPr>
        <w:ind w:left="262" w:hanging="1349"/>
      </w:pPr>
      <w:rPr>
        <w:rFonts w:hint="default"/>
      </w:rPr>
    </w:lvl>
    <w:lvl w:ilvl="3">
      <w:start w:val="7"/>
      <w:numFmt w:val="decimal"/>
      <w:lvlText w:val="%1.%2.%3.%4."/>
      <w:lvlJc w:val="left"/>
      <w:pPr>
        <w:ind w:left="262" w:hanging="1349"/>
      </w:pPr>
      <w:rPr>
        <w:rFonts w:ascii="Times New Roman" w:eastAsia="Times New Roman" w:hAnsi="Times New Roman" w:cs="Times New Roman" w:hint="default"/>
        <w:spacing w:val="-8"/>
        <w:w w:val="100"/>
        <w:sz w:val="24"/>
        <w:szCs w:val="24"/>
      </w:rPr>
    </w:lvl>
    <w:lvl w:ilvl="4">
      <w:numFmt w:val="bullet"/>
      <w:lvlText w:val="•"/>
      <w:lvlJc w:val="left"/>
      <w:pPr>
        <w:ind w:left="4334" w:hanging="1349"/>
      </w:pPr>
      <w:rPr>
        <w:rFonts w:hint="default"/>
      </w:rPr>
    </w:lvl>
    <w:lvl w:ilvl="5">
      <w:numFmt w:val="bullet"/>
      <w:lvlText w:val="•"/>
      <w:lvlJc w:val="left"/>
      <w:pPr>
        <w:ind w:left="5353" w:hanging="1349"/>
      </w:pPr>
      <w:rPr>
        <w:rFonts w:hint="default"/>
      </w:rPr>
    </w:lvl>
    <w:lvl w:ilvl="6">
      <w:numFmt w:val="bullet"/>
      <w:lvlText w:val="•"/>
      <w:lvlJc w:val="left"/>
      <w:pPr>
        <w:ind w:left="6371" w:hanging="1349"/>
      </w:pPr>
      <w:rPr>
        <w:rFonts w:hint="default"/>
      </w:rPr>
    </w:lvl>
    <w:lvl w:ilvl="7">
      <w:numFmt w:val="bullet"/>
      <w:lvlText w:val="•"/>
      <w:lvlJc w:val="left"/>
      <w:pPr>
        <w:ind w:left="7390" w:hanging="1349"/>
      </w:pPr>
      <w:rPr>
        <w:rFonts w:hint="default"/>
      </w:rPr>
    </w:lvl>
    <w:lvl w:ilvl="8">
      <w:numFmt w:val="bullet"/>
      <w:lvlText w:val="•"/>
      <w:lvlJc w:val="left"/>
      <w:pPr>
        <w:ind w:left="8409" w:hanging="1349"/>
      </w:pPr>
      <w:rPr>
        <w:rFonts w:hint="default"/>
      </w:rPr>
    </w:lvl>
  </w:abstractNum>
  <w:abstractNum w:abstractNumId="91">
    <w:nsid w:val="6DE24803"/>
    <w:multiLevelType w:val="multilevel"/>
    <w:tmpl w:val="A2868F8E"/>
    <w:lvl w:ilvl="0">
      <w:start w:val="9"/>
      <w:numFmt w:val="decimal"/>
      <w:lvlText w:val="%1"/>
      <w:lvlJc w:val="left"/>
      <w:pPr>
        <w:ind w:left="142" w:hanging="471"/>
      </w:pPr>
      <w:rPr>
        <w:rFonts w:hint="default"/>
      </w:rPr>
    </w:lvl>
    <w:lvl w:ilvl="1">
      <w:start w:val="1"/>
      <w:numFmt w:val="decimal"/>
      <w:lvlText w:val="%1.%2."/>
      <w:lvlJc w:val="left"/>
      <w:pPr>
        <w:ind w:left="142" w:hanging="471"/>
      </w:pPr>
      <w:rPr>
        <w:rFonts w:ascii="Times New Roman" w:eastAsia="Times New Roman" w:hAnsi="Times New Roman" w:cs="Times New Roman" w:hint="default"/>
        <w:spacing w:val="-24"/>
        <w:w w:val="100"/>
        <w:sz w:val="24"/>
        <w:szCs w:val="24"/>
      </w:rPr>
    </w:lvl>
    <w:lvl w:ilvl="2">
      <w:start w:val="1"/>
      <w:numFmt w:val="decimal"/>
      <w:lvlText w:val="%1.%2.%3."/>
      <w:lvlJc w:val="left"/>
      <w:pPr>
        <w:ind w:left="142" w:hanging="651"/>
      </w:pPr>
      <w:rPr>
        <w:rFonts w:ascii="Times New Roman" w:eastAsia="Times New Roman" w:hAnsi="Times New Roman" w:cs="Times New Roman" w:hint="default"/>
        <w:spacing w:val="-26"/>
        <w:w w:val="100"/>
        <w:sz w:val="24"/>
        <w:szCs w:val="24"/>
      </w:rPr>
    </w:lvl>
    <w:lvl w:ilvl="3">
      <w:numFmt w:val="bullet"/>
      <w:lvlText w:val="•"/>
      <w:lvlJc w:val="left"/>
      <w:pPr>
        <w:ind w:left="3153" w:hanging="651"/>
      </w:pPr>
      <w:rPr>
        <w:rFonts w:hint="default"/>
      </w:rPr>
    </w:lvl>
    <w:lvl w:ilvl="4">
      <w:numFmt w:val="bullet"/>
      <w:lvlText w:val="•"/>
      <w:lvlJc w:val="left"/>
      <w:pPr>
        <w:ind w:left="4158" w:hanging="651"/>
      </w:pPr>
      <w:rPr>
        <w:rFonts w:hint="default"/>
      </w:rPr>
    </w:lvl>
    <w:lvl w:ilvl="5">
      <w:numFmt w:val="bullet"/>
      <w:lvlText w:val="•"/>
      <w:lvlJc w:val="left"/>
      <w:pPr>
        <w:ind w:left="5163" w:hanging="651"/>
      </w:pPr>
      <w:rPr>
        <w:rFonts w:hint="default"/>
      </w:rPr>
    </w:lvl>
    <w:lvl w:ilvl="6">
      <w:numFmt w:val="bullet"/>
      <w:lvlText w:val="•"/>
      <w:lvlJc w:val="left"/>
      <w:pPr>
        <w:ind w:left="6167" w:hanging="651"/>
      </w:pPr>
      <w:rPr>
        <w:rFonts w:hint="default"/>
      </w:rPr>
    </w:lvl>
    <w:lvl w:ilvl="7">
      <w:numFmt w:val="bullet"/>
      <w:lvlText w:val="•"/>
      <w:lvlJc w:val="left"/>
      <w:pPr>
        <w:ind w:left="7172" w:hanging="651"/>
      </w:pPr>
      <w:rPr>
        <w:rFonts w:hint="default"/>
      </w:rPr>
    </w:lvl>
    <w:lvl w:ilvl="8">
      <w:numFmt w:val="bullet"/>
      <w:lvlText w:val="•"/>
      <w:lvlJc w:val="left"/>
      <w:pPr>
        <w:ind w:left="8177" w:hanging="651"/>
      </w:pPr>
      <w:rPr>
        <w:rFonts w:hint="default"/>
      </w:rPr>
    </w:lvl>
  </w:abstractNum>
  <w:abstractNum w:abstractNumId="92">
    <w:nsid w:val="708D2AAC"/>
    <w:multiLevelType w:val="multilevel"/>
    <w:tmpl w:val="9E0E2B46"/>
    <w:lvl w:ilvl="0">
      <w:start w:val="22"/>
      <w:numFmt w:val="decimal"/>
      <w:lvlText w:val="%1"/>
      <w:lvlJc w:val="left"/>
      <w:pPr>
        <w:ind w:left="982" w:hanging="840"/>
      </w:pPr>
      <w:rPr>
        <w:rFonts w:hint="default"/>
      </w:rPr>
    </w:lvl>
    <w:lvl w:ilvl="1">
      <w:start w:val="1"/>
      <w:numFmt w:val="decimal"/>
      <w:lvlText w:val="%1.%2"/>
      <w:lvlJc w:val="left"/>
      <w:pPr>
        <w:ind w:left="982" w:hanging="840"/>
      </w:pPr>
      <w:rPr>
        <w:rFonts w:hint="default"/>
      </w:rPr>
    </w:lvl>
    <w:lvl w:ilvl="2">
      <w:start w:val="11"/>
      <w:numFmt w:val="decimal"/>
      <w:lvlText w:val="%1.%2.%3."/>
      <w:lvlJc w:val="left"/>
      <w:pPr>
        <w:ind w:left="982" w:hanging="840"/>
      </w:pPr>
      <w:rPr>
        <w:rFonts w:ascii="Times New Roman" w:eastAsia="Times New Roman" w:hAnsi="Times New Roman" w:cs="Times New Roman" w:hint="default"/>
        <w:spacing w:val="-5"/>
        <w:w w:val="100"/>
        <w:sz w:val="24"/>
        <w:szCs w:val="24"/>
      </w:rPr>
    </w:lvl>
    <w:lvl w:ilvl="3">
      <w:numFmt w:val="bullet"/>
      <w:lvlText w:val="•"/>
      <w:lvlJc w:val="left"/>
      <w:pPr>
        <w:ind w:left="3741" w:hanging="840"/>
      </w:pPr>
      <w:rPr>
        <w:rFonts w:hint="default"/>
      </w:rPr>
    </w:lvl>
    <w:lvl w:ilvl="4">
      <w:numFmt w:val="bullet"/>
      <w:lvlText w:val="•"/>
      <w:lvlJc w:val="left"/>
      <w:pPr>
        <w:ind w:left="4662" w:hanging="840"/>
      </w:pPr>
      <w:rPr>
        <w:rFonts w:hint="default"/>
      </w:rPr>
    </w:lvl>
    <w:lvl w:ilvl="5">
      <w:numFmt w:val="bullet"/>
      <w:lvlText w:val="•"/>
      <w:lvlJc w:val="left"/>
      <w:pPr>
        <w:ind w:left="5583" w:hanging="840"/>
      </w:pPr>
      <w:rPr>
        <w:rFonts w:hint="default"/>
      </w:rPr>
    </w:lvl>
    <w:lvl w:ilvl="6">
      <w:numFmt w:val="bullet"/>
      <w:lvlText w:val="•"/>
      <w:lvlJc w:val="left"/>
      <w:pPr>
        <w:ind w:left="6503" w:hanging="840"/>
      </w:pPr>
      <w:rPr>
        <w:rFonts w:hint="default"/>
      </w:rPr>
    </w:lvl>
    <w:lvl w:ilvl="7">
      <w:numFmt w:val="bullet"/>
      <w:lvlText w:val="•"/>
      <w:lvlJc w:val="left"/>
      <w:pPr>
        <w:ind w:left="7424" w:hanging="840"/>
      </w:pPr>
      <w:rPr>
        <w:rFonts w:hint="default"/>
      </w:rPr>
    </w:lvl>
    <w:lvl w:ilvl="8">
      <w:numFmt w:val="bullet"/>
      <w:lvlText w:val="•"/>
      <w:lvlJc w:val="left"/>
      <w:pPr>
        <w:ind w:left="8345" w:hanging="840"/>
      </w:pPr>
      <w:rPr>
        <w:rFonts w:hint="default"/>
      </w:rPr>
    </w:lvl>
  </w:abstractNum>
  <w:abstractNum w:abstractNumId="93">
    <w:nsid w:val="71CA10F4"/>
    <w:multiLevelType w:val="hybridMultilevel"/>
    <w:tmpl w:val="04FE040A"/>
    <w:lvl w:ilvl="0" w:tplc="66869044">
      <w:start w:val="1"/>
      <w:numFmt w:val="decimal"/>
      <w:lvlText w:val="%1."/>
      <w:lvlJc w:val="left"/>
      <w:pPr>
        <w:ind w:left="446" w:hanging="360"/>
      </w:pPr>
      <w:rPr>
        <w:rFonts w:hint="default"/>
      </w:rPr>
    </w:lvl>
    <w:lvl w:ilvl="1" w:tplc="04190019" w:tentative="1">
      <w:start w:val="1"/>
      <w:numFmt w:val="lowerLetter"/>
      <w:lvlText w:val="%2."/>
      <w:lvlJc w:val="left"/>
      <w:pPr>
        <w:ind w:left="1166" w:hanging="360"/>
      </w:pPr>
    </w:lvl>
    <w:lvl w:ilvl="2" w:tplc="0419001B" w:tentative="1">
      <w:start w:val="1"/>
      <w:numFmt w:val="lowerRoman"/>
      <w:lvlText w:val="%3."/>
      <w:lvlJc w:val="right"/>
      <w:pPr>
        <w:ind w:left="1886" w:hanging="180"/>
      </w:pPr>
    </w:lvl>
    <w:lvl w:ilvl="3" w:tplc="0419000F" w:tentative="1">
      <w:start w:val="1"/>
      <w:numFmt w:val="decimal"/>
      <w:lvlText w:val="%4."/>
      <w:lvlJc w:val="left"/>
      <w:pPr>
        <w:ind w:left="2606" w:hanging="360"/>
      </w:pPr>
    </w:lvl>
    <w:lvl w:ilvl="4" w:tplc="04190019" w:tentative="1">
      <w:start w:val="1"/>
      <w:numFmt w:val="lowerLetter"/>
      <w:lvlText w:val="%5."/>
      <w:lvlJc w:val="left"/>
      <w:pPr>
        <w:ind w:left="3326" w:hanging="360"/>
      </w:pPr>
    </w:lvl>
    <w:lvl w:ilvl="5" w:tplc="0419001B" w:tentative="1">
      <w:start w:val="1"/>
      <w:numFmt w:val="lowerRoman"/>
      <w:lvlText w:val="%6."/>
      <w:lvlJc w:val="right"/>
      <w:pPr>
        <w:ind w:left="4046" w:hanging="180"/>
      </w:pPr>
    </w:lvl>
    <w:lvl w:ilvl="6" w:tplc="0419000F" w:tentative="1">
      <w:start w:val="1"/>
      <w:numFmt w:val="decimal"/>
      <w:lvlText w:val="%7."/>
      <w:lvlJc w:val="left"/>
      <w:pPr>
        <w:ind w:left="4766" w:hanging="360"/>
      </w:pPr>
    </w:lvl>
    <w:lvl w:ilvl="7" w:tplc="04190019" w:tentative="1">
      <w:start w:val="1"/>
      <w:numFmt w:val="lowerLetter"/>
      <w:lvlText w:val="%8."/>
      <w:lvlJc w:val="left"/>
      <w:pPr>
        <w:ind w:left="5486" w:hanging="360"/>
      </w:pPr>
    </w:lvl>
    <w:lvl w:ilvl="8" w:tplc="0419001B" w:tentative="1">
      <w:start w:val="1"/>
      <w:numFmt w:val="lowerRoman"/>
      <w:lvlText w:val="%9."/>
      <w:lvlJc w:val="right"/>
      <w:pPr>
        <w:ind w:left="6206" w:hanging="180"/>
      </w:pPr>
    </w:lvl>
  </w:abstractNum>
  <w:abstractNum w:abstractNumId="94">
    <w:nsid w:val="72A564FA"/>
    <w:multiLevelType w:val="multilevel"/>
    <w:tmpl w:val="6D826DC0"/>
    <w:lvl w:ilvl="0">
      <w:start w:val="19"/>
      <w:numFmt w:val="decimal"/>
      <w:lvlText w:val="%1"/>
      <w:lvlJc w:val="left"/>
      <w:pPr>
        <w:ind w:left="622" w:hanging="480"/>
      </w:pPr>
      <w:rPr>
        <w:rFonts w:hint="default"/>
      </w:rPr>
    </w:lvl>
    <w:lvl w:ilvl="1">
      <w:start w:val="6"/>
      <w:numFmt w:val="decimal"/>
      <w:lvlText w:val="%1.%2"/>
      <w:lvlJc w:val="left"/>
      <w:pPr>
        <w:ind w:left="622" w:hanging="480"/>
      </w:pPr>
      <w:rPr>
        <w:rFonts w:ascii="Times New Roman" w:eastAsia="Times New Roman" w:hAnsi="Times New Roman" w:cs="Times New Roman" w:hint="default"/>
        <w:spacing w:val="-1"/>
        <w:w w:val="100"/>
        <w:sz w:val="24"/>
        <w:szCs w:val="24"/>
      </w:rPr>
    </w:lvl>
    <w:lvl w:ilvl="2">
      <w:numFmt w:val="bullet"/>
      <w:lvlText w:val="•"/>
      <w:lvlJc w:val="left"/>
      <w:pPr>
        <w:ind w:left="2533" w:hanging="480"/>
      </w:pPr>
      <w:rPr>
        <w:rFonts w:hint="default"/>
      </w:rPr>
    </w:lvl>
    <w:lvl w:ilvl="3">
      <w:numFmt w:val="bullet"/>
      <w:lvlText w:val="•"/>
      <w:lvlJc w:val="left"/>
      <w:pPr>
        <w:ind w:left="3489" w:hanging="480"/>
      </w:pPr>
      <w:rPr>
        <w:rFonts w:hint="default"/>
      </w:rPr>
    </w:lvl>
    <w:lvl w:ilvl="4">
      <w:numFmt w:val="bullet"/>
      <w:lvlText w:val="•"/>
      <w:lvlJc w:val="left"/>
      <w:pPr>
        <w:ind w:left="4446" w:hanging="480"/>
      </w:pPr>
      <w:rPr>
        <w:rFonts w:hint="default"/>
      </w:rPr>
    </w:lvl>
    <w:lvl w:ilvl="5">
      <w:numFmt w:val="bullet"/>
      <w:lvlText w:val="•"/>
      <w:lvlJc w:val="left"/>
      <w:pPr>
        <w:ind w:left="5403" w:hanging="480"/>
      </w:pPr>
      <w:rPr>
        <w:rFonts w:hint="default"/>
      </w:rPr>
    </w:lvl>
    <w:lvl w:ilvl="6">
      <w:numFmt w:val="bullet"/>
      <w:lvlText w:val="•"/>
      <w:lvlJc w:val="left"/>
      <w:pPr>
        <w:ind w:left="6359" w:hanging="480"/>
      </w:pPr>
      <w:rPr>
        <w:rFonts w:hint="default"/>
      </w:rPr>
    </w:lvl>
    <w:lvl w:ilvl="7">
      <w:numFmt w:val="bullet"/>
      <w:lvlText w:val="•"/>
      <w:lvlJc w:val="left"/>
      <w:pPr>
        <w:ind w:left="7316" w:hanging="480"/>
      </w:pPr>
      <w:rPr>
        <w:rFonts w:hint="default"/>
      </w:rPr>
    </w:lvl>
    <w:lvl w:ilvl="8">
      <w:numFmt w:val="bullet"/>
      <w:lvlText w:val="•"/>
      <w:lvlJc w:val="left"/>
      <w:pPr>
        <w:ind w:left="8273" w:hanging="480"/>
      </w:pPr>
      <w:rPr>
        <w:rFonts w:hint="default"/>
      </w:rPr>
    </w:lvl>
  </w:abstractNum>
  <w:abstractNum w:abstractNumId="95">
    <w:nsid w:val="72F3192F"/>
    <w:multiLevelType w:val="multilevel"/>
    <w:tmpl w:val="DE0CEFAE"/>
    <w:lvl w:ilvl="0">
      <w:start w:val="13"/>
      <w:numFmt w:val="decimal"/>
      <w:lvlText w:val="%1."/>
      <w:lvlJc w:val="left"/>
      <w:pPr>
        <w:ind w:left="3120" w:hanging="420"/>
        <w:jc w:val="right"/>
      </w:pPr>
      <w:rPr>
        <w:rFonts w:ascii="Times New Roman" w:eastAsia="Times New Roman" w:hAnsi="Times New Roman" w:cs="Times New Roman" w:hint="default"/>
        <w:b/>
        <w:bCs/>
        <w:spacing w:val="-5"/>
        <w:w w:val="100"/>
        <w:sz w:val="24"/>
        <w:szCs w:val="24"/>
      </w:rPr>
    </w:lvl>
    <w:lvl w:ilvl="1">
      <w:start w:val="1"/>
      <w:numFmt w:val="decimal"/>
      <w:lvlText w:val="%1.%2."/>
      <w:lvlJc w:val="left"/>
      <w:pPr>
        <w:ind w:left="262" w:hanging="512"/>
        <w:jc w:val="right"/>
      </w:pPr>
      <w:rPr>
        <w:rFonts w:hint="default"/>
        <w:b/>
        <w:bCs/>
        <w:spacing w:val="-5"/>
        <w:w w:val="100"/>
      </w:rPr>
    </w:lvl>
    <w:lvl w:ilvl="2">
      <w:start w:val="1"/>
      <w:numFmt w:val="decimal"/>
      <w:lvlText w:val="%1.%2.%3."/>
      <w:lvlJc w:val="left"/>
      <w:pPr>
        <w:ind w:left="262" w:hanging="787"/>
      </w:pPr>
      <w:rPr>
        <w:rFonts w:ascii="Times New Roman" w:eastAsia="Times New Roman" w:hAnsi="Times New Roman" w:cs="Times New Roman" w:hint="default"/>
        <w:spacing w:val="-25"/>
        <w:w w:val="100"/>
        <w:sz w:val="24"/>
        <w:szCs w:val="24"/>
      </w:rPr>
    </w:lvl>
    <w:lvl w:ilvl="3">
      <w:numFmt w:val="bullet"/>
      <w:lvlText w:val="•"/>
      <w:lvlJc w:val="left"/>
      <w:pPr>
        <w:ind w:left="3120" w:hanging="787"/>
      </w:pPr>
      <w:rPr>
        <w:rFonts w:hint="default"/>
      </w:rPr>
    </w:lvl>
    <w:lvl w:ilvl="4">
      <w:numFmt w:val="bullet"/>
      <w:lvlText w:val="•"/>
      <w:lvlJc w:val="left"/>
      <w:pPr>
        <w:ind w:left="4049" w:hanging="787"/>
      </w:pPr>
      <w:rPr>
        <w:rFonts w:hint="default"/>
      </w:rPr>
    </w:lvl>
    <w:lvl w:ilvl="5">
      <w:numFmt w:val="bullet"/>
      <w:lvlText w:val="•"/>
      <w:lvlJc w:val="left"/>
      <w:pPr>
        <w:ind w:left="4978" w:hanging="787"/>
      </w:pPr>
      <w:rPr>
        <w:rFonts w:hint="default"/>
      </w:rPr>
    </w:lvl>
    <w:lvl w:ilvl="6">
      <w:numFmt w:val="bullet"/>
      <w:lvlText w:val="•"/>
      <w:lvlJc w:val="left"/>
      <w:pPr>
        <w:ind w:left="5908" w:hanging="787"/>
      </w:pPr>
      <w:rPr>
        <w:rFonts w:hint="default"/>
      </w:rPr>
    </w:lvl>
    <w:lvl w:ilvl="7">
      <w:numFmt w:val="bullet"/>
      <w:lvlText w:val="•"/>
      <w:lvlJc w:val="left"/>
      <w:pPr>
        <w:ind w:left="6837" w:hanging="787"/>
      </w:pPr>
      <w:rPr>
        <w:rFonts w:hint="default"/>
      </w:rPr>
    </w:lvl>
    <w:lvl w:ilvl="8">
      <w:numFmt w:val="bullet"/>
      <w:lvlText w:val="•"/>
      <w:lvlJc w:val="left"/>
      <w:pPr>
        <w:ind w:left="7767" w:hanging="787"/>
      </w:pPr>
      <w:rPr>
        <w:rFonts w:hint="default"/>
      </w:rPr>
    </w:lvl>
  </w:abstractNum>
  <w:abstractNum w:abstractNumId="96">
    <w:nsid w:val="73CF230C"/>
    <w:multiLevelType w:val="multilevel"/>
    <w:tmpl w:val="AEE071E4"/>
    <w:lvl w:ilvl="0">
      <w:start w:val="22"/>
      <w:numFmt w:val="decimal"/>
      <w:lvlText w:val="%1"/>
      <w:lvlJc w:val="left"/>
      <w:pPr>
        <w:ind w:left="262" w:hanging="1059"/>
      </w:pPr>
      <w:rPr>
        <w:rFonts w:hint="default"/>
      </w:rPr>
    </w:lvl>
    <w:lvl w:ilvl="1">
      <w:start w:val="1"/>
      <w:numFmt w:val="decimal"/>
      <w:lvlText w:val="%1.%2"/>
      <w:lvlJc w:val="left"/>
      <w:pPr>
        <w:ind w:left="262" w:hanging="1059"/>
      </w:pPr>
      <w:rPr>
        <w:rFonts w:hint="default"/>
      </w:rPr>
    </w:lvl>
    <w:lvl w:ilvl="2">
      <w:start w:val="11"/>
      <w:numFmt w:val="decimal"/>
      <w:lvlText w:val="%1.%2.%3"/>
      <w:lvlJc w:val="left"/>
      <w:pPr>
        <w:ind w:left="262" w:hanging="1059"/>
      </w:pPr>
      <w:rPr>
        <w:rFonts w:hint="default"/>
      </w:rPr>
    </w:lvl>
    <w:lvl w:ilvl="3">
      <w:start w:val="1"/>
      <w:numFmt w:val="decimal"/>
      <w:lvlText w:val="%1.%2.%3.%4."/>
      <w:lvlJc w:val="left"/>
      <w:pPr>
        <w:ind w:left="262" w:hanging="1059"/>
      </w:pPr>
      <w:rPr>
        <w:rFonts w:ascii="Times New Roman" w:eastAsia="Times New Roman" w:hAnsi="Times New Roman" w:cs="Times New Roman" w:hint="default"/>
        <w:spacing w:val="-27"/>
        <w:w w:val="100"/>
        <w:sz w:val="24"/>
        <w:szCs w:val="24"/>
      </w:rPr>
    </w:lvl>
    <w:lvl w:ilvl="4">
      <w:numFmt w:val="bullet"/>
      <w:lvlText w:val="•"/>
      <w:lvlJc w:val="left"/>
      <w:pPr>
        <w:ind w:left="4334" w:hanging="1059"/>
      </w:pPr>
      <w:rPr>
        <w:rFonts w:hint="default"/>
      </w:rPr>
    </w:lvl>
    <w:lvl w:ilvl="5">
      <w:numFmt w:val="bullet"/>
      <w:lvlText w:val="•"/>
      <w:lvlJc w:val="left"/>
      <w:pPr>
        <w:ind w:left="5353" w:hanging="1059"/>
      </w:pPr>
      <w:rPr>
        <w:rFonts w:hint="default"/>
      </w:rPr>
    </w:lvl>
    <w:lvl w:ilvl="6">
      <w:numFmt w:val="bullet"/>
      <w:lvlText w:val="•"/>
      <w:lvlJc w:val="left"/>
      <w:pPr>
        <w:ind w:left="6371" w:hanging="1059"/>
      </w:pPr>
      <w:rPr>
        <w:rFonts w:hint="default"/>
      </w:rPr>
    </w:lvl>
    <w:lvl w:ilvl="7">
      <w:numFmt w:val="bullet"/>
      <w:lvlText w:val="•"/>
      <w:lvlJc w:val="left"/>
      <w:pPr>
        <w:ind w:left="7390" w:hanging="1059"/>
      </w:pPr>
      <w:rPr>
        <w:rFonts w:hint="default"/>
      </w:rPr>
    </w:lvl>
    <w:lvl w:ilvl="8">
      <w:numFmt w:val="bullet"/>
      <w:lvlText w:val="•"/>
      <w:lvlJc w:val="left"/>
      <w:pPr>
        <w:ind w:left="8409" w:hanging="1059"/>
      </w:pPr>
      <w:rPr>
        <w:rFonts w:hint="default"/>
      </w:rPr>
    </w:lvl>
  </w:abstractNum>
  <w:abstractNum w:abstractNumId="97">
    <w:nsid w:val="753E29C5"/>
    <w:multiLevelType w:val="multilevel"/>
    <w:tmpl w:val="AD006662"/>
    <w:lvl w:ilvl="0">
      <w:start w:val="22"/>
      <w:numFmt w:val="decimal"/>
      <w:lvlText w:val="%1"/>
      <w:lvlJc w:val="left"/>
      <w:pPr>
        <w:ind w:left="262" w:hanging="1056"/>
      </w:pPr>
      <w:rPr>
        <w:rFonts w:hint="default"/>
      </w:rPr>
    </w:lvl>
    <w:lvl w:ilvl="1">
      <w:start w:val="1"/>
      <w:numFmt w:val="decimal"/>
      <w:lvlText w:val="%1.%2"/>
      <w:lvlJc w:val="left"/>
      <w:pPr>
        <w:ind w:left="262" w:hanging="1056"/>
      </w:pPr>
      <w:rPr>
        <w:rFonts w:hint="default"/>
      </w:rPr>
    </w:lvl>
    <w:lvl w:ilvl="2">
      <w:start w:val="18"/>
      <w:numFmt w:val="decimal"/>
      <w:lvlText w:val="%1.%2.%3"/>
      <w:lvlJc w:val="left"/>
      <w:pPr>
        <w:ind w:left="262" w:hanging="1056"/>
      </w:pPr>
      <w:rPr>
        <w:rFonts w:hint="default"/>
      </w:rPr>
    </w:lvl>
    <w:lvl w:ilvl="3">
      <w:start w:val="1"/>
      <w:numFmt w:val="decimal"/>
      <w:lvlText w:val="%1.%2.%3.%4."/>
      <w:lvlJc w:val="left"/>
      <w:pPr>
        <w:ind w:left="262" w:hanging="1056"/>
      </w:pPr>
      <w:rPr>
        <w:rFonts w:ascii="Times New Roman" w:eastAsia="Times New Roman" w:hAnsi="Times New Roman" w:cs="Times New Roman" w:hint="default"/>
        <w:spacing w:val="-30"/>
        <w:w w:val="100"/>
        <w:sz w:val="24"/>
        <w:szCs w:val="24"/>
      </w:rPr>
    </w:lvl>
    <w:lvl w:ilvl="4">
      <w:numFmt w:val="bullet"/>
      <w:lvlText w:val="•"/>
      <w:lvlJc w:val="left"/>
      <w:pPr>
        <w:ind w:left="4334" w:hanging="1056"/>
      </w:pPr>
      <w:rPr>
        <w:rFonts w:hint="default"/>
      </w:rPr>
    </w:lvl>
    <w:lvl w:ilvl="5">
      <w:numFmt w:val="bullet"/>
      <w:lvlText w:val="•"/>
      <w:lvlJc w:val="left"/>
      <w:pPr>
        <w:ind w:left="5353" w:hanging="1056"/>
      </w:pPr>
      <w:rPr>
        <w:rFonts w:hint="default"/>
      </w:rPr>
    </w:lvl>
    <w:lvl w:ilvl="6">
      <w:numFmt w:val="bullet"/>
      <w:lvlText w:val="•"/>
      <w:lvlJc w:val="left"/>
      <w:pPr>
        <w:ind w:left="6371" w:hanging="1056"/>
      </w:pPr>
      <w:rPr>
        <w:rFonts w:hint="default"/>
      </w:rPr>
    </w:lvl>
    <w:lvl w:ilvl="7">
      <w:numFmt w:val="bullet"/>
      <w:lvlText w:val="•"/>
      <w:lvlJc w:val="left"/>
      <w:pPr>
        <w:ind w:left="7390" w:hanging="1056"/>
      </w:pPr>
      <w:rPr>
        <w:rFonts w:hint="default"/>
      </w:rPr>
    </w:lvl>
    <w:lvl w:ilvl="8">
      <w:numFmt w:val="bullet"/>
      <w:lvlText w:val="•"/>
      <w:lvlJc w:val="left"/>
      <w:pPr>
        <w:ind w:left="8409" w:hanging="1056"/>
      </w:pPr>
      <w:rPr>
        <w:rFonts w:hint="default"/>
      </w:rPr>
    </w:lvl>
  </w:abstractNum>
  <w:abstractNum w:abstractNumId="98">
    <w:nsid w:val="76492E9D"/>
    <w:multiLevelType w:val="multilevel"/>
    <w:tmpl w:val="588457E4"/>
    <w:lvl w:ilvl="0">
      <w:start w:val="5"/>
      <w:numFmt w:val="decimal"/>
      <w:lvlText w:val="%1"/>
      <w:lvlJc w:val="left"/>
      <w:pPr>
        <w:ind w:left="142" w:hanging="543"/>
      </w:pPr>
      <w:rPr>
        <w:rFonts w:hint="default"/>
      </w:rPr>
    </w:lvl>
    <w:lvl w:ilvl="1">
      <w:start w:val="1"/>
      <w:numFmt w:val="decimal"/>
      <w:lvlText w:val="%1.%2."/>
      <w:lvlJc w:val="left"/>
      <w:pPr>
        <w:ind w:left="142" w:hanging="543"/>
        <w:jc w:val="right"/>
      </w:pPr>
      <w:rPr>
        <w:rFonts w:ascii="Times New Roman" w:eastAsia="Times New Roman" w:hAnsi="Times New Roman" w:cs="Times New Roman" w:hint="default"/>
        <w:spacing w:val="-8"/>
        <w:w w:val="100"/>
        <w:sz w:val="24"/>
        <w:szCs w:val="24"/>
      </w:rPr>
    </w:lvl>
    <w:lvl w:ilvl="2">
      <w:numFmt w:val="bullet"/>
      <w:lvlText w:val="•"/>
      <w:lvlJc w:val="left"/>
      <w:pPr>
        <w:ind w:left="2149" w:hanging="543"/>
      </w:pPr>
      <w:rPr>
        <w:rFonts w:hint="default"/>
      </w:rPr>
    </w:lvl>
    <w:lvl w:ilvl="3">
      <w:numFmt w:val="bullet"/>
      <w:lvlText w:val="•"/>
      <w:lvlJc w:val="left"/>
      <w:pPr>
        <w:ind w:left="3153" w:hanging="543"/>
      </w:pPr>
      <w:rPr>
        <w:rFonts w:hint="default"/>
      </w:rPr>
    </w:lvl>
    <w:lvl w:ilvl="4">
      <w:numFmt w:val="bullet"/>
      <w:lvlText w:val="•"/>
      <w:lvlJc w:val="left"/>
      <w:pPr>
        <w:ind w:left="4158" w:hanging="543"/>
      </w:pPr>
      <w:rPr>
        <w:rFonts w:hint="default"/>
      </w:rPr>
    </w:lvl>
    <w:lvl w:ilvl="5">
      <w:numFmt w:val="bullet"/>
      <w:lvlText w:val="•"/>
      <w:lvlJc w:val="left"/>
      <w:pPr>
        <w:ind w:left="5163" w:hanging="543"/>
      </w:pPr>
      <w:rPr>
        <w:rFonts w:hint="default"/>
      </w:rPr>
    </w:lvl>
    <w:lvl w:ilvl="6">
      <w:numFmt w:val="bullet"/>
      <w:lvlText w:val="•"/>
      <w:lvlJc w:val="left"/>
      <w:pPr>
        <w:ind w:left="6167" w:hanging="543"/>
      </w:pPr>
      <w:rPr>
        <w:rFonts w:hint="default"/>
      </w:rPr>
    </w:lvl>
    <w:lvl w:ilvl="7">
      <w:numFmt w:val="bullet"/>
      <w:lvlText w:val="•"/>
      <w:lvlJc w:val="left"/>
      <w:pPr>
        <w:ind w:left="7172" w:hanging="543"/>
      </w:pPr>
      <w:rPr>
        <w:rFonts w:hint="default"/>
      </w:rPr>
    </w:lvl>
    <w:lvl w:ilvl="8">
      <w:numFmt w:val="bullet"/>
      <w:lvlText w:val="•"/>
      <w:lvlJc w:val="left"/>
      <w:pPr>
        <w:ind w:left="8177" w:hanging="543"/>
      </w:pPr>
      <w:rPr>
        <w:rFonts w:hint="default"/>
      </w:rPr>
    </w:lvl>
  </w:abstractNum>
  <w:abstractNum w:abstractNumId="99">
    <w:nsid w:val="79EE7125"/>
    <w:multiLevelType w:val="multilevel"/>
    <w:tmpl w:val="259E7D98"/>
    <w:lvl w:ilvl="0">
      <w:start w:val="22"/>
      <w:numFmt w:val="decimal"/>
      <w:lvlText w:val="%1"/>
      <w:lvlJc w:val="left"/>
      <w:pPr>
        <w:ind w:left="262" w:hanging="1140"/>
      </w:pPr>
      <w:rPr>
        <w:rFonts w:hint="default"/>
      </w:rPr>
    </w:lvl>
    <w:lvl w:ilvl="1">
      <w:start w:val="2"/>
      <w:numFmt w:val="decimal"/>
      <w:lvlText w:val="%1.%2"/>
      <w:lvlJc w:val="left"/>
      <w:pPr>
        <w:ind w:left="262" w:hanging="1140"/>
      </w:pPr>
      <w:rPr>
        <w:rFonts w:hint="default"/>
      </w:rPr>
    </w:lvl>
    <w:lvl w:ilvl="2">
      <w:start w:val="2"/>
      <w:numFmt w:val="decimal"/>
      <w:lvlText w:val="%1.%2.%3"/>
      <w:lvlJc w:val="left"/>
      <w:pPr>
        <w:ind w:left="262" w:hanging="1140"/>
      </w:pPr>
      <w:rPr>
        <w:rFonts w:hint="default"/>
      </w:rPr>
    </w:lvl>
    <w:lvl w:ilvl="3">
      <w:start w:val="3"/>
      <w:numFmt w:val="decimal"/>
      <w:lvlText w:val="%1.%2.%3.%4"/>
      <w:lvlJc w:val="left"/>
      <w:pPr>
        <w:ind w:left="262" w:hanging="1140"/>
      </w:pPr>
      <w:rPr>
        <w:rFonts w:hint="default"/>
      </w:rPr>
    </w:lvl>
    <w:lvl w:ilvl="4">
      <w:start w:val="9"/>
      <w:numFmt w:val="decimal"/>
      <w:lvlText w:val="%1.%2.%3.%4.%5."/>
      <w:lvlJc w:val="left"/>
      <w:pPr>
        <w:ind w:left="1708" w:hanging="1140"/>
      </w:pPr>
      <w:rPr>
        <w:rFonts w:ascii="Times New Roman" w:eastAsia="Times New Roman" w:hAnsi="Times New Roman" w:cs="Times New Roman" w:hint="default"/>
        <w:spacing w:val="-30"/>
        <w:w w:val="100"/>
        <w:sz w:val="24"/>
        <w:szCs w:val="24"/>
      </w:rPr>
    </w:lvl>
    <w:lvl w:ilvl="5">
      <w:numFmt w:val="bullet"/>
      <w:lvlText w:val="•"/>
      <w:lvlJc w:val="left"/>
      <w:pPr>
        <w:ind w:left="5353" w:hanging="1140"/>
      </w:pPr>
      <w:rPr>
        <w:rFonts w:hint="default"/>
      </w:rPr>
    </w:lvl>
    <w:lvl w:ilvl="6">
      <w:numFmt w:val="bullet"/>
      <w:lvlText w:val="•"/>
      <w:lvlJc w:val="left"/>
      <w:pPr>
        <w:ind w:left="6371" w:hanging="1140"/>
      </w:pPr>
      <w:rPr>
        <w:rFonts w:hint="default"/>
      </w:rPr>
    </w:lvl>
    <w:lvl w:ilvl="7">
      <w:numFmt w:val="bullet"/>
      <w:lvlText w:val="•"/>
      <w:lvlJc w:val="left"/>
      <w:pPr>
        <w:ind w:left="7390" w:hanging="1140"/>
      </w:pPr>
      <w:rPr>
        <w:rFonts w:hint="default"/>
      </w:rPr>
    </w:lvl>
    <w:lvl w:ilvl="8">
      <w:numFmt w:val="bullet"/>
      <w:lvlText w:val="•"/>
      <w:lvlJc w:val="left"/>
      <w:pPr>
        <w:ind w:left="8409" w:hanging="1140"/>
      </w:pPr>
      <w:rPr>
        <w:rFonts w:hint="default"/>
      </w:rPr>
    </w:lvl>
  </w:abstractNum>
  <w:abstractNum w:abstractNumId="100">
    <w:nsid w:val="7A4E57C7"/>
    <w:multiLevelType w:val="hybridMultilevel"/>
    <w:tmpl w:val="53C07D1A"/>
    <w:lvl w:ilvl="0" w:tplc="EF14999E">
      <w:start w:val="1"/>
      <w:numFmt w:val="decimal"/>
      <w:lvlText w:val="%1."/>
      <w:lvlJc w:val="left"/>
      <w:pPr>
        <w:ind w:left="326" w:hanging="240"/>
      </w:pPr>
      <w:rPr>
        <w:rFonts w:ascii="Times New Roman" w:eastAsia="Times New Roman" w:hAnsi="Times New Roman" w:cs="Times New Roman" w:hint="default"/>
        <w:spacing w:val="-8"/>
        <w:w w:val="100"/>
        <w:sz w:val="24"/>
        <w:szCs w:val="24"/>
      </w:rPr>
    </w:lvl>
    <w:lvl w:ilvl="1" w:tplc="D280FBFE">
      <w:numFmt w:val="bullet"/>
      <w:lvlText w:val="•"/>
      <w:lvlJc w:val="left"/>
      <w:pPr>
        <w:ind w:left="1566" w:hanging="240"/>
      </w:pPr>
      <w:rPr>
        <w:rFonts w:hint="default"/>
      </w:rPr>
    </w:lvl>
    <w:lvl w:ilvl="2" w:tplc="E138AC00">
      <w:numFmt w:val="bullet"/>
      <w:lvlText w:val="•"/>
      <w:lvlJc w:val="left"/>
      <w:pPr>
        <w:ind w:left="2813" w:hanging="240"/>
      </w:pPr>
      <w:rPr>
        <w:rFonts w:hint="default"/>
      </w:rPr>
    </w:lvl>
    <w:lvl w:ilvl="3" w:tplc="F1222802">
      <w:numFmt w:val="bullet"/>
      <w:lvlText w:val="•"/>
      <w:lvlJc w:val="left"/>
      <w:pPr>
        <w:ind w:left="4060" w:hanging="240"/>
      </w:pPr>
      <w:rPr>
        <w:rFonts w:hint="default"/>
      </w:rPr>
    </w:lvl>
    <w:lvl w:ilvl="4" w:tplc="22A690EC">
      <w:numFmt w:val="bullet"/>
      <w:lvlText w:val="•"/>
      <w:lvlJc w:val="left"/>
      <w:pPr>
        <w:ind w:left="5306" w:hanging="240"/>
      </w:pPr>
      <w:rPr>
        <w:rFonts w:hint="default"/>
      </w:rPr>
    </w:lvl>
    <w:lvl w:ilvl="5" w:tplc="22DE0C8E">
      <w:numFmt w:val="bullet"/>
      <w:lvlText w:val="•"/>
      <w:lvlJc w:val="left"/>
      <w:pPr>
        <w:ind w:left="6553" w:hanging="240"/>
      </w:pPr>
      <w:rPr>
        <w:rFonts w:hint="default"/>
      </w:rPr>
    </w:lvl>
    <w:lvl w:ilvl="6" w:tplc="EEF49AB4">
      <w:numFmt w:val="bullet"/>
      <w:lvlText w:val="•"/>
      <w:lvlJc w:val="left"/>
      <w:pPr>
        <w:ind w:left="7800" w:hanging="240"/>
      </w:pPr>
      <w:rPr>
        <w:rFonts w:hint="default"/>
      </w:rPr>
    </w:lvl>
    <w:lvl w:ilvl="7" w:tplc="88468572">
      <w:numFmt w:val="bullet"/>
      <w:lvlText w:val="•"/>
      <w:lvlJc w:val="left"/>
      <w:pPr>
        <w:ind w:left="9046" w:hanging="240"/>
      </w:pPr>
      <w:rPr>
        <w:rFonts w:hint="default"/>
      </w:rPr>
    </w:lvl>
    <w:lvl w:ilvl="8" w:tplc="C59EE728">
      <w:numFmt w:val="bullet"/>
      <w:lvlText w:val="•"/>
      <w:lvlJc w:val="left"/>
      <w:pPr>
        <w:ind w:left="10293" w:hanging="240"/>
      </w:pPr>
      <w:rPr>
        <w:rFonts w:hint="default"/>
      </w:rPr>
    </w:lvl>
  </w:abstractNum>
  <w:abstractNum w:abstractNumId="101">
    <w:nsid w:val="7AF0269D"/>
    <w:multiLevelType w:val="multilevel"/>
    <w:tmpl w:val="AB8A7BB2"/>
    <w:lvl w:ilvl="0">
      <w:start w:val="19"/>
      <w:numFmt w:val="decimal"/>
      <w:lvlText w:val="%1"/>
      <w:lvlJc w:val="left"/>
      <w:pPr>
        <w:ind w:left="262" w:hanging="720"/>
      </w:pPr>
      <w:rPr>
        <w:rFonts w:hint="default"/>
      </w:rPr>
    </w:lvl>
    <w:lvl w:ilvl="1">
      <w:start w:val="4"/>
      <w:numFmt w:val="decimal"/>
      <w:lvlText w:val="%1.%2"/>
      <w:lvlJc w:val="left"/>
      <w:pPr>
        <w:ind w:left="262" w:hanging="720"/>
      </w:pPr>
      <w:rPr>
        <w:rFonts w:hint="default"/>
      </w:rPr>
    </w:lvl>
    <w:lvl w:ilvl="2">
      <w:start w:val="1"/>
      <w:numFmt w:val="decimal"/>
      <w:lvlText w:val="%1.%2.%3."/>
      <w:lvlJc w:val="left"/>
      <w:pPr>
        <w:ind w:left="262" w:hanging="720"/>
      </w:pPr>
      <w:rPr>
        <w:rFonts w:ascii="Times New Roman" w:eastAsia="Times New Roman" w:hAnsi="Times New Roman" w:cs="Times New Roman" w:hint="default"/>
        <w:spacing w:val="-8"/>
        <w:w w:val="100"/>
        <w:sz w:val="24"/>
        <w:szCs w:val="24"/>
      </w:rPr>
    </w:lvl>
    <w:lvl w:ilvl="3">
      <w:numFmt w:val="bullet"/>
      <w:lvlText w:val="•"/>
      <w:lvlJc w:val="left"/>
      <w:pPr>
        <w:ind w:left="3315" w:hanging="720"/>
      </w:pPr>
      <w:rPr>
        <w:rFonts w:hint="default"/>
      </w:rPr>
    </w:lvl>
    <w:lvl w:ilvl="4">
      <w:numFmt w:val="bullet"/>
      <w:lvlText w:val="•"/>
      <w:lvlJc w:val="left"/>
      <w:pPr>
        <w:ind w:left="4334" w:hanging="720"/>
      </w:pPr>
      <w:rPr>
        <w:rFonts w:hint="default"/>
      </w:rPr>
    </w:lvl>
    <w:lvl w:ilvl="5">
      <w:numFmt w:val="bullet"/>
      <w:lvlText w:val="•"/>
      <w:lvlJc w:val="left"/>
      <w:pPr>
        <w:ind w:left="5353" w:hanging="720"/>
      </w:pPr>
      <w:rPr>
        <w:rFonts w:hint="default"/>
      </w:rPr>
    </w:lvl>
    <w:lvl w:ilvl="6">
      <w:numFmt w:val="bullet"/>
      <w:lvlText w:val="•"/>
      <w:lvlJc w:val="left"/>
      <w:pPr>
        <w:ind w:left="6371" w:hanging="720"/>
      </w:pPr>
      <w:rPr>
        <w:rFonts w:hint="default"/>
      </w:rPr>
    </w:lvl>
    <w:lvl w:ilvl="7">
      <w:numFmt w:val="bullet"/>
      <w:lvlText w:val="•"/>
      <w:lvlJc w:val="left"/>
      <w:pPr>
        <w:ind w:left="7390" w:hanging="720"/>
      </w:pPr>
      <w:rPr>
        <w:rFonts w:hint="default"/>
      </w:rPr>
    </w:lvl>
    <w:lvl w:ilvl="8">
      <w:numFmt w:val="bullet"/>
      <w:lvlText w:val="•"/>
      <w:lvlJc w:val="left"/>
      <w:pPr>
        <w:ind w:left="8409" w:hanging="720"/>
      </w:pPr>
      <w:rPr>
        <w:rFonts w:hint="default"/>
      </w:rPr>
    </w:lvl>
  </w:abstractNum>
  <w:abstractNum w:abstractNumId="102">
    <w:nsid w:val="7B1644D5"/>
    <w:multiLevelType w:val="multilevel"/>
    <w:tmpl w:val="01BABD44"/>
    <w:lvl w:ilvl="0">
      <w:start w:val="22"/>
      <w:numFmt w:val="decimal"/>
      <w:lvlText w:val="%1"/>
      <w:lvlJc w:val="left"/>
      <w:pPr>
        <w:ind w:left="862" w:hanging="720"/>
      </w:pPr>
      <w:rPr>
        <w:rFonts w:hint="default"/>
      </w:rPr>
    </w:lvl>
    <w:lvl w:ilvl="1">
      <w:start w:val="2"/>
      <w:numFmt w:val="decimal"/>
      <w:lvlText w:val="%1.%2"/>
      <w:lvlJc w:val="left"/>
      <w:pPr>
        <w:ind w:left="862" w:hanging="720"/>
      </w:pPr>
      <w:rPr>
        <w:rFonts w:hint="default"/>
      </w:rPr>
    </w:lvl>
    <w:lvl w:ilvl="2">
      <w:start w:val="1"/>
      <w:numFmt w:val="decimal"/>
      <w:lvlText w:val="%1.%2.%3."/>
      <w:lvlJc w:val="left"/>
      <w:pPr>
        <w:ind w:left="862" w:hanging="720"/>
      </w:pPr>
      <w:rPr>
        <w:rFonts w:ascii="Times New Roman" w:eastAsia="Times New Roman" w:hAnsi="Times New Roman" w:cs="Times New Roman" w:hint="default"/>
        <w:spacing w:val="-5"/>
        <w:w w:val="100"/>
        <w:sz w:val="24"/>
        <w:szCs w:val="24"/>
      </w:rPr>
    </w:lvl>
    <w:lvl w:ilvl="3">
      <w:start w:val="1"/>
      <w:numFmt w:val="decimal"/>
      <w:lvlText w:val="%1.%2.%3.%4."/>
      <w:lvlJc w:val="left"/>
      <w:pPr>
        <w:ind w:left="1042" w:hanging="900"/>
      </w:pPr>
      <w:rPr>
        <w:rFonts w:ascii="Times New Roman" w:eastAsia="Times New Roman" w:hAnsi="Times New Roman" w:cs="Times New Roman" w:hint="default"/>
        <w:spacing w:val="-4"/>
        <w:w w:val="100"/>
        <w:sz w:val="24"/>
        <w:szCs w:val="24"/>
      </w:rPr>
    </w:lvl>
    <w:lvl w:ilvl="4">
      <w:numFmt w:val="bullet"/>
      <w:lvlText w:val="•"/>
      <w:lvlJc w:val="left"/>
      <w:pPr>
        <w:ind w:left="4088" w:hanging="900"/>
      </w:pPr>
      <w:rPr>
        <w:rFonts w:hint="default"/>
      </w:rPr>
    </w:lvl>
    <w:lvl w:ilvl="5">
      <w:numFmt w:val="bullet"/>
      <w:lvlText w:val="•"/>
      <w:lvlJc w:val="left"/>
      <w:pPr>
        <w:ind w:left="5105" w:hanging="900"/>
      </w:pPr>
      <w:rPr>
        <w:rFonts w:hint="default"/>
      </w:rPr>
    </w:lvl>
    <w:lvl w:ilvl="6">
      <w:numFmt w:val="bullet"/>
      <w:lvlText w:val="•"/>
      <w:lvlJc w:val="left"/>
      <w:pPr>
        <w:ind w:left="6121" w:hanging="900"/>
      </w:pPr>
      <w:rPr>
        <w:rFonts w:hint="default"/>
      </w:rPr>
    </w:lvl>
    <w:lvl w:ilvl="7">
      <w:numFmt w:val="bullet"/>
      <w:lvlText w:val="•"/>
      <w:lvlJc w:val="left"/>
      <w:pPr>
        <w:ind w:left="7137" w:hanging="900"/>
      </w:pPr>
      <w:rPr>
        <w:rFonts w:hint="default"/>
      </w:rPr>
    </w:lvl>
    <w:lvl w:ilvl="8">
      <w:numFmt w:val="bullet"/>
      <w:lvlText w:val="•"/>
      <w:lvlJc w:val="left"/>
      <w:pPr>
        <w:ind w:left="8153" w:hanging="900"/>
      </w:pPr>
      <w:rPr>
        <w:rFonts w:hint="default"/>
      </w:rPr>
    </w:lvl>
  </w:abstractNum>
  <w:abstractNum w:abstractNumId="103">
    <w:nsid w:val="7CE3547C"/>
    <w:multiLevelType w:val="multilevel"/>
    <w:tmpl w:val="752231A8"/>
    <w:lvl w:ilvl="0">
      <w:start w:val="22"/>
      <w:numFmt w:val="decimal"/>
      <w:lvlText w:val="%1"/>
      <w:lvlJc w:val="left"/>
      <w:pPr>
        <w:ind w:left="262" w:hanging="1020"/>
      </w:pPr>
      <w:rPr>
        <w:rFonts w:hint="default"/>
      </w:rPr>
    </w:lvl>
    <w:lvl w:ilvl="1">
      <w:start w:val="1"/>
      <w:numFmt w:val="decimal"/>
      <w:lvlText w:val="%1.%2"/>
      <w:lvlJc w:val="left"/>
      <w:pPr>
        <w:ind w:left="262" w:hanging="1020"/>
      </w:pPr>
      <w:rPr>
        <w:rFonts w:hint="default"/>
      </w:rPr>
    </w:lvl>
    <w:lvl w:ilvl="2">
      <w:start w:val="14"/>
      <w:numFmt w:val="decimal"/>
      <w:lvlText w:val="%1.%2.%3"/>
      <w:lvlJc w:val="left"/>
      <w:pPr>
        <w:ind w:left="262" w:hanging="1020"/>
      </w:pPr>
      <w:rPr>
        <w:rFonts w:hint="default"/>
      </w:rPr>
    </w:lvl>
    <w:lvl w:ilvl="3">
      <w:start w:val="1"/>
      <w:numFmt w:val="decimal"/>
      <w:lvlText w:val="%1.%2.%3.%4."/>
      <w:lvlJc w:val="left"/>
      <w:pPr>
        <w:ind w:left="262" w:hanging="1020"/>
      </w:pPr>
      <w:rPr>
        <w:rFonts w:ascii="Times New Roman" w:eastAsia="Times New Roman" w:hAnsi="Times New Roman" w:cs="Times New Roman" w:hint="default"/>
        <w:spacing w:val="-8"/>
        <w:w w:val="100"/>
        <w:sz w:val="24"/>
        <w:szCs w:val="24"/>
      </w:rPr>
    </w:lvl>
    <w:lvl w:ilvl="4">
      <w:numFmt w:val="bullet"/>
      <w:lvlText w:val="•"/>
      <w:lvlJc w:val="left"/>
      <w:pPr>
        <w:ind w:left="4334" w:hanging="1020"/>
      </w:pPr>
      <w:rPr>
        <w:rFonts w:hint="default"/>
      </w:rPr>
    </w:lvl>
    <w:lvl w:ilvl="5">
      <w:numFmt w:val="bullet"/>
      <w:lvlText w:val="•"/>
      <w:lvlJc w:val="left"/>
      <w:pPr>
        <w:ind w:left="5353" w:hanging="1020"/>
      </w:pPr>
      <w:rPr>
        <w:rFonts w:hint="default"/>
      </w:rPr>
    </w:lvl>
    <w:lvl w:ilvl="6">
      <w:numFmt w:val="bullet"/>
      <w:lvlText w:val="•"/>
      <w:lvlJc w:val="left"/>
      <w:pPr>
        <w:ind w:left="6371" w:hanging="1020"/>
      </w:pPr>
      <w:rPr>
        <w:rFonts w:hint="default"/>
      </w:rPr>
    </w:lvl>
    <w:lvl w:ilvl="7">
      <w:numFmt w:val="bullet"/>
      <w:lvlText w:val="•"/>
      <w:lvlJc w:val="left"/>
      <w:pPr>
        <w:ind w:left="7390" w:hanging="1020"/>
      </w:pPr>
      <w:rPr>
        <w:rFonts w:hint="default"/>
      </w:rPr>
    </w:lvl>
    <w:lvl w:ilvl="8">
      <w:numFmt w:val="bullet"/>
      <w:lvlText w:val="•"/>
      <w:lvlJc w:val="left"/>
      <w:pPr>
        <w:ind w:left="8409" w:hanging="1020"/>
      </w:pPr>
      <w:rPr>
        <w:rFonts w:hint="default"/>
      </w:rPr>
    </w:lvl>
  </w:abstractNum>
  <w:abstractNum w:abstractNumId="104">
    <w:nsid w:val="7E782183"/>
    <w:multiLevelType w:val="multilevel"/>
    <w:tmpl w:val="6316CBFA"/>
    <w:lvl w:ilvl="0">
      <w:start w:val="10"/>
      <w:numFmt w:val="decimal"/>
      <w:lvlText w:val="%1"/>
      <w:lvlJc w:val="left"/>
      <w:pPr>
        <w:ind w:left="142" w:hanging="583"/>
      </w:pPr>
      <w:rPr>
        <w:rFonts w:hint="default"/>
      </w:rPr>
    </w:lvl>
    <w:lvl w:ilvl="1">
      <w:start w:val="5"/>
      <w:numFmt w:val="decimal"/>
      <w:lvlText w:val="%1.%2."/>
      <w:lvlJc w:val="left"/>
      <w:pPr>
        <w:ind w:left="142" w:hanging="583"/>
      </w:pPr>
      <w:rPr>
        <w:rFonts w:ascii="Times New Roman" w:eastAsia="Times New Roman" w:hAnsi="Times New Roman" w:cs="Times New Roman" w:hint="default"/>
        <w:spacing w:val="-19"/>
        <w:w w:val="100"/>
        <w:sz w:val="24"/>
        <w:szCs w:val="24"/>
      </w:rPr>
    </w:lvl>
    <w:lvl w:ilvl="2">
      <w:numFmt w:val="bullet"/>
      <w:lvlText w:val="•"/>
      <w:lvlJc w:val="left"/>
      <w:pPr>
        <w:ind w:left="2149" w:hanging="583"/>
      </w:pPr>
      <w:rPr>
        <w:rFonts w:hint="default"/>
      </w:rPr>
    </w:lvl>
    <w:lvl w:ilvl="3">
      <w:numFmt w:val="bullet"/>
      <w:lvlText w:val="•"/>
      <w:lvlJc w:val="left"/>
      <w:pPr>
        <w:ind w:left="3153" w:hanging="583"/>
      </w:pPr>
      <w:rPr>
        <w:rFonts w:hint="default"/>
      </w:rPr>
    </w:lvl>
    <w:lvl w:ilvl="4">
      <w:numFmt w:val="bullet"/>
      <w:lvlText w:val="•"/>
      <w:lvlJc w:val="left"/>
      <w:pPr>
        <w:ind w:left="4158" w:hanging="583"/>
      </w:pPr>
      <w:rPr>
        <w:rFonts w:hint="default"/>
      </w:rPr>
    </w:lvl>
    <w:lvl w:ilvl="5">
      <w:numFmt w:val="bullet"/>
      <w:lvlText w:val="•"/>
      <w:lvlJc w:val="left"/>
      <w:pPr>
        <w:ind w:left="5163" w:hanging="583"/>
      </w:pPr>
      <w:rPr>
        <w:rFonts w:hint="default"/>
      </w:rPr>
    </w:lvl>
    <w:lvl w:ilvl="6">
      <w:numFmt w:val="bullet"/>
      <w:lvlText w:val="•"/>
      <w:lvlJc w:val="left"/>
      <w:pPr>
        <w:ind w:left="6167" w:hanging="583"/>
      </w:pPr>
      <w:rPr>
        <w:rFonts w:hint="default"/>
      </w:rPr>
    </w:lvl>
    <w:lvl w:ilvl="7">
      <w:numFmt w:val="bullet"/>
      <w:lvlText w:val="•"/>
      <w:lvlJc w:val="left"/>
      <w:pPr>
        <w:ind w:left="7172" w:hanging="583"/>
      </w:pPr>
      <w:rPr>
        <w:rFonts w:hint="default"/>
      </w:rPr>
    </w:lvl>
    <w:lvl w:ilvl="8">
      <w:numFmt w:val="bullet"/>
      <w:lvlText w:val="•"/>
      <w:lvlJc w:val="left"/>
      <w:pPr>
        <w:ind w:left="8177" w:hanging="583"/>
      </w:pPr>
      <w:rPr>
        <w:rFonts w:hint="default"/>
      </w:rPr>
    </w:lvl>
  </w:abstractNum>
  <w:abstractNum w:abstractNumId="105">
    <w:nsid w:val="7F082675"/>
    <w:multiLevelType w:val="multilevel"/>
    <w:tmpl w:val="D02CC95A"/>
    <w:lvl w:ilvl="0">
      <w:start w:val="22"/>
      <w:numFmt w:val="decimal"/>
      <w:lvlText w:val="%1"/>
      <w:lvlJc w:val="left"/>
      <w:pPr>
        <w:ind w:left="262" w:hanging="1049"/>
      </w:pPr>
      <w:rPr>
        <w:rFonts w:hint="default"/>
      </w:rPr>
    </w:lvl>
    <w:lvl w:ilvl="1">
      <w:start w:val="1"/>
      <w:numFmt w:val="decimal"/>
      <w:lvlText w:val="%1.%2"/>
      <w:lvlJc w:val="left"/>
      <w:pPr>
        <w:ind w:left="262" w:hanging="1049"/>
      </w:pPr>
      <w:rPr>
        <w:rFonts w:hint="default"/>
      </w:rPr>
    </w:lvl>
    <w:lvl w:ilvl="2">
      <w:start w:val="22"/>
      <w:numFmt w:val="decimal"/>
      <w:lvlText w:val="%1.%2.%3"/>
      <w:lvlJc w:val="left"/>
      <w:pPr>
        <w:ind w:left="262" w:hanging="1049"/>
      </w:pPr>
      <w:rPr>
        <w:rFonts w:hint="default"/>
      </w:rPr>
    </w:lvl>
    <w:lvl w:ilvl="3">
      <w:start w:val="1"/>
      <w:numFmt w:val="decimal"/>
      <w:lvlText w:val="%1.%2.%3.%4."/>
      <w:lvlJc w:val="left"/>
      <w:pPr>
        <w:ind w:left="262" w:hanging="1049"/>
      </w:pPr>
      <w:rPr>
        <w:rFonts w:ascii="Times New Roman" w:eastAsia="Times New Roman" w:hAnsi="Times New Roman" w:cs="Times New Roman" w:hint="default"/>
        <w:spacing w:val="-1"/>
        <w:w w:val="100"/>
        <w:sz w:val="24"/>
        <w:szCs w:val="24"/>
      </w:rPr>
    </w:lvl>
    <w:lvl w:ilvl="4">
      <w:numFmt w:val="bullet"/>
      <w:lvlText w:val="•"/>
      <w:lvlJc w:val="left"/>
      <w:pPr>
        <w:ind w:left="4334" w:hanging="1049"/>
      </w:pPr>
      <w:rPr>
        <w:rFonts w:hint="default"/>
      </w:rPr>
    </w:lvl>
    <w:lvl w:ilvl="5">
      <w:numFmt w:val="bullet"/>
      <w:lvlText w:val="•"/>
      <w:lvlJc w:val="left"/>
      <w:pPr>
        <w:ind w:left="5353" w:hanging="1049"/>
      </w:pPr>
      <w:rPr>
        <w:rFonts w:hint="default"/>
      </w:rPr>
    </w:lvl>
    <w:lvl w:ilvl="6">
      <w:numFmt w:val="bullet"/>
      <w:lvlText w:val="•"/>
      <w:lvlJc w:val="left"/>
      <w:pPr>
        <w:ind w:left="6371" w:hanging="1049"/>
      </w:pPr>
      <w:rPr>
        <w:rFonts w:hint="default"/>
      </w:rPr>
    </w:lvl>
    <w:lvl w:ilvl="7">
      <w:numFmt w:val="bullet"/>
      <w:lvlText w:val="•"/>
      <w:lvlJc w:val="left"/>
      <w:pPr>
        <w:ind w:left="7390" w:hanging="1049"/>
      </w:pPr>
      <w:rPr>
        <w:rFonts w:hint="default"/>
      </w:rPr>
    </w:lvl>
    <w:lvl w:ilvl="8">
      <w:numFmt w:val="bullet"/>
      <w:lvlText w:val="•"/>
      <w:lvlJc w:val="left"/>
      <w:pPr>
        <w:ind w:left="8409" w:hanging="1049"/>
      </w:pPr>
      <w:rPr>
        <w:rFonts w:hint="default"/>
      </w:rPr>
    </w:lvl>
  </w:abstractNum>
  <w:abstractNum w:abstractNumId="106">
    <w:nsid w:val="7FA522FD"/>
    <w:multiLevelType w:val="multilevel"/>
    <w:tmpl w:val="292C0178"/>
    <w:lvl w:ilvl="0">
      <w:start w:val="22"/>
      <w:numFmt w:val="decimal"/>
      <w:lvlText w:val="%1"/>
      <w:lvlJc w:val="left"/>
      <w:pPr>
        <w:ind w:left="262" w:hanging="1037"/>
      </w:pPr>
      <w:rPr>
        <w:rFonts w:hint="default"/>
      </w:rPr>
    </w:lvl>
    <w:lvl w:ilvl="1">
      <w:start w:val="1"/>
      <w:numFmt w:val="decimal"/>
      <w:lvlText w:val="%1.%2"/>
      <w:lvlJc w:val="left"/>
      <w:pPr>
        <w:ind w:left="262" w:hanging="1037"/>
      </w:pPr>
      <w:rPr>
        <w:rFonts w:hint="default"/>
      </w:rPr>
    </w:lvl>
    <w:lvl w:ilvl="2">
      <w:start w:val="19"/>
      <w:numFmt w:val="decimal"/>
      <w:lvlText w:val="%1.%2.%3"/>
      <w:lvlJc w:val="left"/>
      <w:pPr>
        <w:ind w:left="262" w:hanging="1037"/>
      </w:pPr>
      <w:rPr>
        <w:rFonts w:hint="default"/>
      </w:rPr>
    </w:lvl>
    <w:lvl w:ilvl="3">
      <w:start w:val="1"/>
      <w:numFmt w:val="decimal"/>
      <w:lvlText w:val="%1.%2.%3.%4."/>
      <w:lvlJc w:val="left"/>
      <w:pPr>
        <w:ind w:left="262" w:hanging="1037"/>
      </w:pPr>
      <w:rPr>
        <w:rFonts w:ascii="Times New Roman" w:eastAsia="Times New Roman" w:hAnsi="Times New Roman" w:cs="Times New Roman" w:hint="default"/>
        <w:spacing w:val="-1"/>
        <w:w w:val="100"/>
        <w:sz w:val="24"/>
        <w:szCs w:val="24"/>
      </w:rPr>
    </w:lvl>
    <w:lvl w:ilvl="4">
      <w:numFmt w:val="bullet"/>
      <w:lvlText w:val="•"/>
      <w:lvlJc w:val="left"/>
      <w:pPr>
        <w:ind w:left="4334" w:hanging="1037"/>
      </w:pPr>
      <w:rPr>
        <w:rFonts w:hint="default"/>
      </w:rPr>
    </w:lvl>
    <w:lvl w:ilvl="5">
      <w:numFmt w:val="bullet"/>
      <w:lvlText w:val="•"/>
      <w:lvlJc w:val="left"/>
      <w:pPr>
        <w:ind w:left="5353" w:hanging="1037"/>
      </w:pPr>
      <w:rPr>
        <w:rFonts w:hint="default"/>
      </w:rPr>
    </w:lvl>
    <w:lvl w:ilvl="6">
      <w:numFmt w:val="bullet"/>
      <w:lvlText w:val="•"/>
      <w:lvlJc w:val="left"/>
      <w:pPr>
        <w:ind w:left="6371" w:hanging="1037"/>
      </w:pPr>
      <w:rPr>
        <w:rFonts w:hint="default"/>
      </w:rPr>
    </w:lvl>
    <w:lvl w:ilvl="7">
      <w:numFmt w:val="bullet"/>
      <w:lvlText w:val="•"/>
      <w:lvlJc w:val="left"/>
      <w:pPr>
        <w:ind w:left="7390" w:hanging="1037"/>
      </w:pPr>
      <w:rPr>
        <w:rFonts w:hint="default"/>
      </w:rPr>
    </w:lvl>
    <w:lvl w:ilvl="8">
      <w:numFmt w:val="bullet"/>
      <w:lvlText w:val="•"/>
      <w:lvlJc w:val="left"/>
      <w:pPr>
        <w:ind w:left="8409" w:hanging="1037"/>
      </w:pPr>
      <w:rPr>
        <w:rFonts w:hint="default"/>
      </w:rPr>
    </w:lvl>
  </w:abstractNum>
  <w:num w:numId="1">
    <w:abstractNumId w:val="75"/>
  </w:num>
  <w:num w:numId="2">
    <w:abstractNumId w:val="11"/>
  </w:num>
  <w:num w:numId="3">
    <w:abstractNumId w:val="77"/>
  </w:num>
  <w:num w:numId="4">
    <w:abstractNumId w:val="23"/>
  </w:num>
  <w:num w:numId="5">
    <w:abstractNumId w:val="22"/>
  </w:num>
  <w:num w:numId="6">
    <w:abstractNumId w:val="99"/>
  </w:num>
  <w:num w:numId="7">
    <w:abstractNumId w:val="53"/>
  </w:num>
  <w:num w:numId="8">
    <w:abstractNumId w:val="26"/>
  </w:num>
  <w:num w:numId="9">
    <w:abstractNumId w:val="68"/>
  </w:num>
  <w:num w:numId="10">
    <w:abstractNumId w:val="15"/>
  </w:num>
  <w:num w:numId="11">
    <w:abstractNumId w:val="35"/>
  </w:num>
  <w:num w:numId="12">
    <w:abstractNumId w:val="51"/>
  </w:num>
  <w:num w:numId="13">
    <w:abstractNumId w:val="49"/>
  </w:num>
  <w:num w:numId="14">
    <w:abstractNumId w:val="105"/>
  </w:num>
  <w:num w:numId="15">
    <w:abstractNumId w:val="18"/>
  </w:num>
  <w:num w:numId="16">
    <w:abstractNumId w:val="10"/>
  </w:num>
  <w:num w:numId="17">
    <w:abstractNumId w:val="106"/>
  </w:num>
  <w:num w:numId="18">
    <w:abstractNumId w:val="90"/>
  </w:num>
  <w:num w:numId="19">
    <w:abstractNumId w:val="97"/>
  </w:num>
  <w:num w:numId="20">
    <w:abstractNumId w:val="42"/>
  </w:num>
  <w:num w:numId="21">
    <w:abstractNumId w:val="29"/>
  </w:num>
  <w:num w:numId="22">
    <w:abstractNumId w:val="40"/>
  </w:num>
  <w:num w:numId="23">
    <w:abstractNumId w:val="37"/>
  </w:num>
  <w:num w:numId="24">
    <w:abstractNumId w:val="103"/>
  </w:num>
  <w:num w:numId="25">
    <w:abstractNumId w:val="84"/>
  </w:num>
  <w:num w:numId="26">
    <w:abstractNumId w:val="4"/>
  </w:num>
  <w:num w:numId="27">
    <w:abstractNumId w:val="39"/>
  </w:num>
  <w:num w:numId="28">
    <w:abstractNumId w:val="81"/>
  </w:num>
  <w:num w:numId="29">
    <w:abstractNumId w:val="96"/>
  </w:num>
  <w:num w:numId="30">
    <w:abstractNumId w:val="69"/>
  </w:num>
  <w:num w:numId="31">
    <w:abstractNumId w:val="27"/>
  </w:num>
  <w:num w:numId="32">
    <w:abstractNumId w:val="52"/>
  </w:num>
  <w:num w:numId="33">
    <w:abstractNumId w:val="55"/>
  </w:num>
  <w:num w:numId="34">
    <w:abstractNumId w:val="24"/>
  </w:num>
  <w:num w:numId="35">
    <w:abstractNumId w:val="5"/>
  </w:num>
  <w:num w:numId="36">
    <w:abstractNumId w:val="1"/>
  </w:num>
  <w:num w:numId="37">
    <w:abstractNumId w:val="46"/>
  </w:num>
  <w:num w:numId="38">
    <w:abstractNumId w:val="83"/>
  </w:num>
  <w:num w:numId="39">
    <w:abstractNumId w:val="28"/>
  </w:num>
  <w:num w:numId="40">
    <w:abstractNumId w:val="85"/>
  </w:num>
  <w:num w:numId="41">
    <w:abstractNumId w:val="71"/>
  </w:num>
  <w:num w:numId="42">
    <w:abstractNumId w:val="74"/>
  </w:num>
  <w:num w:numId="43">
    <w:abstractNumId w:val="79"/>
  </w:num>
  <w:num w:numId="44">
    <w:abstractNumId w:val="34"/>
  </w:num>
  <w:num w:numId="45">
    <w:abstractNumId w:val="32"/>
  </w:num>
  <w:num w:numId="46">
    <w:abstractNumId w:val="38"/>
  </w:num>
  <w:num w:numId="47">
    <w:abstractNumId w:val="13"/>
  </w:num>
  <w:num w:numId="48">
    <w:abstractNumId w:val="62"/>
  </w:num>
  <w:num w:numId="49">
    <w:abstractNumId w:val="65"/>
  </w:num>
  <w:num w:numId="50">
    <w:abstractNumId w:val="19"/>
  </w:num>
  <w:num w:numId="51">
    <w:abstractNumId w:val="30"/>
  </w:num>
  <w:num w:numId="52">
    <w:abstractNumId w:val="101"/>
  </w:num>
  <w:num w:numId="53">
    <w:abstractNumId w:val="57"/>
  </w:num>
  <w:num w:numId="54">
    <w:abstractNumId w:val="33"/>
  </w:num>
  <w:num w:numId="55">
    <w:abstractNumId w:val="25"/>
  </w:num>
  <w:num w:numId="56">
    <w:abstractNumId w:val="80"/>
  </w:num>
  <w:num w:numId="57">
    <w:abstractNumId w:val="95"/>
  </w:num>
  <w:num w:numId="58">
    <w:abstractNumId w:val="7"/>
  </w:num>
  <w:num w:numId="59">
    <w:abstractNumId w:val="3"/>
  </w:num>
  <w:num w:numId="60">
    <w:abstractNumId w:val="56"/>
  </w:num>
  <w:num w:numId="61">
    <w:abstractNumId w:val="86"/>
  </w:num>
  <w:num w:numId="62">
    <w:abstractNumId w:val="82"/>
  </w:num>
  <w:num w:numId="63">
    <w:abstractNumId w:val="48"/>
  </w:num>
  <w:num w:numId="64">
    <w:abstractNumId w:val="12"/>
  </w:num>
  <w:num w:numId="65">
    <w:abstractNumId w:val="20"/>
  </w:num>
  <w:num w:numId="66">
    <w:abstractNumId w:val="50"/>
  </w:num>
  <w:num w:numId="67">
    <w:abstractNumId w:val="47"/>
  </w:num>
  <w:num w:numId="68">
    <w:abstractNumId w:val="100"/>
  </w:num>
  <w:num w:numId="69">
    <w:abstractNumId w:val="73"/>
  </w:num>
  <w:num w:numId="70">
    <w:abstractNumId w:val="16"/>
  </w:num>
  <w:num w:numId="71">
    <w:abstractNumId w:val="60"/>
  </w:num>
  <w:num w:numId="72">
    <w:abstractNumId w:val="104"/>
  </w:num>
  <w:num w:numId="73">
    <w:abstractNumId w:val="14"/>
  </w:num>
  <w:num w:numId="74">
    <w:abstractNumId w:val="91"/>
  </w:num>
  <w:num w:numId="75">
    <w:abstractNumId w:val="61"/>
  </w:num>
  <w:num w:numId="76">
    <w:abstractNumId w:val="44"/>
  </w:num>
  <w:num w:numId="77">
    <w:abstractNumId w:val="98"/>
  </w:num>
  <w:num w:numId="78">
    <w:abstractNumId w:val="2"/>
  </w:num>
  <w:num w:numId="79">
    <w:abstractNumId w:val="0"/>
  </w:num>
  <w:num w:numId="80">
    <w:abstractNumId w:val="78"/>
  </w:num>
  <w:num w:numId="81">
    <w:abstractNumId w:val="41"/>
  </w:num>
  <w:num w:numId="82">
    <w:abstractNumId w:val="58"/>
  </w:num>
  <w:num w:numId="83">
    <w:abstractNumId w:val="102"/>
  </w:num>
  <w:num w:numId="84">
    <w:abstractNumId w:val="36"/>
  </w:num>
  <w:num w:numId="85">
    <w:abstractNumId w:val="92"/>
  </w:num>
  <w:num w:numId="86">
    <w:abstractNumId w:val="88"/>
  </w:num>
  <w:num w:numId="87">
    <w:abstractNumId w:val="45"/>
  </w:num>
  <w:num w:numId="88">
    <w:abstractNumId w:val="6"/>
  </w:num>
  <w:num w:numId="89">
    <w:abstractNumId w:val="31"/>
  </w:num>
  <w:num w:numId="90">
    <w:abstractNumId w:val="94"/>
  </w:num>
  <w:num w:numId="91">
    <w:abstractNumId w:val="43"/>
  </w:num>
  <w:num w:numId="92">
    <w:abstractNumId w:val="17"/>
  </w:num>
  <w:num w:numId="93">
    <w:abstractNumId w:val="9"/>
  </w:num>
  <w:num w:numId="94">
    <w:abstractNumId w:val="67"/>
  </w:num>
  <w:num w:numId="95">
    <w:abstractNumId w:val="72"/>
  </w:num>
  <w:num w:numId="96">
    <w:abstractNumId w:val="93"/>
  </w:num>
  <w:num w:numId="97">
    <w:abstractNumId w:val="21"/>
  </w:num>
  <w:num w:numId="98">
    <w:abstractNumId w:val="8"/>
  </w:num>
  <w:num w:numId="99">
    <w:abstractNumId w:val="87"/>
  </w:num>
  <w:num w:numId="100">
    <w:abstractNumId w:val="63"/>
  </w:num>
  <w:num w:numId="101">
    <w:abstractNumId w:val="64"/>
  </w:num>
  <w:num w:numId="102">
    <w:abstractNumId w:val="59"/>
  </w:num>
  <w:num w:numId="103">
    <w:abstractNumId w:val="89"/>
  </w:num>
  <w:num w:numId="104">
    <w:abstractNumId w:val="66"/>
  </w:num>
  <w:num w:numId="105">
    <w:abstractNumId w:val="54"/>
  </w:num>
  <w:num w:numId="106">
    <w:abstractNumId w:val="76"/>
  </w:num>
  <w:num w:numId="107">
    <w:abstractNumId w:val="70"/>
  </w:num>
  <w:num w:numId="108">
    <w:abstractNumId w:val="54"/>
  </w:num>
  <w:numIdMacAtCleanup w:val="10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drawingGridHorizontalSpacing w:val="110"/>
  <w:displayHorizontalDrawingGridEvery w:val="2"/>
  <w:characterSpacingControl w:val="doNotCompress"/>
  <w:hdrShapeDefaults>
    <o:shapedefaults v:ext="edit" spidmax="8224"/>
    <o:shapelayout v:ext="edit">
      <o:idmap v:ext="edit" data="8"/>
    </o:shapelayout>
  </w:hdrShapeDefaults>
  <w:footnotePr>
    <w:footnote w:id="-1"/>
    <w:footnote w:id="0"/>
  </w:footnotePr>
  <w:endnotePr>
    <w:endnote w:id="-1"/>
    <w:endnote w:id="0"/>
  </w:endnotePr>
  <w:compat>
    <w:ulTrailSpace/>
  </w:compat>
  <w:rsids>
    <w:rsidRoot w:val="002E0B2D"/>
    <w:rsid w:val="00020A58"/>
    <w:rsid w:val="000651B8"/>
    <w:rsid w:val="00070101"/>
    <w:rsid w:val="00075251"/>
    <w:rsid w:val="00082112"/>
    <w:rsid w:val="00092609"/>
    <w:rsid w:val="000A141E"/>
    <w:rsid w:val="000E39B5"/>
    <w:rsid w:val="0012296F"/>
    <w:rsid w:val="00150E34"/>
    <w:rsid w:val="00161525"/>
    <w:rsid w:val="00196592"/>
    <w:rsid w:val="00197953"/>
    <w:rsid w:val="0020087F"/>
    <w:rsid w:val="002051F7"/>
    <w:rsid w:val="00241E80"/>
    <w:rsid w:val="00250DD4"/>
    <w:rsid w:val="00275529"/>
    <w:rsid w:val="00282B87"/>
    <w:rsid w:val="00283254"/>
    <w:rsid w:val="002B0894"/>
    <w:rsid w:val="002B7051"/>
    <w:rsid w:val="002C431A"/>
    <w:rsid w:val="002E0B2D"/>
    <w:rsid w:val="002E6CF9"/>
    <w:rsid w:val="002F5C82"/>
    <w:rsid w:val="00306137"/>
    <w:rsid w:val="0036586F"/>
    <w:rsid w:val="003B4AC6"/>
    <w:rsid w:val="003D591D"/>
    <w:rsid w:val="00416573"/>
    <w:rsid w:val="0043145D"/>
    <w:rsid w:val="00455227"/>
    <w:rsid w:val="00464EFA"/>
    <w:rsid w:val="004B4291"/>
    <w:rsid w:val="004E2B42"/>
    <w:rsid w:val="004F60A1"/>
    <w:rsid w:val="004F67D4"/>
    <w:rsid w:val="00543846"/>
    <w:rsid w:val="005637D7"/>
    <w:rsid w:val="005A50A1"/>
    <w:rsid w:val="005A65DA"/>
    <w:rsid w:val="005C1032"/>
    <w:rsid w:val="005C7907"/>
    <w:rsid w:val="005D05DA"/>
    <w:rsid w:val="005E3FD1"/>
    <w:rsid w:val="005E66AF"/>
    <w:rsid w:val="005E7734"/>
    <w:rsid w:val="0062243A"/>
    <w:rsid w:val="00645A1E"/>
    <w:rsid w:val="00671648"/>
    <w:rsid w:val="006A44A3"/>
    <w:rsid w:val="006A487F"/>
    <w:rsid w:val="006C13FF"/>
    <w:rsid w:val="006D0FCB"/>
    <w:rsid w:val="006F2885"/>
    <w:rsid w:val="00721180"/>
    <w:rsid w:val="007226F6"/>
    <w:rsid w:val="007520FA"/>
    <w:rsid w:val="0076263E"/>
    <w:rsid w:val="007706AB"/>
    <w:rsid w:val="00776E42"/>
    <w:rsid w:val="00792312"/>
    <w:rsid w:val="007D121F"/>
    <w:rsid w:val="007D3765"/>
    <w:rsid w:val="00804108"/>
    <w:rsid w:val="0080747F"/>
    <w:rsid w:val="008252ED"/>
    <w:rsid w:val="00833ED5"/>
    <w:rsid w:val="00860029"/>
    <w:rsid w:val="0086790A"/>
    <w:rsid w:val="00874AF6"/>
    <w:rsid w:val="00884B6A"/>
    <w:rsid w:val="00891837"/>
    <w:rsid w:val="008B1912"/>
    <w:rsid w:val="00902EF6"/>
    <w:rsid w:val="0091475E"/>
    <w:rsid w:val="009469FD"/>
    <w:rsid w:val="009572B8"/>
    <w:rsid w:val="00A6462F"/>
    <w:rsid w:val="00A663FB"/>
    <w:rsid w:val="00A825B2"/>
    <w:rsid w:val="00AC1056"/>
    <w:rsid w:val="00B64326"/>
    <w:rsid w:val="00B65B2C"/>
    <w:rsid w:val="00B92D76"/>
    <w:rsid w:val="00B95E4C"/>
    <w:rsid w:val="00BB1999"/>
    <w:rsid w:val="00BC013B"/>
    <w:rsid w:val="00BD737B"/>
    <w:rsid w:val="00C13B07"/>
    <w:rsid w:val="00C16177"/>
    <w:rsid w:val="00C1676E"/>
    <w:rsid w:val="00C449B1"/>
    <w:rsid w:val="00C712F6"/>
    <w:rsid w:val="00C73CCC"/>
    <w:rsid w:val="00CB777A"/>
    <w:rsid w:val="00CC76A4"/>
    <w:rsid w:val="00D0279C"/>
    <w:rsid w:val="00D602DC"/>
    <w:rsid w:val="00D60A5D"/>
    <w:rsid w:val="00D945F5"/>
    <w:rsid w:val="00D94A37"/>
    <w:rsid w:val="00DA1FC7"/>
    <w:rsid w:val="00DB63BF"/>
    <w:rsid w:val="00DB764C"/>
    <w:rsid w:val="00E11B83"/>
    <w:rsid w:val="00E245E8"/>
    <w:rsid w:val="00E5418B"/>
    <w:rsid w:val="00E9395B"/>
    <w:rsid w:val="00E9444D"/>
    <w:rsid w:val="00E95565"/>
    <w:rsid w:val="00EB311E"/>
    <w:rsid w:val="00EC1651"/>
    <w:rsid w:val="00F11B07"/>
    <w:rsid w:val="00F26362"/>
    <w:rsid w:val="00F46C17"/>
    <w:rsid w:val="00F6378B"/>
    <w:rsid w:val="00F85114"/>
    <w:rsid w:val="00F95F29"/>
    <w:rsid w:val="00FA466A"/>
    <w:rsid w:val="00FE5BE9"/>
    <w:rsid w:val="00FF0E7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22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43145D"/>
    <w:rPr>
      <w:rFonts w:ascii="Times New Roman" w:eastAsia="Times New Roman" w:hAnsi="Times New Roman" w:cs="Times New Roman"/>
    </w:rPr>
  </w:style>
  <w:style w:type="paragraph" w:styleId="1">
    <w:name w:val="heading 1"/>
    <w:basedOn w:val="a"/>
    <w:uiPriority w:val="1"/>
    <w:qFormat/>
    <w:rsid w:val="0043145D"/>
    <w:pPr>
      <w:ind w:left="742"/>
      <w:outlineLvl w:val="0"/>
    </w:pPr>
    <w:rPr>
      <w:b/>
      <w:bCs/>
      <w:sz w:val="24"/>
      <w:szCs w:val="24"/>
    </w:rPr>
  </w:style>
  <w:style w:type="paragraph" w:styleId="2">
    <w:name w:val="heading 2"/>
    <w:basedOn w:val="a"/>
    <w:next w:val="a"/>
    <w:link w:val="20"/>
    <w:uiPriority w:val="9"/>
    <w:unhideWhenUsed/>
    <w:qFormat/>
    <w:rsid w:val="0086002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60029"/>
    <w:pPr>
      <w:keepNext/>
      <w:keepLines/>
      <w:numPr>
        <w:numId w:val="104"/>
      </w:numPr>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60029"/>
    <w:pPr>
      <w:keepNext/>
      <w:keepLines/>
      <w:numPr>
        <w:ilvl w:val="1"/>
        <w:numId w:val="105"/>
      </w:numPr>
      <w:spacing w:before="200"/>
      <w:ind w:right="811"/>
      <w:outlineLvl w:val="3"/>
    </w:pPr>
    <w:rPr>
      <w:rFonts w:asciiTheme="majorHAnsi" w:eastAsiaTheme="majorEastAsia" w:hAnsiTheme="majorHAnsi" w:cstheme="majorBidi"/>
      <w:b/>
      <w:bCs/>
      <w:i/>
      <w:iCs/>
      <w:color w:val="4F81BD" w:themeColor="accent1"/>
      <w:spacing w:val="-5"/>
      <w:sz w:val="24"/>
      <w:lang w:val="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43145D"/>
    <w:tblPr>
      <w:tblInd w:w="0" w:type="dxa"/>
      <w:tblCellMar>
        <w:top w:w="0" w:type="dxa"/>
        <w:left w:w="0" w:type="dxa"/>
        <w:bottom w:w="0" w:type="dxa"/>
        <w:right w:w="0" w:type="dxa"/>
      </w:tblCellMar>
    </w:tblPr>
  </w:style>
  <w:style w:type="paragraph" w:styleId="a3">
    <w:name w:val="Body Text"/>
    <w:basedOn w:val="a"/>
    <w:uiPriority w:val="1"/>
    <w:qFormat/>
    <w:rsid w:val="0043145D"/>
    <w:pPr>
      <w:ind w:left="262"/>
    </w:pPr>
    <w:rPr>
      <w:sz w:val="24"/>
      <w:szCs w:val="24"/>
    </w:rPr>
  </w:style>
  <w:style w:type="paragraph" w:styleId="a4">
    <w:name w:val="List Paragraph"/>
    <w:basedOn w:val="a"/>
    <w:uiPriority w:val="1"/>
    <w:qFormat/>
    <w:rsid w:val="0043145D"/>
    <w:pPr>
      <w:ind w:left="262" w:firstLine="283"/>
      <w:jc w:val="both"/>
    </w:pPr>
  </w:style>
  <w:style w:type="paragraph" w:customStyle="1" w:styleId="TableParagraph">
    <w:name w:val="Table Paragraph"/>
    <w:basedOn w:val="a"/>
    <w:uiPriority w:val="1"/>
    <w:qFormat/>
    <w:rsid w:val="0043145D"/>
  </w:style>
  <w:style w:type="paragraph" w:customStyle="1" w:styleId="ConsPlusNormal">
    <w:name w:val="ConsPlusNormal"/>
    <w:link w:val="ConsPlusNormal0"/>
    <w:rsid w:val="003D591D"/>
    <w:rPr>
      <w:rFonts w:ascii="Calibri" w:eastAsia="Times New Roman" w:hAnsi="Calibri" w:cs="Calibri"/>
      <w:szCs w:val="20"/>
      <w:lang w:val="ru-RU" w:eastAsia="ru-RU"/>
    </w:rPr>
  </w:style>
  <w:style w:type="character" w:customStyle="1" w:styleId="ConsPlusNormal0">
    <w:name w:val="ConsPlusNormal Знак"/>
    <w:basedOn w:val="a0"/>
    <w:link w:val="ConsPlusNormal"/>
    <w:rsid w:val="003D591D"/>
    <w:rPr>
      <w:rFonts w:ascii="Calibri" w:eastAsia="Times New Roman" w:hAnsi="Calibri" w:cs="Calibri"/>
      <w:szCs w:val="20"/>
      <w:lang w:val="ru-RU" w:eastAsia="ru-RU"/>
    </w:rPr>
  </w:style>
  <w:style w:type="table" w:styleId="a5">
    <w:name w:val="Table Grid"/>
    <w:basedOn w:val="a1"/>
    <w:uiPriority w:val="39"/>
    <w:rsid w:val="0062243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a7"/>
    <w:uiPriority w:val="99"/>
    <w:semiHidden/>
    <w:unhideWhenUsed/>
    <w:rsid w:val="00082112"/>
    <w:pPr>
      <w:tabs>
        <w:tab w:val="center" w:pos="4677"/>
        <w:tab w:val="right" w:pos="9355"/>
      </w:tabs>
    </w:pPr>
  </w:style>
  <w:style w:type="character" w:customStyle="1" w:styleId="a7">
    <w:name w:val="Верхний колонтитул Знак"/>
    <w:basedOn w:val="a0"/>
    <w:link w:val="a6"/>
    <w:uiPriority w:val="99"/>
    <w:semiHidden/>
    <w:rsid w:val="00082112"/>
    <w:rPr>
      <w:rFonts w:ascii="Times New Roman" w:eastAsia="Times New Roman" w:hAnsi="Times New Roman" w:cs="Times New Roman"/>
    </w:rPr>
  </w:style>
  <w:style w:type="paragraph" w:styleId="a8">
    <w:name w:val="footer"/>
    <w:basedOn w:val="a"/>
    <w:link w:val="a9"/>
    <w:uiPriority w:val="99"/>
    <w:semiHidden/>
    <w:unhideWhenUsed/>
    <w:rsid w:val="00082112"/>
    <w:pPr>
      <w:tabs>
        <w:tab w:val="center" w:pos="4677"/>
        <w:tab w:val="right" w:pos="9355"/>
      </w:tabs>
    </w:pPr>
  </w:style>
  <w:style w:type="character" w:customStyle="1" w:styleId="a9">
    <w:name w:val="Нижний колонтитул Знак"/>
    <w:basedOn w:val="a0"/>
    <w:link w:val="a8"/>
    <w:uiPriority w:val="99"/>
    <w:semiHidden/>
    <w:rsid w:val="00082112"/>
    <w:rPr>
      <w:rFonts w:ascii="Times New Roman" w:eastAsia="Times New Roman" w:hAnsi="Times New Roman" w:cs="Times New Roman"/>
    </w:rPr>
  </w:style>
  <w:style w:type="character" w:customStyle="1" w:styleId="20">
    <w:name w:val="Заголовок 2 Знак"/>
    <w:basedOn w:val="a0"/>
    <w:link w:val="2"/>
    <w:uiPriority w:val="9"/>
    <w:rsid w:val="0086002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6002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60029"/>
    <w:rPr>
      <w:rFonts w:asciiTheme="majorHAnsi" w:eastAsiaTheme="majorEastAsia" w:hAnsiTheme="majorHAnsi" w:cstheme="majorBidi"/>
      <w:b/>
      <w:bCs/>
      <w:i/>
      <w:iCs/>
      <w:color w:val="4F81BD" w:themeColor="accent1"/>
      <w:spacing w:val="-5"/>
      <w:sz w:val="24"/>
      <w:lang w:val="ru-RU"/>
    </w:rPr>
  </w:style>
  <w:style w:type="paragraph" w:styleId="10">
    <w:name w:val="toc 1"/>
    <w:basedOn w:val="a"/>
    <w:next w:val="a"/>
    <w:autoRedefine/>
    <w:uiPriority w:val="39"/>
    <w:unhideWhenUsed/>
    <w:rsid w:val="00196592"/>
    <w:pPr>
      <w:spacing w:after="100"/>
    </w:pPr>
  </w:style>
  <w:style w:type="paragraph" w:styleId="21">
    <w:name w:val="toc 2"/>
    <w:basedOn w:val="a"/>
    <w:next w:val="a"/>
    <w:autoRedefine/>
    <w:uiPriority w:val="39"/>
    <w:unhideWhenUsed/>
    <w:rsid w:val="00196592"/>
    <w:pPr>
      <w:spacing w:after="100"/>
      <w:ind w:left="220"/>
    </w:pPr>
  </w:style>
  <w:style w:type="paragraph" w:styleId="31">
    <w:name w:val="toc 3"/>
    <w:basedOn w:val="a"/>
    <w:next w:val="a"/>
    <w:autoRedefine/>
    <w:uiPriority w:val="39"/>
    <w:unhideWhenUsed/>
    <w:rsid w:val="00196592"/>
    <w:pPr>
      <w:spacing w:after="100"/>
      <w:ind w:left="440"/>
    </w:pPr>
  </w:style>
  <w:style w:type="character" w:styleId="aa">
    <w:name w:val="Hyperlink"/>
    <w:basedOn w:val="a0"/>
    <w:uiPriority w:val="99"/>
    <w:unhideWhenUsed/>
    <w:rsid w:val="00196592"/>
    <w:rPr>
      <w:color w:val="0000FF" w:themeColor="hyperlink"/>
      <w:u w:val="single"/>
    </w:rPr>
  </w:style>
  <w:style w:type="paragraph" w:customStyle="1" w:styleId="14">
    <w:name w:val="Загл.14"/>
    <w:basedOn w:val="a"/>
    <w:rsid w:val="00A663FB"/>
    <w:pPr>
      <w:widowControl/>
      <w:autoSpaceDE/>
      <w:autoSpaceDN/>
      <w:jc w:val="center"/>
    </w:pPr>
    <w:rPr>
      <w:b/>
      <w:sz w:val="28"/>
      <w:szCs w:val="20"/>
      <w:lang w:val="ru-RU" w:eastAsia="ru-RU"/>
    </w:rPr>
  </w:style>
  <w:style w:type="paragraph" w:customStyle="1" w:styleId="ConsPlusTitle">
    <w:name w:val="ConsPlusTitle"/>
    <w:rsid w:val="00A663FB"/>
    <w:pPr>
      <w:suppressAutoHyphens/>
      <w:autoSpaceDE/>
      <w:autoSpaceDN/>
    </w:pPr>
    <w:rPr>
      <w:rFonts w:ascii="Calibri" w:eastAsia="Times New Roman" w:hAnsi="Calibri" w:cs="Calibri"/>
      <w:b/>
      <w:sz w:val="20"/>
      <w:szCs w:val="20"/>
      <w:lang w:val="ru-RU" w:eastAsia="ru-RU"/>
    </w:rPr>
  </w:style>
  <w:style w:type="paragraph" w:styleId="ab">
    <w:name w:val="Balloon Text"/>
    <w:basedOn w:val="a"/>
    <w:link w:val="ac"/>
    <w:uiPriority w:val="99"/>
    <w:semiHidden/>
    <w:unhideWhenUsed/>
    <w:rsid w:val="00A663FB"/>
    <w:rPr>
      <w:rFonts w:ascii="Tahoma" w:hAnsi="Tahoma" w:cs="Tahoma"/>
      <w:sz w:val="16"/>
      <w:szCs w:val="16"/>
    </w:rPr>
  </w:style>
  <w:style w:type="character" w:customStyle="1" w:styleId="ac">
    <w:name w:val="Текст выноски Знак"/>
    <w:basedOn w:val="a0"/>
    <w:link w:val="ab"/>
    <w:uiPriority w:val="99"/>
    <w:semiHidden/>
    <w:rsid w:val="00A663FB"/>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footer" Target="footer7.xml"/><Relationship Id="rId26" Type="http://schemas.openxmlformats.org/officeDocument/2006/relationships/hyperlink" Target="consultantplus://offline/ref%3DB952710CCF6676E751DA289CE6C364F814AE0759A2B8D9B8A7FA5C9E9CU811I" TargetMode="External"/><Relationship Id="rId39" Type="http://schemas.openxmlformats.org/officeDocument/2006/relationships/hyperlink" Target="consultantplus://offline/ref%3D3C98510AE0E147FCD214194EFA328957D24057EF5A3E1C7B60C5ECD28D4E084CD320DF16746AD346FEbAN" TargetMode="External"/><Relationship Id="rId3" Type="http://schemas.openxmlformats.org/officeDocument/2006/relationships/styles" Target="styles.xml"/><Relationship Id="rId21" Type="http://schemas.openxmlformats.org/officeDocument/2006/relationships/footer" Target="footer10.xml"/><Relationship Id="rId34" Type="http://schemas.openxmlformats.org/officeDocument/2006/relationships/hyperlink" Target="consultantplus://offline/ref%3D480E25EC89D8987E8349EB82DDD9180780F9E492B659B75CC3573A4C461A52M" TargetMode="External"/><Relationship Id="rId42" Type="http://schemas.openxmlformats.org/officeDocument/2006/relationships/footer" Target="footer14.xml"/><Relationship Id="rId7" Type="http://schemas.openxmlformats.org/officeDocument/2006/relationships/endnotes" Target="endnotes.xml"/><Relationship Id="rId12" Type="http://schemas.openxmlformats.org/officeDocument/2006/relationships/hyperlink" Target="consultantplus://offline/ref%3D635B9DA7CA13FD152D699396FBAE90CA327CF559ACF2011BF6D242F51AEFD32D506321F26128B92FFAI8P" TargetMode="External"/><Relationship Id="rId17" Type="http://schemas.openxmlformats.org/officeDocument/2006/relationships/footer" Target="footer6.xml"/><Relationship Id="rId25" Type="http://schemas.openxmlformats.org/officeDocument/2006/relationships/footer" Target="footer13.xml"/><Relationship Id="rId33" Type="http://schemas.openxmlformats.org/officeDocument/2006/relationships/hyperlink" Target="consultantplus://offline/ref%3D89D608407BA98BFA16B2A677150827CABD12AFB059FD8C1BA8D6DEB362259D53473FA153FF3E9942hD18M" TargetMode="External"/><Relationship Id="rId38" Type="http://schemas.openxmlformats.org/officeDocument/2006/relationships/hyperlink" Target="http://docs.cntd.ru/document/901707810" TargetMode="Externa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footer" Target="footer9.xml"/><Relationship Id="rId29" Type="http://schemas.openxmlformats.org/officeDocument/2006/relationships/hyperlink" Target="consultantplus://offline/ref%3DCB21333A6E84C4B2760CFD8B570733BCDEE05540C40C8DBC0E33B00DD2BEA66574AD7DAE47CEEF7Et4WFO" TargetMode="External"/><Relationship Id="rId41" Type="http://schemas.openxmlformats.org/officeDocument/2006/relationships/hyperlink" Target="consultantplus://offline/ref%3DD941721CCB329AB19833A1B66EA8E82FDEE9102B464D99C49C31354631DBBCCC4C2371227BAB3C03vBj9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3D35A1ECF4E09C115E93CD2CAB401C1FC05EA84120A32B64239EDBA1B9F9DA1CC887A376BBF0106A83VEC3M" TargetMode="External"/><Relationship Id="rId24" Type="http://schemas.openxmlformats.org/officeDocument/2006/relationships/hyperlink" Target="consultantplus://offline/ref%3DB8B279E3BA4815F96124687464A094FC3EC7BD416FB82237631FCC9E7AA12BI" TargetMode="External"/><Relationship Id="rId32" Type="http://schemas.openxmlformats.org/officeDocument/2006/relationships/hyperlink" Target="consultantplus://offline/ref%3D8D1259E6960AA5EF7DA47E4718536EC86CBB02CC703E26210309CD6F43BBFBACE73B444B96U6w9M" TargetMode="External"/><Relationship Id="rId37" Type="http://schemas.openxmlformats.org/officeDocument/2006/relationships/hyperlink" Target="http://docs.cntd.ru/document/901707810" TargetMode="External"/><Relationship Id="rId40" Type="http://schemas.openxmlformats.org/officeDocument/2006/relationships/hyperlink" Target="consultantplus://offline/ref%3D3C98510AE0E147FCD214194EFA328957D24057EF5A3E1C7B60C5ECD28D4E084CD320DF16746ADB42FEb1N"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12.xml"/><Relationship Id="rId28" Type="http://schemas.openxmlformats.org/officeDocument/2006/relationships/hyperlink" Target="consultantplus://offline/ref%3D1517E615C60418B52C9EAFD760ECBF3BCD2421909982727FBF7C0068E1E19A5C2F76BA7B9F5ABAY9D2M" TargetMode="External"/><Relationship Id="rId36" Type="http://schemas.openxmlformats.org/officeDocument/2006/relationships/hyperlink" Target="consultantplus://offline/ref%3D480E25EC89D8987E8349EB82DDD9180780FAED91B55AB75CC3573A4C46A2E154672C5AE4D0EEF7001C59M" TargetMode="External"/><Relationship Id="rId10" Type="http://schemas.openxmlformats.org/officeDocument/2006/relationships/image" Target="media/image2.png"/><Relationship Id="rId19" Type="http://schemas.openxmlformats.org/officeDocument/2006/relationships/footer" Target="footer8.xml"/><Relationship Id="rId31" Type="http://schemas.openxmlformats.org/officeDocument/2006/relationships/hyperlink" Target="consultantplus://offline/ref%3DBAA591C6FFA43EAEC4A14ED9192C751FF08DB168869260B19AD40478F9610C5B5D6453649A2BA331H9J3N"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 Id="rId22" Type="http://schemas.openxmlformats.org/officeDocument/2006/relationships/footer" Target="footer11.xml"/><Relationship Id="rId27" Type="http://schemas.openxmlformats.org/officeDocument/2006/relationships/hyperlink" Target="consultantplus://offline/ref%3DB952710CCF6676E751DA289CE6C364F814A0095AA6B5D9B8A7FA5C9E9CU811I" TargetMode="External"/><Relationship Id="rId30" Type="http://schemas.openxmlformats.org/officeDocument/2006/relationships/hyperlink" Target="consultantplus://offline/ref%3D89E14B3299A3B2E3FD307874559B58061226BE859824318B15DAE8E1DE39AEC61C3AEC9D4FF58A2Fa0X2M" TargetMode="External"/><Relationship Id="rId35" Type="http://schemas.openxmlformats.org/officeDocument/2006/relationships/hyperlink" Target="consultantplus://offline/ref%3D480E25EC89D8987E8349EB82DDD9180780FAED91B55AB75CC3573A4C46A2E154672C5AE4D0EEF70F1C55M" TargetMode="External"/><Relationship Id="rId43" Type="http://schemas.openxmlformats.org/officeDocument/2006/relationships/footer" Target="footer1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15617F2-1989-416F-AE0D-8359988ADE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125</Pages>
  <Words>42774</Words>
  <Characters>243813</Characters>
  <Application>Microsoft Office Word</Application>
  <DocSecurity>0</DocSecurity>
  <Lines>2031</Lines>
  <Paragraphs>572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286015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Павлова М.М.</dc:creator>
  <cp:lastModifiedBy>Admin</cp:lastModifiedBy>
  <cp:revision>4</cp:revision>
  <cp:lastPrinted>2017-11-15T06:15:00Z</cp:lastPrinted>
  <dcterms:created xsi:type="dcterms:W3CDTF">2017-11-16T14:00:00Z</dcterms:created>
  <dcterms:modified xsi:type="dcterms:W3CDTF">2018-01-17T05:24:00Z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2017-05-15T00:00:00Z</vt:filetime>
  </property>
  <property fmtid="{D5CDD505-2E9C-101B-9397-08002B2CF9AE}" pid="3" name="Creator">
    <vt:lpwstr>pdfsam-console (Ver. 2.4.1e)</vt:lpwstr>
  </property>
  <property fmtid="{D5CDD505-2E9C-101B-9397-08002B2CF9AE}" pid="4" name="LastSaved">
    <vt:filetime>2017-11-10T00:00:00Z</vt:filetime>
  </property>
</Properties>
</file>