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firstLine="567"/>
        <w:jc w:val="center"/>
        <w:rPr>
          <w:rFonts w:ascii="Arial" w:hAnsi="Arial" w:cs="Arial"/>
          <w:sz w:val="24"/>
          <w:szCs w:val="24"/>
        </w:rPr>
      </w:pPr>
      <w:r>
        <w:rPr>
          <w:rFonts w:cs="Arial" w:ascii="Arial" w:hAnsi="Arial"/>
          <w:sz w:val="24"/>
          <w:szCs w:val="24"/>
        </w:rPr>
        <w:drawing>
          <wp:inline distT="0" distB="0" distL="0" distR="0">
            <wp:extent cx="632460" cy="608330"/>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48" t="-50" r="-48" b="-50"/>
                    <a:stretch>
                      <a:fillRect/>
                    </a:stretch>
                  </pic:blipFill>
                  <pic:spPr bwMode="auto">
                    <a:xfrm>
                      <a:off x="0" y="0"/>
                      <a:ext cx="632460" cy="608330"/>
                    </a:xfrm>
                    <a:prstGeom prst="rect">
                      <a:avLst/>
                    </a:prstGeom>
                  </pic:spPr>
                </pic:pic>
              </a:graphicData>
            </a:graphic>
          </wp:inline>
        </w:drawing>
      </w:r>
    </w:p>
    <w:p>
      <w:pPr>
        <w:pStyle w:val="Normal"/>
        <w:ind w:firstLine="567"/>
        <w:jc w:val="center"/>
        <w:rPr>
          <w:rFonts w:ascii="Arial" w:hAnsi="Arial" w:cs="Arial"/>
          <w:b/>
          <w:b/>
          <w:kern w:val="2"/>
          <w:sz w:val="32"/>
          <w:szCs w:val="32"/>
        </w:rPr>
      </w:pPr>
      <w:r>
        <w:rPr>
          <w:rFonts w:cs="Arial" w:ascii="Arial" w:hAnsi="Arial"/>
          <w:b/>
          <w:kern w:val="2"/>
          <w:sz w:val="32"/>
          <w:szCs w:val="32"/>
        </w:rPr>
        <w:t xml:space="preserve">АДМИНИСТРАЦИЯ </w:t>
      </w:r>
    </w:p>
    <w:p>
      <w:pPr>
        <w:pStyle w:val="Normal"/>
        <w:ind w:firstLine="567"/>
        <w:jc w:val="center"/>
        <w:rPr>
          <w:rFonts w:ascii="Arial" w:hAnsi="Arial" w:cs="Arial"/>
          <w:b/>
          <w:b/>
          <w:kern w:val="2"/>
          <w:sz w:val="32"/>
          <w:szCs w:val="32"/>
        </w:rPr>
      </w:pPr>
      <w:r>
        <w:rPr>
          <w:rFonts w:cs="Arial" w:ascii="Arial" w:hAnsi="Arial"/>
          <w:b/>
          <w:kern w:val="2"/>
          <w:sz w:val="32"/>
          <w:szCs w:val="32"/>
        </w:rPr>
        <w:t>РАБОЧЕГО ПОСЁЛКА ШАРАНГА</w:t>
      </w:r>
    </w:p>
    <w:p>
      <w:pPr>
        <w:pStyle w:val="Normal"/>
        <w:ind w:firstLine="567"/>
        <w:jc w:val="center"/>
        <w:rPr>
          <w:rFonts w:ascii="Arial" w:hAnsi="Arial" w:cs="Arial"/>
          <w:b/>
          <w:b/>
          <w:kern w:val="2"/>
          <w:sz w:val="32"/>
          <w:szCs w:val="32"/>
        </w:rPr>
      </w:pPr>
      <w:r>
        <w:rPr>
          <w:rFonts w:cs="Arial" w:ascii="Arial" w:hAnsi="Arial"/>
          <w:b/>
          <w:kern w:val="2"/>
          <w:sz w:val="32"/>
          <w:szCs w:val="32"/>
        </w:rPr>
        <w:t>ШАРАНГСКОГО МУНИЦИПАЛЬНОГО РАЙОНА</w:t>
      </w:r>
    </w:p>
    <w:p>
      <w:pPr>
        <w:pStyle w:val="1"/>
        <w:spacing w:lineRule="auto" w:line="240" w:before="0" w:after="0"/>
        <w:ind w:firstLine="567"/>
        <w:rPr>
          <w:rFonts w:ascii="Arial" w:hAnsi="Arial" w:cs="Arial"/>
          <w:szCs w:val="32"/>
        </w:rPr>
      </w:pPr>
      <w:r>
        <w:rPr>
          <w:rFonts w:cs="Arial" w:ascii="Arial" w:hAnsi="Arial"/>
          <w:szCs w:val="32"/>
        </w:rPr>
        <w:t>НИЖЕГОРОДСКОЙ ОБЛАСТИ</w:t>
      </w:r>
    </w:p>
    <w:p>
      <w:pPr>
        <w:pStyle w:val="1"/>
        <w:spacing w:lineRule="auto" w:line="240" w:before="0" w:after="0"/>
        <w:ind w:left="142" w:firstLine="567"/>
        <w:rPr>
          <w:rFonts w:ascii="Arial" w:hAnsi="Arial" w:cs="Arial"/>
          <w:spacing w:val="60"/>
          <w:szCs w:val="32"/>
        </w:rPr>
      </w:pPr>
      <w:r>
        <w:rPr>
          <w:rFonts w:cs="Arial" w:ascii="Arial" w:hAnsi="Arial"/>
          <w:spacing w:val="60"/>
          <w:szCs w:val="32"/>
        </w:rPr>
        <w:t>РАСПОРЯЖЕНИЕ</w:t>
      </w:r>
    </w:p>
    <w:p>
      <w:pPr>
        <w:pStyle w:val="Normal"/>
        <w:ind w:firstLine="567"/>
        <w:jc w:val="both"/>
        <w:rPr>
          <w:rFonts w:ascii="Arial" w:hAnsi="Arial" w:cs="Arial"/>
          <w:spacing w:val="60"/>
          <w:sz w:val="24"/>
          <w:szCs w:val="24"/>
        </w:rPr>
      </w:pPr>
      <w:r>
        <w:rPr>
          <w:rFonts w:cs="Arial" w:ascii="Arial" w:hAnsi="Arial"/>
          <w:spacing w:val="60"/>
          <w:sz w:val="24"/>
          <w:szCs w:val="24"/>
        </w:rPr>
      </w:r>
    </w:p>
    <w:p>
      <w:pPr>
        <w:pStyle w:val="Normal"/>
        <w:tabs>
          <w:tab w:val="clear" w:pos="720"/>
          <w:tab w:val="left" w:pos="4253" w:leader="none"/>
        </w:tabs>
        <w:ind w:firstLine="567"/>
        <w:jc w:val="center"/>
        <w:rPr>
          <w:rFonts w:ascii="Arial" w:hAnsi="Arial" w:cs="Arial"/>
          <w:sz w:val="24"/>
          <w:szCs w:val="24"/>
        </w:rPr>
      </w:pPr>
      <w:r>
        <w:rPr>
          <w:rFonts w:cs="Arial" w:ascii="Arial" w:hAnsi="Arial"/>
          <w:sz w:val="24"/>
          <w:szCs w:val="24"/>
        </w:rPr>
        <w:t>от 17.08.2018</w:t>
        <w:tab/>
        <w:tab/>
        <w:tab/>
        <w:tab/>
        <w:tab/>
        <w:tab/>
        <w:tab/>
      </w:r>
      <w:r>
        <w:rPr>
          <w:rFonts w:cs="Arial" w:ascii="Arial" w:hAnsi="Arial"/>
          <w:sz w:val="24"/>
          <w:szCs w:val="24"/>
          <w:lang w:val="en-US"/>
        </w:rPr>
        <w:t>N</w:t>
      </w:r>
      <w:r>
        <w:rPr>
          <w:rFonts w:cs="Arial" w:ascii="Arial" w:hAnsi="Arial"/>
          <w:sz w:val="24"/>
          <w:szCs w:val="24"/>
        </w:rPr>
        <w:t xml:space="preserve"> 10</w:t>
      </w:r>
    </w:p>
    <w:p>
      <w:pPr>
        <w:pStyle w:val="Normal"/>
        <w:ind w:firstLine="567"/>
        <w:jc w:val="both"/>
        <w:rPr>
          <w:rFonts w:ascii="Arial" w:hAnsi="Arial" w:cs="Arial"/>
          <w:sz w:val="24"/>
          <w:szCs w:val="24"/>
        </w:rPr>
      </w:pPr>
      <w:r>
        <w:rPr>
          <w:rFonts w:cs="Arial" w:ascii="Arial" w:hAnsi="Arial"/>
          <w:sz w:val="24"/>
          <w:szCs w:val="24"/>
        </w:rPr>
      </w:r>
    </w:p>
    <w:p>
      <w:pPr>
        <w:pStyle w:val="Normal"/>
        <w:ind w:firstLine="567"/>
        <w:jc w:val="center"/>
        <w:rPr>
          <w:rFonts w:ascii="Arial" w:hAnsi="Arial" w:cs="Arial"/>
          <w:b/>
          <w:b/>
          <w:bCs/>
          <w:sz w:val="32"/>
          <w:szCs w:val="32"/>
        </w:rPr>
      </w:pPr>
      <w:r>
        <w:rPr>
          <w:rFonts w:cs="Arial" w:ascii="Arial" w:hAnsi="Arial"/>
          <w:b/>
          <w:bCs/>
          <w:sz w:val="32"/>
          <w:szCs w:val="32"/>
        </w:rPr>
        <w:t>Об утверждении Положения</w:t>
      </w:r>
    </w:p>
    <w:p>
      <w:pPr>
        <w:pStyle w:val="Normal"/>
        <w:ind w:firstLine="567"/>
        <w:jc w:val="center"/>
        <w:rPr>
          <w:rFonts w:ascii="Arial" w:hAnsi="Arial" w:cs="Arial"/>
          <w:b/>
          <w:b/>
          <w:bCs/>
          <w:sz w:val="32"/>
          <w:szCs w:val="32"/>
        </w:rPr>
      </w:pPr>
      <w:r>
        <w:rPr>
          <w:rFonts w:eastAsia="Arial" w:cs="Arial" w:ascii="Arial" w:hAnsi="Arial"/>
          <w:b/>
          <w:bCs/>
          <w:sz w:val="32"/>
          <w:szCs w:val="32"/>
        </w:rPr>
        <w:t xml:space="preserve"> </w:t>
      </w:r>
      <w:r>
        <w:rPr>
          <w:rFonts w:cs="Arial" w:ascii="Arial" w:hAnsi="Arial"/>
          <w:b/>
          <w:bCs/>
          <w:sz w:val="32"/>
          <w:szCs w:val="32"/>
        </w:rPr>
        <w:t>о порядке предоставления ежегодного оплачиваемого отпуска и отпуска без сохранения денежного содержания муниципальным служащим администрации рабочего поселка Шаранга Шарангского муниципального района Нижегородской области</w:t>
      </w:r>
    </w:p>
    <w:p>
      <w:pPr>
        <w:pStyle w:val="ConsPlusNormal1"/>
        <w:widowControl/>
        <w:ind w:firstLine="567"/>
        <w:rPr>
          <w:rFonts w:ascii="Arial" w:hAnsi="Arial" w:cs="Arial"/>
          <w:b/>
          <w:b/>
          <w:bCs/>
          <w:sz w:val="24"/>
          <w:szCs w:val="24"/>
        </w:rPr>
      </w:pPr>
      <w:r>
        <w:rPr>
          <w:rFonts w:cs="Arial"/>
          <w:b/>
          <w:bCs/>
          <w:sz w:val="24"/>
          <w:szCs w:val="24"/>
        </w:rPr>
      </w:r>
    </w:p>
    <w:p>
      <w:pPr>
        <w:pStyle w:val="Normal"/>
        <w:jc w:val="both"/>
        <w:rPr>
          <w:rFonts w:ascii="Arial" w:hAnsi="Arial" w:cs="Arial"/>
          <w:bCs/>
          <w:sz w:val="24"/>
          <w:szCs w:val="24"/>
        </w:rPr>
      </w:pPr>
      <w:r>
        <w:rPr>
          <w:rFonts w:eastAsia="Arial" w:cs="Arial" w:ascii="Arial" w:hAnsi="Arial"/>
          <w:sz w:val="24"/>
          <w:szCs w:val="24"/>
        </w:rPr>
        <w:t xml:space="preserve">                     </w:t>
      </w:r>
      <w:r>
        <w:rPr>
          <w:rFonts w:cs="Arial" w:ascii="Arial" w:hAnsi="Arial"/>
          <w:sz w:val="24"/>
          <w:szCs w:val="24"/>
        </w:rPr>
        <w:t xml:space="preserve">В соответствии с </w:t>
      </w:r>
      <w:r>
        <w:rPr>
          <w:rFonts w:cs="Arial" w:ascii="Arial" w:hAnsi="Arial"/>
          <w:color w:val="000000"/>
          <w:sz w:val="24"/>
          <w:szCs w:val="24"/>
        </w:rPr>
        <w:t>Законом Нижегородской области от 05.07.2017 N 73-З «О внесении изменений в Закон Нижегородской области «О муниципальной службе в Нижегородской области»</w:t>
      </w:r>
      <w:r>
        <w:rPr>
          <w:rFonts w:cs="Arial" w:ascii="Arial" w:hAnsi="Arial"/>
          <w:sz w:val="24"/>
          <w:szCs w:val="24"/>
        </w:rPr>
        <w:t>, решением поселкового Совета рабочего поселка Шаранга Шарангского муниципального района Нижегородской области от 02.03.2018 №8  «</w:t>
      </w:r>
      <w:r>
        <w:rPr>
          <w:rStyle w:val="Style14"/>
          <w:rFonts w:cs="Arial" w:ascii="Arial" w:hAnsi="Arial"/>
          <w:b w:val="false"/>
          <w:sz w:val="24"/>
          <w:szCs w:val="24"/>
        </w:rPr>
        <w:t>О внесении изменений и дополнений  в решение поселкового Совета рабочего поселка Шаранга Шарангского муниципального района Нижегородской области от 21.12.2016 №36 «Об утверждении Положения  о муниципальной службе в администрации рабочего поселка Шаранга Шарангского муниципального района Нижегородской области</w:t>
      </w:r>
      <w:r>
        <w:rPr>
          <w:rFonts w:cs="Arial" w:ascii="Arial" w:hAnsi="Arial"/>
          <w:bCs/>
          <w:sz w:val="24"/>
          <w:szCs w:val="24"/>
        </w:rPr>
        <w:t>»</w:t>
      </w:r>
      <w:r>
        <w:rPr>
          <w:rFonts w:cs="Arial" w:ascii="Arial" w:hAnsi="Arial"/>
          <w:sz w:val="24"/>
          <w:szCs w:val="24"/>
        </w:rPr>
        <w:t>»:</w:t>
      </w:r>
    </w:p>
    <w:p>
      <w:pPr>
        <w:pStyle w:val="Normal"/>
        <w:ind w:firstLine="567"/>
        <w:jc w:val="both"/>
        <w:rPr>
          <w:rFonts w:ascii="Arial" w:hAnsi="Arial" w:cs="Arial"/>
          <w:bCs/>
          <w:sz w:val="24"/>
          <w:szCs w:val="24"/>
        </w:rPr>
      </w:pPr>
      <w:r>
        <w:rPr>
          <w:rFonts w:eastAsia="Arial" w:cs="Arial" w:ascii="Arial" w:hAnsi="Arial"/>
          <w:sz w:val="24"/>
          <w:szCs w:val="24"/>
        </w:rPr>
        <w:t xml:space="preserve">    </w:t>
      </w:r>
      <w:r>
        <w:rPr>
          <w:rFonts w:cs="Arial" w:ascii="Arial" w:hAnsi="Arial"/>
          <w:sz w:val="24"/>
          <w:szCs w:val="24"/>
        </w:rPr>
        <w:t xml:space="preserve">1.Утвердить Положение </w:t>
      </w:r>
      <w:r>
        <w:rPr>
          <w:rFonts w:cs="Arial" w:ascii="Arial" w:hAnsi="Arial"/>
          <w:bCs/>
          <w:sz w:val="24"/>
          <w:szCs w:val="24"/>
        </w:rPr>
        <w:t>о порядке предоставления ежегодного оплачиваемого отпуска и отпуска без сохранения денежного содержания муниципальным служащим администрации рабочего поселка Шаранга рабочего поселка Шаранга Шарангского муниципального района Нижегородской области согласно приложению.</w:t>
      </w:r>
    </w:p>
    <w:p>
      <w:pPr>
        <w:pStyle w:val="Normal"/>
        <w:jc w:val="both"/>
        <w:rPr/>
      </w:pPr>
      <w:r>
        <w:rPr>
          <w:rFonts w:eastAsia="Arial" w:cs="Arial" w:ascii="Arial" w:hAnsi="Arial"/>
          <w:sz w:val="24"/>
          <w:szCs w:val="24"/>
        </w:rPr>
        <w:t xml:space="preserve">           </w:t>
      </w:r>
      <w:r>
        <w:rPr>
          <w:rFonts w:cs="Arial" w:ascii="Arial" w:hAnsi="Arial"/>
          <w:sz w:val="24"/>
          <w:szCs w:val="24"/>
        </w:rPr>
        <w:t>2. Признать утратившим силу</w:t>
      </w:r>
    </w:p>
    <w:p>
      <w:pPr>
        <w:pStyle w:val="Normal"/>
        <w:jc w:val="both"/>
        <w:rPr>
          <w:rFonts w:ascii="Arial" w:hAnsi="Arial" w:cs="Arial"/>
          <w:bCs/>
          <w:sz w:val="24"/>
          <w:szCs w:val="24"/>
        </w:rPr>
      </w:pPr>
      <w:r>
        <w:rPr>
          <w:rFonts w:cs="Arial" w:ascii="Arial" w:hAnsi="Arial"/>
          <w:sz w:val="24"/>
          <w:szCs w:val="24"/>
        </w:rPr>
        <w:t>- распоряжение администрации рабочего поселка Шаранга Шарангского муниципального района Нижегородской области от 14.08.2017 №07 «</w:t>
      </w:r>
      <w:r>
        <w:rPr>
          <w:rFonts w:cs="Arial" w:ascii="Arial" w:hAnsi="Arial"/>
          <w:bCs/>
          <w:sz w:val="24"/>
          <w:szCs w:val="24"/>
        </w:rPr>
        <w:t>Об утверждении Положения о порядке предоставления ежегодного оплачиваемого отпуска и отпуска без сохранения денежного содержания муниципальным служащим администрации рабочего поселка Шаранга</w:t>
      </w:r>
      <w:r>
        <w:rPr>
          <w:rFonts w:cs="Arial" w:ascii="Arial" w:hAnsi="Arial"/>
          <w:sz w:val="24"/>
          <w:szCs w:val="24"/>
        </w:rPr>
        <w:t>».</w:t>
      </w:r>
    </w:p>
    <w:p>
      <w:pPr>
        <w:pStyle w:val="Normal"/>
        <w:ind w:left="360" w:hanging="0"/>
        <w:jc w:val="both"/>
        <w:rPr/>
      </w:pPr>
      <w:r>
        <w:rPr>
          <w:rFonts w:eastAsia="Arial" w:cs="Arial" w:ascii="Arial" w:hAnsi="Arial"/>
          <w:sz w:val="24"/>
          <w:szCs w:val="24"/>
        </w:rPr>
        <w:t xml:space="preserve">     </w:t>
      </w:r>
      <w:r>
        <w:rPr>
          <w:rFonts w:cs="Arial" w:ascii="Arial" w:hAnsi="Arial"/>
          <w:sz w:val="24"/>
          <w:szCs w:val="24"/>
        </w:rPr>
        <w:t>3. Контроль за исполнением настоящего распоряжения оставляю за собой.</w:t>
      </w:r>
    </w:p>
    <w:p>
      <w:pPr>
        <w:pStyle w:val="Normal"/>
        <w:tabs>
          <w:tab w:val="clear" w:pos="720"/>
          <w:tab w:val="left" w:pos="7938" w:leader="none"/>
        </w:tabs>
        <w:jc w:val="both"/>
        <w:rPr>
          <w:rFonts w:ascii="Arial" w:hAnsi="Arial" w:cs="Arial"/>
          <w:sz w:val="24"/>
          <w:szCs w:val="24"/>
        </w:rPr>
      </w:pPr>
      <w:r>
        <w:rPr>
          <w:rFonts w:cs="Arial" w:ascii="Arial" w:hAnsi="Arial"/>
          <w:sz w:val="24"/>
          <w:szCs w:val="24"/>
        </w:rPr>
      </w:r>
    </w:p>
    <w:p>
      <w:pPr>
        <w:pStyle w:val="Normal"/>
        <w:tabs>
          <w:tab w:val="clear" w:pos="720"/>
          <w:tab w:val="left" w:pos="7938" w:leader="none"/>
        </w:tabs>
        <w:jc w:val="both"/>
        <w:rPr>
          <w:rFonts w:ascii="Arial" w:hAnsi="Arial" w:cs="Arial"/>
          <w:sz w:val="24"/>
          <w:szCs w:val="24"/>
        </w:rPr>
      </w:pPr>
      <w:r>
        <w:rPr>
          <w:rFonts w:cs="Arial" w:ascii="Arial" w:hAnsi="Arial"/>
          <w:sz w:val="24"/>
          <w:szCs w:val="24"/>
        </w:rPr>
        <w:t>Глава администрации</w:t>
        <w:tab/>
        <w:t>С.В.Краев</w:t>
      </w:r>
    </w:p>
    <w:p>
      <w:pPr>
        <w:pStyle w:val="Normal"/>
        <w:tabs>
          <w:tab w:val="clear" w:pos="720"/>
          <w:tab w:val="left" w:pos="7938" w:leader="none"/>
        </w:tabs>
        <w:jc w:val="both"/>
        <w:rPr>
          <w:rFonts w:ascii="Arial" w:hAnsi="Arial" w:cs="Arial"/>
          <w:sz w:val="24"/>
          <w:szCs w:val="24"/>
        </w:rPr>
      </w:pPr>
      <w:r>
        <w:rPr>
          <w:rFonts w:cs="Arial" w:ascii="Arial" w:hAnsi="Arial"/>
          <w:sz w:val="24"/>
          <w:szCs w:val="24"/>
        </w:rPr>
      </w:r>
    </w:p>
    <w:p>
      <w:pPr>
        <w:pStyle w:val="Normal"/>
        <w:tabs>
          <w:tab w:val="clear" w:pos="720"/>
          <w:tab w:val="left" w:pos="7655" w:leader="none"/>
        </w:tabs>
        <w:jc w:val="right"/>
        <w:rPr>
          <w:rFonts w:ascii="Arial" w:hAnsi="Arial" w:cs="Arial"/>
          <w:bCs/>
          <w:sz w:val="24"/>
          <w:szCs w:val="24"/>
        </w:rPr>
      </w:pPr>
      <w:r>
        <w:rPr>
          <w:rFonts w:cs="Arial" w:ascii="Arial" w:hAnsi="Arial"/>
          <w:bCs/>
          <w:sz w:val="24"/>
          <w:szCs w:val="24"/>
        </w:rPr>
        <w:t>УТВЕРЖДЕНО</w:t>
      </w:r>
    </w:p>
    <w:p>
      <w:pPr>
        <w:pStyle w:val="ConsPlusNormal1"/>
        <w:ind w:left="4536" w:firstLine="567"/>
        <w:jc w:val="right"/>
        <w:rPr>
          <w:sz w:val="22"/>
          <w:szCs w:val="22"/>
        </w:rPr>
      </w:pPr>
      <w:r>
        <w:rPr>
          <w:sz w:val="22"/>
          <w:szCs w:val="22"/>
        </w:rPr>
        <w:t>распоряжением администрации</w:t>
      </w:r>
    </w:p>
    <w:p>
      <w:pPr>
        <w:pStyle w:val="ConsPlusNormal1"/>
        <w:ind w:left="4536" w:firstLine="567"/>
        <w:jc w:val="right"/>
        <w:rPr>
          <w:sz w:val="22"/>
          <w:szCs w:val="22"/>
        </w:rPr>
      </w:pPr>
      <w:r>
        <w:rPr>
          <w:sz w:val="22"/>
          <w:szCs w:val="22"/>
        </w:rPr>
        <w:t>рабочего посёлка Шаранга</w:t>
      </w:r>
    </w:p>
    <w:p>
      <w:pPr>
        <w:pStyle w:val="ConsPlusNormal1"/>
        <w:ind w:left="4536" w:firstLine="567"/>
        <w:jc w:val="right"/>
        <w:rPr>
          <w:sz w:val="22"/>
          <w:szCs w:val="22"/>
        </w:rPr>
      </w:pPr>
      <w:r>
        <w:rPr>
          <w:sz w:val="22"/>
          <w:szCs w:val="22"/>
        </w:rPr>
        <w:t>Шарангского муниципального района</w:t>
      </w:r>
    </w:p>
    <w:p>
      <w:pPr>
        <w:pStyle w:val="ConsPlusNormal1"/>
        <w:ind w:left="4536" w:firstLine="567"/>
        <w:jc w:val="right"/>
        <w:rPr>
          <w:sz w:val="22"/>
          <w:szCs w:val="22"/>
        </w:rPr>
      </w:pPr>
      <w:r>
        <w:rPr>
          <w:sz w:val="22"/>
          <w:szCs w:val="22"/>
        </w:rPr>
        <w:t xml:space="preserve">Нижегородской области </w:t>
      </w:r>
    </w:p>
    <w:p>
      <w:pPr>
        <w:pStyle w:val="ConsPlusNormal1"/>
        <w:ind w:left="4536" w:firstLine="567"/>
        <w:jc w:val="right"/>
        <w:rPr/>
      </w:pPr>
      <w:r>
        <w:rPr/>
        <w:t>от 17.08.2018 №10</w:t>
      </w:r>
    </w:p>
    <w:p>
      <w:pPr>
        <w:pStyle w:val="Normal"/>
        <w:rPr>
          <w:sz w:val="22"/>
          <w:szCs w:val="22"/>
        </w:rPr>
      </w:pPr>
      <w:r>
        <w:rPr>
          <w:sz w:val="22"/>
          <w:szCs w:val="22"/>
        </w:rPr>
      </w:r>
    </w:p>
    <w:p>
      <w:pPr>
        <w:pStyle w:val="Normal"/>
        <w:rPr>
          <w:sz w:val="22"/>
          <w:szCs w:val="22"/>
        </w:rPr>
      </w:pPr>
      <w:r>
        <w:rPr>
          <w:sz w:val="22"/>
          <w:szCs w:val="22"/>
        </w:rPr>
      </w:r>
    </w:p>
    <w:p>
      <w:pPr>
        <w:pStyle w:val="Normal"/>
        <w:ind w:firstLine="567"/>
        <w:jc w:val="center"/>
        <w:rPr>
          <w:rFonts w:ascii="Arial" w:hAnsi="Arial" w:cs="Arial"/>
          <w:b/>
          <w:b/>
          <w:bCs/>
          <w:sz w:val="22"/>
          <w:szCs w:val="22"/>
        </w:rPr>
      </w:pPr>
      <w:r>
        <w:rPr>
          <w:rFonts w:cs="Arial" w:ascii="Arial" w:hAnsi="Arial"/>
          <w:b/>
          <w:bCs/>
          <w:sz w:val="22"/>
          <w:szCs w:val="22"/>
        </w:rPr>
        <w:t>Положение</w:t>
      </w:r>
    </w:p>
    <w:p>
      <w:pPr>
        <w:pStyle w:val="Normal"/>
        <w:ind w:firstLine="567"/>
        <w:jc w:val="center"/>
        <w:rPr>
          <w:rFonts w:ascii="Arial" w:hAnsi="Arial" w:cs="Arial"/>
          <w:b/>
          <w:b/>
          <w:bCs/>
          <w:sz w:val="22"/>
          <w:szCs w:val="22"/>
        </w:rPr>
      </w:pPr>
      <w:r>
        <w:rPr>
          <w:rFonts w:cs="Arial" w:ascii="Arial" w:hAnsi="Arial"/>
          <w:b/>
          <w:bCs/>
          <w:sz w:val="22"/>
          <w:szCs w:val="22"/>
        </w:rPr>
        <w:t>о порядке предоставления ежегодного оплачиваемого отпуска и отпуска без сохранения денежного содержания муниципальным служащим администрации рабочего поселка Шаранга Шарангского муниципального района Нижегородской области</w:t>
      </w:r>
    </w:p>
    <w:p>
      <w:pPr>
        <w:pStyle w:val="Normal"/>
        <w:rPr>
          <w:rFonts w:ascii="Arial" w:hAnsi="Arial" w:cs="Arial"/>
          <w:b/>
          <w:b/>
          <w:bCs/>
          <w:sz w:val="22"/>
          <w:szCs w:val="22"/>
        </w:rPr>
      </w:pPr>
      <w:r>
        <w:rPr>
          <w:rFonts w:cs="Arial" w:ascii="Arial" w:hAnsi="Arial"/>
          <w:b/>
          <w:bCs/>
          <w:sz w:val="22"/>
          <w:szCs w:val="22"/>
        </w:rPr>
      </w:r>
    </w:p>
    <w:p>
      <w:pPr>
        <w:pStyle w:val="Normal"/>
        <w:jc w:val="both"/>
        <w:rPr/>
      </w:pPr>
      <w:r>
        <w:rPr>
          <w:rFonts w:eastAsia="Arial" w:cs="Arial" w:ascii="Arial" w:hAnsi="Arial"/>
          <w:sz w:val="22"/>
          <w:szCs w:val="22"/>
        </w:rPr>
        <w:t xml:space="preserve">             </w:t>
      </w:r>
      <w:r>
        <w:rPr>
          <w:rFonts w:cs="Arial" w:ascii="Arial" w:hAnsi="Arial"/>
          <w:sz w:val="22"/>
          <w:szCs w:val="22"/>
        </w:rPr>
        <w:t>Настоящее  Положение разработано в соответствии  с Законом Нижегородской области от 03.08.2007 №99-З «О муниципальной службе в Нижегородской области», с Трудовым кодексом РФ .</w:t>
      </w:r>
    </w:p>
    <w:p>
      <w:pPr>
        <w:pStyle w:val="Normal"/>
        <w:jc w:val="center"/>
        <w:rPr>
          <w:rFonts w:ascii="Arial" w:hAnsi="Arial" w:cs="Arial"/>
          <w:sz w:val="22"/>
          <w:szCs w:val="22"/>
        </w:rPr>
      </w:pPr>
      <w:r>
        <w:rPr>
          <w:rFonts w:cs="Arial" w:ascii="Arial" w:hAnsi="Arial"/>
          <w:sz w:val="22"/>
          <w:szCs w:val="22"/>
        </w:rPr>
        <w:t>1. Общие положения.</w:t>
      </w:r>
    </w:p>
    <w:p>
      <w:pPr>
        <w:pStyle w:val="Normal"/>
        <w:jc w:val="both"/>
        <w:rPr>
          <w:rFonts w:ascii="Arial" w:hAnsi="Arial" w:cs="Arial"/>
          <w:sz w:val="22"/>
          <w:szCs w:val="22"/>
        </w:rPr>
      </w:pPr>
      <w:r>
        <w:rPr>
          <w:rFonts w:cs="Arial" w:ascii="Arial" w:hAnsi="Arial"/>
          <w:sz w:val="22"/>
          <w:szCs w:val="22"/>
        </w:rPr>
        <w:t>1.1. Муниципальным служащим администрации рабочего поселка Шаранга Шарангского муниципального района Нижегородской области предоставляется ежегодный отпуск с сохранением  замещаемой должности муниципальной службы и денежного содержания, размер которого определяется в порядке, установленном трудовым законодательством для исчисления средней заработной платы.</w:t>
      </w:r>
    </w:p>
    <w:p>
      <w:pPr>
        <w:pStyle w:val="Normal"/>
        <w:jc w:val="both"/>
        <w:rPr>
          <w:rFonts w:ascii="Arial" w:hAnsi="Arial" w:cs="Arial"/>
          <w:sz w:val="22"/>
          <w:szCs w:val="22"/>
        </w:rPr>
      </w:pPr>
      <w:r>
        <w:rPr>
          <w:rFonts w:cs="Arial" w:ascii="Arial" w:hAnsi="Arial"/>
          <w:sz w:val="22"/>
          <w:szCs w:val="22"/>
        </w:rPr>
        <w:t>1.2. Ежегодный оплачиваемый отпуск муниципального служащего состоит из основного оплачиваемого отпуска за выслугу лет и за ненормированный служебный день.</w:t>
      </w:r>
    </w:p>
    <w:p>
      <w:pPr>
        <w:pStyle w:val="Normal"/>
        <w:jc w:val="both"/>
        <w:rPr>
          <w:rFonts w:ascii="Arial" w:hAnsi="Arial" w:cs="Arial"/>
          <w:sz w:val="22"/>
          <w:szCs w:val="22"/>
        </w:rPr>
      </w:pPr>
      <w:r>
        <w:rPr>
          <w:rFonts w:cs="Arial" w:ascii="Arial" w:hAnsi="Arial"/>
          <w:sz w:val="22"/>
          <w:szCs w:val="22"/>
        </w:rPr>
        <w:t>1.3. Продолжительность основного и дополнительного оплачиваемых отпусков, а также отпуска без сохранения заработной платы исчисляется в календарных днях.</w:t>
      </w:r>
    </w:p>
    <w:p>
      <w:pPr>
        <w:pStyle w:val="Normal"/>
        <w:jc w:val="both"/>
        <w:rPr>
          <w:rFonts w:ascii="Arial" w:hAnsi="Arial" w:cs="Arial"/>
          <w:sz w:val="22"/>
          <w:szCs w:val="22"/>
        </w:rPr>
      </w:pPr>
      <w:r>
        <w:rPr>
          <w:rFonts w:cs="Arial" w:ascii="Arial" w:hAnsi="Arial"/>
          <w:sz w:val="22"/>
          <w:szCs w:val="22"/>
        </w:rPr>
        <w:t>1.4. Термины используемые в Положении :</w:t>
      </w:r>
    </w:p>
    <w:p>
      <w:pPr>
        <w:pStyle w:val="Normal"/>
        <w:jc w:val="both"/>
        <w:rPr>
          <w:rFonts w:ascii="Arial" w:hAnsi="Arial" w:cs="Arial"/>
          <w:sz w:val="22"/>
          <w:szCs w:val="22"/>
        </w:rPr>
      </w:pPr>
      <w:r>
        <w:rPr>
          <w:rFonts w:cs="Arial" w:ascii="Arial" w:hAnsi="Arial"/>
          <w:sz w:val="22"/>
          <w:szCs w:val="22"/>
        </w:rPr>
        <w:t xml:space="preserve">Работодатель –администрация рабочего поселка Шаранга Шарангского муниципального района Нижегородской области </w:t>
      </w:r>
    </w:p>
    <w:p>
      <w:pPr>
        <w:pStyle w:val="Normal"/>
        <w:jc w:val="both"/>
        <w:rPr>
          <w:rFonts w:ascii="Arial" w:hAnsi="Arial" w:cs="Arial"/>
          <w:sz w:val="22"/>
          <w:szCs w:val="22"/>
        </w:rPr>
      </w:pPr>
      <w:r>
        <w:rPr>
          <w:rFonts w:cs="Arial" w:ascii="Arial" w:hAnsi="Arial"/>
          <w:sz w:val="22"/>
          <w:szCs w:val="22"/>
        </w:rPr>
        <w:t>Представитель работодателя – глава администрации рабочего поселка Шаранга Шарангского муниципального района Нижегородской области.</w:t>
      </w:r>
    </w:p>
    <w:p>
      <w:pPr>
        <w:pStyle w:val="Normal"/>
        <w:jc w:val="both"/>
        <w:rPr>
          <w:rFonts w:ascii="Arial" w:hAnsi="Arial" w:cs="Arial"/>
          <w:sz w:val="22"/>
          <w:szCs w:val="22"/>
        </w:rPr>
      </w:pPr>
      <w:r>
        <w:rPr>
          <w:rFonts w:cs="Arial" w:ascii="Arial" w:hAnsi="Arial"/>
          <w:sz w:val="22"/>
          <w:szCs w:val="22"/>
        </w:rPr>
        <w:t>1.5. При предоставлении муниципальному служащему ежегодно оплачиваемого отпуска один раз в год производится единовременная выплата в размере двух должностных окладов.</w:t>
      </w:r>
    </w:p>
    <w:p>
      <w:pPr>
        <w:pStyle w:val="Normal"/>
        <w:rPr>
          <w:rFonts w:ascii="Arial" w:hAnsi="Arial" w:cs="Arial"/>
          <w:sz w:val="22"/>
          <w:szCs w:val="22"/>
        </w:rPr>
      </w:pPr>
      <w:r>
        <w:rPr>
          <w:rFonts w:cs="Arial" w:ascii="Arial" w:hAnsi="Arial"/>
          <w:sz w:val="22"/>
          <w:szCs w:val="22"/>
        </w:rPr>
      </w:r>
    </w:p>
    <w:p>
      <w:pPr>
        <w:pStyle w:val="Normal"/>
        <w:rPr/>
      </w:pPr>
      <w:r>
        <w:rPr>
          <w:rFonts w:eastAsia="Arial" w:cs="Arial" w:ascii="Arial" w:hAnsi="Arial"/>
          <w:sz w:val="22"/>
          <w:szCs w:val="22"/>
        </w:rPr>
        <w:t xml:space="preserve">                                                   </w:t>
      </w:r>
      <w:r>
        <w:rPr>
          <w:rFonts w:cs="Arial" w:ascii="Arial" w:hAnsi="Arial"/>
          <w:sz w:val="22"/>
          <w:szCs w:val="22"/>
        </w:rPr>
        <w:t>2. Порядок предоставления отпуска.</w:t>
      </w:r>
    </w:p>
    <w:p>
      <w:pPr>
        <w:pStyle w:val="Normal"/>
        <w:jc w:val="both"/>
        <w:rPr/>
      </w:pPr>
      <w:r>
        <w:rPr>
          <w:rFonts w:cs="Arial" w:ascii="Arial" w:hAnsi="Arial"/>
          <w:sz w:val="22"/>
          <w:szCs w:val="22"/>
        </w:rPr>
        <w:t>2.1.  Ежегодно оплачиваемый отпуск должен предоставляться муниципальному служащему ежегодно.</w:t>
      </w:r>
    </w:p>
    <w:p>
      <w:pPr>
        <w:pStyle w:val="Normal"/>
        <w:jc w:val="both"/>
        <w:rPr/>
      </w:pPr>
      <w:r>
        <w:rPr>
          <w:rFonts w:cs="Arial" w:ascii="Arial" w:hAnsi="Arial"/>
          <w:sz w:val="22"/>
          <w:szCs w:val="22"/>
        </w:rPr>
        <w:t>2.2. Право на использование основного оплачиваемого отпуска за первый год работы возникает у муниципального служащего по истечении шести месяцев его непрерывной работы в администрации. По соглашению сторон оплачиваемый отпуск работнику может быть предоставлен и до истечения шести месяцев.</w:t>
      </w:r>
    </w:p>
    <w:p>
      <w:pPr>
        <w:pStyle w:val="Normal"/>
        <w:jc w:val="both"/>
        <w:rPr/>
      </w:pPr>
      <w:r>
        <w:rPr>
          <w:rFonts w:eastAsia="Arial" w:cs="Arial" w:ascii="Arial" w:hAnsi="Arial"/>
          <w:sz w:val="22"/>
          <w:szCs w:val="22"/>
        </w:rPr>
        <w:t xml:space="preserve">            </w:t>
      </w:r>
      <w:r>
        <w:rPr>
          <w:rFonts w:cs="Arial" w:ascii="Arial" w:hAnsi="Arial"/>
          <w:sz w:val="22"/>
          <w:szCs w:val="22"/>
        </w:rPr>
        <w:t>До истечения шести месяцев непрерывной работы оплачиваемый отпуск по заявлению работника должен быть предоставлен :</w:t>
      </w:r>
    </w:p>
    <w:p>
      <w:pPr>
        <w:pStyle w:val="Normal"/>
        <w:jc w:val="both"/>
        <w:rPr>
          <w:rFonts w:ascii="Arial" w:hAnsi="Arial" w:cs="Arial"/>
          <w:sz w:val="22"/>
          <w:szCs w:val="22"/>
        </w:rPr>
      </w:pPr>
      <w:r>
        <w:rPr>
          <w:rFonts w:cs="Arial" w:ascii="Arial" w:hAnsi="Arial"/>
          <w:sz w:val="22"/>
          <w:szCs w:val="22"/>
        </w:rPr>
        <w:t>-женщинам- перед отпуском по беременности и родам или непосредственного после него;</w:t>
      </w:r>
    </w:p>
    <w:p>
      <w:pPr>
        <w:pStyle w:val="Normal"/>
        <w:jc w:val="both"/>
        <w:rPr>
          <w:rFonts w:ascii="Arial" w:hAnsi="Arial" w:cs="Arial"/>
          <w:sz w:val="22"/>
          <w:szCs w:val="22"/>
        </w:rPr>
      </w:pPr>
      <w:r>
        <w:rPr>
          <w:rFonts w:cs="Arial" w:ascii="Arial" w:hAnsi="Arial"/>
          <w:sz w:val="22"/>
          <w:szCs w:val="22"/>
        </w:rPr>
        <w:t>-работникам в возрасте до восемнадцати лет;</w:t>
      </w:r>
    </w:p>
    <w:p>
      <w:pPr>
        <w:pStyle w:val="Normal"/>
        <w:jc w:val="both"/>
        <w:rPr>
          <w:rFonts w:ascii="Arial" w:hAnsi="Arial" w:cs="Arial"/>
          <w:sz w:val="22"/>
          <w:szCs w:val="22"/>
        </w:rPr>
      </w:pPr>
      <w:r>
        <w:rPr>
          <w:rFonts w:cs="Arial" w:ascii="Arial" w:hAnsi="Arial"/>
          <w:sz w:val="22"/>
          <w:szCs w:val="22"/>
        </w:rPr>
        <w:t>-работникам , усыновившим ребенка (детей) в возрасте до трех месяцев;</w:t>
      </w:r>
    </w:p>
    <w:p>
      <w:pPr>
        <w:pStyle w:val="Normal"/>
        <w:jc w:val="both"/>
        <w:rPr>
          <w:rFonts w:ascii="Arial" w:hAnsi="Arial" w:cs="Arial"/>
          <w:sz w:val="22"/>
          <w:szCs w:val="22"/>
        </w:rPr>
      </w:pPr>
      <w:r>
        <w:rPr>
          <w:rFonts w:cs="Arial" w:ascii="Arial" w:hAnsi="Arial"/>
          <w:sz w:val="22"/>
          <w:szCs w:val="22"/>
        </w:rPr>
        <w:t>-в других случаях , предусмотренных федеральными законами.</w:t>
      </w:r>
    </w:p>
    <w:p>
      <w:pPr>
        <w:pStyle w:val="Normal"/>
        <w:jc w:val="both"/>
        <w:rPr/>
      </w:pPr>
      <w:r>
        <w:rPr>
          <w:rFonts w:eastAsia="Arial" w:cs="Arial" w:ascii="Arial" w:hAnsi="Arial"/>
          <w:sz w:val="22"/>
          <w:szCs w:val="22"/>
        </w:rPr>
        <w:t xml:space="preserve">            </w:t>
      </w:r>
      <w:r>
        <w:rPr>
          <w:rFonts w:cs="Arial" w:ascii="Arial" w:hAnsi="Arial"/>
          <w:sz w:val="22"/>
          <w:szCs w:val="22"/>
        </w:rPr>
        <w:t>Отпуск за второй и последующие годы работы может быть предоставляться в любое время рабочего года в соответствии с очередностью предоставления ежегодных оплачиваемых отпусков, установленной у работодателя.</w:t>
      </w:r>
    </w:p>
    <w:p>
      <w:pPr>
        <w:pStyle w:val="Normal"/>
        <w:jc w:val="both"/>
        <w:rPr>
          <w:rFonts w:ascii="Arial" w:hAnsi="Arial" w:cs="Arial"/>
          <w:sz w:val="22"/>
          <w:szCs w:val="22"/>
        </w:rPr>
      </w:pPr>
      <w:r>
        <w:rPr>
          <w:rFonts w:cs="Arial" w:ascii="Arial" w:hAnsi="Arial"/>
          <w:sz w:val="22"/>
          <w:szCs w:val="22"/>
        </w:rPr>
        <w:t>2.3. Очередность предоставления оплачиваемых отпусков определяется ежегодно в соответствии с графиком отпусков, утвержденным работодателем не позднее , чем за две недели до наступления календарного года.</w:t>
      </w:r>
    </w:p>
    <w:p>
      <w:pPr>
        <w:pStyle w:val="Normal"/>
        <w:rPr>
          <w:rFonts w:ascii="Arial" w:hAnsi="Arial" w:cs="Arial"/>
          <w:sz w:val="22"/>
          <w:szCs w:val="22"/>
        </w:rPr>
      </w:pPr>
      <w:r>
        <w:rPr>
          <w:rFonts w:cs="Arial" w:ascii="Arial" w:hAnsi="Arial"/>
          <w:sz w:val="22"/>
          <w:szCs w:val="22"/>
        </w:rPr>
        <w:t>2.4. О времени начала отпуска работник должен быть извещен под роспись не позднее , чем за две недели до его начала.</w:t>
      </w:r>
    </w:p>
    <w:p>
      <w:pPr>
        <w:pStyle w:val="Normal"/>
        <w:jc w:val="both"/>
        <w:rPr>
          <w:rFonts w:ascii="Arial" w:hAnsi="Arial" w:cs="Arial"/>
          <w:sz w:val="22"/>
          <w:szCs w:val="22"/>
        </w:rPr>
      </w:pPr>
      <w:r>
        <w:rPr>
          <w:rFonts w:cs="Arial" w:ascii="Arial" w:hAnsi="Arial"/>
          <w:sz w:val="22"/>
          <w:szCs w:val="22"/>
        </w:rPr>
        <w:t>2.5. Ежегодный оплачиваемый отпуск должен быть продлен или перенесен на другой срок, определяемый работодателем, с учетом пожелания работника, в случаях :</w:t>
      </w:r>
    </w:p>
    <w:p>
      <w:pPr>
        <w:pStyle w:val="Normal"/>
        <w:jc w:val="both"/>
        <w:rPr>
          <w:rFonts w:ascii="Arial" w:hAnsi="Arial" w:cs="Arial"/>
          <w:sz w:val="22"/>
          <w:szCs w:val="22"/>
        </w:rPr>
      </w:pPr>
      <w:r>
        <w:rPr>
          <w:rFonts w:cs="Arial" w:ascii="Arial" w:hAnsi="Arial"/>
          <w:sz w:val="22"/>
          <w:szCs w:val="22"/>
        </w:rPr>
        <w:t>-временной нетрудоспособности работника;</w:t>
      </w:r>
    </w:p>
    <w:p>
      <w:pPr>
        <w:pStyle w:val="Normal"/>
        <w:jc w:val="both"/>
        <w:rPr>
          <w:rFonts w:ascii="Arial" w:hAnsi="Arial" w:cs="Arial"/>
          <w:sz w:val="22"/>
          <w:szCs w:val="22"/>
        </w:rPr>
      </w:pPr>
      <w:r>
        <w:rPr>
          <w:rFonts w:cs="Arial" w:ascii="Arial" w:hAnsi="Arial"/>
          <w:sz w:val="22"/>
          <w:szCs w:val="22"/>
        </w:rPr>
        <w:t>-исполнением работников во время  ежегодно оплачиваемого отпуска государственных обязанностей, если для этого трудовым законодательством предусмотрено освобождение от работы;</w:t>
      </w:r>
    </w:p>
    <w:p>
      <w:pPr>
        <w:pStyle w:val="Normal"/>
        <w:jc w:val="both"/>
        <w:rPr>
          <w:rFonts w:ascii="Arial" w:hAnsi="Arial" w:cs="Arial"/>
          <w:sz w:val="22"/>
          <w:szCs w:val="22"/>
        </w:rPr>
      </w:pPr>
      <w:r>
        <w:rPr>
          <w:rFonts w:cs="Arial" w:ascii="Arial" w:hAnsi="Arial"/>
          <w:sz w:val="22"/>
          <w:szCs w:val="22"/>
        </w:rPr>
        <w:t>-в других случаях предусмотренных трудовым законодательством, локальными нормативными актами.</w:t>
      </w:r>
    </w:p>
    <w:p>
      <w:pPr>
        <w:pStyle w:val="Normal"/>
        <w:jc w:val="both"/>
        <w:rPr>
          <w:rFonts w:ascii="Arial" w:hAnsi="Arial" w:cs="Arial"/>
          <w:sz w:val="22"/>
          <w:szCs w:val="22"/>
        </w:rPr>
      </w:pPr>
      <w:r>
        <w:rPr>
          <w:rFonts w:cs="Arial" w:ascii="Arial" w:hAnsi="Arial"/>
          <w:sz w:val="22"/>
          <w:szCs w:val="22"/>
        </w:rPr>
        <w:t>2.6.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pPr>
        <w:pStyle w:val="Normal"/>
        <w:jc w:val="both"/>
        <w:rPr/>
      </w:pPr>
      <w:r>
        <w:rPr>
          <w:rFonts w:cs="Arial" w:ascii="Arial" w:hAnsi="Arial"/>
          <w:sz w:val="22"/>
          <w:szCs w:val="22"/>
        </w:rPr>
        <w:t xml:space="preserve">2.7. В исключительных случаях, если предоставление муниципальному служащему ежегодного оплачиваемого отпуска общей продолжительностью, исчисленной в соответствии с </w:t>
      </w:r>
      <w:hyperlink w:anchor="P12">
        <w:r>
          <w:rPr>
            <w:rStyle w:val="Style15"/>
            <w:rFonts w:cs="Arial" w:ascii="Arial" w:hAnsi="Arial"/>
            <w:sz w:val="22"/>
            <w:szCs w:val="22"/>
          </w:rPr>
          <w:t>пунктом</w:t>
        </w:r>
      </w:hyperlink>
      <w:r>
        <w:rPr>
          <w:rFonts w:cs="Arial" w:ascii="Arial" w:hAnsi="Arial"/>
          <w:sz w:val="22"/>
          <w:szCs w:val="22"/>
        </w:rPr>
        <w:t xml:space="preserve"> 5.2.  настоящего Положения, в текущем служебном году может неблагоприятно отразиться на осуществлении задач и функций органа местного самоуправления или на осуществлении полномочий лица, замещающего муниципальную должность, по решению представителя нанимателя (работодателя) и с письменного согласия муниципального служащего допускается перенесение части ежегодного оплачиваемого отпуска, превышающей 28 календарных дней, на следующий служебный год. При этом перенесенная часть ежегодного оплачиваемого отпуска должна быть использована не позднее 12 месяцев после окончания того служебного года, за который эта часть отпуска предоставляется.</w:t>
      </w:r>
    </w:p>
    <w:p>
      <w:pPr>
        <w:pStyle w:val="Normal"/>
        <w:jc w:val="both"/>
        <w:rPr>
          <w:rFonts w:ascii="Arial" w:hAnsi="Arial" w:cs="Arial"/>
          <w:sz w:val="22"/>
          <w:szCs w:val="22"/>
        </w:rPr>
      </w:pPr>
      <w:r>
        <w:rPr>
          <w:rFonts w:cs="Arial" w:ascii="Arial" w:hAnsi="Arial"/>
          <w:sz w:val="22"/>
          <w:szCs w:val="22"/>
        </w:rPr>
        <w:t>2.8. Запрещается не предоставление  ежегодно оплачиваемого отпуска в течении двух лет подряд.</w:t>
      </w:r>
    </w:p>
    <w:p>
      <w:pPr>
        <w:pStyle w:val="Normal"/>
        <w:jc w:val="both"/>
        <w:rPr>
          <w:rFonts w:ascii="Arial" w:hAnsi="Arial" w:cs="Arial"/>
          <w:sz w:val="22"/>
          <w:szCs w:val="22"/>
        </w:rPr>
      </w:pPr>
      <w:r>
        <w:rPr>
          <w:rFonts w:cs="Arial" w:ascii="Arial" w:hAnsi="Arial"/>
          <w:sz w:val="22"/>
          <w:szCs w:val="22"/>
        </w:rPr>
        <w:t>2.9. По соглашению между работником и работодателем ежегодный оплачиваемый отпуск может быть разделен на две части. При этом хотя бы одна из частей этого отпуска должна быть не меньше 14  календарных дней.</w:t>
      </w:r>
    </w:p>
    <w:p>
      <w:pPr>
        <w:pStyle w:val="Normal"/>
        <w:jc w:val="both"/>
        <w:rPr/>
      </w:pPr>
      <w:r>
        <w:rPr>
          <w:rFonts w:cs="Arial" w:ascii="Arial" w:hAnsi="Arial"/>
          <w:sz w:val="22"/>
          <w:szCs w:val="22"/>
        </w:rPr>
        <w:t>2.10. Отрыв работника от отпуска может быть только с его согласия. Неиспользованная в связи с этим часть отпуска должна быть предоставлена по выбору работника в удобное для него время в течении текущего рабочего года или присоединена к отпуску за следующий рабочий год.</w:t>
      </w:r>
    </w:p>
    <w:p>
      <w:pPr>
        <w:pStyle w:val="Normal"/>
        <w:jc w:val="both"/>
        <w:rPr>
          <w:rFonts w:ascii="Arial" w:hAnsi="Arial" w:cs="Arial"/>
          <w:sz w:val="22"/>
          <w:szCs w:val="22"/>
        </w:rPr>
      </w:pPr>
      <w:r>
        <w:rPr>
          <w:rFonts w:cs="Arial" w:ascii="Arial" w:hAnsi="Arial"/>
          <w:sz w:val="22"/>
          <w:szCs w:val="22"/>
        </w:rPr>
        <w:t xml:space="preserve">2.11. Минимальная продолжительность ежегодного оплачиваемого отпуска, используемого муниципальным служащим в служебном году, за который предоставляется ежегодный оплачиваемый отпуск, не может быть менее 28 календарных дней. При этом хотя бы одна из частей ежегодного оплачиваемого отпуска должна составлять не менее 14 календарных дней. </w:t>
      </w:r>
    </w:p>
    <w:p>
      <w:pPr>
        <w:pStyle w:val="Normal"/>
        <w:jc w:val="both"/>
        <w:rPr>
          <w:rFonts w:ascii="Arial" w:hAnsi="Arial" w:cs="Arial"/>
          <w:sz w:val="22"/>
          <w:szCs w:val="22"/>
        </w:rPr>
      </w:pPr>
      <w:r>
        <w:rPr>
          <w:rFonts w:cs="Arial" w:ascii="Arial" w:hAnsi="Arial"/>
          <w:sz w:val="22"/>
          <w:szCs w:val="22"/>
        </w:rPr>
        <w:t>2.12. Муниципальному служащему, замещающему должность главы местной администрации по контракту, отпуска предоставляются правовым актом местной администрации</w:t>
      </w:r>
    </w:p>
    <w:p>
      <w:pPr>
        <w:pStyle w:val="Normal"/>
        <w:rPr>
          <w:rFonts w:ascii="Arial" w:hAnsi="Arial" w:cs="Arial"/>
          <w:sz w:val="22"/>
          <w:szCs w:val="22"/>
        </w:rPr>
      </w:pPr>
      <w:r>
        <w:rPr>
          <w:rFonts w:cs="Arial" w:ascii="Arial" w:hAnsi="Arial"/>
          <w:sz w:val="22"/>
          <w:szCs w:val="22"/>
        </w:rPr>
      </w:r>
    </w:p>
    <w:p>
      <w:pPr>
        <w:pStyle w:val="Normal"/>
        <w:jc w:val="center"/>
        <w:rPr>
          <w:rFonts w:ascii="Arial" w:hAnsi="Arial" w:cs="Arial"/>
          <w:sz w:val="22"/>
          <w:szCs w:val="22"/>
        </w:rPr>
      </w:pPr>
      <w:r>
        <w:rPr>
          <w:rFonts w:cs="Arial" w:ascii="Arial" w:hAnsi="Arial"/>
          <w:sz w:val="22"/>
          <w:szCs w:val="22"/>
        </w:rPr>
        <w:t>3. Замена ежегодно оплачиваемого отпуска денежной компенсацией.</w:t>
      </w:r>
    </w:p>
    <w:p>
      <w:pPr>
        <w:pStyle w:val="Normal"/>
        <w:jc w:val="both"/>
        <w:rPr/>
      </w:pPr>
      <w:r>
        <w:rPr>
          <w:rFonts w:cs="Arial" w:ascii="Arial" w:hAnsi="Arial"/>
          <w:sz w:val="22"/>
          <w:szCs w:val="22"/>
        </w:rPr>
        <w:t>3.1.  Часть ежегодного оплачиваемого отпуска, превышающая 28 календарных дней, или любое количество дней из этой части по письменному заявлению муниципального служащего могут быть заменены денежной компенсацией.</w:t>
      </w:r>
    </w:p>
    <w:p>
      <w:pPr>
        <w:pStyle w:val="Normal"/>
        <w:jc w:val="both"/>
        <w:rPr>
          <w:rFonts w:ascii="Arial" w:hAnsi="Arial" w:cs="Arial"/>
          <w:sz w:val="22"/>
          <w:szCs w:val="22"/>
        </w:rPr>
      </w:pPr>
      <w:r>
        <w:rPr>
          <w:rFonts w:cs="Arial" w:ascii="Arial" w:hAnsi="Arial"/>
          <w:sz w:val="22"/>
          <w:szCs w:val="22"/>
        </w:rPr>
        <w:t>3.2. При суммировании ежегодно оплачиваемых отпусков или перенесении ежегодно оплачиваемого отпуска на следующий рабочий год денежной компенсацией могут быть заменена часть каждого ежегодно оплачиваемого отпуска, превышающая 28 календарных дня, или любое количество дней из этой части.</w:t>
      </w:r>
    </w:p>
    <w:p>
      <w:pPr>
        <w:pStyle w:val="Normal"/>
        <w:jc w:val="both"/>
        <w:rPr>
          <w:rFonts w:ascii="Arial" w:hAnsi="Arial" w:cs="Arial"/>
          <w:sz w:val="22"/>
          <w:szCs w:val="22"/>
        </w:rPr>
      </w:pPr>
      <w:r>
        <w:rPr>
          <w:rFonts w:cs="Arial" w:ascii="Arial" w:hAnsi="Arial"/>
          <w:sz w:val="22"/>
          <w:szCs w:val="22"/>
        </w:rPr>
        <w:t>3.3. 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18 лет.</w:t>
      </w:r>
    </w:p>
    <w:p>
      <w:pPr>
        <w:pStyle w:val="Normal"/>
        <w:rPr>
          <w:rFonts w:ascii="Arial" w:hAnsi="Arial" w:cs="Arial"/>
          <w:sz w:val="22"/>
          <w:szCs w:val="22"/>
        </w:rPr>
      </w:pPr>
      <w:r>
        <w:rPr>
          <w:rFonts w:cs="Arial" w:ascii="Arial" w:hAnsi="Arial"/>
          <w:sz w:val="22"/>
          <w:szCs w:val="22"/>
        </w:rPr>
      </w:r>
    </w:p>
    <w:p>
      <w:pPr>
        <w:pStyle w:val="Normal"/>
        <w:jc w:val="both"/>
        <w:rPr/>
      </w:pPr>
      <w:r>
        <w:rPr>
          <w:rFonts w:eastAsia="Arial" w:cs="Arial" w:ascii="Arial" w:hAnsi="Arial"/>
          <w:sz w:val="22"/>
          <w:szCs w:val="22"/>
        </w:rPr>
        <w:t xml:space="preserve">                                    </w:t>
      </w:r>
      <w:r>
        <w:rPr>
          <w:rFonts w:cs="Arial" w:ascii="Arial" w:hAnsi="Arial"/>
          <w:sz w:val="22"/>
          <w:szCs w:val="22"/>
        </w:rPr>
        <w:t>4. Реализация прав при увольнении работника.</w:t>
      </w:r>
    </w:p>
    <w:p>
      <w:pPr>
        <w:pStyle w:val="Normal"/>
        <w:jc w:val="both"/>
        <w:rPr>
          <w:rFonts w:ascii="Arial" w:hAnsi="Arial" w:cs="Arial"/>
          <w:sz w:val="22"/>
          <w:szCs w:val="22"/>
        </w:rPr>
      </w:pPr>
      <w:r>
        <w:rPr>
          <w:rFonts w:cs="Arial" w:ascii="Arial" w:hAnsi="Arial"/>
          <w:sz w:val="22"/>
          <w:szCs w:val="22"/>
        </w:rPr>
        <w:t>4.1.  При увольнении работнику выплачивается компенсация за все неиспользованные отпуска.</w:t>
      </w:r>
    </w:p>
    <w:p>
      <w:pPr>
        <w:pStyle w:val="Normal"/>
        <w:jc w:val="both"/>
        <w:rPr>
          <w:rFonts w:ascii="Arial" w:hAnsi="Arial" w:cs="Arial"/>
          <w:sz w:val="22"/>
          <w:szCs w:val="22"/>
        </w:rPr>
      </w:pPr>
      <w:r>
        <w:rPr>
          <w:rFonts w:cs="Arial" w:ascii="Arial" w:hAnsi="Arial"/>
          <w:sz w:val="22"/>
          <w:szCs w:val="22"/>
        </w:rPr>
        <w:t>4.2.По письменному заявлению работника неиспользованные отпуска могут быть предоставлены ему с последующим увольнением ( за исключением случаев увольнения за виновные действия). При этом днем увольнения считается последний день отпуска.</w:t>
      </w:r>
    </w:p>
    <w:p>
      <w:pPr>
        <w:pStyle w:val="Normal"/>
        <w:jc w:val="both"/>
        <w:rPr>
          <w:rFonts w:ascii="Arial" w:hAnsi="Arial" w:cs="Arial"/>
          <w:sz w:val="22"/>
          <w:szCs w:val="22"/>
        </w:rPr>
      </w:pPr>
      <w:r>
        <w:rPr>
          <w:rFonts w:cs="Arial" w:ascii="Arial" w:hAnsi="Arial"/>
          <w:sz w:val="22"/>
          <w:szCs w:val="22"/>
        </w:rPr>
        <w:t>4.3. При увольнении в связи с истечением срок трудового договора   отпуск с последующим увольнением может предоставляться и тогда, когда время отпуска полностью или частично выходит за пределы срока этого договора. В этом случае днем увольнения также считается последний день отпуска.</w:t>
      </w:r>
    </w:p>
    <w:p>
      <w:pPr>
        <w:pStyle w:val="Normal"/>
        <w:jc w:val="both"/>
        <w:rPr>
          <w:rFonts w:ascii="Arial" w:hAnsi="Arial" w:cs="Arial"/>
          <w:sz w:val="22"/>
          <w:szCs w:val="22"/>
        </w:rPr>
      </w:pPr>
      <w:r>
        <w:rPr>
          <w:rFonts w:cs="Arial" w:ascii="Arial" w:hAnsi="Arial"/>
          <w:sz w:val="22"/>
          <w:szCs w:val="22"/>
        </w:rPr>
        <w:t>4.4. При предоставлении отпуска с последующим увольнением при расторжении трудового договора по инициативе работника , этот работник имеет право отозвать свое заявление об увольнении до дня начала отпуска, если не него место не приглашен  в порядке переводом другой работник.</w:t>
      </w:r>
    </w:p>
    <w:p>
      <w:pPr>
        <w:pStyle w:val="Normal"/>
        <w:rPr>
          <w:rFonts w:ascii="Arial" w:hAnsi="Arial" w:cs="Arial"/>
          <w:sz w:val="22"/>
          <w:szCs w:val="22"/>
        </w:rPr>
      </w:pPr>
      <w:r>
        <w:rPr>
          <w:rFonts w:cs="Arial" w:ascii="Arial" w:hAnsi="Arial"/>
          <w:sz w:val="22"/>
          <w:szCs w:val="22"/>
        </w:rPr>
      </w:r>
    </w:p>
    <w:p>
      <w:pPr>
        <w:pStyle w:val="Normal"/>
        <w:rPr/>
      </w:pPr>
      <w:r>
        <w:rPr>
          <w:rFonts w:eastAsia="Arial" w:cs="Arial" w:ascii="Arial" w:hAnsi="Arial"/>
          <w:sz w:val="22"/>
          <w:szCs w:val="22"/>
        </w:rPr>
        <w:t xml:space="preserve">                                                  </w:t>
      </w:r>
      <w:r>
        <w:rPr>
          <w:rFonts w:cs="Arial" w:ascii="Arial" w:hAnsi="Arial"/>
          <w:sz w:val="22"/>
          <w:szCs w:val="22"/>
        </w:rPr>
        <w:t>5.Продолжительность отпуска.</w:t>
      </w:r>
    </w:p>
    <w:p>
      <w:pPr>
        <w:pStyle w:val="Normal"/>
        <w:jc w:val="both"/>
        <w:rPr>
          <w:rFonts w:ascii="Arial" w:hAnsi="Arial" w:cs="Arial"/>
          <w:sz w:val="22"/>
          <w:szCs w:val="22"/>
        </w:rPr>
      </w:pPr>
      <w:r>
        <w:rPr>
          <w:rFonts w:cs="Arial" w:ascii="Arial" w:hAnsi="Arial"/>
          <w:sz w:val="22"/>
          <w:szCs w:val="22"/>
        </w:rPr>
        <w:t>5.1. Ежегодный основной оплачиваемый отпуск предоставляется муниципальному служащему продолжительностью 30 календарных дней.</w:t>
      </w:r>
    </w:p>
    <w:p>
      <w:pPr>
        <w:pStyle w:val="Normal"/>
        <w:spacing w:before="0" w:after="1"/>
        <w:jc w:val="both"/>
        <w:rPr/>
      </w:pPr>
      <w:r>
        <w:rPr>
          <w:rFonts w:cs="Arial" w:ascii="Arial" w:hAnsi="Arial"/>
          <w:sz w:val="22"/>
          <w:szCs w:val="22"/>
        </w:rPr>
        <w:t>5.2. При исчислении общей продолжительности ежегодного оплачиваемого отпуска ежегодный основной оплачиваемый отпуск суммируется с ежегодным дополнительным оплачиваемым отпуском за выслугу лет.</w:t>
      </w:r>
    </w:p>
    <w:p>
      <w:pPr>
        <w:pStyle w:val="Normal"/>
        <w:spacing w:before="0" w:after="1"/>
        <w:ind w:firstLine="540"/>
        <w:jc w:val="both"/>
        <w:rPr>
          <w:rFonts w:ascii="Arial" w:hAnsi="Arial" w:cs="Arial"/>
          <w:sz w:val="22"/>
          <w:szCs w:val="22"/>
        </w:rPr>
      </w:pPr>
      <w:r>
        <w:rPr>
          <w:rFonts w:cs="Arial" w:ascii="Arial" w:hAnsi="Arial"/>
          <w:sz w:val="22"/>
          <w:szCs w:val="22"/>
        </w:rPr>
        <w:t>Муниципальным служащим предоставляется ежегодный дополнительный оплачиваемый отпуск за выслугу лет продолжительностью:</w:t>
      </w:r>
    </w:p>
    <w:p>
      <w:pPr>
        <w:pStyle w:val="Normal"/>
        <w:spacing w:before="0" w:after="1"/>
        <w:ind w:firstLine="540"/>
        <w:jc w:val="both"/>
        <w:rPr>
          <w:rFonts w:ascii="Arial" w:hAnsi="Arial" w:cs="Arial"/>
          <w:sz w:val="22"/>
          <w:szCs w:val="22"/>
        </w:rPr>
      </w:pPr>
      <w:r>
        <w:rPr>
          <w:rFonts w:cs="Arial" w:ascii="Arial" w:hAnsi="Arial"/>
          <w:sz w:val="22"/>
          <w:szCs w:val="22"/>
        </w:rPr>
        <w:t>1) при стаже муниципальной службы от 1 года до 5 лет - 1 календарный день;</w:t>
      </w:r>
    </w:p>
    <w:p>
      <w:pPr>
        <w:pStyle w:val="Normal"/>
        <w:spacing w:before="0" w:after="1"/>
        <w:ind w:firstLine="540"/>
        <w:jc w:val="both"/>
        <w:rPr>
          <w:rFonts w:ascii="Arial" w:hAnsi="Arial" w:cs="Arial"/>
          <w:sz w:val="22"/>
          <w:szCs w:val="22"/>
        </w:rPr>
      </w:pPr>
      <w:r>
        <w:rPr>
          <w:rFonts w:cs="Arial" w:ascii="Arial" w:hAnsi="Arial"/>
          <w:sz w:val="22"/>
          <w:szCs w:val="22"/>
        </w:rPr>
        <w:t>2) при стаже муниципальной службы от 5 до 10 лет - 5 календарных дней;</w:t>
      </w:r>
    </w:p>
    <w:p>
      <w:pPr>
        <w:pStyle w:val="Normal"/>
        <w:spacing w:before="0" w:after="1"/>
        <w:ind w:firstLine="540"/>
        <w:jc w:val="both"/>
        <w:rPr>
          <w:rFonts w:ascii="Arial" w:hAnsi="Arial" w:cs="Arial"/>
          <w:sz w:val="22"/>
          <w:szCs w:val="22"/>
        </w:rPr>
      </w:pPr>
      <w:r>
        <w:rPr>
          <w:rFonts w:cs="Arial" w:ascii="Arial" w:hAnsi="Arial"/>
          <w:sz w:val="22"/>
          <w:szCs w:val="22"/>
        </w:rPr>
        <w:t>3) при стаже муниципальной службы от 10 до 15 лет - 7 календарных дней;</w:t>
      </w:r>
    </w:p>
    <w:p>
      <w:pPr>
        <w:pStyle w:val="Normal"/>
        <w:spacing w:before="0" w:after="1"/>
        <w:ind w:firstLine="540"/>
        <w:jc w:val="both"/>
        <w:rPr>
          <w:rFonts w:ascii="Arial" w:hAnsi="Arial" w:cs="Arial"/>
          <w:sz w:val="22"/>
          <w:szCs w:val="22"/>
        </w:rPr>
      </w:pPr>
      <w:r>
        <w:rPr>
          <w:rFonts w:cs="Arial" w:ascii="Arial" w:hAnsi="Arial"/>
          <w:sz w:val="22"/>
          <w:szCs w:val="22"/>
        </w:rPr>
        <w:t>4) при стаже муниципальной службы от 15 лет и более - 10 календарных дней;</w:t>
      </w:r>
    </w:p>
    <w:p>
      <w:pPr>
        <w:pStyle w:val="Normal"/>
        <w:spacing w:before="0" w:after="1"/>
        <w:jc w:val="both"/>
        <w:rPr/>
      </w:pPr>
      <w:r>
        <w:rPr>
          <w:rFonts w:cs="Arial" w:ascii="Arial" w:hAnsi="Arial"/>
          <w:sz w:val="22"/>
          <w:szCs w:val="22"/>
        </w:rPr>
        <w:t>5.3. Дополнительные отпуска за ненормированный служебный день предоставляются сверх ежегодного оплачиваемого отпуска, предусмотренного пунктом 5.2. Положения.</w:t>
      </w:r>
    </w:p>
    <w:p>
      <w:pPr>
        <w:pStyle w:val="Normal"/>
        <w:jc w:val="both"/>
        <w:rPr/>
      </w:pPr>
      <w:r>
        <w:rPr>
          <w:rFonts w:cs="Arial" w:ascii="Arial" w:hAnsi="Arial"/>
          <w:sz w:val="22"/>
          <w:szCs w:val="22"/>
        </w:rPr>
        <w:t>Муниципальным служащим, для которых установлен ненормированный служебный день, предоставляется ежегодный дополнительный оплачиваемый отпуск за ненормированный служебный день продолжительностью три календарных дня.</w:t>
      </w:r>
    </w:p>
    <w:p>
      <w:pPr>
        <w:pStyle w:val="Normal"/>
        <w:rPr>
          <w:rFonts w:ascii="Arial" w:hAnsi="Arial" w:cs="Arial"/>
          <w:sz w:val="22"/>
          <w:szCs w:val="22"/>
        </w:rPr>
      </w:pPr>
      <w:r>
        <w:rPr>
          <w:rFonts w:eastAsia="Arial" w:cs="Arial" w:ascii="Arial" w:hAnsi="Arial"/>
          <w:sz w:val="22"/>
          <w:szCs w:val="22"/>
        </w:rPr>
        <w:t xml:space="preserve">                </w:t>
      </w:r>
    </w:p>
    <w:p>
      <w:pPr>
        <w:pStyle w:val="Normal"/>
        <w:rPr/>
      </w:pPr>
      <w:r>
        <w:rPr>
          <w:rFonts w:eastAsia="Arial" w:cs="Arial" w:ascii="Arial" w:hAnsi="Arial"/>
          <w:sz w:val="22"/>
          <w:szCs w:val="22"/>
        </w:rPr>
        <w:t xml:space="preserve">                                  </w:t>
      </w:r>
      <w:r>
        <w:rPr>
          <w:rFonts w:cs="Arial" w:ascii="Arial" w:hAnsi="Arial"/>
          <w:sz w:val="22"/>
          <w:szCs w:val="22"/>
        </w:rPr>
        <w:t>6. Отпуск без сохранения заработной платы.</w:t>
      </w:r>
    </w:p>
    <w:p>
      <w:pPr>
        <w:pStyle w:val="Normal"/>
        <w:jc w:val="both"/>
        <w:rPr>
          <w:rFonts w:ascii="Arial" w:hAnsi="Arial" w:cs="Arial"/>
          <w:sz w:val="22"/>
          <w:szCs w:val="22"/>
        </w:rPr>
      </w:pPr>
      <w:r>
        <w:rPr>
          <w:rFonts w:cs="Arial" w:ascii="Arial" w:hAnsi="Arial"/>
          <w:sz w:val="22"/>
          <w:szCs w:val="22"/>
        </w:rPr>
        <w:t>6.1. По семейным обстоятельствам и другим уважительным причинам муниципальному служащему, по его письменному заявлению может быть предоставлен отпуск без сохранения должностного содержания, продолжительностью которого определяется по соглашению между муниципальным служащим и работодателем.</w:t>
      </w:r>
    </w:p>
    <w:p>
      <w:pPr>
        <w:pStyle w:val="Normal"/>
        <w:jc w:val="both"/>
        <w:rPr/>
      </w:pPr>
      <w:r>
        <w:rPr>
          <w:rFonts w:cs="Arial" w:ascii="Arial" w:hAnsi="Arial"/>
          <w:sz w:val="22"/>
          <w:szCs w:val="22"/>
        </w:rPr>
        <w:t>6.2.  Муниципальному служащему по его письменному заявлению решением представителя нанимателя (работодателя) может предоставляться отпуск без сохранения денежного содержания продолжительностью не более одного года. Муниципальному служащему также предоставляется отпуск без сохранения денежного содержания в иных случаях, предусмотренных федеральными законами</w:t>
      </w:r>
    </w:p>
    <w:p>
      <w:pPr>
        <w:pStyle w:val="Normal"/>
        <w:jc w:val="both"/>
        <w:rPr/>
      </w:pPr>
      <w:r>
        <w:rPr>
          <w:rFonts w:cs="Arial" w:ascii="Arial" w:hAnsi="Arial"/>
          <w:sz w:val="22"/>
          <w:szCs w:val="22"/>
        </w:rPr>
        <w:t>6.3. Во время отпуска без сохранения денежного содержания за муниципальным служащим сохраняется замещаемая должность муниципальной службы.</w:t>
      </w:r>
    </w:p>
    <w:p>
      <w:pPr>
        <w:pStyle w:val="Normal"/>
        <w:tabs>
          <w:tab w:val="clear" w:pos="720"/>
          <w:tab w:val="left" w:pos="4470" w:leader="none"/>
          <w:tab w:val="left" w:pos="7938" w:leader="none"/>
        </w:tabs>
        <w:ind w:left="708" w:hanging="0"/>
        <w:jc w:val="both"/>
        <w:rPr>
          <w:rFonts w:ascii="Arial" w:hAnsi="Arial" w:cs="Arial"/>
          <w:sz w:val="22"/>
          <w:szCs w:val="22"/>
        </w:rPr>
      </w:pPr>
      <w:r>
        <w:rPr>
          <w:rFonts w:cs="Arial" w:ascii="Arial" w:hAnsi="Arial"/>
          <w:sz w:val="22"/>
          <w:szCs w:val="22"/>
        </w:rPr>
      </w:r>
    </w:p>
    <w:sectPr>
      <w:type w:val="nextPage"/>
      <w:pgSz w:w="11906" w:h="16838"/>
      <w:pgMar w:left="1418" w:right="850" w:header="0" w:top="851" w:footer="0" w:bottom="993"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Courier New">
    <w:charset w:val="cc"/>
    <w:family w:val="modern"/>
    <w:pitch w:val="default"/>
  </w:font>
  <w:font w:name="Wingdings">
    <w:charset w:val="02"/>
    <w:family w:val="auto"/>
    <w:pitch w:val="variable"/>
  </w:font>
  <w:font w:name="Tahoma">
    <w:charset w:val="cc"/>
    <w:family w:val="swiss"/>
    <w:pitch w:val="variable"/>
  </w:font>
  <w:font w:name="Times New Roman CYR">
    <w:charset w:val="cc"/>
    <w:family w:val="roman"/>
    <w:pitch w:val="variable"/>
  </w:font>
  <w:font w:name="Calibri">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kern w:val="2"/>
      <w:sz w:val="32"/>
    </w:rPr>
  </w:style>
  <w:style w:type="paragraph" w:styleId="2">
    <w:name w:val="Heading 2"/>
    <w:basedOn w:val="Normal"/>
    <w:next w:val="Normal"/>
    <w:qFormat/>
    <w:pPr>
      <w:keepNext w:val="true"/>
      <w:numPr>
        <w:ilvl w:val="1"/>
        <w:numId w:val="1"/>
      </w:numPr>
      <w:jc w:val="center"/>
      <w:outlineLvl w:val="1"/>
    </w:pPr>
    <w:rPr>
      <w:rFonts w:ascii="Arial" w:hAnsi="Arial" w:cs="Arial"/>
      <w:sz w:val="24"/>
    </w:rPr>
  </w:style>
  <w:style w:type="paragraph" w:styleId="3">
    <w:name w:val="Heading 3"/>
    <w:basedOn w:val="Normal"/>
    <w:next w:val="Normal"/>
    <w:qFormat/>
    <w:pPr>
      <w:keepNext w:val="true"/>
      <w:numPr>
        <w:ilvl w:val="2"/>
        <w:numId w:val="1"/>
      </w:numPr>
      <w:spacing w:before="40" w:after="40"/>
      <w:jc w:val="center"/>
      <w:outlineLvl w:val="2"/>
    </w:pPr>
    <w:rPr>
      <w:rFonts w:ascii="Arial" w:hAnsi="Arial" w:cs="Arial"/>
      <w:b/>
      <w:bCs/>
      <w:sz w:val="22"/>
    </w:rPr>
  </w:style>
  <w:style w:type="character" w:styleId="WW8Num1z0">
    <w:name w:val="WW8Num1z0"/>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style>
  <w:style w:type="character" w:styleId="WW8Num4z1">
    <w:name w:val="WW8Num4z1"/>
    <w:qFormat/>
    <w:rPr/>
  </w:style>
  <w:style w:type="character" w:styleId="WW8Num4z2">
    <w:name w:val="WW8Num4z2"/>
    <w:qFormat/>
    <w:rPr/>
  </w:style>
  <w:style w:type="character" w:styleId="WW8Num4z3">
    <w:name w:val="WW8Num4z3"/>
    <w:qFormat/>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WW8Num5z0">
    <w:name w:val="WW8Num5z0"/>
    <w:qFormat/>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z w:val="28"/>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rFonts w:ascii="Times New Roman" w:hAnsi="Times New Roman" w:eastAsia="Times New Roman" w:cs="Times New Roman"/>
    </w:rPr>
  </w:style>
  <w:style w:type="character" w:styleId="WW8Num7z1">
    <w:name w:val="WW8Num7z1"/>
    <w:qFormat/>
    <w:rPr>
      <w:rFonts w:ascii="Courier New" w:hAnsi="Courier New" w:cs="Courier New"/>
    </w:rPr>
  </w:style>
  <w:style w:type="character" w:styleId="WW8Num7z2">
    <w:name w:val="WW8Num7z2"/>
    <w:qFormat/>
    <w:rPr>
      <w:rFonts w:ascii="Wingdings" w:hAnsi="Wingdings" w:cs="Wingdings"/>
    </w:rPr>
  </w:style>
  <w:style w:type="character" w:styleId="WW8Num7z3">
    <w:name w:val="WW8Num7z3"/>
    <w:qFormat/>
    <w:rPr>
      <w:rFonts w:ascii="Symbol" w:hAnsi="Symbol" w:cs="Symbol"/>
    </w:rPr>
  </w:style>
  <w:style w:type="character" w:styleId="WW8Num8z0">
    <w:name w:val="WW8Num8z0"/>
    <w:qFormat/>
    <w:rPr/>
  </w:style>
  <w:style w:type="character" w:styleId="WW8Num9z0">
    <w:name w:val="WW8Num9z0"/>
    <w:qFormat/>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tyle>
  <w:style w:type="character" w:styleId="WW8Num12z1">
    <w:name w:val="WW8Num12z1"/>
    <w:qFormat/>
    <w:rPr/>
  </w:style>
  <w:style w:type="character" w:styleId="WW8Num12z2">
    <w:name w:val="WW8Num12z2"/>
    <w:qFormat/>
    <w:rPr/>
  </w:style>
  <w:style w:type="character" w:styleId="WW8Num12z3">
    <w:name w:val="WW8Num12z3"/>
    <w:qFormat/>
    <w:rPr/>
  </w:style>
  <w:style w:type="character" w:styleId="WW8Num12z4">
    <w:name w:val="WW8Num12z4"/>
    <w:qFormat/>
    <w:rPr/>
  </w:style>
  <w:style w:type="character" w:styleId="WW8Num12z5">
    <w:name w:val="WW8Num12z5"/>
    <w:qFormat/>
    <w:rPr/>
  </w:style>
  <w:style w:type="character" w:styleId="WW8Num12z6">
    <w:name w:val="WW8Num12z6"/>
    <w:qFormat/>
    <w:rPr/>
  </w:style>
  <w:style w:type="character" w:styleId="WW8Num12z7">
    <w:name w:val="WW8Num12z7"/>
    <w:qFormat/>
    <w:rPr/>
  </w:style>
  <w:style w:type="character" w:styleId="WW8Num12z8">
    <w:name w:val="WW8Num12z8"/>
    <w:qFormat/>
    <w:rPr/>
  </w:style>
  <w:style w:type="character" w:styleId="WW8Num13z0">
    <w:name w:val="WW8Num13z0"/>
    <w:qFormat/>
    <w:rPr/>
  </w:style>
  <w:style w:type="character" w:styleId="WW8Num13z1">
    <w:name w:val="WW8Num13z1"/>
    <w:qFormat/>
    <w:rPr/>
  </w:style>
  <w:style w:type="character" w:styleId="WW8Num13z2">
    <w:name w:val="WW8Num13z2"/>
    <w:qFormat/>
    <w:rPr/>
  </w:style>
  <w:style w:type="character" w:styleId="WW8Num13z3">
    <w:name w:val="WW8Num13z3"/>
    <w:qFormat/>
    <w:rPr/>
  </w:style>
  <w:style w:type="character" w:styleId="WW8Num13z4">
    <w:name w:val="WW8Num13z4"/>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4z0">
    <w:name w:val="WW8Num14z0"/>
    <w:qFormat/>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style>
  <w:style w:type="character" w:styleId="WW8Num15z1">
    <w:name w:val="WW8Num15z1"/>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style>
  <w:style w:type="character" w:styleId="WW8Num17z0">
    <w:name w:val="WW8Num17z0"/>
    <w:qFormat/>
    <w:rPr/>
  </w:style>
  <w:style w:type="character" w:styleId="WW8Num17z1">
    <w:name w:val="WW8Num17z1"/>
    <w:qFormat/>
    <w:rPr/>
  </w:style>
  <w:style w:type="character" w:styleId="WW8Num17z2">
    <w:name w:val="WW8Num17z2"/>
    <w:qFormat/>
    <w:rPr/>
  </w:style>
  <w:style w:type="character" w:styleId="WW8Num17z3">
    <w:name w:val="WW8Num17z3"/>
    <w:qFormat/>
    <w:rPr/>
  </w:style>
  <w:style w:type="character" w:styleId="WW8Num17z4">
    <w:name w:val="WW8Num17z4"/>
    <w:qFormat/>
    <w:rPr/>
  </w:style>
  <w:style w:type="character" w:styleId="WW8Num17z5">
    <w:name w:val="WW8Num17z5"/>
    <w:qFormat/>
    <w:rPr/>
  </w:style>
  <w:style w:type="character" w:styleId="WW8Num17z6">
    <w:name w:val="WW8Num17z6"/>
    <w:qFormat/>
    <w:rPr/>
  </w:style>
  <w:style w:type="character" w:styleId="WW8Num17z7">
    <w:name w:val="WW8Num17z7"/>
    <w:qFormat/>
    <w:rPr/>
  </w:style>
  <w:style w:type="character" w:styleId="WW8Num17z8">
    <w:name w:val="WW8Num17z8"/>
    <w:qFormat/>
    <w:rPr/>
  </w:style>
  <w:style w:type="character" w:styleId="WW8Num18z0">
    <w:name w:val="WW8Num18z0"/>
    <w:qFormat/>
    <w:rPr>
      <w:sz w:val="28"/>
    </w:rPr>
  </w:style>
  <w:style w:type="character" w:styleId="WW8Num18z1">
    <w:name w:val="WW8Num18z1"/>
    <w:qFormat/>
    <w:rPr/>
  </w:style>
  <w:style w:type="character" w:styleId="WW8Num18z2">
    <w:name w:val="WW8Num18z2"/>
    <w:qFormat/>
    <w:rPr/>
  </w:style>
  <w:style w:type="character" w:styleId="WW8Num18z3">
    <w:name w:val="WW8Num18z3"/>
    <w:qFormat/>
    <w:rPr/>
  </w:style>
  <w:style w:type="character" w:styleId="WW8Num18z4">
    <w:name w:val="WW8Num18z4"/>
    <w:qFormat/>
    <w:rPr/>
  </w:style>
  <w:style w:type="character" w:styleId="WW8Num18z5">
    <w:name w:val="WW8Num18z5"/>
    <w:qFormat/>
    <w:rPr/>
  </w:style>
  <w:style w:type="character" w:styleId="WW8Num18z6">
    <w:name w:val="WW8Num18z6"/>
    <w:qFormat/>
    <w:rPr/>
  </w:style>
  <w:style w:type="character" w:styleId="WW8Num18z7">
    <w:name w:val="WW8Num18z7"/>
    <w:qFormat/>
    <w:rPr/>
  </w:style>
  <w:style w:type="character" w:styleId="WW8Num18z8">
    <w:name w:val="WW8Num18z8"/>
    <w:qFormat/>
    <w:rPr/>
  </w:style>
  <w:style w:type="character" w:styleId="WW8Num19z0">
    <w:name w:val="WW8Num19z0"/>
    <w:qFormat/>
    <w:rPr/>
  </w:style>
  <w:style w:type="character" w:styleId="WW8Num19z1">
    <w:name w:val="WW8Num19z1"/>
    <w:qFormat/>
    <w:rPr/>
  </w:style>
  <w:style w:type="character" w:styleId="WW8Num19z2">
    <w:name w:val="WW8Num19z2"/>
    <w:qFormat/>
    <w:rPr/>
  </w:style>
  <w:style w:type="character" w:styleId="WW8Num19z3">
    <w:name w:val="WW8Num19z3"/>
    <w:qFormat/>
    <w:rPr/>
  </w:style>
  <w:style w:type="character" w:styleId="WW8Num19z4">
    <w:name w:val="WW8Num19z4"/>
    <w:qFormat/>
    <w:rPr/>
  </w:style>
  <w:style w:type="character" w:styleId="WW8Num19z5">
    <w:name w:val="WW8Num19z5"/>
    <w:qFormat/>
    <w:rPr/>
  </w:style>
  <w:style w:type="character" w:styleId="WW8Num19z6">
    <w:name w:val="WW8Num19z6"/>
    <w:qFormat/>
    <w:rPr/>
  </w:style>
  <w:style w:type="character" w:styleId="WW8Num19z7">
    <w:name w:val="WW8Num19z7"/>
    <w:qFormat/>
    <w:rPr/>
  </w:style>
  <w:style w:type="character" w:styleId="WW8Num19z8">
    <w:name w:val="WW8Num19z8"/>
    <w:qFormat/>
    <w:rPr/>
  </w:style>
  <w:style w:type="character" w:styleId="WW8Num20z0">
    <w:name w:val="WW8Num20z0"/>
    <w:qFormat/>
    <w:rPr/>
  </w:style>
  <w:style w:type="character" w:styleId="WW8Num20z1">
    <w:name w:val="WW8Num20z1"/>
    <w:qFormat/>
    <w:rPr/>
  </w:style>
  <w:style w:type="character" w:styleId="WW8Num20z2">
    <w:name w:val="WW8Num20z2"/>
    <w:qFormat/>
    <w:rPr/>
  </w:style>
  <w:style w:type="character" w:styleId="WW8Num20z3">
    <w:name w:val="WW8Num20z3"/>
    <w:qFormat/>
    <w:rPr/>
  </w:style>
  <w:style w:type="character" w:styleId="WW8Num20z4">
    <w:name w:val="WW8Num20z4"/>
    <w:qFormat/>
    <w:rPr/>
  </w:style>
  <w:style w:type="character" w:styleId="WW8Num20z5">
    <w:name w:val="WW8Num20z5"/>
    <w:qFormat/>
    <w:rPr/>
  </w:style>
  <w:style w:type="character" w:styleId="WW8Num20z6">
    <w:name w:val="WW8Num20z6"/>
    <w:qFormat/>
    <w:rPr/>
  </w:style>
  <w:style w:type="character" w:styleId="WW8Num20z7">
    <w:name w:val="WW8Num20z7"/>
    <w:qFormat/>
    <w:rPr/>
  </w:style>
  <w:style w:type="character" w:styleId="WW8Num20z8">
    <w:name w:val="WW8Num20z8"/>
    <w:qFormat/>
    <w:rPr/>
  </w:style>
  <w:style w:type="character" w:styleId="WW8Num21z0">
    <w:name w:val="WW8Num21z0"/>
    <w:qFormat/>
    <w:rPr/>
  </w:style>
  <w:style w:type="character" w:styleId="WW8Num22z0">
    <w:name w:val="WW8Num22z0"/>
    <w:qFormat/>
    <w:rPr/>
  </w:style>
  <w:style w:type="character" w:styleId="WW8Num22z1">
    <w:name w:val="WW8Num22z1"/>
    <w:qFormat/>
    <w:rPr/>
  </w:style>
  <w:style w:type="character" w:styleId="WW8Num22z2">
    <w:name w:val="WW8Num22z2"/>
    <w:qFormat/>
    <w:rPr/>
  </w:style>
  <w:style w:type="character" w:styleId="WW8Num22z3">
    <w:name w:val="WW8Num22z3"/>
    <w:qFormat/>
    <w:rPr/>
  </w:style>
  <w:style w:type="character" w:styleId="WW8Num22z4">
    <w:name w:val="WW8Num22z4"/>
    <w:qFormat/>
    <w:rPr/>
  </w:style>
  <w:style w:type="character" w:styleId="WW8Num22z5">
    <w:name w:val="WW8Num22z5"/>
    <w:qFormat/>
    <w:rPr/>
  </w:style>
  <w:style w:type="character" w:styleId="WW8Num22z6">
    <w:name w:val="WW8Num22z6"/>
    <w:qFormat/>
    <w:rPr/>
  </w:style>
  <w:style w:type="character" w:styleId="WW8Num22z7">
    <w:name w:val="WW8Num22z7"/>
    <w:qFormat/>
    <w:rPr/>
  </w:style>
  <w:style w:type="character" w:styleId="WW8Num22z8">
    <w:name w:val="WW8Num22z8"/>
    <w:qFormat/>
    <w:rPr/>
  </w:style>
  <w:style w:type="character" w:styleId="WW8Num23z0">
    <w:name w:val="WW8Num23z0"/>
    <w:qFormat/>
    <w:rPr/>
  </w:style>
  <w:style w:type="character" w:styleId="WW8Num24z0">
    <w:name w:val="WW8Num24z0"/>
    <w:qFormat/>
    <w:rPr>
      <w:rFonts w:ascii="Times New Roman" w:hAnsi="Times New Roman" w:eastAsia="Times New Roman" w:cs="Times New Roman"/>
    </w:rPr>
  </w:style>
  <w:style w:type="character" w:styleId="WW8Num24z1">
    <w:name w:val="WW8Num24z1"/>
    <w:qFormat/>
    <w:rPr>
      <w:rFonts w:ascii="Courier New" w:hAnsi="Courier New" w:cs="Courier New"/>
    </w:rPr>
  </w:style>
  <w:style w:type="character" w:styleId="WW8Num24z2">
    <w:name w:val="WW8Num24z2"/>
    <w:qFormat/>
    <w:rPr>
      <w:rFonts w:ascii="Wingdings" w:hAnsi="Wingdings" w:cs="Wingdings"/>
    </w:rPr>
  </w:style>
  <w:style w:type="character" w:styleId="WW8Num24z3">
    <w:name w:val="WW8Num24z3"/>
    <w:qFormat/>
    <w:rPr>
      <w:rFonts w:ascii="Symbol" w:hAnsi="Symbol" w:cs="Symbol"/>
    </w:rPr>
  </w:style>
  <w:style w:type="character" w:styleId="WW8NumSt18z0">
    <w:name w:val="WW8NumSt18z0"/>
    <w:qFormat/>
    <w:rPr>
      <w:rFonts w:ascii="Times New Roman" w:hAnsi="Times New Roman" w:cs="Times New Roman"/>
    </w:rPr>
  </w:style>
  <w:style w:type="character" w:styleId="Style11">
    <w:name w:val="Основной шрифт абзаца"/>
    <w:qFormat/>
    <w:rPr/>
  </w:style>
  <w:style w:type="character" w:styleId="Style12">
    <w:name w:val="Номер страницы"/>
    <w:basedOn w:val="Style11"/>
    <w:rPr/>
  </w:style>
  <w:style w:type="character" w:styleId="Style13">
    <w:name w:val="Текст выноски Знак"/>
    <w:basedOn w:val="Style11"/>
    <w:qFormat/>
    <w:rPr>
      <w:rFonts w:ascii="Tahoma" w:hAnsi="Tahoma" w:cs="Tahoma"/>
      <w:sz w:val="16"/>
      <w:szCs w:val="16"/>
    </w:rPr>
  </w:style>
  <w:style w:type="character" w:styleId="FontStyle12">
    <w:name w:val="Font Style12"/>
    <w:basedOn w:val="Style11"/>
    <w:qFormat/>
    <w:rPr>
      <w:rFonts w:ascii="Times New Roman" w:hAnsi="Times New Roman" w:cs="Times New Roman"/>
      <w:sz w:val="24"/>
      <w:szCs w:val="24"/>
    </w:rPr>
  </w:style>
  <w:style w:type="character" w:styleId="FontStyle11">
    <w:name w:val="Font Style11"/>
    <w:basedOn w:val="Style11"/>
    <w:qFormat/>
    <w:rPr>
      <w:rFonts w:ascii="Times New Roman" w:hAnsi="Times New Roman" w:cs="Times New Roman"/>
      <w:sz w:val="26"/>
      <w:szCs w:val="26"/>
    </w:rPr>
  </w:style>
  <w:style w:type="character" w:styleId="ConsPlusNormal">
    <w:name w:val="ConsPlusNormal Знак"/>
    <w:basedOn w:val="Style11"/>
    <w:qFormat/>
    <w:rPr>
      <w:rFonts w:ascii="Arial" w:hAnsi="Arial" w:cs="Arial"/>
      <w:lang w:val="ru-RU" w:bidi="ar-SA"/>
    </w:rPr>
  </w:style>
  <w:style w:type="character" w:styleId="Appleconvertedspace">
    <w:name w:val="apple-converted-space"/>
    <w:basedOn w:val="Style11"/>
    <w:qFormat/>
    <w:rPr/>
  </w:style>
  <w:style w:type="character" w:styleId="Style14">
    <w:name w:val="Выделение жирным"/>
    <w:qFormat/>
    <w:rPr>
      <w:b/>
      <w:bCs/>
    </w:rPr>
  </w:style>
  <w:style w:type="character" w:styleId="Style15">
    <w:name w:val="Интернет-ссылка"/>
    <w:rPr>
      <w:color w:val="000080"/>
      <w:u w:val="single"/>
      <w:lang w:val="zxx" w:eastAsia="zxx" w:bidi="zxx"/>
    </w:rPr>
  </w:style>
  <w:style w:type="paragraph" w:styleId="Style16">
    <w:name w:val="Заголовок"/>
    <w:next w:val="Style17"/>
    <w:qFormat/>
    <w:pPr>
      <w:widowControl w:val="false"/>
      <w:autoSpaceDE w:val="false"/>
    </w:pPr>
    <w:rPr>
      <w:rFonts w:ascii="Times New Roman" w:hAnsi="Times New Roman" w:eastAsia="Times New Roman" w:cs="Times New Roman"/>
      <w:b/>
      <w:bCs/>
      <w:color w:val="000000"/>
      <w:sz w:val="24"/>
      <w:szCs w:val="24"/>
      <w:lang w:val="ru-RU" w:bidi="ar-SA" w:eastAsia="zh-CN"/>
    </w:rPr>
  </w:style>
  <w:style w:type="paragraph" w:styleId="Style17">
    <w:name w:val="Body Text"/>
    <w:basedOn w:val="Normal"/>
    <w:pPr>
      <w:spacing w:lineRule="auto" w:line="360"/>
      <w:jc w:val="center"/>
    </w:pPr>
    <w:rPr>
      <w:rFonts w:ascii="Arial" w:hAnsi="Arial" w:cs="Arial"/>
      <w:b/>
      <w:sz w:val="28"/>
    </w:rPr>
  </w:style>
  <w:style w:type="paragraph" w:styleId="Style18">
    <w:name w:val="List"/>
    <w:basedOn w:val="Style17"/>
    <w:pPr/>
    <w:rPr>
      <w:rFonts w:cs="Mangal"/>
    </w:rPr>
  </w:style>
  <w:style w:type="paragraph" w:styleId="Style19">
    <w:name w:val="Caption"/>
    <w:basedOn w:val="Normal"/>
    <w:qFormat/>
    <w:pPr>
      <w:suppressLineNumbers/>
      <w:spacing w:before="120" w:after="120"/>
    </w:pPr>
    <w:rPr>
      <w:rFonts w:cs="Mangal"/>
      <w:i/>
      <w:iCs/>
      <w:sz w:val="24"/>
      <w:szCs w:val="24"/>
    </w:rPr>
  </w:style>
  <w:style w:type="paragraph" w:styleId="Style20">
    <w:name w:val="Указатель"/>
    <w:basedOn w:val="Normal"/>
    <w:qFormat/>
    <w:pPr>
      <w:suppressLineNumbers/>
    </w:pPr>
    <w:rPr>
      <w:rFonts w:cs="Mangal"/>
    </w:rPr>
  </w:style>
  <w:style w:type="paragraph" w:styleId="14">
    <w:name w:val="Загл.14"/>
    <w:basedOn w:val="Normal"/>
    <w:qFormat/>
    <w:pPr>
      <w:jc w:val="center"/>
    </w:pPr>
    <w:rPr>
      <w:b/>
      <w:sz w:val="28"/>
    </w:rPr>
  </w:style>
  <w:style w:type="paragraph" w:styleId="Style21">
    <w:name w:val="Body Text Indent"/>
    <w:basedOn w:val="Normal"/>
    <w:pPr>
      <w:spacing w:before="60" w:after="0"/>
      <w:ind w:firstLine="708"/>
      <w:jc w:val="both"/>
    </w:pPr>
    <w:rPr>
      <w:rFonts w:ascii="Arial" w:hAnsi="Arial" w:cs="Arial"/>
      <w:sz w:val="26"/>
    </w:rPr>
  </w:style>
  <w:style w:type="paragraph" w:styleId="21">
    <w:name w:val="Основной текст с отступом 2"/>
    <w:basedOn w:val="Normal"/>
    <w:qFormat/>
    <w:pPr>
      <w:spacing w:lineRule="auto" w:line="288"/>
      <w:ind w:firstLine="709"/>
      <w:jc w:val="both"/>
    </w:pPr>
    <w:rPr>
      <w:rFonts w:ascii="Arial" w:hAnsi="Arial" w:cs="Arial"/>
      <w:sz w:val="26"/>
    </w:rPr>
  </w:style>
  <w:style w:type="paragraph" w:styleId="Style22">
    <w:name w:val="Header"/>
    <w:basedOn w:val="Normal"/>
    <w:pPr>
      <w:tabs>
        <w:tab w:val="clear" w:pos="720"/>
        <w:tab w:val="center" w:pos="4677" w:leader="none"/>
        <w:tab w:val="right" w:pos="9355" w:leader="none"/>
      </w:tabs>
    </w:pPr>
    <w:rPr/>
  </w:style>
  <w:style w:type="paragraph" w:styleId="22">
    <w:name w:val="Основной текст 2"/>
    <w:basedOn w:val="Normal"/>
    <w:qFormat/>
    <w:pPr>
      <w:jc w:val="center"/>
    </w:pPr>
    <w:rPr>
      <w:rFonts w:ascii="Arial" w:hAnsi="Arial" w:cs="Arial"/>
      <w:sz w:val="24"/>
    </w:rPr>
  </w:style>
  <w:style w:type="paragraph" w:styleId="31">
    <w:name w:val="Основной текст 3"/>
    <w:basedOn w:val="Normal"/>
    <w:qFormat/>
    <w:pPr>
      <w:jc w:val="center"/>
    </w:pPr>
    <w:rPr>
      <w:rFonts w:ascii="Arial" w:hAnsi="Arial" w:cs="Arial"/>
      <w:b/>
      <w:bCs/>
      <w:sz w:val="26"/>
    </w:rPr>
  </w:style>
  <w:style w:type="paragraph" w:styleId="Style23">
    <w:name w:val="Текст"/>
    <w:basedOn w:val="Normal"/>
    <w:qFormat/>
    <w:pPr/>
    <w:rPr>
      <w:rFonts w:ascii="Courier New" w:hAnsi="Courier New" w:cs="Courier New"/>
    </w:rPr>
  </w:style>
  <w:style w:type="paragraph" w:styleId="32">
    <w:name w:val="Основной текст с отступом 3"/>
    <w:basedOn w:val="Normal"/>
    <w:qFormat/>
    <w:pPr>
      <w:spacing w:before="40" w:after="0"/>
      <w:ind w:firstLine="708"/>
      <w:jc w:val="both"/>
    </w:pPr>
    <w:rPr>
      <w:rFonts w:ascii="Arial" w:hAnsi="Arial" w:eastAsia="MS Mincho;ＭＳ 明朝" w:cs="Arial"/>
      <w:sz w:val="24"/>
    </w:rPr>
  </w:style>
  <w:style w:type="paragraph" w:styleId="1415">
    <w:name w:val="14-15"/>
    <w:basedOn w:val="Normal"/>
    <w:qFormat/>
    <w:pPr>
      <w:spacing w:lineRule="auto" w:line="360"/>
      <w:ind w:firstLine="720"/>
      <w:jc w:val="both"/>
    </w:pPr>
    <w:rPr>
      <w:rFonts w:ascii="Times New Roman CYR" w:hAnsi="Times New Roman CYR" w:cs="Times New Roman CYR"/>
      <w:spacing w:val="4"/>
      <w:sz w:val="28"/>
    </w:rPr>
  </w:style>
  <w:style w:type="paragraph" w:styleId="Style24">
    <w:name w:val="Footer"/>
    <w:basedOn w:val="Normal"/>
    <w:pPr>
      <w:tabs>
        <w:tab w:val="clear" w:pos="720"/>
        <w:tab w:val="center" w:pos="4677" w:leader="none"/>
        <w:tab w:val="right" w:pos="9355" w:leader="none"/>
      </w:tabs>
    </w:pPr>
    <w:rPr/>
  </w:style>
  <w:style w:type="paragraph" w:styleId="141">
    <w:name w:val="Текст14-1"/>
    <w:basedOn w:val="Normal"/>
    <w:qFormat/>
    <w:pPr>
      <w:spacing w:lineRule="auto" w:line="360"/>
      <w:ind w:firstLine="720"/>
      <w:jc w:val="both"/>
    </w:pPr>
    <w:rPr>
      <w:sz w:val="28"/>
    </w:rPr>
  </w:style>
  <w:style w:type="paragraph" w:styleId="Style25">
    <w:name w:val="Текст выноски"/>
    <w:basedOn w:val="Normal"/>
    <w:qFormat/>
    <w:pPr/>
    <w:rPr>
      <w:rFonts w:ascii="Tahoma" w:hAnsi="Tahoma" w:cs="Tahoma"/>
      <w:sz w:val="16"/>
      <w:szCs w:val="16"/>
    </w:rPr>
  </w:style>
  <w:style w:type="paragraph" w:styleId="Style110">
    <w:name w:val="Style1"/>
    <w:basedOn w:val="Normal"/>
    <w:qFormat/>
    <w:pPr>
      <w:widowControl w:val="false"/>
      <w:autoSpaceDE w:val="false"/>
      <w:spacing w:lineRule="exact" w:line="326"/>
      <w:jc w:val="both"/>
    </w:pPr>
    <w:rPr>
      <w:rFonts w:eastAsia="Times New Roman"/>
      <w:sz w:val="24"/>
      <w:szCs w:val="24"/>
    </w:rPr>
  </w:style>
  <w:style w:type="paragraph" w:styleId="Style41">
    <w:name w:val="Style4"/>
    <w:basedOn w:val="Normal"/>
    <w:qFormat/>
    <w:pPr>
      <w:widowControl w:val="false"/>
      <w:autoSpaceDE w:val="false"/>
      <w:spacing w:lineRule="exact" w:line="331"/>
      <w:ind w:firstLine="898"/>
      <w:jc w:val="both"/>
    </w:pPr>
    <w:rPr>
      <w:rFonts w:eastAsia="Times New Roman"/>
      <w:sz w:val="24"/>
      <w:szCs w:val="24"/>
    </w:rPr>
  </w:style>
  <w:style w:type="paragraph" w:styleId="Style51">
    <w:name w:val="Style5"/>
    <w:basedOn w:val="Normal"/>
    <w:qFormat/>
    <w:pPr>
      <w:widowControl w:val="false"/>
      <w:autoSpaceDE w:val="false"/>
      <w:spacing w:lineRule="exact" w:line="326"/>
      <w:ind w:firstLine="926"/>
    </w:pPr>
    <w:rPr>
      <w:rFonts w:eastAsia="Times New Roman"/>
      <w:sz w:val="24"/>
      <w:szCs w:val="24"/>
    </w:rPr>
  </w:style>
  <w:style w:type="paragraph" w:styleId="Style26">
    <w:name w:val="Без интервала"/>
    <w:qFormat/>
    <w:pPr>
      <w:widowControl/>
    </w:pPr>
    <w:rPr>
      <w:rFonts w:ascii="Times New Roman" w:hAnsi="Times New Roman" w:eastAsia="Times New Roman" w:cs="Times New Roman"/>
      <w:color w:val="auto"/>
      <w:sz w:val="20"/>
      <w:szCs w:val="20"/>
      <w:lang w:val="ru-RU" w:bidi="ar-SA" w:eastAsia="zh-CN"/>
    </w:rPr>
  </w:style>
  <w:style w:type="paragraph" w:styleId="ConsPlusNormal1">
    <w:name w:val="ConsPlusNormal"/>
    <w:qFormat/>
    <w:pPr>
      <w:widowControl w:val="false"/>
      <w:autoSpaceDE w:val="false"/>
      <w:ind w:firstLine="720"/>
    </w:pPr>
    <w:rPr>
      <w:rFonts w:ascii="Arial" w:hAnsi="Arial" w:eastAsia="Times New Roman" w:cs="Arial"/>
      <w:color w:val="auto"/>
      <w:sz w:val="20"/>
      <w:szCs w:val="20"/>
      <w:lang w:val="ru-RU" w:bidi="ar-SA" w:eastAsia="zh-CN"/>
    </w:rPr>
  </w:style>
  <w:style w:type="paragraph" w:styleId="Style27">
    <w:name w:val="Style2"/>
    <w:basedOn w:val="Normal"/>
    <w:qFormat/>
    <w:pPr>
      <w:widowControl w:val="false"/>
      <w:autoSpaceDE w:val="false"/>
      <w:spacing w:lineRule="exact" w:line="374"/>
    </w:pPr>
    <w:rPr>
      <w:sz w:val="24"/>
      <w:szCs w:val="24"/>
    </w:rPr>
  </w:style>
  <w:style w:type="paragraph" w:styleId="Style31">
    <w:name w:val="Style3"/>
    <w:basedOn w:val="Normal"/>
    <w:qFormat/>
    <w:pPr>
      <w:widowControl w:val="false"/>
      <w:autoSpaceDE w:val="false"/>
      <w:spacing w:lineRule="exact" w:line="374"/>
      <w:ind w:hanging="350"/>
    </w:pPr>
    <w:rPr>
      <w:sz w:val="24"/>
      <w:szCs w:val="24"/>
    </w:rPr>
  </w:style>
  <w:style w:type="paragraph" w:styleId="Style28">
    <w:name w:val="Абзац списка"/>
    <w:basedOn w:val="Normal"/>
    <w:qFormat/>
    <w:pPr>
      <w:spacing w:lineRule="auto" w:line="276" w:before="0" w:after="200"/>
      <w:ind w:left="720" w:hanging="0"/>
      <w:contextualSpacing/>
    </w:pPr>
    <w:rPr>
      <w:rFonts w:ascii="Calibri" w:hAnsi="Calibri" w:eastAsia="Calibri" w:cs="Times New Roman"/>
      <w:sz w:val="22"/>
      <w:szCs w:val="22"/>
    </w:rPr>
  </w:style>
  <w:style w:type="paragraph" w:styleId="Style29">
    <w:name w:val="Нормальный"/>
    <w:qFormat/>
    <w:pPr>
      <w:widowControl w:val="false"/>
      <w:autoSpaceDE w:val="false"/>
    </w:pPr>
    <w:rPr>
      <w:rFonts w:ascii="Times New Roman" w:hAnsi="Times New Roman" w:eastAsia="Times New Roman" w:cs="Times New Roman"/>
      <w:color w:val="000000"/>
      <w:sz w:val="24"/>
      <w:szCs w:val="24"/>
      <w:lang w:val="ru-RU" w:bidi="ar-SA" w:eastAsia="zh-CN"/>
    </w:rPr>
  </w:style>
  <w:style w:type="paragraph" w:styleId="ConsPlusNonformat">
    <w:name w:val="ConsPlusNonformat"/>
    <w:qFormat/>
    <w:pPr>
      <w:widowControl w:val="false"/>
      <w:autoSpaceDE w:val="false"/>
    </w:pPr>
    <w:rPr>
      <w:rFonts w:ascii="Courier New" w:hAnsi="Courier New" w:eastAsia="Times New Roman" w:cs="Courier New"/>
      <w:color w:val="auto"/>
      <w:sz w:val="20"/>
      <w:szCs w:val="20"/>
      <w:lang w:val="ru-RU" w:bidi="ar-SA" w:eastAsia="zh-CN"/>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Постановление.dot_x0000__x0000_</Template>
  <TotalTime>433</TotalTime>
  <Application>LibreOffice/6.1.2.1$Windows_x86 LibreOffice_project/65905a128db06ba48db947242809d14d3f9a93fe</Application>
  <Pages>4</Pages>
  <Words>1337</Words>
  <Characters>9715</Characters>
  <CharactersWithSpaces>11274</CharactersWithSpaces>
  <Paragraphs>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2015-08-31T08:21:00Z</dcterms:created>
  <dc:creator>Катышева Е. В.</dc:creator>
  <dc:description/>
  <cp:keywords/>
  <dc:language>ru-RU</dc:language>
  <cp:lastModifiedBy>Admin</cp:lastModifiedBy>
  <cp:lastPrinted>2018-08-17T08:44:00Z</cp:lastPrinted>
  <dcterms:modified xsi:type="dcterms:W3CDTF">2018-08-17T07:54:00Z</dcterms:modified>
  <cp:revision>38</cp:revision>
  <dc:subject/>
  <dc:title>ПОСТАНОВЛЕНИЕ</dc:title>
</cp:coreProperties>
</file>