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24.11.2017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106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 внесении изменений  в постановление </w:t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администрации рабочего посёлка Шаранга Шарангского муниципального района Нижегородской области от </w:t>
      </w:r>
      <w:r>
        <w:rPr>
          <w:rFonts w:cs="Arial" w:ascii="Arial" w:hAnsi="Arial"/>
          <w:b/>
          <w:bCs/>
          <w:sz w:val="32"/>
          <w:szCs w:val="32"/>
        </w:rPr>
        <w:t>11.08.2014 №47  «</w:t>
      </w:r>
      <w:r>
        <w:rPr>
          <w:rFonts w:cs="Arial" w:ascii="Arial" w:hAnsi="Arial"/>
          <w:b/>
          <w:sz w:val="32"/>
          <w:szCs w:val="32"/>
        </w:rPr>
        <w:t>Об утверждении административного регламента по предоставлению  муниципальной услуги «Выдача разрешений на вырубку деревьев и кустарников на территории  рабочего посёлка  Шаранга Шарангского муниципального района Нижегородской области» в новой редакции</w:t>
      </w:r>
      <w:r>
        <w:rPr>
          <w:rFonts w:cs="Arial" w:ascii="Arial" w:hAnsi="Arial"/>
          <w:b/>
          <w:bCs/>
          <w:sz w:val="32"/>
          <w:szCs w:val="32"/>
        </w:rPr>
        <w:t>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В соответствии  с распоряжением Правительства Российской Федерации от 31.01.2017 года №147-р «О целевых моделях упрощения процедур ведения бизнеса и повышения инвестиционной привлекательности субъектов Российской Федерации»,</w:t>
      </w:r>
      <w:r>
        <w:rPr>
          <w:rStyle w:val="Style14"/>
          <w:rFonts w:cs="Arial" w:ascii="Arial" w:hAnsi="Arial"/>
          <w:b w:val="false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</w:t>
      </w:r>
      <w:r>
        <w:rPr>
          <w:rFonts w:cs="Arial" w:ascii="Arial" w:hAnsi="Arial"/>
          <w:sz w:val="24"/>
          <w:szCs w:val="24"/>
        </w:rPr>
        <w:t xml:space="preserve">1. Внести в постановление администрации  рабочего посёлка Шаранга Шарангского муниципального района Нижегородской области от </w:t>
      </w:r>
      <w:r>
        <w:rPr>
          <w:rFonts w:cs="Arial" w:ascii="Arial" w:hAnsi="Arial"/>
          <w:bCs/>
          <w:sz w:val="24"/>
          <w:szCs w:val="24"/>
        </w:rPr>
        <w:t>11.08.2014 №47 «</w:t>
      </w:r>
      <w:r>
        <w:rPr>
          <w:rFonts w:cs="Arial" w:ascii="Arial" w:hAnsi="Arial"/>
          <w:sz w:val="24"/>
          <w:szCs w:val="24"/>
        </w:rPr>
        <w:t>Об утверждении административного регламента по  предоставлению  муниципальной услуги «Выдача разрешений на вырубку деревьев и кустарников на территории  рабочего посёлка  Шаранга Шарангского муниципального района Нижегородской области» в новой редакции</w:t>
      </w:r>
      <w:r>
        <w:rPr>
          <w:rFonts w:cs="Arial" w:ascii="Arial" w:hAnsi="Arial"/>
          <w:bCs/>
          <w:sz w:val="24"/>
          <w:szCs w:val="24"/>
        </w:rPr>
        <w:t>»</w:t>
      </w:r>
      <w:r>
        <w:rPr>
          <w:rFonts w:cs="Arial" w:ascii="Arial" w:hAnsi="Arial"/>
          <w:sz w:val="24"/>
          <w:szCs w:val="24"/>
        </w:rPr>
        <w:t xml:space="preserve"> (далее - постановление) следующие изменения: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1.1.  Пункт 2.4. раздела 2 Административного регламента изложить в следующей редакции: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«Срок предоставления муниципальной услуги. </w:t>
      </w:r>
    </w:p>
    <w:p>
      <w:pPr>
        <w:pStyle w:val="Normal"/>
        <w:autoSpaceDE w:val="false"/>
        <w:spacing w:before="0" w:after="0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Срок исполнения услуги - 20 дней со дня регистрации письменного заявления.</w:t>
      </w:r>
    </w:p>
    <w:p>
      <w:pPr>
        <w:pStyle w:val="Normal"/>
        <w:autoSpaceDE w:val="false"/>
        <w:spacing w:before="0" w:after="0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Срок приостановления предоставления муниципальной услуги – не более 20 дней.</w:t>
      </w:r>
    </w:p>
    <w:p>
      <w:pPr>
        <w:pStyle w:val="Normal"/>
        <w:autoSpaceDE w:val="false"/>
        <w:spacing w:before="0" w:after="0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Срок выдачи (направления) документов, являющихся результатом предоставления муниципальной услуги - 5 дней» .</w:t>
      </w:r>
    </w:p>
    <w:p>
      <w:pPr>
        <w:pStyle w:val="Normal"/>
        <w:autoSpaceDE w:val="false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 xml:space="preserve">2. Контроль за выполнением настоящего постановления оставляю за собой. </w:t>
      </w:r>
    </w:p>
    <w:p>
      <w:pPr>
        <w:pStyle w:val="ConsPlusNormal1"/>
        <w:widowControl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</w:r>
    </w:p>
    <w:p>
      <w:pPr>
        <w:pStyle w:val="Style30"/>
        <w:spacing w:before="0" w:after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tabs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character" w:styleId="Style15">
    <w:name w:val="Интернет-ссылка"/>
    <w:basedOn w:val="Style11"/>
    <w:rPr>
      <w:color w:val="0000FF"/>
      <w:u w:val="single"/>
    </w:rPr>
  </w:style>
  <w:style w:type="paragraph" w:styleId="Style16">
    <w:name w:val="Заголовок"/>
    <w:next w:val="Style17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</Template>
  <TotalTime>561</TotalTime>
  <Application>LibreOffice/5.4.3.2$Windows_x86 LibreOffice_project/92a7159f7e4af62137622921e809f8546db437e5</Application>
  <Pages>1</Pages>
  <Words>223</Words>
  <Characters>1643</Characters>
  <CharactersWithSpaces>1892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dc:language>ru-RU</dc:language>
  <cp:lastModifiedBy>Admin</cp:lastModifiedBy>
  <cp:lastPrinted>2017-11-30T08:14:00Z</cp:lastPrinted>
  <dcterms:modified xsi:type="dcterms:W3CDTF">2017-11-30T08:14:00Z</dcterms:modified>
  <cp:revision>77</cp:revision>
  <dc:subject/>
  <dc:title>ПОСТАНОВЛЕНИЕ</dc:title>
</cp:coreProperties>
</file>