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76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№55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4"/>
          <w:szCs w:val="24"/>
        </w:rPr>
        <w:t>по  предоставлению  муниципальной услуги «Предоставление выписок из похозяйственной книги администрацией рабочего посёлка Шаранга Шарангского муниципального района Нижегородской области»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</w:t>
      </w:r>
      <w:r>
        <w:rPr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Предоставление выписок из похозяйственной книги администрацией рабочего посёлка Шаранга Шарангского муниципального района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№55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478</TotalTime>
  <Application>LibreOffice/7.0.5.2$Windows_X86_64 LibreOffice_project/64390860c6cd0aca4beafafcfd84613dd9dfb63a</Application>
  <AppVersion>15.0000</AppVersion>
  <Pages>2</Pages>
  <Words>486</Words>
  <Characters>3584</Characters>
  <CharactersWithSpaces>4109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2016-11-29T09:42:00Z</cp:lastPrinted>
  <dcterms:modified xsi:type="dcterms:W3CDTF">2016-11-29T09:03:00Z</dcterms:modified>
  <cp:revision>75</cp:revision>
  <dc:subject/>
  <dc:title>ПОСТАНОВЛЕНИЕ</dc:title>
</cp:coreProperties>
</file>