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</w:rPr>
      </w:pPr>
      <w:r>
        <w:rPr>
          <w:rFonts w:eastAsia="Calibri"/>
        </w:rPr>
        <w:t xml:space="preserve">                                                                                       </w:t>
      </w:r>
      <w:r>
        <w:rPr>
          <w:rFonts w:cs="Arial" w:ascii="Arial" w:hAnsi="Arial"/>
          <w:lang w:val="ru-RU" w:eastAsia="ru-RU"/>
        </w:rPr>
        <w:drawing>
          <wp:inline distT="0" distB="0" distL="0" distR="0">
            <wp:extent cx="657860" cy="63881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" cy="63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23"/>
        <w:bidi w:val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СЕЛЬСКИЙ СОВЕТ КУШНУРСКОГО СЕЛЬСОВЕТА</w:t>
      </w:r>
    </w:p>
    <w:p>
      <w:pPr>
        <w:pStyle w:val="Style23"/>
        <w:bidi w:val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Style23"/>
        <w:bidi w:val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Style23"/>
        <w:bidi w:val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Е Ш Е Н И Е</w:t>
      </w:r>
    </w:p>
    <w:p>
      <w:pPr>
        <w:pStyle w:val="Normal"/>
        <w:tabs>
          <w:tab w:val="clear" w:pos="708"/>
          <w:tab w:val="left" w:pos="7830" w:leader="none"/>
        </w:tabs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19.03. 2020 года</w:t>
        <w:tab/>
        <w:tab/>
        <w:t>№ 7</w:t>
      </w:r>
    </w:p>
    <w:p>
      <w:pPr>
        <w:pStyle w:val="Normal"/>
        <w:spacing w:lineRule="auto" w:line="240" w:before="0" w:after="150"/>
        <w:jc w:val="center"/>
        <w:rPr>
          <w:rFonts w:ascii="Arial" w:hAnsi="Arial" w:cs="Arial"/>
          <w:sz w:val="32"/>
          <w:szCs w:val="32"/>
          <w:lang w:eastAsia="ru-RU"/>
        </w:rPr>
      </w:pPr>
      <w:r>
        <w:rPr>
          <w:rFonts w:cs="Arial" w:ascii="Arial" w:hAnsi="Arial"/>
          <w:b/>
          <w:bCs/>
          <w:sz w:val="32"/>
          <w:szCs w:val="32"/>
          <w:lang w:eastAsia="ru-RU"/>
        </w:rPr>
        <w:t>Об утверждении Порядка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в Кушнурском сельсовете Шарангского муниципального района Нижегородской области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В соответствии с ч. 7.3-2 ст. 40 Федерального закона от </w:t>
      </w:r>
      <w:r>
        <w:rPr>
          <w:rFonts w:cs="Arial" w:ascii="Arial" w:hAnsi="Arial"/>
          <w:bCs/>
          <w:sz w:val="24"/>
          <w:szCs w:val="24"/>
        </w:rPr>
        <w:t xml:space="preserve">06.10.2003 № 131-ФЗ «Об общих принципах организации местного самоуправления в Российской Федерации», ч. 8 ст. 12.2-1 </w:t>
      </w:r>
      <w:r>
        <w:rPr>
          <w:rFonts w:cs="Arial" w:ascii="Arial" w:hAnsi="Arial"/>
          <w:sz w:val="24"/>
          <w:szCs w:val="24"/>
        </w:rPr>
        <w:t>Закона Нижегородской области от 07.03.2008 № 20 «О противодействии коррупции в Нижегородской области», с</w:t>
      </w:r>
      <w:r>
        <w:rPr>
          <w:rFonts w:cs="Arial" w:ascii="Arial" w:hAnsi="Arial"/>
          <w:sz w:val="24"/>
          <w:szCs w:val="24"/>
          <w:lang w:eastAsia="ru-RU"/>
        </w:rPr>
        <w:t xml:space="preserve">ельский Совет Кушнурского сельсовета </w:t>
      </w:r>
      <w:r>
        <w:rPr>
          <w:rFonts w:cs="Arial" w:ascii="Arial" w:hAnsi="Arial"/>
          <w:b/>
          <w:spacing w:val="60"/>
          <w:sz w:val="24"/>
          <w:szCs w:val="24"/>
          <w:lang w:eastAsia="ru-RU"/>
        </w:rPr>
        <w:t>решил:</w:t>
      </w:r>
    </w:p>
    <w:p>
      <w:pPr>
        <w:pStyle w:val="NoSpacing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1.Утвердить прилагаемый Порядок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в </w:t>
      </w:r>
      <w:r>
        <w:rPr>
          <w:rFonts w:cs="Arial" w:ascii="Arial" w:hAnsi="Arial"/>
          <w:bCs/>
          <w:sz w:val="24"/>
          <w:szCs w:val="24"/>
          <w:lang w:eastAsia="ru-RU"/>
        </w:rPr>
        <w:t>Кушнурском сельсовете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  <w:lang w:eastAsia="ru-RU"/>
        </w:rPr>
        <w:t>.</w:t>
      </w:r>
    </w:p>
    <w:p>
      <w:pPr>
        <w:pStyle w:val="NoSpacing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2.Обнародовать настоящее решение </w:t>
      </w:r>
      <w:r>
        <w:rPr>
          <w:rFonts w:cs="Arial" w:ascii="Arial" w:hAnsi="Arial"/>
          <w:sz w:val="24"/>
          <w:szCs w:val="24"/>
        </w:rPr>
        <w:t>в соответствии с Уставом Кушнурского сельсовета.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3.Настоящее решение вступает в силу после его обнародования.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4.Контроль за исполнением данного решения оставляю за собой.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tabs>
          <w:tab w:val="clear" w:pos="708"/>
          <w:tab w:val="left" w:pos="8222" w:leader="none"/>
        </w:tabs>
        <w:bidi w:val="0"/>
        <w:spacing w:lineRule="atLeast" w:line="240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>Глава местного самоуправления                              Г.В.Падерова</w:t>
        <w:tab/>
        <w:t xml:space="preserve">    </w:t>
      </w:r>
    </w:p>
    <w:p>
      <w:pPr>
        <w:pStyle w:val="NoSpacing"/>
        <w:bidi w:val="0"/>
        <w:jc w:val="right"/>
        <w:rPr>
          <w:rFonts w:ascii="Arial" w:hAnsi="Arial" w:cs="Arial"/>
          <w:b/>
          <w:b/>
          <w:sz w:val="32"/>
          <w:szCs w:val="32"/>
          <w:lang w:eastAsia="ru-RU"/>
        </w:rPr>
      </w:pPr>
      <w:r>
        <w:rPr>
          <w:rFonts w:cs="Arial" w:ascii="Arial" w:hAnsi="Arial"/>
          <w:b/>
          <w:sz w:val="32"/>
          <w:szCs w:val="32"/>
          <w:lang w:eastAsia="ru-RU"/>
        </w:rPr>
        <w:t>Утвержден</w:t>
      </w:r>
    </w:p>
    <w:p>
      <w:pPr>
        <w:pStyle w:val="NoSpacing"/>
        <w:bidi w:val="0"/>
        <w:jc w:val="right"/>
        <w:rPr/>
      </w:pPr>
      <w:r>
        <w:rPr>
          <w:rFonts w:eastAsia="Arial" w:cs="Arial" w:ascii="Arial" w:hAnsi="Arial"/>
          <w:sz w:val="24"/>
          <w:szCs w:val="24"/>
          <w:lang w:eastAsia="ru-RU"/>
        </w:rPr>
        <w:t xml:space="preserve">  </w:t>
      </w:r>
      <w:r>
        <w:rPr>
          <w:rFonts w:cs="Arial" w:ascii="Arial" w:hAnsi="Arial"/>
          <w:sz w:val="24"/>
          <w:szCs w:val="24"/>
          <w:lang w:eastAsia="ru-RU"/>
        </w:rPr>
        <w:t>решением сельского Совета</w:t>
      </w:r>
    </w:p>
    <w:p>
      <w:pPr>
        <w:pStyle w:val="NoSpacing"/>
        <w:bidi w:val="0"/>
        <w:jc w:val="right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Кушнурского сельсовета 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от 19.03. 2020 № 7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bidi w:val="0"/>
        <w:jc w:val="center"/>
        <w:rPr/>
      </w:pPr>
      <w:r>
        <w:rPr>
          <w:rFonts w:cs="Arial" w:ascii="Arial" w:hAnsi="Arial"/>
          <w:b/>
          <w:sz w:val="32"/>
          <w:szCs w:val="32"/>
          <w:lang w:eastAsia="ru-RU"/>
        </w:rPr>
        <w:t>Порядок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в Кушнурском сельсовете Шарангского муниципального района Нижегородской области</w:t>
      </w:r>
    </w:p>
    <w:p>
      <w:pPr>
        <w:pStyle w:val="NoSpacing"/>
        <w:bidi w:val="0"/>
        <w:jc w:val="center"/>
        <w:rPr>
          <w:rFonts w:ascii="Arial" w:hAnsi="Arial" w:cs="Arial"/>
          <w:b/>
          <w:b/>
          <w:sz w:val="32"/>
          <w:szCs w:val="32"/>
          <w:lang w:eastAsia="ru-RU"/>
        </w:rPr>
      </w:pPr>
      <w:r>
        <w:rPr>
          <w:rFonts w:cs="Arial" w:ascii="Arial" w:hAnsi="Arial"/>
          <w:b/>
          <w:sz w:val="32"/>
          <w:szCs w:val="32"/>
          <w:lang w:eastAsia="ru-RU"/>
        </w:rPr>
      </w:r>
    </w:p>
    <w:p>
      <w:pPr>
        <w:pStyle w:val="Style23"/>
        <w:bidi w:val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1. Порядок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в Кушнурском сельсовете Шарангского муниципального района Нижегородской области (далее – Порядок) разработан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25.12.2008 № 273-ФЗ «О противодействии коррупции», Законом Нижегородской области от 07.03.2008 № 20-З «О противодействии коррупции в Нижегородской области». </w:t>
      </w:r>
    </w:p>
    <w:p>
      <w:pPr>
        <w:pStyle w:val="Style23"/>
        <w:bidi w:val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2. Настоящий Порядок определяет процедуру принятия решения о применении к депутату, члену выборного органа местного самоуправления, выборному должностному лицу местного самоуправления (далее – лицо, замещающее муниципальную должность), в Кушнурском сельсовете Шарангского муниципального района Нижегородской области,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мер ответственности, предусмотренных частью 7.3-1 статьи 40 Федерального закона от 06 октября 2003№ 131-ФЗ «Об общих принципах организации местного самоуправления в Российской Федерации» (далее - меры ответственности). </w:t>
      </w:r>
    </w:p>
    <w:p>
      <w:pPr>
        <w:pStyle w:val="Style23"/>
        <w:bidi w:val="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>3. К лицу, замещающему муниципальную должность, представившему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могут быть применены следующие меры ответственности:</w:t>
      </w:r>
    </w:p>
    <w:p>
      <w:pPr>
        <w:pStyle w:val="Style23"/>
        <w:bidi w:val="0"/>
        <w:ind w:firstLine="567"/>
        <w:jc w:val="both"/>
        <w:rPr>
          <w:rFonts w:ascii="Arial" w:hAnsi="Arial" w:eastAsia="SimSun;宋体" w:cs="Arial"/>
          <w:sz w:val="24"/>
          <w:szCs w:val="24"/>
        </w:rPr>
      </w:pPr>
      <w:r>
        <w:rPr>
          <w:rFonts w:eastAsia="SimSun;宋体" w:cs="Arial" w:ascii="Arial" w:hAnsi="Arial"/>
          <w:sz w:val="24"/>
          <w:szCs w:val="24"/>
        </w:rPr>
        <w:t>1) предупреждение;</w:t>
      </w:r>
    </w:p>
    <w:p>
      <w:pPr>
        <w:pStyle w:val="Style23"/>
        <w:bidi w:val="0"/>
        <w:ind w:firstLine="567"/>
        <w:jc w:val="both"/>
        <w:rPr>
          <w:rFonts w:ascii="Arial" w:hAnsi="Arial" w:eastAsia="SimSun;宋体" w:cs="Arial"/>
          <w:sz w:val="24"/>
          <w:szCs w:val="24"/>
        </w:rPr>
      </w:pPr>
      <w:r>
        <w:rPr>
          <w:rFonts w:eastAsia="SimSun;宋体" w:cs="Arial" w:ascii="Arial" w:hAnsi="Arial"/>
          <w:sz w:val="24"/>
          <w:szCs w:val="24"/>
        </w:rPr>
        <w:t>2) освобождение депутата  от должности в сельском Совете с лишением права занимать должности в сельском Совете до прекращения срока его полномочий;</w:t>
      </w:r>
    </w:p>
    <w:p>
      <w:pPr>
        <w:pStyle w:val="Style23"/>
        <w:bidi w:val="0"/>
        <w:ind w:firstLine="567"/>
        <w:jc w:val="both"/>
        <w:rPr>
          <w:rFonts w:ascii="Arial" w:hAnsi="Arial" w:eastAsia="SimSun;宋体" w:cs="Arial"/>
          <w:sz w:val="24"/>
          <w:szCs w:val="24"/>
        </w:rPr>
      </w:pPr>
      <w:r>
        <w:rPr>
          <w:rFonts w:eastAsia="SimSun;宋体" w:cs="Arial" w:ascii="Arial" w:hAnsi="Arial"/>
          <w:sz w:val="24"/>
          <w:szCs w:val="24"/>
        </w:rPr>
        <w:t>3) запрет занимать должности в сельском Совете до прекращения срока его полномочий.</w:t>
      </w:r>
    </w:p>
    <w:p>
      <w:pPr>
        <w:pStyle w:val="Style23"/>
        <w:bidi w:val="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4. Решение о применении мер ответственности, предусмотренных в пункте 3 настоящего Порядка, принимается сельским Советом Кушнурского сельсовета (далее – сельский Совет). </w:t>
      </w:r>
    </w:p>
    <w:p>
      <w:pPr>
        <w:pStyle w:val="Style23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5. Основанием для рассмотрения вопроса о применении к лицу, замещающему муниципальную должность, мер ответственности, указанных в пункте 3 настоящего Порядка, является поступление в сельский Совет, заявления Губернатора Нижегородской области о применении меры ответственности.</w:t>
      </w:r>
    </w:p>
    <w:p>
      <w:pPr>
        <w:pStyle w:val="Style23"/>
        <w:bidi w:val="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</w:rPr>
        <w:t xml:space="preserve">6. Председатель сельского Совета в течение 5 рабочих дней, с момента поступления заявления Губернатора Нижегородской области: </w:t>
      </w:r>
    </w:p>
    <w:p>
      <w:pPr>
        <w:pStyle w:val="Style23"/>
        <w:bidi w:val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6.1. Письменно уведомляет лицо, в отношении которого поступило заявление, о содержании поступившего заявления, дате, времени и месте проведения заседания по рассмотрению заявления, и предлагает лицу, в отношении которого поступило заявление, ознакомиться с поступившим заявлением и дать письменные объяснения по поводу обстоятельств, выдвигаемых в качестве основания для привлечения к ответственности. </w:t>
      </w:r>
    </w:p>
    <w:p>
      <w:pPr>
        <w:pStyle w:val="Style23"/>
        <w:bidi w:val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6.2. Направляет поступившее заявление Губернатора Нижегородской области в комиссию по координации работы по противодействию коррупции в Шарангском муниципальном районе (далее - Комиссия), для подготовки рекомендаций по применению меры ответственности. </w:t>
      </w:r>
    </w:p>
    <w:p>
      <w:pPr>
        <w:pStyle w:val="Style23"/>
        <w:bidi w:val="0"/>
        <w:ind w:firstLine="567"/>
        <w:jc w:val="both"/>
        <w:rPr/>
      </w:pPr>
      <w:r>
        <w:rPr>
          <w:rFonts w:cs="Arial" w:ascii="Arial" w:hAnsi="Arial"/>
          <w:color w:val="3B4256"/>
          <w:sz w:val="24"/>
          <w:szCs w:val="24"/>
        </w:rPr>
        <w:t xml:space="preserve">7. </w:t>
      </w:r>
      <w:r>
        <w:rPr>
          <w:rFonts w:cs="Arial" w:ascii="Arial" w:hAnsi="Arial"/>
          <w:sz w:val="24"/>
          <w:szCs w:val="24"/>
          <w:lang w:eastAsia="ru-RU"/>
        </w:rPr>
        <w:t>Сельский совет рассматривает заявление Губернатора Нижегородской области   на ближайшем заседании после его получения и принимает решение о применении к лицу, замещающему муниципальную должность, меры ответственности, предусмотренные п. 3. настоящего Порядка,</w:t>
      </w:r>
      <w:r>
        <w:rPr>
          <w:rFonts w:cs="Arial" w:ascii="Arial" w:hAnsi="Arial"/>
          <w:color w:val="333333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 учетом рекомендаций комиссии по координации работы по противодействию коррупции в Шарангском муниципальном районе Нижегородской области</w:t>
      </w:r>
      <w:r>
        <w:rPr>
          <w:rFonts w:cs="Arial" w:ascii="Arial" w:hAnsi="Arial"/>
          <w:sz w:val="24"/>
          <w:szCs w:val="24"/>
          <w:lang w:eastAsia="ru-RU"/>
        </w:rPr>
        <w:t>.</w:t>
      </w:r>
    </w:p>
    <w:p>
      <w:pPr>
        <w:pStyle w:val="Style23"/>
        <w:bidi w:val="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 xml:space="preserve">8. </w:t>
      </w:r>
      <w:r>
        <w:rPr>
          <w:rFonts w:cs="Arial" w:ascii="Arial" w:hAnsi="Arial"/>
          <w:sz w:val="24"/>
          <w:szCs w:val="24"/>
        </w:rPr>
        <w:t>Решение о применении к лицу, замещающему муниципальную должность</w:t>
      </w:r>
      <w:r>
        <w:rPr>
          <w:rFonts w:cs="Arial" w:ascii="Arial" w:hAnsi="Arial"/>
          <w:color w:val="333333"/>
          <w:sz w:val="24"/>
          <w:szCs w:val="24"/>
        </w:rPr>
        <w:t xml:space="preserve">, должно быть </w:t>
      </w:r>
      <w:r>
        <w:rPr>
          <w:rFonts w:cs="Arial" w:ascii="Arial" w:hAnsi="Arial"/>
          <w:sz w:val="24"/>
          <w:szCs w:val="24"/>
        </w:rPr>
        <w:t>принято сельским Советом не позднее двух месяцев со дня поступления заявления Губернатора Нижегородской области.</w:t>
      </w:r>
    </w:p>
    <w:p>
      <w:pPr>
        <w:pStyle w:val="Style23"/>
        <w:bidi w:val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9. Решение в отношении лица, замещающего  муниципальную должность, принимается открытым голосованием большинством голосов.</w:t>
      </w:r>
    </w:p>
    <w:p>
      <w:pPr>
        <w:pStyle w:val="Style23"/>
        <w:bidi w:val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10. В решении о применении к лицу, замещающему муниципальную должность, мер ответственности указываются основание его применения и соответствующий пункт </w:t>
      </w:r>
      <w:hyperlink r:id="rId3">
        <w:r>
          <w:rPr>
            <w:rFonts w:cs="Arial" w:ascii="Arial" w:hAnsi="Arial"/>
            <w:color w:val="0000FF"/>
            <w:sz w:val="24"/>
            <w:szCs w:val="24"/>
          </w:rPr>
          <w:t>части 7.3-1 статьи 40</w:t>
        </w:r>
      </w:hyperlink>
      <w:r>
        <w:rPr>
          <w:rFonts w:cs="Arial" w:ascii="Arial" w:hAnsi="Arial"/>
          <w:sz w:val="24"/>
          <w:szCs w:val="24"/>
        </w:rPr>
        <w:t xml:space="preserve"> Федерального закона от 06.10.2003 N 131-ФЗ "Об общих принципах организации местного самоуправления в Российской Федерации".</w:t>
      </w:r>
    </w:p>
    <w:p>
      <w:pPr>
        <w:pStyle w:val="Style23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11. Лицо, замещающее муниципальную должность, должно быть ознакомлено под роспись с решением о применении к нему мер ответственности. По требованию лица, замещающего муниципальную должность, выдается надлежащим образом заверенная копия решения о применении к нему мер ответственности.</w:t>
      </w:r>
    </w:p>
    <w:p>
      <w:pPr>
        <w:pStyle w:val="Style23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Лицо, замещающее муниципальную должность, вправе обжаловать решение о применении к нему мер ответственности в судебном порядке.</w:t>
      </w:r>
    </w:p>
    <w:p>
      <w:pPr>
        <w:pStyle w:val="Style23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 Копия решения о применении к лицу, замещающему муниципальную должность, не позднее 7 дней со дня принятия направляется Губернатору Нижегородской области.</w:t>
      </w:r>
    </w:p>
    <w:sectPr>
      <w:type w:val="nextPage"/>
      <w:pgSz w:w="12240" w:h="15840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Без интервала Знак"/>
    <w:basedOn w:val="Style14"/>
    <w:qFormat/>
    <w:rPr>
      <w:lang w:val="ru-RU" w:eastAsia="zh-CN" w:bidi="ar-SA"/>
    </w:rPr>
  </w:style>
  <w:style w:type="character" w:styleId="Style16">
    <w:name w:val="Интернет-ссылка"/>
    <w:rPr>
      <w:color w:val="000080"/>
      <w:u w:val="single"/>
      <w:lang w:val="zxx" w:eastAsia="zxx" w:bidi="zxx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Style22">
    <w:name w:val="Обычный (веб)"/>
    <w:basedOn w:val="Normal"/>
    <w:qFormat/>
    <w:pPr>
      <w:spacing w:lineRule="auto" w:line="240" w:before="280" w:after="280"/>
    </w:pPr>
    <w:rPr>
      <w:rFonts w:ascii="Times New Roman" w:hAnsi="Times New Roman" w:cs="Times New Roman"/>
      <w:sz w:val="24"/>
      <w:szCs w:val="24"/>
    </w:rPr>
  </w:style>
  <w:style w:type="paragraph" w:styleId="Style23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71166D3EBF31C37F6A6927407C77CE6A50577890DC87706BE9526FBA3DDA19462A6454782CD67E212C671EAE3AD324D4333981AF26uD48L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413</TotalTime>
  <Application>LibreOffice/6.4.2.2$Windows_X86_64 LibreOffice_project/4e471d8c02c9c90f512f7f9ead8875b57fcb1ec3</Application>
  <Pages>2</Pages>
  <Words>946</Words>
  <Characters>6916</Characters>
  <CharactersWithSpaces>7965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2020-03-05T16:19:00Z</dcterms:created>
  <dc:creator>User</dc:creator>
  <dc:description/>
  <cp:keywords/>
  <dc:language>ru-RU</dc:language>
  <cp:lastModifiedBy>Специалист</cp:lastModifiedBy>
  <cp:lastPrinted>2020-04-01T09:49:00Z</cp:lastPrinted>
  <dcterms:modified xsi:type="dcterms:W3CDTF">2020-04-01T09:49:00Z</dcterms:modified>
  <cp:revision>26</cp:revision>
  <dc:subject/>
  <dc:title/>
</cp:coreProperties>
</file>