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  <w:lang w:val="ru-RU" w:eastAsia="ru-RU"/>
        </w:rPr>
        <w:drawing>
          <wp:inline distT="0" distB="0" distL="0" distR="0">
            <wp:extent cx="60896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96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rFonts w:ascii="Arial" w:hAnsi="Arial" w:cs="Arial"/>
          <w:b/>
          <w:b/>
          <w:bCs/>
          <w:kern w:val="2"/>
          <w:sz w:val="32"/>
          <w:szCs w:val="32"/>
        </w:rPr>
      </w:pPr>
      <w:r>
        <w:rPr>
          <w:rFonts w:cs="Arial" w:ascii="Arial" w:hAnsi="Arial"/>
          <w:b/>
          <w:bCs/>
          <w:kern w:val="2"/>
          <w:sz w:val="32"/>
          <w:szCs w:val="32"/>
        </w:rPr>
        <w:t>АДМИНИСТРАЦИЯ КУШНУРСКОГО СЕЛЬСОВЕТА</w:t>
      </w:r>
    </w:p>
    <w:p>
      <w:pPr>
        <w:pStyle w:val="Normal"/>
        <w:spacing w:lineRule="auto" w:line="216" w:before="40" w:after="0"/>
        <w:jc w:val="center"/>
        <w:rPr>
          <w:rFonts w:ascii="Arial" w:hAnsi="Arial" w:cs="Arial"/>
          <w:b/>
          <w:b/>
          <w:bCs/>
          <w:kern w:val="2"/>
          <w:sz w:val="32"/>
          <w:szCs w:val="32"/>
        </w:rPr>
      </w:pPr>
      <w:r>
        <w:rPr>
          <w:rFonts w:cs="Arial" w:ascii="Arial" w:hAnsi="Arial"/>
          <w:b/>
          <w:bCs/>
          <w:kern w:val="2"/>
          <w:sz w:val="32"/>
          <w:szCs w:val="32"/>
        </w:rPr>
        <w:t xml:space="preserve">ШАРАНГСКОГО МУНИЦИПАЛЬНОГО РАЙОНА </w:t>
      </w:r>
    </w:p>
    <w:p>
      <w:pPr>
        <w:pStyle w:val="Normal"/>
        <w:spacing w:lineRule="auto" w:line="216" w:before="40" w:after="0"/>
        <w:jc w:val="center"/>
        <w:rPr/>
      </w:pPr>
      <w:r>
        <w:rPr>
          <w:rFonts w:eastAsia="Arial" w:cs="Arial" w:ascii="Arial" w:hAnsi="Arial"/>
          <w:b/>
          <w:bCs/>
          <w:kern w:val="2"/>
          <w:sz w:val="32"/>
          <w:szCs w:val="32"/>
        </w:rPr>
        <w:t xml:space="preserve"> </w:t>
      </w:r>
      <w:r>
        <w:rPr>
          <w:rFonts w:cs="Arial" w:ascii="Arial" w:hAnsi="Arial"/>
          <w:b/>
          <w:sz w:val="32"/>
          <w:szCs w:val="32"/>
        </w:rPr>
        <w:t>НИЖЕГОРОДСКОЙ ОБЛАСТИ</w:t>
      </w:r>
    </w:p>
    <w:p>
      <w:pPr>
        <w:pStyle w:val="1"/>
        <w:rPr>
          <w:rFonts w:ascii="Arial" w:hAnsi="Arial" w:cs="Arial"/>
          <w:spacing w:val="60"/>
        </w:rPr>
      </w:pPr>
      <w:r>
        <w:rPr>
          <w:rFonts w:cs="Arial" w:ascii="Arial" w:hAnsi="Arial"/>
          <w:spacing w:val="60"/>
        </w:rPr>
        <w:t>ПОСТАНОВЛЕНИЕ</w:t>
      </w:r>
    </w:p>
    <w:p>
      <w:pPr>
        <w:pStyle w:val="Normal"/>
        <w:tabs>
          <w:tab w:val="clear" w:pos="708"/>
          <w:tab w:val="left" w:pos="8789" w:leader="none"/>
        </w:tabs>
        <w:rPr>
          <w:color w:val="000000"/>
        </w:rPr>
      </w:pPr>
      <w:r>
        <w:rPr>
          <w:rFonts w:cs="Arial" w:ascii="Arial" w:hAnsi="Arial"/>
          <w:color w:val="000000"/>
        </w:rPr>
        <w:t>от  03 апреля 2019 года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  <w:lang w:val="en-US"/>
        </w:rPr>
        <w:t>N</w:t>
      </w:r>
      <w:r>
        <w:rPr>
          <w:color w:val="000000"/>
          <w:sz w:val="28"/>
          <w:szCs w:val="28"/>
        </w:rPr>
        <w:t xml:space="preserve">  </w:t>
      </w:r>
      <w:r>
        <w:rPr>
          <w:rFonts w:cs="Arial" w:ascii="Arial" w:hAnsi="Arial"/>
        </w:rPr>
        <w:tab/>
        <w:t>5</w:t>
      </w:r>
    </w:p>
    <w:p>
      <w:pPr>
        <w:pStyle w:val="ConsPlusTitle"/>
        <w:bidi w:val="0"/>
        <w:jc w:val="center"/>
        <w:rPr>
          <w:rFonts w:ascii="Arial" w:hAnsi="Arial" w:cs="Arial"/>
          <w:color w:val="000000"/>
          <w:sz w:val="32"/>
          <w:szCs w:val="32"/>
        </w:rPr>
      </w:pPr>
      <w:r>
        <w:rPr>
          <w:rFonts w:cs="Arial" w:ascii="Arial" w:hAnsi="Arial"/>
          <w:color w:val="000000"/>
          <w:sz w:val="32"/>
          <w:szCs w:val="32"/>
        </w:rPr>
        <w:t xml:space="preserve">Об утверждении </w:t>
      </w:r>
      <w:hyperlink r:id="rId3">
        <w:r>
          <w:rPr>
            <w:rStyle w:val="Style15"/>
            <w:rFonts w:cs="Arial" w:ascii="Arial" w:hAnsi="Arial"/>
            <w:bCs/>
            <w:color w:val="000000"/>
            <w:sz w:val="32"/>
            <w:szCs w:val="32"/>
          </w:rPr>
          <w:t>Поряд</w:t>
        </w:r>
      </w:hyperlink>
      <w:r>
        <w:rPr>
          <w:rFonts w:cs="Arial" w:ascii="Arial" w:hAnsi="Arial"/>
          <w:bCs/>
          <w:color w:val="000000"/>
          <w:sz w:val="32"/>
          <w:szCs w:val="32"/>
        </w:rPr>
        <w:t xml:space="preserve">ка </w:t>
      </w:r>
      <w:r>
        <w:rPr>
          <w:rFonts w:cs="Arial" w:ascii="Arial" w:hAnsi="Arial"/>
          <w:bCs/>
          <w:sz w:val="32"/>
          <w:szCs w:val="32"/>
        </w:rPr>
        <w:t>создания мест</w:t>
      </w:r>
      <w:r>
        <w:rPr>
          <w:rFonts w:cs="Arial" w:ascii="Arial" w:hAnsi="Arial"/>
          <w:sz w:val="32"/>
          <w:szCs w:val="32"/>
        </w:rPr>
        <w:t xml:space="preserve"> </w:t>
      </w:r>
    </w:p>
    <w:p>
      <w:pPr>
        <w:pStyle w:val="ConsPlusTitle"/>
        <w:bidi w:val="0"/>
        <w:jc w:val="center"/>
        <w:rPr/>
      </w:pPr>
      <w:r>
        <w:rPr>
          <w:rFonts w:cs="Arial" w:ascii="Arial" w:hAnsi="Arial"/>
          <w:bCs/>
          <w:sz w:val="32"/>
          <w:szCs w:val="32"/>
        </w:rPr>
        <w:t xml:space="preserve">(площадок) накопления </w:t>
      </w:r>
      <w:r>
        <w:rPr>
          <w:rFonts w:cs="Arial" w:ascii="Arial" w:hAnsi="Arial"/>
          <w:bCs/>
          <w:color w:val="000000"/>
          <w:sz w:val="32"/>
          <w:szCs w:val="32"/>
        </w:rPr>
        <w:t xml:space="preserve">твердых коммунальных отходов </w:t>
      </w:r>
      <w:r>
        <w:rPr>
          <w:rFonts w:cs="Arial" w:ascii="Arial" w:hAnsi="Arial"/>
          <w:sz w:val="32"/>
          <w:szCs w:val="32"/>
        </w:rPr>
        <w:t>и ведение реестра мест (площадок) накопления твердых коммунальных отходов</w:t>
      </w:r>
      <w:r>
        <w:rPr>
          <w:rFonts w:cs="Arial" w:ascii="Arial" w:hAnsi="Arial"/>
          <w:bCs/>
          <w:color w:val="000000"/>
          <w:sz w:val="32"/>
          <w:szCs w:val="32"/>
        </w:rPr>
        <w:t xml:space="preserve"> на территории Кушнурского сельсовета Шарангского муниципального района </w:t>
      </w:r>
    </w:p>
    <w:p>
      <w:pPr>
        <w:pStyle w:val="ConsPlusTitle"/>
        <w:bidi w:val="0"/>
        <w:jc w:val="center"/>
        <w:rPr>
          <w:rFonts w:ascii="Arial" w:hAnsi="Arial" w:cs="Arial"/>
          <w:bCs/>
          <w:color w:val="000000"/>
          <w:sz w:val="24"/>
          <w:szCs w:val="24"/>
        </w:rPr>
      </w:pPr>
      <w:r>
        <w:rPr>
          <w:rFonts w:cs="Arial" w:ascii="Arial" w:hAnsi="Arial"/>
          <w:bCs/>
          <w:color w:val="000000"/>
          <w:sz w:val="24"/>
          <w:szCs w:val="24"/>
        </w:rPr>
      </w:r>
    </w:p>
    <w:p>
      <w:pPr>
        <w:pStyle w:val="Normal"/>
        <w:autoSpaceDE w:val="false"/>
        <w:ind w:firstLine="540"/>
        <w:jc w:val="both"/>
        <w:rPr/>
      </w:pPr>
      <w:r>
        <w:rPr>
          <w:rFonts w:cs="Arial" w:ascii="Arial" w:hAnsi="Arial"/>
        </w:rPr>
        <w:t xml:space="preserve">В соответствии с частью 4 статьи 13.4  Федерального закона </w:t>
      </w:r>
      <w:r>
        <w:rPr>
          <w:rFonts w:cs="Arial" w:ascii="Arial" w:hAnsi="Arial"/>
          <w:bCs/>
        </w:rPr>
        <w:t xml:space="preserve">от 24.06.1998 N 89-ФЗ </w:t>
      </w:r>
      <w:r>
        <w:rPr>
          <w:rFonts w:cs="Arial" w:ascii="Arial" w:hAnsi="Arial"/>
        </w:rPr>
        <w:t xml:space="preserve"> "Об отходах производства и потребления", </w:t>
      </w:r>
      <w:hyperlink r:id="rId4">
        <w:r>
          <w:rPr>
            <w:rStyle w:val="Style15"/>
            <w:rFonts w:cs="Arial" w:ascii="Arial" w:hAnsi="Arial"/>
            <w:color w:val="000000"/>
          </w:rPr>
          <w:t>Правила</w:t>
        </w:r>
      </w:hyperlink>
      <w:r>
        <w:rPr>
          <w:rFonts w:cs="Arial" w:ascii="Arial" w:hAnsi="Arial"/>
        </w:rPr>
        <w:t>ми обустройства мест (площадок) накопления твердых коммунальных отходов и ведения их реестра, утвержденными постановлением Правительства РФ от 31.08.2018 N 1039, Устава Кушнурского сельсовета Шарангского муниципального района администрация Кушнурского сельсовета постановляет: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bCs/>
          <w:color w:val="000000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 Утвердить прилагаемый</w:t>
      </w:r>
      <w:r>
        <w:rPr>
          <w:rFonts w:cs="Arial" w:ascii="Arial" w:hAnsi="Arial"/>
          <w:color w:val="000000"/>
          <w:sz w:val="24"/>
          <w:szCs w:val="24"/>
        </w:rPr>
        <w:t xml:space="preserve"> </w:t>
      </w:r>
      <w:hyperlink r:id="rId5">
        <w:r>
          <w:rPr>
            <w:rStyle w:val="Style15"/>
            <w:rFonts w:cs="Arial" w:ascii="Arial" w:hAnsi="Arial"/>
            <w:bCs/>
            <w:color w:val="000000"/>
            <w:sz w:val="24"/>
            <w:szCs w:val="24"/>
          </w:rPr>
          <w:t>Поряд</w:t>
        </w:r>
      </w:hyperlink>
      <w:r>
        <w:rPr>
          <w:rFonts w:cs="Arial" w:ascii="Arial" w:hAnsi="Arial"/>
          <w:bCs/>
          <w:color w:val="000000"/>
          <w:sz w:val="24"/>
          <w:szCs w:val="24"/>
        </w:rPr>
        <w:t xml:space="preserve">ок </w:t>
      </w:r>
      <w:r>
        <w:rPr>
          <w:rFonts w:cs="Arial" w:ascii="Arial" w:hAnsi="Arial"/>
          <w:bCs/>
          <w:sz w:val="24"/>
          <w:szCs w:val="24"/>
        </w:rPr>
        <w:t xml:space="preserve">создания мест (площадок) накопления </w:t>
      </w:r>
      <w:r>
        <w:rPr>
          <w:rFonts w:cs="Arial" w:ascii="Arial" w:hAnsi="Arial"/>
          <w:bCs/>
          <w:color w:val="000000"/>
          <w:sz w:val="24"/>
          <w:szCs w:val="24"/>
        </w:rPr>
        <w:t xml:space="preserve">твердых коммунальных отходов </w:t>
      </w:r>
      <w:r>
        <w:rPr>
          <w:rFonts w:cs="Arial" w:ascii="Arial" w:hAnsi="Arial"/>
          <w:sz w:val="24"/>
          <w:szCs w:val="24"/>
        </w:rPr>
        <w:t>и ведение реестра мест (площадок) накопления твердых коммунальных отходов</w:t>
      </w:r>
      <w:r>
        <w:rPr>
          <w:rFonts w:cs="Arial" w:ascii="Arial" w:hAnsi="Arial"/>
          <w:bCs/>
          <w:color w:val="000000"/>
          <w:sz w:val="24"/>
          <w:szCs w:val="24"/>
        </w:rPr>
        <w:t xml:space="preserve"> на территории Кушнурского сельсовета Шарангского муниципального района.</w:t>
      </w:r>
    </w:p>
    <w:p>
      <w:pPr>
        <w:pStyle w:val="Normal"/>
        <w:spacing w:before="120" w:after="0"/>
        <w:ind w:firstLine="720"/>
        <w:jc w:val="both"/>
        <w:rPr>
          <w:rFonts w:ascii="Arial" w:hAnsi="Arial" w:cs="Arial"/>
        </w:rPr>
      </w:pPr>
      <w:r>
        <w:rPr>
          <w:rFonts w:cs="Arial" w:ascii="Arial" w:hAnsi="Arial"/>
        </w:rPr>
        <w:t>2. Настоящее постановление вступает в силу после официального обнародования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/>
      </w:pPr>
      <w:r>
        <w:rPr>
          <w:rFonts w:cs="Arial" w:ascii="Arial" w:hAnsi="Arial"/>
        </w:rPr>
        <w:t>И.о.главы администрации                                                           Н.Н.Киселева</w:t>
        <w:tab/>
        <w:t xml:space="preserve">  </w:t>
        <w:tab/>
        <w:tab/>
        <w:tab/>
        <w:tab/>
        <w:tab/>
        <w:tab/>
        <w:tab/>
        <w:t xml:space="preserve"> </w:t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lef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lef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Утвержден</w:t>
      </w:r>
    </w:p>
    <w:p>
      <w:pPr>
        <w:pStyle w:val="Style22"/>
        <w:bidi w:val="0"/>
        <w:spacing w:lineRule="auto" w:line="276"/>
        <w:jc w:val="right"/>
        <w:rPr/>
      </w:pPr>
      <w:r>
        <w:rPr>
          <w:rFonts w:cs="Arial" w:ascii="Arial" w:hAnsi="Arial"/>
          <w:sz w:val="24"/>
          <w:szCs w:val="24"/>
        </w:rPr>
        <w:t>Постановлением администрации</w:t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color w:val="FF0000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Кушнурского сельсовета </w:t>
      </w:r>
      <w:r>
        <w:rPr>
          <w:rFonts w:cs="Arial" w:ascii="Arial" w:hAnsi="Arial"/>
          <w:color w:val="FF0000"/>
          <w:sz w:val="24"/>
          <w:szCs w:val="24"/>
        </w:rPr>
        <w:t xml:space="preserve">      </w:t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От03.04.2019 года № 5</w:t>
      </w:r>
    </w:p>
    <w:p>
      <w:pPr>
        <w:pStyle w:val="ConsPlusTitle"/>
        <w:bidi w:val="0"/>
        <w:jc w:val="center"/>
        <w:rPr>
          <w:rFonts w:ascii="Arial" w:hAnsi="Arial" w:cs="Arial"/>
          <w:color w:val="000000"/>
          <w:sz w:val="32"/>
          <w:szCs w:val="32"/>
        </w:rPr>
      </w:pPr>
      <w:r>
        <w:rPr>
          <w:rFonts w:cs="Arial" w:ascii="Arial" w:hAnsi="Arial"/>
          <w:color w:val="000000"/>
          <w:sz w:val="32"/>
          <w:szCs w:val="32"/>
        </w:rPr>
        <w:t xml:space="preserve">Об утверждении </w:t>
      </w:r>
      <w:hyperlink r:id="rId6">
        <w:r>
          <w:rPr>
            <w:rStyle w:val="Style15"/>
            <w:rFonts w:cs="Arial" w:ascii="Arial" w:hAnsi="Arial"/>
            <w:bCs/>
            <w:color w:val="000000"/>
            <w:sz w:val="32"/>
            <w:szCs w:val="32"/>
          </w:rPr>
          <w:t>Поряд</w:t>
        </w:r>
      </w:hyperlink>
      <w:r>
        <w:rPr>
          <w:rFonts w:cs="Arial" w:ascii="Arial" w:hAnsi="Arial"/>
          <w:bCs/>
          <w:color w:val="000000"/>
          <w:sz w:val="32"/>
          <w:szCs w:val="32"/>
        </w:rPr>
        <w:t xml:space="preserve">ка </w:t>
      </w:r>
      <w:r>
        <w:rPr>
          <w:rFonts w:cs="Arial" w:ascii="Arial" w:hAnsi="Arial"/>
          <w:bCs/>
          <w:sz w:val="32"/>
          <w:szCs w:val="32"/>
        </w:rPr>
        <w:t>создания мест</w:t>
      </w:r>
      <w:r>
        <w:rPr>
          <w:rFonts w:cs="Arial" w:ascii="Arial" w:hAnsi="Arial"/>
          <w:sz w:val="32"/>
          <w:szCs w:val="32"/>
        </w:rPr>
        <w:t xml:space="preserve"> </w:t>
      </w:r>
    </w:p>
    <w:p>
      <w:pPr>
        <w:pStyle w:val="ConsPlusTitle"/>
        <w:bidi w:val="0"/>
        <w:jc w:val="center"/>
        <w:rPr/>
      </w:pPr>
      <w:r>
        <w:rPr>
          <w:rFonts w:cs="Arial" w:ascii="Arial" w:hAnsi="Arial"/>
          <w:bCs/>
          <w:sz w:val="32"/>
          <w:szCs w:val="32"/>
        </w:rPr>
        <w:t xml:space="preserve">(площадок) накопления </w:t>
      </w:r>
      <w:r>
        <w:rPr>
          <w:rFonts w:cs="Arial" w:ascii="Arial" w:hAnsi="Arial"/>
          <w:bCs/>
          <w:color w:val="000000"/>
          <w:sz w:val="32"/>
          <w:szCs w:val="32"/>
        </w:rPr>
        <w:t xml:space="preserve">твердых коммунальных отходов </w:t>
      </w:r>
      <w:r>
        <w:rPr>
          <w:rFonts w:cs="Arial" w:ascii="Arial" w:hAnsi="Arial"/>
          <w:sz w:val="32"/>
          <w:szCs w:val="32"/>
        </w:rPr>
        <w:t>и ведение реестра мест (площадок) накопления твердых коммунальных отходов</w:t>
      </w:r>
      <w:r>
        <w:rPr>
          <w:rFonts w:cs="Arial" w:ascii="Arial" w:hAnsi="Arial"/>
          <w:bCs/>
          <w:color w:val="000000"/>
          <w:sz w:val="32"/>
          <w:szCs w:val="32"/>
        </w:rPr>
        <w:t xml:space="preserve"> на территории Кушнурского сельсовета Шарангского муниципального района </w:t>
      </w:r>
    </w:p>
    <w:p>
      <w:pPr>
        <w:pStyle w:val="ConsPlusTitle"/>
        <w:numPr>
          <w:ilvl w:val="0"/>
          <w:numId w:val="0"/>
        </w:numPr>
        <w:bidi w:val="0"/>
        <w:jc w:val="center"/>
        <w:outlineLvl w:val="1"/>
        <w:rPr>
          <w:rFonts w:ascii="Arial" w:hAnsi="Arial" w:cs="Arial"/>
          <w:bCs/>
          <w:color w:val="000000"/>
          <w:sz w:val="24"/>
          <w:szCs w:val="24"/>
        </w:rPr>
      </w:pPr>
      <w:r>
        <w:rPr>
          <w:rFonts w:cs="Arial" w:ascii="Arial" w:hAnsi="Arial"/>
          <w:bCs/>
          <w:color w:val="000000"/>
          <w:sz w:val="24"/>
          <w:szCs w:val="24"/>
        </w:rPr>
      </w:r>
    </w:p>
    <w:p>
      <w:pPr>
        <w:pStyle w:val="ConsPlusTitle"/>
        <w:numPr>
          <w:ilvl w:val="0"/>
          <w:numId w:val="0"/>
        </w:numPr>
        <w:bidi w:val="0"/>
        <w:jc w:val="center"/>
        <w:outlineLvl w:val="1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 Общие положения</w:t>
      </w:r>
    </w:p>
    <w:p>
      <w:pPr>
        <w:pStyle w:val="ConsPlusNormal"/>
        <w:bidi w:val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"/>
        <w:bidi w:val="0"/>
        <w:ind w:firstLine="540"/>
        <w:jc w:val="both"/>
        <w:rPr/>
      </w:pPr>
      <w:r>
        <w:rPr>
          <w:rFonts w:cs="Arial" w:ascii="Arial" w:hAnsi="Arial"/>
          <w:sz w:val="24"/>
          <w:szCs w:val="24"/>
        </w:rPr>
        <w:t xml:space="preserve">1. Настоящий Порядок определяет создание мест (площадок) накопления твердых коммунальных отходов, формирование и ведение реестра мест (площадок) накопления твердых коммунальных отходов </w:t>
      </w:r>
      <w:r>
        <w:rPr>
          <w:rFonts w:cs="Arial" w:ascii="Arial" w:hAnsi="Arial"/>
          <w:bCs/>
          <w:color w:val="000000"/>
          <w:sz w:val="24"/>
          <w:szCs w:val="24"/>
        </w:rPr>
        <w:t>на территории Кушнурского сельсовета Шарангского муниципального района</w:t>
      </w:r>
      <w:r>
        <w:rPr>
          <w:rFonts w:cs="Arial" w:ascii="Arial" w:hAnsi="Arial"/>
          <w:sz w:val="24"/>
          <w:szCs w:val="24"/>
        </w:rPr>
        <w:t>, требования к содержанию указанного реестра.</w:t>
      </w:r>
    </w:p>
    <w:p>
      <w:pPr>
        <w:pStyle w:val="ConsPlusNormal"/>
        <w:bidi w:val="0"/>
        <w:spacing w:before="220" w:after="0"/>
        <w:ind w:firstLine="540"/>
        <w:jc w:val="both"/>
        <w:rPr/>
      </w:pPr>
      <w:r>
        <w:rPr>
          <w:rFonts w:cs="Arial" w:ascii="Arial" w:hAnsi="Arial"/>
          <w:sz w:val="24"/>
          <w:szCs w:val="24"/>
        </w:rPr>
        <w:t xml:space="preserve">2. Места (площадки) накопления твердых коммунальных отходов должны соответствовать требованиям законодательства Российской Федерации в области санитарно-эпидемиологического благополучия населения и иного законодательства Российской Федерации, а также Правилам санитарного содержания и благоустройства территории </w:t>
      </w:r>
      <w:r>
        <w:rPr>
          <w:rFonts w:cs="Arial" w:ascii="Arial" w:hAnsi="Arial"/>
          <w:bCs/>
          <w:color w:val="000000"/>
          <w:sz w:val="24"/>
          <w:szCs w:val="24"/>
        </w:rPr>
        <w:t>Кушнурского сельсовета Шарангского</w:t>
      </w:r>
      <w:r>
        <w:rPr>
          <w:rFonts w:cs="Arial" w:ascii="Arial" w:hAnsi="Arial"/>
          <w:sz w:val="24"/>
          <w:szCs w:val="24"/>
        </w:rPr>
        <w:t xml:space="preserve"> муниципального района (далее – Правила благоустройства территории</w:t>
      </w:r>
      <w:r>
        <w:rPr>
          <w:rFonts w:cs="Arial" w:ascii="Arial" w:hAnsi="Arial"/>
          <w:bCs/>
          <w:color w:val="000000"/>
          <w:sz w:val="24"/>
          <w:szCs w:val="24"/>
        </w:rPr>
        <w:t xml:space="preserve"> Кушнурского сельсовета Шарангского</w:t>
      </w:r>
      <w:r>
        <w:rPr>
          <w:rFonts w:cs="Arial" w:ascii="Arial" w:hAnsi="Arial"/>
          <w:sz w:val="24"/>
          <w:szCs w:val="24"/>
        </w:rPr>
        <w:t xml:space="preserve"> муниципального района).</w:t>
      </w:r>
    </w:p>
    <w:p>
      <w:pPr>
        <w:pStyle w:val="Normal"/>
        <w:autoSpaceDE w:val="false"/>
        <w:ind w:firstLine="540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 xml:space="preserve">Субъекты хозяйственной и иной деятельности, а также граждане (далее – заявители), осуществляющие свою деятельность на территории населенных пунктов  </w:t>
      </w:r>
      <w:r>
        <w:rPr>
          <w:rFonts w:cs="Arial" w:ascii="Arial" w:hAnsi="Arial"/>
          <w:color w:val="FF0000"/>
        </w:rPr>
        <w:t xml:space="preserve">              </w:t>
      </w:r>
      <w:r>
        <w:rPr>
          <w:rFonts w:cs="Arial" w:ascii="Arial" w:hAnsi="Arial"/>
        </w:rPr>
        <w:t xml:space="preserve"> муниципального района обязаны выполнять требования настоящего Порядка, при накоплении отходов, не осуществлять действия, влекущие за собой нарушение прав других лиц на охрану здоровья и благоприятную окружающую среду.</w:t>
      </w:r>
    </w:p>
    <w:p>
      <w:pPr>
        <w:pStyle w:val="ConsPlusNormal"/>
        <w:bidi w:val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Title"/>
        <w:numPr>
          <w:ilvl w:val="0"/>
          <w:numId w:val="0"/>
        </w:numPr>
        <w:bidi w:val="0"/>
        <w:jc w:val="center"/>
        <w:outlineLvl w:val="1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Порядок создания мест (площадок) накопления твердых</w:t>
      </w:r>
    </w:p>
    <w:p>
      <w:pPr>
        <w:pStyle w:val="ConsPlusTitle"/>
        <w:bidi w:val="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коммунальных отходов</w:t>
      </w:r>
    </w:p>
    <w:p>
      <w:pPr>
        <w:pStyle w:val="ConsPlusNormal"/>
        <w:bidi w:val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"/>
        <w:bidi w:val="0"/>
        <w:ind w:firstLine="540"/>
        <w:jc w:val="both"/>
        <w:rPr/>
      </w:pPr>
      <w:bookmarkStart w:id="0" w:name="P40"/>
      <w:bookmarkEnd w:id="0"/>
      <w:r>
        <w:rPr>
          <w:rFonts w:cs="Arial" w:ascii="Arial" w:hAnsi="Arial"/>
          <w:sz w:val="24"/>
          <w:szCs w:val="24"/>
        </w:rPr>
        <w:t>3. Места (площадки) накопления твердых коммунальных отходов создаются администрацией</w:t>
      </w:r>
      <w:r>
        <w:rPr>
          <w:rFonts w:cs="Arial" w:ascii="Arial" w:hAnsi="Arial"/>
          <w:bCs/>
          <w:color w:val="000000"/>
          <w:sz w:val="24"/>
          <w:szCs w:val="24"/>
        </w:rPr>
        <w:t xml:space="preserve"> Кушнурского сельсовета Шарангского</w:t>
      </w:r>
      <w:r>
        <w:rPr>
          <w:rFonts w:cs="Arial" w:ascii="Arial" w:hAnsi="Arial"/>
          <w:sz w:val="24"/>
          <w:szCs w:val="24"/>
        </w:rPr>
        <w:t xml:space="preserve"> муниципального района (далее – уполномоченный орган), за исключением установленных законодательством Российской Федерации случаев, когда такая обязанность лежит на других лицах, в соответствии с требованиями Правил благоустройства территории </w:t>
      </w:r>
      <w:r>
        <w:rPr>
          <w:rFonts w:cs="Arial" w:ascii="Arial" w:hAnsi="Arial"/>
          <w:bCs/>
          <w:color w:val="000000"/>
          <w:sz w:val="24"/>
          <w:szCs w:val="24"/>
        </w:rPr>
        <w:t>Кушнурского сельсовета Шарангского</w:t>
      </w:r>
      <w:r>
        <w:rPr>
          <w:rFonts w:cs="Arial" w:ascii="Arial" w:hAnsi="Arial"/>
          <w:sz w:val="24"/>
          <w:szCs w:val="24"/>
        </w:rPr>
        <w:t xml:space="preserve"> муниципального района, требованиями законодательства Российской Федерации в области санитарно-эпидемиологического благополучия населения и иного законодательства Российской Федерации, устанавливающего требования к местам (площадкам) накопления твердых коммунальных отходов.</w:t>
      </w:r>
    </w:p>
    <w:p>
      <w:pPr>
        <w:pStyle w:val="ConsPlusNormal"/>
        <w:bidi w:val="0"/>
        <w:spacing w:before="220" w:after="0"/>
        <w:ind w:firstLine="540"/>
        <w:jc w:val="both"/>
        <w:rPr/>
      </w:pPr>
      <w:r>
        <w:rPr>
          <w:rFonts w:cs="Arial" w:ascii="Arial" w:hAnsi="Arial"/>
          <w:sz w:val="24"/>
          <w:szCs w:val="24"/>
        </w:rPr>
        <w:t xml:space="preserve">4. В случае если в соответствии с законодательством Российской Федерации обязанность по созданию места (площадки) накопления твердых коммунальных отходов лежит на других лицах, такие лица согласовывают создание места (площадки) накопления твердых коммунальных отходов с уполномоченным органом  на основании письменной </w:t>
      </w:r>
      <w:r>
        <w:rPr>
          <w:rFonts w:cs="Arial" w:ascii="Arial" w:hAnsi="Arial"/>
          <w:color w:val="000000"/>
          <w:sz w:val="24"/>
          <w:szCs w:val="24"/>
        </w:rPr>
        <w:t xml:space="preserve">заявки </w:t>
      </w:r>
      <w:bookmarkStart w:id="1" w:name="P42"/>
      <w:bookmarkEnd w:id="1"/>
      <w:r>
        <w:rPr>
          <w:rFonts w:cs="Arial" w:ascii="Arial" w:hAnsi="Arial"/>
          <w:color w:val="000000"/>
          <w:sz w:val="24"/>
          <w:szCs w:val="24"/>
        </w:rPr>
        <w:t>по форме, согласно приложению 1 к настоящему Порядку.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5. Уполномоченный орган рассматривает заявку в срок не позднее 10 календарных дней со дня ее поступления.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bookmarkStart w:id="2" w:name="P43"/>
      <w:bookmarkEnd w:id="2"/>
      <w:r>
        <w:rPr>
          <w:rFonts w:cs="Arial" w:ascii="Arial" w:hAnsi="Arial"/>
          <w:sz w:val="24"/>
          <w:szCs w:val="24"/>
        </w:rPr>
        <w:t>6. В целях оценки заявки на предмет соблюдения требований законодательства Российской Федерации в области санитарно-эпидемиологического благополучия населения к местам (площадкам) накопления твердых коммунальных отходов уполномоченный орган запрашивает позицию соответствующего территориального органа федерального органа исполнительной власти, уполномоченного осуществлять федеральный государственный санитарно-эпидемиологический надзор (далее - запрос).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случае направления запроса срок рассмотрения заявки может быть увеличен по решению уполномоченного органа до 20 календарных дней, при этом заявителю не позднее 3 календарных дней со дня принятия такого решения уполномоченным органом направляется соответствующее уведомление.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color w:val="FF0000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7. По результатам рассмотрения заявки уполномоченный орган принимает решение о согласовании или отказе в согласовании создания места (площадки) накопления твердых коммунальных отходов  оформленного распоряжением уполномоченного органа</w:t>
      </w:r>
      <w:r>
        <w:rPr>
          <w:rFonts w:cs="Arial" w:ascii="Arial" w:hAnsi="Arial"/>
          <w:color w:val="FF0000"/>
          <w:sz w:val="24"/>
          <w:szCs w:val="24"/>
        </w:rPr>
        <w:t>.</w:t>
      </w:r>
    </w:p>
    <w:p>
      <w:pPr>
        <w:pStyle w:val="ConsPlusNormal"/>
        <w:bidi w:val="0"/>
        <w:spacing w:before="220" w:after="0"/>
        <w:ind w:firstLine="54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8. Основаниями отказа уполномоченного органа в согласовании создания места (площадки) накопления твердых коммунальных отходов являются: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а) несоответствие заявки установленной форме;</w:t>
      </w:r>
    </w:p>
    <w:p>
      <w:pPr>
        <w:pStyle w:val="ConsPlusNormal"/>
        <w:bidi w:val="0"/>
        <w:spacing w:before="220" w:after="0"/>
        <w:ind w:firstLine="540"/>
        <w:jc w:val="both"/>
        <w:rPr/>
      </w:pPr>
      <w:r>
        <w:rPr>
          <w:rFonts w:cs="Arial" w:ascii="Arial" w:hAnsi="Arial"/>
          <w:sz w:val="24"/>
          <w:szCs w:val="24"/>
        </w:rPr>
        <w:t xml:space="preserve">б) несоответствие места (площадки) накопления твердых коммунальных отходов требованиям Правила благоустройства </w:t>
      </w:r>
      <w:r>
        <w:rPr>
          <w:rFonts w:cs="Arial" w:ascii="Arial" w:hAnsi="Arial"/>
          <w:bCs/>
          <w:color w:val="000000"/>
          <w:sz w:val="24"/>
          <w:szCs w:val="24"/>
        </w:rPr>
        <w:t>Кушнурского сельсовета Шарангского</w:t>
      </w:r>
      <w:r>
        <w:rPr>
          <w:rFonts w:cs="Arial" w:ascii="Arial" w:hAnsi="Arial"/>
          <w:sz w:val="24"/>
          <w:szCs w:val="24"/>
        </w:rPr>
        <w:t xml:space="preserve"> муниципального района, требованиям законодательства Российской Федерации в области санитарно-эпидемиологического благополучия населения, иного законодательства Российской Федерации, устанавливающего требования к местам (площадкам) накопления твердых коммунальных отходов.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9. О принятом решении уполномоченный орган уведомляет заявителя в срок, установленный пунктами 5 и 6 настоящих Правил. В решении об отказе в согласовании создания места (площадки) накопления твердых коммунальных отходов указывается основание такого отказа.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10. После устранения основания отказа в согласовании создания места (площадки) накопления твердых коммунальных отходов заявитель вправе повторно обратиться в уполномоченный орган за согласованием создания места (площадки) накопления твердых коммунальных отходов в порядке, установленном настоящим разделом Порядка.</w:t>
      </w:r>
    </w:p>
    <w:p>
      <w:pPr>
        <w:pStyle w:val="ConsPlusNormal"/>
        <w:bidi w:val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Title"/>
        <w:numPr>
          <w:ilvl w:val="0"/>
          <w:numId w:val="0"/>
        </w:numPr>
        <w:bidi w:val="0"/>
        <w:jc w:val="center"/>
        <w:outlineLvl w:val="1"/>
        <w:rPr/>
      </w:pPr>
      <w:r>
        <w:rPr>
          <w:rFonts w:cs="Arial" w:ascii="Arial" w:hAnsi="Arial"/>
          <w:sz w:val="24"/>
          <w:szCs w:val="24"/>
        </w:rPr>
        <w:t>3.Правила формирования и ведения реестра</w:t>
      </w:r>
    </w:p>
    <w:p>
      <w:pPr>
        <w:pStyle w:val="ConsPlusTitle"/>
        <w:bidi w:val="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мест (площадок) накопления твердых коммунальных отходов,</w:t>
      </w:r>
    </w:p>
    <w:p>
      <w:pPr>
        <w:pStyle w:val="ConsPlusTitle"/>
        <w:bidi w:val="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требования к его содержанию</w:t>
      </w:r>
    </w:p>
    <w:p>
      <w:pPr>
        <w:pStyle w:val="ConsPlusNormal"/>
        <w:bidi w:val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"/>
        <w:bidi w:val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11. Реестр мест (площадок) накопления твердых коммунальных отходов (далее - реестр) представляет собой базу данных о местах (площадках) накопления твердых коммунальных отходов.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12. Реестр ведется на бумажном носителе и в электронном виде уполномоченным органом. Сведения в реестр вносятся уполномоченным органом в течение 5 рабочих дней со дня принятия решения о внесении в него сведений о создании места (площадки) накопления твердых коммунальных отходов.</w:t>
      </w:r>
    </w:p>
    <w:p>
      <w:pPr>
        <w:pStyle w:val="ConsPlusNormal"/>
        <w:bidi w:val="0"/>
        <w:spacing w:before="220" w:after="0"/>
        <w:ind w:firstLine="540"/>
        <w:jc w:val="both"/>
        <w:rPr/>
      </w:pPr>
      <w:r>
        <w:rPr>
          <w:rFonts w:cs="Arial" w:ascii="Arial" w:hAnsi="Arial"/>
          <w:sz w:val="24"/>
          <w:szCs w:val="24"/>
        </w:rPr>
        <w:t>13. В течение 10 рабочих дней со дня внесения в реестр сведений о создании места (площадки) накопления твердых коммунальных отходов такие сведения размещаются уполномоченным органом на официальном сайте Шарангского</w:t>
      </w:r>
      <w:r>
        <w:rPr>
          <w:rFonts w:cs="Arial" w:ascii="Arial" w:hAnsi="Arial"/>
          <w:color w:val="FF000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муниципального района в информационно-телекоммуникационной сети "Интернет" с соблюдением требований законодательства Российской Федерации о персональных данных. Указанные сведения должны быть доступны для ознакомления неограниченному кругу лиц без взимания платы.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14. Реестр ведется на государственном языке Российской Федерации.</w:t>
      </w:r>
    </w:p>
    <w:p>
      <w:pPr>
        <w:pStyle w:val="ConsPlusNormal"/>
        <w:bidi w:val="0"/>
        <w:spacing w:before="220" w:after="0"/>
        <w:ind w:firstLine="540"/>
        <w:jc w:val="both"/>
        <w:rPr/>
      </w:pPr>
      <w:r>
        <w:rPr>
          <w:rFonts w:cs="Arial" w:ascii="Arial" w:hAnsi="Arial"/>
          <w:sz w:val="24"/>
          <w:szCs w:val="24"/>
        </w:rPr>
        <w:t xml:space="preserve">15. В соответствии </w:t>
      </w:r>
      <w:r>
        <w:rPr>
          <w:rFonts w:cs="Arial" w:ascii="Arial" w:hAnsi="Arial"/>
          <w:color w:val="000000"/>
          <w:sz w:val="24"/>
          <w:szCs w:val="24"/>
        </w:rPr>
        <w:t xml:space="preserve">с </w:t>
      </w:r>
      <w:hyperlink r:id="rId7">
        <w:r>
          <w:rPr>
            <w:rStyle w:val="Style15"/>
            <w:rFonts w:cs="Arial" w:ascii="Arial" w:hAnsi="Arial"/>
            <w:color w:val="000000"/>
            <w:sz w:val="24"/>
            <w:szCs w:val="24"/>
          </w:rPr>
          <w:t>пунктом 5 статьи 13.4</w:t>
        </w:r>
      </w:hyperlink>
      <w:r>
        <w:rPr>
          <w:rFonts w:cs="Arial" w:ascii="Arial" w:hAnsi="Arial"/>
          <w:sz w:val="24"/>
          <w:szCs w:val="24"/>
        </w:rPr>
        <w:t xml:space="preserve"> Федерального закона "Об отходах производства и потребления" реестр включает в себя следующие разделы: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данные о нахождении мест (площадок) накопления твердых коммунальных отходов;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данные о технических характеристиках мест (площадок) накопления твердых коммунальных отходов;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данные о собственниках мест (площадок) накопления твердых коммунальных отходов;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данные об источниках образования твердых коммунальных отходов, которые складируются в местах (на площадках) накопления твердых коммунальных отходов.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16. Раздел "Данные о нахождении мест (площадок) накопления твердых коммунальных отходов" содержит сведения об адресе и (или) географических координатах мест (площадок) накопления твердых коммунальных отходов, а также схему размещения мест (площадок) накопления твердых коммунальных отходов.</w:t>
      </w:r>
    </w:p>
    <w:p>
      <w:pPr>
        <w:pStyle w:val="ConsPlusNormal"/>
        <w:bidi w:val="0"/>
        <w:spacing w:before="220" w:after="0"/>
        <w:ind w:firstLine="540"/>
        <w:jc w:val="both"/>
        <w:rPr/>
      </w:pPr>
      <w:r>
        <w:rPr>
          <w:rFonts w:cs="Arial" w:ascii="Arial" w:hAnsi="Arial"/>
          <w:sz w:val="24"/>
          <w:szCs w:val="24"/>
        </w:rPr>
        <w:t>Схема размещения мест (площадок) накопления твердых коммунальных отходов отражает данные о нахождении мест (площадок) накопления твердых коммунальных отходов на карте Шарангского</w:t>
      </w:r>
      <w:r>
        <w:rPr>
          <w:rFonts w:cs="Arial" w:ascii="Arial" w:hAnsi="Arial"/>
          <w:color w:val="FF000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муниципального района масштаба 1:2000.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17. Раздел "Данные о технических характеристиках мест (площадок) накопления твердых коммунальных отходов" содержит сведения об используемом покрытии, площади, количестве размещенных и планируемых к размещению контейнеров и бункеров с указанием их объема.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Информация о размещенных и планируемых к размещению контейнерах и бункерах с указанием их объема формируется на основании информации, предоставляемой региональным оператором по обращению с твердыми коммунальными отходами, в зоне деятельности которого размещаются места (площадки) накопления твердых коммунальных отходов.</w:t>
      </w:r>
    </w:p>
    <w:p>
      <w:pPr>
        <w:pStyle w:val="ConsPlusNormal"/>
        <w:bidi w:val="0"/>
        <w:spacing w:before="220" w:after="0"/>
        <w:ind w:firstLine="540"/>
        <w:jc w:val="both"/>
        <w:rPr/>
      </w:pPr>
      <w:r>
        <w:rPr>
          <w:rFonts w:cs="Arial" w:ascii="Arial" w:hAnsi="Arial"/>
          <w:sz w:val="24"/>
          <w:szCs w:val="24"/>
        </w:rPr>
        <w:t>Информация о планируемых к размещению контейнерах определяется уполномоченным органом с учетом предложений регионального оператора по обращению с твердыми коммунальными отходами, в зоне деятельности которого размещаются места (площадки) накопления твердых коммунальных отходов.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18. Раздел "Данные о собственниках мест (площадок) накопления твердых коммунальных отходов" содержит сведения: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для юридических лиц, в том числе органов государственной власти и местного самоуправления, - полное наименование и основной государственный регистрационный номер записи в Едином государственном реестре юридических лиц, фактический адрес;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для индивидуальных предпринимателей - фамилия, имя, отчество, основной государственный регистрационный номер записи в Едином государственном реестре индивидуальных предпринимателей, адрес регистрации по месту жительства;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для физических лиц - фамилия, имя, отчество, серия, номер и дата выдачи паспорта или иного документа, удостоверяющего личность в соответствии с законодательством Российской Федерации, адрес регистрации по месту жительства, контактные данные.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19. Раздел "Данные об источниках образования твердых коммунальных отходов, которые складируются в местах (на площадках) накопления твердых коммунальных отходов" содержит сведения об одном или нескольких объектах капитального строительства, территории (части территории) поселения, при осуществлении деятельности на которых у физических и юридических лиц образуются твердые коммунальные отходы, складируемые в соответствующих местах (на площадках) накопления твердых коммунальных отходов.</w:t>
      </w:r>
    </w:p>
    <w:p>
      <w:pPr>
        <w:pStyle w:val="ConsPlusNormal"/>
        <w:bidi w:val="0"/>
        <w:spacing w:before="220" w:after="0"/>
        <w:ind w:firstLine="540"/>
        <w:jc w:val="both"/>
        <w:rPr/>
      </w:pPr>
      <w:r>
        <w:rPr>
          <w:rFonts w:cs="Arial" w:ascii="Arial" w:hAnsi="Arial"/>
          <w:sz w:val="24"/>
          <w:szCs w:val="24"/>
        </w:rPr>
        <w:t xml:space="preserve">20. В случае если место (площадка) накопления твердых коммунальных отходов создано уполномоченным органом в соответствии </w:t>
      </w:r>
      <w:r>
        <w:rPr>
          <w:rFonts w:cs="Arial" w:ascii="Arial" w:hAnsi="Arial"/>
          <w:color w:val="000000"/>
          <w:sz w:val="24"/>
          <w:szCs w:val="24"/>
        </w:rPr>
        <w:t xml:space="preserve">с </w:t>
      </w:r>
      <w:hyperlink w:anchor="P40">
        <w:r>
          <w:rPr>
            <w:rStyle w:val="Style15"/>
            <w:rFonts w:cs="Arial" w:ascii="Arial" w:hAnsi="Arial"/>
            <w:color w:val="000000"/>
            <w:sz w:val="24"/>
            <w:szCs w:val="24"/>
          </w:rPr>
          <w:t>пунктом 3</w:t>
        </w:r>
      </w:hyperlink>
      <w:r>
        <w:rPr>
          <w:rFonts w:cs="Arial" w:ascii="Arial" w:hAnsi="Arial"/>
          <w:sz w:val="24"/>
          <w:szCs w:val="24"/>
        </w:rPr>
        <w:t xml:space="preserve"> настоящих Правил, сведения о таком месте (площадке) накопления твердых коммунальных отходов подлежат включению уполномоченным органом в реестр в срок не позднее 3 рабочих дней со дня принятия решения о его создании.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21. В случае если место (площадка) накопления твердых коммунальных отходов создано заявителем, он обязан обратиться в уполномоченный орган с заявкой о включении сведений о месте (площадке) накопления твердых коммунальных отходов в реестр не позднее 3 рабочих дней со дня начала его использования.</w:t>
      </w:r>
    </w:p>
    <w:p>
      <w:pPr>
        <w:pStyle w:val="ConsPlusNormal"/>
        <w:bidi w:val="0"/>
        <w:spacing w:before="220" w:after="0"/>
        <w:ind w:firstLine="540"/>
        <w:jc w:val="both"/>
        <w:rPr/>
      </w:pPr>
      <w:bookmarkStart w:id="3" w:name="P78"/>
      <w:bookmarkEnd w:id="3"/>
      <w:r>
        <w:rPr>
          <w:rFonts w:cs="Arial" w:ascii="Arial" w:hAnsi="Arial"/>
          <w:sz w:val="24"/>
          <w:szCs w:val="24"/>
        </w:rPr>
        <w:t xml:space="preserve">22. Заявитель направляет в уполномоченный орган заявку о включении сведений о месте (площадке) накопления твердых коммунальных отходов в реестр </w:t>
      </w:r>
      <w:r>
        <w:rPr>
          <w:rFonts w:cs="Arial" w:ascii="Arial" w:hAnsi="Arial"/>
          <w:color w:val="000000"/>
          <w:sz w:val="24"/>
          <w:szCs w:val="24"/>
        </w:rPr>
        <w:t>по форме, согласно приложению 2 к настоящему Порядку.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23. Рассмотрение заявки о включении сведений о месте (площадке) накопления твердых коммунальных отходов в реестр осуществляется уполномоченным органом в течение 10 рабочих дней со дня ее получения.</w:t>
      </w:r>
    </w:p>
    <w:p>
      <w:pPr>
        <w:pStyle w:val="ConsPlusNormal"/>
        <w:bidi w:val="0"/>
        <w:spacing w:before="220" w:after="0"/>
        <w:ind w:firstLine="540"/>
        <w:jc w:val="both"/>
        <w:rPr/>
      </w:pPr>
      <w:r>
        <w:rPr>
          <w:rFonts w:cs="Arial" w:ascii="Arial" w:hAnsi="Arial"/>
          <w:sz w:val="24"/>
          <w:szCs w:val="24"/>
        </w:rPr>
        <w:t xml:space="preserve">24. По результатам рассмотрения заявки о включении сведений о месте (площадке) накопления твердых коммунальных отходов в реестр уполномоченный орган принимает решение о включении сведений о месте (площадке) накопления твердых коммунальных отходов в реестр или об отказе во включении таких сведений в реестр, оформленное </w:t>
      </w:r>
      <w:r>
        <w:rPr>
          <w:rFonts w:cs="Arial" w:ascii="Arial" w:hAnsi="Arial"/>
          <w:color w:val="000000"/>
          <w:sz w:val="24"/>
          <w:szCs w:val="24"/>
        </w:rPr>
        <w:t>распоряжением уполномоченного органа.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25. Решение об отказе во включении сведений о месте (площадке) накопления твердых коммунальных отходов в реестр принимается в следующих случаях: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а) несоответствие заявки о включении сведений о месте (площадке) накопления твердых коммунальных отходов в реестр установленной форме;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б) наличие в заявке о включении сведений о месте (площадке) накопления твердых коммунальных отходов в реестр недостоверной информации;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в) отсутствие согласования уполномоченным органом создания места (площадки) накопления твердых коммунальных отходов.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26. В решении об отказе во включении сведений о месте (площадке) накопления твердых коммунальных отходов в реестр указывается основание такого отказа.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bookmarkStart w:id="4" w:name="P86"/>
      <w:bookmarkEnd w:id="4"/>
      <w:r>
        <w:rPr>
          <w:rFonts w:cs="Arial" w:ascii="Arial" w:hAnsi="Arial"/>
          <w:sz w:val="24"/>
          <w:szCs w:val="24"/>
        </w:rPr>
        <w:t>27. Уполномоченный орган уведомляет заявителя о принятом решении в течение 3 рабочих дней со дня его принятия.</w:t>
      </w:r>
    </w:p>
    <w:p>
      <w:pPr>
        <w:pStyle w:val="ConsPlusNormal"/>
        <w:bidi w:val="0"/>
        <w:spacing w:before="220" w:after="0"/>
        <w:ind w:firstLine="540"/>
        <w:jc w:val="both"/>
        <w:rPr/>
      </w:pPr>
      <w:r>
        <w:rPr>
          <w:rFonts w:cs="Arial" w:ascii="Arial" w:hAnsi="Arial"/>
          <w:sz w:val="24"/>
          <w:szCs w:val="24"/>
        </w:rPr>
        <w:t xml:space="preserve">28. После устранения основания отказа, но не позднее 30 дней со дня получения решения об отказе во включении сведений о месте (площадке) накопления твердых коммунальных отходов в реестр заявитель вправе повторно обратиться в уполномоченный орган с заявкой о включении сведений о месте (площадке) накопления твердых коммунальных отходов в реестр. Заявка, поступившая в уполномоченный орган повторно, рассматривается в порядке и сроки, которые установлены </w:t>
      </w:r>
      <w:hyperlink w:anchor="P78">
        <w:r>
          <w:rPr>
            <w:rStyle w:val="Style15"/>
            <w:rFonts w:cs="Arial" w:ascii="Arial" w:hAnsi="Arial"/>
            <w:color w:val="000000"/>
            <w:sz w:val="24"/>
            <w:szCs w:val="24"/>
          </w:rPr>
          <w:t>пунктами 22</w:t>
        </w:r>
      </w:hyperlink>
      <w:r>
        <w:rPr>
          <w:rFonts w:cs="Arial" w:ascii="Arial" w:hAnsi="Arial"/>
          <w:color w:val="000000"/>
          <w:sz w:val="24"/>
          <w:szCs w:val="24"/>
        </w:rPr>
        <w:t xml:space="preserve"> - </w:t>
      </w:r>
      <w:hyperlink w:anchor="P86">
        <w:r>
          <w:rPr>
            <w:rStyle w:val="Style15"/>
            <w:rFonts w:cs="Arial" w:ascii="Arial" w:hAnsi="Arial"/>
            <w:color w:val="000000"/>
            <w:sz w:val="24"/>
            <w:szCs w:val="24"/>
          </w:rPr>
          <w:t>27</w:t>
        </w:r>
      </w:hyperlink>
      <w:r>
        <w:rPr>
          <w:rFonts w:cs="Arial" w:ascii="Arial" w:hAnsi="Arial"/>
          <w:color w:val="000000"/>
          <w:sz w:val="24"/>
          <w:szCs w:val="24"/>
        </w:rPr>
        <w:t xml:space="preserve"> н</w:t>
      </w:r>
      <w:r>
        <w:rPr>
          <w:rFonts w:cs="Arial" w:ascii="Arial" w:hAnsi="Arial"/>
          <w:sz w:val="24"/>
          <w:szCs w:val="24"/>
        </w:rPr>
        <w:t>астоящего Порядка.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29. Заявитель обязан сообщать в уполномоченный орган о любых изменениях сведений, содержащихся в реестре, в срок не позднее 5 рабочих дней со дня наступления таких изменений путем направления соответствующего извещения на бумажном носителе.</w:t>
      </w:r>
    </w:p>
    <w:p>
      <w:pPr>
        <w:pStyle w:val="ConsPlusNormal"/>
        <w:bidi w:val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lef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 xml:space="preserve">Приложение </w:t>
      </w:r>
      <w:r>
        <w:rPr>
          <w:rFonts w:cs="Arial" w:ascii="Arial" w:hAnsi="Arial"/>
          <w:b/>
          <w:sz w:val="32"/>
          <w:szCs w:val="32"/>
        </w:rPr>
        <w:t>1</w:t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к постановлению администрации</w:t>
      </w:r>
    </w:p>
    <w:p>
      <w:pPr>
        <w:pStyle w:val="Style22"/>
        <w:bidi w:val="0"/>
        <w:spacing w:lineRule="auto" w:line="276"/>
        <w:jc w:val="right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ФОРМА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В администрацию Кушнурского сельсовета</w:t>
      </w:r>
    </w:p>
    <w:p>
      <w:pPr>
        <w:pStyle w:val="Normal"/>
        <w:jc w:val="right"/>
        <w:rPr/>
      </w:pPr>
      <w:r>
        <w:rPr>
          <w:rFonts w:eastAsia="Arial" w:cs="Arial" w:ascii="Arial" w:hAnsi="Arial"/>
        </w:rPr>
        <w:t xml:space="preserve">            </w:t>
      </w:r>
      <w:r>
        <w:rPr>
          <w:rFonts w:cs="Arial" w:ascii="Arial" w:hAnsi="Arial"/>
        </w:rPr>
        <w:t>Шарангского</w:t>
      </w:r>
      <w:r>
        <w:rPr>
          <w:rFonts w:cs="Arial" w:ascii="Arial" w:hAnsi="Arial"/>
          <w:color w:val="FF0000"/>
        </w:rPr>
        <w:t xml:space="preserve"> </w:t>
      </w:r>
      <w:r>
        <w:rPr>
          <w:rFonts w:cs="Arial" w:ascii="Arial" w:hAnsi="Arial"/>
        </w:rPr>
        <w:t xml:space="preserve">муниципального района 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от_______________________________________</w:t>
      </w:r>
    </w:p>
    <w:p>
      <w:pPr>
        <w:pStyle w:val="Style22"/>
        <w:bidi w:val="0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(для юридических лиц, в том числе органов государственной власти </w:t>
      </w:r>
    </w:p>
    <w:p>
      <w:pPr>
        <w:pStyle w:val="Style22"/>
        <w:bidi w:val="0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и местного самоуправления, - полное наименование и основной </w:t>
      </w:r>
    </w:p>
    <w:p>
      <w:pPr>
        <w:pStyle w:val="Style22"/>
        <w:bidi w:val="0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государственный регистрационный номер записи в ЕГРЮЛ, фактический адрес;</w:t>
      </w:r>
    </w:p>
    <w:p>
      <w:pPr>
        <w:pStyle w:val="Style22"/>
        <w:bidi w:val="0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для индивидуальных предпринимателей - фамилия, имя, отчество, </w:t>
      </w:r>
    </w:p>
    <w:p>
      <w:pPr>
        <w:pStyle w:val="Style22"/>
        <w:bidi w:val="0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основной государственный регистрационный номер записи</w:t>
      </w:r>
    </w:p>
    <w:p>
      <w:pPr>
        <w:pStyle w:val="Style22"/>
        <w:bidi w:val="0"/>
        <w:jc w:val="right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в ЕГРИП, адрес регистрации по месту жительства;</w:t>
      </w:r>
    </w:p>
    <w:p>
      <w:pPr>
        <w:pStyle w:val="Style22"/>
        <w:bidi w:val="0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для физических лиц - фамилия, имя, отчество, </w:t>
      </w:r>
    </w:p>
    <w:p>
      <w:pPr>
        <w:pStyle w:val="Style22"/>
        <w:bidi w:val="0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серия, номер и дата выдачи паспорта или иного документа,</w:t>
      </w:r>
    </w:p>
    <w:p>
      <w:pPr>
        <w:pStyle w:val="Style22"/>
        <w:bidi w:val="0"/>
        <w:jc w:val="right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удостоверяющего личность в соответствии с законодательством РФ, </w:t>
      </w:r>
    </w:p>
    <w:p>
      <w:pPr>
        <w:pStyle w:val="Style22"/>
        <w:bidi w:val="0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адрес регистрации по месту жительства, контактные данные)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  <w:t>ЗАЯВКА</w:t>
      </w:r>
    </w:p>
    <w:p>
      <w:pPr>
        <w:pStyle w:val="Normal"/>
        <w:autoSpaceDE w:val="false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Прошу согласовать создание места (площадки) накопления твердых коммунальных отходов в_________________________________________________</w:t>
      </w:r>
    </w:p>
    <w:p>
      <w:pPr>
        <w:pStyle w:val="Normal"/>
        <w:autoSpaceDE w:val="false"/>
        <w:ind w:firstLine="567"/>
        <w:jc w:val="center"/>
        <w:rPr/>
      </w:pPr>
      <w:r>
        <w:rPr>
          <w:rFonts w:cs="Arial" w:ascii="Arial" w:hAnsi="Arial"/>
        </w:rPr>
        <w:t>(указать населенный пункт муниципального образования)</w:t>
      </w:r>
    </w:p>
    <w:p>
      <w:pPr>
        <w:pStyle w:val="ConsPlusNormal"/>
        <w:bidi w:val="0"/>
        <w:spacing w:before="220" w:after="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по______________________________________________________________________</w:t>
      </w:r>
    </w:p>
    <w:p>
      <w:pPr>
        <w:pStyle w:val="ConsPlusNormal"/>
        <w:bidi w:val="0"/>
        <w:spacing w:before="220" w:after="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(адрес и (или) географические координаты мест (площадок) накопления твердых коммунальных отходов)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Nonformat"/>
        <w:bidi w:val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"___" ___________ 20___ г.           ___________________ __________________</w:t>
      </w:r>
    </w:p>
    <w:p>
      <w:pPr>
        <w:pStyle w:val="ConsPlusNonformat"/>
        <w:bidi w:val="0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                                                 </w:t>
      </w:r>
      <w:r>
        <w:rPr>
          <w:rFonts w:cs="Arial" w:ascii="Arial" w:hAnsi="Arial"/>
          <w:sz w:val="24"/>
          <w:szCs w:val="24"/>
        </w:rPr>
        <w:t>подпись заявителя            Ф.И.О. заявителя</w:t>
      </w:r>
    </w:p>
    <w:p>
      <w:pPr>
        <w:pStyle w:val="Normal"/>
        <w:autoSpaceDE w:val="fals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lef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lef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Приложение 2</w:t>
      </w:r>
    </w:p>
    <w:p>
      <w:pPr>
        <w:pStyle w:val="Style22"/>
        <w:bidi w:val="0"/>
        <w:spacing w:lineRule="auto" w:line="276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к постановлению администрации</w:t>
      </w:r>
    </w:p>
    <w:p>
      <w:pPr>
        <w:pStyle w:val="Style22"/>
        <w:bidi w:val="0"/>
        <w:spacing w:lineRule="auto" w:line="276"/>
        <w:jc w:val="right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ФОРМА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В администрацию Кушнурского сельсовета</w:t>
      </w:r>
    </w:p>
    <w:p>
      <w:pPr>
        <w:pStyle w:val="Normal"/>
        <w:jc w:val="right"/>
        <w:rPr/>
      </w:pPr>
      <w:r>
        <w:rPr>
          <w:rFonts w:eastAsia="Arial" w:cs="Arial" w:ascii="Arial" w:hAnsi="Arial"/>
        </w:rPr>
        <w:t xml:space="preserve">            </w:t>
      </w:r>
      <w:r>
        <w:rPr>
          <w:rFonts w:cs="Arial" w:ascii="Arial" w:hAnsi="Arial"/>
        </w:rPr>
        <w:t>Шарангского</w:t>
      </w:r>
      <w:r>
        <w:rPr>
          <w:rFonts w:cs="Arial" w:ascii="Arial" w:hAnsi="Arial"/>
          <w:color w:val="FF0000"/>
        </w:rPr>
        <w:t xml:space="preserve"> </w:t>
      </w:r>
      <w:r>
        <w:rPr>
          <w:rFonts w:cs="Arial" w:ascii="Arial" w:hAnsi="Arial"/>
        </w:rPr>
        <w:t xml:space="preserve">муниципального района  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от_______________________________________</w:t>
      </w:r>
    </w:p>
    <w:p>
      <w:pPr>
        <w:pStyle w:val="Style22"/>
        <w:bidi w:val="0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(для юридических лиц, в том числе органов государственной власти </w:t>
      </w:r>
    </w:p>
    <w:p>
      <w:pPr>
        <w:pStyle w:val="Style22"/>
        <w:bidi w:val="0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и местного самоуправления, - полное наименование, фактический адрес;</w:t>
      </w:r>
    </w:p>
    <w:p>
      <w:pPr>
        <w:pStyle w:val="Style22"/>
        <w:bidi w:val="0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для индивидуальных предпринимателей - фамилия, имя, отчество, </w:t>
      </w:r>
    </w:p>
    <w:p>
      <w:pPr>
        <w:pStyle w:val="Style22"/>
        <w:bidi w:val="0"/>
        <w:jc w:val="right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адрес регистрации по месту жительства;</w:t>
      </w:r>
    </w:p>
    <w:p>
      <w:pPr>
        <w:pStyle w:val="Style22"/>
        <w:bidi w:val="0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bidi w:val="0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для физических лиц - фамилия, имя, отчество, </w:t>
      </w:r>
    </w:p>
    <w:p>
      <w:pPr>
        <w:pStyle w:val="Style22"/>
        <w:bidi w:val="0"/>
        <w:jc w:val="righ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адрес регистрации по месту жительства, контактные данные)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  <w:t>ЗАЯВКА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Прошу  включить сведения о месте (площадке) накопления твердых коммунальных отходов в реестр.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>1. Данные о нахождении мест (площадок) накопления твердых коммунальных отходов:</w:t>
      </w:r>
    </w:p>
    <w:p>
      <w:pPr>
        <w:pStyle w:val="Normal"/>
        <w:autoSpaceDE w:val="false"/>
        <w:jc w:val="both"/>
        <w:rPr>
          <w:rFonts w:ascii="Arial" w:hAnsi="Arial" w:cs="Arial"/>
          <w:color w:val="FF0000"/>
        </w:rPr>
      </w:pPr>
      <w:r>
        <w:rPr>
          <w:rFonts w:cs="Arial" w:ascii="Arial" w:hAnsi="Arial"/>
        </w:rPr>
        <w:t>________________________________________________________________________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(адрес и (или) географические координаты места (площадки) накопления твердых коммунальных отходов) </w:t>
      </w:r>
    </w:p>
    <w:p>
      <w:pPr>
        <w:pStyle w:val="ConsPlusNormal"/>
        <w:bidi w:val="0"/>
        <w:spacing w:before="22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Данные о технических характеристиках мест (площадок) накопления твердых коммунальных отходов:</w:t>
      </w:r>
    </w:p>
    <w:p>
      <w:pPr>
        <w:pStyle w:val="ConsPlusNormal"/>
        <w:bidi w:val="0"/>
        <w:spacing w:before="22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________________________________________________________________________________________________________________________________________________</w:t>
      </w:r>
    </w:p>
    <w:p>
      <w:pPr>
        <w:pStyle w:val="ConsPlusNormal"/>
        <w:bidi w:val="0"/>
        <w:spacing w:before="220" w:after="0"/>
        <w:ind w:firstLine="54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(сведения об используемом покрытии, площади, количестве размещенных и планируемых к размещению контейнеров и бункеров с указанием их объема    &lt;1&gt;)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"/>
        <w:bidi w:val="0"/>
        <w:spacing w:before="22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 Данные о собственнике мест (площадок) накопления твердых коммунальных отходов:</w:t>
      </w:r>
    </w:p>
    <w:p>
      <w:pPr>
        <w:pStyle w:val="ConsPlusNormal"/>
        <w:bidi w:val="0"/>
        <w:spacing w:before="22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________________________________________________________________________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(для юридических лиц, в том числе органов государственной власти и местного самоуправления, - полное наименование и основной государственный регистрационный номер записи в Едином государственном реестре юридических лиц, фактический адрес;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для индивидуальных предпринимателей - фамилия, имя, отчество, основной государственный регистрационный номер записи в Едином государственном реестре индивидуальных предпринимателей, адрес регистрации по месту жительства;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для физических лиц - фамилия, имя, отчество, серия, номер и дата выдачи паспорта или иного документа, удостоверяющего личность в соответствии с законодательством Российской Федерации, адрес регистрации по месту жительства, контактные данные)</w:t>
      </w:r>
    </w:p>
    <w:p>
      <w:pPr>
        <w:pStyle w:val="ConsPlusNormal"/>
        <w:bidi w:val="0"/>
        <w:spacing w:before="220" w:after="0"/>
        <w:ind w:firstLine="540"/>
        <w:jc w:val="both"/>
        <w:rPr/>
      </w:pPr>
      <w:r>
        <w:rPr>
          <w:rFonts w:cs="Arial" w:ascii="Arial" w:hAnsi="Arial"/>
          <w:sz w:val="24"/>
          <w:szCs w:val="24"/>
        </w:rPr>
        <w:t>4. Данные об источниках образования твердых коммунальных отходов, которые складируются в местах (на площадках) накопления твердых коммунальных отходов:</w:t>
      </w:r>
    </w:p>
    <w:p>
      <w:pPr>
        <w:pStyle w:val="ConsPlusNormal"/>
        <w:bidi w:val="0"/>
        <w:spacing w:before="220" w:after="0"/>
        <w:ind w:firstLine="54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____________________________________________________________________</w:t>
      </w:r>
    </w:p>
    <w:p>
      <w:pPr>
        <w:pStyle w:val="ConsPlusNormal"/>
        <w:bidi w:val="0"/>
        <w:spacing w:before="220" w:after="0"/>
        <w:ind w:firstLine="54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(сведения об одном или нескольких объектах капитального строительства, территории (части территории) поселения, при осуществлении деятельности на которых у физических и юридических лиц образуются твердые коммунальные отходы, складируемые в соответствующих местах (на площадках) накопления твердых коммунальных отходов)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/>
      </w:pPr>
      <w:r>
        <w:rPr>
          <w:rFonts w:eastAsia="Arial" w:cs="Arial" w:ascii="Arial" w:hAnsi="Arial"/>
        </w:rPr>
        <w:t xml:space="preserve">                                                                                                                               </w:t>
      </w:r>
      <w:r>
        <w:rPr>
          <w:rFonts w:cs="Arial" w:ascii="Arial" w:hAnsi="Arial"/>
        </w:rPr>
        <w:t>Приложение: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>1. Схема размещения мест (площадок) накопления твердых коммунальных отходов&lt;2&gt;).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Nonformat"/>
        <w:bidi w:val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"___" ___________ 20___ г.           ___________________ __________________</w:t>
      </w:r>
    </w:p>
    <w:p>
      <w:pPr>
        <w:pStyle w:val="ConsPlusNonformat"/>
        <w:bidi w:val="0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                                                 </w:t>
      </w:r>
      <w:r>
        <w:rPr>
          <w:rFonts w:cs="Arial" w:ascii="Arial" w:hAnsi="Arial"/>
          <w:sz w:val="24"/>
          <w:szCs w:val="24"/>
        </w:rPr>
        <w:t>подпись заявителя            Ф.И.О. заявителя</w:t>
      </w:r>
    </w:p>
    <w:p>
      <w:pPr>
        <w:pStyle w:val="ConsPlusNonformat"/>
        <w:bidi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nformat"/>
        <w:bidi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nformat"/>
        <w:bidi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nformat"/>
        <w:bidi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nformat"/>
        <w:bidi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nformat"/>
        <w:bidi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nformat"/>
        <w:bidi w:val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--------------------------------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"/>
        <w:bidi w:val="0"/>
        <w:spacing w:before="22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&lt;1&gt;   Информация о размещенных и планируемых к размещению контейнерах и бункерах с указанием их объема формируется на основании информации, предоставляемой региональным оператором по обращению с твердыми коммунальными отходами, в зоне деятельности которого размещаются места (площадки) накопления твердых коммунальных отходов.</w:t>
      </w:r>
    </w:p>
    <w:p>
      <w:pPr>
        <w:pStyle w:val="ConsPlusNormal"/>
        <w:bidi w:val="0"/>
        <w:spacing w:before="220" w:after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Информация о планируемых к размещению контейнерах определяется уполномоченным органом с учетом предложений регионального оператора по обращению с твердыми коммунальными отходами, в зоне деятельности которого размещаются места (площадки) накопления твердых коммунальных отходов.</w:t>
      </w:r>
    </w:p>
    <w:p>
      <w:pPr>
        <w:pStyle w:val="ConsPlusNormal"/>
        <w:bidi w:val="0"/>
        <w:spacing w:before="220"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/>
      </w:pPr>
      <w:r>
        <w:rPr>
          <w:rFonts w:cs="Arial" w:ascii="Arial" w:hAnsi="Arial"/>
        </w:rPr>
        <w:t>&lt;2&gt; Схема размещения мест (площадок) накопления твердых коммунальных отходов отражает данные о нахождении мест (площадок) накопления твердых коммунальных отходов на карте муниципального образования ,масштаба 1:2000.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sectPr>
      <w:type w:val="nextPage"/>
      <w:pgSz w:w="11906" w:h="16838"/>
      <w:pgMar w:left="1134" w:right="567" w:header="0" w:top="851" w:footer="0" w:bottom="851" w:gutter="0"/>
      <w:pgNumType w:fmt="decimal"/>
      <w:formProt w:val="false"/>
      <w:textDirection w:val="lrTb"/>
      <w:docGrid w:type="default" w:linePitch="32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alibri">
    <w:charset w:val="cc"/>
    <w:family w:val="swiss"/>
    <w:pitch w:val="variable"/>
  </w:font>
  <w:font w:name="Courier New">
    <w:charset w:val="cc"/>
    <w:family w:val="modern"/>
    <w:pitch w:val="default"/>
  </w:font>
  <w:font w:name="Arial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character" w:styleId="Style13">
    <w:name w:val="Основной шрифт абзаца"/>
    <w:qFormat/>
    <w:rPr/>
  </w:style>
  <w:style w:type="character" w:styleId="Style14">
    <w:name w:val="Текст выноски Знак"/>
    <w:qFormat/>
    <w:rPr>
      <w:rFonts w:ascii="Tahoma" w:hAnsi="Tahoma" w:eastAsia="Times New Roman" w:cs="Tahoma"/>
      <w:sz w:val="16"/>
      <w:szCs w:val="16"/>
    </w:rPr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bCs/>
      <w:kern w:val="2"/>
      <w:sz w:val="32"/>
      <w:szCs w:val="32"/>
    </w:rPr>
  </w:style>
  <w:style w:type="character" w:styleId="Style15">
    <w:name w:val="Интернет-ссылка"/>
    <w:basedOn w:val="Style13"/>
    <w:rPr>
      <w:color w:val="0000FF"/>
      <w:u w:val="single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Style21">
    <w:name w:val="Текст выноски"/>
    <w:basedOn w:val="Normal"/>
    <w:qFormat/>
    <w:pPr/>
    <w:rPr>
      <w:rFonts w:ascii="Tahoma" w:hAnsi="Tahoma" w:cs="Tahoma"/>
      <w:sz w:val="16"/>
      <w:szCs w:val="16"/>
      <w:lang w:val="ru-RU"/>
    </w:rPr>
  </w:style>
  <w:style w:type="paragraph" w:styleId="ConsPlusNormal">
    <w:name w:val="ConsPlusNormal"/>
    <w:qFormat/>
    <w:pPr>
      <w:widowControl w:val="false"/>
      <w:autoSpaceDE w:val="false"/>
      <w:bidi w:val="0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Calibri" w:hAnsi="Calibri" w:eastAsia="Times New Roman" w:cs="Calibri"/>
      <w:b/>
      <w:color w:val="auto"/>
      <w:sz w:val="22"/>
      <w:szCs w:val="20"/>
      <w:lang w:val="ru-RU" w:bidi="ar-SA" w:eastAsia="zh-CN"/>
    </w:rPr>
  </w:style>
  <w:style w:type="paragraph" w:styleId="Style22">
    <w:name w:val="Без интервала"/>
    <w:qFormat/>
    <w:pPr>
      <w:widowControl/>
      <w:bidi w:val="0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D5694D8ECD2D4EE11581A893174729CC352424165D6EF3190EC8ADE4995A5A50BDE959DA7A2B267A3EF9E6bFUFG" TargetMode="External"/><Relationship Id="rId4" Type="http://schemas.openxmlformats.org/officeDocument/2006/relationships/hyperlink" Target="consultantplus://offline/ref=115B3E6F037EE9B744A4F8F0DFF0AA0A28056BDF138C22ECF66D6D743EB8C21328031DD45D19D2FFI6XFK" TargetMode="External"/><Relationship Id="rId5" Type="http://schemas.openxmlformats.org/officeDocument/2006/relationships/hyperlink" Target="consultantplus://offline/ref=D5694D8ECD2D4EE11581A893174729CC352424165D6EF3190EC8ADE4995A5A50BDE959DA7A2B267A3EF9E6bFUFG" TargetMode="External"/><Relationship Id="rId6" Type="http://schemas.openxmlformats.org/officeDocument/2006/relationships/hyperlink" Target="consultantplus://offline/ref=D5694D8ECD2D4EE11581A893174729CC352424165D6EF3190EC8ADE4995A5A50BDE959DA7A2B267A3EF9E6bFUFG" TargetMode="External"/><Relationship Id="rId7" Type="http://schemas.openxmlformats.org/officeDocument/2006/relationships/hyperlink" Target="consultantplus://offline/ref=015FC6E3FFC840318CC1E3FD07D6338FCC6B17B6A847FB5DD59E400AE0AC4766387A59FE7679B2G" TargetMode="Externa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56</TotalTime>
  <Application>LibreOffice/6.3.4.2$Windows_X86_64 LibreOffice_project/60da17e045e08f1793c57c00ba83cdfce946d0aa</Application>
  <Pages>12</Pages>
  <Words>2093</Words>
  <Characters>16043</Characters>
  <CharactersWithSpaces>18468</CharactersWithSpaces>
  <Paragraphs>131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2019-01-21T08:39:00Z</dcterms:created>
  <dc:creator>1</dc:creator>
  <dc:description/>
  <cp:keywords/>
  <dc:language>ru-RU</dc:language>
  <cp:lastModifiedBy>Специалист</cp:lastModifiedBy>
  <cp:lastPrinted>2019-05-06T13:26:00Z</cp:lastPrinted>
  <dcterms:modified xsi:type="dcterms:W3CDTF">2019-05-06T13:26:00Z</dcterms:modified>
  <cp:revision>16</cp:revision>
  <dc:subject/>
  <dc:title/>
</cp:coreProperties>
</file>