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FF" w:rsidRDefault="00CF1AFF" w:rsidP="00CF1AFF">
      <w:pPr>
        <w:pStyle w:val="a4"/>
        <w:rPr>
          <w:rFonts w:ascii="Times New Roman" w:hAnsi="Times New Roman"/>
          <w:sz w:val="28"/>
          <w:szCs w:val="28"/>
        </w:rPr>
      </w:pPr>
      <w:r>
        <w:rPr>
          <w:rFonts w:ascii="Times New Roman" w:eastAsia="Times New Roman" w:hAnsi="Times New Roman"/>
          <w:b/>
          <w:bCs/>
          <w:sz w:val="24"/>
          <w:szCs w:val="24"/>
          <w:lang w:eastAsia="ru-RU"/>
        </w:rPr>
        <w:t xml:space="preserve">                                                                         </w:t>
      </w:r>
      <w:r w:rsidR="00DE74D7">
        <w:rPr>
          <w:rFonts w:ascii="Arial" w:hAnsi="Arial" w:cs="Arial"/>
          <w:b/>
          <w:noProof/>
          <w:sz w:val="27"/>
          <w:szCs w:val="27"/>
          <w:lang w:eastAsia="ru-RU"/>
        </w:rPr>
        <w:drawing>
          <wp:inline distT="0" distB="0" distL="0" distR="0">
            <wp:extent cx="629285" cy="6057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29285" cy="605790"/>
                    </a:xfrm>
                    <a:prstGeom prst="rect">
                      <a:avLst/>
                    </a:prstGeom>
                    <a:solidFill>
                      <a:srgbClr val="FFFFFF"/>
                    </a:solidFill>
                    <a:ln w="9525">
                      <a:noFill/>
                      <a:miter lim="800000"/>
                      <a:headEnd/>
                      <a:tailEnd/>
                    </a:ln>
                  </pic:spPr>
                </pic:pic>
              </a:graphicData>
            </a:graphic>
          </wp:inline>
        </w:drawing>
      </w:r>
    </w:p>
    <w:p w:rsidR="00CF1AFF" w:rsidRDefault="00CF1AFF" w:rsidP="00CF1AFF">
      <w:pPr>
        <w:pStyle w:val="a4"/>
        <w:rPr>
          <w:rFonts w:ascii="Times New Roman" w:hAnsi="Times New Roman"/>
          <w:sz w:val="28"/>
          <w:szCs w:val="28"/>
        </w:rPr>
      </w:pPr>
    </w:p>
    <w:p w:rsidR="00CF1AFF" w:rsidRDefault="00CF1AFF" w:rsidP="00CF1AFF">
      <w:pPr>
        <w:pStyle w:val="a4"/>
        <w:jc w:val="center"/>
        <w:rPr>
          <w:rFonts w:ascii="Arial" w:hAnsi="Arial" w:cs="Arial"/>
          <w:sz w:val="24"/>
          <w:szCs w:val="24"/>
        </w:rPr>
      </w:pPr>
      <w:r>
        <w:rPr>
          <w:rFonts w:ascii="Arial" w:hAnsi="Arial" w:cs="Arial"/>
          <w:sz w:val="24"/>
          <w:szCs w:val="24"/>
        </w:rPr>
        <w:t>АДМИНИСТРАЦИЯ  КУШНУРСКОГО  СЕЛЬСОВЕТА</w:t>
      </w:r>
    </w:p>
    <w:p w:rsidR="00CF1AFF" w:rsidRDefault="00CF1AFF" w:rsidP="00CF1AFF">
      <w:pPr>
        <w:pStyle w:val="a4"/>
        <w:jc w:val="center"/>
        <w:rPr>
          <w:rFonts w:ascii="Arial" w:hAnsi="Arial" w:cs="Arial"/>
          <w:sz w:val="24"/>
          <w:szCs w:val="24"/>
        </w:rPr>
      </w:pPr>
      <w:r>
        <w:rPr>
          <w:rFonts w:ascii="Arial" w:hAnsi="Arial" w:cs="Arial"/>
          <w:sz w:val="24"/>
          <w:szCs w:val="24"/>
        </w:rPr>
        <w:t>ШАРАНГСКОГО МУНИЦИПАЛЬНОГО РАЙОНА</w:t>
      </w:r>
    </w:p>
    <w:p w:rsidR="00CF1AFF" w:rsidRDefault="00CF1AFF" w:rsidP="00CF1AFF">
      <w:pPr>
        <w:pStyle w:val="a4"/>
        <w:jc w:val="center"/>
        <w:rPr>
          <w:rFonts w:ascii="Arial" w:hAnsi="Arial" w:cs="Arial"/>
          <w:sz w:val="24"/>
          <w:szCs w:val="24"/>
        </w:rPr>
      </w:pPr>
      <w:r>
        <w:rPr>
          <w:rFonts w:ascii="Arial" w:hAnsi="Arial" w:cs="Arial"/>
          <w:sz w:val="24"/>
          <w:szCs w:val="24"/>
        </w:rPr>
        <w:t>НИЖЕГОРОДСКОЙ ОБЛАСТИ</w:t>
      </w:r>
    </w:p>
    <w:p w:rsidR="00CF1AFF" w:rsidRDefault="00CF1AFF" w:rsidP="00CF1AFF">
      <w:pPr>
        <w:pStyle w:val="a4"/>
        <w:jc w:val="center"/>
        <w:rPr>
          <w:rFonts w:ascii="Arial" w:hAnsi="Arial" w:cs="Arial"/>
          <w:sz w:val="24"/>
          <w:szCs w:val="24"/>
        </w:rPr>
      </w:pPr>
    </w:p>
    <w:p w:rsidR="00CF1AFF" w:rsidRDefault="00CF1AFF" w:rsidP="00CF1AFF">
      <w:pPr>
        <w:pStyle w:val="a4"/>
        <w:jc w:val="center"/>
        <w:rPr>
          <w:rFonts w:ascii="Arial" w:hAnsi="Arial" w:cs="Arial"/>
          <w:sz w:val="24"/>
          <w:szCs w:val="24"/>
        </w:rPr>
      </w:pPr>
      <w:r>
        <w:rPr>
          <w:rFonts w:ascii="Arial" w:hAnsi="Arial" w:cs="Arial"/>
          <w:sz w:val="24"/>
          <w:szCs w:val="24"/>
        </w:rPr>
        <w:t>П О С Т А НО В Л Е Н И Е</w:t>
      </w:r>
    </w:p>
    <w:p w:rsidR="00CF1AFF" w:rsidRDefault="00CF1AFF" w:rsidP="00CF1AFF">
      <w:pPr>
        <w:pStyle w:val="a4"/>
        <w:jc w:val="center"/>
        <w:rPr>
          <w:rFonts w:ascii="Arial" w:hAnsi="Arial" w:cs="Arial"/>
          <w:sz w:val="24"/>
          <w:szCs w:val="24"/>
        </w:rPr>
      </w:pPr>
    </w:p>
    <w:p w:rsidR="00CF1AFF" w:rsidRDefault="00CF1AFF" w:rsidP="00CF1AFF">
      <w:pPr>
        <w:pStyle w:val="a4"/>
        <w:jc w:val="center"/>
        <w:rPr>
          <w:rFonts w:ascii="Arial" w:hAnsi="Arial" w:cs="Arial"/>
          <w:sz w:val="24"/>
          <w:szCs w:val="24"/>
        </w:rPr>
      </w:pPr>
      <w:r>
        <w:rPr>
          <w:rFonts w:ascii="Arial" w:hAnsi="Arial" w:cs="Arial"/>
          <w:sz w:val="24"/>
          <w:szCs w:val="24"/>
        </w:rPr>
        <w:t>от  17.03.2015 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47450">
        <w:rPr>
          <w:rFonts w:ascii="Arial" w:hAnsi="Arial" w:cs="Arial"/>
          <w:sz w:val="24"/>
          <w:szCs w:val="24"/>
        </w:rPr>
        <w:t>3</w:t>
      </w:r>
    </w:p>
    <w:p w:rsidR="00CF1AFF" w:rsidRDefault="00CF1AFF" w:rsidP="00E006C9">
      <w:pPr>
        <w:widowControl w:val="0"/>
        <w:autoSpaceDE w:val="0"/>
        <w:autoSpaceDN w:val="0"/>
        <w:adjustRightInd w:val="0"/>
        <w:jc w:val="center"/>
        <w:rPr>
          <w:b/>
          <w:bCs/>
        </w:rPr>
      </w:pPr>
    </w:p>
    <w:p w:rsidR="00E006C9" w:rsidRPr="00847450" w:rsidRDefault="00E006C9" w:rsidP="00CF1AFF">
      <w:pPr>
        <w:widowControl w:val="0"/>
        <w:autoSpaceDE w:val="0"/>
        <w:autoSpaceDN w:val="0"/>
        <w:adjustRightInd w:val="0"/>
        <w:rPr>
          <w:rFonts w:ascii="Arial" w:hAnsi="Arial" w:cs="Arial"/>
          <w:b/>
          <w:bCs/>
        </w:rPr>
      </w:pPr>
    </w:p>
    <w:p w:rsidR="00E006C9" w:rsidRPr="00847450" w:rsidRDefault="00E006C9" w:rsidP="00E006C9">
      <w:pPr>
        <w:widowControl w:val="0"/>
        <w:autoSpaceDE w:val="0"/>
        <w:autoSpaceDN w:val="0"/>
        <w:adjustRightInd w:val="0"/>
        <w:jc w:val="center"/>
        <w:rPr>
          <w:rFonts w:ascii="Arial" w:hAnsi="Arial" w:cs="Arial"/>
          <w:b/>
          <w:bCs/>
        </w:rPr>
      </w:pPr>
      <w:r w:rsidRPr="00847450">
        <w:rPr>
          <w:rFonts w:ascii="Arial" w:hAnsi="Arial" w:cs="Arial"/>
          <w:b/>
          <w:bCs/>
        </w:rPr>
        <w:t xml:space="preserve">Об утверждении положения о предоставлении гражданами, </w:t>
      </w:r>
    </w:p>
    <w:p w:rsidR="00E006C9" w:rsidRPr="00847450" w:rsidRDefault="00E006C9" w:rsidP="00E006C9">
      <w:pPr>
        <w:widowControl w:val="0"/>
        <w:autoSpaceDE w:val="0"/>
        <w:autoSpaceDN w:val="0"/>
        <w:adjustRightInd w:val="0"/>
        <w:jc w:val="center"/>
        <w:rPr>
          <w:rFonts w:ascii="Arial" w:hAnsi="Arial" w:cs="Arial"/>
          <w:b/>
          <w:bCs/>
        </w:rPr>
      </w:pPr>
      <w:r w:rsidRPr="00847450">
        <w:rPr>
          <w:rFonts w:ascii="Arial" w:hAnsi="Arial" w:cs="Arial"/>
          <w:b/>
          <w:bCs/>
        </w:rPr>
        <w:t xml:space="preserve">претендующими на замещение  должности муниципальной службы, </w:t>
      </w:r>
    </w:p>
    <w:p w:rsidR="00E006C9" w:rsidRPr="00847450" w:rsidRDefault="00E006C9" w:rsidP="00E006C9">
      <w:pPr>
        <w:widowControl w:val="0"/>
        <w:autoSpaceDE w:val="0"/>
        <w:autoSpaceDN w:val="0"/>
        <w:adjustRightInd w:val="0"/>
        <w:jc w:val="center"/>
        <w:rPr>
          <w:rFonts w:ascii="Arial" w:hAnsi="Arial" w:cs="Arial"/>
          <w:b/>
          <w:bCs/>
        </w:rPr>
      </w:pPr>
      <w:r w:rsidRPr="00847450">
        <w:rPr>
          <w:rFonts w:ascii="Arial" w:hAnsi="Arial" w:cs="Arial"/>
          <w:b/>
          <w:bCs/>
        </w:rPr>
        <w:t xml:space="preserve">и муниципальными служащими сведений о доходах, </w:t>
      </w:r>
    </w:p>
    <w:p w:rsidR="00E006C9" w:rsidRPr="00847450" w:rsidRDefault="00E006C9" w:rsidP="00E006C9">
      <w:pPr>
        <w:widowControl w:val="0"/>
        <w:autoSpaceDE w:val="0"/>
        <w:autoSpaceDN w:val="0"/>
        <w:adjustRightInd w:val="0"/>
        <w:jc w:val="center"/>
        <w:rPr>
          <w:rFonts w:ascii="Arial" w:hAnsi="Arial" w:cs="Arial"/>
          <w:b/>
          <w:bCs/>
        </w:rPr>
      </w:pPr>
      <w:r w:rsidRPr="00847450">
        <w:rPr>
          <w:rFonts w:ascii="Arial" w:hAnsi="Arial" w:cs="Arial"/>
          <w:b/>
          <w:bCs/>
        </w:rPr>
        <w:t>расходах, об имуществе и обязательствах имущественного характера</w:t>
      </w:r>
    </w:p>
    <w:p w:rsidR="00E006C9" w:rsidRPr="00847450" w:rsidRDefault="00E006C9" w:rsidP="00E006C9">
      <w:pPr>
        <w:widowControl w:val="0"/>
        <w:autoSpaceDE w:val="0"/>
        <w:autoSpaceDN w:val="0"/>
        <w:adjustRightInd w:val="0"/>
        <w:ind w:firstLine="540"/>
        <w:jc w:val="both"/>
        <w:rPr>
          <w:rFonts w:ascii="Arial" w:hAnsi="Arial" w:cs="Arial"/>
        </w:rPr>
      </w:pP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 xml:space="preserve">В соответствии с Трудовым </w:t>
      </w:r>
      <w:hyperlink r:id="rId6" w:history="1">
        <w:r w:rsidRPr="00847450">
          <w:rPr>
            <w:rFonts w:ascii="Arial" w:hAnsi="Arial" w:cs="Arial"/>
          </w:rPr>
          <w:t>кодексом</w:t>
        </w:r>
      </w:hyperlink>
      <w:r w:rsidRPr="00847450">
        <w:rPr>
          <w:rFonts w:ascii="Arial" w:hAnsi="Arial" w:cs="Arial"/>
        </w:rPr>
        <w:t xml:space="preserve"> Российской Федерации, Федеральным </w:t>
      </w:r>
      <w:hyperlink r:id="rId7" w:history="1">
        <w:r w:rsidRPr="00847450">
          <w:rPr>
            <w:rFonts w:ascii="Arial" w:hAnsi="Arial" w:cs="Arial"/>
          </w:rPr>
          <w:t>законом</w:t>
        </w:r>
      </w:hyperlink>
      <w:r w:rsidRPr="00847450">
        <w:rPr>
          <w:rFonts w:ascii="Arial" w:hAnsi="Arial" w:cs="Arial"/>
        </w:rPr>
        <w:t xml:space="preserve"> от 25 декабря 2008 года N 273-ФЗ "О противодействии  коррупции", </w:t>
      </w:r>
      <w:hyperlink r:id="rId8" w:history="1">
        <w:r w:rsidRPr="00847450">
          <w:rPr>
            <w:rFonts w:ascii="Arial" w:hAnsi="Arial" w:cs="Arial"/>
          </w:rPr>
          <w:t>Ук</w:t>
        </w:r>
        <w:r w:rsidRPr="00847450">
          <w:rPr>
            <w:rFonts w:ascii="Arial" w:hAnsi="Arial" w:cs="Arial"/>
          </w:rPr>
          <w:t>а</w:t>
        </w:r>
        <w:r w:rsidRPr="00847450">
          <w:rPr>
            <w:rFonts w:ascii="Arial" w:hAnsi="Arial" w:cs="Arial"/>
          </w:rPr>
          <w:t>зам</w:t>
        </w:r>
      </w:hyperlink>
      <w:r w:rsidRPr="00847450">
        <w:rPr>
          <w:rFonts w:ascii="Arial" w:hAnsi="Arial" w:cs="Arial"/>
        </w:rPr>
        <w:t xml:space="preserve">и  Президента Российской Федерации от 23.06.2014 N 453 "О внесении изменений в некоторые акты Президента Российской Федерации по вопросам противодействия коррупции",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 </w:t>
      </w:r>
      <w:r w:rsidR="00847450" w:rsidRPr="00847450">
        <w:rPr>
          <w:rFonts w:ascii="Arial" w:hAnsi="Arial" w:cs="Arial"/>
        </w:rPr>
        <w:t xml:space="preserve">Кушнурского </w:t>
      </w:r>
      <w:r w:rsidRPr="00847450">
        <w:rPr>
          <w:rFonts w:ascii="Arial" w:hAnsi="Arial" w:cs="Arial"/>
        </w:rPr>
        <w:t>сельсовета постановляет:</w:t>
      </w:r>
    </w:p>
    <w:p w:rsidR="00847450" w:rsidRDefault="00847450" w:rsidP="00847450">
      <w:pPr>
        <w:pStyle w:val="a3"/>
        <w:widowControl w:val="0"/>
        <w:autoSpaceDE w:val="0"/>
        <w:autoSpaceDN w:val="0"/>
        <w:adjustRightInd w:val="0"/>
        <w:spacing w:after="0"/>
        <w:ind w:left="567"/>
        <w:jc w:val="both"/>
        <w:rPr>
          <w:rFonts w:ascii="Arial" w:hAnsi="Arial" w:cs="Arial"/>
          <w:sz w:val="24"/>
          <w:szCs w:val="24"/>
        </w:rPr>
      </w:pPr>
    </w:p>
    <w:p w:rsidR="00E006C9" w:rsidRPr="00847450" w:rsidRDefault="00E006C9" w:rsidP="00E006C9">
      <w:pPr>
        <w:pStyle w:val="a3"/>
        <w:widowControl w:val="0"/>
        <w:numPr>
          <w:ilvl w:val="0"/>
          <w:numId w:val="1"/>
        </w:numPr>
        <w:autoSpaceDE w:val="0"/>
        <w:autoSpaceDN w:val="0"/>
        <w:adjustRightInd w:val="0"/>
        <w:spacing w:after="0"/>
        <w:ind w:left="0" w:firstLine="567"/>
        <w:jc w:val="both"/>
        <w:rPr>
          <w:rFonts w:ascii="Arial" w:hAnsi="Arial" w:cs="Arial"/>
          <w:sz w:val="24"/>
          <w:szCs w:val="24"/>
        </w:rPr>
      </w:pPr>
      <w:r w:rsidRPr="00847450">
        <w:rPr>
          <w:rFonts w:ascii="Arial" w:hAnsi="Arial" w:cs="Arial"/>
          <w:sz w:val="24"/>
          <w:szCs w:val="24"/>
        </w:rPr>
        <w:t xml:space="preserve">Утвердить прилагаемое </w:t>
      </w:r>
      <w:hyperlink w:anchor="Par36" w:history="1">
        <w:r w:rsidRPr="00847450">
          <w:rPr>
            <w:rFonts w:ascii="Arial" w:hAnsi="Arial" w:cs="Arial"/>
            <w:sz w:val="24"/>
            <w:szCs w:val="24"/>
          </w:rPr>
          <w:t>Положение</w:t>
        </w:r>
      </w:hyperlink>
      <w:r w:rsidRPr="00847450">
        <w:rPr>
          <w:rFonts w:ascii="Arial" w:hAnsi="Arial" w:cs="Arial"/>
          <w:sz w:val="24"/>
          <w:szCs w:val="24"/>
        </w:rPr>
        <w:t xml:space="preserve"> о представлении гражданами, претендующими на замещение должности муниципальной службы, и муниципальными служащими сведений о доходах и расходах, об имуществе и обязательствах имущественного характера.</w:t>
      </w:r>
    </w:p>
    <w:p w:rsidR="00847450" w:rsidRDefault="00847450" w:rsidP="00E006C9">
      <w:pPr>
        <w:widowControl w:val="0"/>
        <w:autoSpaceDE w:val="0"/>
        <w:autoSpaceDN w:val="0"/>
        <w:adjustRightInd w:val="0"/>
        <w:ind w:firstLine="540"/>
        <w:jc w:val="both"/>
        <w:rPr>
          <w:rFonts w:ascii="Arial" w:hAnsi="Arial" w:cs="Arial"/>
        </w:rPr>
      </w:pP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2. Контроль за исполнением настоящего постановления оставляю за собой.</w:t>
      </w:r>
    </w:p>
    <w:p w:rsidR="00E006C9" w:rsidRPr="00847450" w:rsidRDefault="00E006C9" w:rsidP="00E006C9">
      <w:pPr>
        <w:widowControl w:val="0"/>
        <w:autoSpaceDE w:val="0"/>
        <w:autoSpaceDN w:val="0"/>
        <w:adjustRightInd w:val="0"/>
        <w:ind w:firstLine="540"/>
        <w:jc w:val="both"/>
        <w:rPr>
          <w:rFonts w:ascii="Arial" w:hAnsi="Arial" w:cs="Arial"/>
        </w:rPr>
      </w:pPr>
    </w:p>
    <w:p w:rsidR="00E006C9" w:rsidRPr="00847450" w:rsidRDefault="00E006C9" w:rsidP="00E006C9">
      <w:pPr>
        <w:widowControl w:val="0"/>
        <w:autoSpaceDE w:val="0"/>
        <w:autoSpaceDN w:val="0"/>
        <w:adjustRightInd w:val="0"/>
        <w:ind w:firstLine="540"/>
        <w:jc w:val="both"/>
        <w:rPr>
          <w:rFonts w:ascii="Arial" w:hAnsi="Arial" w:cs="Arial"/>
        </w:rPr>
      </w:pPr>
    </w:p>
    <w:p w:rsidR="00E006C9" w:rsidRPr="00847450" w:rsidRDefault="00E006C9" w:rsidP="00E006C9">
      <w:pPr>
        <w:widowControl w:val="0"/>
        <w:autoSpaceDE w:val="0"/>
        <w:autoSpaceDN w:val="0"/>
        <w:adjustRightInd w:val="0"/>
        <w:ind w:firstLine="54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r w:rsidRPr="00847450">
        <w:rPr>
          <w:rFonts w:ascii="Arial" w:hAnsi="Arial" w:cs="Arial"/>
        </w:rPr>
        <w:t xml:space="preserve">Глава администрации     </w:t>
      </w:r>
      <w:r w:rsidR="00847450" w:rsidRPr="00847450">
        <w:rPr>
          <w:rFonts w:ascii="Arial" w:hAnsi="Arial" w:cs="Arial"/>
        </w:rPr>
        <w:t xml:space="preserve">                                 С.В.Лежнин</w:t>
      </w:r>
      <w:r w:rsidRPr="00847450">
        <w:rPr>
          <w:rFonts w:ascii="Arial" w:hAnsi="Arial" w:cs="Arial"/>
        </w:rPr>
        <w:t xml:space="preserve">                                                                </w:t>
      </w: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both"/>
        <w:rPr>
          <w:rFonts w:ascii="Arial" w:hAnsi="Arial" w:cs="Arial"/>
        </w:rPr>
      </w:pPr>
    </w:p>
    <w:p w:rsidR="00E006C9" w:rsidRPr="00847450" w:rsidRDefault="00E006C9" w:rsidP="00E006C9">
      <w:pPr>
        <w:widowControl w:val="0"/>
        <w:autoSpaceDE w:val="0"/>
        <w:autoSpaceDN w:val="0"/>
        <w:adjustRightInd w:val="0"/>
        <w:jc w:val="right"/>
        <w:outlineLvl w:val="0"/>
        <w:rPr>
          <w:rFonts w:ascii="Arial" w:hAnsi="Arial" w:cs="Arial"/>
        </w:rPr>
      </w:pPr>
      <w:r w:rsidRPr="00847450">
        <w:rPr>
          <w:rFonts w:ascii="Arial" w:hAnsi="Arial" w:cs="Arial"/>
        </w:rPr>
        <w:lastRenderedPageBreak/>
        <w:t>Утверждено</w:t>
      </w:r>
    </w:p>
    <w:p w:rsidR="00E006C9" w:rsidRPr="00847450" w:rsidRDefault="00E006C9" w:rsidP="00E006C9">
      <w:pPr>
        <w:widowControl w:val="0"/>
        <w:autoSpaceDE w:val="0"/>
        <w:autoSpaceDN w:val="0"/>
        <w:adjustRightInd w:val="0"/>
        <w:jc w:val="right"/>
        <w:rPr>
          <w:rFonts w:ascii="Arial" w:hAnsi="Arial" w:cs="Arial"/>
        </w:rPr>
      </w:pPr>
      <w:r w:rsidRPr="00847450">
        <w:rPr>
          <w:rFonts w:ascii="Arial" w:hAnsi="Arial" w:cs="Arial"/>
        </w:rPr>
        <w:t xml:space="preserve"> постановлением администрации</w:t>
      </w:r>
    </w:p>
    <w:p w:rsidR="00E006C9" w:rsidRPr="00847450" w:rsidRDefault="00847450" w:rsidP="00E006C9">
      <w:pPr>
        <w:widowControl w:val="0"/>
        <w:autoSpaceDE w:val="0"/>
        <w:autoSpaceDN w:val="0"/>
        <w:adjustRightInd w:val="0"/>
        <w:jc w:val="right"/>
        <w:rPr>
          <w:rFonts w:ascii="Arial" w:hAnsi="Arial" w:cs="Arial"/>
        </w:rPr>
      </w:pPr>
      <w:r>
        <w:rPr>
          <w:rFonts w:ascii="Arial" w:hAnsi="Arial" w:cs="Arial"/>
        </w:rPr>
        <w:t xml:space="preserve">Кушнурского </w:t>
      </w:r>
      <w:r w:rsidR="00E006C9" w:rsidRPr="00847450">
        <w:rPr>
          <w:rFonts w:ascii="Arial" w:hAnsi="Arial" w:cs="Arial"/>
        </w:rPr>
        <w:t xml:space="preserve"> сельсовета</w:t>
      </w:r>
    </w:p>
    <w:p w:rsidR="00E006C9" w:rsidRPr="00847450" w:rsidRDefault="00847450" w:rsidP="00E006C9">
      <w:pPr>
        <w:widowControl w:val="0"/>
        <w:autoSpaceDE w:val="0"/>
        <w:autoSpaceDN w:val="0"/>
        <w:adjustRightInd w:val="0"/>
        <w:jc w:val="right"/>
        <w:rPr>
          <w:rFonts w:ascii="Arial" w:hAnsi="Arial" w:cs="Arial"/>
        </w:rPr>
      </w:pPr>
      <w:r w:rsidRPr="00847450">
        <w:rPr>
          <w:rFonts w:ascii="Arial" w:hAnsi="Arial" w:cs="Arial"/>
        </w:rPr>
        <w:t>О</w:t>
      </w:r>
      <w:r w:rsidR="00E006C9" w:rsidRPr="00847450">
        <w:rPr>
          <w:rFonts w:ascii="Arial" w:hAnsi="Arial" w:cs="Arial"/>
        </w:rPr>
        <w:t>т</w:t>
      </w:r>
      <w:r>
        <w:rPr>
          <w:rFonts w:ascii="Arial" w:hAnsi="Arial" w:cs="Arial"/>
        </w:rPr>
        <w:t xml:space="preserve"> 17.03.2015 года</w:t>
      </w:r>
      <w:r w:rsidR="00E006C9" w:rsidRPr="00847450">
        <w:rPr>
          <w:rFonts w:ascii="Arial" w:hAnsi="Arial" w:cs="Arial"/>
        </w:rPr>
        <w:t xml:space="preserve">  N  </w:t>
      </w:r>
      <w:r>
        <w:rPr>
          <w:rFonts w:ascii="Arial" w:hAnsi="Arial" w:cs="Arial"/>
        </w:rPr>
        <w:t xml:space="preserve"> 3</w:t>
      </w:r>
    </w:p>
    <w:p w:rsidR="00E006C9" w:rsidRPr="00847450" w:rsidRDefault="00E006C9" w:rsidP="00E006C9">
      <w:pPr>
        <w:widowControl w:val="0"/>
        <w:autoSpaceDE w:val="0"/>
        <w:autoSpaceDN w:val="0"/>
        <w:adjustRightInd w:val="0"/>
        <w:ind w:firstLine="540"/>
        <w:jc w:val="both"/>
        <w:rPr>
          <w:rFonts w:ascii="Arial" w:hAnsi="Arial" w:cs="Arial"/>
        </w:rPr>
      </w:pPr>
    </w:p>
    <w:bookmarkStart w:id="0" w:name="Par36"/>
    <w:bookmarkEnd w:id="0"/>
    <w:p w:rsidR="00E006C9" w:rsidRPr="00847450" w:rsidRDefault="00E006C9" w:rsidP="00E006C9">
      <w:pPr>
        <w:widowControl w:val="0"/>
        <w:autoSpaceDE w:val="0"/>
        <w:autoSpaceDN w:val="0"/>
        <w:adjustRightInd w:val="0"/>
        <w:ind w:firstLine="540"/>
        <w:jc w:val="center"/>
        <w:rPr>
          <w:rFonts w:ascii="Arial" w:hAnsi="Arial" w:cs="Arial"/>
        </w:rPr>
      </w:pPr>
      <w:r w:rsidRPr="00847450">
        <w:rPr>
          <w:rFonts w:ascii="Arial" w:hAnsi="Arial" w:cs="Arial"/>
        </w:rPr>
        <w:fldChar w:fldCharType="begin"/>
      </w:r>
      <w:r w:rsidRPr="00847450">
        <w:rPr>
          <w:rFonts w:ascii="Arial" w:hAnsi="Arial" w:cs="Arial"/>
        </w:rPr>
        <w:instrText xml:space="preserve">HYPERLINK \l Par36  </w:instrText>
      </w:r>
      <w:r w:rsidRPr="00847450">
        <w:rPr>
          <w:rFonts w:ascii="Arial" w:hAnsi="Arial" w:cs="Arial"/>
        </w:rPr>
        <w:fldChar w:fldCharType="separate"/>
      </w:r>
      <w:r w:rsidRPr="00847450">
        <w:rPr>
          <w:rFonts w:ascii="Arial" w:hAnsi="Arial" w:cs="Arial"/>
        </w:rPr>
        <w:t>Положение</w:t>
      </w:r>
      <w:r w:rsidRPr="00847450">
        <w:rPr>
          <w:rFonts w:ascii="Arial" w:hAnsi="Arial" w:cs="Arial"/>
        </w:rPr>
        <w:fldChar w:fldCharType="end"/>
      </w:r>
      <w:r w:rsidRPr="00847450">
        <w:rPr>
          <w:rFonts w:ascii="Arial" w:hAnsi="Arial" w:cs="Arial"/>
        </w:rPr>
        <w:t xml:space="preserve"> </w:t>
      </w:r>
    </w:p>
    <w:p w:rsidR="00E006C9" w:rsidRPr="00847450" w:rsidRDefault="00E006C9" w:rsidP="00E006C9">
      <w:pPr>
        <w:widowControl w:val="0"/>
        <w:autoSpaceDE w:val="0"/>
        <w:autoSpaceDN w:val="0"/>
        <w:adjustRightInd w:val="0"/>
        <w:ind w:firstLine="540"/>
        <w:jc w:val="center"/>
        <w:rPr>
          <w:rFonts w:ascii="Arial" w:hAnsi="Arial" w:cs="Arial"/>
        </w:rPr>
      </w:pPr>
      <w:r w:rsidRPr="00847450">
        <w:rPr>
          <w:rFonts w:ascii="Arial" w:hAnsi="Arial" w:cs="Arial"/>
        </w:rPr>
        <w:t>о представлении гражданами, претендующими на замещение должности муниципальной службы, и муниципальными служащими сведений о доходах и расходах, об имуществе и обязательствах имущественного характера</w:t>
      </w:r>
    </w:p>
    <w:p w:rsidR="00E006C9" w:rsidRPr="00847450" w:rsidRDefault="00E006C9" w:rsidP="00E006C9">
      <w:pPr>
        <w:widowControl w:val="0"/>
        <w:autoSpaceDE w:val="0"/>
        <w:autoSpaceDN w:val="0"/>
        <w:adjustRightInd w:val="0"/>
        <w:ind w:firstLine="540"/>
        <w:jc w:val="center"/>
        <w:rPr>
          <w:rFonts w:ascii="Arial" w:hAnsi="Arial" w:cs="Arial"/>
        </w:rPr>
      </w:pPr>
    </w:p>
    <w:p w:rsidR="00E006C9" w:rsidRPr="00847450" w:rsidRDefault="00E006C9" w:rsidP="00E006C9">
      <w:pPr>
        <w:widowControl w:val="0"/>
        <w:autoSpaceDE w:val="0"/>
        <w:autoSpaceDN w:val="0"/>
        <w:adjustRightInd w:val="0"/>
        <w:ind w:firstLine="540"/>
        <w:jc w:val="center"/>
        <w:rPr>
          <w:rFonts w:ascii="Arial" w:hAnsi="Arial" w:cs="Arial"/>
        </w:rPr>
      </w:pP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1. Настоящим Положением определяется порядок представления:</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 xml:space="preserve">- гражданами, претендующими на замещение должностей муниципальной службы в администрации </w:t>
      </w:r>
      <w:r w:rsidR="00847450">
        <w:rPr>
          <w:rFonts w:ascii="Arial" w:hAnsi="Arial" w:cs="Arial"/>
        </w:rPr>
        <w:t>Кушнурского</w:t>
      </w:r>
      <w:r w:rsidRPr="00847450">
        <w:rPr>
          <w:rFonts w:ascii="Arial" w:hAnsi="Arial" w:cs="Arial"/>
        </w:rPr>
        <w:t xml:space="preserve"> сельсовета  (далее соответственно – гражданин, администрация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 xml:space="preserve">- муниципальными служащими администрации </w:t>
      </w:r>
      <w:r w:rsidR="00847450">
        <w:rPr>
          <w:rFonts w:ascii="Arial" w:hAnsi="Arial" w:cs="Arial"/>
        </w:rPr>
        <w:t>Кушнурского</w:t>
      </w:r>
      <w:r w:rsidRPr="00847450">
        <w:rPr>
          <w:rFonts w:ascii="Arial" w:hAnsi="Arial" w:cs="Arial"/>
        </w:rPr>
        <w:t xml:space="preserve"> сельсовета  (далее - муниципальные служащие)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и расходах).</w:t>
      </w:r>
    </w:p>
    <w:p w:rsidR="00E006C9" w:rsidRPr="00847450" w:rsidRDefault="00E006C9" w:rsidP="00E006C9">
      <w:pPr>
        <w:autoSpaceDE w:val="0"/>
        <w:autoSpaceDN w:val="0"/>
        <w:adjustRightInd w:val="0"/>
        <w:ind w:firstLine="567"/>
        <w:jc w:val="both"/>
        <w:rPr>
          <w:rFonts w:ascii="Arial" w:hAnsi="Arial" w:cs="Arial"/>
        </w:rPr>
      </w:pPr>
      <w:r w:rsidRPr="00847450">
        <w:rPr>
          <w:rFonts w:ascii="Arial" w:hAnsi="Arial" w:cs="Arial"/>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законами Нижегородской области возлагается на лиц, претендующих на замещение должности муниципальной службы, и муниципальных служащих, замещающих должности, предусмотренные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решением  </w:t>
      </w:r>
      <w:r w:rsidR="00212DCD">
        <w:rPr>
          <w:rFonts w:ascii="Arial" w:hAnsi="Arial" w:cs="Arial"/>
        </w:rPr>
        <w:t>Кушнурского сельского Совета  от 17.05.</w:t>
      </w:r>
      <w:r w:rsidR="004D72F1" w:rsidRPr="00847450">
        <w:rPr>
          <w:rFonts w:ascii="Arial" w:hAnsi="Arial" w:cs="Arial"/>
        </w:rPr>
        <w:t>20</w:t>
      </w:r>
      <w:r w:rsidR="00212DCD">
        <w:rPr>
          <w:rFonts w:ascii="Arial" w:hAnsi="Arial" w:cs="Arial"/>
        </w:rPr>
        <w:t xml:space="preserve">12 </w:t>
      </w:r>
      <w:r w:rsidR="004D72F1" w:rsidRPr="00847450">
        <w:rPr>
          <w:rFonts w:ascii="Arial" w:hAnsi="Arial" w:cs="Arial"/>
        </w:rPr>
        <w:t>г.</w:t>
      </w:r>
      <w:r w:rsidRPr="00847450">
        <w:rPr>
          <w:rFonts w:ascii="Arial" w:hAnsi="Arial" w:cs="Arial"/>
        </w:rPr>
        <w:t xml:space="preserve">   № </w:t>
      </w:r>
      <w:r w:rsidR="00212DCD">
        <w:rPr>
          <w:rFonts w:ascii="Arial" w:hAnsi="Arial" w:cs="Arial"/>
        </w:rPr>
        <w:t>13</w:t>
      </w:r>
      <w:r w:rsidRPr="00847450">
        <w:rPr>
          <w:rFonts w:ascii="Arial" w:hAnsi="Arial" w:cs="Arial"/>
        </w:rPr>
        <w:t xml:space="preserve">, и Перечнем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утвержденным решением </w:t>
      </w:r>
      <w:r w:rsidR="004D72F1" w:rsidRPr="00847450">
        <w:rPr>
          <w:rFonts w:ascii="Arial" w:hAnsi="Arial" w:cs="Arial"/>
        </w:rPr>
        <w:t xml:space="preserve"> сельского Совета </w:t>
      </w:r>
      <w:r w:rsidR="00212DCD">
        <w:rPr>
          <w:rFonts w:ascii="Arial" w:hAnsi="Arial" w:cs="Arial"/>
        </w:rPr>
        <w:t xml:space="preserve">Кушнурского сельсовета </w:t>
      </w:r>
      <w:r w:rsidR="004D72F1" w:rsidRPr="00847450">
        <w:rPr>
          <w:rFonts w:ascii="Arial" w:hAnsi="Arial" w:cs="Arial"/>
        </w:rPr>
        <w:t xml:space="preserve"> от </w:t>
      </w:r>
      <w:r w:rsidR="00212DCD">
        <w:rPr>
          <w:rFonts w:ascii="Arial" w:hAnsi="Arial" w:cs="Arial"/>
        </w:rPr>
        <w:t xml:space="preserve">07.03.2013 г. </w:t>
      </w:r>
      <w:r w:rsidR="004D72F1" w:rsidRPr="00847450">
        <w:rPr>
          <w:rFonts w:ascii="Arial" w:hAnsi="Arial" w:cs="Arial"/>
        </w:rPr>
        <w:t xml:space="preserve"> № </w:t>
      </w:r>
      <w:r w:rsidR="00212DCD">
        <w:rPr>
          <w:rFonts w:ascii="Arial" w:hAnsi="Arial" w:cs="Arial"/>
        </w:rPr>
        <w:t>11</w:t>
      </w:r>
      <w:r w:rsidRPr="00847450">
        <w:rPr>
          <w:rFonts w:ascii="Arial" w:hAnsi="Arial" w:cs="Arial"/>
        </w:rPr>
        <w:t xml:space="preserve"> .</w:t>
      </w:r>
    </w:p>
    <w:p w:rsidR="004D72F1"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 xml:space="preserve">3.   </w:t>
      </w:r>
      <w:r w:rsidR="003F3B2E" w:rsidRPr="00847450">
        <w:rPr>
          <w:rFonts w:ascii="Arial" w:hAnsi="Arial" w:cs="Arial"/>
        </w:rPr>
        <w:t xml:space="preserve">Сведения о доходах, а также сведения о доходах и расходах  </w:t>
      </w:r>
      <w:r w:rsidRPr="00847450">
        <w:rPr>
          <w:rFonts w:ascii="Arial" w:hAnsi="Arial" w:cs="Arial"/>
        </w:rPr>
        <w:t>представляются</w:t>
      </w:r>
      <w:r w:rsidR="003F3B2E" w:rsidRPr="00847450">
        <w:rPr>
          <w:rFonts w:ascii="Arial" w:hAnsi="Arial" w:cs="Arial"/>
        </w:rPr>
        <w:t xml:space="preserve"> соответственно</w:t>
      </w:r>
      <w:r w:rsidR="004D72F1" w:rsidRPr="00847450">
        <w:rPr>
          <w:rFonts w:ascii="Arial" w:hAnsi="Arial" w:cs="Arial"/>
        </w:rPr>
        <w:t>:</w:t>
      </w:r>
    </w:p>
    <w:p w:rsidR="004D72F1" w:rsidRPr="00847450" w:rsidRDefault="004D72F1" w:rsidP="00E006C9">
      <w:pPr>
        <w:widowControl w:val="0"/>
        <w:autoSpaceDE w:val="0"/>
        <w:autoSpaceDN w:val="0"/>
        <w:adjustRightInd w:val="0"/>
        <w:ind w:firstLine="540"/>
        <w:jc w:val="both"/>
        <w:rPr>
          <w:rFonts w:ascii="Arial" w:hAnsi="Arial" w:cs="Arial"/>
        </w:rPr>
      </w:pPr>
      <w:r w:rsidRPr="00847450">
        <w:rPr>
          <w:rFonts w:ascii="Arial" w:hAnsi="Arial" w:cs="Arial"/>
        </w:rPr>
        <w:t xml:space="preserve">а) </w:t>
      </w:r>
      <w:r w:rsidR="003F3B2E" w:rsidRPr="00847450">
        <w:rPr>
          <w:rFonts w:ascii="Arial" w:hAnsi="Arial" w:cs="Arial"/>
        </w:rPr>
        <w:t xml:space="preserve"> </w:t>
      </w:r>
      <w:bookmarkStart w:id="1" w:name="Par45"/>
      <w:bookmarkEnd w:id="1"/>
      <w:r w:rsidR="00E006C9" w:rsidRPr="00847450">
        <w:rPr>
          <w:rFonts w:ascii="Arial" w:hAnsi="Arial" w:cs="Arial"/>
        </w:rPr>
        <w:t xml:space="preserve">гражданами </w:t>
      </w:r>
      <w:bookmarkStart w:id="2" w:name="Par46"/>
      <w:bookmarkEnd w:id="2"/>
      <w:r w:rsidRPr="00847450">
        <w:rPr>
          <w:rFonts w:ascii="Arial" w:hAnsi="Arial" w:cs="Arial"/>
        </w:rPr>
        <w:t xml:space="preserve">- </w:t>
      </w:r>
      <w:r w:rsidR="003F3B2E" w:rsidRPr="00847450">
        <w:rPr>
          <w:rFonts w:ascii="Arial" w:hAnsi="Arial" w:cs="Arial"/>
        </w:rPr>
        <w:t>при назначении на должности муниципальной службы</w:t>
      </w:r>
      <w:r w:rsidRPr="00847450">
        <w:rPr>
          <w:rFonts w:ascii="Arial" w:hAnsi="Arial" w:cs="Arial"/>
        </w:rPr>
        <w:t>,</w:t>
      </w:r>
      <w:r w:rsidR="003F3B2E" w:rsidRPr="00847450">
        <w:rPr>
          <w:rFonts w:ascii="Arial" w:hAnsi="Arial" w:cs="Arial"/>
        </w:rPr>
        <w:t xml:space="preserve">  </w:t>
      </w:r>
    </w:p>
    <w:p w:rsidR="00E006C9" w:rsidRPr="00847450" w:rsidRDefault="004D72F1" w:rsidP="00E006C9">
      <w:pPr>
        <w:widowControl w:val="0"/>
        <w:autoSpaceDE w:val="0"/>
        <w:autoSpaceDN w:val="0"/>
        <w:adjustRightInd w:val="0"/>
        <w:ind w:firstLine="540"/>
        <w:jc w:val="both"/>
        <w:rPr>
          <w:rFonts w:ascii="Arial" w:hAnsi="Arial" w:cs="Arial"/>
        </w:rPr>
      </w:pPr>
      <w:r w:rsidRPr="00847450">
        <w:rPr>
          <w:rFonts w:ascii="Arial" w:hAnsi="Arial" w:cs="Arial"/>
        </w:rPr>
        <w:t xml:space="preserve">б) </w:t>
      </w:r>
      <w:r w:rsidR="00E006C9" w:rsidRPr="00847450">
        <w:rPr>
          <w:rFonts w:ascii="Arial" w:hAnsi="Arial" w:cs="Arial"/>
        </w:rPr>
        <w:t>муниципальными служащими, замещающими должности муниципальной службы –</w:t>
      </w:r>
      <w:r w:rsidR="003F3B2E" w:rsidRPr="00847450">
        <w:rPr>
          <w:rFonts w:ascii="Arial" w:hAnsi="Arial" w:cs="Arial"/>
        </w:rPr>
        <w:t xml:space="preserve"> </w:t>
      </w:r>
      <w:r w:rsidR="00E006C9" w:rsidRPr="00847450">
        <w:rPr>
          <w:rFonts w:ascii="Arial" w:hAnsi="Arial" w:cs="Arial"/>
        </w:rPr>
        <w:t>ежегодно не позднее 30 апреля года, следующего за отчетным.</w:t>
      </w:r>
    </w:p>
    <w:p w:rsidR="003F3B2E" w:rsidRPr="00847450" w:rsidRDefault="003F3B2E" w:rsidP="003F3B2E">
      <w:pPr>
        <w:widowControl w:val="0"/>
        <w:autoSpaceDE w:val="0"/>
        <w:autoSpaceDN w:val="0"/>
        <w:adjustRightInd w:val="0"/>
        <w:ind w:firstLine="540"/>
        <w:jc w:val="both"/>
        <w:rPr>
          <w:rFonts w:ascii="Arial" w:hAnsi="Arial" w:cs="Arial"/>
        </w:rPr>
      </w:pPr>
      <w:r w:rsidRPr="00847450">
        <w:rPr>
          <w:rFonts w:ascii="Arial" w:hAnsi="Arial" w:cs="Arial"/>
        </w:rPr>
        <w:t xml:space="preserve">Указанные в абзаце </w:t>
      </w:r>
      <w:r w:rsidR="004F1EE3" w:rsidRPr="00847450">
        <w:rPr>
          <w:rFonts w:ascii="Arial" w:hAnsi="Arial" w:cs="Arial"/>
        </w:rPr>
        <w:t xml:space="preserve">первом </w:t>
      </w:r>
      <w:r w:rsidRPr="00847450">
        <w:rPr>
          <w:rFonts w:ascii="Arial" w:hAnsi="Arial" w:cs="Arial"/>
        </w:rPr>
        <w:t xml:space="preserve">сведения предоставляются по форме справки, утвержденной Указом Президента </w:t>
      </w:r>
      <w:hyperlink r:id="rId9" w:history="1">
        <w:r w:rsidRPr="00847450">
          <w:rPr>
            <w:rFonts w:ascii="Arial" w:hAnsi="Arial" w:cs="Arial"/>
            <w:iCs/>
            <w:color w:val="000000"/>
          </w:rPr>
          <w:t>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847450">
          <w:rPr>
            <w:rFonts w:ascii="Arial" w:hAnsi="Arial" w:cs="Arial"/>
            <w:iCs/>
            <w:color w:val="000000"/>
          </w:rPr>
          <w:t xml:space="preserve">      </w:t>
        </w:r>
      </w:hyperlink>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lastRenderedPageBreak/>
        <w:t>4. Гражданин при назначении на должность муниципальной службы представляет:</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5. Муниципальные служащие представляют ежегодно:</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006C9" w:rsidRPr="00847450" w:rsidRDefault="00E006C9" w:rsidP="00E006C9">
      <w:pPr>
        <w:widowControl w:val="0"/>
        <w:autoSpaceDE w:val="0"/>
        <w:autoSpaceDN w:val="0"/>
        <w:adjustRightInd w:val="0"/>
        <w:ind w:firstLine="540"/>
        <w:jc w:val="both"/>
        <w:rPr>
          <w:rFonts w:ascii="Arial" w:hAnsi="Arial" w:cs="Arial"/>
          <w:color w:val="000000"/>
        </w:rPr>
      </w:pPr>
      <w:r w:rsidRPr="00847450">
        <w:rPr>
          <w:rFonts w:ascii="Arial" w:hAnsi="Arial" w:cs="Arial"/>
          <w:color w:val="000000"/>
        </w:rPr>
        <w:t xml:space="preserve">в) </w:t>
      </w:r>
      <w:r w:rsidR="004F1EE3" w:rsidRPr="00847450">
        <w:rPr>
          <w:rFonts w:ascii="Arial" w:hAnsi="Arial" w:cs="Arial"/>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847450">
        <w:rPr>
          <w:rFonts w:ascii="Arial" w:hAnsi="Arial" w:cs="Arial"/>
          <w:color w:val="000000"/>
        </w:rPr>
        <w:t>.</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 xml:space="preserve">6. Сведения о доходах, </w:t>
      </w:r>
      <w:r w:rsidR="004F1EE3" w:rsidRPr="00847450">
        <w:rPr>
          <w:rFonts w:ascii="Arial" w:hAnsi="Arial" w:cs="Arial"/>
        </w:rPr>
        <w:t xml:space="preserve">о </w:t>
      </w:r>
      <w:r w:rsidR="004D72F1" w:rsidRPr="00847450">
        <w:rPr>
          <w:rFonts w:ascii="Arial" w:hAnsi="Arial" w:cs="Arial"/>
        </w:rPr>
        <w:t xml:space="preserve">доходах и </w:t>
      </w:r>
      <w:r w:rsidR="004F1EE3" w:rsidRPr="00847450">
        <w:rPr>
          <w:rFonts w:ascii="Arial" w:hAnsi="Arial" w:cs="Arial"/>
        </w:rPr>
        <w:t>расходах</w:t>
      </w:r>
      <w:r w:rsidR="004D72F1" w:rsidRPr="00847450">
        <w:rPr>
          <w:rFonts w:ascii="Arial" w:hAnsi="Arial" w:cs="Arial"/>
        </w:rPr>
        <w:t xml:space="preserve"> </w:t>
      </w:r>
      <w:r w:rsidRPr="00847450">
        <w:rPr>
          <w:rFonts w:ascii="Arial" w:hAnsi="Arial" w:cs="Arial"/>
        </w:rPr>
        <w:t>представляются специалисту, ответственному за кадровое делопроизводство.</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 xml:space="preserve">7. В случае если гражданин или муниципальный служащий обнаружили, что в представленных ими сведениях о доходах, </w:t>
      </w:r>
      <w:r w:rsidR="004F1EE3" w:rsidRPr="00847450">
        <w:rPr>
          <w:rFonts w:ascii="Arial" w:hAnsi="Arial" w:cs="Arial"/>
        </w:rPr>
        <w:t xml:space="preserve">о доходах и расходах </w:t>
      </w:r>
      <w:r w:rsidRPr="00847450">
        <w:rPr>
          <w:rFonts w:ascii="Arial" w:hAnsi="Arial" w:cs="Arial"/>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D72F1" w:rsidRPr="00847450" w:rsidRDefault="00E006C9" w:rsidP="004D72F1">
      <w:pPr>
        <w:widowControl w:val="0"/>
        <w:autoSpaceDE w:val="0"/>
        <w:autoSpaceDN w:val="0"/>
        <w:adjustRightInd w:val="0"/>
        <w:ind w:firstLine="540"/>
        <w:jc w:val="both"/>
        <w:rPr>
          <w:rFonts w:ascii="Arial" w:hAnsi="Arial" w:cs="Arial"/>
        </w:rPr>
      </w:pPr>
      <w:r w:rsidRPr="00847450">
        <w:rPr>
          <w:rFonts w:ascii="Arial" w:hAnsi="Arial" w:cs="Arial"/>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45" w:history="1">
        <w:r w:rsidRPr="00847450">
          <w:rPr>
            <w:rFonts w:ascii="Arial" w:hAnsi="Arial" w:cs="Arial"/>
          </w:rPr>
          <w:t>подпунктом "а" пункта 3</w:t>
        </w:r>
      </w:hyperlink>
      <w:r w:rsidRPr="00847450">
        <w:rPr>
          <w:rFonts w:ascii="Arial" w:hAnsi="Arial" w:cs="Arial"/>
        </w:rPr>
        <w:t xml:space="preserve"> настоящего Положения.</w:t>
      </w:r>
      <w:r w:rsidR="004D72F1" w:rsidRPr="00847450">
        <w:rPr>
          <w:rFonts w:ascii="Arial" w:hAnsi="Arial" w:cs="Arial"/>
        </w:rPr>
        <w:t xml:space="preserve"> </w:t>
      </w:r>
    </w:p>
    <w:p w:rsidR="00E006C9" w:rsidRPr="00847450" w:rsidRDefault="004D72F1" w:rsidP="00E006C9">
      <w:pPr>
        <w:widowControl w:val="0"/>
        <w:autoSpaceDE w:val="0"/>
        <w:autoSpaceDN w:val="0"/>
        <w:adjustRightInd w:val="0"/>
        <w:ind w:firstLine="540"/>
        <w:jc w:val="both"/>
        <w:rPr>
          <w:rFonts w:ascii="Arial" w:hAnsi="Arial" w:cs="Arial"/>
        </w:rPr>
      </w:pPr>
      <w:r w:rsidRPr="00847450">
        <w:rPr>
          <w:rFonts w:ascii="Arial" w:hAnsi="Arial" w:cs="Arial"/>
        </w:rPr>
        <w:t xml:space="preserve">Муниципальный служащий может представить уточненные сведения в течение одного месяца после окончания срока, указанного в </w:t>
      </w:r>
      <w:hyperlink w:anchor="Par46" w:history="1">
        <w:r w:rsidRPr="00847450">
          <w:rPr>
            <w:rFonts w:ascii="Arial" w:hAnsi="Arial" w:cs="Arial"/>
          </w:rPr>
          <w:t>подпункте "б" пункта 3</w:t>
        </w:r>
      </w:hyperlink>
      <w:r w:rsidRPr="00847450">
        <w:rPr>
          <w:rFonts w:ascii="Arial" w:hAnsi="Arial" w:cs="Arial"/>
        </w:rPr>
        <w:t xml:space="preserve"> настоящего Положения.</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lastRenderedPageBreak/>
        <w:t>8. В случае непредставления по объективным причинам муниципальным служащим сведений о доходах</w:t>
      </w:r>
      <w:r w:rsidR="00FD0B53" w:rsidRPr="00847450">
        <w:rPr>
          <w:rFonts w:ascii="Arial" w:hAnsi="Arial" w:cs="Arial"/>
        </w:rPr>
        <w:t xml:space="preserve"> и расходах</w:t>
      </w:r>
      <w:r w:rsidR="00ED2066" w:rsidRPr="00847450">
        <w:rPr>
          <w:rFonts w:ascii="Arial" w:hAnsi="Arial" w:cs="Arial"/>
        </w:rPr>
        <w:t xml:space="preserve"> своих,</w:t>
      </w:r>
      <w:r w:rsidR="00FD0B53" w:rsidRPr="00847450">
        <w:rPr>
          <w:rFonts w:ascii="Arial" w:hAnsi="Arial" w:cs="Arial"/>
        </w:rPr>
        <w:t xml:space="preserve"> </w:t>
      </w:r>
      <w:r w:rsidRPr="00847450">
        <w:rPr>
          <w:rFonts w:ascii="Arial" w:hAnsi="Arial" w:cs="Arial"/>
        </w:rPr>
        <w:t xml:space="preserve">супруги (супруга) и несовершеннолетних детей данный факт подлежит рассмотрению комиссией </w:t>
      </w:r>
      <w:r w:rsidRPr="00847450">
        <w:rPr>
          <w:rFonts w:ascii="Arial" w:hAnsi="Arial" w:cs="Arial"/>
          <w:bCs/>
          <w:kern w:val="2"/>
        </w:rPr>
        <w:t>по соблюдению требований к служебному поведению муниципальных служащих и урегулированию конфликта интересов</w:t>
      </w:r>
      <w:r w:rsidRPr="00847450">
        <w:rPr>
          <w:rFonts w:ascii="Arial" w:hAnsi="Arial" w:cs="Arial"/>
        </w:rPr>
        <w:t>.</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 xml:space="preserve">9. Проверка достоверности и полноты сведений о доходах, </w:t>
      </w:r>
      <w:r w:rsidR="00FD0B53" w:rsidRPr="00847450">
        <w:rPr>
          <w:rFonts w:ascii="Arial" w:hAnsi="Arial" w:cs="Arial"/>
        </w:rPr>
        <w:t xml:space="preserve">о расходах, </w:t>
      </w:r>
      <w:r w:rsidRPr="00847450">
        <w:rPr>
          <w:rFonts w:ascii="Arial" w:hAnsi="Arial" w:cs="Arial"/>
        </w:rPr>
        <w:t>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 xml:space="preserve">10. Сведения о доходах, </w:t>
      </w:r>
      <w:r w:rsidR="00ED2066" w:rsidRPr="00847450">
        <w:rPr>
          <w:rFonts w:ascii="Arial" w:hAnsi="Arial" w:cs="Arial"/>
        </w:rPr>
        <w:t xml:space="preserve">о доходах и расходах </w:t>
      </w:r>
      <w:r w:rsidRPr="00847450">
        <w:rPr>
          <w:rFonts w:ascii="Arial" w:hAnsi="Arial" w:cs="Arial"/>
        </w:rPr>
        <w:t>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Российской Федерации они не отнесены к сведениям, составляющим государственную тайну.</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Эти сведения представляются главе администрации 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законодательством Российской Федерации, Нижегородской области, муниципальными правовыми актами.</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11. Сведения о доходах, расходах</w:t>
      </w:r>
      <w:r w:rsidR="00E66B18" w:rsidRPr="00847450">
        <w:rPr>
          <w:rFonts w:ascii="Arial" w:hAnsi="Arial" w:cs="Arial"/>
        </w:rPr>
        <w:t>,</w:t>
      </w:r>
      <w:r w:rsidRPr="00847450">
        <w:rPr>
          <w:rFonts w:ascii="Arial" w:hAnsi="Arial" w:cs="Arial"/>
        </w:rPr>
        <w:t xml:space="preserve"> об имуществе и обязательствах имущественного характера муниципального служащего, его супруги (супруга) и несовершеннолетних детей в соответствии с действующим законодательством Российской Федерации размещаются в сети Интернете на официальном сайте администрации Шарангского муниципального района.</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13. Сведения о доходах,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сведения о доходах и расходах</w:t>
      </w:r>
      <w:r w:rsidR="00E66B18" w:rsidRPr="00847450">
        <w:rPr>
          <w:rFonts w:ascii="Arial" w:hAnsi="Arial" w:cs="Arial"/>
        </w:rPr>
        <w:t>,</w:t>
      </w:r>
      <w:r w:rsidRPr="00847450">
        <w:rPr>
          <w:rFonts w:ascii="Arial" w:hAnsi="Arial" w:cs="Arial"/>
        </w:rPr>
        <w:t xml:space="preserve">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В случае если гражданин или муниципальный служащий, представившие в кадровую службу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утвержденный перечень должностей, эти справки возвращаются им по их письменному заявлению вместе с другими документами.</w:t>
      </w:r>
    </w:p>
    <w:p w:rsidR="00E006C9" w:rsidRPr="00847450" w:rsidRDefault="00E006C9" w:rsidP="00E006C9">
      <w:pPr>
        <w:widowControl w:val="0"/>
        <w:autoSpaceDE w:val="0"/>
        <w:autoSpaceDN w:val="0"/>
        <w:adjustRightInd w:val="0"/>
        <w:ind w:firstLine="540"/>
        <w:jc w:val="both"/>
        <w:rPr>
          <w:rFonts w:ascii="Arial" w:hAnsi="Arial" w:cs="Arial"/>
        </w:rPr>
      </w:pPr>
      <w:r w:rsidRPr="00847450">
        <w:rPr>
          <w:rFonts w:ascii="Arial" w:hAnsi="Arial" w:cs="Arial"/>
        </w:rPr>
        <w:t xml:space="preserve">14. В случае непредставления или представления заведомо ложных сведений о доходах, </w:t>
      </w:r>
      <w:r w:rsidR="00E66B18" w:rsidRPr="00847450">
        <w:rPr>
          <w:rFonts w:ascii="Arial" w:hAnsi="Arial" w:cs="Arial"/>
        </w:rPr>
        <w:t>о доходах и расходах</w:t>
      </w:r>
      <w:r w:rsidRPr="00847450">
        <w:rPr>
          <w:rFonts w:ascii="Arial" w:hAnsi="Arial" w:cs="Arial"/>
        </w:rPr>
        <w:t xml:space="preserve"> гражданин или муниципальный служащий несут ответственность в соответствии с действующим законодательством Российской Федерации.</w:t>
      </w:r>
    </w:p>
    <w:p w:rsidR="00E006C9" w:rsidRPr="00847450" w:rsidRDefault="00E006C9" w:rsidP="00E006C9">
      <w:pPr>
        <w:widowControl w:val="0"/>
        <w:autoSpaceDE w:val="0"/>
        <w:autoSpaceDN w:val="0"/>
        <w:adjustRightInd w:val="0"/>
        <w:ind w:firstLine="540"/>
        <w:jc w:val="both"/>
        <w:rPr>
          <w:rFonts w:ascii="Arial" w:hAnsi="Arial" w:cs="Arial"/>
        </w:rPr>
      </w:pPr>
    </w:p>
    <w:p w:rsidR="00ED34E9" w:rsidRPr="00847450" w:rsidRDefault="00ED34E9">
      <w:pPr>
        <w:rPr>
          <w:rFonts w:ascii="Arial" w:hAnsi="Arial" w:cs="Arial"/>
        </w:rPr>
      </w:pPr>
    </w:p>
    <w:sectPr w:rsidR="00ED34E9" w:rsidRPr="00847450" w:rsidSect="00ED3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390"/>
    <w:multiLevelType w:val="hybridMultilevel"/>
    <w:tmpl w:val="7854C09E"/>
    <w:lvl w:ilvl="0" w:tplc="7368D7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E006C9"/>
    <w:rsid w:val="000147D7"/>
    <w:rsid w:val="000246E1"/>
    <w:rsid w:val="00024C6F"/>
    <w:rsid w:val="0004426D"/>
    <w:rsid w:val="00045190"/>
    <w:rsid w:val="00045332"/>
    <w:rsid w:val="000455D6"/>
    <w:rsid w:val="00050DC3"/>
    <w:rsid w:val="00052A95"/>
    <w:rsid w:val="00060414"/>
    <w:rsid w:val="0006111C"/>
    <w:rsid w:val="0007263D"/>
    <w:rsid w:val="0007455F"/>
    <w:rsid w:val="00074EB3"/>
    <w:rsid w:val="00077B94"/>
    <w:rsid w:val="0008640F"/>
    <w:rsid w:val="0008712C"/>
    <w:rsid w:val="00093C53"/>
    <w:rsid w:val="00097C7A"/>
    <w:rsid w:val="000B3397"/>
    <w:rsid w:val="000B66F3"/>
    <w:rsid w:val="000B74E8"/>
    <w:rsid w:val="000B7AB8"/>
    <w:rsid w:val="000C40D9"/>
    <w:rsid w:val="000D23D4"/>
    <w:rsid w:val="000F1BD3"/>
    <w:rsid w:val="000F3EDB"/>
    <w:rsid w:val="000F6648"/>
    <w:rsid w:val="001001C8"/>
    <w:rsid w:val="0010297C"/>
    <w:rsid w:val="00113B95"/>
    <w:rsid w:val="00116DD7"/>
    <w:rsid w:val="0012269E"/>
    <w:rsid w:val="00122EF3"/>
    <w:rsid w:val="00124607"/>
    <w:rsid w:val="00132DC5"/>
    <w:rsid w:val="00135339"/>
    <w:rsid w:val="0013725E"/>
    <w:rsid w:val="001409C0"/>
    <w:rsid w:val="0014326B"/>
    <w:rsid w:val="00144351"/>
    <w:rsid w:val="00155110"/>
    <w:rsid w:val="001606E9"/>
    <w:rsid w:val="00161CC1"/>
    <w:rsid w:val="00166D60"/>
    <w:rsid w:val="001674F6"/>
    <w:rsid w:val="00170B46"/>
    <w:rsid w:val="001720F6"/>
    <w:rsid w:val="00172230"/>
    <w:rsid w:val="00175415"/>
    <w:rsid w:val="00190F93"/>
    <w:rsid w:val="001960EF"/>
    <w:rsid w:val="001A3426"/>
    <w:rsid w:val="001B1340"/>
    <w:rsid w:val="001C56A5"/>
    <w:rsid w:val="001C70D5"/>
    <w:rsid w:val="001E0A51"/>
    <w:rsid w:val="001E55A4"/>
    <w:rsid w:val="001E71EA"/>
    <w:rsid w:val="001E79B6"/>
    <w:rsid w:val="001F27BA"/>
    <w:rsid w:val="001F6AB0"/>
    <w:rsid w:val="00207633"/>
    <w:rsid w:val="002116BD"/>
    <w:rsid w:val="00212DCD"/>
    <w:rsid w:val="00224E27"/>
    <w:rsid w:val="00225004"/>
    <w:rsid w:val="00227291"/>
    <w:rsid w:val="00237BC4"/>
    <w:rsid w:val="00242399"/>
    <w:rsid w:val="00242891"/>
    <w:rsid w:val="0024411A"/>
    <w:rsid w:val="00244CDE"/>
    <w:rsid w:val="00250D6B"/>
    <w:rsid w:val="00254093"/>
    <w:rsid w:val="0025410B"/>
    <w:rsid w:val="00254155"/>
    <w:rsid w:val="00260325"/>
    <w:rsid w:val="00276C1D"/>
    <w:rsid w:val="0028036C"/>
    <w:rsid w:val="0028394F"/>
    <w:rsid w:val="0029215F"/>
    <w:rsid w:val="002A47BA"/>
    <w:rsid w:val="002B384F"/>
    <w:rsid w:val="002B7563"/>
    <w:rsid w:val="002C6306"/>
    <w:rsid w:val="002E154C"/>
    <w:rsid w:val="002E77CE"/>
    <w:rsid w:val="002E796B"/>
    <w:rsid w:val="002F19F6"/>
    <w:rsid w:val="002F2F41"/>
    <w:rsid w:val="002F43A5"/>
    <w:rsid w:val="00300954"/>
    <w:rsid w:val="00300CFE"/>
    <w:rsid w:val="003020E0"/>
    <w:rsid w:val="00302D20"/>
    <w:rsid w:val="00304824"/>
    <w:rsid w:val="0030794D"/>
    <w:rsid w:val="0031229C"/>
    <w:rsid w:val="0031483E"/>
    <w:rsid w:val="00316446"/>
    <w:rsid w:val="00317C68"/>
    <w:rsid w:val="003309D3"/>
    <w:rsid w:val="00340A05"/>
    <w:rsid w:val="00345558"/>
    <w:rsid w:val="0034793A"/>
    <w:rsid w:val="003603C8"/>
    <w:rsid w:val="00362DDE"/>
    <w:rsid w:val="0036617A"/>
    <w:rsid w:val="00366D98"/>
    <w:rsid w:val="00374F6E"/>
    <w:rsid w:val="00374FBD"/>
    <w:rsid w:val="00375E47"/>
    <w:rsid w:val="00377681"/>
    <w:rsid w:val="00380579"/>
    <w:rsid w:val="003831B6"/>
    <w:rsid w:val="003926FA"/>
    <w:rsid w:val="0039364D"/>
    <w:rsid w:val="003953E7"/>
    <w:rsid w:val="003A2DBB"/>
    <w:rsid w:val="003B2BC2"/>
    <w:rsid w:val="003B2C46"/>
    <w:rsid w:val="003B603E"/>
    <w:rsid w:val="003B69D1"/>
    <w:rsid w:val="003C480C"/>
    <w:rsid w:val="003C4F15"/>
    <w:rsid w:val="003D3672"/>
    <w:rsid w:val="003D62EA"/>
    <w:rsid w:val="003D6435"/>
    <w:rsid w:val="003D73A0"/>
    <w:rsid w:val="003E2B1A"/>
    <w:rsid w:val="003E39A8"/>
    <w:rsid w:val="003E39C2"/>
    <w:rsid w:val="003E79C7"/>
    <w:rsid w:val="003F3B2E"/>
    <w:rsid w:val="00410A50"/>
    <w:rsid w:val="00411C37"/>
    <w:rsid w:val="004169D8"/>
    <w:rsid w:val="00421A74"/>
    <w:rsid w:val="00421EE9"/>
    <w:rsid w:val="004223AF"/>
    <w:rsid w:val="00422CF8"/>
    <w:rsid w:val="00437185"/>
    <w:rsid w:val="00450011"/>
    <w:rsid w:val="00461680"/>
    <w:rsid w:val="00461E8E"/>
    <w:rsid w:val="00480047"/>
    <w:rsid w:val="0048276B"/>
    <w:rsid w:val="00494C36"/>
    <w:rsid w:val="00495DFB"/>
    <w:rsid w:val="004A3A72"/>
    <w:rsid w:val="004A4F0A"/>
    <w:rsid w:val="004A6437"/>
    <w:rsid w:val="004A7B28"/>
    <w:rsid w:val="004B089A"/>
    <w:rsid w:val="004B4FAB"/>
    <w:rsid w:val="004B5EF8"/>
    <w:rsid w:val="004C042D"/>
    <w:rsid w:val="004C0D8F"/>
    <w:rsid w:val="004C174D"/>
    <w:rsid w:val="004C6368"/>
    <w:rsid w:val="004D4978"/>
    <w:rsid w:val="004D72F1"/>
    <w:rsid w:val="004E0ED6"/>
    <w:rsid w:val="004E19F5"/>
    <w:rsid w:val="004E56BB"/>
    <w:rsid w:val="004F1542"/>
    <w:rsid w:val="004F1EE3"/>
    <w:rsid w:val="004F2495"/>
    <w:rsid w:val="0050117C"/>
    <w:rsid w:val="00501B3F"/>
    <w:rsid w:val="005053A8"/>
    <w:rsid w:val="00512F3E"/>
    <w:rsid w:val="0051343D"/>
    <w:rsid w:val="00520256"/>
    <w:rsid w:val="00536FA0"/>
    <w:rsid w:val="0053704F"/>
    <w:rsid w:val="00537741"/>
    <w:rsid w:val="0054583F"/>
    <w:rsid w:val="005477E3"/>
    <w:rsid w:val="00555D94"/>
    <w:rsid w:val="0056042A"/>
    <w:rsid w:val="00560987"/>
    <w:rsid w:val="005647E6"/>
    <w:rsid w:val="0056750D"/>
    <w:rsid w:val="0057117A"/>
    <w:rsid w:val="00574946"/>
    <w:rsid w:val="00592D1F"/>
    <w:rsid w:val="005938B3"/>
    <w:rsid w:val="005972DE"/>
    <w:rsid w:val="005B2AB4"/>
    <w:rsid w:val="005C0D7B"/>
    <w:rsid w:val="005C3D74"/>
    <w:rsid w:val="005D5F1C"/>
    <w:rsid w:val="005F2A49"/>
    <w:rsid w:val="005F465C"/>
    <w:rsid w:val="005F5E76"/>
    <w:rsid w:val="005F6BDE"/>
    <w:rsid w:val="006020D4"/>
    <w:rsid w:val="00631D45"/>
    <w:rsid w:val="006338B3"/>
    <w:rsid w:val="006374CA"/>
    <w:rsid w:val="00642000"/>
    <w:rsid w:val="00657D14"/>
    <w:rsid w:val="00663BAB"/>
    <w:rsid w:val="0066525E"/>
    <w:rsid w:val="006722ED"/>
    <w:rsid w:val="0067652A"/>
    <w:rsid w:val="00676C62"/>
    <w:rsid w:val="006824A6"/>
    <w:rsid w:val="0068319F"/>
    <w:rsid w:val="006961D4"/>
    <w:rsid w:val="00696758"/>
    <w:rsid w:val="00697AC8"/>
    <w:rsid w:val="00697F43"/>
    <w:rsid w:val="006B4015"/>
    <w:rsid w:val="006B72E0"/>
    <w:rsid w:val="006B7925"/>
    <w:rsid w:val="006C72FB"/>
    <w:rsid w:val="006D30BD"/>
    <w:rsid w:val="006D3866"/>
    <w:rsid w:val="006D632B"/>
    <w:rsid w:val="006E5B1F"/>
    <w:rsid w:val="006F5795"/>
    <w:rsid w:val="00705055"/>
    <w:rsid w:val="00707933"/>
    <w:rsid w:val="00711D31"/>
    <w:rsid w:val="00720E4D"/>
    <w:rsid w:val="00721BED"/>
    <w:rsid w:val="00726B96"/>
    <w:rsid w:val="00734438"/>
    <w:rsid w:val="0074523C"/>
    <w:rsid w:val="0075071B"/>
    <w:rsid w:val="00751229"/>
    <w:rsid w:val="007528C6"/>
    <w:rsid w:val="007571F3"/>
    <w:rsid w:val="007613C9"/>
    <w:rsid w:val="00765189"/>
    <w:rsid w:val="00774870"/>
    <w:rsid w:val="00780AF1"/>
    <w:rsid w:val="0078588E"/>
    <w:rsid w:val="0078759E"/>
    <w:rsid w:val="007952CA"/>
    <w:rsid w:val="007B2937"/>
    <w:rsid w:val="007B6071"/>
    <w:rsid w:val="007C28CB"/>
    <w:rsid w:val="007C57AB"/>
    <w:rsid w:val="007E0D46"/>
    <w:rsid w:val="007E162E"/>
    <w:rsid w:val="007E379B"/>
    <w:rsid w:val="007E52FB"/>
    <w:rsid w:val="007F4A6E"/>
    <w:rsid w:val="00803942"/>
    <w:rsid w:val="00807E55"/>
    <w:rsid w:val="008134D1"/>
    <w:rsid w:val="0082583D"/>
    <w:rsid w:val="00826339"/>
    <w:rsid w:val="00827304"/>
    <w:rsid w:val="008273D9"/>
    <w:rsid w:val="008311AF"/>
    <w:rsid w:val="008325F4"/>
    <w:rsid w:val="00847450"/>
    <w:rsid w:val="0085694B"/>
    <w:rsid w:val="00861ADB"/>
    <w:rsid w:val="00867C33"/>
    <w:rsid w:val="00871012"/>
    <w:rsid w:val="0087556A"/>
    <w:rsid w:val="008769C7"/>
    <w:rsid w:val="00880FC6"/>
    <w:rsid w:val="00882E24"/>
    <w:rsid w:val="008A0C94"/>
    <w:rsid w:val="008A4D43"/>
    <w:rsid w:val="008A7551"/>
    <w:rsid w:val="008B03CE"/>
    <w:rsid w:val="008B2728"/>
    <w:rsid w:val="008B4246"/>
    <w:rsid w:val="008C01D4"/>
    <w:rsid w:val="008C24BE"/>
    <w:rsid w:val="008D275D"/>
    <w:rsid w:val="008E12C7"/>
    <w:rsid w:val="008E397B"/>
    <w:rsid w:val="008F2DB4"/>
    <w:rsid w:val="008F7ED2"/>
    <w:rsid w:val="00901C60"/>
    <w:rsid w:val="00903029"/>
    <w:rsid w:val="00905DC9"/>
    <w:rsid w:val="00907CF7"/>
    <w:rsid w:val="00910A38"/>
    <w:rsid w:val="009110B4"/>
    <w:rsid w:val="0092012A"/>
    <w:rsid w:val="009237D4"/>
    <w:rsid w:val="009269F3"/>
    <w:rsid w:val="00926D63"/>
    <w:rsid w:val="00931905"/>
    <w:rsid w:val="00935744"/>
    <w:rsid w:val="00940CF5"/>
    <w:rsid w:val="009429C7"/>
    <w:rsid w:val="0094796A"/>
    <w:rsid w:val="00955AD1"/>
    <w:rsid w:val="00955F74"/>
    <w:rsid w:val="0096020D"/>
    <w:rsid w:val="00960B7A"/>
    <w:rsid w:val="00975CB0"/>
    <w:rsid w:val="0098431F"/>
    <w:rsid w:val="00987C9D"/>
    <w:rsid w:val="00993099"/>
    <w:rsid w:val="00993549"/>
    <w:rsid w:val="009960AB"/>
    <w:rsid w:val="009A4A53"/>
    <w:rsid w:val="009A51FA"/>
    <w:rsid w:val="009C29D7"/>
    <w:rsid w:val="009D2B06"/>
    <w:rsid w:val="009D2E96"/>
    <w:rsid w:val="009E4042"/>
    <w:rsid w:val="009F2C75"/>
    <w:rsid w:val="009F2EA0"/>
    <w:rsid w:val="00A012DB"/>
    <w:rsid w:val="00A11C02"/>
    <w:rsid w:val="00A11CA7"/>
    <w:rsid w:val="00A11E87"/>
    <w:rsid w:val="00A227FF"/>
    <w:rsid w:val="00A2286A"/>
    <w:rsid w:val="00A338C5"/>
    <w:rsid w:val="00A3684A"/>
    <w:rsid w:val="00A37423"/>
    <w:rsid w:val="00A37D3A"/>
    <w:rsid w:val="00A37E84"/>
    <w:rsid w:val="00A40518"/>
    <w:rsid w:val="00A50019"/>
    <w:rsid w:val="00A51FB5"/>
    <w:rsid w:val="00A61752"/>
    <w:rsid w:val="00A64115"/>
    <w:rsid w:val="00A72895"/>
    <w:rsid w:val="00A734A2"/>
    <w:rsid w:val="00A745BF"/>
    <w:rsid w:val="00A748C4"/>
    <w:rsid w:val="00A754DB"/>
    <w:rsid w:val="00A81796"/>
    <w:rsid w:val="00AA1306"/>
    <w:rsid w:val="00AA59A1"/>
    <w:rsid w:val="00AB3577"/>
    <w:rsid w:val="00AC31F1"/>
    <w:rsid w:val="00AC3E95"/>
    <w:rsid w:val="00AC4EF8"/>
    <w:rsid w:val="00AD0270"/>
    <w:rsid w:val="00AD1CAF"/>
    <w:rsid w:val="00AD31A2"/>
    <w:rsid w:val="00AE24D0"/>
    <w:rsid w:val="00AE3F52"/>
    <w:rsid w:val="00AF02A5"/>
    <w:rsid w:val="00AF2331"/>
    <w:rsid w:val="00AF2376"/>
    <w:rsid w:val="00AF3F65"/>
    <w:rsid w:val="00AF40F9"/>
    <w:rsid w:val="00AF5FB6"/>
    <w:rsid w:val="00B00A03"/>
    <w:rsid w:val="00B039C6"/>
    <w:rsid w:val="00B061C8"/>
    <w:rsid w:val="00B14628"/>
    <w:rsid w:val="00B1501C"/>
    <w:rsid w:val="00B152A0"/>
    <w:rsid w:val="00B2330A"/>
    <w:rsid w:val="00B23B28"/>
    <w:rsid w:val="00B24733"/>
    <w:rsid w:val="00B35090"/>
    <w:rsid w:val="00B36466"/>
    <w:rsid w:val="00B41FDA"/>
    <w:rsid w:val="00B422A0"/>
    <w:rsid w:val="00B42B45"/>
    <w:rsid w:val="00B50CD1"/>
    <w:rsid w:val="00B60192"/>
    <w:rsid w:val="00B61F2C"/>
    <w:rsid w:val="00B62EE4"/>
    <w:rsid w:val="00B7524D"/>
    <w:rsid w:val="00B7784A"/>
    <w:rsid w:val="00B77A23"/>
    <w:rsid w:val="00B90F24"/>
    <w:rsid w:val="00B9142D"/>
    <w:rsid w:val="00B95933"/>
    <w:rsid w:val="00BA17AE"/>
    <w:rsid w:val="00BA1C8F"/>
    <w:rsid w:val="00BB51A0"/>
    <w:rsid w:val="00BB6C8F"/>
    <w:rsid w:val="00BC2D87"/>
    <w:rsid w:val="00BC776D"/>
    <w:rsid w:val="00BE21B3"/>
    <w:rsid w:val="00BE293E"/>
    <w:rsid w:val="00BE4AF6"/>
    <w:rsid w:val="00BF0DB0"/>
    <w:rsid w:val="00BF1B1F"/>
    <w:rsid w:val="00C04241"/>
    <w:rsid w:val="00C04823"/>
    <w:rsid w:val="00C05C6C"/>
    <w:rsid w:val="00C1605F"/>
    <w:rsid w:val="00C16C6B"/>
    <w:rsid w:val="00C1731F"/>
    <w:rsid w:val="00C25106"/>
    <w:rsid w:val="00C279E6"/>
    <w:rsid w:val="00C35B93"/>
    <w:rsid w:val="00C3660C"/>
    <w:rsid w:val="00C413D3"/>
    <w:rsid w:val="00C510EC"/>
    <w:rsid w:val="00C527D2"/>
    <w:rsid w:val="00C723C3"/>
    <w:rsid w:val="00C7536E"/>
    <w:rsid w:val="00C81733"/>
    <w:rsid w:val="00C836DF"/>
    <w:rsid w:val="00C839F3"/>
    <w:rsid w:val="00C86FF5"/>
    <w:rsid w:val="00C95419"/>
    <w:rsid w:val="00CA1F8F"/>
    <w:rsid w:val="00CA4104"/>
    <w:rsid w:val="00CA4E91"/>
    <w:rsid w:val="00CA7D20"/>
    <w:rsid w:val="00CB0823"/>
    <w:rsid w:val="00CB5788"/>
    <w:rsid w:val="00CC29BE"/>
    <w:rsid w:val="00CC776E"/>
    <w:rsid w:val="00CD1AEC"/>
    <w:rsid w:val="00CD4B3E"/>
    <w:rsid w:val="00CD7CEC"/>
    <w:rsid w:val="00CE129D"/>
    <w:rsid w:val="00CE4500"/>
    <w:rsid w:val="00CF1AFF"/>
    <w:rsid w:val="00CF44F2"/>
    <w:rsid w:val="00D03F76"/>
    <w:rsid w:val="00D14680"/>
    <w:rsid w:val="00D42F3D"/>
    <w:rsid w:val="00D43468"/>
    <w:rsid w:val="00D45199"/>
    <w:rsid w:val="00D47D9B"/>
    <w:rsid w:val="00D55701"/>
    <w:rsid w:val="00D5779E"/>
    <w:rsid w:val="00D66E8B"/>
    <w:rsid w:val="00D6712A"/>
    <w:rsid w:val="00D84E1D"/>
    <w:rsid w:val="00D86415"/>
    <w:rsid w:val="00D86701"/>
    <w:rsid w:val="00D92ACF"/>
    <w:rsid w:val="00D92FBA"/>
    <w:rsid w:val="00D95DA2"/>
    <w:rsid w:val="00D97F97"/>
    <w:rsid w:val="00DA0E7C"/>
    <w:rsid w:val="00DA19C6"/>
    <w:rsid w:val="00DA57D5"/>
    <w:rsid w:val="00DB30C5"/>
    <w:rsid w:val="00DB6B3F"/>
    <w:rsid w:val="00DC23CB"/>
    <w:rsid w:val="00DC6747"/>
    <w:rsid w:val="00DD17F6"/>
    <w:rsid w:val="00DD55CA"/>
    <w:rsid w:val="00DD68EA"/>
    <w:rsid w:val="00DD6AA1"/>
    <w:rsid w:val="00DE009A"/>
    <w:rsid w:val="00DE7128"/>
    <w:rsid w:val="00DE74D7"/>
    <w:rsid w:val="00DF1F57"/>
    <w:rsid w:val="00DF2AB1"/>
    <w:rsid w:val="00DF5D13"/>
    <w:rsid w:val="00DF5F4D"/>
    <w:rsid w:val="00E006C9"/>
    <w:rsid w:val="00E058BF"/>
    <w:rsid w:val="00E123DF"/>
    <w:rsid w:val="00E24106"/>
    <w:rsid w:val="00E25728"/>
    <w:rsid w:val="00E2612D"/>
    <w:rsid w:val="00E41253"/>
    <w:rsid w:val="00E42159"/>
    <w:rsid w:val="00E43E53"/>
    <w:rsid w:val="00E460D5"/>
    <w:rsid w:val="00E66B18"/>
    <w:rsid w:val="00E75AD9"/>
    <w:rsid w:val="00E90304"/>
    <w:rsid w:val="00E924E5"/>
    <w:rsid w:val="00E94D34"/>
    <w:rsid w:val="00E95C49"/>
    <w:rsid w:val="00EA016D"/>
    <w:rsid w:val="00EA0F0F"/>
    <w:rsid w:val="00EA297C"/>
    <w:rsid w:val="00EA4F59"/>
    <w:rsid w:val="00EB0EB6"/>
    <w:rsid w:val="00EC019B"/>
    <w:rsid w:val="00EC0CFF"/>
    <w:rsid w:val="00ED2066"/>
    <w:rsid w:val="00ED2A2E"/>
    <w:rsid w:val="00ED34E9"/>
    <w:rsid w:val="00ED481A"/>
    <w:rsid w:val="00ED726F"/>
    <w:rsid w:val="00EE29C8"/>
    <w:rsid w:val="00EF16AC"/>
    <w:rsid w:val="00F04C45"/>
    <w:rsid w:val="00F051DE"/>
    <w:rsid w:val="00F11C27"/>
    <w:rsid w:val="00F144B0"/>
    <w:rsid w:val="00F25DC5"/>
    <w:rsid w:val="00F30D0A"/>
    <w:rsid w:val="00F336F4"/>
    <w:rsid w:val="00F373D7"/>
    <w:rsid w:val="00F41608"/>
    <w:rsid w:val="00F43737"/>
    <w:rsid w:val="00F4395B"/>
    <w:rsid w:val="00F456D1"/>
    <w:rsid w:val="00F46C75"/>
    <w:rsid w:val="00F524D6"/>
    <w:rsid w:val="00F52561"/>
    <w:rsid w:val="00F52989"/>
    <w:rsid w:val="00F540B4"/>
    <w:rsid w:val="00F62C35"/>
    <w:rsid w:val="00F71857"/>
    <w:rsid w:val="00F72294"/>
    <w:rsid w:val="00F7272E"/>
    <w:rsid w:val="00F80440"/>
    <w:rsid w:val="00F81B95"/>
    <w:rsid w:val="00F87194"/>
    <w:rsid w:val="00F92330"/>
    <w:rsid w:val="00F9267C"/>
    <w:rsid w:val="00FA736D"/>
    <w:rsid w:val="00FC136F"/>
    <w:rsid w:val="00FC5EAF"/>
    <w:rsid w:val="00FD0B53"/>
    <w:rsid w:val="00FD15E9"/>
    <w:rsid w:val="00FD7217"/>
    <w:rsid w:val="00FE07E2"/>
    <w:rsid w:val="00FE16ED"/>
    <w:rsid w:val="00FE3691"/>
    <w:rsid w:val="00FF0108"/>
    <w:rsid w:val="00FF0310"/>
    <w:rsid w:val="00FF0A79"/>
    <w:rsid w:val="00FF3498"/>
    <w:rsid w:val="00FF6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C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6C9"/>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CF1AF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900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745CE906B26657740F79AE2F578FB0611AE3A808D21667D802ECA6Fk4M7M" TargetMode="External"/><Relationship Id="rId3" Type="http://schemas.openxmlformats.org/officeDocument/2006/relationships/settings" Target="settings.xml"/><Relationship Id="rId7" Type="http://schemas.openxmlformats.org/officeDocument/2006/relationships/hyperlink" Target="consultantplus://offline/ref=E34745CE906B26657740F79AE2F578FB0612AC36858421667D802ECA6F470F176AC39308AFC5A682kCM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4745CE906B26657740F79AE2F578FB0610AA3A878521667D802ECA6Fk4M7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46D7356CCCAFCF7539CC2AE578B34E9C028277D8FA8CBA1A24A0C1F5FF332380597B88D36C7A00xE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11449</CharactersWithSpaces>
  <SharedDoc>false</SharedDoc>
  <HLinks>
    <vt:vector size="48" baseType="variant">
      <vt:variant>
        <vt:i4>5570562</vt:i4>
      </vt:variant>
      <vt:variant>
        <vt:i4>21</vt:i4>
      </vt:variant>
      <vt:variant>
        <vt:i4>0</vt:i4>
      </vt:variant>
      <vt:variant>
        <vt:i4>5</vt:i4>
      </vt:variant>
      <vt:variant>
        <vt:lpwstr/>
      </vt:variant>
      <vt:variant>
        <vt:lpwstr>Par46</vt:lpwstr>
      </vt:variant>
      <vt:variant>
        <vt:i4>5570562</vt:i4>
      </vt:variant>
      <vt:variant>
        <vt:i4>18</vt:i4>
      </vt:variant>
      <vt:variant>
        <vt:i4>0</vt:i4>
      </vt:variant>
      <vt:variant>
        <vt:i4>5</vt:i4>
      </vt:variant>
      <vt:variant>
        <vt:lpwstr/>
      </vt:variant>
      <vt:variant>
        <vt:lpwstr>Par45</vt:lpwstr>
      </vt:variant>
      <vt:variant>
        <vt:i4>7012414</vt:i4>
      </vt:variant>
      <vt:variant>
        <vt:i4>15</vt:i4>
      </vt:variant>
      <vt:variant>
        <vt:i4>0</vt:i4>
      </vt:variant>
      <vt:variant>
        <vt:i4>5</vt:i4>
      </vt:variant>
      <vt:variant>
        <vt:lpwstr>consultantplus://offline/ref=4046D7356CCCAFCF7539CC2AE578B34E9C028277D8FA8CBA1A24A0C1F5FF332380597B88D36C7A00xEB1M</vt:lpwstr>
      </vt:variant>
      <vt:variant>
        <vt:lpwstr/>
      </vt:variant>
      <vt:variant>
        <vt:i4>5373954</vt:i4>
      </vt:variant>
      <vt:variant>
        <vt:i4>12</vt:i4>
      </vt:variant>
      <vt:variant>
        <vt:i4>0</vt:i4>
      </vt:variant>
      <vt:variant>
        <vt:i4>5</vt:i4>
      </vt:variant>
      <vt:variant>
        <vt:lpwstr/>
      </vt:variant>
      <vt:variant>
        <vt:lpwstr>Par36</vt:lpwstr>
      </vt:variant>
      <vt:variant>
        <vt:i4>5373954</vt:i4>
      </vt:variant>
      <vt:variant>
        <vt:i4>9</vt:i4>
      </vt:variant>
      <vt:variant>
        <vt:i4>0</vt:i4>
      </vt:variant>
      <vt:variant>
        <vt:i4>5</vt:i4>
      </vt:variant>
      <vt:variant>
        <vt:lpwstr/>
      </vt:variant>
      <vt:variant>
        <vt:lpwstr>Par36</vt:lpwstr>
      </vt:variant>
      <vt:variant>
        <vt:i4>1245197</vt:i4>
      </vt:variant>
      <vt:variant>
        <vt:i4>6</vt:i4>
      </vt:variant>
      <vt:variant>
        <vt:i4>0</vt:i4>
      </vt:variant>
      <vt:variant>
        <vt:i4>5</vt:i4>
      </vt:variant>
      <vt:variant>
        <vt:lpwstr>consultantplus://offline/ref=E34745CE906B26657740F79AE2F578FB0611AE3A808D21667D802ECA6Fk4M7M</vt:lpwstr>
      </vt:variant>
      <vt:variant>
        <vt:lpwstr/>
      </vt:variant>
      <vt:variant>
        <vt:i4>2162741</vt:i4>
      </vt:variant>
      <vt:variant>
        <vt:i4>3</vt:i4>
      </vt:variant>
      <vt:variant>
        <vt:i4>0</vt:i4>
      </vt:variant>
      <vt:variant>
        <vt:i4>5</vt:i4>
      </vt:variant>
      <vt:variant>
        <vt:lpwstr>consultantplus://offline/ref=E34745CE906B26657740F79AE2F578FB0612AC36858421667D802ECA6F470F176AC39308AFC5A682kCM7M</vt:lpwstr>
      </vt:variant>
      <vt:variant>
        <vt:lpwstr/>
      </vt:variant>
      <vt:variant>
        <vt:i4>1245278</vt:i4>
      </vt:variant>
      <vt:variant>
        <vt:i4>0</vt:i4>
      </vt:variant>
      <vt:variant>
        <vt:i4>0</vt:i4>
      </vt:variant>
      <vt:variant>
        <vt:i4>5</vt:i4>
      </vt:variant>
      <vt:variant>
        <vt:lpwstr>consultantplus://offline/ref=E34745CE906B26657740F79AE2F578FB0610AA3A878521667D802ECA6Fk4M7M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it</cp:lastModifiedBy>
  <cp:revision>2</cp:revision>
  <cp:lastPrinted>2015-03-30T12:43:00Z</cp:lastPrinted>
  <dcterms:created xsi:type="dcterms:W3CDTF">2017-10-04T05:47:00Z</dcterms:created>
  <dcterms:modified xsi:type="dcterms:W3CDTF">2017-10-04T05:47:00Z</dcterms:modified>
</cp:coreProperties>
</file>